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0835" w:rsidRDefault="002B5EA9">
      <w:pPr>
        <w:spacing w:line="360" w:lineRule="auto"/>
        <w:ind w:firstLineChars="50" w:firstLine="221"/>
        <w:rPr>
          <w:sz w:val="60"/>
          <w:szCs w:val="60"/>
        </w:rPr>
      </w:pPr>
      <w:r w:rsidRPr="00F152E1">
        <w:rPr>
          <w:rFonts w:ascii="宋体" w:hAnsi="宋体"/>
          <w:b/>
          <w:noProof/>
          <w:sz w:val="44"/>
        </w:rPr>
        <w:drawing>
          <wp:inline distT="0" distB="0" distL="0" distR="0">
            <wp:extent cx="2440940" cy="971550"/>
            <wp:effectExtent l="0" t="0" r="0" b="0"/>
            <wp:docPr id="8" name="图片 1"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0940" cy="971550"/>
                    </a:xfrm>
                    <a:prstGeom prst="rect">
                      <a:avLst/>
                    </a:prstGeom>
                    <a:noFill/>
                    <a:ln>
                      <a:noFill/>
                    </a:ln>
                  </pic:spPr>
                </pic:pic>
              </a:graphicData>
            </a:graphic>
          </wp:inline>
        </w:drawing>
      </w:r>
    </w:p>
    <w:p w:rsidR="00F40835" w:rsidRDefault="00F40835">
      <w:pPr>
        <w:spacing w:line="360" w:lineRule="auto"/>
        <w:ind w:firstLineChars="50" w:firstLine="300"/>
        <w:rPr>
          <w:sz w:val="60"/>
          <w:szCs w:val="60"/>
        </w:rPr>
      </w:pPr>
    </w:p>
    <w:p w:rsidR="00F40835" w:rsidRDefault="00F40835">
      <w:pPr>
        <w:jc w:val="center"/>
        <w:rPr>
          <w:b/>
          <w:bCs/>
          <w:sz w:val="60"/>
          <w:szCs w:val="60"/>
        </w:rPr>
      </w:pPr>
    </w:p>
    <w:p w:rsidR="004638BD" w:rsidRDefault="00F40835" w:rsidP="004638BD">
      <w:pPr>
        <w:jc w:val="center"/>
        <w:rPr>
          <w:b/>
          <w:bCs/>
          <w:sz w:val="60"/>
          <w:szCs w:val="60"/>
        </w:rPr>
      </w:pPr>
      <w:r>
        <w:rPr>
          <w:b/>
          <w:bCs/>
          <w:sz w:val="60"/>
          <w:szCs w:val="60"/>
        </w:rPr>
        <w:t>竞争性磋商文件</w:t>
      </w:r>
    </w:p>
    <w:p w:rsidR="00F40835" w:rsidRDefault="00F40835">
      <w:pPr>
        <w:jc w:val="center"/>
        <w:rPr>
          <w:b/>
          <w:bCs/>
          <w:sz w:val="60"/>
          <w:szCs w:val="60"/>
        </w:rPr>
      </w:pPr>
    </w:p>
    <w:p w:rsidR="00F40835" w:rsidRDefault="00F40835">
      <w:pPr>
        <w:spacing w:line="360" w:lineRule="auto"/>
        <w:jc w:val="center"/>
        <w:rPr>
          <w:b/>
          <w:bCs/>
          <w:sz w:val="60"/>
          <w:szCs w:val="60"/>
        </w:rPr>
      </w:pPr>
    </w:p>
    <w:p w:rsidR="00F40835" w:rsidRDefault="00F40835">
      <w:pPr>
        <w:spacing w:line="360" w:lineRule="auto"/>
        <w:jc w:val="center"/>
        <w:rPr>
          <w:b/>
          <w:bCs/>
          <w:sz w:val="60"/>
          <w:szCs w:val="60"/>
        </w:rPr>
      </w:pPr>
    </w:p>
    <w:p w:rsidR="00F40835" w:rsidRDefault="00F40835" w:rsidP="004638BD">
      <w:pPr>
        <w:tabs>
          <w:tab w:val="left" w:pos="5609"/>
        </w:tabs>
        <w:spacing w:line="360" w:lineRule="auto"/>
        <w:ind w:left="1" w:firstLine="2"/>
        <w:jc w:val="left"/>
        <w:rPr>
          <w:bCs/>
          <w:sz w:val="36"/>
          <w:szCs w:val="36"/>
        </w:rPr>
      </w:pPr>
      <w:r>
        <w:rPr>
          <w:bCs/>
          <w:sz w:val="36"/>
          <w:szCs w:val="36"/>
        </w:rPr>
        <w:t>项目名称：</w:t>
      </w:r>
      <w:r w:rsidR="004638BD" w:rsidRPr="004638BD">
        <w:rPr>
          <w:rFonts w:hint="eastAsia"/>
          <w:bCs/>
          <w:sz w:val="36"/>
          <w:szCs w:val="36"/>
        </w:rPr>
        <w:t>灾后能力恢复建设（房屋修缮）采购项目</w:t>
      </w:r>
      <w:r>
        <w:rPr>
          <w:bCs/>
          <w:sz w:val="36"/>
          <w:szCs w:val="36"/>
        </w:rPr>
        <w:tab/>
      </w:r>
      <w:r>
        <w:rPr>
          <w:bCs/>
          <w:sz w:val="36"/>
          <w:szCs w:val="36"/>
        </w:rPr>
        <w:tab/>
      </w:r>
    </w:p>
    <w:p w:rsidR="00F40835" w:rsidRDefault="00F40835" w:rsidP="004638BD">
      <w:pPr>
        <w:tabs>
          <w:tab w:val="left" w:pos="3240"/>
          <w:tab w:val="left" w:pos="3420"/>
        </w:tabs>
        <w:spacing w:line="360" w:lineRule="auto"/>
        <w:ind w:firstLine="2"/>
        <w:jc w:val="left"/>
        <w:rPr>
          <w:bCs/>
          <w:sz w:val="36"/>
          <w:szCs w:val="36"/>
        </w:rPr>
      </w:pPr>
      <w:r>
        <w:rPr>
          <w:bCs/>
          <w:sz w:val="36"/>
          <w:szCs w:val="36"/>
        </w:rPr>
        <w:t>项目编号：</w:t>
      </w:r>
      <w:r w:rsidR="004638BD" w:rsidRPr="004638BD">
        <w:rPr>
          <w:bCs/>
          <w:sz w:val="36"/>
          <w:szCs w:val="36"/>
        </w:rPr>
        <w:t>11011826210200012400-XM001</w:t>
      </w:r>
    </w:p>
    <w:p w:rsidR="003B3718" w:rsidRDefault="003B3718" w:rsidP="004638BD">
      <w:pPr>
        <w:tabs>
          <w:tab w:val="left" w:pos="3240"/>
          <w:tab w:val="left" w:pos="3420"/>
        </w:tabs>
        <w:spacing w:line="360" w:lineRule="auto"/>
        <w:ind w:firstLine="2"/>
        <w:jc w:val="left"/>
        <w:rPr>
          <w:bCs/>
          <w:sz w:val="36"/>
          <w:szCs w:val="36"/>
        </w:rPr>
      </w:pPr>
      <w:r>
        <w:rPr>
          <w:rFonts w:hint="eastAsia"/>
          <w:bCs/>
          <w:sz w:val="36"/>
          <w:szCs w:val="36"/>
        </w:rPr>
        <w:t>采购编号：</w:t>
      </w:r>
      <w:r w:rsidRPr="003B3718">
        <w:rPr>
          <w:bCs/>
          <w:sz w:val="36"/>
          <w:szCs w:val="36"/>
        </w:rPr>
        <w:t>ZYLS-ZB-202603002</w:t>
      </w:r>
    </w:p>
    <w:p w:rsidR="00F40835" w:rsidRDefault="00F40835" w:rsidP="004638BD">
      <w:pPr>
        <w:tabs>
          <w:tab w:val="left" w:pos="3240"/>
          <w:tab w:val="left" w:pos="3420"/>
        </w:tabs>
        <w:spacing w:line="360" w:lineRule="auto"/>
        <w:ind w:firstLine="2"/>
        <w:jc w:val="left"/>
        <w:rPr>
          <w:bCs/>
          <w:sz w:val="36"/>
          <w:szCs w:val="36"/>
        </w:rPr>
      </w:pPr>
      <w:r>
        <w:rPr>
          <w:bCs/>
          <w:sz w:val="36"/>
          <w:szCs w:val="36"/>
        </w:rPr>
        <w:t>采购人：</w:t>
      </w:r>
      <w:r w:rsidR="004638BD" w:rsidRPr="004638BD">
        <w:rPr>
          <w:rFonts w:hint="eastAsia"/>
          <w:bCs/>
          <w:sz w:val="36"/>
          <w:szCs w:val="36"/>
        </w:rPr>
        <w:t>北京市密云区妇幼保健院</w:t>
      </w:r>
    </w:p>
    <w:p w:rsidR="00F40835" w:rsidRDefault="00F40835" w:rsidP="004638BD">
      <w:pPr>
        <w:tabs>
          <w:tab w:val="left" w:pos="3240"/>
          <w:tab w:val="left" w:pos="3420"/>
        </w:tabs>
        <w:spacing w:line="360" w:lineRule="auto"/>
        <w:ind w:left="1" w:firstLine="2"/>
        <w:jc w:val="left"/>
        <w:rPr>
          <w:bCs/>
          <w:sz w:val="36"/>
          <w:szCs w:val="36"/>
        </w:rPr>
      </w:pPr>
      <w:r>
        <w:rPr>
          <w:bCs/>
          <w:sz w:val="36"/>
          <w:szCs w:val="36"/>
        </w:rPr>
        <w:t>采购代理机构：</w:t>
      </w:r>
      <w:r w:rsidR="004638BD" w:rsidRPr="004638BD">
        <w:rPr>
          <w:rFonts w:hint="eastAsia"/>
          <w:bCs/>
          <w:sz w:val="36"/>
          <w:szCs w:val="36"/>
        </w:rPr>
        <w:t>中</w:t>
      </w:r>
      <w:proofErr w:type="gramStart"/>
      <w:r w:rsidR="004638BD" w:rsidRPr="004638BD">
        <w:rPr>
          <w:rFonts w:hint="eastAsia"/>
          <w:bCs/>
          <w:sz w:val="36"/>
          <w:szCs w:val="36"/>
        </w:rPr>
        <w:t>源联盛</w:t>
      </w:r>
      <w:proofErr w:type="gramEnd"/>
      <w:r w:rsidR="004638BD" w:rsidRPr="004638BD">
        <w:rPr>
          <w:rFonts w:hint="eastAsia"/>
          <w:bCs/>
          <w:sz w:val="36"/>
          <w:szCs w:val="36"/>
        </w:rPr>
        <w:t>咨询</w:t>
      </w:r>
      <w:r w:rsidR="004638BD">
        <w:rPr>
          <w:rFonts w:hint="eastAsia"/>
          <w:bCs/>
          <w:sz w:val="36"/>
          <w:szCs w:val="36"/>
        </w:rPr>
        <w:t>（北京）</w:t>
      </w:r>
      <w:r w:rsidR="004638BD" w:rsidRPr="004638BD">
        <w:rPr>
          <w:rFonts w:hint="eastAsia"/>
          <w:bCs/>
          <w:sz w:val="36"/>
          <w:szCs w:val="36"/>
        </w:rPr>
        <w:t>有限公司</w:t>
      </w:r>
    </w:p>
    <w:p w:rsidR="00F40835" w:rsidRDefault="00F40835" w:rsidP="004638BD">
      <w:pPr>
        <w:widowControl/>
        <w:jc w:val="left"/>
        <w:rPr>
          <w:color w:val="000000"/>
          <w:kern w:val="0"/>
          <w:sz w:val="24"/>
        </w:rPr>
      </w:pPr>
      <w:r>
        <w:rPr>
          <w:b/>
          <w:bCs/>
          <w:sz w:val="44"/>
        </w:rPr>
        <w:br w:type="page"/>
      </w:r>
    </w:p>
    <w:p w:rsidR="00F40835" w:rsidRDefault="00F40835">
      <w:pPr>
        <w:pStyle w:val="Default0"/>
        <w:spacing w:line="360" w:lineRule="auto"/>
        <w:rPr>
          <w:rFonts w:ascii="Times New Roman" w:hAnsi="Times New Roman" w:cs="Times New Roman"/>
        </w:rPr>
      </w:pPr>
    </w:p>
    <w:p w:rsidR="00F40835" w:rsidRDefault="00F40835">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rsidR="00F40835" w:rsidRDefault="00F40835"/>
    <w:p w:rsidR="00F40835" w:rsidRDefault="00F40835"/>
    <w:p w:rsidR="00F40835" w:rsidRDefault="00F40835"/>
    <w:p w:rsidR="00F40835" w:rsidRDefault="00F40835"/>
    <w:p w:rsidR="00F40835" w:rsidRDefault="00F40835">
      <w:pPr>
        <w:pStyle w:val="1b"/>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8"/>
            <w:rFonts w:ascii="Times New Roman" w:hAnsi="Times New Roman"/>
            <w:noProof/>
          </w:rPr>
          <w:t>第一章</w:t>
        </w:r>
        <w:r>
          <w:rPr>
            <w:rStyle w:val="af8"/>
            <w:rFonts w:ascii="Times New Roman" w:hAnsi="Times New Roman"/>
            <w:noProof/>
          </w:rPr>
          <w:t xml:space="preserve">   </w:t>
        </w:r>
        <w:r>
          <w:rPr>
            <w:rStyle w:val="af8"/>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3817AF">
          <w:rPr>
            <w:rFonts w:ascii="Times New Roman" w:hAnsi="Times New Roman"/>
            <w:noProof/>
          </w:rPr>
          <w:t>1</w:t>
        </w:r>
        <w:r>
          <w:rPr>
            <w:rFonts w:ascii="Times New Roman" w:hAnsi="Times New Roman"/>
            <w:noProof/>
          </w:rPr>
          <w:fldChar w:fldCharType="end"/>
        </w:r>
      </w:hyperlink>
    </w:p>
    <w:p w:rsidR="00F40835" w:rsidRDefault="00095B16">
      <w:pPr>
        <w:pStyle w:val="1b"/>
        <w:spacing w:line="360" w:lineRule="auto"/>
        <w:rPr>
          <w:rFonts w:ascii="Times New Roman" w:hAnsi="Times New Roman"/>
          <w:b w:val="0"/>
          <w:noProof/>
          <w:sz w:val="21"/>
          <w:szCs w:val="22"/>
        </w:rPr>
      </w:pPr>
      <w:hyperlink w:anchor="_Toc97371942" w:history="1">
        <w:r w:rsidR="00F40835">
          <w:rPr>
            <w:rStyle w:val="af8"/>
            <w:rFonts w:ascii="Times New Roman" w:hAnsi="Times New Roman"/>
            <w:noProof/>
          </w:rPr>
          <w:t>第二章</w:t>
        </w:r>
        <w:r w:rsidR="00F40835">
          <w:rPr>
            <w:rStyle w:val="af8"/>
            <w:rFonts w:ascii="Times New Roman" w:hAnsi="Times New Roman"/>
            <w:noProof/>
          </w:rPr>
          <w:t xml:space="preserve">   </w:t>
        </w:r>
        <w:r w:rsidR="00F40835">
          <w:rPr>
            <w:rStyle w:val="af8"/>
            <w:rFonts w:ascii="Times New Roman" w:hAnsi="Times New Roman"/>
            <w:noProof/>
          </w:rPr>
          <w:t>供应商须知</w:t>
        </w:r>
        <w:r w:rsidR="00F40835">
          <w:rPr>
            <w:rFonts w:ascii="Times New Roman" w:hAnsi="Times New Roman"/>
            <w:noProof/>
          </w:rPr>
          <w:tab/>
        </w:r>
        <w:r w:rsidR="00F40835">
          <w:rPr>
            <w:rFonts w:ascii="Times New Roman" w:hAnsi="Times New Roman"/>
            <w:noProof/>
          </w:rPr>
          <w:fldChar w:fldCharType="begin"/>
        </w:r>
        <w:r w:rsidR="00F40835">
          <w:rPr>
            <w:rFonts w:ascii="Times New Roman" w:hAnsi="Times New Roman"/>
            <w:noProof/>
          </w:rPr>
          <w:instrText xml:space="preserve"> PAGEREF _Toc97371942 \h </w:instrText>
        </w:r>
        <w:r w:rsidR="00F40835">
          <w:rPr>
            <w:rFonts w:ascii="Times New Roman" w:hAnsi="Times New Roman"/>
            <w:noProof/>
          </w:rPr>
        </w:r>
        <w:r w:rsidR="00F40835">
          <w:rPr>
            <w:rFonts w:ascii="Times New Roman" w:hAnsi="Times New Roman"/>
            <w:noProof/>
          </w:rPr>
          <w:fldChar w:fldCharType="separate"/>
        </w:r>
        <w:r w:rsidR="003817AF">
          <w:rPr>
            <w:rFonts w:ascii="Times New Roman" w:hAnsi="Times New Roman"/>
            <w:noProof/>
          </w:rPr>
          <w:t>5</w:t>
        </w:r>
        <w:r w:rsidR="00F40835">
          <w:rPr>
            <w:rFonts w:ascii="Times New Roman" w:hAnsi="Times New Roman"/>
            <w:noProof/>
          </w:rPr>
          <w:fldChar w:fldCharType="end"/>
        </w:r>
      </w:hyperlink>
    </w:p>
    <w:p w:rsidR="00F40835" w:rsidRDefault="00095B16">
      <w:pPr>
        <w:pStyle w:val="1b"/>
        <w:spacing w:line="360" w:lineRule="auto"/>
        <w:rPr>
          <w:rFonts w:ascii="Times New Roman" w:hAnsi="Times New Roman"/>
          <w:b w:val="0"/>
          <w:noProof/>
          <w:sz w:val="21"/>
          <w:szCs w:val="22"/>
        </w:rPr>
      </w:pPr>
      <w:hyperlink w:anchor="_Toc97371943" w:history="1">
        <w:r w:rsidR="00F40835">
          <w:rPr>
            <w:rStyle w:val="af8"/>
            <w:rFonts w:ascii="Times New Roman" w:hAnsi="Times New Roman"/>
            <w:noProof/>
          </w:rPr>
          <w:t>第三章</w:t>
        </w:r>
        <w:r w:rsidR="00F40835">
          <w:rPr>
            <w:rStyle w:val="af8"/>
            <w:rFonts w:ascii="Times New Roman" w:hAnsi="Times New Roman"/>
            <w:noProof/>
          </w:rPr>
          <w:t xml:space="preserve">   </w:t>
        </w:r>
        <w:r w:rsidR="00F40835">
          <w:rPr>
            <w:rStyle w:val="af8"/>
            <w:rFonts w:ascii="Times New Roman" w:hAnsi="Times New Roman"/>
            <w:noProof/>
          </w:rPr>
          <w:t>评审方法和评审标准</w:t>
        </w:r>
        <w:r w:rsidR="00F40835">
          <w:rPr>
            <w:rFonts w:ascii="Times New Roman" w:hAnsi="Times New Roman"/>
            <w:noProof/>
          </w:rPr>
          <w:tab/>
        </w:r>
        <w:r w:rsidR="00F40835">
          <w:rPr>
            <w:rFonts w:ascii="Times New Roman" w:hAnsi="Times New Roman"/>
            <w:noProof/>
          </w:rPr>
          <w:fldChar w:fldCharType="begin"/>
        </w:r>
        <w:r w:rsidR="00F40835">
          <w:rPr>
            <w:rFonts w:ascii="Times New Roman" w:hAnsi="Times New Roman"/>
            <w:noProof/>
          </w:rPr>
          <w:instrText xml:space="preserve"> PAGEREF _Toc97371943 \h </w:instrText>
        </w:r>
        <w:r w:rsidR="00F40835">
          <w:rPr>
            <w:rFonts w:ascii="Times New Roman" w:hAnsi="Times New Roman"/>
            <w:noProof/>
          </w:rPr>
        </w:r>
        <w:r w:rsidR="00F40835">
          <w:rPr>
            <w:rFonts w:ascii="Times New Roman" w:hAnsi="Times New Roman"/>
            <w:noProof/>
          </w:rPr>
          <w:fldChar w:fldCharType="separate"/>
        </w:r>
        <w:r w:rsidR="003817AF">
          <w:rPr>
            <w:rFonts w:ascii="Times New Roman" w:hAnsi="Times New Roman"/>
            <w:noProof/>
          </w:rPr>
          <w:t>19</w:t>
        </w:r>
        <w:r w:rsidR="00F40835">
          <w:rPr>
            <w:rFonts w:ascii="Times New Roman" w:hAnsi="Times New Roman"/>
            <w:noProof/>
          </w:rPr>
          <w:fldChar w:fldCharType="end"/>
        </w:r>
      </w:hyperlink>
    </w:p>
    <w:p w:rsidR="00F40835" w:rsidRDefault="00095B16">
      <w:pPr>
        <w:pStyle w:val="1b"/>
        <w:spacing w:line="360" w:lineRule="auto"/>
        <w:rPr>
          <w:rFonts w:ascii="Times New Roman" w:hAnsi="Times New Roman"/>
          <w:b w:val="0"/>
          <w:noProof/>
          <w:sz w:val="21"/>
          <w:szCs w:val="22"/>
        </w:rPr>
      </w:pPr>
      <w:hyperlink w:anchor="_Toc97371945" w:history="1">
        <w:r w:rsidR="00F40835">
          <w:rPr>
            <w:rStyle w:val="af8"/>
            <w:rFonts w:ascii="Times New Roman" w:hAnsi="Times New Roman"/>
            <w:noProof/>
          </w:rPr>
          <w:t>第四章</w:t>
        </w:r>
        <w:r w:rsidR="00F40835">
          <w:rPr>
            <w:rStyle w:val="af8"/>
            <w:rFonts w:ascii="Times New Roman" w:hAnsi="Times New Roman"/>
            <w:noProof/>
          </w:rPr>
          <w:t xml:space="preserve">   </w:t>
        </w:r>
        <w:r w:rsidR="00F40835">
          <w:rPr>
            <w:rStyle w:val="af8"/>
            <w:rFonts w:ascii="Times New Roman" w:hAnsi="Times New Roman"/>
            <w:noProof/>
          </w:rPr>
          <w:t>采购需求</w:t>
        </w:r>
        <w:r w:rsidR="00F40835">
          <w:rPr>
            <w:rFonts w:ascii="Times New Roman" w:hAnsi="Times New Roman"/>
            <w:noProof/>
          </w:rPr>
          <w:tab/>
        </w:r>
        <w:r w:rsidR="00F40835">
          <w:rPr>
            <w:rFonts w:ascii="Times New Roman" w:hAnsi="Times New Roman"/>
            <w:noProof/>
          </w:rPr>
          <w:fldChar w:fldCharType="begin"/>
        </w:r>
        <w:r w:rsidR="00F40835">
          <w:rPr>
            <w:rFonts w:ascii="Times New Roman" w:hAnsi="Times New Roman"/>
            <w:noProof/>
          </w:rPr>
          <w:instrText xml:space="preserve"> PAGEREF _Toc97371945 \h </w:instrText>
        </w:r>
        <w:r w:rsidR="00F40835">
          <w:rPr>
            <w:rFonts w:ascii="Times New Roman" w:hAnsi="Times New Roman"/>
            <w:noProof/>
          </w:rPr>
        </w:r>
        <w:r w:rsidR="00F40835">
          <w:rPr>
            <w:rFonts w:ascii="Times New Roman" w:hAnsi="Times New Roman"/>
            <w:noProof/>
          </w:rPr>
          <w:fldChar w:fldCharType="separate"/>
        </w:r>
        <w:r w:rsidR="003817AF">
          <w:rPr>
            <w:rFonts w:ascii="Times New Roman" w:hAnsi="Times New Roman"/>
            <w:noProof/>
          </w:rPr>
          <w:t>28</w:t>
        </w:r>
        <w:r w:rsidR="00F40835">
          <w:rPr>
            <w:rFonts w:ascii="Times New Roman" w:hAnsi="Times New Roman"/>
            <w:noProof/>
          </w:rPr>
          <w:fldChar w:fldCharType="end"/>
        </w:r>
      </w:hyperlink>
    </w:p>
    <w:p w:rsidR="00F40835" w:rsidRDefault="00095B16">
      <w:pPr>
        <w:pStyle w:val="1b"/>
        <w:spacing w:line="360" w:lineRule="auto"/>
        <w:rPr>
          <w:rFonts w:ascii="Times New Roman" w:hAnsi="Times New Roman"/>
          <w:b w:val="0"/>
          <w:noProof/>
          <w:sz w:val="21"/>
          <w:szCs w:val="22"/>
        </w:rPr>
      </w:pPr>
      <w:hyperlink w:anchor="_Toc97371946" w:history="1">
        <w:r w:rsidR="00F40835">
          <w:rPr>
            <w:rStyle w:val="af8"/>
            <w:rFonts w:ascii="Times New Roman" w:hAnsi="Times New Roman"/>
            <w:noProof/>
          </w:rPr>
          <w:t>第五章</w:t>
        </w:r>
        <w:r w:rsidR="00F40835">
          <w:rPr>
            <w:rStyle w:val="af8"/>
            <w:rFonts w:ascii="Times New Roman" w:hAnsi="Times New Roman"/>
            <w:noProof/>
          </w:rPr>
          <w:t xml:space="preserve">   </w:t>
        </w:r>
        <w:r w:rsidR="00F40835">
          <w:rPr>
            <w:rStyle w:val="af8"/>
            <w:rFonts w:ascii="Times New Roman" w:hAnsi="Times New Roman"/>
            <w:noProof/>
          </w:rPr>
          <w:t>合同草案条款</w:t>
        </w:r>
        <w:r w:rsidR="00F40835">
          <w:rPr>
            <w:rFonts w:ascii="Times New Roman" w:hAnsi="Times New Roman"/>
            <w:noProof/>
          </w:rPr>
          <w:tab/>
        </w:r>
        <w:r w:rsidR="00F40835">
          <w:rPr>
            <w:rFonts w:ascii="Times New Roman" w:hAnsi="Times New Roman"/>
            <w:noProof/>
          </w:rPr>
          <w:fldChar w:fldCharType="begin"/>
        </w:r>
        <w:r w:rsidR="00F40835">
          <w:rPr>
            <w:rFonts w:ascii="Times New Roman" w:hAnsi="Times New Roman"/>
            <w:noProof/>
          </w:rPr>
          <w:instrText xml:space="preserve"> PAGEREF _Toc97371946 \h </w:instrText>
        </w:r>
        <w:r w:rsidR="00F40835">
          <w:rPr>
            <w:rFonts w:ascii="Times New Roman" w:hAnsi="Times New Roman"/>
            <w:noProof/>
          </w:rPr>
        </w:r>
        <w:r w:rsidR="00F40835">
          <w:rPr>
            <w:rFonts w:ascii="Times New Roman" w:hAnsi="Times New Roman"/>
            <w:noProof/>
          </w:rPr>
          <w:fldChar w:fldCharType="separate"/>
        </w:r>
        <w:r w:rsidR="003817AF">
          <w:rPr>
            <w:rFonts w:ascii="Times New Roman" w:hAnsi="Times New Roman"/>
            <w:noProof/>
          </w:rPr>
          <w:t>29</w:t>
        </w:r>
        <w:r w:rsidR="00F40835">
          <w:rPr>
            <w:rFonts w:ascii="Times New Roman" w:hAnsi="Times New Roman"/>
            <w:noProof/>
          </w:rPr>
          <w:fldChar w:fldCharType="end"/>
        </w:r>
      </w:hyperlink>
    </w:p>
    <w:p w:rsidR="00F40835" w:rsidRDefault="00095B16">
      <w:pPr>
        <w:pStyle w:val="1b"/>
        <w:spacing w:line="360" w:lineRule="auto"/>
        <w:rPr>
          <w:rFonts w:ascii="Times New Roman" w:hAnsi="Times New Roman"/>
          <w:b w:val="0"/>
          <w:noProof/>
          <w:sz w:val="21"/>
          <w:szCs w:val="22"/>
        </w:rPr>
      </w:pPr>
      <w:hyperlink w:anchor="_Toc97371947" w:history="1">
        <w:r w:rsidR="00F40835">
          <w:rPr>
            <w:rStyle w:val="af8"/>
            <w:rFonts w:ascii="Times New Roman" w:hAnsi="Times New Roman"/>
            <w:noProof/>
          </w:rPr>
          <w:t>第六章</w:t>
        </w:r>
        <w:r w:rsidR="00F40835">
          <w:rPr>
            <w:rStyle w:val="af8"/>
            <w:rFonts w:ascii="Times New Roman" w:hAnsi="Times New Roman"/>
            <w:noProof/>
          </w:rPr>
          <w:t xml:space="preserve">   </w:t>
        </w:r>
        <w:r w:rsidR="00F40835">
          <w:rPr>
            <w:rStyle w:val="af8"/>
            <w:rFonts w:ascii="Times New Roman" w:hAnsi="Times New Roman"/>
            <w:noProof/>
          </w:rPr>
          <w:t>响应文件格式</w:t>
        </w:r>
        <w:r w:rsidR="00F40835">
          <w:rPr>
            <w:rFonts w:ascii="Times New Roman" w:hAnsi="Times New Roman"/>
            <w:noProof/>
          </w:rPr>
          <w:tab/>
        </w:r>
        <w:r w:rsidR="00F40835">
          <w:rPr>
            <w:rFonts w:ascii="Times New Roman" w:hAnsi="Times New Roman"/>
            <w:noProof/>
          </w:rPr>
          <w:fldChar w:fldCharType="begin"/>
        </w:r>
        <w:r w:rsidR="00F40835">
          <w:rPr>
            <w:rFonts w:ascii="Times New Roman" w:hAnsi="Times New Roman"/>
            <w:noProof/>
          </w:rPr>
          <w:instrText xml:space="preserve"> PAGEREF _Toc97371947 \h </w:instrText>
        </w:r>
        <w:r w:rsidR="00F40835">
          <w:rPr>
            <w:rFonts w:ascii="Times New Roman" w:hAnsi="Times New Roman"/>
            <w:noProof/>
          </w:rPr>
        </w:r>
        <w:r w:rsidR="00F40835">
          <w:rPr>
            <w:rFonts w:ascii="Times New Roman" w:hAnsi="Times New Roman"/>
            <w:noProof/>
          </w:rPr>
          <w:fldChar w:fldCharType="separate"/>
        </w:r>
        <w:r w:rsidR="003817AF">
          <w:rPr>
            <w:rFonts w:ascii="Times New Roman" w:hAnsi="Times New Roman"/>
            <w:noProof/>
          </w:rPr>
          <w:t>29</w:t>
        </w:r>
        <w:r w:rsidR="00F40835">
          <w:rPr>
            <w:rFonts w:ascii="Times New Roman" w:hAnsi="Times New Roman"/>
            <w:noProof/>
          </w:rPr>
          <w:fldChar w:fldCharType="end"/>
        </w:r>
      </w:hyperlink>
    </w:p>
    <w:p w:rsidR="00F40835" w:rsidRDefault="00F40835">
      <w:pPr>
        <w:pStyle w:val="1b"/>
        <w:spacing w:line="480" w:lineRule="auto"/>
        <w:rPr>
          <w:rFonts w:ascii="Times New Roman" w:hAnsi="Times New Roman"/>
          <w:b w:val="0"/>
        </w:rPr>
      </w:pPr>
      <w:r>
        <w:rPr>
          <w:rFonts w:ascii="Times New Roman" w:hAnsi="Times New Roman"/>
          <w:b w:val="0"/>
        </w:rPr>
        <w:fldChar w:fldCharType="end"/>
      </w:r>
    </w:p>
    <w:p w:rsidR="00F40835" w:rsidRDefault="00F40835"/>
    <w:p w:rsidR="00F40835" w:rsidRDefault="00F40835">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F40835" w:rsidRDefault="00F40835">
      <w:pPr>
        <w:pStyle w:val="1b"/>
        <w:spacing w:line="360" w:lineRule="auto"/>
        <w:rPr>
          <w:rFonts w:ascii="Times New Roman" w:hAnsi="Times New Roman"/>
          <w:b w:val="0"/>
        </w:rPr>
      </w:pPr>
    </w:p>
    <w:p w:rsidR="00F40835" w:rsidRDefault="00F40835">
      <w:pPr>
        <w:pStyle w:val="1b"/>
        <w:spacing w:line="360" w:lineRule="auto"/>
        <w:rPr>
          <w:rFonts w:ascii="Times New Roman" w:hAnsi="Times New Roman"/>
          <w:b w:val="0"/>
          <w:sz w:val="36"/>
          <w:szCs w:val="36"/>
        </w:rPr>
      </w:pPr>
      <w:bookmarkStart w:id="0" w:name="_Toc97371941"/>
    </w:p>
    <w:p w:rsidR="00F40835" w:rsidRDefault="00F40835">
      <w:pPr>
        <w:spacing w:line="360" w:lineRule="auto"/>
        <w:jc w:val="center"/>
        <w:outlineLvl w:val="0"/>
        <w:rPr>
          <w:b/>
          <w:sz w:val="36"/>
          <w:szCs w:val="36"/>
        </w:rPr>
        <w:sectPr w:rsidR="00F40835">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F40835" w:rsidRDefault="00F40835">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1" w:name="_Toc28359079"/>
      <w:bookmarkStart w:id="2" w:name="_Toc35393621"/>
      <w:bookmarkStart w:id="3" w:name="_Toc35393790"/>
      <w:bookmarkStart w:id="4" w:name="_Toc28359002"/>
      <w:bookmarkStart w:id="5" w:name="_Hlk24379207"/>
      <w:bookmarkEnd w:id="0"/>
    </w:p>
    <w:p w:rsidR="00F40835" w:rsidRDefault="00F40835">
      <w:pPr>
        <w:spacing w:line="360" w:lineRule="auto"/>
        <w:ind w:firstLineChars="200" w:firstLine="480"/>
        <w:rPr>
          <w:sz w:val="24"/>
        </w:rPr>
      </w:pPr>
    </w:p>
    <w:p w:rsidR="00F40835" w:rsidRDefault="00F40835">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
      <w:bookmarkEnd w:id="2"/>
      <w:bookmarkEnd w:id="3"/>
      <w:bookmarkEnd w:id="4"/>
    </w:p>
    <w:p w:rsidR="00F40835" w:rsidRDefault="00F40835">
      <w:pPr>
        <w:spacing w:line="360" w:lineRule="auto"/>
        <w:ind w:firstLineChars="200" w:firstLine="480"/>
        <w:rPr>
          <w:sz w:val="24"/>
        </w:rPr>
      </w:pPr>
      <w:r>
        <w:rPr>
          <w:sz w:val="24"/>
        </w:rPr>
        <w:t>1.</w:t>
      </w:r>
      <w:r>
        <w:rPr>
          <w:sz w:val="24"/>
        </w:rPr>
        <w:t>项目编号：</w:t>
      </w:r>
      <w:r w:rsidR="004638BD" w:rsidRPr="004638BD">
        <w:rPr>
          <w:sz w:val="24"/>
        </w:rPr>
        <w:t>11011826210200012400-XM001</w:t>
      </w:r>
    </w:p>
    <w:p w:rsidR="00F40835" w:rsidRDefault="00F40835">
      <w:pPr>
        <w:spacing w:line="360" w:lineRule="auto"/>
        <w:ind w:firstLineChars="200" w:firstLine="480"/>
        <w:rPr>
          <w:sz w:val="24"/>
        </w:rPr>
      </w:pPr>
      <w:r>
        <w:rPr>
          <w:sz w:val="24"/>
        </w:rPr>
        <w:t>2.</w:t>
      </w:r>
      <w:r>
        <w:rPr>
          <w:sz w:val="24"/>
        </w:rPr>
        <w:t>项目名称：</w:t>
      </w:r>
      <w:r w:rsidR="004638BD" w:rsidRPr="004638BD">
        <w:rPr>
          <w:rFonts w:hint="eastAsia"/>
          <w:sz w:val="24"/>
        </w:rPr>
        <w:t>灾后能力恢复建设（房屋修缮）采购项目</w:t>
      </w:r>
    </w:p>
    <w:p w:rsidR="00F40835" w:rsidRDefault="00F40835">
      <w:pPr>
        <w:spacing w:line="360" w:lineRule="auto"/>
        <w:ind w:firstLineChars="200" w:firstLine="480"/>
        <w:rPr>
          <w:sz w:val="24"/>
        </w:rPr>
      </w:pPr>
      <w:r>
        <w:rPr>
          <w:sz w:val="24"/>
        </w:rPr>
        <w:t>3.</w:t>
      </w:r>
      <w:r>
        <w:rPr>
          <w:sz w:val="24"/>
        </w:rPr>
        <w:t>采购方式：竞争性磋商</w:t>
      </w:r>
    </w:p>
    <w:bookmarkEnd w:id="5"/>
    <w:p w:rsidR="00F40835" w:rsidRDefault="00F40835">
      <w:pPr>
        <w:spacing w:line="360" w:lineRule="auto"/>
        <w:ind w:firstLineChars="200" w:firstLine="480"/>
        <w:rPr>
          <w:sz w:val="24"/>
        </w:rPr>
      </w:pPr>
      <w:r>
        <w:rPr>
          <w:sz w:val="24"/>
        </w:rPr>
        <w:t>4.</w:t>
      </w:r>
      <w:r>
        <w:rPr>
          <w:sz w:val="24"/>
        </w:rPr>
        <w:t>项目预算金额：</w:t>
      </w:r>
      <w:r w:rsidR="004638BD">
        <w:rPr>
          <w:sz w:val="24"/>
        </w:rPr>
        <w:t>141.767455</w:t>
      </w:r>
      <w:r>
        <w:rPr>
          <w:sz w:val="24"/>
        </w:rPr>
        <w:t>万元、项目最高限价（如有）：</w:t>
      </w:r>
      <w:r w:rsidR="004638BD" w:rsidRPr="004638BD">
        <w:rPr>
          <w:sz w:val="24"/>
        </w:rPr>
        <w:t>141.767455</w:t>
      </w:r>
      <w:r>
        <w:rPr>
          <w:sz w:val="24"/>
        </w:rPr>
        <w:t>万元</w:t>
      </w:r>
    </w:p>
    <w:p w:rsidR="00F40835" w:rsidRDefault="00F40835">
      <w:pPr>
        <w:spacing w:line="360" w:lineRule="auto"/>
        <w:ind w:firstLineChars="200" w:firstLine="480"/>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520"/>
        <w:gridCol w:w="1660"/>
        <w:gridCol w:w="973"/>
        <w:gridCol w:w="4170"/>
      </w:tblGrid>
      <w:tr w:rsidR="00F40835">
        <w:trPr>
          <w:trHeight w:val="454"/>
        </w:trPr>
        <w:tc>
          <w:tcPr>
            <w:tcW w:w="688" w:type="dxa"/>
            <w:vAlign w:val="center"/>
          </w:tcPr>
          <w:p w:rsidR="00F40835" w:rsidRDefault="00F40835">
            <w:pPr>
              <w:jc w:val="center"/>
              <w:rPr>
                <w:bCs/>
                <w:szCs w:val="21"/>
              </w:rPr>
            </w:pPr>
            <w:proofErr w:type="gramStart"/>
            <w:r>
              <w:rPr>
                <w:bCs/>
                <w:szCs w:val="21"/>
              </w:rPr>
              <w:t>包号</w:t>
            </w:r>
            <w:proofErr w:type="gramEnd"/>
          </w:p>
        </w:tc>
        <w:tc>
          <w:tcPr>
            <w:tcW w:w="1520" w:type="dxa"/>
            <w:vAlign w:val="center"/>
          </w:tcPr>
          <w:p w:rsidR="00F40835" w:rsidRDefault="00F40835">
            <w:pPr>
              <w:jc w:val="center"/>
              <w:rPr>
                <w:bCs/>
                <w:szCs w:val="21"/>
              </w:rPr>
            </w:pPr>
            <w:r>
              <w:rPr>
                <w:bCs/>
                <w:szCs w:val="21"/>
              </w:rPr>
              <w:t>标的名称</w:t>
            </w:r>
          </w:p>
        </w:tc>
        <w:tc>
          <w:tcPr>
            <w:tcW w:w="1660" w:type="dxa"/>
            <w:vAlign w:val="center"/>
          </w:tcPr>
          <w:p w:rsidR="00F40835" w:rsidRDefault="00F40835">
            <w:pPr>
              <w:jc w:val="center"/>
              <w:rPr>
                <w:bCs/>
                <w:szCs w:val="21"/>
              </w:rPr>
            </w:pPr>
            <w:r>
              <w:rPr>
                <w:bCs/>
                <w:szCs w:val="21"/>
              </w:rPr>
              <w:t>采购</w:t>
            </w:r>
            <w:proofErr w:type="gramStart"/>
            <w:r>
              <w:rPr>
                <w:bCs/>
                <w:szCs w:val="21"/>
              </w:rPr>
              <w:t>包预算</w:t>
            </w:r>
            <w:proofErr w:type="gramEnd"/>
            <w:r>
              <w:rPr>
                <w:bCs/>
                <w:szCs w:val="21"/>
              </w:rPr>
              <w:t>金额</w:t>
            </w:r>
          </w:p>
          <w:p w:rsidR="00F40835" w:rsidRDefault="00F40835">
            <w:pPr>
              <w:jc w:val="center"/>
              <w:rPr>
                <w:bCs/>
                <w:szCs w:val="21"/>
              </w:rPr>
            </w:pPr>
            <w:r>
              <w:rPr>
                <w:bCs/>
                <w:szCs w:val="21"/>
              </w:rPr>
              <w:t>（万元）</w:t>
            </w:r>
          </w:p>
        </w:tc>
        <w:tc>
          <w:tcPr>
            <w:tcW w:w="973" w:type="dxa"/>
            <w:vAlign w:val="center"/>
          </w:tcPr>
          <w:p w:rsidR="00F40835" w:rsidRDefault="00F40835">
            <w:pPr>
              <w:jc w:val="center"/>
              <w:rPr>
                <w:bCs/>
                <w:szCs w:val="21"/>
              </w:rPr>
            </w:pPr>
            <w:r>
              <w:rPr>
                <w:bCs/>
                <w:szCs w:val="21"/>
              </w:rPr>
              <w:t>数量</w:t>
            </w:r>
          </w:p>
        </w:tc>
        <w:tc>
          <w:tcPr>
            <w:tcW w:w="4170" w:type="dxa"/>
            <w:vAlign w:val="center"/>
          </w:tcPr>
          <w:p w:rsidR="00F40835" w:rsidRDefault="00F40835">
            <w:pPr>
              <w:jc w:val="center"/>
              <w:rPr>
                <w:szCs w:val="21"/>
              </w:rPr>
            </w:pPr>
            <w:r>
              <w:rPr>
                <w:szCs w:val="21"/>
              </w:rPr>
              <w:t>简要技术需求或服务要求</w:t>
            </w:r>
          </w:p>
        </w:tc>
      </w:tr>
      <w:tr w:rsidR="00F40835">
        <w:trPr>
          <w:trHeight w:val="454"/>
        </w:trPr>
        <w:tc>
          <w:tcPr>
            <w:tcW w:w="688" w:type="dxa"/>
            <w:vAlign w:val="center"/>
          </w:tcPr>
          <w:p w:rsidR="00F40835" w:rsidRDefault="00F40835">
            <w:pPr>
              <w:jc w:val="center"/>
              <w:rPr>
                <w:bCs/>
                <w:szCs w:val="21"/>
              </w:rPr>
            </w:pPr>
            <w:r>
              <w:rPr>
                <w:bCs/>
                <w:szCs w:val="21"/>
              </w:rPr>
              <w:t>01</w:t>
            </w:r>
          </w:p>
        </w:tc>
        <w:tc>
          <w:tcPr>
            <w:tcW w:w="1520" w:type="dxa"/>
            <w:vAlign w:val="center"/>
          </w:tcPr>
          <w:p w:rsidR="00F40835" w:rsidRDefault="004638BD">
            <w:pPr>
              <w:jc w:val="center"/>
              <w:rPr>
                <w:bCs/>
                <w:szCs w:val="21"/>
              </w:rPr>
            </w:pPr>
            <w:r w:rsidRPr="004638BD">
              <w:rPr>
                <w:rFonts w:hint="eastAsia"/>
                <w:bCs/>
                <w:szCs w:val="21"/>
              </w:rPr>
              <w:t>灾后能力恢复建设（房屋修缮）</w:t>
            </w:r>
          </w:p>
        </w:tc>
        <w:tc>
          <w:tcPr>
            <w:tcW w:w="1660" w:type="dxa"/>
            <w:vAlign w:val="center"/>
          </w:tcPr>
          <w:p w:rsidR="00F40835" w:rsidRDefault="004638BD">
            <w:pPr>
              <w:jc w:val="center"/>
              <w:rPr>
                <w:bCs/>
                <w:szCs w:val="21"/>
              </w:rPr>
            </w:pPr>
            <w:r w:rsidRPr="004638BD">
              <w:rPr>
                <w:bCs/>
                <w:szCs w:val="21"/>
              </w:rPr>
              <w:t>141.767455</w:t>
            </w:r>
          </w:p>
        </w:tc>
        <w:tc>
          <w:tcPr>
            <w:tcW w:w="973" w:type="dxa"/>
            <w:vAlign w:val="center"/>
          </w:tcPr>
          <w:p w:rsidR="00F40835" w:rsidRDefault="004638BD">
            <w:pPr>
              <w:jc w:val="center"/>
              <w:rPr>
                <w:bCs/>
                <w:szCs w:val="21"/>
              </w:rPr>
            </w:pPr>
            <w:r>
              <w:rPr>
                <w:rFonts w:hint="eastAsia"/>
                <w:bCs/>
                <w:szCs w:val="21"/>
              </w:rPr>
              <w:t>1</w:t>
            </w:r>
          </w:p>
        </w:tc>
        <w:tc>
          <w:tcPr>
            <w:tcW w:w="4170" w:type="dxa"/>
            <w:vAlign w:val="center"/>
          </w:tcPr>
          <w:p w:rsidR="00F40835" w:rsidRDefault="004638BD">
            <w:pPr>
              <w:jc w:val="center"/>
              <w:rPr>
                <w:kern w:val="0"/>
                <w:szCs w:val="21"/>
              </w:rPr>
            </w:pPr>
            <w:r>
              <w:rPr>
                <w:rFonts w:hint="eastAsia"/>
                <w:kern w:val="0"/>
                <w:szCs w:val="21"/>
              </w:rPr>
              <w:t>包含楼梯间装饰装修及拆除（</w:t>
            </w:r>
            <w:proofErr w:type="gramStart"/>
            <w:r>
              <w:rPr>
                <w:rFonts w:hint="eastAsia"/>
                <w:kern w:val="0"/>
                <w:szCs w:val="21"/>
              </w:rPr>
              <w:t>详见详见</w:t>
            </w:r>
            <w:proofErr w:type="gramEnd"/>
            <w:r>
              <w:rPr>
                <w:rFonts w:hint="eastAsia"/>
                <w:kern w:val="0"/>
                <w:szCs w:val="21"/>
              </w:rPr>
              <w:t>工程量清单）</w:t>
            </w:r>
          </w:p>
        </w:tc>
      </w:tr>
    </w:tbl>
    <w:p w:rsidR="00F40835" w:rsidRDefault="00F40835">
      <w:pPr>
        <w:spacing w:line="360" w:lineRule="auto"/>
        <w:ind w:firstLineChars="200" w:firstLine="480"/>
        <w:rPr>
          <w:sz w:val="24"/>
        </w:rPr>
      </w:pPr>
    </w:p>
    <w:p w:rsidR="00F40835" w:rsidRDefault="00F40835">
      <w:pPr>
        <w:spacing w:line="360" w:lineRule="auto"/>
        <w:ind w:firstLineChars="200" w:firstLine="480"/>
        <w:rPr>
          <w:sz w:val="24"/>
          <w:u w:val="single"/>
        </w:rPr>
      </w:pPr>
      <w:r>
        <w:rPr>
          <w:sz w:val="24"/>
        </w:rPr>
        <w:t>6.</w:t>
      </w:r>
      <w:r>
        <w:rPr>
          <w:sz w:val="24"/>
        </w:rPr>
        <w:t>合同履行期限：</w:t>
      </w:r>
      <w:r w:rsidR="004638BD" w:rsidRPr="003817AF">
        <w:rPr>
          <w:rFonts w:hint="eastAsia"/>
          <w:sz w:val="24"/>
        </w:rPr>
        <w:t>6</w:t>
      </w:r>
      <w:r w:rsidR="004638BD" w:rsidRPr="003817AF">
        <w:rPr>
          <w:sz w:val="24"/>
        </w:rPr>
        <w:t>0</w:t>
      </w:r>
      <w:r w:rsidR="004638BD" w:rsidRPr="003817AF">
        <w:rPr>
          <w:rFonts w:hint="eastAsia"/>
          <w:sz w:val="24"/>
        </w:rPr>
        <w:t>日历天</w:t>
      </w:r>
      <w:r>
        <w:rPr>
          <w:sz w:val="24"/>
        </w:rPr>
        <w:t xml:space="preserve">  </w:t>
      </w:r>
    </w:p>
    <w:p w:rsidR="00F40835" w:rsidRDefault="00F40835">
      <w:pPr>
        <w:spacing w:line="360" w:lineRule="auto"/>
        <w:ind w:firstLineChars="200" w:firstLine="480"/>
        <w:rPr>
          <w:sz w:val="24"/>
        </w:rPr>
      </w:pPr>
      <w:r>
        <w:rPr>
          <w:sz w:val="24"/>
        </w:rPr>
        <w:t>7.</w:t>
      </w:r>
      <w:r>
        <w:rPr>
          <w:sz w:val="24"/>
        </w:rPr>
        <w:t>本项目是否接受联合体：否。</w:t>
      </w:r>
    </w:p>
    <w:p w:rsidR="00F40835" w:rsidRDefault="00F40835">
      <w:pPr>
        <w:spacing w:line="360" w:lineRule="auto"/>
        <w:ind w:firstLineChars="200" w:firstLine="480"/>
        <w:rPr>
          <w:sz w:val="24"/>
        </w:rPr>
      </w:pPr>
    </w:p>
    <w:p w:rsidR="00F40835" w:rsidRDefault="00F40835">
      <w:pPr>
        <w:pStyle w:val="21"/>
        <w:spacing w:before="0" w:line="360" w:lineRule="auto"/>
        <w:jc w:val="left"/>
        <w:rPr>
          <w:rFonts w:ascii="Times New Roman" w:eastAsia="宋体" w:hAnsi="Times New Roman"/>
          <w:sz w:val="24"/>
          <w:szCs w:val="24"/>
        </w:rPr>
      </w:pPr>
      <w:bookmarkStart w:id="6" w:name="_Toc35393622"/>
      <w:bookmarkStart w:id="7" w:name="_Toc35393791"/>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rsidR="00F40835" w:rsidRDefault="00F40835">
      <w:pPr>
        <w:spacing w:line="360" w:lineRule="auto"/>
        <w:ind w:firstLineChars="200" w:firstLine="480"/>
        <w:rPr>
          <w:sz w:val="24"/>
        </w:rPr>
      </w:pPr>
      <w:r>
        <w:rPr>
          <w:sz w:val="24"/>
        </w:rPr>
        <w:t>1.</w:t>
      </w:r>
      <w:r>
        <w:rPr>
          <w:sz w:val="24"/>
        </w:rPr>
        <w:t>满足《中华人民共和国政府采购法》第二十二条规定；</w:t>
      </w:r>
    </w:p>
    <w:p w:rsidR="00F40835" w:rsidRDefault="00F40835">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F40835" w:rsidRDefault="00F40835" w:rsidP="004638BD">
      <w:pPr>
        <w:spacing w:line="360" w:lineRule="auto"/>
        <w:ind w:firstLineChars="200" w:firstLine="480"/>
        <w:rPr>
          <w:sz w:val="24"/>
        </w:rPr>
      </w:pPr>
      <w:r>
        <w:rPr>
          <w:sz w:val="24"/>
        </w:rPr>
        <w:t xml:space="preserve">2.1 </w:t>
      </w:r>
      <w:r>
        <w:rPr>
          <w:sz w:val="24"/>
        </w:rPr>
        <w:t>中小企业政策</w:t>
      </w:r>
      <w:r w:rsidR="004638BD">
        <w:rPr>
          <w:rFonts w:hint="eastAsia"/>
          <w:sz w:val="24"/>
        </w:rPr>
        <w:t>：</w:t>
      </w:r>
      <w:r>
        <w:rPr>
          <w:sz w:val="24"/>
        </w:rPr>
        <w:t>本项目</w:t>
      </w:r>
      <w:proofErr w:type="gramStart"/>
      <w:r>
        <w:rPr>
          <w:sz w:val="24"/>
        </w:rPr>
        <w:t>不</w:t>
      </w:r>
      <w:proofErr w:type="gramEnd"/>
      <w:r>
        <w:rPr>
          <w:sz w:val="24"/>
        </w:rPr>
        <w:t>专门面向中小企业预留采购份额。</w:t>
      </w:r>
    </w:p>
    <w:p w:rsidR="00F40835" w:rsidRDefault="00F40835">
      <w:pPr>
        <w:spacing w:line="360" w:lineRule="auto"/>
        <w:ind w:firstLineChars="200" w:firstLine="480"/>
        <w:rPr>
          <w:sz w:val="24"/>
        </w:rPr>
      </w:pPr>
      <w:r>
        <w:rPr>
          <w:sz w:val="24"/>
        </w:rPr>
        <w:t xml:space="preserve">2.2 </w:t>
      </w:r>
      <w:r>
        <w:rPr>
          <w:sz w:val="24"/>
        </w:rPr>
        <w:t>其它落实政府采购政策的资格要求（如有）：</w:t>
      </w:r>
      <w:r w:rsidR="004638BD">
        <w:rPr>
          <w:rFonts w:hint="eastAsia"/>
          <w:sz w:val="24"/>
        </w:rPr>
        <w:t>无</w:t>
      </w:r>
      <w:r>
        <w:rPr>
          <w:sz w:val="24"/>
        </w:rPr>
        <w:t>。</w:t>
      </w:r>
    </w:p>
    <w:p w:rsidR="00F40835" w:rsidRDefault="00F40835" w:rsidP="004638BD">
      <w:pPr>
        <w:spacing w:line="360" w:lineRule="auto"/>
        <w:ind w:firstLineChars="200" w:firstLine="480"/>
        <w:rPr>
          <w:color w:val="FF0000"/>
          <w:sz w:val="24"/>
        </w:rPr>
      </w:pPr>
      <w:r>
        <w:rPr>
          <w:sz w:val="24"/>
        </w:rPr>
        <w:t>3.</w:t>
      </w:r>
      <w:r>
        <w:rPr>
          <w:sz w:val="24"/>
        </w:rPr>
        <w:t>本项目的特定资格要求：</w:t>
      </w:r>
    </w:p>
    <w:p w:rsidR="00F40835" w:rsidRDefault="00F40835" w:rsidP="004638B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roofErr w:type="gramStart"/>
      <w:r>
        <w:rPr>
          <w:sz w:val="24"/>
        </w:rPr>
        <w:t>否</w:t>
      </w:r>
      <w:proofErr w:type="gramEnd"/>
    </w:p>
    <w:p w:rsidR="00F40835" w:rsidRDefault="00F40835">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rFonts w:ascii="宋体" w:hAnsi="宋体" w:cs="宋体" w:hint="eastAsia"/>
          <w:sz w:val="24"/>
        </w:rPr>
        <w:t>①</w:t>
      </w:r>
      <w:r w:rsidR="004638BD">
        <w:rPr>
          <w:rFonts w:hint="eastAsia"/>
          <w:sz w:val="24"/>
        </w:rPr>
        <w:t>供应商</w:t>
      </w:r>
      <w:r w:rsidR="004638BD" w:rsidRPr="004638BD">
        <w:rPr>
          <w:rFonts w:hint="eastAsia"/>
          <w:sz w:val="24"/>
        </w:rPr>
        <w:t>须具备建筑工程施工总承包叁级</w:t>
      </w:r>
      <w:r w:rsidR="004638BD" w:rsidRPr="004638BD">
        <w:rPr>
          <w:rFonts w:hint="eastAsia"/>
          <w:sz w:val="24"/>
        </w:rPr>
        <w:t>(</w:t>
      </w:r>
      <w:r w:rsidR="004638BD" w:rsidRPr="004638BD">
        <w:rPr>
          <w:rFonts w:hint="eastAsia"/>
          <w:sz w:val="24"/>
        </w:rPr>
        <w:t>含</w:t>
      </w:r>
      <w:r w:rsidR="004638BD" w:rsidRPr="004638BD">
        <w:rPr>
          <w:rFonts w:hint="eastAsia"/>
          <w:sz w:val="24"/>
        </w:rPr>
        <w:t>)</w:t>
      </w:r>
      <w:r w:rsidR="004638BD" w:rsidRPr="004638BD">
        <w:rPr>
          <w:rFonts w:hint="eastAsia"/>
          <w:sz w:val="24"/>
        </w:rPr>
        <w:t>以上资质（资质无异常）；</w:t>
      </w:r>
      <w:r>
        <w:rPr>
          <w:rFonts w:ascii="宋体" w:hAnsi="宋体" w:cs="宋体" w:hint="eastAsia"/>
          <w:sz w:val="24"/>
        </w:rPr>
        <w:t>②</w:t>
      </w:r>
      <w:r w:rsidR="004638BD" w:rsidRPr="004638BD">
        <w:rPr>
          <w:rFonts w:hint="eastAsia"/>
          <w:sz w:val="24"/>
        </w:rPr>
        <w:t>供应商项目经理须具备建筑工程二级（含二级）及以上建造</w:t>
      </w:r>
      <w:proofErr w:type="gramStart"/>
      <w:r w:rsidR="004638BD" w:rsidRPr="004638BD">
        <w:rPr>
          <w:rFonts w:hint="eastAsia"/>
          <w:sz w:val="24"/>
        </w:rPr>
        <w:t>师注册</w:t>
      </w:r>
      <w:proofErr w:type="gramEnd"/>
      <w:r w:rsidR="004638BD" w:rsidRPr="004638BD">
        <w:rPr>
          <w:rFonts w:hint="eastAsia"/>
          <w:sz w:val="24"/>
        </w:rPr>
        <w:t>证书、具备有效的安全生产考核合格证书（</w:t>
      </w:r>
      <w:r w:rsidR="004638BD" w:rsidRPr="004638BD">
        <w:rPr>
          <w:rFonts w:hint="eastAsia"/>
          <w:sz w:val="24"/>
        </w:rPr>
        <w:t>B</w:t>
      </w:r>
      <w:r w:rsidR="004638BD" w:rsidRPr="004638BD">
        <w:rPr>
          <w:rFonts w:hint="eastAsia"/>
          <w:sz w:val="24"/>
        </w:rPr>
        <w:t>本），且在确定中标人时不得担任其他在施建设工程的项目经理；</w:t>
      </w:r>
      <w:r>
        <w:rPr>
          <w:rFonts w:ascii="宋体" w:hAnsi="宋体" w:cs="宋体" w:hint="eastAsia"/>
          <w:sz w:val="24"/>
        </w:rPr>
        <w:t>③</w:t>
      </w:r>
      <w:r w:rsidR="00193765" w:rsidRPr="00193765">
        <w:rPr>
          <w:rFonts w:hint="eastAsia"/>
          <w:sz w:val="24"/>
        </w:rPr>
        <w:t>具有有效的安全生产许可证。</w:t>
      </w:r>
    </w:p>
    <w:p w:rsidR="00F40835" w:rsidRDefault="00F40835">
      <w:pPr>
        <w:spacing w:line="360" w:lineRule="auto"/>
        <w:ind w:firstLineChars="200" w:firstLine="480"/>
        <w:rPr>
          <w:i/>
          <w:iCs/>
          <w:sz w:val="24"/>
          <w:u w:val="single"/>
        </w:rPr>
      </w:pPr>
    </w:p>
    <w:p w:rsidR="00F40835" w:rsidRDefault="00F40835">
      <w:pPr>
        <w:pStyle w:val="21"/>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三、获取采购文件</w:t>
      </w:r>
      <w:bookmarkEnd w:id="12"/>
      <w:bookmarkEnd w:id="13"/>
    </w:p>
    <w:p w:rsidR="00F40835" w:rsidRDefault="00F40835">
      <w:pPr>
        <w:adjustRightInd w:val="0"/>
        <w:snapToGrid w:val="0"/>
        <w:spacing w:line="360" w:lineRule="auto"/>
        <w:ind w:firstLineChars="200" w:firstLine="480"/>
        <w:rPr>
          <w:sz w:val="24"/>
          <w:lang w:bidi="ar"/>
        </w:rPr>
      </w:pPr>
      <w:r>
        <w:rPr>
          <w:sz w:val="24"/>
          <w:lang w:bidi="ar"/>
        </w:rPr>
        <w:t>1.</w:t>
      </w:r>
      <w:r>
        <w:rPr>
          <w:sz w:val="24"/>
          <w:lang w:bidi="ar"/>
        </w:rPr>
        <w:t>时间：</w:t>
      </w:r>
      <w:r w:rsidR="00F152E1">
        <w:rPr>
          <w:sz w:val="24"/>
        </w:rPr>
        <w:t>2026</w:t>
      </w:r>
      <w:r>
        <w:rPr>
          <w:sz w:val="24"/>
          <w:lang w:bidi="ar"/>
        </w:rPr>
        <w:t>年</w:t>
      </w:r>
      <w:r w:rsidR="00F152E1">
        <w:rPr>
          <w:sz w:val="24"/>
        </w:rPr>
        <w:t>0</w:t>
      </w:r>
      <w:r w:rsidR="003E61AF">
        <w:rPr>
          <w:sz w:val="24"/>
        </w:rPr>
        <w:t>3</w:t>
      </w:r>
      <w:r>
        <w:rPr>
          <w:sz w:val="24"/>
          <w:lang w:bidi="ar"/>
        </w:rPr>
        <w:t>月</w:t>
      </w:r>
      <w:r w:rsidR="003E61AF">
        <w:rPr>
          <w:sz w:val="24"/>
        </w:rPr>
        <w:t>02</w:t>
      </w:r>
      <w:r>
        <w:rPr>
          <w:sz w:val="24"/>
          <w:lang w:bidi="ar"/>
        </w:rPr>
        <w:t>日至</w:t>
      </w:r>
      <w:r w:rsidR="00F152E1">
        <w:rPr>
          <w:sz w:val="24"/>
        </w:rPr>
        <w:t>2026</w:t>
      </w:r>
      <w:r>
        <w:rPr>
          <w:sz w:val="24"/>
          <w:lang w:bidi="ar"/>
        </w:rPr>
        <w:t>年</w:t>
      </w:r>
      <w:r w:rsidR="00F152E1">
        <w:rPr>
          <w:sz w:val="24"/>
        </w:rPr>
        <w:t>03</w:t>
      </w:r>
      <w:r>
        <w:rPr>
          <w:sz w:val="24"/>
          <w:lang w:bidi="ar"/>
        </w:rPr>
        <w:t>月</w:t>
      </w:r>
      <w:r w:rsidR="00F152E1">
        <w:rPr>
          <w:sz w:val="24"/>
        </w:rPr>
        <w:t>0</w:t>
      </w:r>
      <w:r w:rsidR="003E61AF">
        <w:rPr>
          <w:sz w:val="24"/>
        </w:rPr>
        <w:t>6</w:t>
      </w:r>
      <w:r>
        <w:rPr>
          <w:sz w:val="24"/>
          <w:lang w:bidi="ar"/>
        </w:rPr>
        <w:t>日，每天上午</w:t>
      </w:r>
      <w:r w:rsidR="00F152E1">
        <w:rPr>
          <w:sz w:val="24"/>
        </w:rPr>
        <w:t>9</w:t>
      </w:r>
      <w:r w:rsidR="00F152E1">
        <w:rPr>
          <w:rFonts w:hint="eastAsia"/>
          <w:sz w:val="24"/>
        </w:rPr>
        <w:t>:0</w:t>
      </w:r>
      <w:r w:rsidR="00F152E1">
        <w:rPr>
          <w:sz w:val="24"/>
        </w:rPr>
        <w:t>0</w:t>
      </w:r>
      <w:r>
        <w:rPr>
          <w:sz w:val="24"/>
          <w:lang w:bidi="ar"/>
        </w:rPr>
        <w:t>至</w:t>
      </w:r>
      <w:r w:rsidR="00F152E1">
        <w:rPr>
          <w:sz w:val="24"/>
        </w:rPr>
        <w:t>12</w:t>
      </w:r>
      <w:r w:rsidR="00F152E1">
        <w:rPr>
          <w:rFonts w:hint="eastAsia"/>
          <w:sz w:val="24"/>
        </w:rPr>
        <w:t>:0</w:t>
      </w:r>
      <w:r w:rsidR="00F152E1">
        <w:rPr>
          <w:sz w:val="24"/>
        </w:rPr>
        <w:t>0</w:t>
      </w:r>
      <w:r>
        <w:rPr>
          <w:sz w:val="24"/>
          <w:lang w:bidi="ar"/>
        </w:rPr>
        <w:t>，下午</w:t>
      </w:r>
      <w:r w:rsidR="00F152E1">
        <w:rPr>
          <w:sz w:val="24"/>
        </w:rPr>
        <w:lastRenderedPageBreak/>
        <w:t>12</w:t>
      </w:r>
      <w:r w:rsidR="00F152E1">
        <w:rPr>
          <w:rFonts w:hint="eastAsia"/>
          <w:sz w:val="24"/>
        </w:rPr>
        <w:t>:0</w:t>
      </w:r>
      <w:r w:rsidR="00F152E1">
        <w:rPr>
          <w:sz w:val="24"/>
        </w:rPr>
        <w:t>0</w:t>
      </w:r>
      <w:r>
        <w:rPr>
          <w:sz w:val="24"/>
          <w:lang w:bidi="ar"/>
        </w:rPr>
        <w:t>至</w:t>
      </w:r>
      <w:r w:rsidR="00F152E1">
        <w:rPr>
          <w:sz w:val="24"/>
        </w:rPr>
        <w:t>17</w:t>
      </w:r>
      <w:r w:rsidR="00F152E1">
        <w:rPr>
          <w:rFonts w:hint="eastAsia"/>
          <w:sz w:val="24"/>
        </w:rPr>
        <w:t>:0</w:t>
      </w:r>
      <w:r w:rsidR="00F152E1">
        <w:rPr>
          <w:sz w:val="24"/>
        </w:rPr>
        <w:t>0</w:t>
      </w:r>
      <w:r>
        <w:rPr>
          <w:sz w:val="24"/>
          <w:lang w:bidi="ar"/>
        </w:rPr>
        <w:t>（北京时间，法定节假日除外）。</w:t>
      </w:r>
    </w:p>
    <w:p w:rsidR="00F40835" w:rsidRDefault="00F4083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F40835" w:rsidRDefault="00F4083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F40835" w:rsidRDefault="00F4083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F40835" w:rsidRDefault="00F40835">
      <w:pPr>
        <w:tabs>
          <w:tab w:val="left" w:pos="900"/>
          <w:tab w:val="left" w:pos="1980"/>
        </w:tabs>
        <w:snapToGrid w:val="0"/>
        <w:spacing w:line="360" w:lineRule="auto"/>
        <w:ind w:left="840"/>
        <w:rPr>
          <w:sz w:val="24"/>
        </w:rPr>
      </w:pPr>
    </w:p>
    <w:p w:rsidR="00F40835" w:rsidRDefault="00F40835">
      <w:pPr>
        <w:pStyle w:val="21"/>
        <w:widowControl/>
        <w:spacing w:before="0" w:line="360" w:lineRule="auto"/>
        <w:jc w:val="left"/>
        <w:rPr>
          <w:rFonts w:ascii="Times New Roman" w:eastAsia="宋体" w:hAnsi="Times New Roman"/>
          <w:sz w:val="24"/>
          <w:szCs w:val="24"/>
        </w:rPr>
      </w:pPr>
      <w:bookmarkStart w:id="14" w:name="_Toc28359082"/>
      <w:bookmarkStart w:id="15" w:name="_Toc35393624"/>
      <w:bookmarkStart w:id="16" w:name="_Toc28359005"/>
      <w:bookmarkStart w:id="17" w:name="_Toc35393793"/>
      <w:r>
        <w:rPr>
          <w:rFonts w:ascii="Times New Roman" w:eastAsia="宋体" w:hAnsi="Times New Roman"/>
          <w:sz w:val="24"/>
          <w:szCs w:val="24"/>
        </w:rPr>
        <w:t>四、</w:t>
      </w:r>
      <w:bookmarkEnd w:id="14"/>
      <w:bookmarkEnd w:id="15"/>
      <w:bookmarkEnd w:id="16"/>
      <w:bookmarkEnd w:id="17"/>
      <w:r>
        <w:rPr>
          <w:rFonts w:ascii="Times New Roman" w:eastAsia="宋体" w:hAnsi="Times New Roman"/>
          <w:sz w:val="24"/>
          <w:szCs w:val="24"/>
        </w:rPr>
        <w:t>响应文件提交</w:t>
      </w:r>
    </w:p>
    <w:p w:rsidR="00F40835" w:rsidRDefault="00F40835">
      <w:pPr>
        <w:spacing w:line="360" w:lineRule="auto"/>
        <w:ind w:firstLineChars="200" w:firstLine="480"/>
        <w:rPr>
          <w:bCs/>
          <w:sz w:val="24"/>
          <w:u w:val="single"/>
        </w:rPr>
      </w:pPr>
      <w:r>
        <w:rPr>
          <w:sz w:val="24"/>
          <w:lang w:bidi="ar"/>
        </w:rPr>
        <w:t>截止时间：</w:t>
      </w:r>
      <w:r w:rsidR="00583CC3">
        <w:rPr>
          <w:sz w:val="24"/>
        </w:rPr>
        <w:t>2026</w:t>
      </w:r>
      <w:r w:rsidR="00583CC3">
        <w:rPr>
          <w:sz w:val="24"/>
        </w:rPr>
        <w:t>年</w:t>
      </w:r>
      <w:r w:rsidR="00583CC3">
        <w:rPr>
          <w:sz w:val="24"/>
        </w:rPr>
        <w:t>03</w:t>
      </w:r>
      <w:r w:rsidR="00583CC3">
        <w:rPr>
          <w:sz w:val="24"/>
        </w:rPr>
        <w:t>月</w:t>
      </w:r>
      <w:r w:rsidR="00583CC3">
        <w:rPr>
          <w:sz w:val="24"/>
        </w:rPr>
        <w:t>12</w:t>
      </w:r>
      <w:r w:rsidR="00583CC3">
        <w:rPr>
          <w:sz w:val="24"/>
        </w:rPr>
        <w:t>日</w:t>
      </w:r>
      <w:r w:rsidR="00583CC3">
        <w:rPr>
          <w:sz w:val="24"/>
        </w:rPr>
        <w:t>14</w:t>
      </w:r>
      <w:r w:rsidR="00583CC3">
        <w:rPr>
          <w:sz w:val="24"/>
        </w:rPr>
        <w:t>点</w:t>
      </w:r>
      <w:r w:rsidR="00583CC3">
        <w:rPr>
          <w:sz w:val="24"/>
        </w:rPr>
        <w:t>00</w:t>
      </w:r>
      <w:r w:rsidR="00583CC3">
        <w:rPr>
          <w:sz w:val="24"/>
        </w:rPr>
        <w:t>分</w:t>
      </w:r>
      <w:r>
        <w:rPr>
          <w:bCs/>
          <w:sz w:val="24"/>
          <w:lang w:bidi="ar"/>
        </w:rPr>
        <w:t>（北京时间）</w:t>
      </w:r>
      <w:r>
        <w:rPr>
          <w:iCs/>
          <w:sz w:val="24"/>
          <w:lang w:bidi="ar"/>
        </w:rPr>
        <w:t>。</w:t>
      </w:r>
    </w:p>
    <w:p w:rsidR="00F40835" w:rsidRDefault="00F40835">
      <w:pPr>
        <w:spacing w:line="360" w:lineRule="auto"/>
        <w:ind w:firstLineChars="200" w:firstLine="480"/>
        <w:rPr>
          <w:sz w:val="24"/>
          <w:lang w:val="zh-TW" w:bidi="ar"/>
        </w:rPr>
      </w:pPr>
      <w:r>
        <w:rPr>
          <w:sz w:val="24"/>
          <w:lang w:bidi="ar"/>
        </w:rPr>
        <w:t>地点：</w:t>
      </w:r>
      <w:r w:rsidR="00F152E1" w:rsidRPr="00F152E1">
        <w:rPr>
          <w:rFonts w:hint="eastAsia"/>
          <w:sz w:val="24"/>
        </w:rPr>
        <w:t>北京市密云区公共资源交易中心二层（北京市密云区鼓楼东大街</w:t>
      </w:r>
      <w:r w:rsidR="00F152E1" w:rsidRPr="00F152E1">
        <w:rPr>
          <w:rFonts w:hint="eastAsia"/>
          <w:sz w:val="24"/>
        </w:rPr>
        <w:t>19-15</w:t>
      </w:r>
      <w:r w:rsidR="00F152E1" w:rsidRPr="00F152E1">
        <w:rPr>
          <w:rFonts w:hint="eastAsia"/>
          <w:sz w:val="24"/>
        </w:rPr>
        <w:t>号）</w:t>
      </w:r>
      <w:r>
        <w:rPr>
          <w:sz w:val="24"/>
          <w:lang w:val="zh-TW" w:bidi="ar"/>
        </w:rPr>
        <w:t>。</w:t>
      </w:r>
    </w:p>
    <w:p w:rsidR="00F40835" w:rsidRDefault="00F40835">
      <w:pPr>
        <w:spacing w:line="360" w:lineRule="auto"/>
        <w:ind w:firstLineChars="200" w:firstLine="480"/>
        <w:rPr>
          <w:sz w:val="24"/>
          <w:lang w:val="zh-TW" w:bidi="ar"/>
        </w:rPr>
      </w:pPr>
    </w:p>
    <w:p w:rsidR="00F40835" w:rsidRDefault="00F40835">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F40835" w:rsidRDefault="00F40835">
      <w:pPr>
        <w:spacing w:line="360" w:lineRule="auto"/>
        <w:ind w:firstLineChars="200" w:firstLine="480"/>
        <w:rPr>
          <w:bCs/>
          <w:sz w:val="24"/>
          <w:u w:val="single"/>
        </w:rPr>
      </w:pPr>
      <w:r>
        <w:rPr>
          <w:sz w:val="24"/>
          <w:lang w:bidi="ar"/>
        </w:rPr>
        <w:t>时间：</w:t>
      </w:r>
      <w:r w:rsidR="00583CC3">
        <w:rPr>
          <w:rFonts w:hint="eastAsia"/>
          <w:sz w:val="24"/>
        </w:rPr>
        <w:t>2026</w:t>
      </w:r>
      <w:r w:rsidR="00583CC3">
        <w:rPr>
          <w:rFonts w:hint="eastAsia"/>
          <w:sz w:val="24"/>
        </w:rPr>
        <w:t>年</w:t>
      </w:r>
      <w:r w:rsidR="00583CC3">
        <w:rPr>
          <w:rFonts w:hint="eastAsia"/>
          <w:sz w:val="24"/>
        </w:rPr>
        <w:t>03</w:t>
      </w:r>
      <w:r w:rsidR="00583CC3">
        <w:rPr>
          <w:rFonts w:hint="eastAsia"/>
          <w:sz w:val="24"/>
        </w:rPr>
        <w:t>月</w:t>
      </w:r>
      <w:r w:rsidR="00583CC3">
        <w:rPr>
          <w:rFonts w:hint="eastAsia"/>
          <w:sz w:val="24"/>
        </w:rPr>
        <w:t>12</w:t>
      </w:r>
      <w:r w:rsidR="00583CC3">
        <w:rPr>
          <w:rFonts w:hint="eastAsia"/>
          <w:sz w:val="24"/>
        </w:rPr>
        <w:t>日</w:t>
      </w:r>
      <w:r w:rsidR="00583CC3">
        <w:rPr>
          <w:rFonts w:hint="eastAsia"/>
          <w:sz w:val="24"/>
        </w:rPr>
        <w:t>14</w:t>
      </w:r>
      <w:r w:rsidR="00583CC3">
        <w:rPr>
          <w:rFonts w:hint="eastAsia"/>
          <w:sz w:val="24"/>
        </w:rPr>
        <w:t>点</w:t>
      </w:r>
      <w:r w:rsidR="00583CC3">
        <w:rPr>
          <w:rFonts w:hint="eastAsia"/>
          <w:sz w:val="24"/>
        </w:rPr>
        <w:t>00</w:t>
      </w:r>
      <w:r w:rsidR="00583CC3">
        <w:rPr>
          <w:rFonts w:hint="eastAsia"/>
          <w:sz w:val="24"/>
        </w:rPr>
        <w:t>分</w:t>
      </w:r>
      <w:r>
        <w:rPr>
          <w:bCs/>
          <w:sz w:val="24"/>
          <w:lang w:bidi="ar"/>
        </w:rPr>
        <w:t>（北京时间）</w:t>
      </w:r>
      <w:r>
        <w:rPr>
          <w:iCs/>
          <w:sz w:val="24"/>
          <w:lang w:bidi="ar"/>
        </w:rPr>
        <w:t>。</w:t>
      </w:r>
    </w:p>
    <w:p w:rsidR="00F40835" w:rsidRDefault="00F40835">
      <w:pPr>
        <w:spacing w:line="360" w:lineRule="auto"/>
        <w:ind w:firstLineChars="200" w:firstLine="480"/>
        <w:rPr>
          <w:sz w:val="24"/>
          <w:lang w:val="zh-TW" w:bidi="ar"/>
        </w:rPr>
      </w:pPr>
      <w:r>
        <w:rPr>
          <w:sz w:val="24"/>
          <w:lang w:bidi="ar"/>
        </w:rPr>
        <w:t>地点：</w:t>
      </w:r>
      <w:r w:rsidR="00F152E1" w:rsidRPr="00F152E1">
        <w:rPr>
          <w:rFonts w:hint="eastAsia"/>
          <w:sz w:val="24"/>
        </w:rPr>
        <w:t>北京市密云区公共资源交易中心二层（北京市密云区鼓楼东大街</w:t>
      </w:r>
      <w:r w:rsidR="00F152E1" w:rsidRPr="00F152E1">
        <w:rPr>
          <w:rFonts w:hint="eastAsia"/>
          <w:sz w:val="24"/>
        </w:rPr>
        <w:t>19-15</w:t>
      </w:r>
      <w:r w:rsidR="00F152E1" w:rsidRPr="00F152E1">
        <w:rPr>
          <w:rFonts w:hint="eastAsia"/>
          <w:sz w:val="24"/>
        </w:rPr>
        <w:t>号）</w:t>
      </w:r>
      <w:r>
        <w:rPr>
          <w:sz w:val="24"/>
          <w:lang w:val="zh-TW" w:bidi="ar"/>
        </w:rPr>
        <w:t>。</w:t>
      </w:r>
    </w:p>
    <w:p w:rsidR="00F40835" w:rsidRDefault="00F40835">
      <w:pPr>
        <w:spacing w:line="360" w:lineRule="auto"/>
        <w:ind w:firstLineChars="200" w:firstLine="480"/>
        <w:rPr>
          <w:bCs/>
          <w:sz w:val="24"/>
          <w:u w:val="single"/>
          <w:lang w:eastAsia="zh-TW"/>
        </w:rPr>
      </w:pPr>
    </w:p>
    <w:p w:rsidR="00F40835" w:rsidRDefault="00F40835">
      <w:pPr>
        <w:pStyle w:val="21"/>
        <w:spacing w:before="0" w:line="360" w:lineRule="auto"/>
        <w:jc w:val="left"/>
        <w:rPr>
          <w:rFonts w:ascii="Times New Roman" w:eastAsia="宋体" w:hAnsi="Times New Roman"/>
          <w:sz w:val="24"/>
          <w:szCs w:val="24"/>
        </w:rPr>
      </w:pPr>
      <w:bookmarkStart w:id="18" w:name="_Toc28359084"/>
      <w:bookmarkStart w:id="19" w:name="_Toc35393625"/>
      <w:bookmarkStart w:id="20" w:name="_Toc28359007"/>
      <w:bookmarkStart w:id="21" w:name="_Toc35393794"/>
      <w:r>
        <w:rPr>
          <w:rFonts w:ascii="Times New Roman" w:eastAsia="宋体" w:hAnsi="Times New Roman"/>
          <w:sz w:val="24"/>
          <w:szCs w:val="24"/>
        </w:rPr>
        <w:t>六、公告期限</w:t>
      </w:r>
      <w:bookmarkEnd w:id="18"/>
      <w:bookmarkEnd w:id="19"/>
      <w:bookmarkEnd w:id="20"/>
      <w:bookmarkEnd w:id="21"/>
    </w:p>
    <w:p w:rsidR="00F40835" w:rsidRDefault="00F40835">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F40835" w:rsidRDefault="00F40835">
      <w:pPr>
        <w:spacing w:line="360" w:lineRule="auto"/>
        <w:ind w:firstLineChars="200" w:firstLine="480"/>
        <w:rPr>
          <w:kern w:val="0"/>
          <w:sz w:val="24"/>
        </w:rPr>
      </w:pPr>
    </w:p>
    <w:p w:rsidR="00F40835" w:rsidRDefault="00F40835">
      <w:pPr>
        <w:pStyle w:val="21"/>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七、其他补充事宜</w:t>
      </w:r>
      <w:bookmarkEnd w:id="22"/>
      <w:bookmarkEnd w:id="23"/>
    </w:p>
    <w:p w:rsidR="00F40835" w:rsidRDefault="00F40835">
      <w:pPr>
        <w:spacing w:line="360" w:lineRule="auto"/>
        <w:ind w:firstLineChars="200" w:firstLine="480"/>
        <w:rPr>
          <w:sz w:val="24"/>
        </w:rPr>
      </w:pPr>
      <w:r>
        <w:rPr>
          <w:sz w:val="24"/>
        </w:rPr>
        <w:t>1.</w:t>
      </w:r>
      <w:r>
        <w:rPr>
          <w:sz w:val="24"/>
        </w:rPr>
        <w:t>本项目需要落实的政府采购政策：</w:t>
      </w:r>
      <w:r w:rsidR="00F152E1" w:rsidRPr="00F152E1">
        <w:rPr>
          <w:rFonts w:hint="eastAsia"/>
          <w:sz w:val="24"/>
          <w:lang w:bidi="ar"/>
        </w:rPr>
        <w:t>①政府采购促进中小企业发展；②政府采购项目支持监狱企业发展；③政府采购信用担保；④政府采购促进残疾人就业</w:t>
      </w:r>
      <w:r>
        <w:rPr>
          <w:sz w:val="24"/>
          <w:lang w:bidi="ar"/>
        </w:rPr>
        <w:t>。</w:t>
      </w:r>
    </w:p>
    <w:p w:rsidR="00F40835" w:rsidRDefault="00F152E1">
      <w:pPr>
        <w:widowControl/>
        <w:adjustRightInd w:val="0"/>
        <w:snapToGrid w:val="0"/>
        <w:spacing w:line="360" w:lineRule="auto"/>
        <w:ind w:firstLineChars="200" w:firstLine="480"/>
        <w:jc w:val="left"/>
        <w:rPr>
          <w:bCs/>
          <w:sz w:val="24"/>
          <w:lang w:bidi="ar"/>
        </w:rPr>
      </w:pPr>
      <w:r>
        <w:rPr>
          <w:sz w:val="24"/>
        </w:rPr>
        <w:t>2</w:t>
      </w:r>
      <w:r w:rsidR="00F40835">
        <w:rPr>
          <w:sz w:val="24"/>
        </w:rPr>
        <w:t>.</w:t>
      </w:r>
      <w:r w:rsidR="00F40835">
        <w:rPr>
          <w:sz w:val="24"/>
          <w:lang w:bidi="ar"/>
        </w:rPr>
        <w:t>本项目采用全流程电子化采购方式，请供应</w:t>
      </w:r>
      <w:proofErr w:type="gramStart"/>
      <w:r w:rsidR="00F40835">
        <w:rPr>
          <w:sz w:val="24"/>
          <w:lang w:bidi="ar"/>
        </w:rPr>
        <w:t>商认真</w:t>
      </w:r>
      <w:proofErr w:type="gramEnd"/>
      <w:r w:rsidR="00F40835">
        <w:rPr>
          <w:sz w:val="24"/>
          <w:lang w:bidi="ar"/>
        </w:rPr>
        <w:t>学习北京市政府采购电子交易平台发布的相关操作手册（供应商可在交易平台下载相关手册），办理</w:t>
      </w:r>
      <w:r w:rsidR="00F40835">
        <w:rPr>
          <w:sz w:val="24"/>
          <w:lang w:bidi="ar"/>
        </w:rPr>
        <w:t>CA</w:t>
      </w:r>
      <w:r w:rsidR="00F40835">
        <w:rPr>
          <w:sz w:val="24"/>
          <w:lang w:bidi="ar"/>
        </w:rPr>
        <w:t>数字证书或电子营业执照、进行北京市政府采购电子交易平台注册绑定，并认真核实</w:t>
      </w:r>
      <w:r w:rsidR="00F40835">
        <w:rPr>
          <w:bCs/>
          <w:sz w:val="24"/>
          <w:lang w:bidi="ar"/>
        </w:rPr>
        <w:t>CA</w:t>
      </w:r>
      <w:r w:rsidR="00F40835">
        <w:rPr>
          <w:bCs/>
          <w:sz w:val="24"/>
          <w:lang w:bidi="ar"/>
        </w:rPr>
        <w:t>数字证书</w:t>
      </w:r>
      <w:r w:rsidR="00F40835">
        <w:rPr>
          <w:sz w:val="24"/>
          <w:lang w:bidi="ar"/>
        </w:rPr>
        <w:t>或电子营业执照</w:t>
      </w:r>
      <w:r w:rsidR="00F40835">
        <w:rPr>
          <w:bCs/>
          <w:sz w:val="24"/>
          <w:lang w:bidi="ar"/>
        </w:rPr>
        <w:t>情况确认是否符合本项目电子化采购流程要求。</w:t>
      </w:r>
    </w:p>
    <w:p w:rsidR="00F40835" w:rsidRDefault="00F40835">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F40835" w:rsidRDefault="00F4083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F40835" w:rsidRDefault="00F4083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F40835" w:rsidRDefault="00F152E1">
      <w:pPr>
        <w:widowControl/>
        <w:adjustRightInd w:val="0"/>
        <w:snapToGrid w:val="0"/>
        <w:spacing w:line="360" w:lineRule="auto"/>
        <w:ind w:firstLineChars="200" w:firstLine="480"/>
        <w:jc w:val="left"/>
        <w:rPr>
          <w:sz w:val="24"/>
          <w:lang w:bidi="ar"/>
        </w:rPr>
      </w:pPr>
      <w:r>
        <w:rPr>
          <w:sz w:val="24"/>
          <w:lang w:bidi="ar"/>
        </w:rPr>
        <w:t>2</w:t>
      </w:r>
      <w:r w:rsidR="00F40835">
        <w:rPr>
          <w:sz w:val="24"/>
          <w:lang w:bidi="ar"/>
        </w:rPr>
        <w:t>.1</w:t>
      </w:r>
      <w:r w:rsidR="00F40835">
        <w:rPr>
          <w:sz w:val="24"/>
          <w:lang w:bidi="ar"/>
        </w:rPr>
        <w:t>办理</w:t>
      </w:r>
      <w:r w:rsidR="00F40835">
        <w:rPr>
          <w:sz w:val="24"/>
          <w:lang w:bidi="ar"/>
        </w:rPr>
        <w:t>CA</w:t>
      </w:r>
      <w:r w:rsidR="00F40835">
        <w:rPr>
          <w:sz w:val="24"/>
          <w:lang w:bidi="ar"/>
        </w:rPr>
        <w:t>数字证书或电子营业执照</w:t>
      </w:r>
    </w:p>
    <w:p w:rsidR="00F40835" w:rsidRDefault="00F40835">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F40835" w:rsidRDefault="00F152E1">
      <w:pPr>
        <w:adjustRightInd w:val="0"/>
        <w:snapToGrid w:val="0"/>
        <w:spacing w:line="360" w:lineRule="auto"/>
        <w:ind w:firstLineChars="200" w:firstLine="480"/>
        <w:rPr>
          <w:sz w:val="24"/>
          <w:lang w:bidi="ar"/>
        </w:rPr>
      </w:pPr>
      <w:r>
        <w:rPr>
          <w:sz w:val="24"/>
          <w:lang w:bidi="ar"/>
        </w:rPr>
        <w:t>2</w:t>
      </w:r>
      <w:r w:rsidR="00F40835">
        <w:rPr>
          <w:sz w:val="24"/>
          <w:lang w:bidi="ar"/>
        </w:rPr>
        <w:t>.2</w:t>
      </w:r>
      <w:r w:rsidR="00F40835">
        <w:rPr>
          <w:sz w:val="24"/>
          <w:lang w:bidi="ar"/>
        </w:rPr>
        <w:t>注册</w:t>
      </w:r>
    </w:p>
    <w:p w:rsidR="00F40835" w:rsidRDefault="00F4083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F40835" w:rsidRDefault="00F152E1">
      <w:pPr>
        <w:widowControl/>
        <w:adjustRightInd w:val="0"/>
        <w:snapToGrid w:val="0"/>
        <w:spacing w:line="360" w:lineRule="auto"/>
        <w:ind w:firstLineChars="200" w:firstLine="480"/>
        <w:jc w:val="left"/>
        <w:rPr>
          <w:sz w:val="24"/>
          <w:lang w:bidi="ar"/>
        </w:rPr>
      </w:pPr>
      <w:r>
        <w:rPr>
          <w:sz w:val="24"/>
          <w:lang w:bidi="ar"/>
        </w:rPr>
        <w:t>2</w:t>
      </w:r>
      <w:r w:rsidR="00F40835">
        <w:rPr>
          <w:sz w:val="24"/>
          <w:lang w:bidi="ar"/>
        </w:rPr>
        <w:t>.3</w:t>
      </w:r>
      <w:r w:rsidR="00F40835">
        <w:rPr>
          <w:sz w:val="24"/>
          <w:lang w:bidi="ar"/>
        </w:rPr>
        <w:t>驱动、客户端下载</w:t>
      </w:r>
    </w:p>
    <w:p w:rsidR="00F40835" w:rsidRDefault="00F4083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F40835" w:rsidRDefault="00F4083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F40835" w:rsidRDefault="00F152E1">
      <w:pPr>
        <w:adjustRightInd w:val="0"/>
        <w:snapToGrid w:val="0"/>
        <w:spacing w:line="360" w:lineRule="auto"/>
        <w:ind w:firstLineChars="200" w:firstLine="480"/>
        <w:rPr>
          <w:sz w:val="24"/>
          <w:lang w:bidi="ar"/>
        </w:rPr>
      </w:pPr>
      <w:r>
        <w:rPr>
          <w:sz w:val="24"/>
          <w:lang w:bidi="ar"/>
        </w:rPr>
        <w:t>2</w:t>
      </w:r>
      <w:r w:rsidR="00F40835">
        <w:rPr>
          <w:sz w:val="24"/>
          <w:lang w:bidi="ar"/>
        </w:rPr>
        <w:t xml:space="preserve">.4 </w:t>
      </w:r>
      <w:r w:rsidR="00F40835">
        <w:rPr>
          <w:sz w:val="24"/>
          <w:lang w:bidi="ar"/>
        </w:rPr>
        <w:t>获取电子竞争性磋商文件</w:t>
      </w:r>
    </w:p>
    <w:p w:rsidR="00F40835" w:rsidRDefault="00F4083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rsidR="00F40835" w:rsidRDefault="00F40835">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F40835" w:rsidRDefault="00F152E1">
      <w:pPr>
        <w:adjustRightInd w:val="0"/>
        <w:snapToGrid w:val="0"/>
        <w:spacing w:line="360" w:lineRule="auto"/>
        <w:ind w:firstLineChars="200" w:firstLine="480"/>
        <w:rPr>
          <w:sz w:val="24"/>
          <w:lang w:bidi="ar"/>
        </w:rPr>
      </w:pPr>
      <w:r>
        <w:rPr>
          <w:sz w:val="24"/>
          <w:lang w:bidi="ar"/>
        </w:rPr>
        <w:t>2</w:t>
      </w:r>
      <w:r w:rsidR="00F40835">
        <w:rPr>
          <w:sz w:val="24"/>
          <w:lang w:bidi="ar"/>
        </w:rPr>
        <w:t>.5</w:t>
      </w:r>
      <w:r w:rsidR="00F40835">
        <w:rPr>
          <w:sz w:val="24"/>
          <w:lang w:bidi="ar"/>
        </w:rPr>
        <w:t>编制电子响应文件</w:t>
      </w:r>
    </w:p>
    <w:p w:rsidR="00F40835" w:rsidRDefault="00F40835">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rsidR="00F40835" w:rsidRDefault="00F152E1">
      <w:pPr>
        <w:widowControl/>
        <w:spacing w:line="360" w:lineRule="auto"/>
        <w:ind w:firstLineChars="200" w:firstLine="480"/>
        <w:jc w:val="left"/>
        <w:rPr>
          <w:sz w:val="24"/>
          <w:lang w:val="zh-TW" w:bidi="ar"/>
        </w:rPr>
      </w:pPr>
      <w:r>
        <w:rPr>
          <w:rFonts w:eastAsia="PMingLiU"/>
          <w:sz w:val="24"/>
          <w:lang w:val="zh-TW" w:eastAsia="zh-TW" w:bidi="ar"/>
        </w:rPr>
        <w:t>2</w:t>
      </w:r>
      <w:r w:rsidR="00F40835">
        <w:rPr>
          <w:sz w:val="24"/>
          <w:lang w:val="zh-TW" w:eastAsia="zh-TW" w:bidi="ar"/>
        </w:rPr>
        <w:t>.6</w:t>
      </w:r>
      <w:r w:rsidR="00F40835">
        <w:rPr>
          <w:sz w:val="24"/>
          <w:lang w:val="zh-TW" w:bidi="ar"/>
        </w:rPr>
        <w:t>提交电子响应文件</w:t>
      </w:r>
    </w:p>
    <w:p w:rsidR="00F40835" w:rsidRDefault="00F40835">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rsidR="00F40835" w:rsidRDefault="00F152E1">
      <w:pPr>
        <w:spacing w:line="360" w:lineRule="auto"/>
        <w:ind w:firstLineChars="200" w:firstLine="480"/>
        <w:rPr>
          <w:sz w:val="24"/>
          <w:lang w:eastAsia="zh-TW"/>
        </w:rPr>
      </w:pPr>
      <w:r>
        <w:rPr>
          <w:rFonts w:eastAsia="PMingLiU"/>
          <w:sz w:val="24"/>
          <w:lang w:val="zh-TW" w:eastAsia="zh-TW" w:bidi="ar"/>
        </w:rPr>
        <w:t>2</w:t>
      </w:r>
      <w:r w:rsidR="00F40835">
        <w:rPr>
          <w:sz w:val="24"/>
          <w:lang w:val="zh-TW" w:bidi="ar"/>
        </w:rPr>
        <w:t>.</w:t>
      </w:r>
      <w:r w:rsidR="00F40835">
        <w:rPr>
          <w:sz w:val="24"/>
          <w:lang w:val="zh-TW" w:eastAsia="zh-TW" w:bidi="ar"/>
        </w:rPr>
        <w:t xml:space="preserve">7 </w:t>
      </w:r>
      <w:r w:rsidR="00F40835">
        <w:rPr>
          <w:sz w:val="24"/>
          <w:lang w:val="zh-TW" w:bidi="ar"/>
        </w:rPr>
        <w:t>开启响应文件</w:t>
      </w:r>
    </w:p>
    <w:p w:rsidR="00F40835" w:rsidRDefault="00F40835">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rsidR="00F40835" w:rsidRDefault="00F40835">
      <w:pPr>
        <w:spacing w:line="360" w:lineRule="auto"/>
        <w:ind w:firstLineChars="200" w:firstLine="480"/>
        <w:rPr>
          <w:sz w:val="24"/>
        </w:rPr>
      </w:pPr>
    </w:p>
    <w:p w:rsidR="00F40835" w:rsidRDefault="00F40835">
      <w:pPr>
        <w:pStyle w:val="21"/>
        <w:spacing w:before="0" w:line="360" w:lineRule="auto"/>
        <w:jc w:val="left"/>
        <w:rPr>
          <w:rFonts w:ascii="Times New Roman" w:eastAsia="宋体" w:hAnsi="Times New Roman"/>
          <w:sz w:val="24"/>
          <w:szCs w:val="24"/>
        </w:rPr>
      </w:pPr>
      <w:bookmarkStart w:id="24" w:name="_Toc28359008"/>
      <w:bookmarkStart w:id="25" w:name="_Toc35393796"/>
      <w:bookmarkStart w:id="26" w:name="_Toc35393627"/>
      <w:bookmarkStart w:id="27" w:name="_Toc28359085"/>
      <w:r>
        <w:rPr>
          <w:rFonts w:ascii="Times New Roman" w:eastAsia="宋体" w:hAnsi="Times New Roman"/>
          <w:sz w:val="24"/>
          <w:szCs w:val="24"/>
        </w:rPr>
        <w:lastRenderedPageBreak/>
        <w:t>八、对本次采购提出询问，请按以下方式联系。</w:t>
      </w:r>
      <w:bookmarkEnd w:id="24"/>
      <w:bookmarkEnd w:id="25"/>
      <w:bookmarkEnd w:id="26"/>
      <w:bookmarkEnd w:id="27"/>
    </w:p>
    <w:p w:rsidR="00F40835" w:rsidRDefault="00F40835">
      <w:pPr>
        <w:widowControl/>
        <w:spacing w:line="360" w:lineRule="auto"/>
        <w:jc w:val="left"/>
        <w:rPr>
          <w:b/>
          <w:sz w:val="24"/>
        </w:rPr>
      </w:pPr>
      <w:r>
        <w:rPr>
          <w:sz w:val="24"/>
        </w:rPr>
        <w:t xml:space="preserve">　　　</w:t>
      </w:r>
      <w:r>
        <w:rPr>
          <w:b/>
          <w:sz w:val="24"/>
        </w:rPr>
        <w:t>1.</w:t>
      </w:r>
      <w:r>
        <w:rPr>
          <w:b/>
          <w:sz w:val="24"/>
        </w:rPr>
        <w:t>采购人信息</w:t>
      </w:r>
    </w:p>
    <w:p w:rsidR="00F152E1" w:rsidRPr="00F152E1" w:rsidRDefault="00F152E1" w:rsidP="00F152E1">
      <w:pPr>
        <w:spacing w:line="360" w:lineRule="auto"/>
        <w:ind w:leftChars="371" w:left="1079" w:hangingChars="125" w:hanging="300"/>
        <w:jc w:val="left"/>
        <w:rPr>
          <w:sz w:val="24"/>
        </w:rPr>
      </w:pPr>
      <w:bookmarkStart w:id="28" w:name="_Toc28359009"/>
      <w:bookmarkStart w:id="29" w:name="_Toc28359086"/>
      <w:r w:rsidRPr="00F152E1">
        <w:rPr>
          <w:sz w:val="24"/>
        </w:rPr>
        <w:t>名</w:t>
      </w:r>
      <w:r w:rsidRPr="00F152E1">
        <w:rPr>
          <w:sz w:val="24"/>
        </w:rPr>
        <w:t xml:space="preserve">    </w:t>
      </w:r>
      <w:r w:rsidRPr="00F152E1">
        <w:rPr>
          <w:sz w:val="24"/>
        </w:rPr>
        <w:t>称：</w:t>
      </w:r>
      <w:r w:rsidRPr="00F152E1">
        <w:rPr>
          <w:rFonts w:hint="eastAsia"/>
          <w:sz w:val="24"/>
          <w:u w:val="single"/>
        </w:rPr>
        <w:t>北京市密云区妇幼保健院</w:t>
      </w:r>
    </w:p>
    <w:p w:rsidR="00F152E1" w:rsidRPr="00F152E1" w:rsidRDefault="00F152E1" w:rsidP="00F152E1">
      <w:pPr>
        <w:spacing w:line="360" w:lineRule="auto"/>
        <w:ind w:leftChars="371" w:left="1079" w:hangingChars="125" w:hanging="300"/>
        <w:jc w:val="left"/>
        <w:rPr>
          <w:sz w:val="24"/>
        </w:rPr>
      </w:pPr>
      <w:r w:rsidRPr="00F152E1">
        <w:rPr>
          <w:sz w:val="24"/>
        </w:rPr>
        <w:t>地</w:t>
      </w:r>
      <w:r w:rsidRPr="00F152E1">
        <w:rPr>
          <w:sz w:val="24"/>
        </w:rPr>
        <w:t xml:space="preserve">    </w:t>
      </w:r>
      <w:r w:rsidRPr="00F152E1">
        <w:rPr>
          <w:sz w:val="24"/>
        </w:rPr>
        <w:t>址：</w:t>
      </w:r>
      <w:r w:rsidRPr="00F152E1">
        <w:rPr>
          <w:rFonts w:hint="eastAsia"/>
          <w:sz w:val="24"/>
          <w:u w:val="single"/>
        </w:rPr>
        <w:t>北京市密云区新南路</w:t>
      </w:r>
      <w:r w:rsidRPr="00F152E1">
        <w:rPr>
          <w:rFonts w:hint="eastAsia"/>
          <w:sz w:val="24"/>
          <w:u w:val="single"/>
        </w:rPr>
        <w:t>56</w:t>
      </w:r>
      <w:r w:rsidRPr="00F152E1">
        <w:rPr>
          <w:rFonts w:hint="eastAsia"/>
          <w:sz w:val="24"/>
          <w:u w:val="single"/>
        </w:rPr>
        <w:t>号</w:t>
      </w:r>
    </w:p>
    <w:p w:rsidR="00F152E1" w:rsidRPr="00F152E1" w:rsidRDefault="00F152E1" w:rsidP="00F152E1">
      <w:pPr>
        <w:spacing w:line="360" w:lineRule="auto"/>
        <w:ind w:leftChars="371" w:left="1079" w:hangingChars="125" w:hanging="300"/>
        <w:jc w:val="left"/>
        <w:rPr>
          <w:sz w:val="24"/>
          <w:u w:val="single"/>
        </w:rPr>
      </w:pPr>
      <w:r w:rsidRPr="00F152E1">
        <w:rPr>
          <w:sz w:val="24"/>
        </w:rPr>
        <w:t>联系方式：</w:t>
      </w:r>
      <w:r w:rsidRPr="00F152E1">
        <w:rPr>
          <w:rFonts w:hint="eastAsia"/>
          <w:sz w:val="24"/>
          <w:u w:val="single"/>
        </w:rPr>
        <w:t>娄老师</w:t>
      </w:r>
      <w:r w:rsidRPr="00F152E1">
        <w:rPr>
          <w:rFonts w:hint="eastAsia"/>
          <w:sz w:val="24"/>
          <w:u w:val="single"/>
        </w:rPr>
        <w:t xml:space="preserve"> 010-</w:t>
      </w:r>
      <w:r>
        <w:rPr>
          <w:sz w:val="24"/>
          <w:u w:val="single"/>
        </w:rPr>
        <w:t>69085975</w:t>
      </w:r>
    </w:p>
    <w:p w:rsidR="00F40835" w:rsidRDefault="00F40835">
      <w:pPr>
        <w:spacing w:line="360" w:lineRule="auto"/>
        <w:ind w:leftChars="371" w:left="1078" w:hangingChars="124" w:hanging="299"/>
        <w:jc w:val="left"/>
        <w:rPr>
          <w:b/>
          <w:sz w:val="24"/>
        </w:rPr>
      </w:pPr>
      <w:r>
        <w:rPr>
          <w:b/>
          <w:sz w:val="24"/>
        </w:rPr>
        <w:t>2.</w:t>
      </w:r>
      <w:r>
        <w:rPr>
          <w:b/>
          <w:sz w:val="24"/>
        </w:rPr>
        <w:t>采购代理机构信息</w:t>
      </w:r>
      <w:bookmarkEnd w:id="28"/>
      <w:bookmarkEnd w:id="29"/>
    </w:p>
    <w:p w:rsidR="00F40835" w:rsidRDefault="00F40835">
      <w:pPr>
        <w:spacing w:line="360" w:lineRule="auto"/>
        <w:ind w:leftChars="371" w:left="1077" w:hangingChars="124" w:hanging="298"/>
        <w:jc w:val="left"/>
        <w:rPr>
          <w:sz w:val="24"/>
        </w:rPr>
      </w:pPr>
      <w:bookmarkStart w:id="30" w:name="_Toc28359087"/>
      <w:bookmarkStart w:id="31" w:name="_Toc28359010"/>
      <w:r>
        <w:rPr>
          <w:sz w:val="24"/>
        </w:rPr>
        <w:t>名</w:t>
      </w:r>
      <w:r>
        <w:rPr>
          <w:sz w:val="24"/>
        </w:rPr>
        <w:t xml:space="preserve">    </w:t>
      </w:r>
      <w:r>
        <w:rPr>
          <w:sz w:val="24"/>
        </w:rPr>
        <w:t>称：</w:t>
      </w:r>
      <w:r w:rsidR="00F152E1" w:rsidRPr="00F152E1">
        <w:rPr>
          <w:rFonts w:hint="eastAsia"/>
          <w:sz w:val="24"/>
          <w:u w:val="single"/>
        </w:rPr>
        <w:t>中</w:t>
      </w:r>
      <w:proofErr w:type="gramStart"/>
      <w:r w:rsidR="00F152E1" w:rsidRPr="00F152E1">
        <w:rPr>
          <w:rFonts w:hint="eastAsia"/>
          <w:sz w:val="24"/>
          <w:u w:val="single"/>
        </w:rPr>
        <w:t>源联盛咨询</w:t>
      </w:r>
      <w:proofErr w:type="gramEnd"/>
      <w:r w:rsidR="00F152E1" w:rsidRPr="00F152E1">
        <w:rPr>
          <w:rFonts w:hint="eastAsia"/>
          <w:sz w:val="24"/>
          <w:u w:val="single"/>
        </w:rPr>
        <w:t>(</w:t>
      </w:r>
      <w:r w:rsidR="00F152E1" w:rsidRPr="00F152E1">
        <w:rPr>
          <w:rFonts w:hint="eastAsia"/>
          <w:sz w:val="24"/>
          <w:u w:val="single"/>
        </w:rPr>
        <w:t>北京</w:t>
      </w:r>
      <w:r w:rsidR="00F152E1" w:rsidRPr="00F152E1">
        <w:rPr>
          <w:rFonts w:hint="eastAsia"/>
          <w:sz w:val="24"/>
          <w:u w:val="single"/>
        </w:rPr>
        <w:t>)</w:t>
      </w:r>
      <w:r w:rsidR="00F152E1" w:rsidRPr="00F152E1">
        <w:rPr>
          <w:rFonts w:hint="eastAsia"/>
          <w:sz w:val="24"/>
          <w:u w:val="single"/>
        </w:rPr>
        <w:t>有限公司</w:t>
      </w:r>
    </w:p>
    <w:p w:rsidR="00F40835" w:rsidRDefault="00F40835">
      <w:pPr>
        <w:spacing w:line="360" w:lineRule="auto"/>
        <w:ind w:leftChars="371" w:left="1077" w:hangingChars="124" w:hanging="298"/>
        <w:jc w:val="left"/>
        <w:rPr>
          <w:sz w:val="24"/>
        </w:rPr>
      </w:pPr>
      <w:r>
        <w:rPr>
          <w:sz w:val="24"/>
        </w:rPr>
        <w:t>地</w:t>
      </w:r>
      <w:r>
        <w:rPr>
          <w:sz w:val="24"/>
        </w:rPr>
        <w:t xml:space="preserve">    </w:t>
      </w:r>
      <w:r>
        <w:rPr>
          <w:sz w:val="24"/>
        </w:rPr>
        <w:t>址：</w:t>
      </w:r>
      <w:r w:rsidR="00F152E1" w:rsidRPr="00F152E1">
        <w:rPr>
          <w:rFonts w:hint="eastAsia"/>
          <w:sz w:val="24"/>
          <w:u w:val="single"/>
        </w:rPr>
        <w:t>北京市通州区贡院街</w:t>
      </w:r>
      <w:r w:rsidR="00F152E1" w:rsidRPr="00F152E1">
        <w:rPr>
          <w:rFonts w:hint="eastAsia"/>
          <w:sz w:val="24"/>
          <w:u w:val="single"/>
        </w:rPr>
        <w:t>1</w:t>
      </w:r>
      <w:r w:rsidR="00F152E1" w:rsidRPr="00F152E1">
        <w:rPr>
          <w:rFonts w:hint="eastAsia"/>
          <w:sz w:val="24"/>
          <w:u w:val="single"/>
        </w:rPr>
        <w:t>号院</w:t>
      </w:r>
      <w:r w:rsidR="00F152E1" w:rsidRPr="00F152E1">
        <w:rPr>
          <w:rFonts w:hint="eastAsia"/>
          <w:sz w:val="24"/>
          <w:u w:val="single"/>
        </w:rPr>
        <w:t>1</w:t>
      </w:r>
      <w:r w:rsidR="00F152E1" w:rsidRPr="00F152E1">
        <w:rPr>
          <w:rFonts w:hint="eastAsia"/>
          <w:sz w:val="24"/>
          <w:u w:val="single"/>
        </w:rPr>
        <w:t>号楼</w:t>
      </w:r>
      <w:r w:rsidR="00F152E1" w:rsidRPr="00F152E1">
        <w:rPr>
          <w:rFonts w:hint="eastAsia"/>
          <w:sz w:val="24"/>
          <w:u w:val="single"/>
        </w:rPr>
        <w:t>2</w:t>
      </w:r>
      <w:r w:rsidR="00F152E1" w:rsidRPr="00F152E1">
        <w:rPr>
          <w:rFonts w:hint="eastAsia"/>
          <w:sz w:val="24"/>
          <w:u w:val="single"/>
        </w:rPr>
        <w:t>层</w:t>
      </w:r>
      <w:r w:rsidR="00F152E1" w:rsidRPr="00F152E1">
        <w:rPr>
          <w:rFonts w:hint="eastAsia"/>
          <w:sz w:val="24"/>
          <w:u w:val="single"/>
        </w:rPr>
        <w:t>206-458</w:t>
      </w:r>
      <w:r w:rsidR="00F152E1" w:rsidRPr="00F152E1">
        <w:rPr>
          <w:rFonts w:hint="eastAsia"/>
          <w:sz w:val="24"/>
          <w:u w:val="single"/>
        </w:rPr>
        <w:t>室</w:t>
      </w:r>
    </w:p>
    <w:p w:rsidR="00F40835" w:rsidRDefault="00F40835">
      <w:pPr>
        <w:spacing w:line="360" w:lineRule="auto"/>
        <w:ind w:leftChars="371" w:left="1077" w:hangingChars="124" w:hanging="298"/>
        <w:jc w:val="left"/>
        <w:rPr>
          <w:sz w:val="24"/>
          <w:u w:val="single"/>
        </w:rPr>
      </w:pPr>
      <w:r>
        <w:rPr>
          <w:sz w:val="24"/>
        </w:rPr>
        <w:t>联系方式：</w:t>
      </w:r>
      <w:r w:rsidR="00F152E1" w:rsidRPr="00F152E1">
        <w:rPr>
          <w:rFonts w:hint="eastAsia"/>
          <w:sz w:val="24"/>
          <w:u w:val="single"/>
        </w:rPr>
        <w:t>010-67803241</w:t>
      </w:r>
      <w:r w:rsidR="00F152E1" w:rsidRPr="00F152E1">
        <w:rPr>
          <w:rFonts w:hint="eastAsia"/>
          <w:sz w:val="24"/>
          <w:u w:val="single"/>
        </w:rPr>
        <w:t>转</w:t>
      </w:r>
      <w:r w:rsidR="00F152E1" w:rsidRPr="00F152E1">
        <w:rPr>
          <w:rFonts w:hint="eastAsia"/>
          <w:sz w:val="24"/>
          <w:u w:val="single"/>
        </w:rPr>
        <w:t>8011</w:t>
      </w:r>
    </w:p>
    <w:p w:rsidR="00F40835" w:rsidRDefault="00F40835">
      <w:pPr>
        <w:spacing w:line="360" w:lineRule="auto"/>
        <w:ind w:leftChars="371" w:left="1078" w:hangingChars="124" w:hanging="299"/>
        <w:rPr>
          <w:b/>
          <w:sz w:val="24"/>
          <w:u w:val="single"/>
        </w:rPr>
      </w:pPr>
      <w:r>
        <w:rPr>
          <w:b/>
          <w:sz w:val="24"/>
        </w:rPr>
        <w:t>3.</w:t>
      </w:r>
      <w:r>
        <w:rPr>
          <w:b/>
          <w:sz w:val="24"/>
        </w:rPr>
        <w:t>项目联系方式</w:t>
      </w:r>
      <w:bookmarkEnd w:id="30"/>
      <w:bookmarkEnd w:id="31"/>
    </w:p>
    <w:p w:rsidR="00F152E1" w:rsidRPr="00F152E1" w:rsidRDefault="00F152E1" w:rsidP="00F152E1">
      <w:pPr>
        <w:spacing w:line="360" w:lineRule="auto"/>
        <w:ind w:leftChars="371" w:left="1079" w:hangingChars="125" w:hanging="300"/>
        <w:jc w:val="left"/>
        <w:rPr>
          <w:rFonts w:ascii="宋体" w:hAnsi="宋体"/>
          <w:sz w:val="24"/>
        </w:rPr>
      </w:pPr>
      <w:r w:rsidRPr="00F152E1">
        <w:rPr>
          <w:rFonts w:ascii="宋体" w:hAnsi="宋体"/>
          <w:sz w:val="24"/>
        </w:rPr>
        <w:t>项目联系人：</w:t>
      </w:r>
      <w:r w:rsidRPr="00F152E1">
        <w:rPr>
          <w:rFonts w:ascii="宋体" w:hAnsi="宋体" w:hint="eastAsia"/>
          <w:sz w:val="24"/>
          <w:u w:val="single"/>
        </w:rPr>
        <w:t>马恩泽</w:t>
      </w:r>
    </w:p>
    <w:p w:rsidR="00F152E1" w:rsidRPr="00F152E1" w:rsidRDefault="00F152E1" w:rsidP="00F152E1">
      <w:pPr>
        <w:spacing w:line="360" w:lineRule="auto"/>
        <w:ind w:leftChars="371" w:left="1079" w:hangingChars="125" w:hanging="300"/>
        <w:jc w:val="left"/>
        <w:rPr>
          <w:rFonts w:ascii="宋体" w:hAnsi="宋体"/>
          <w:sz w:val="24"/>
        </w:rPr>
      </w:pPr>
      <w:r w:rsidRPr="00F152E1">
        <w:rPr>
          <w:rFonts w:ascii="宋体" w:hAnsi="宋体"/>
          <w:sz w:val="24"/>
        </w:rPr>
        <w:t>电      话：</w:t>
      </w:r>
      <w:r w:rsidRPr="00F152E1">
        <w:rPr>
          <w:rFonts w:ascii="宋体" w:hAnsi="宋体" w:hint="eastAsia"/>
          <w:sz w:val="24"/>
          <w:u w:val="single"/>
        </w:rPr>
        <w:t>010-67803241转8011</w:t>
      </w:r>
    </w:p>
    <w:p w:rsidR="00F40835" w:rsidRPr="00F152E1" w:rsidRDefault="00F40835">
      <w:pPr>
        <w:spacing w:line="360" w:lineRule="auto"/>
        <w:ind w:firstLineChars="2450" w:firstLine="5880"/>
        <w:jc w:val="right"/>
        <w:rPr>
          <w:sz w:val="24"/>
        </w:rPr>
      </w:pPr>
    </w:p>
    <w:p w:rsidR="00F40835" w:rsidRDefault="00F40835">
      <w:pPr>
        <w:spacing w:line="360" w:lineRule="auto"/>
        <w:jc w:val="center"/>
        <w:outlineLvl w:val="0"/>
        <w:rPr>
          <w:b/>
          <w:sz w:val="32"/>
          <w:szCs w:val="32"/>
        </w:rPr>
      </w:pPr>
      <w:r>
        <w:rPr>
          <w:sz w:val="24"/>
        </w:rPr>
        <w:br w:type="page"/>
      </w:r>
      <w:bookmarkStart w:id="32" w:name="_Toc150774783"/>
      <w:bookmarkStart w:id="33" w:name="_Toc305158854"/>
      <w:bookmarkStart w:id="34" w:name="_Toc353873938"/>
      <w:bookmarkStart w:id="35" w:name="_Toc264969275"/>
      <w:bookmarkStart w:id="36" w:name="_Toc195842950"/>
      <w:bookmarkStart w:id="37" w:name="_Toc127161488"/>
      <w:bookmarkStart w:id="38" w:name="_Toc353825548"/>
      <w:bookmarkStart w:id="39" w:name="_Toc226965856"/>
      <w:bookmarkStart w:id="40" w:name="_Toc305158928"/>
      <w:bookmarkStart w:id="41" w:name="_Toc512937850"/>
      <w:bookmarkStart w:id="42" w:name="_Toc127151777"/>
      <w:bookmarkStart w:id="43" w:name="_Toc265228423"/>
      <w:bookmarkStart w:id="44" w:name="_Toc97371942"/>
      <w:r>
        <w:rPr>
          <w:b/>
          <w:sz w:val="36"/>
          <w:szCs w:val="36"/>
        </w:rPr>
        <w:lastRenderedPageBreak/>
        <w:t>第二章</w:t>
      </w:r>
      <w:r>
        <w:rPr>
          <w:b/>
          <w:sz w:val="36"/>
          <w:szCs w:val="36"/>
        </w:rPr>
        <w:t xml:space="preserve">   </w:t>
      </w:r>
      <w:r>
        <w:rPr>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bookmarkEnd w:id="44"/>
    </w:p>
    <w:p w:rsidR="00F40835" w:rsidRDefault="00F40835">
      <w:pPr>
        <w:pStyle w:val="21"/>
        <w:tabs>
          <w:tab w:val="center" w:pos="4592"/>
          <w:tab w:val="left" w:pos="7860"/>
        </w:tabs>
        <w:spacing w:before="0" w:line="360" w:lineRule="auto"/>
        <w:rPr>
          <w:rFonts w:ascii="Times New Roman" w:eastAsia="宋体" w:hAnsi="Times New Roman"/>
          <w:b w:val="0"/>
          <w:sz w:val="28"/>
        </w:rPr>
      </w:pPr>
      <w:bookmarkStart w:id="45" w:name="_Toc127161433"/>
      <w:bookmarkStart w:id="46" w:name="_Toc151193617"/>
      <w:bookmarkStart w:id="47" w:name="_Toc164608633"/>
      <w:bookmarkStart w:id="48" w:name="_Toc149720812"/>
      <w:bookmarkStart w:id="49" w:name="_Toc164229214"/>
      <w:bookmarkStart w:id="50" w:name="_Toc150774724"/>
      <w:bookmarkStart w:id="51" w:name="_Toc226965709"/>
      <w:bookmarkStart w:id="52" w:name="_Toc164351613"/>
      <w:bookmarkStart w:id="53" w:name="_Toc151193689"/>
      <w:bookmarkStart w:id="54" w:name="_Toc226337215"/>
      <w:bookmarkStart w:id="55" w:name="_Toc127151720"/>
      <w:bookmarkStart w:id="56" w:name="_Toc127151519"/>
      <w:bookmarkStart w:id="57" w:name="_Toc226965792"/>
      <w:bookmarkStart w:id="58" w:name="_Toc142311021"/>
      <w:bookmarkStart w:id="59" w:name="_Toc150480757"/>
      <w:bookmarkStart w:id="60" w:name="_Toc195842884"/>
      <w:bookmarkStart w:id="61" w:name="_Toc150509270"/>
      <w:bookmarkStart w:id="62" w:name="_Toc164608788"/>
      <w:bookmarkStart w:id="63" w:name="_Toc151193833"/>
      <w:bookmarkStart w:id="64" w:name="_Toc520356144"/>
      <w:bookmarkStart w:id="65" w:name="_Toc151193907"/>
      <w:bookmarkStart w:id="66" w:name="_Toc164229360"/>
      <w:bookmarkStart w:id="67" w:name="_Toc226309763"/>
      <w:bookmarkStart w:id="68" w:name="_Toc151190146"/>
      <w:bookmarkStart w:id="69" w:name="_Toc150774619"/>
      <w:bookmarkStart w:id="70" w:name="_Toc151193761"/>
      <w:r>
        <w:rPr>
          <w:rFonts w:ascii="Times New Roman" w:eastAsia="宋体" w:hAnsi="Times New Roman"/>
          <w:sz w:val="28"/>
        </w:rPr>
        <w:t>供应商须知资料表</w:t>
      </w:r>
    </w:p>
    <w:p w:rsidR="00F40835" w:rsidRDefault="00F40835">
      <w:pPr>
        <w:jc w:val="center"/>
        <w:rPr>
          <w:b/>
          <w:sz w:val="28"/>
          <w:szCs w:val="28"/>
        </w:rPr>
      </w:pPr>
    </w:p>
    <w:p w:rsidR="00F40835" w:rsidRDefault="00F40835">
      <w:pPr>
        <w:spacing w:line="360" w:lineRule="auto"/>
        <w:ind w:firstLine="480"/>
        <w:rPr>
          <w:sz w:val="24"/>
        </w:rPr>
      </w:pPr>
      <w:r>
        <w:rPr>
          <w:sz w:val="24"/>
        </w:rPr>
        <w:t>本表是对供应商须知的具体补充和修改，如有矛盾，均以本资料表为准。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F40835">
        <w:trPr>
          <w:trHeight w:val="594"/>
          <w:tblHeader/>
          <w:jc w:val="center"/>
        </w:trPr>
        <w:tc>
          <w:tcPr>
            <w:tcW w:w="988" w:type="dxa"/>
            <w:vAlign w:val="center"/>
          </w:tcPr>
          <w:p w:rsidR="00F40835" w:rsidRDefault="00F40835">
            <w:pPr>
              <w:jc w:val="center"/>
              <w:rPr>
                <w:b/>
                <w:bCs/>
                <w:sz w:val="24"/>
              </w:rPr>
            </w:pPr>
            <w:r>
              <w:rPr>
                <w:b/>
                <w:sz w:val="24"/>
              </w:rPr>
              <w:t>条款号</w:t>
            </w:r>
          </w:p>
        </w:tc>
        <w:tc>
          <w:tcPr>
            <w:tcW w:w="1701" w:type="dxa"/>
            <w:vAlign w:val="center"/>
          </w:tcPr>
          <w:p w:rsidR="00F40835" w:rsidRDefault="00F40835">
            <w:pPr>
              <w:jc w:val="center"/>
              <w:rPr>
                <w:b/>
                <w:bCs/>
                <w:sz w:val="24"/>
              </w:rPr>
            </w:pPr>
            <w:r>
              <w:rPr>
                <w:b/>
                <w:bCs/>
                <w:sz w:val="24"/>
              </w:rPr>
              <w:t>条目</w:t>
            </w:r>
          </w:p>
        </w:tc>
        <w:tc>
          <w:tcPr>
            <w:tcW w:w="7253" w:type="dxa"/>
            <w:vAlign w:val="center"/>
          </w:tcPr>
          <w:p w:rsidR="00F40835" w:rsidRDefault="00F40835">
            <w:pPr>
              <w:jc w:val="center"/>
              <w:rPr>
                <w:b/>
                <w:bCs/>
                <w:sz w:val="24"/>
              </w:rPr>
            </w:pPr>
            <w:r>
              <w:rPr>
                <w:b/>
                <w:bCs/>
                <w:sz w:val="24"/>
              </w:rPr>
              <w:t>内容</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F40835" w:rsidRDefault="00F40835">
            <w:pPr>
              <w:jc w:val="center"/>
              <w:rPr>
                <w:sz w:val="24"/>
              </w:rPr>
            </w:pPr>
            <w:r>
              <w:rPr>
                <w:sz w:val="24"/>
              </w:rPr>
              <w:t>项目属性</w:t>
            </w:r>
          </w:p>
        </w:tc>
        <w:tc>
          <w:tcPr>
            <w:tcW w:w="7253" w:type="dxa"/>
            <w:vAlign w:val="center"/>
          </w:tcPr>
          <w:p w:rsidR="00F40835" w:rsidRDefault="00F40835">
            <w:pPr>
              <w:jc w:val="left"/>
              <w:rPr>
                <w:sz w:val="24"/>
              </w:rPr>
            </w:pPr>
            <w:r>
              <w:rPr>
                <w:sz w:val="24"/>
              </w:rPr>
              <w:t>项目属性：</w:t>
            </w:r>
          </w:p>
          <w:p w:rsidR="00F40835" w:rsidRDefault="00F40835">
            <w:pPr>
              <w:jc w:val="left"/>
              <w:rPr>
                <w:sz w:val="24"/>
              </w:rPr>
            </w:pPr>
            <w:r>
              <w:t>□</w:t>
            </w:r>
            <w:r>
              <w:rPr>
                <w:sz w:val="24"/>
              </w:rPr>
              <w:t>服务</w:t>
            </w:r>
          </w:p>
          <w:p w:rsidR="00F40835" w:rsidRDefault="00F40835">
            <w:pPr>
              <w:jc w:val="left"/>
              <w:rPr>
                <w:sz w:val="24"/>
              </w:rPr>
            </w:pPr>
            <w:r>
              <w:t>□</w:t>
            </w:r>
            <w:r>
              <w:rPr>
                <w:sz w:val="24"/>
              </w:rPr>
              <w:t>货物</w:t>
            </w:r>
          </w:p>
          <w:p w:rsidR="00F40835" w:rsidRDefault="004E5AF7">
            <w:pPr>
              <w:jc w:val="left"/>
              <w:rPr>
                <w:sz w:val="24"/>
              </w:rPr>
            </w:pPr>
            <w:r>
              <w:rPr>
                <w:sz w:val="24"/>
              </w:rPr>
              <w:t>■</w:t>
            </w:r>
            <w:r w:rsidR="00F40835">
              <w:rPr>
                <w:sz w:val="24"/>
              </w:rPr>
              <w:t>工程</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F40835" w:rsidRDefault="00F40835">
            <w:pPr>
              <w:jc w:val="center"/>
              <w:rPr>
                <w:sz w:val="24"/>
              </w:rPr>
            </w:pPr>
            <w:r>
              <w:rPr>
                <w:sz w:val="24"/>
              </w:rPr>
              <w:t>科研仪器设备</w:t>
            </w:r>
          </w:p>
        </w:tc>
        <w:tc>
          <w:tcPr>
            <w:tcW w:w="7253" w:type="dxa"/>
            <w:vAlign w:val="center"/>
          </w:tcPr>
          <w:p w:rsidR="00F40835" w:rsidRDefault="00F40835">
            <w:pPr>
              <w:jc w:val="left"/>
              <w:rPr>
                <w:sz w:val="24"/>
              </w:rPr>
            </w:pPr>
            <w:r>
              <w:rPr>
                <w:sz w:val="24"/>
              </w:rPr>
              <w:t>是否属于科研仪器设备采购项目：</w:t>
            </w:r>
          </w:p>
          <w:p w:rsidR="00F40835" w:rsidRDefault="00F40835">
            <w:pPr>
              <w:jc w:val="left"/>
              <w:rPr>
                <w:sz w:val="24"/>
              </w:rPr>
            </w:pPr>
            <w:r>
              <w:t>□</w:t>
            </w:r>
            <w:r>
              <w:rPr>
                <w:sz w:val="24"/>
              </w:rPr>
              <w:t>是</w:t>
            </w:r>
          </w:p>
          <w:p w:rsidR="00F40835" w:rsidRDefault="004E5AF7">
            <w:pPr>
              <w:jc w:val="left"/>
              <w:rPr>
                <w:sz w:val="24"/>
              </w:rPr>
            </w:pPr>
            <w:r>
              <w:rPr>
                <w:sz w:val="24"/>
              </w:rPr>
              <w:t>■</w:t>
            </w:r>
            <w:r w:rsidR="00F40835">
              <w:rPr>
                <w:sz w:val="24"/>
              </w:rPr>
              <w:t>否</w:t>
            </w:r>
          </w:p>
        </w:tc>
      </w:tr>
      <w:tr w:rsidR="00F40835">
        <w:trPr>
          <w:trHeight w:val="20"/>
          <w:jc w:val="center"/>
        </w:trPr>
        <w:tc>
          <w:tcPr>
            <w:tcW w:w="988" w:type="dxa"/>
            <w:vMerge w:val="restart"/>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F40835" w:rsidRDefault="00F40835">
            <w:pPr>
              <w:jc w:val="center"/>
              <w:rPr>
                <w:sz w:val="24"/>
              </w:rPr>
            </w:pPr>
            <w:r>
              <w:rPr>
                <w:sz w:val="24"/>
              </w:rPr>
              <w:t>现场考察</w:t>
            </w:r>
          </w:p>
        </w:tc>
        <w:tc>
          <w:tcPr>
            <w:tcW w:w="7253" w:type="dxa"/>
            <w:vAlign w:val="center"/>
          </w:tcPr>
          <w:p w:rsidR="00F40835" w:rsidRDefault="004E5AF7">
            <w:pPr>
              <w:jc w:val="left"/>
              <w:rPr>
                <w:sz w:val="24"/>
              </w:rPr>
            </w:pPr>
            <w:r>
              <w:rPr>
                <w:sz w:val="24"/>
              </w:rPr>
              <w:t>■</w:t>
            </w:r>
            <w:r w:rsidR="00F40835">
              <w:rPr>
                <w:sz w:val="24"/>
              </w:rPr>
              <w:t>不组织</w:t>
            </w:r>
          </w:p>
          <w:p w:rsidR="00F40835" w:rsidRDefault="00F40835">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F40835" w:rsidRDefault="00F40835">
            <w:pPr>
              <w:pStyle w:val="aff8"/>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F40835">
        <w:trPr>
          <w:trHeight w:val="20"/>
          <w:jc w:val="center"/>
        </w:trPr>
        <w:tc>
          <w:tcPr>
            <w:tcW w:w="988" w:type="dxa"/>
            <w:vMerge/>
            <w:vAlign w:val="center"/>
          </w:tcPr>
          <w:p w:rsidR="00F40835" w:rsidRDefault="00F40835">
            <w:pPr>
              <w:pStyle w:val="aff8"/>
              <w:adjustRightInd w:val="0"/>
              <w:snapToGrid w:val="0"/>
              <w:jc w:val="center"/>
              <w:rPr>
                <w:rFonts w:ascii="Times New Roman" w:hAnsi="Times New Roman" w:hint="default"/>
                <w:sz w:val="24"/>
                <w:szCs w:val="24"/>
              </w:rPr>
            </w:pPr>
          </w:p>
        </w:tc>
        <w:tc>
          <w:tcPr>
            <w:tcW w:w="1701" w:type="dxa"/>
            <w:vAlign w:val="center"/>
          </w:tcPr>
          <w:p w:rsidR="00F40835" w:rsidRDefault="00F40835">
            <w:pPr>
              <w:jc w:val="center"/>
              <w:rPr>
                <w:sz w:val="24"/>
              </w:rPr>
            </w:pPr>
            <w:r>
              <w:rPr>
                <w:sz w:val="24"/>
              </w:rPr>
              <w:t>磋商前答疑会</w:t>
            </w:r>
          </w:p>
        </w:tc>
        <w:tc>
          <w:tcPr>
            <w:tcW w:w="7253" w:type="dxa"/>
            <w:vAlign w:val="center"/>
          </w:tcPr>
          <w:p w:rsidR="00F40835" w:rsidRDefault="004E5AF7">
            <w:pPr>
              <w:jc w:val="left"/>
              <w:rPr>
                <w:sz w:val="24"/>
              </w:rPr>
            </w:pPr>
            <w:r>
              <w:rPr>
                <w:sz w:val="24"/>
              </w:rPr>
              <w:t>■</w:t>
            </w:r>
            <w:r w:rsidR="00F40835">
              <w:rPr>
                <w:sz w:val="24"/>
              </w:rPr>
              <w:t>不召开</w:t>
            </w:r>
          </w:p>
          <w:p w:rsidR="00F40835" w:rsidRDefault="00F40835">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F40835" w:rsidRDefault="00F40835">
            <w:pPr>
              <w:jc w:val="left"/>
              <w:rPr>
                <w:sz w:val="24"/>
              </w:rPr>
            </w:pPr>
            <w:r>
              <w:rPr>
                <w:sz w:val="24"/>
              </w:rPr>
              <w:t>召开地点：</w:t>
            </w:r>
            <w:r>
              <w:rPr>
                <w:sz w:val="24"/>
              </w:rPr>
              <w:t>___________</w:t>
            </w:r>
            <w:r>
              <w:rPr>
                <w:sz w:val="24"/>
              </w:rPr>
              <w:t>。</w:t>
            </w:r>
          </w:p>
        </w:tc>
      </w:tr>
      <w:tr w:rsidR="00F40835">
        <w:trPr>
          <w:trHeight w:val="1535"/>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F40835" w:rsidRDefault="00F40835">
            <w:pPr>
              <w:jc w:val="center"/>
              <w:rPr>
                <w:sz w:val="24"/>
              </w:rPr>
            </w:pPr>
            <w:r>
              <w:rPr>
                <w:sz w:val="24"/>
              </w:rPr>
              <w:t>标的所属行业</w:t>
            </w:r>
          </w:p>
        </w:tc>
        <w:tc>
          <w:tcPr>
            <w:tcW w:w="7253" w:type="dxa"/>
            <w:vAlign w:val="center"/>
          </w:tcPr>
          <w:p w:rsidR="00F40835" w:rsidRDefault="00F40835">
            <w:pPr>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690"/>
              <w:gridCol w:w="3112"/>
            </w:tblGrid>
            <w:tr w:rsidR="00F40835">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F40835" w:rsidRDefault="00F40835">
                  <w:pPr>
                    <w:jc w:val="center"/>
                    <w:rPr>
                      <w:bCs/>
                      <w:sz w:val="24"/>
                    </w:rPr>
                  </w:pPr>
                  <w:proofErr w:type="gramStart"/>
                  <w:r>
                    <w:rPr>
                      <w:bCs/>
                      <w:sz w:val="24"/>
                    </w:rPr>
                    <w:t>包号</w:t>
                  </w:r>
                  <w:proofErr w:type="gramEnd"/>
                </w:p>
              </w:tc>
              <w:tc>
                <w:tcPr>
                  <w:tcW w:w="2690" w:type="dxa"/>
                  <w:tcBorders>
                    <w:top w:val="single" w:sz="4" w:space="0" w:color="auto"/>
                    <w:left w:val="single" w:sz="4" w:space="0" w:color="auto"/>
                    <w:bottom w:val="single" w:sz="4" w:space="0" w:color="auto"/>
                    <w:right w:val="single" w:sz="4" w:space="0" w:color="auto"/>
                  </w:tcBorders>
                  <w:vAlign w:val="center"/>
                </w:tcPr>
                <w:p w:rsidR="00F40835" w:rsidRDefault="00F40835">
                  <w:pPr>
                    <w:jc w:val="center"/>
                    <w:rPr>
                      <w:bCs/>
                      <w:sz w:val="24"/>
                    </w:rPr>
                  </w:pPr>
                  <w:r>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rsidR="00F40835" w:rsidRDefault="00F40835">
                  <w:pPr>
                    <w:jc w:val="center"/>
                    <w:rPr>
                      <w:sz w:val="24"/>
                    </w:rPr>
                  </w:pPr>
                  <w:r>
                    <w:rPr>
                      <w:sz w:val="24"/>
                    </w:rPr>
                    <w:t>中小企业划分标准所属行业</w:t>
                  </w:r>
                </w:p>
              </w:tc>
            </w:tr>
            <w:tr w:rsidR="00F40835">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F40835" w:rsidRDefault="004E5AF7">
                  <w:pPr>
                    <w:jc w:val="center"/>
                    <w:rPr>
                      <w:bCs/>
                      <w:sz w:val="24"/>
                    </w:rPr>
                  </w:pPr>
                  <w:r>
                    <w:rPr>
                      <w:rFonts w:hint="eastAsia"/>
                      <w:bCs/>
                      <w:sz w:val="24"/>
                    </w:rPr>
                    <w:t>1</w:t>
                  </w:r>
                </w:p>
              </w:tc>
              <w:tc>
                <w:tcPr>
                  <w:tcW w:w="2690" w:type="dxa"/>
                  <w:tcBorders>
                    <w:top w:val="single" w:sz="4" w:space="0" w:color="auto"/>
                    <w:left w:val="single" w:sz="4" w:space="0" w:color="auto"/>
                    <w:bottom w:val="single" w:sz="4" w:space="0" w:color="auto"/>
                    <w:right w:val="single" w:sz="4" w:space="0" w:color="auto"/>
                  </w:tcBorders>
                  <w:vAlign w:val="center"/>
                </w:tcPr>
                <w:p w:rsidR="00F40835" w:rsidRDefault="004E5AF7">
                  <w:pPr>
                    <w:jc w:val="center"/>
                    <w:rPr>
                      <w:bCs/>
                      <w:sz w:val="24"/>
                    </w:rPr>
                  </w:pPr>
                  <w:r w:rsidRPr="004E5AF7">
                    <w:rPr>
                      <w:rFonts w:hint="eastAsia"/>
                      <w:bCs/>
                      <w:sz w:val="24"/>
                    </w:rPr>
                    <w:t>灾后能力恢复建设（房屋修缮）</w:t>
                  </w:r>
                </w:p>
              </w:tc>
              <w:tc>
                <w:tcPr>
                  <w:tcW w:w="3112" w:type="dxa"/>
                  <w:tcBorders>
                    <w:top w:val="single" w:sz="4" w:space="0" w:color="auto"/>
                    <w:left w:val="single" w:sz="4" w:space="0" w:color="auto"/>
                    <w:bottom w:val="single" w:sz="4" w:space="0" w:color="auto"/>
                    <w:right w:val="single" w:sz="4" w:space="0" w:color="auto"/>
                  </w:tcBorders>
                  <w:vAlign w:val="center"/>
                </w:tcPr>
                <w:p w:rsidR="00F40835" w:rsidRDefault="004E5AF7">
                  <w:pPr>
                    <w:jc w:val="center"/>
                    <w:rPr>
                      <w:kern w:val="0"/>
                      <w:sz w:val="24"/>
                    </w:rPr>
                  </w:pPr>
                  <w:r>
                    <w:rPr>
                      <w:rFonts w:hint="eastAsia"/>
                      <w:kern w:val="0"/>
                      <w:sz w:val="24"/>
                    </w:rPr>
                    <w:t>建筑业</w:t>
                  </w:r>
                </w:p>
              </w:tc>
            </w:tr>
          </w:tbl>
          <w:p w:rsidR="00F40835" w:rsidRDefault="00F40835">
            <w:pPr>
              <w:jc w:val="left"/>
              <w:rPr>
                <w:sz w:val="24"/>
              </w:rPr>
            </w:pPr>
          </w:p>
        </w:tc>
      </w:tr>
      <w:tr w:rsidR="00F40835">
        <w:trPr>
          <w:trHeight w:val="89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F40835" w:rsidRDefault="00F40835">
            <w:pPr>
              <w:jc w:val="center"/>
              <w:rPr>
                <w:sz w:val="24"/>
              </w:rPr>
            </w:pPr>
            <w:r>
              <w:rPr>
                <w:sz w:val="24"/>
              </w:rPr>
              <w:t>报价</w:t>
            </w:r>
          </w:p>
        </w:tc>
        <w:tc>
          <w:tcPr>
            <w:tcW w:w="7253" w:type="dxa"/>
            <w:vAlign w:val="center"/>
          </w:tcPr>
          <w:p w:rsidR="00F40835" w:rsidRDefault="00F40835">
            <w:pPr>
              <w:jc w:val="left"/>
              <w:rPr>
                <w:sz w:val="24"/>
              </w:rPr>
            </w:pPr>
            <w:r>
              <w:rPr>
                <w:sz w:val="24"/>
              </w:rPr>
              <w:t>报价的特殊规定：</w:t>
            </w:r>
          </w:p>
          <w:p w:rsidR="00F40835" w:rsidRDefault="004E5AF7">
            <w:pPr>
              <w:jc w:val="left"/>
              <w:rPr>
                <w:sz w:val="24"/>
              </w:rPr>
            </w:pPr>
            <w:r>
              <w:rPr>
                <w:sz w:val="24"/>
              </w:rPr>
              <w:t>■</w:t>
            </w:r>
            <w:r w:rsidR="00F40835">
              <w:rPr>
                <w:sz w:val="24"/>
              </w:rPr>
              <w:t>无</w:t>
            </w:r>
          </w:p>
          <w:p w:rsidR="00F40835" w:rsidRDefault="00F40835">
            <w:pPr>
              <w:jc w:val="left"/>
              <w:rPr>
                <w:sz w:val="24"/>
              </w:rPr>
            </w:pPr>
            <w:r>
              <w:t>□</w:t>
            </w:r>
            <w:r>
              <w:rPr>
                <w:sz w:val="24"/>
              </w:rPr>
              <w:t>有，具体情形：</w:t>
            </w:r>
            <w:r>
              <w:rPr>
                <w:sz w:val="24"/>
              </w:rPr>
              <w:t>___________</w:t>
            </w:r>
            <w:r>
              <w:rPr>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F40835" w:rsidRDefault="00F40835">
            <w:pPr>
              <w:jc w:val="center"/>
              <w:rPr>
                <w:sz w:val="24"/>
              </w:rPr>
            </w:pPr>
            <w:r>
              <w:rPr>
                <w:sz w:val="24"/>
              </w:rPr>
              <w:t>磋商保证金</w:t>
            </w:r>
          </w:p>
        </w:tc>
        <w:tc>
          <w:tcPr>
            <w:tcW w:w="7253" w:type="dxa"/>
            <w:vAlign w:val="center"/>
          </w:tcPr>
          <w:p w:rsidR="00F40835" w:rsidRDefault="00F40835">
            <w:pPr>
              <w:pStyle w:val="aff8"/>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rsidR="00F40835" w:rsidRDefault="00F40835">
            <w:pPr>
              <w:pStyle w:val="aff8"/>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4E5AF7">
              <w:rPr>
                <w:rFonts w:ascii="Times New Roman" w:hAnsi="Times New Roman" w:hint="default"/>
                <w:sz w:val="24"/>
              </w:rPr>
              <w:t>10000</w:t>
            </w:r>
            <w:r w:rsidR="004E5AF7">
              <w:rPr>
                <w:rFonts w:ascii="Times New Roman" w:hAnsi="Times New Roman"/>
                <w:sz w:val="24"/>
              </w:rPr>
              <w:t>元</w:t>
            </w:r>
            <w:r>
              <w:rPr>
                <w:rFonts w:ascii="Times New Roman" w:hAnsi="Times New Roman" w:hint="default"/>
                <w:sz w:val="24"/>
                <w:szCs w:val="24"/>
              </w:rPr>
              <w:t>。</w:t>
            </w:r>
          </w:p>
          <w:p w:rsidR="004E5AF7" w:rsidRDefault="00F40835" w:rsidP="004E5AF7">
            <w:pPr>
              <w:jc w:val="left"/>
              <w:rPr>
                <w:sz w:val="24"/>
              </w:rPr>
            </w:pPr>
            <w:r>
              <w:rPr>
                <w:sz w:val="24"/>
              </w:rPr>
              <w:t>磋商保证金收受人信息：</w:t>
            </w:r>
          </w:p>
          <w:p w:rsidR="002822CA" w:rsidRPr="002822CA" w:rsidRDefault="002822CA" w:rsidP="002822CA">
            <w:pPr>
              <w:jc w:val="left"/>
              <w:rPr>
                <w:sz w:val="24"/>
              </w:rPr>
            </w:pPr>
            <w:r w:rsidRPr="002822CA">
              <w:rPr>
                <w:rFonts w:hint="eastAsia"/>
                <w:sz w:val="24"/>
              </w:rPr>
              <w:t>（</w:t>
            </w:r>
            <w:r w:rsidRPr="002822CA">
              <w:rPr>
                <w:rFonts w:hint="eastAsia"/>
                <w:sz w:val="24"/>
              </w:rPr>
              <w:t>1</w:t>
            </w:r>
            <w:r w:rsidRPr="002822CA">
              <w:rPr>
                <w:rFonts w:hint="eastAsia"/>
                <w:sz w:val="24"/>
              </w:rPr>
              <w:t>）磋商保证金只能采用以下形式</w:t>
            </w:r>
            <w:r w:rsidRPr="002822CA">
              <w:rPr>
                <w:rFonts w:hint="eastAsia"/>
                <w:sz w:val="24"/>
              </w:rPr>
              <w:t xml:space="preserve">: </w:t>
            </w:r>
            <w:r w:rsidRPr="002822CA">
              <w:rPr>
                <w:rFonts w:hint="eastAsia"/>
                <w:sz w:val="24"/>
              </w:rPr>
              <w:t>支票、汇票、本票或者金融机构、担保机构出具的保函等非现金形式提交，其他形式均不予接受。</w:t>
            </w:r>
            <w:r w:rsidRPr="002822CA">
              <w:rPr>
                <w:rFonts w:hint="eastAsia"/>
                <w:sz w:val="24"/>
              </w:rPr>
              <w:t>(</w:t>
            </w:r>
            <w:r w:rsidRPr="002822CA">
              <w:rPr>
                <w:rFonts w:hint="eastAsia"/>
                <w:sz w:val="24"/>
              </w:rPr>
              <w:t>任何从个人账户转出的磋商保证金视同无效</w:t>
            </w:r>
            <w:r w:rsidRPr="002822CA">
              <w:rPr>
                <w:rFonts w:hint="eastAsia"/>
                <w:sz w:val="24"/>
              </w:rPr>
              <w:t>)</w:t>
            </w:r>
          </w:p>
          <w:p w:rsidR="002822CA" w:rsidRPr="002822CA" w:rsidRDefault="002822CA" w:rsidP="002822CA">
            <w:pPr>
              <w:jc w:val="left"/>
              <w:rPr>
                <w:sz w:val="24"/>
              </w:rPr>
            </w:pPr>
            <w:r w:rsidRPr="002822CA">
              <w:rPr>
                <w:rFonts w:hint="eastAsia"/>
                <w:sz w:val="24"/>
              </w:rPr>
              <w:t>支票</w:t>
            </w:r>
            <w:r w:rsidRPr="002822CA">
              <w:rPr>
                <w:rFonts w:hint="eastAsia"/>
                <w:sz w:val="24"/>
              </w:rPr>
              <w:t>(</w:t>
            </w:r>
            <w:r w:rsidRPr="002822CA">
              <w:rPr>
                <w:rFonts w:hint="eastAsia"/>
                <w:sz w:val="24"/>
              </w:rPr>
              <w:t>支票抬头</w:t>
            </w:r>
            <w:r w:rsidRPr="002822CA">
              <w:rPr>
                <w:rFonts w:hint="eastAsia"/>
                <w:sz w:val="24"/>
              </w:rPr>
              <w:t>:</w:t>
            </w:r>
            <w:r w:rsidRPr="002822CA">
              <w:rPr>
                <w:rFonts w:hint="eastAsia"/>
                <w:sz w:val="24"/>
              </w:rPr>
              <w:t>中</w:t>
            </w:r>
            <w:proofErr w:type="gramStart"/>
            <w:r w:rsidRPr="002822CA">
              <w:rPr>
                <w:rFonts w:hint="eastAsia"/>
                <w:sz w:val="24"/>
              </w:rPr>
              <w:t>源联盛</w:t>
            </w:r>
            <w:proofErr w:type="gramEnd"/>
            <w:r w:rsidRPr="002822CA">
              <w:rPr>
                <w:rFonts w:hint="eastAsia"/>
                <w:sz w:val="24"/>
              </w:rPr>
              <w:t>咨询（北京）有限公司或留空</w:t>
            </w:r>
            <w:r w:rsidRPr="002822CA">
              <w:rPr>
                <w:rFonts w:hint="eastAsia"/>
                <w:sz w:val="24"/>
              </w:rPr>
              <w:t>)</w:t>
            </w:r>
            <w:r w:rsidRPr="002822CA">
              <w:rPr>
                <w:rFonts w:hint="eastAsia"/>
                <w:sz w:val="24"/>
              </w:rPr>
              <w:t>；</w:t>
            </w:r>
          </w:p>
          <w:p w:rsidR="002822CA" w:rsidRPr="002822CA" w:rsidRDefault="002822CA" w:rsidP="002822CA">
            <w:pPr>
              <w:jc w:val="left"/>
              <w:rPr>
                <w:sz w:val="24"/>
              </w:rPr>
            </w:pPr>
            <w:r w:rsidRPr="002822CA">
              <w:rPr>
                <w:rFonts w:hint="eastAsia"/>
                <w:sz w:val="24"/>
              </w:rPr>
              <w:t>汇款</w:t>
            </w:r>
            <w:r w:rsidRPr="002822CA">
              <w:rPr>
                <w:rFonts w:hint="eastAsia"/>
                <w:sz w:val="24"/>
              </w:rPr>
              <w:t>(</w:t>
            </w:r>
            <w:r w:rsidR="006B4E83">
              <w:rPr>
                <w:rFonts w:hint="eastAsia"/>
                <w:sz w:val="24"/>
              </w:rPr>
              <w:t>以汇款形式提交投标保证金的，投标人须确保款项按磋商</w:t>
            </w:r>
            <w:r w:rsidRPr="002822CA">
              <w:rPr>
                <w:rFonts w:hint="eastAsia"/>
                <w:sz w:val="24"/>
              </w:rPr>
              <w:t>文件要求时间到账，否则按未</w:t>
            </w:r>
            <w:proofErr w:type="gramStart"/>
            <w:r w:rsidRPr="002822CA">
              <w:rPr>
                <w:rFonts w:hint="eastAsia"/>
                <w:sz w:val="24"/>
              </w:rPr>
              <w:t>提交</w:t>
            </w:r>
            <w:r w:rsidR="006B4E83" w:rsidRPr="006B4E83">
              <w:rPr>
                <w:rFonts w:hint="eastAsia"/>
                <w:sz w:val="24"/>
              </w:rPr>
              <w:t>磋商</w:t>
            </w:r>
            <w:proofErr w:type="gramEnd"/>
            <w:r w:rsidR="006B4E83" w:rsidRPr="006B4E83">
              <w:rPr>
                <w:rFonts w:hint="eastAsia"/>
                <w:sz w:val="24"/>
              </w:rPr>
              <w:t>保证金</w:t>
            </w:r>
            <w:r w:rsidRPr="002822CA">
              <w:rPr>
                <w:rFonts w:hint="eastAsia"/>
                <w:sz w:val="24"/>
              </w:rPr>
              <w:t>处理</w:t>
            </w:r>
            <w:r w:rsidRPr="002822CA">
              <w:rPr>
                <w:rFonts w:hint="eastAsia"/>
                <w:sz w:val="24"/>
              </w:rPr>
              <w:t>)</w:t>
            </w:r>
            <w:r w:rsidRPr="002822CA">
              <w:rPr>
                <w:rFonts w:hint="eastAsia"/>
                <w:sz w:val="24"/>
              </w:rPr>
              <w:t>；</w:t>
            </w:r>
          </w:p>
          <w:p w:rsidR="002822CA" w:rsidRPr="002822CA" w:rsidRDefault="002822CA" w:rsidP="002822CA">
            <w:pPr>
              <w:jc w:val="left"/>
              <w:rPr>
                <w:sz w:val="24"/>
              </w:rPr>
            </w:pPr>
            <w:r w:rsidRPr="002822CA">
              <w:rPr>
                <w:rFonts w:hint="eastAsia"/>
                <w:sz w:val="24"/>
              </w:rPr>
              <w:t>账户名称</w:t>
            </w:r>
            <w:r w:rsidRPr="002822CA">
              <w:rPr>
                <w:rFonts w:hint="eastAsia"/>
                <w:sz w:val="24"/>
              </w:rPr>
              <w:t xml:space="preserve">: </w:t>
            </w:r>
            <w:r w:rsidRPr="002822CA">
              <w:rPr>
                <w:rFonts w:hint="eastAsia"/>
                <w:sz w:val="24"/>
              </w:rPr>
              <w:t>中</w:t>
            </w:r>
            <w:proofErr w:type="gramStart"/>
            <w:r w:rsidRPr="002822CA">
              <w:rPr>
                <w:rFonts w:hint="eastAsia"/>
                <w:sz w:val="24"/>
              </w:rPr>
              <w:t>源联盛</w:t>
            </w:r>
            <w:proofErr w:type="gramEnd"/>
            <w:r w:rsidRPr="002822CA">
              <w:rPr>
                <w:rFonts w:hint="eastAsia"/>
                <w:sz w:val="24"/>
              </w:rPr>
              <w:t>咨询（北京）有限公司</w:t>
            </w:r>
          </w:p>
          <w:p w:rsidR="002822CA" w:rsidRPr="006B4E83" w:rsidRDefault="006B4E83" w:rsidP="002822CA">
            <w:pPr>
              <w:jc w:val="left"/>
              <w:rPr>
                <w:b/>
                <w:sz w:val="24"/>
              </w:rPr>
            </w:pPr>
            <w:r w:rsidRPr="006B4E83">
              <w:rPr>
                <w:rFonts w:hint="eastAsia"/>
                <w:b/>
                <w:sz w:val="24"/>
              </w:rPr>
              <w:t>磋商保证金</w:t>
            </w:r>
            <w:r w:rsidR="002822CA" w:rsidRPr="006B4E83">
              <w:rPr>
                <w:rFonts w:hint="eastAsia"/>
                <w:b/>
                <w:sz w:val="24"/>
              </w:rPr>
              <w:t>账号：</w:t>
            </w:r>
            <w:r w:rsidR="002822CA" w:rsidRPr="006B4E83">
              <w:rPr>
                <w:rFonts w:hint="eastAsia"/>
                <w:b/>
                <w:sz w:val="24"/>
              </w:rPr>
              <w:t>344171207755</w:t>
            </w:r>
          </w:p>
          <w:p w:rsidR="002822CA" w:rsidRPr="006B4E83" w:rsidRDefault="002822CA" w:rsidP="002822CA">
            <w:pPr>
              <w:jc w:val="left"/>
              <w:rPr>
                <w:b/>
                <w:sz w:val="24"/>
              </w:rPr>
            </w:pPr>
            <w:r w:rsidRPr="006B4E83">
              <w:rPr>
                <w:rFonts w:hint="eastAsia"/>
                <w:b/>
                <w:sz w:val="24"/>
              </w:rPr>
              <w:t>开户行：中国银行北京天华支行</w:t>
            </w:r>
          </w:p>
          <w:p w:rsidR="002822CA" w:rsidRPr="006B4E83" w:rsidRDefault="002822CA" w:rsidP="002822CA">
            <w:pPr>
              <w:jc w:val="left"/>
              <w:rPr>
                <w:b/>
                <w:sz w:val="24"/>
              </w:rPr>
            </w:pPr>
            <w:r w:rsidRPr="006B4E83">
              <w:rPr>
                <w:rFonts w:hint="eastAsia"/>
                <w:b/>
                <w:sz w:val="24"/>
              </w:rPr>
              <w:t>行号：</w:t>
            </w:r>
            <w:r w:rsidRPr="006B4E83">
              <w:rPr>
                <w:rFonts w:hint="eastAsia"/>
                <w:b/>
                <w:sz w:val="24"/>
              </w:rPr>
              <w:t>10410005522</w:t>
            </w:r>
          </w:p>
          <w:p w:rsidR="002822CA" w:rsidRPr="002822CA" w:rsidRDefault="002822CA" w:rsidP="002822CA">
            <w:pPr>
              <w:jc w:val="left"/>
              <w:rPr>
                <w:sz w:val="24"/>
              </w:rPr>
            </w:pPr>
            <w:r w:rsidRPr="002822CA">
              <w:rPr>
                <w:rFonts w:hint="eastAsia"/>
                <w:sz w:val="24"/>
              </w:rPr>
              <w:t>（</w:t>
            </w:r>
            <w:r w:rsidRPr="002822CA">
              <w:rPr>
                <w:rFonts w:hint="eastAsia"/>
                <w:sz w:val="24"/>
              </w:rPr>
              <w:t>2</w:t>
            </w:r>
            <w:r w:rsidRPr="002822CA">
              <w:rPr>
                <w:rFonts w:hint="eastAsia"/>
                <w:sz w:val="24"/>
              </w:rPr>
              <w:t>）以汇款方式递交投标保证金的需注明所递交项目的采购编号，如分包则需</w:t>
            </w:r>
            <w:proofErr w:type="gramStart"/>
            <w:r w:rsidRPr="002822CA">
              <w:rPr>
                <w:rFonts w:hint="eastAsia"/>
                <w:sz w:val="24"/>
              </w:rPr>
              <w:t>注明包号</w:t>
            </w:r>
            <w:proofErr w:type="gramEnd"/>
            <w:r w:rsidRPr="002822CA">
              <w:rPr>
                <w:rFonts w:hint="eastAsia"/>
                <w:sz w:val="24"/>
              </w:rPr>
              <w:t>(</w:t>
            </w:r>
            <w:r w:rsidRPr="002822CA">
              <w:rPr>
                <w:rFonts w:hint="eastAsia"/>
                <w:sz w:val="24"/>
              </w:rPr>
              <w:t>例如</w:t>
            </w:r>
            <w:r w:rsidRPr="002822CA">
              <w:rPr>
                <w:rFonts w:hint="eastAsia"/>
                <w:sz w:val="24"/>
              </w:rPr>
              <w:t>:ZYLS-ZB-202</w:t>
            </w:r>
            <w:r>
              <w:rPr>
                <w:sz w:val="24"/>
              </w:rPr>
              <w:t>6</w:t>
            </w:r>
            <w:r w:rsidRPr="002822CA">
              <w:rPr>
                <w:rFonts w:hint="eastAsia"/>
                <w:sz w:val="24"/>
              </w:rPr>
              <w:t>XXXXX,</w:t>
            </w:r>
            <w:r w:rsidRPr="002822CA">
              <w:rPr>
                <w:rFonts w:hint="eastAsia"/>
                <w:sz w:val="24"/>
              </w:rPr>
              <w:t>第</w:t>
            </w:r>
            <w:r w:rsidRPr="002822CA">
              <w:rPr>
                <w:rFonts w:hint="eastAsia"/>
                <w:sz w:val="24"/>
              </w:rPr>
              <w:t>X</w:t>
            </w:r>
            <w:r w:rsidRPr="002822CA">
              <w:rPr>
                <w:rFonts w:hint="eastAsia"/>
                <w:sz w:val="24"/>
              </w:rPr>
              <w:t>包</w:t>
            </w:r>
            <w:r w:rsidRPr="002822CA">
              <w:rPr>
                <w:rFonts w:hint="eastAsia"/>
                <w:sz w:val="24"/>
              </w:rPr>
              <w:t xml:space="preserve">) </w:t>
            </w:r>
          </w:p>
          <w:p w:rsidR="00F40835" w:rsidRDefault="002822CA" w:rsidP="002822CA">
            <w:pPr>
              <w:jc w:val="left"/>
              <w:rPr>
                <w:sz w:val="24"/>
              </w:rPr>
            </w:pPr>
            <w:r w:rsidRPr="002822CA">
              <w:rPr>
                <w:rFonts w:hint="eastAsia"/>
                <w:sz w:val="24"/>
              </w:rPr>
              <w:lastRenderedPageBreak/>
              <w:t>（</w:t>
            </w:r>
            <w:r w:rsidRPr="002822CA">
              <w:rPr>
                <w:rFonts w:hint="eastAsia"/>
                <w:sz w:val="24"/>
              </w:rPr>
              <w:t>3</w:t>
            </w:r>
            <w:r w:rsidRPr="002822CA">
              <w:rPr>
                <w:rFonts w:hint="eastAsia"/>
                <w:sz w:val="24"/>
              </w:rPr>
              <w:t>）</w:t>
            </w:r>
            <w:r w:rsidR="006B4E83" w:rsidRPr="006B4E83">
              <w:rPr>
                <w:rFonts w:hint="eastAsia"/>
                <w:sz w:val="24"/>
              </w:rPr>
              <w:t>磋商保证金</w:t>
            </w:r>
            <w:r w:rsidRPr="002822CA">
              <w:rPr>
                <w:rFonts w:hint="eastAsia"/>
                <w:sz w:val="24"/>
              </w:rPr>
              <w:t>缴纳后，需在“北京市政府采购电子交易平台”上传保证金缴纳凭证，如未上传，由此带来的后果由投标人自行承担。</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rsidR="00F40835" w:rsidRDefault="00F40835">
            <w:pPr>
              <w:jc w:val="center"/>
              <w:rPr>
                <w:sz w:val="24"/>
              </w:rPr>
            </w:pPr>
          </w:p>
        </w:tc>
        <w:tc>
          <w:tcPr>
            <w:tcW w:w="7253" w:type="dxa"/>
            <w:vAlign w:val="center"/>
          </w:tcPr>
          <w:p w:rsidR="00F40835" w:rsidRDefault="00F40835">
            <w:pPr>
              <w:jc w:val="left"/>
              <w:rPr>
                <w:sz w:val="24"/>
              </w:rPr>
            </w:pPr>
            <w:r>
              <w:rPr>
                <w:sz w:val="24"/>
              </w:rPr>
              <w:t>磋商保证金不予退还的其他情形：</w:t>
            </w:r>
          </w:p>
          <w:p w:rsidR="00F40835" w:rsidRDefault="004E5AF7">
            <w:pPr>
              <w:jc w:val="left"/>
              <w:rPr>
                <w:sz w:val="24"/>
              </w:rPr>
            </w:pPr>
            <w:r>
              <w:rPr>
                <w:sz w:val="24"/>
              </w:rPr>
              <w:t>■</w:t>
            </w:r>
            <w:r w:rsidR="00F40835">
              <w:rPr>
                <w:sz w:val="24"/>
              </w:rPr>
              <w:t>无</w:t>
            </w:r>
          </w:p>
          <w:p w:rsidR="00F40835" w:rsidRDefault="00F40835">
            <w:pPr>
              <w:pStyle w:val="aff8"/>
              <w:adjustRightInd w:val="0"/>
              <w:snapToGrid w:val="0"/>
              <w:rPr>
                <w:rFonts w:ascii="Times New Roman" w:hAnsi="Times New Roman" w:hint="default"/>
                <w:sz w:val="24"/>
                <w:szCs w:val="24"/>
              </w:rPr>
            </w:pPr>
            <w:r>
              <w:rPr>
                <w:rFonts w:ascii="Times New Roman" w:hAnsi="Times New Roman" w:hint="default"/>
              </w:rPr>
              <w:t>□</w:t>
            </w:r>
            <w:r>
              <w:rPr>
                <w:rFonts w:ascii="Times New Roman" w:hAnsi="Times New Roman" w:hint="default"/>
                <w:sz w:val="24"/>
              </w:rPr>
              <w:t>有，具体情形：</w:t>
            </w:r>
            <w:r>
              <w:rPr>
                <w:rFonts w:ascii="Times New Roman" w:hAnsi="Times New Roman" w:hint="default"/>
                <w:sz w:val="24"/>
              </w:rPr>
              <w:t>___________</w:t>
            </w:r>
            <w:r>
              <w:rPr>
                <w:rFonts w:ascii="Times New Roman" w:hAnsi="Times New Roman" w:hint="default"/>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rsidR="00F40835" w:rsidRDefault="00F40835">
            <w:pPr>
              <w:jc w:val="center"/>
              <w:rPr>
                <w:sz w:val="24"/>
              </w:rPr>
            </w:pPr>
            <w:r>
              <w:rPr>
                <w:sz w:val="24"/>
              </w:rPr>
              <w:t>响应有效期</w:t>
            </w:r>
          </w:p>
        </w:tc>
        <w:tc>
          <w:tcPr>
            <w:tcW w:w="7253" w:type="dxa"/>
            <w:vAlign w:val="center"/>
          </w:tcPr>
          <w:p w:rsidR="00F40835" w:rsidRDefault="00F40835" w:rsidP="006B4E83">
            <w:pPr>
              <w:jc w:val="left"/>
              <w:rPr>
                <w:sz w:val="24"/>
              </w:rPr>
            </w:pPr>
            <w:r>
              <w:rPr>
                <w:sz w:val="24"/>
              </w:rPr>
              <w:t>自响应文件提交截止之日起算</w:t>
            </w:r>
            <w:r w:rsidR="006B4E83">
              <w:rPr>
                <w:sz w:val="24"/>
              </w:rPr>
              <w:t>90</w:t>
            </w:r>
            <w:r>
              <w:rPr>
                <w:sz w:val="24"/>
              </w:rPr>
              <w:t>日历天。</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rsidR="00F40835" w:rsidRDefault="00F40835">
            <w:pPr>
              <w:jc w:val="center"/>
              <w:rPr>
                <w:sz w:val="24"/>
              </w:rPr>
            </w:pPr>
            <w:r>
              <w:rPr>
                <w:rFonts w:hint="eastAsia"/>
                <w:sz w:val="24"/>
              </w:rPr>
              <w:t>解密时间</w:t>
            </w:r>
          </w:p>
        </w:tc>
        <w:tc>
          <w:tcPr>
            <w:tcW w:w="7253" w:type="dxa"/>
            <w:vAlign w:val="center"/>
          </w:tcPr>
          <w:p w:rsidR="00F40835" w:rsidRDefault="00F40835" w:rsidP="006B4E83">
            <w:pPr>
              <w:jc w:val="left"/>
              <w:rPr>
                <w:sz w:val="24"/>
              </w:rPr>
            </w:pPr>
            <w:r>
              <w:rPr>
                <w:rFonts w:ascii="宋体" w:hAnsi="宋体" w:hint="eastAsia"/>
                <w:sz w:val="24"/>
              </w:rPr>
              <w:t>解密时间：</w:t>
            </w:r>
            <w:r w:rsidR="006B4E83">
              <w:rPr>
                <w:rFonts w:ascii="宋体" w:hAnsi="宋体"/>
                <w:sz w:val="24"/>
                <w:u w:val="single"/>
              </w:rPr>
              <w:t>20</w:t>
            </w:r>
            <w:r>
              <w:rPr>
                <w:rFonts w:ascii="宋体" w:hAnsi="宋体" w:hint="eastAsia"/>
                <w:sz w:val="24"/>
              </w:rPr>
              <w:t>分钟</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F40835" w:rsidRDefault="00F40835">
            <w:pPr>
              <w:jc w:val="center"/>
              <w:rPr>
                <w:sz w:val="24"/>
              </w:rPr>
            </w:pPr>
            <w:r>
              <w:rPr>
                <w:sz w:val="24"/>
              </w:rPr>
              <w:t>确定成交供应商</w:t>
            </w:r>
          </w:p>
        </w:tc>
        <w:tc>
          <w:tcPr>
            <w:tcW w:w="7253" w:type="dxa"/>
            <w:vAlign w:val="center"/>
          </w:tcPr>
          <w:p w:rsidR="00F40835" w:rsidRDefault="00F40835">
            <w:pPr>
              <w:pStyle w:val="aff8"/>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F40835" w:rsidRDefault="006B4E83">
            <w:pPr>
              <w:pStyle w:val="aff8"/>
              <w:adjustRightInd w:val="0"/>
              <w:snapToGrid w:val="0"/>
              <w:rPr>
                <w:rFonts w:ascii="Times New Roman" w:hAnsi="Times New Roman" w:hint="default"/>
                <w:sz w:val="24"/>
              </w:rPr>
            </w:pPr>
            <w:r w:rsidRPr="006B4E83">
              <w:rPr>
                <w:rFonts w:ascii="Times New Roman" w:hAnsi="Times New Roman"/>
                <w:sz w:val="13"/>
                <w:szCs w:val="24"/>
              </w:rPr>
              <w:t>■</w:t>
            </w:r>
            <w:r w:rsidR="00F40835">
              <w:rPr>
                <w:rFonts w:ascii="Times New Roman" w:hAnsi="Times New Roman" w:hint="default"/>
                <w:sz w:val="24"/>
              </w:rPr>
              <w:t>否</w:t>
            </w:r>
          </w:p>
          <w:p w:rsidR="00F40835" w:rsidRDefault="00F40835">
            <w:pPr>
              <w:jc w:val="left"/>
              <w:rPr>
                <w:sz w:val="24"/>
              </w:rPr>
            </w:pPr>
            <w:r>
              <w:t>□</w:t>
            </w:r>
            <w:r>
              <w:rPr>
                <w:sz w:val="24"/>
              </w:rPr>
              <w:t>是</w:t>
            </w:r>
          </w:p>
          <w:p w:rsidR="006B4E83" w:rsidRDefault="00F40835" w:rsidP="006B4E83">
            <w:pPr>
              <w:jc w:val="left"/>
              <w:rPr>
                <w:sz w:val="24"/>
              </w:rPr>
            </w:pPr>
            <w:r>
              <w:rPr>
                <w:sz w:val="24"/>
              </w:rPr>
              <w:t>成交候选人并列的，按照以下方式</w:t>
            </w:r>
            <w:r w:rsidR="006B4E83">
              <w:rPr>
                <w:rFonts w:hint="eastAsia"/>
                <w:sz w:val="24"/>
              </w:rPr>
              <w:t>和顺序</w:t>
            </w:r>
            <w:r>
              <w:rPr>
                <w:sz w:val="24"/>
              </w:rPr>
              <w:t>确定成交供应商：</w:t>
            </w:r>
          </w:p>
          <w:p w:rsidR="006B4E83" w:rsidRPr="006B4E83" w:rsidRDefault="006B4E83" w:rsidP="006B4E83">
            <w:pPr>
              <w:jc w:val="left"/>
              <w:rPr>
                <w:sz w:val="24"/>
              </w:rPr>
            </w:pPr>
            <w:r w:rsidRPr="006B4E83">
              <w:rPr>
                <w:rFonts w:hint="eastAsia"/>
                <w:sz w:val="24"/>
              </w:rPr>
              <w:t>1</w:t>
            </w:r>
            <w:r w:rsidRPr="006B4E83">
              <w:rPr>
                <w:rFonts w:hint="eastAsia"/>
                <w:sz w:val="24"/>
              </w:rPr>
              <w:t>、选取最终报价最低的；</w:t>
            </w:r>
          </w:p>
          <w:p w:rsidR="006B4E83" w:rsidRPr="006B4E83" w:rsidRDefault="006B4E83" w:rsidP="006B4E83">
            <w:pPr>
              <w:jc w:val="left"/>
              <w:rPr>
                <w:sz w:val="24"/>
              </w:rPr>
            </w:pPr>
            <w:r w:rsidRPr="006B4E83">
              <w:rPr>
                <w:rFonts w:hint="eastAsia"/>
                <w:sz w:val="24"/>
              </w:rPr>
              <w:t>2</w:t>
            </w:r>
            <w:r w:rsidRPr="006B4E83">
              <w:rPr>
                <w:rFonts w:hint="eastAsia"/>
                <w:sz w:val="24"/>
              </w:rPr>
              <w:t>、如不能通过前款方式确定：选取</w:t>
            </w:r>
            <w:r>
              <w:rPr>
                <w:rFonts w:hint="eastAsia"/>
                <w:sz w:val="24"/>
              </w:rPr>
              <w:t>技术部分得分最高</w:t>
            </w:r>
            <w:r w:rsidRPr="006B4E83">
              <w:rPr>
                <w:rFonts w:hint="eastAsia"/>
                <w:sz w:val="24"/>
              </w:rPr>
              <w:t>的；</w:t>
            </w:r>
          </w:p>
          <w:p w:rsidR="00F40835" w:rsidRDefault="006B4E83" w:rsidP="006B4E83">
            <w:pPr>
              <w:jc w:val="left"/>
              <w:rPr>
                <w:sz w:val="24"/>
                <w:u w:val="single"/>
              </w:rPr>
            </w:pPr>
            <w:r w:rsidRPr="006B4E83">
              <w:rPr>
                <w:rFonts w:hint="eastAsia"/>
                <w:sz w:val="24"/>
              </w:rPr>
              <w:t>3</w:t>
            </w:r>
            <w:r>
              <w:rPr>
                <w:rFonts w:hint="eastAsia"/>
                <w:sz w:val="24"/>
              </w:rPr>
              <w:t>、如不能通过前款方式确定：由磋商小组随机抽取</w:t>
            </w:r>
            <w:r w:rsidR="00F40835">
              <w:rPr>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F40835" w:rsidRDefault="00F40835">
            <w:pPr>
              <w:jc w:val="center"/>
              <w:rPr>
                <w:sz w:val="24"/>
              </w:rPr>
            </w:pPr>
            <w:r>
              <w:rPr>
                <w:sz w:val="24"/>
              </w:rPr>
              <w:t>分包</w:t>
            </w:r>
          </w:p>
        </w:tc>
        <w:tc>
          <w:tcPr>
            <w:tcW w:w="7253" w:type="dxa"/>
            <w:vAlign w:val="center"/>
          </w:tcPr>
          <w:p w:rsidR="00F40835" w:rsidRDefault="00F40835">
            <w:pPr>
              <w:jc w:val="left"/>
              <w:rPr>
                <w:sz w:val="24"/>
              </w:rPr>
            </w:pPr>
            <w:r>
              <w:rPr>
                <w:sz w:val="24"/>
              </w:rPr>
              <w:t>本项目是否允许分包：</w:t>
            </w:r>
            <w:r>
              <w:rPr>
                <w:sz w:val="24"/>
              </w:rPr>
              <w:t xml:space="preserve"> </w:t>
            </w:r>
          </w:p>
          <w:p w:rsidR="00F40835" w:rsidRDefault="00BB677A">
            <w:pPr>
              <w:jc w:val="left"/>
              <w:rPr>
                <w:sz w:val="24"/>
              </w:rPr>
            </w:pPr>
            <w:r>
              <w:rPr>
                <w:sz w:val="24"/>
              </w:rPr>
              <w:t>■</w:t>
            </w:r>
            <w:r w:rsidR="00F40835">
              <w:rPr>
                <w:sz w:val="24"/>
              </w:rPr>
              <w:t>不允许</w:t>
            </w:r>
          </w:p>
          <w:p w:rsidR="00F40835" w:rsidRDefault="00F40835">
            <w:pPr>
              <w:jc w:val="left"/>
              <w:rPr>
                <w:sz w:val="24"/>
              </w:rPr>
            </w:pPr>
            <w:r>
              <w:t>□</w:t>
            </w:r>
            <w:r>
              <w:rPr>
                <w:sz w:val="24"/>
              </w:rPr>
              <w:t>允许，具体要求：</w:t>
            </w:r>
            <w:r>
              <w:rPr>
                <w:sz w:val="24"/>
              </w:rPr>
              <w:t>_______</w:t>
            </w:r>
            <w:r>
              <w:rPr>
                <w:sz w:val="24"/>
              </w:rPr>
              <w:t>。</w:t>
            </w:r>
          </w:p>
          <w:p w:rsidR="00F40835" w:rsidRDefault="00F40835">
            <w:pPr>
              <w:jc w:val="left"/>
              <w:rPr>
                <w:sz w:val="24"/>
              </w:rPr>
            </w:pPr>
            <w:r>
              <w:rPr>
                <w:sz w:val="24"/>
              </w:rPr>
              <w:t>（</w:t>
            </w:r>
            <w:r>
              <w:rPr>
                <w:sz w:val="24"/>
              </w:rPr>
              <w:t>1</w:t>
            </w:r>
            <w:r>
              <w:rPr>
                <w:sz w:val="24"/>
              </w:rPr>
              <w:t>）可以分包履行的具体内容：</w:t>
            </w:r>
            <w:r>
              <w:rPr>
                <w:sz w:val="24"/>
              </w:rPr>
              <w:t>_______</w:t>
            </w:r>
            <w:r>
              <w:rPr>
                <w:sz w:val="24"/>
              </w:rPr>
              <w:t>；</w:t>
            </w:r>
          </w:p>
          <w:p w:rsidR="00F40835" w:rsidRDefault="00F40835">
            <w:pPr>
              <w:jc w:val="left"/>
              <w:rPr>
                <w:sz w:val="24"/>
              </w:rPr>
            </w:pPr>
            <w:r>
              <w:rPr>
                <w:sz w:val="24"/>
              </w:rPr>
              <w:t>（</w:t>
            </w:r>
            <w:r>
              <w:rPr>
                <w:sz w:val="24"/>
              </w:rPr>
              <w:t>2</w:t>
            </w:r>
            <w:r>
              <w:rPr>
                <w:sz w:val="24"/>
              </w:rPr>
              <w:t>）允许分包的金额或者比例：</w:t>
            </w:r>
            <w:r>
              <w:rPr>
                <w:sz w:val="24"/>
              </w:rPr>
              <w:t>_______</w:t>
            </w:r>
            <w:r>
              <w:rPr>
                <w:sz w:val="24"/>
              </w:rPr>
              <w:t>；</w:t>
            </w:r>
          </w:p>
          <w:p w:rsidR="00F40835" w:rsidRDefault="00F40835">
            <w:pPr>
              <w:jc w:val="left"/>
              <w:rPr>
                <w:sz w:val="24"/>
                <w:u w:val="single"/>
              </w:rPr>
            </w:pPr>
            <w:r>
              <w:rPr>
                <w:sz w:val="24"/>
              </w:rPr>
              <w:t>（</w:t>
            </w:r>
            <w:r>
              <w:rPr>
                <w:sz w:val="24"/>
              </w:rPr>
              <w:t>3</w:t>
            </w:r>
            <w:r>
              <w:rPr>
                <w:sz w:val="24"/>
              </w:rPr>
              <w:t>）其他要求：</w:t>
            </w:r>
            <w:r>
              <w:rPr>
                <w:sz w:val="24"/>
              </w:rPr>
              <w:t>_______</w:t>
            </w:r>
            <w:r>
              <w:rPr>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F40835" w:rsidRDefault="00F40835">
            <w:pPr>
              <w:jc w:val="center"/>
              <w:rPr>
                <w:sz w:val="24"/>
              </w:rPr>
            </w:pPr>
            <w:proofErr w:type="gramStart"/>
            <w:r>
              <w:rPr>
                <w:rFonts w:hint="eastAsia"/>
                <w:sz w:val="24"/>
              </w:rPr>
              <w:t>政采贷</w:t>
            </w:r>
            <w:proofErr w:type="gramEnd"/>
          </w:p>
        </w:tc>
        <w:tc>
          <w:tcPr>
            <w:tcW w:w="7253" w:type="dxa"/>
            <w:vAlign w:val="center"/>
          </w:tcPr>
          <w:p w:rsidR="00F40835" w:rsidRDefault="00F40835">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F40835" w:rsidRDefault="00F40835">
            <w:pPr>
              <w:jc w:val="center"/>
              <w:rPr>
                <w:sz w:val="24"/>
              </w:rPr>
            </w:pPr>
            <w:r>
              <w:rPr>
                <w:sz w:val="24"/>
              </w:rPr>
              <w:t>询问</w:t>
            </w:r>
          </w:p>
        </w:tc>
        <w:tc>
          <w:tcPr>
            <w:tcW w:w="7253" w:type="dxa"/>
            <w:vAlign w:val="center"/>
          </w:tcPr>
          <w:p w:rsidR="00F40835" w:rsidRDefault="00F40835">
            <w:pPr>
              <w:jc w:val="left"/>
              <w:rPr>
                <w:sz w:val="24"/>
              </w:rPr>
            </w:pPr>
            <w:r>
              <w:rPr>
                <w:sz w:val="24"/>
              </w:rPr>
              <w:t>询问</w:t>
            </w:r>
            <w:r>
              <w:rPr>
                <w:rFonts w:hint="eastAsia"/>
                <w:sz w:val="24"/>
              </w:rPr>
              <w:t>提出</w:t>
            </w:r>
            <w:r>
              <w:rPr>
                <w:sz w:val="24"/>
              </w:rPr>
              <w:t>形式：</w:t>
            </w:r>
            <w:r w:rsidR="00BB677A" w:rsidRPr="00BB677A">
              <w:rPr>
                <w:rFonts w:hint="eastAsia"/>
                <w:sz w:val="24"/>
              </w:rPr>
              <w:t>电话、信件、书面材料等</w:t>
            </w:r>
            <w:r>
              <w:rPr>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F40835" w:rsidRDefault="00F40835">
            <w:pPr>
              <w:jc w:val="center"/>
              <w:rPr>
                <w:sz w:val="24"/>
              </w:rPr>
            </w:pPr>
            <w:r>
              <w:rPr>
                <w:sz w:val="24"/>
              </w:rPr>
              <w:t>联系方式</w:t>
            </w:r>
          </w:p>
        </w:tc>
        <w:tc>
          <w:tcPr>
            <w:tcW w:w="7253" w:type="dxa"/>
            <w:vAlign w:val="center"/>
          </w:tcPr>
          <w:p w:rsidR="00BB677A" w:rsidRPr="00BB677A" w:rsidRDefault="00BB677A" w:rsidP="00BB677A">
            <w:pPr>
              <w:jc w:val="left"/>
              <w:rPr>
                <w:sz w:val="24"/>
              </w:rPr>
            </w:pPr>
            <w:r w:rsidRPr="00BB677A">
              <w:rPr>
                <w:rFonts w:hint="eastAsia"/>
                <w:sz w:val="24"/>
              </w:rPr>
              <w:t>接收询问和质疑的联系方式：</w:t>
            </w:r>
          </w:p>
          <w:p w:rsidR="00BB677A" w:rsidRPr="00BB677A" w:rsidRDefault="00BB677A" w:rsidP="00BB677A">
            <w:pPr>
              <w:jc w:val="left"/>
              <w:rPr>
                <w:sz w:val="24"/>
              </w:rPr>
            </w:pPr>
            <w:r w:rsidRPr="00BB677A">
              <w:rPr>
                <w:rFonts w:hint="eastAsia"/>
                <w:sz w:val="24"/>
              </w:rPr>
              <w:t>联系部门：招标二部；</w:t>
            </w:r>
          </w:p>
          <w:p w:rsidR="00BB677A" w:rsidRPr="00BB677A" w:rsidRDefault="00BB677A" w:rsidP="00BB677A">
            <w:pPr>
              <w:jc w:val="left"/>
              <w:rPr>
                <w:sz w:val="24"/>
              </w:rPr>
            </w:pPr>
            <w:r w:rsidRPr="00BB677A">
              <w:rPr>
                <w:rFonts w:hint="eastAsia"/>
                <w:sz w:val="24"/>
              </w:rPr>
              <w:t>联系电话：</w:t>
            </w:r>
            <w:r w:rsidRPr="00BB677A">
              <w:rPr>
                <w:rFonts w:hint="eastAsia"/>
                <w:sz w:val="24"/>
              </w:rPr>
              <w:t>010-67803241</w:t>
            </w:r>
            <w:r w:rsidRPr="00BB677A">
              <w:rPr>
                <w:rFonts w:hint="eastAsia"/>
                <w:sz w:val="24"/>
              </w:rPr>
              <w:t>转</w:t>
            </w:r>
            <w:r w:rsidRPr="00BB677A">
              <w:rPr>
                <w:rFonts w:hint="eastAsia"/>
                <w:sz w:val="24"/>
              </w:rPr>
              <w:t>8011</w:t>
            </w:r>
            <w:r w:rsidRPr="00BB677A">
              <w:rPr>
                <w:rFonts w:hint="eastAsia"/>
                <w:sz w:val="24"/>
              </w:rPr>
              <w:t>；</w:t>
            </w:r>
          </w:p>
          <w:p w:rsidR="00F40835" w:rsidRDefault="00BB677A" w:rsidP="00BB677A">
            <w:pPr>
              <w:jc w:val="left"/>
              <w:rPr>
                <w:sz w:val="24"/>
              </w:rPr>
            </w:pPr>
            <w:r w:rsidRPr="00BB677A">
              <w:rPr>
                <w:rFonts w:hint="eastAsia"/>
                <w:sz w:val="24"/>
              </w:rPr>
              <w:t>通讯地址：北京市北京经济技术开发区万源街</w:t>
            </w:r>
            <w:r w:rsidRPr="00BB677A">
              <w:rPr>
                <w:rFonts w:hint="eastAsia"/>
                <w:sz w:val="24"/>
              </w:rPr>
              <w:t>22</w:t>
            </w:r>
            <w:r w:rsidRPr="00BB677A">
              <w:rPr>
                <w:rFonts w:hint="eastAsia"/>
                <w:sz w:val="24"/>
              </w:rPr>
              <w:t>号天宇大厦</w:t>
            </w:r>
            <w:r w:rsidRPr="00BB677A">
              <w:rPr>
                <w:rFonts w:hint="eastAsia"/>
                <w:sz w:val="24"/>
              </w:rPr>
              <w:t>B</w:t>
            </w:r>
            <w:r w:rsidRPr="00BB677A">
              <w:rPr>
                <w:rFonts w:hint="eastAsia"/>
                <w:sz w:val="24"/>
              </w:rPr>
              <w:t>座</w:t>
            </w:r>
            <w:r w:rsidRPr="00BB677A">
              <w:rPr>
                <w:rFonts w:hint="eastAsia"/>
                <w:sz w:val="24"/>
              </w:rPr>
              <w:t>4</w:t>
            </w:r>
            <w:r w:rsidRPr="00BB677A">
              <w:rPr>
                <w:rFonts w:hint="eastAsia"/>
                <w:sz w:val="24"/>
              </w:rPr>
              <w:t>层</w:t>
            </w:r>
            <w:r w:rsidRPr="00BB677A">
              <w:rPr>
                <w:rFonts w:hint="eastAsia"/>
                <w:sz w:val="24"/>
              </w:rPr>
              <w:t>402</w:t>
            </w:r>
            <w:r w:rsidRPr="00BB677A">
              <w:rPr>
                <w:rFonts w:hint="eastAsia"/>
                <w:sz w:val="24"/>
              </w:rPr>
              <w:t>。</w:t>
            </w:r>
          </w:p>
        </w:tc>
      </w:tr>
      <w:tr w:rsidR="00F40835">
        <w:trPr>
          <w:trHeight w:val="20"/>
          <w:jc w:val="center"/>
        </w:trPr>
        <w:tc>
          <w:tcPr>
            <w:tcW w:w="988" w:type="dxa"/>
            <w:vAlign w:val="center"/>
          </w:tcPr>
          <w:p w:rsidR="00F40835" w:rsidRDefault="00F40835">
            <w:pPr>
              <w:pStyle w:val="aff8"/>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F40835" w:rsidRDefault="00F40835">
            <w:pPr>
              <w:jc w:val="center"/>
              <w:rPr>
                <w:sz w:val="24"/>
              </w:rPr>
            </w:pPr>
            <w:r>
              <w:rPr>
                <w:sz w:val="24"/>
              </w:rPr>
              <w:t>代理费</w:t>
            </w:r>
          </w:p>
        </w:tc>
        <w:tc>
          <w:tcPr>
            <w:tcW w:w="7253" w:type="dxa"/>
            <w:vAlign w:val="center"/>
          </w:tcPr>
          <w:p w:rsidR="00BB677A" w:rsidRPr="00BB677A" w:rsidRDefault="00BB677A" w:rsidP="00BB677A">
            <w:pPr>
              <w:jc w:val="left"/>
              <w:rPr>
                <w:sz w:val="24"/>
              </w:rPr>
            </w:pPr>
            <w:r w:rsidRPr="00BB677A">
              <w:rPr>
                <w:rFonts w:hint="eastAsia"/>
                <w:sz w:val="24"/>
              </w:rPr>
              <w:t>收费对象：</w:t>
            </w:r>
            <w:r w:rsidR="00801B51">
              <w:rPr>
                <w:rFonts w:hint="eastAsia"/>
                <w:sz w:val="24"/>
              </w:rPr>
              <w:t>采购人</w:t>
            </w:r>
          </w:p>
          <w:p w:rsidR="00BB677A" w:rsidRPr="00BB677A" w:rsidRDefault="00BB677A" w:rsidP="00BB677A">
            <w:pPr>
              <w:jc w:val="left"/>
              <w:rPr>
                <w:sz w:val="24"/>
              </w:rPr>
            </w:pPr>
            <w:r w:rsidRPr="00BB677A">
              <w:rPr>
                <w:rFonts w:hint="eastAsia"/>
                <w:sz w:val="24"/>
              </w:rPr>
              <w:t>收费标准：</w:t>
            </w:r>
            <w:r w:rsidR="00801B51">
              <w:rPr>
                <w:rFonts w:hint="eastAsia"/>
                <w:sz w:val="24"/>
              </w:rPr>
              <w:t>固定金额人民币</w:t>
            </w:r>
            <w:r w:rsidR="00801B51" w:rsidRPr="00801B51">
              <w:rPr>
                <w:sz w:val="24"/>
              </w:rPr>
              <w:t>12923.72</w:t>
            </w:r>
            <w:r w:rsidR="00801B51">
              <w:rPr>
                <w:rFonts w:hint="eastAsia"/>
                <w:sz w:val="24"/>
              </w:rPr>
              <w:t>元</w:t>
            </w:r>
            <w:r w:rsidRPr="00BB677A">
              <w:rPr>
                <w:rFonts w:hint="eastAsia"/>
                <w:sz w:val="24"/>
              </w:rPr>
              <w:t>；</w:t>
            </w:r>
          </w:p>
          <w:p w:rsidR="00F40835" w:rsidRDefault="00BB677A" w:rsidP="00BB677A">
            <w:pPr>
              <w:jc w:val="left"/>
              <w:rPr>
                <w:sz w:val="24"/>
              </w:rPr>
            </w:pPr>
            <w:r w:rsidRPr="00BB677A">
              <w:rPr>
                <w:rFonts w:hint="eastAsia"/>
                <w:sz w:val="24"/>
              </w:rPr>
              <w:t>缴纳时间：发放成交通知书</w:t>
            </w:r>
            <w:r>
              <w:rPr>
                <w:sz w:val="24"/>
              </w:rPr>
              <w:t>2</w:t>
            </w:r>
            <w:r w:rsidRPr="00BB677A">
              <w:rPr>
                <w:rFonts w:hint="eastAsia"/>
                <w:sz w:val="24"/>
              </w:rPr>
              <w:t>个工作日内。</w:t>
            </w:r>
          </w:p>
        </w:tc>
      </w:tr>
    </w:tbl>
    <w:p w:rsidR="00F40835" w:rsidRDefault="00F40835">
      <w:pPr>
        <w:tabs>
          <w:tab w:val="left" w:pos="5580"/>
        </w:tabs>
        <w:adjustRightInd w:val="0"/>
        <w:spacing w:line="360" w:lineRule="auto"/>
        <w:jc w:val="distribute"/>
        <w:rPr>
          <w:sz w:val="24"/>
        </w:rPr>
        <w:sectPr w:rsidR="00F40835">
          <w:footerReference w:type="default" r:id="rId14"/>
          <w:footerReference w:type="first" r:id="rId15"/>
          <w:pgSz w:w="11907" w:h="16840"/>
          <w:pgMar w:top="1418" w:right="1134" w:bottom="1418" w:left="1701" w:header="851" w:footer="851" w:gutter="0"/>
          <w:pgNumType w:start="1"/>
          <w:cols w:space="720"/>
          <w:titlePg/>
          <w:docGrid w:linePitch="462"/>
        </w:sectPr>
      </w:pPr>
    </w:p>
    <w:p w:rsidR="00F40835" w:rsidRDefault="00F40835">
      <w:pPr>
        <w:spacing w:beforeLines="100" w:before="240" w:afterLines="100" w:after="240"/>
        <w:jc w:val="center"/>
        <w:rPr>
          <w:b/>
          <w:sz w:val="28"/>
          <w:szCs w:val="28"/>
        </w:rPr>
      </w:pPr>
      <w:r>
        <w:rPr>
          <w:b/>
          <w:sz w:val="28"/>
          <w:szCs w:val="28"/>
        </w:rPr>
        <w:lastRenderedPageBreak/>
        <w:t>供应商须知</w:t>
      </w:r>
    </w:p>
    <w:p w:rsidR="00F40835" w:rsidRDefault="00F40835">
      <w:pPr>
        <w:pStyle w:val="21"/>
        <w:tabs>
          <w:tab w:val="center" w:pos="4592"/>
          <w:tab w:val="left" w:pos="7860"/>
        </w:tabs>
        <w:spacing w:before="0" w:line="360" w:lineRule="auto"/>
        <w:jc w:val="left"/>
        <w:rPr>
          <w:rFonts w:ascii="Times New Roman" w:eastAsia="宋体" w:hAnsi="Times New Roman"/>
          <w:sz w:val="28"/>
        </w:rPr>
      </w:pPr>
      <w:bookmarkStart w:id="71" w:name="_Toc127151518"/>
      <w:bookmarkStart w:id="72" w:name="_Toc520356143"/>
      <w:r>
        <w:rPr>
          <w:rFonts w:ascii="Times New Roman" w:eastAsia="宋体" w:hAnsi="Times New Roman"/>
          <w:sz w:val="28"/>
        </w:rPr>
        <w:tab/>
      </w:r>
      <w:bookmarkStart w:id="73" w:name="_Toc226965791"/>
      <w:bookmarkStart w:id="74" w:name="_Toc142311020"/>
      <w:bookmarkStart w:id="75" w:name="_Toc264969208"/>
      <w:bookmarkStart w:id="76" w:name="_Toc151193688"/>
      <w:bookmarkStart w:id="77" w:name="_Toc151193760"/>
      <w:bookmarkStart w:id="78" w:name="_Toc265228356"/>
      <w:bookmarkStart w:id="79" w:name="_Toc150480756"/>
      <w:bookmarkStart w:id="80" w:name="_Toc150774618"/>
      <w:bookmarkStart w:id="81" w:name="_Toc151193832"/>
      <w:bookmarkStart w:id="82" w:name="_Toc150774723"/>
      <w:bookmarkStart w:id="83" w:name="_Toc151193616"/>
      <w:bookmarkStart w:id="84" w:name="_Toc151190145"/>
      <w:bookmarkStart w:id="85" w:name="_Toc226337214"/>
      <w:bookmarkStart w:id="86" w:name="_Toc305158860"/>
      <w:bookmarkStart w:id="87" w:name="_Toc151193906"/>
      <w:bookmarkStart w:id="88" w:name="_Toc226965708"/>
      <w:bookmarkStart w:id="89" w:name="_Toc226309762"/>
      <w:bookmarkStart w:id="90" w:name="_Toc305158786"/>
      <w:bookmarkStart w:id="91" w:name="_Toc195842883"/>
      <w:bookmarkStart w:id="92" w:name="_Toc150509269"/>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eastAsia="宋体" w:hAnsi="Times New Roman"/>
          <w:sz w:val="28"/>
        </w:rPr>
        <w:tab/>
      </w:r>
    </w:p>
    <w:p w:rsidR="00F40835" w:rsidRDefault="00F40835">
      <w:pPr>
        <w:numPr>
          <w:ilvl w:val="0"/>
          <w:numId w:val="8"/>
        </w:numPr>
        <w:tabs>
          <w:tab w:val="clear" w:pos="900"/>
          <w:tab w:val="left" w:pos="360"/>
        </w:tabs>
        <w:snapToGrid w:val="0"/>
        <w:spacing w:line="360" w:lineRule="auto"/>
        <w:ind w:left="357" w:hanging="357"/>
        <w:outlineLvl w:val="1"/>
        <w:rPr>
          <w:sz w:val="24"/>
        </w:rPr>
      </w:pPr>
      <w:bookmarkStart w:id="93" w:name="_Toc305158861"/>
      <w:bookmarkStart w:id="94" w:name="_Toc305158787"/>
      <w:bookmarkStart w:id="95" w:name="_Toc265228357"/>
      <w:bookmarkStart w:id="96" w:name="_Toc264969209"/>
      <w:r>
        <w:rPr>
          <w:sz w:val="24"/>
        </w:rPr>
        <w:t>采购人、采购代理机构、供应商</w:t>
      </w:r>
      <w:bookmarkEnd w:id="93"/>
      <w:bookmarkEnd w:id="94"/>
      <w:bookmarkEnd w:id="95"/>
      <w:bookmarkEnd w:id="96"/>
      <w:r>
        <w:rPr>
          <w:sz w:val="24"/>
        </w:rPr>
        <w:t>、联合体</w:t>
      </w:r>
    </w:p>
    <w:p w:rsidR="00F40835" w:rsidRDefault="00F40835">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F40835" w:rsidRDefault="00F40835">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F40835" w:rsidRDefault="00F40835">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F40835" w:rsidRDefault="00F40835">
      <w:pPr>
        <w:numPr>
          <w:ilvl w:val="0"/>
          <w:numId w:val="8"/>
        </w:numPr>
        <w:tabs>
          <w:tab w:val="clear" w:pos="900"/>
          <w:tab w:val="left" w:pos="360"/>
        </w:tabs>
        <w:snapToGrid w:val="0"/>
        <w:spacing w:line="360" w:lineRule="auto"/>
        <w:ind w:left="357" w:hanging="357"/>
        <w:outlineLvl w:val="1"/>
        <w:rPr>
          <w:sz w:val="24"/>
        </w:rPr>
      </w:pPr>
      <w:bookmarkStart w:id="97" w:name="_Toc127161434"/>
      <w:bookmarkStart w:id="98" w:name="_Toc127151520"/>
      <w:bookmarkStart w:id="99" w:name="_Toc127151721"/>
      <w:bookmarkStart w:id="100" w:name="_Toc142311022"/>
      <w:bookmarkStart w:id="101" w:name="_Toc226965710"/>
      <w:bookmarkStart w:id="102" w:name="_Toc150480758"/>
      <w:bookmarkStart w:id="103" w:name="_Toc149720813"/>
      <w:bookmarkStart w:id="104" w:name="_Toc164608634"/>
      <w:bookmarkStart w:id="105" w:name="_Toc151193834"/>
      <w:bookmarkStart w:id="106" w:name="_Toc164229215"/>
      <w:bookmarkStart w:id="107" w:name="_Toc151193762"/>
      <w:bookmarkStart w:id="108" w:name="_Toc151193908"/>
      <w:bookmarkStart w:id="109" w:name="_Toc164608789"/>
      <w:bookmarkStart w:id="110" w:name="_Toc226965793"/>
      <w:bookmarkStart w:id="111" w:name="_Toc226337216"/>
      <w:bookmarkStart w:id="112" w:name="_Toc226309764"/>
      <w:bookmarkStart w:id="113" w:name="_Toc305158862"/>
      <w:bookmarkStart w:id="114" w:name="_Toc164229361"/>
      <w:bookmarkStart w:id="115" w:name="_Toc164351614"/>
      <w:bookmarkStart w:id="116" w:name="_Toc265228358"/>
      <w:bookmarkStart w:id="117" w:name="_Toc195842885"/>
      <w:bookmarkStart w:id="118" w:name="_Toc150774725"/>
      <w:bookmarkStart w:id="119" w:name="_Toc151190147"/>
      <w:bookmarkStart w:id="120" w:name="_Toc264969210"/>
      <w:bookmarkStart w:id="121" w:name="_Toc150774620"/>
      <w:bookmarkStart w:id="122" w:name="_Toc150509271"/>
      <w:bookmarkStart w:id="123" w:name="_Toc305158788"/>
      <w:bookmarkStart w:id="124" w:name="_Toc151193618"/>
      <w:bookmarkStart w:id="125" w:name="_Toc151193690"/>
      <w:r>
        <w:rPr>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sz w:val="24"/>
        </w:rPr>
        <w:t>、项目属性、科研仪器设备采购</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项目属性见《供应商须知资料表》。</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现场考察、磋商前答疑会</w:t>
      </w:r>
    </w:p>
    <w:p w:rsidR="00F40835" w:rsidRDefault="00F40835">
      <w:pPr>
        <w:numPr>
          <w:ilvl w:val="1"/>
          <w:numId w:val="8"/>
        </w:numPr>
        <w:tabs>
          <w:tab w:val="left" w:pos="1080"/>
          <w:tab w:val="left" w:pos="1589"/>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6" w:name="_Toc520356146"/>
      <w:bookmarkStart w:id="127" w:name="_Toc151193692"/>
      <w:bookmarkStart w:id="128" w:name="_Toc151193620"/>
      <w:bookmarkStart w:id="129" w:name="_Toc265228360"/>
      <w:bookmarkStart w:id="130" w:name="_Toc150774727"/>
      <w:bookmarkStart w:id="131" w:name="_Toc264969212"/>
      <w:bookmarkStart w:id="132" w:name="_Toc151190149"/>
      <w:bookmarkStart w:id="133" w:name="_Toc226337218"/>
      <w:bookmarkStart w:id="134" w:name="_Toc151193910"/>
      <w:bookmarkStart w:id="135" w:name="_Toc151193764"/>
      <w:bookmarkStart w:id="136" w:name="_Toc151193836"/>
      <w:bookmarkStart w:id="137" w:name="_Toc226309766"/>
      <w:bookmarkStart w:id="138" w:name="_Toc195842887"/>
      <w:bookmarkStart w:id="139" w:name="_Toc150774622"/>
      <w:bookmarkStart w:id="140" w:name="_Toc305158864"/>
      <w:bookmarkStart w:id="141" w:name="_Toc226965795"/>
      <w:bookmarkStart w:id="142" w:name="_Toc226965712"/>
      <w:bookmarkStart w:id="143" w:name="_Toc305158790"/>
      <w:bookmarkStart w:id="144" w:name="_Toc142311024"/>
      <w:bookmarkStart w:id="145" w:name="_Toc150509273"/>
      <w:bookmarkStart w:id="146" w:name="_Toc127151522"/>
      <w:bookmarkStart w:id="147" w:name="_Toc150480760"/>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F40835" w:rsidRDefault="00F4083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rsidR="00F40835" w:rsidRDefault="00F40835">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F40835" w:rsidRDefault="00F40835">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F40835" w:rsidRDefault="00F40835">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lastRenderedPageBreak/>
        <w:t>中小企业、监狱企业及残疾人福利性单位</w:t>
      </w:r>
    </w:p>
    <w:p w:rsidR="00F40835" w:rsidRDefault="00F40835">
      <w:pPr>
        <w:numPr>
          <w:ilvl w:val="2"/>
          <w:numId w:val="8"/>
        </w:numPr>
        <w:tabs>
          <w:tab w:val="left" w:pos="1980"/>
        </w:tabs>
        <w:snapToGrid w:val="0"/>
        <w:spacing w:line="360" w:lineRule="auto"/>
        <w:rPr>
          <w:sz w:val="24"/>
        </w:rPr>
      </w:pPr>
      <w:r>
        <w:rPr>
          <w:sz w:val="24"/>
        </w:rPr>
        <w:t>中小企业定义：</w:t>
      </w:r>
    </w:p>
    <w:p w:rsidR="00F40835" w:rsidRDefault="00F40835">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F40835" w:rsidRDefault="00F40835">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F40835" w:rsidRDefault="00F40835">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F40835" w:rsidRDefault="00F40835">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rsidR="00F40835" w:rsidRDefault="00F40835">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w:t>
      </w:r>
      <w:r>
        <w:rPr>
          <w:sz w:val="24"/>
        </w:rPr>
        <w:lastRenderedPageBreak/>
        <w:t>区、直辖市监狱管理局、戒毒管理局，各地（设区的市）监狱、强制隔离戒毒所、戒毒康复所，以及新疆生产建设兵团监狱管理局、戒毒管理局的企业。</w:t>
      </w:r>
    </w:p>
    <w:p w:rsidR="00F40835" w:rsidRDefault="00F40835">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40835" w:rsidRDefault="00F40835">
      <w:pPr>
        <w:pStyle w:val="16"/>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pStyle w:val="16"/>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F40835" w:rsidRDefault="00F40835">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F40835" w:rsidRDefault="00F40835">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F40835" w:rsidRDefault="00F40835">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F40835" w:rsidRDefault="00F40835">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F40835" w:rsidRDefault="00F40835">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w:t>
      </w:r>
      <w:r>
        <w:rPr>
          <w:sz w:val="24"/>
        </w:rPr>
        <w:lastRenderedPageBreak/>
        <w:t>准规范，以品目清单的形式发布并适时调整。依据品目清单和认证证书实施政府优先采购和强制采购。</w:t>
      </w:r>
    </w:p>
    <w:p w:rsidR="00F40835" w:rsidRDefault="00F40835">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F40835" w:rsidRDefault="00F40835">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F40835" w:rsidRDefault="00F40835">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F40835" w:rsidRDefault="00F40835">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rsidR="00F40835" w:rsidRDefault="00F40835">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F40835" w:rsidRDefault="00F40835">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w:t>
      </w:r>
      <w:r>
        <w:rPr>
          <w:sz w:val="24"/>
        </w:rPr>
        <w:lastRenderedPageBreak/>
        <w:t>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F40835" w:rsidRDefault="00F40835">
      <w:pPr>
        <w:numPr>
          <w:ilvl w:val="1"/>
          <w:numId w:val="8"/>
        </w:numPr>
        <w:tabs>
          <w:tab w:val="left" w:pos="1080"/>
          <w:tab w:val="left" w:pos="1589"/>
        </w:tabs>
        <w:snapToGrid w:val="0"/>
        <w:spacing w:line="360" w:lineRule="auto"/>
        <w:rPr>
          <w:sz w:val="24"/>
        </w:rPr>
      </w:pPr>
      <w:r>
        <w:rPr>
          <w:sz w:val="24"/>
        </w:rPr>
        <w:t>采购需求标准</w:t>
      </w:r>
    </w:p>
    <w:p w:rsidR="00F40835" w:rsidRDefault="00F40835">
      <w:pPr>
        <w:numPr>
          <w:ilvl w:val="2"/>
          <w:numId w:val="8"/>
        </w:numPr>
        <w:tabs>
          <w:tab w:val="left" w:pos="1980"/>
        </w:tabs>
        <w:snapToGrid w:val="0"/>
        <w:spacing w:line="360" w:lineRule="auto"/>
        <w:rPr>
          <w:sz w:val="24"/>
        </w:rPr>
      </w:pPr>
      <w:r>
        <w:rPr>
          <w:sz w:val="24"/>
        </w:rPr>
        <w:t>商品包装、快递包装政府采购需求标准（试行）</w:t>
      </w:r>
    </w:p>
    <w:p w:rsidR="00F40835" w:rsidRDefault="00F4083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F40835" w:rsidRDefault="00F40835">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F40835" w:rsidRDefault="00F40835">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响应费用</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F40835" w:rsidRDefault="00F40835">
      <w:pPr>
        <w:tabs>
          <w:tab w:val="left" w:pos="1080"/>
        </w:tabs>
        <w:snapToGrid w:val="0"/>
        <w:spacing w:line="360" w:lineRule="auto"/>
        <w:ind w:left="1080"/>
        <w:rPr>
          <w:sz w:val="28"/>
        </w:rPr>
      </w:pPr>
      <w:bookmarkStart w:id="149" w:name="_1.8_计量单位"/>
      <w:bookmarkEnd w:id="149"/>
    </w:p>
    <w:p w:rsidR="00F40835" w:rsidRDefault="00F4083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150" w:name="_Toc164608637"/>
      <w:bookmarkStart w:id="151" w:name="_Toc226309767"/>
      <w:bookmarkStart w:id="152" w:name="_Toc226965796"/>
      <w:bookmarkStart w:id="153" w:name="_Toc226337219"/>
      <w:bookmarkStart w:id="154" w:name="_Toc520356147"/>
      <w:bookmarkStart w:id="155" w:name="_Toc264969213"/>
      <w:bookmarkStart w:id="156" w:name="_Toc305158865"/>
      <w:bookmarkStart w:id="157" w:name="_Toc265228361"/>
      <w:bookmarkStart w:id="158" w:name="_Toc127151724"/>
      <w:bookmarkStart w:id="159" w:name="_Toc127151523"/>
      <w:bookmarkStart w:id="160" w:name="_Toc127161437"/>
      <w:bookmarkStart w:id="161" w:name="_Toc151193693"/>
      <w:bookmarkStart w:id="162" w:name="_Toc150774623"/>
      <w:bookmarkStart w:id="163" w:name="_Toc150480761"/>
      <w:bookmarkStart w:id="164" w:name="_Toc195842888"/>
      <w:bookmarkStart w:id="165" w:name="_Toc149720816"/>
      <w:bookmarkStart w:id="166" w:name="_Toc150509274"/>
      <w:bookmarkStart w:id="167" w:name="_Toc151190150"/>
      <w:bookmarkStart w:id="168" w:name="_Toc150774728"/>
      <w:bookmarkStart w:id="169" w:name="_Toc151193621"/>
      <w:bookmarkStart w:id="170" w:name="_Toc164608792"/>
      <w:bookmarkStart w:id="171" w:name="_Toc164229218"/>
      <w:bookmarkStart w:id="172" w:name="_Toc151193837"/>
      <w:bookmarkStart w:id="173" w:name="_Toc151193765"/>
      <w:bookmarkStart w:id="174" w:name="_Toc151193911"/>
      <w:bookmarkStart w:id="175" w:name="_Toc164351617"/>
      <w:bookmarkStart w:id="176" w:name="_Toc164229364"/>
      <w:bookmarkStart w:id="177" w:name="_Toc142311025"/>
      <w:bookmarkStart w:id="178" w:name="_Toc305158791"/>
      <w:bookmarkStart w:id="179" w:name="_Toc226965713"/>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竞争性磋商文件包括以下部分：</w:t>
      </w:r>
    </w:p>
    <w:p w:rsidR="00F40835" w:rsidRDefault="00F40835">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rsidR="00F40835" w:rsidRDefault="00F40835">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rsidR="00F40835" w:rsidRDefault="00F40835">
      <w:pPr>
        <w:numPr>
          <w:ilvl w:val="0"/>
          <w:numId w:val="10"/>
        </w:numPr>
        <w:tabs>
          <w:tab w:val="left" w:pos="1980"/>
          <w:tab w:val="left" w:pos="2520"/>
          <w:tab w:val="left" w:pos="4941"/>
        </w:tabs>
        <w:snapToGrid w:val="0"/>
        <w:spacing w:line="360" w:lineRule="auto"/>
        <w:ind w:left="1440" w:firstLine="5"/>
        <w:rPr>
          <w:sz w:val="24"/>
        </w:rPr>
      </w:pPr>
      <w:r>
        <w:rPr>
          <w:sz w:val="24"/>
        </w:rPr>
        <w:t>评审方法和评审标准</w:t>
      </w:r>
    </w:p>
    <w:p w:rsidR="00F40835" w:rsidRDefault="00F40835">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F40835" w:rsidRDefault="00F40835">
      <w:pPr>
        <w:numPr>
          <w:ilvl w:val="0"/>
          <w:numId w:val="10"/>
        </w:numPr>
        <w:tabs>
          <w:tab w:val="left" w:pos="1980"/>
          <w:tab w:val="left" w:pos="2520"/>
          <w:tab w:val="left" w:pos="4941"/>
        </w:tabs>
        <w:snapToGrid w:val="0"/>
        <w:spacing w:line="360" w:lineRule="auto"/>
        <w:ind w:left="1440" w:firstLine="5"/>
        <w:rPr>
          <w:sz w:val="24"/>
        </w:rPr>
      </w:pPr>
      <w:r>
        <w:rPr>
          <w:sz w:val="24"/>
        </w:rPr>
        <w:t>合同草案条款</w:t>
      </w:r>
    </w:p>
    <w:p w:rsidR="00F40835" w:rsidRDefault="00F40835">
      <w:pPr>
        <w:numPr>
          <w:ilvl w:val="0"/>
          <w:numId w:val="10"/>
        </w:numPr>
        <w:tabs>
          <w:tab w:val="left" w:pos="1980"/>
          <w:tab w:val="left" w:pos="2520"/>
          <w:tab w:val="left" w:pos="4941"/>
        </w:tabs>
        <w:snapToGrid w:val="0"/>
        <w:spacing w:line="360" w:lineRule="auto"/>
        <w:ind w:left="1440" w:firstLine="5"/>
        <w:rPr>
          <w:sz w:val="24"/>
        </w:rPr>
      </w:pPr>
      <w:r>
        <w:rPr>
          <w:sz w:val="24"/>
        </w:rPr>
        <w:t>响应文件格式</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w:t>
      </w:r>
      <w:r>
        <w:rPr>
          <w:sz w:val="24"/>
        </w:rPr>
        <w:lastRenderedPageBreak/>
        <w:t>响应，否则</w:t>
      </w:r>
      <w:r>
        <w:rPr>
          <w:b/>
          <w:sz w:val="24"/>
        </w:rPr>
        <w:t>响应无效</w:t>
      </w:r>
      <w:r>
        <w:rPr>
          <w:sz w:val="24"/>
        </w:rPr>
        <w:t>。</w:t>
      </w:r>
    </w:p>
    <w:p w:rsidR="00F40835" w:rsidRDefault="00F40835">
      <w:pPr>
        <w:numPr>
          <w:ilvl w:val="0"/>
          <w:numId w:val="8"/>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rsidR="00F40835" w:rsidRDefault="00F40835">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F40835" w:rsidRDefault="00F40835">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F40835" w:rsidRDefault="00F40835">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rsidR="00F40835" w:rsidRDefault="00F40835">
      <w:pPr>
        <w:tabs>
          <w:tab w:val="left" w:pos="1080"/>
          <w:tab w:val="left" w:pos="1561"/>
        </w:tabs>
        <w:snapToGrid w:val="0"/>
        <w:spacing w:line="360" w:lineRule="auto"/>
        <w:ind w:left="1080"/>
        <w:rPr>
          <w:sz w:val="28"/>
        </w:rPr>
      </w:pPr>
      <w:bookmarkStart w:id="180" w:name="_Toc516367020"/>
      <w:bookmarkStart w:id="181" w:name="_Toc226337222"/>
      <w:bookmarkStart w:id="182" w:name="_Toc151193914"/>
      <w:bookmarkStart w:id="183" w:name="_Toc151193768"/>
      <w:bookmarkStart w:id="184" w:name="_Toc151193840"/>
      <w:bookmarkStart w:id="185" w:name="_Toc195842891"/>
      <w:bookmarkStart w:id="186" w:name="_Toc151193624"/>
      <w:bookmarkStart w:id="187" w:name="_Toc226965799"/>
      <w:bookmarkStart w:id="188" w:name="_Toc264969216"/>
      <w:bookmarkStart w:id="189" w:name="_Toc305158868"/>
      <w:bookmarkStart w:id="190" w:name="_Toc151190153"/>
      <w:bookmarkStart w:id="191" w:name="_Toc265228364"/>
      <w:bookmarkStart w:id="192" w:name="_Toc151193696"/>
      <w:bookmarkStart w:id="193" w:name="_Toc150480764"/>
      <w:bookmarkStart w:id="194" w:name="_Toc150509277"/>
      <w:bookmarkStart w:id="195" w:name="_Toc150774731"/>
      <w:bookmarkStart w:id="196" w:name="_Toc520356150"/>
      <w:bookmarkStart w:id="197" w:name="_Toc142311028"/>
      <w:bookmarkStart w:id="198" w:name="_Toc127151526"/>
      <w:bookmarkStart w:id="199" w:name="_Toc226965716"/>
      <w:bookmarkStart w:id="200" w:name="_Toc305158794"/>
      <w:bookmarkStart w:id="201" w:name="_Toc226309770"/>
      <w:bookmarkStart w:id="202" w:name="_Toc150774626"/>
    </w:p>
    <w:p w:rsidR="00F40835" w:rsidRDefault="00F4083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203" w:name="_Toc226337223"/>
      <w:bookmarkStart w:id="204" w:name="_Toc516367021"/>
      <w:bookmarkStart w:id="205" w:name="_Toc520356151"/>
      <w:bookmarkStart w:id="206" w:name="_Toc127151527"/>
      <w:bookmarkStart w:id="207" w:name="_Toc305158869"/>
      <w:bookmarkStart w:id="208" w:name="_Toc164229222"/>
      <w:bookmarkStart w:id="209" w:name="_Toc150509278"/>
      <w:bookmarkStart w:id="210" w:name="_Toc164229368"/>
      <w:bookmarkStart w:id="211" w:name="_Toc226965800"/>
      <w:bookmarkStart w:id="212" w:name="_Toc151190154"/>
      <w:bookmarkStart w:id="213" w:name="_Toc150774732"/>
      <w:bookmarkStart w:id="214" w:name="_Toc164351621"/>
      <w:bookmarkStart w:id="215" w:name="_Toc151193625"/>
      <w:bookmarkStart w:id="216" w:name="_Toc150480765"/>
      <w:bookmarkStart w:id="217" w:name="_Toc149720820"/>
      <w:bookmarkStart w:id="218" w:name="_Toc142311029"/>
      <w:bookmarkStart w:id="219" w:name="_Toc151193769"/>
      <w:bookmarkStart w:id="220" w:name="_Toc151193915"/>
      <w:bookmarkStart w:id="221" w:name="_Toc150774627"/>
      <w:bookmarkStart w:id="222" w:name="_Toc151193697"/>
      <w:bookmarkStart w:id="223" w:name="_Toc264969217"/>
      <w:bookmarkStart w:id="224" w:name="_Toc164608796"/>
      <w:bookmarkStart w:id="225" w:name="_Toc226309771"/>
      <w:bookmarkStart w:id="226" w:name="_Toc195842892"/>
      <w:bookmarkStart w:id="227" w:name="_Toc127161441"/>
      <w:bookmarkStart w:id="228" w:name="_Toc151193841"/>
      <w:bookmarkStart w:id="229" w:name="_Toc164608641"/>
      <w:bookmarkStart w:id="230" w:name="_Toc226965717"/>
      <w:bookmarkStart w:id="231" w:name="_Toc127151728"/>
      <w:bookmarkStart w:id="232" w:name="_Toc305158795"/>
      <w:bookmarkStart w:id="233" w:name="_Toc265228365"/>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234" w:name="_Toc516367022"/>
      <w:bookmarkStart w:id="235" w:name="_Ref467306676"/>
      <w:bookmarkStart w:id="236" w:name="_Ref467306195"/>
      <w:bookmarkStart w:id="237" w:name="_Toc151193842"/>
      <w:bookmarkStart w:id="238" w:name="_Toc151193916"/>
      <w:bookmarkStart w:id="239" w:name="_Toc164229223"/>
      <w:bookmarkStart w:id="240" w:name="_Toc164229369"/>
      <w:bookmarkStart w:id="241" w:name="_Toc164351622"/>
      <w:bookmarkStart w:id="242" w:name="_Toc164608642"/>
      <w:bookmarkStart w:id="243" w:name="_Toc164608797"/>
      <w:bookmarkStart w:id="244" w:name="_Toc150774733"/>
      <w:bookmarkStart w:id="245" w:name="_Toc150774628"/>
      <w:bookmarkStart w:id="246" w:name="_Toc150509279"/>
      <w:bookmarkStart w:id="247" w:name="_Toc150480766"/>
      <w:bookmarkStart w:id="248" w:name="_Toc149720821"/>
      <w:bookmarkStart w:id="249" w:name="_Toc142311030"/>
      <w:bookmarkStart w:id="250" w:name="_Toc151193770"/>
      <w:bookmarkStart w:id="251" w:name="_Toc127161442"/>
      <w:bookmarkStart w:id="252" w:name="_Toc127151729"/>
      <w:bookmarkStart w:id="253" w:name="_Toc127151528"/>
      <w:bookmarkStart w:id="254" w:name="_Toc265228366"/>
      <w:bookmarkStart w:id="255" w:name="_Toc264969218"/>
      <w:bookmarkStart w:id="256" w:name="_Toc305158870"/>
      <w:bookmarkStart w:id="257" w:name="_Toc305158796"/>
      <w:bookmarkStart w:id="258" w:name="_Toc226965801"/>
      <w:bookmarkStart w:id="259" w:name="_Toc226965718"/>
      <w:bookmarkStart w:id="260" w:name="_Toc226309772"/>
      <w:bookmarkStart w:id="261" w:name="_Toc195842893"/>
      <w:bookmarkStart w:id="262" w:name="_Toc226337224"/>
      <w:bookmarkStart w:id="263" w:name="_Toc520356152"/>
      <w:bookmarkStart w:id="264" w:name="_Toc151193698"/>
      <w:bookmarkStart w:id="265" w:name="_Toc151193626"/>
      <w:bookmarkStart w:id="266" w:name="_Toc151190155"/>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F40835" w:rsidRDefault="00F40835">
      <w:pPr>
        <w:numPr>
          <w:ilvl w:val="1"/>
          <w:numId w:val="8"/>
        </w:numPr>
        <w:tabs>
          <w:tab w:val="left" w:pos="1080"/>
          <w:tab w:val="left" w:pos="1589"/>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w:t>
      </w:r>
      <w:r>
        <w:rPr>
          <w:b/>
          <w:kern w:val="0"/>
          <w:sz w:val="24"/>
        </w:rPr>
        <w:lastRenderedPageBreak/>
        <w:t>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67"/>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268" w:name="_Toc520356155"/>
      <w:bookmarkStart w:id="269" w:name="_Toc127151530"/>
      <w:bookmarkStart w:id="270" w:name="_Toc127151731"/>
      <w:bookmarkStart w:id="271" w:name="_Toc127161444"/>
      <w:bookmarkStart w:id="272" w:name="_Toc142311032"/>
      <w:bookmarkStart w:id="273" w:name="_Toc150480768"/>
      <w:bookmarkStart w:id="274" w:name="_Toc150509281"/>
      <w:bookmarkStart w:id="275" w:name="_Toc150774630"/>
      <w:bookmarkStart w:id="276" w:name="_Toc150774735"/>
      <w:bookmarkStart w:id="277" w:name="_Toc151190157"/>
      <w:bookmarkStart w:id="278" w:name="_Toc151193628"/>
      <w:bookmarkStart w:id="279" w:name="_Toc151193700"/>
      <w:bookmarkStart w:id="280" w:name="_Toc151193772"/>
      <w:bookmarkStart w:id="281" w:name="_Toc151193844"/>
      <w:bookmarkStart w:id="282" w:name="_Toc151193918"/>
      <w:bookmarkStart w:id="283" w:name="_Toc164229225"/>
      <w:bookmarkStart w:id="284" w:name="_Toc164229371"/>
      <w:bookmarkStart w:id="285" w:name="_Toc164351624"/>
      <w:bookmarkStart w:id="286" w:name="_Toc164608799"/>
      <w:bookmarkStart w:id="287" w:name="_Toc195842895"/>
      <w:bookmarkStart w:id="288" w:name="_Toc164608644"/>
      <w:bookmarkStart w:id="289" w:name="_Toc149720823"/>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F40835" w:rsidRDefault="00F40835">
      <w:pPr>
        <w:numPr>
          <w:ilvl w:val="1"/>
          <w:numId w:val="8"/>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rsidR="00F40835" w:rsidRDefault="00F40835">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40835" w:rsidRDefault="00F40835">
      <w:pPr>
        <w:numPr>
          <w:ilvl w:val="2"/>
          <w:numId w:val="8"/>
        </w:numPr>
        <w:tabs>
          <w:tab w:val="left" w:pos="1980"/>
        </w:tabs>
        <w:snapToGrid w:val="0"/>
        <w:spacing w:line="360" w:lineRule="auto"/>
        <w:rPr>
          <w:sz w:val="24"/>
        </w:rPr>
      </w:pPr>
      <w:r>
        <w:rPr>
          <w:sz w:val="24"/>
        </w:rPr>
        <w:t>按照竞争性磋商文件要求完成本项目的全部相关费用。</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磋商保证金</w:t>
      </w:r>
    </w:p>
    <w:p w:rsidR="00F40835" w:rsidRDefault="00F40835">
      <w:pPr>
        <w:numPr>
          <w:ilvl w:val="1"/>
          <w:numId w:val="8"/>
        </w:numPr>
        <w:tabs>
          <w:tab w:val="left" w:pos="1080"/>
          <w:tab w:val="left" w:pos="1589"/>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w:t>
      </w:r>
      <w:r>
        <w:rPr>
          <w:rFonts w:hint="eastAsia"/>
          <w:sz w:val="24"/>
        </w:rPr>
        <w:t>供应商自愿超额缴纳磋商保证金的，响应文件不做无效处理。</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291" w:name="_Hlk164959831"/>
      <w:r>
        <w:rPr>
          <w:rFonts w:hint="eastAsia"/>
          <w:sz w:val="24"/>
        </w:rPr>
        <w:t>以电子保函形式</w:t>
      </w:r>
      <w:proofErr w:type="gramStart"/>
      <w:r>
        <w:rPr>
          <w:rFonts w:hint="eastAsia"/>
          <w:sz w:val="24"/>
        </w:rPr>
        <w:t>提交磋</w:t>
      </w:r>
      <w:r>
        <w:rPr>
          <w:rFonts w:hint="eastAsia"/>
          <w:sz w:val="24"/>
        </w:rPr>
        <w:lastRenderedPageBreak/>
        <w:t>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sz w:val="24"/>
        </w:rPr>
        <w:t>，其</w:t>
      </w:r>
      <w:r>
        <w:rPr>
          <w:b/>
          <w:sz w:val="24"/>
        </w:rPr>
        <w:t>响应无效</w:t>
      </w:r>
      <w:r>
        <w:rPr>
          <w:sz w:val="24"/>
        </w:rPr>
        <w:t>。</w:t>
      </w:r>
    </w:p>
    <w:p w:rsidR="00F40835" w:rsidRDefault="00F40835">
      <w:pPr>
        <w:numPr>
          <w:ilvl w:val="1"/>
          <w:numId w:val="8"/>
        </w:numPr>
        <w:tabs>
          <w:tab w:val="left" w:pos="1080"/>
          <w:tab w:val="left" w:pos="1589"/>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2"/>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磋商保证金有效期同响应有效期。</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F40835" w:rsidRDefault="00F40835">
      <w:pPr>
        <w:numPr>
          <w:ilvl w:val="2"/>
          <w:numId w:val="8"/>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rsidR="00F40835" w:rsidRDefault="00F40835">
      <w:pPr>
        <w:numPr>
          <w:ilvl w:val="2"/>
          <w:numId w:val="8"/>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F40835" w:rsidRDefault="00F40835">
      <w:pPr>
        <w:numPr>
          <w:ilvl w:val="2"/>
          <w:numId w:val="8"/>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F40835" w:rsidRDefault="00F40835">
      <w:pPr>
        <w:numPr>
          <w:ilvl w:val="2"/>
          <w:numId w:val="8"/>
        </w:numPr>
        <w:tabs>
          <w:tab w:val="left" w:pos="1980"/>
        </w:tabs>
        <w:snapToGrid w:val="0"/>
        <w:spacing w:line="360" w:lineRule="auto"/>
        <w:rPr>
          <w:sz w:val="24"/>
        </w:rPr>
      </w:pPr>
      <w:r>
        <w:rPr>
          <w:sz w:val="24"/>
        </w:rPr>
        <w:t>供应商在响应文件提交截止时间后撤回响应文件的；</w:t>
      </w:r>
    </w:p>
    <w:p w:rsidR="00F40835" w:rsidRDefault="00F40835">
      <w:pPr>
        <w:numPr>
          <w:ilvl w:val="2"/>
          <w:numId w:val="8"/>
        </w:numPr>
        <w:tabs>
          <w:tab w:val="left" w:pos="1980"/>
        </w:tabs>
        <w:snapToGrid w:val="0"/>
        <w:spacing w:line="360" w:lineRule="auto"/>
        <w:rPr>
          <w:sz w:val="24"/>
        </w:rPr>
      </w:pPr>
      <w:r>
        <w:rPr>
          <w:sz w:val="24"/>
        </w:rPr>
        <w:t>供应商在响应文件中提供虚假材料的；</w:t>
      </w:r>
    </w:p>
    <w:p w:rsidR="00F40835" w:rsidRDefault="00F40835">
      <w:pPr>
        <w:numPr>
          <w:ilvl w:val="2"/>
          <w:numId w:val="8"/>
        </w:numPr>
        <w:tabs>
          <w:tab w:val="left" w:pos="1980"/>
        </w:tabs>
        <w:snapToGrid w:val="0"/>
        <w:spacing w:line="360" w:lineRule="auto"/>
        <w:rPr>
          <w:sz w:val="24"/>
        </w:rPr>
      </w:pPr>
      <w:r>
        <w:rPr>
          <w:sz w:val="24"/>
        </w:rPr>
        <w:t>除因不可抗力或磋商文件认可的情形以外，成交供应商不与采购人签订合同的；</w:t>
      </w:r>
    </w:p>
    <w:p w:rsidR="00F40835" w:rsidRDefault="00F40835">
      <w:pPr>
        <w:numPr>
          <w:ilvl w:val="2"/>
          <w:numId w:val="8"/>
        </w:numPr>
        <w:tabs>
          <w:tab w:val="left" w:pos="1980"/>
        </w:tabs>
        <w:snapToGrid w:val="0"/>
        <w:spacing w:line="360" w:lineRule="auto"/>
        <w:rPr>
          <w:sz w:val="24"/>
        </w:rPr>
      </w:pPr>
      <w:r>
        <w:rPr>
          <w:sz w:val="24"/>
        </w:rPr>
        <w:t>供应商与采购人、其他供应商或者采购代理机构恶意串通的；</w:t>
      </w:r>
    </w:p>
    <w:p w:rsidR="00F40835" w:rsidRDefault="00F40835">
      <w:pPr>
        <w:numPr>
          <w:ilvl w:val="2"/>
          <w:numId w:val="8"/>
        </w:numPr>
        <w:tabs>
          <w:tab w:val="left" w:pos="1980"/>
        </w:tabs>
        <w:snapToGrid w:val="0"/>
        <w:spacing w:line="360" w:lineRule="auto"/>
        <w:rPr>
          <w:sz w:val="24"/>
        </w:rPr>
      </w:pPr>
      <w:r>
        <w:rPr>
          <w:sz w:val="24"/>
        </w:rPr>
        <w:t>《供应商须知资料表》规定的其他情形。</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响应有效期</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293" w:name="_Toc164229374"/>
      <w:bookmarkStart w:id="294" w:name="_Toc164351627"/>
      <w:bookmarkStart w:id="295" w:name="_Toc164608647"/>
      <w:bookmarkStart w:id="296" w:name="_Toc164608802"/>
      <w:bookmarkStart w:id="297" w:name="_Toc195842898"/>
      <w:bookmarkStart w:id="298" w:name="_Toc226309777"/>
      <w:bookmarkStart w:id="299" w:name="_Toc226337229"/>
      <w:bookmarkStart w:id="300" w:name="_Toc150774633"/>
      <w:bookmarkStart w:id="301" w:name="_Toc150509284"/>
      <w:bookmarkStart w:id="302" w:name="_Toc150480771"/>
      <w:bookmarkStart w:id="303" w:name="_Toc149720826"/>
      <w:bookmarkStart w:id="304" w:name="_Toc142311035"/>
      <w:bookmarkStart w:id="305" w:name="_Toc127161447"/>
      <w:bookmarkStart w:id="306" w:name="_Toc164229228"/>
      <w:bookmarkStart w:id="307" w:name="_Toc151193921"/>
      <w:bookmarkStart w:id="308" w:name="_Toc127151734"/>
      <w:bookmarkStart w:id="309" w:name="_Toc127151533"/>
      <w:bookmarkStart w:id="310" w:name="_Toc265228371"/>
      <w:bookmarkStart w:id="311" w:name="_Toc264969223"/>
      <w:bookmarkStart w:id="312" w:name="_Toc520356158"/>
      <w:bookmarkStart w:id="313" w:name="_Toc305158875"/>
      <w:bookmarkStart w:id="314" w:name="_Toc151190160"/>
      <w:bookmarkStart w:id="315" w:name="_Toc226965806"/>
      <w:bookmarkStart w:id="316" w:name="_Toc226965723"/>
      <w:bookmarkStart w:id="317" w:name="_Toc305158801"/>
      <w:bookmarkStart w:id="318" w:name="_Toc151193847"/>
      <w:bookmarkStart w:id="319" w:name="_Toc151193775"/>
      <w:bookmarkStart w:id="320" w:name="_Toc151193703"/>
      <w:bookmarkStart w:id="321" w:name="_Toc151193631"/>
      <w:bookmarkStart w:id="322" w:name="_Toc150774738"/>
      <w:r>
        <w:rPr>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sz w:val="24"/>
        </w:rPr>
        <w:t>、盖章</w:t>
      </w:r>
    </w:p>
    <w:p w:rsidR="00F40835" w:rsidRDefault="00F40835">
      <w:pPr>
        <w:numPr>
          <w:ilvl w:val="1"/>
          <w:numId w:val="8"/>
        </w:numPr>
        <w:tabs>
          <w:tab w:val="left" w:pos="1080"/>
          <w:tab w:val="left" w:pos="1589"/>
        </w:tabs>
        <w:snapToGrid w:val="0"/>
        <w:spacing w:line="360" w:lineRule="auto"/>
        <w:rPr>
          <w:sz w:val="24"/>
        </w:rPr>
      </w:pPr>
      <w:bookmarkStart w:id="323" w:name="_Toc150509285"/>
      <w:bookmarkStart w:id="324" w:name="_Toc265228372"/>
      <w:bookmarkStart w:id="325" w:name="_Toc150774739"/>
      <w:bookmarkStart w:id="326" w:name="_Toc151190161"/>
      <w:bookmarkStart w:id="327" w:name="_Toc151193632"/>
      <w:bookmarkStart w:id="328" w:name="_Toc151193704"/>
      <w:bookmarkStart w:id="329" w:name="_Toc151193776"/>
      <w:bookmarkStart w:id="330" w:name="_Toc151193848"/>
      <w:bookmarkStart w:id="331" w:name="_Toc151193922"/>
      <w:bookmarkStart w:id="332" w:name="_Toc195842899"/>
      <w:bookmarkStart w:id="333" w:name="_Toc226309778"/>
      <w:bookmarkStart w:id="334" w:name="_Toc226337230"/>
      <w:bookmarkStart w:id="335" w:name="_Toc226965724"/>
      <w:bookmarkStart w:id="336" w:name="_Toc305158802"/>
      <w:bookmarkStart w:id="337" w:name="_Toc305158876"/>
      <w:bookmarkStart w:id="338" w:name="_Toc520356159"/>
      <w:bookmarkStart w:id="339" w:name="_Toc226965807"/>
      <w:bookmarkStart w:id="340" w:name="_Toc264969224"/>
      <w:bookmarkStart w:id="341" w:name="_Toc142311036"/>
      <w:bookmarkStart w:id="342" w:name="_Toc127151534"/>
      <w:bookmarkStart w:id="343" w:name="_Toc150480772"/>
      <w:bookmarkStart w:id="344" w:name="_Toc150774634"/>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w:t>
      </w:r>
      <w:r>
        <w:rPr>
          <w:sz w:val="24"/>
        </w:rPr>
        <w:lastRenderedPageBreak/>
        <w:t>件的电子件。</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竞争性磋商文件要求盖章的内容，一般通过投标文件编制工具加盖电子签章。</w:t>
      </w:r>
    </w:p>
    <w:p w:rsidR="00F40835" w:rsidRDefault="00F40835">
      <w:pPr>
        <w:tabs>
          <w:tab w:val="left" w:pos="900"/>
          <w:tab w:val="left" w:pos="1080"/>
        </w:tabs>
        <w:snapToGrid w:val="0"/>
        <w:spacing w:line="360" w:lineRule="auto"/>
        <w:ind w:left="357"/>
      </w:pPr>
    </w:p>
    <w:p w:rsidR="00F40835" w:rsidRDefault="00F4083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345" w:name="_Toc164608804"/>
      <w:bookmarkStart w:id="346" w:name="_Toc195842900"/>
      <w:bookmarkStart w:id="347" w:name="_Toc226309779"/>
      <w:bookmarkStart w:id="348" w:name="_Toc226337231"/>
      <w:bookmarkStart w:id="349" w:name="_Toc226965725"/>
      <w:bookmarkStart w:id="350" w:name="_Toc226965808"/>
      <w:bookmarkStart w:id="351" w:name="_Toc305158803"/>
      <w:bookmarkStart w:id="352" w:name="_Toc305158877"/>
      <w:bookmarkStart w:id="353" w:name="_Toc264969225"/>
      <w:bookmarkStart w:id="354" w:name="_Toc265228373"/>
      <w:bookmarkStart w:id="355" w:name="_Toc520356160"/>
      <w:bookmarkStart w:id="356" w:name="_Toc127151535"/>
      <w:bookmarkStart w:id="357" w:name="_Toc127151736"/>
      <w:bookmarkStart w:id="358" w:name="_Toc127161449"/>
      <w:bookmarkStart w:id="359" w:name="_Toc142311037"/>
      <w:bookmarkStart w:id="360" w:name="_Toc149720828"/>
      <w:bookmarkStart w:id="361" w:name="_Toc150480773"/>
      <w:bookmarkStart w:id="362" w:name="_Toc150509286"/>
      <w:bookmarkStart w:id="363" w:name="_Toc150774635"/>
      <w:bookmarkStart w:id="364" w:name="_Toc150774740"/>
      <w:bookmarkStart w:id="365" w:name="_Toc151190162"/>
      <w:bookmarkStart w:id="366" w:name="_Toc151193633"/>
      <w:bookmarkStart w:id="367" w:name="_Toc151193705"/>
      <w:bookmarkStart w:id="368" w:name="_Toc151193777"/>
      <w:bookmarkStart w:id="369" w:name="_Toc151193849"/>
      <w:bookmarkStart w:id="370" w:name="_Toc151193923"/>
      <w:bookmarkStart w:id="371" w:name="_Toc164229230"/>
      <w:bookmarkStart w:id="372" w:name="_Toc164229376"/>
      <w:bookmarkStart w:id="373" w:name="_Toc164351629"/>
      <w:bookmarkStart w:id="374" w:name="_Toc164608649"/>
      <w:r>
        <w:rPr>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sz w:val="24"/>
        </w:rPr>
        <w:t>提交</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375" w:name="_Toc164608805"/>
      <w:bookmarkStart w:id="376" w:name="_Toc195842901"/>
      <w:bookmarkStart w:id="377" w:name="_Toc226309780"/>
      <w:bookmarkStart w:id="378" w:name="_Toc226337232"/>
      <w:bookmarkStart w:id="379" w:name="_Toc305158804"/>
      <w:bookmarkStart w:id="380" w:name="_Toc305158878"/>
      <w:bookmarkStart w:id="381" w:name="_Toc264969226"/>
      <w:bookmarkStart w:id="382" w:name="_Toc226965726"/>
      <w:bookmarkStart w:id="383" w:name="_Toc150480774"/>
      <w:bookmarkStart w:id="384" w:name="_Toc142311038"/>
      <w:bookmarkStart w:id="385" w:name="_Toc127161450"/>
      <w:bookmarkStart w:id="386" w:name="_Toc127151737"/>
      <w:bookmarkStart w:id="387" w:name="_Toc127151536"/>
      <w:bookmarkStart w:id="388" w:name="_Toc151193850"/>
      <w:bookmarkStart w:id="389" w:name="_Toc520356161"/>
      <w:bookmarkStart w:id="390" w:name="_Toc265228374"/>
      <w:bookmarkStart w:id="391" w:name="_Toc226965809"/>
      <w:bookmarkStart w:id="392" w:name="_Toc150509287"/>
      <w:bookmarkStart w:id="393" w:name="_Toc150774636"/>
      <w:bookmarkStart w:id="394" w:name="_Toc150774741"/>
      <w:bookmarkStart w:id="395" w:name="_Toc151190163"/>
      <w:bookmarkStart w:id="396" w:name="_Toc151193634"/>
      <w:bookmarkStart w:id="397" w:name="_Toc151193706"/>
      <w:bookmarkStart w:id="398" w:name="_Toc151193778"/>
      <w:bookmarkStart w:id="399" w:name="_Toc151193924"/>
      <w:bookmarkStart w:id="400" w:name="_Toc164229231"/>
      <w:bookmarkStart w:id="401" w:name="_Toc164229377"/>
      <w:bookmarkStart w:id="402" w:name="_Toc164351630"/>
      <w:bookmarkStart w:id="403" w:name="_Toc164608650"/>
      <w:bookmarkStart w:id="404" w:name="_Toc149720829"/>
      <w:r>
        <w:rPr>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时间</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405" w:name="_Toc151193779"/>
      <w:bookmarkStart w:id="406" w:name="_Toc151193851"/>
      <w:bookmarkStart w:id="407" w:name="_Toc151193925"/>
      <w:bookmarkStart w:id="408" w:name="_Toc164229232"/>
      <w:bookmarkStart w:id="409" w:name="_Toc164229378"/>
      <w:bookmarkStart w:id="410" w:name="_Toc164351631"/>
      <w:bookmarkStart w:id="411" w:name="_Toc164608651"/>
      <w:bookmarkStart w:id="412" w:name="_Toc164608806"/>
      <w:bookmarkStart w:id="413" w:name="_Toc195842902"/>
      <w:bookmarkStart w:id="414" w:name="_Toc226309781"/>
      <w:bookmarkStart w:id="415" w:name="_Toc226337233"/>
      <w:bookmarkStart w:id="416" w:name="_Toc226965727"/>
      <w:bookmarkStart w:id="417" w:name="_Toc226965810"/>
      <w:bookmarkStart w:id="418" w:name="_Toc305158805"/>
      <w:bookmarkStart w:id="419" w:name="_Toc305158879"/>
      <w:bookmarkStart w:id="420" w:name="_Toc142311039"/>
      <w:bookmarkStart w:id="421" w:name="_Toc264969227"/>
      <w:bookmarkStart w:id="422" w:name="_Toc265228375"/>
      <w:bookmarkStart w:id="423" w:name="_Toc520356162"/>
      <w:bookmarkStart w:id="424" w:name="_Toc127151537"/>
      <w:bookmarkStart w:id="425" w:name="_Toc127151738"/>
      <w:bookmarkStart w:id="426" w:name="_Toc127161451"/>
      <w:bookmarkStart w:id="427" w:name="_Toc149720830"/>
      <w:bookmarkStart w:id="428" w:name="_Toc150480775"/>
      <w:bookmarkStart w:id="429" w:name="_Toc150509288"/>
      <w:bookmarkStart w:id="430" w:name="_Toc150774637"/>
      <w:bookmarkStart w:id="431" w:name="_Toc150774742"/>
      <w:bookmarkStart w:id="432" w:name="_Toc151190164"/>
      <w:bookmarkStart w:id="433" w:name="_Toc151193635"/>
      <w:bookmarkStart w:id="434" w:name="_Toc151193707"/>
      <w:r>
        <w:rPr>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F40835" w:rsidRDefault="00F40835">
      <w:pPr>
        <w:tabs>
          <w:tab w:val="left" w:pos="900"/>
          <w:tab w:val="left" w:pos="1080"/>
          <w:tab w:val="left" w:pos="1589"/>
        </w:tabs>
        <w:snapToGrid w:val="0"/>
        <w:spacing w:line="360" w:lineRule="auto"/>
        <w:ind w:left="357"/>
        <w:rPr>
          <w:sz w:val="24"/>
        </w:rPr>
      </w:pPr>
    </w:p>
    <w:p w:rsidR="00F40835" w:rsidRDefault="00F40835">
      <w:pPr>
        <w:pStyle w:val="21"/>
        <w:spacing w:before="0" w:line="360" w:lineRule="auto"/>
        <w:rPr>
          <w:rFonts w:ascii="Times New Roman" w:eastAsia="宋体" w:hAnsi="Times New Roman"/>
          <w:sz w:val="28"/>
        </w:rPr>
      </w:pPr>
      <w:bookmarkStart w:id="435" w:name="_Toc520356163"/>
      <w:bookmarkStart w:id="436" w:name="_Toc150774743"/>
      <w:bookmarkStart w:id="437" w:name="_Toc226337234"/>
      <w:bookmarkStart w:id="438" w:name="_Toc151193852"/>
      <w:bookmarkStart w:id="439" w:name="_Toc127151538"/>
      <w:bookmarkStart w:id="440" w:name="_Toc142311040"/>
      <w:bookmarkStart w:id="441" w:name="_Toc150480776"/>
      <w:bookmarkStart w:id="442" w:name="_Toc150509289"/>
      <w:bookmarkStart w:id="443" w:name="_Toc305158880"/>
      <w:bookmarkStart w:id="444" w:name="_Toc305158806"/>
      <w:bookmarkStart w:id="445" w:name="_Toc226965811"/>
      <w:bookmarkStart w:id="446" w:name="_Toc226965728"/>
      <w:bookmarkStart w:id="447" w:name="_Toc150774638"/>
      <w:bookmarkStart w:id="448" w:name="_Toc226309782"/>
      <w:bookmarkStart w:id="449" w:name="_Toc195842903"/>
      <w:bookmarkStart w:id="450" w:name="_Toc151193926"/>
      <w:bookmarkStart w:id="451" w:name="_Toc151193780"/>
      <w:bookmarkStart w:id="452" w:name="_Toc151193708"/>
      <w:bookmarkStart w:id="453" w:name="_Toc151193636"/>
      <w:bookmarkStart w:id="454" w:name="_Toc151190165"/>
      <w:bookmarkStart w:id="455" w:name="_Toc264969228"/>
      <w:bookmarkStart w:id="456" w:name="_Toc265228376"/>
      <w:r>
        <w:rPr>
          <w:rFonts w:ascii="Times New Roman" w:eastAsia="宋体" w:hAnsi="Times New Roman"/>
          <w:sz w:val="28"/>
        </w:rPr>
        <w:t>五</w:t>
      </w:r>
      <w:r>
        <w:rPr>
          <w:rFonts w:ascii="Times New Roman" w:eastAsia="宋体" w:hAnsi="Times New Roman"/>
          <w:sz w:val="28"/>
        </w:rPr>
        <w:t xml:space="preserve">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eastAsia="宋体" w:hAnsi="Times New Roman"/>
          <w:sz w:val="28"/>
        </w:rPr>
        <w:t>评审</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响应文件的解密与开启</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rsidR="00F40835" w:rsidRDefault="00F40835">
      <w:pPr>
        <w:numPr>
          <w:ilvl w:val="1"/>
          <w:numId w:val="8"/>
        </w:numPr>
        <w:tabs>
          <w:tab w:val="left" w:pos="1080"/>
          <w:tab w:val="left" w:pos="1589"/>
          <w:tab w:val="left" w:pos="2014"/>
        </w:tabs>
        <w:snapToGrid w:val="0"/>
        <w:spacing w:line="360" w:lineRule="auto"/>
        <w:ind w:left="1077" w:hanging="720"/>
        <w:rPr>
          <w:sz w:val="24"/>
        </w:rPr>
      </w:pPr>
      <w:bookmarkStart w:id="457" w:name="_Toc520356165"/>
      <w:r>
        <w:rPr>
          <w:sz w:val="24"/>
        </w:rPr>
        <w:lastRenderedPageBreak/>
        <w:t>本项目不公开报价。</w:t>
      </w:r>
    </w:p>
    <w:bookmarkEnd w:id="457"/>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磋商小组</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8" w:name="_Toc520356166"/>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59" w:name="_Toc520356169"/>
      <w:bookmarkEnd w:id="458"/>
    </w:p>
    <w:p w:rsidR="00F40835" w:rsidRDefault="00F40835">
      <w:pPr>
        <w:numPr>
          <w:ilvl w:val="0"/>
          <w:numId w:val="8"/>
        </w:numPr>
        <w:tabs>
          <w:tab w:val="left" w:pos="360"/>
          <w:tab w:val="left" w:pos="900"/>
        </w:tabs>
        <w:snapToGrid w:val="0"/>
        <w:spacing w:line="360" w:lineRule="auto"/>
        <w:outlineLvl w:val="1"/>
        <w:rPr>
          <w:sz w:val="24"/>
        </w:rPr>
      </w:pPr>
      <w:r>
        <w:rPr>
          <w:sz w:val="24"/>
        </w:rPr>
        <w:t>评审方法和评审标准</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见第三章《评审方法和评审标准》。</w:t>
      </w:r>
    </w:p>
    <w:p w:rsidR="00F40835" w:rsidRDefault="00F40835">
      <w:pPr>
        <w:tabs>
          <w:tab w:val="left" w:pos="360"/>
          <w:tab w:val="left" w:pos="1080"/>
        </w:tabs>
        <w:snapToGrid w:val="0"/>
        <w:spacing w:line="360" w:lineRule="auto"/>
        <w:ind w:left="1080"/>
        <w:rPr>
          <w:sz w:val="24"/>
        </w:rPr>
      </w:pPr>
    </w:p>
    <w:p w:rsidR="00F40835" w:rsidRDefault="00F40835">
      <w:pPr>
        <w:pStyle w:val="21"/>
        <w:spacing w:before="0" w:line="360" w:lineRule="auto"/>
        <w:rPr>
          <w:rFonts w:ascii="Times New Roman" w:eastAsia="宋体" w:hAnsi="Times New Roman"/>
          <w:sz w:val="28"/>
        </w:rPr>
      </w:pPr>
      <w:bookmarkStart w:id="460" w:name="_Toc265228383"/>
      <w:bookmarkStart w:id="461" w:name="_Toc127151545"/>
      <w:bookmarkStart w:id="462" w:name="_Toc142311047"/>
      <w:bookmarkStart w:id="463" w:name="_Toc150480783"/>
      <w:bookmarkStart w:id="464" w:name="_Toc150509296"/>
      <w:bookmarkStart w:id="465" w:name="_Toc150774645"/>
      <w:bookmarkStart w:id="466" w:name="_Toc150774750"/>
      <w:bookmarkStart w:id="467" w:name="_Toc151190172"/>
      <w:bookmarkStart w:id="468" w:name="_Toc151193715"/>
      <w:bookmarkStart w:id="469" w:name="_Toc195842910"/>
      <w:bookmarkStart w:id="470" w:name="_Toc226309789"/>
      <w:bookmarkStart w:id="471" w:name="_Toc226337241"/>
      <w:bookmarkStart w:id="472" w:name="_Toc226965735"/>
      <w:bookmarkStart w:id="473" w:name="_Toc226965818"/>
      <w:bookmarkStart w:id="474" w:name="_Toc305158887"/>
      <w:bookmarkStart w:id="475" w:name="_Toc305158813"/>
      <w:bookmarkStart w:id="476" w:name="_Toc151193643"/>
      <w:bookmarkStart w:id="477" w:name="_Toc151193787"/>
      <w:bookmarkStart w:id="478" w:name="_Toc151193859"/>
      <w:bookmarkStart w:id="479" w:name="_Toc151193933"/>
      <w:bookmarkStart w:id="480" w:name="_Toc264969235"/>
      <w:r>
        <w:rPr>
          <w:rFonts w:ascii="Times New Roman" w:eastAsia="宋体" w:hAnsi="Times New Roman"/>
          <w:sz w:val="28"/>
        </w:rPr>
        <w:t>六</w:t>
      </w:r>
      <w:r>
        <w:rPr>
          <w:rFonts w:ascii="Times New Roman" w:eastAsia="宋体" w:hAnsi="Times New Roman"/>
          <w:sz w:val="28"/>
        </w:rPr>
        <w:t xml:space="preserve">   </w:t>
      </w:r>
      <w:bookmarkEnd w:id="459"/>
      <w:r>
        <w:rPr>
          <w:rFonts w:ascii="Times New Roman" w:eastAsia="宋体" w:hAnsi="Times New Roman"/>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eastAsia="宋体" w:hAnsi="Times New Roman"/>
          <w:sz w:val="28"/>
        </w:rPr>
        <w:t>成交</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481" w:name="_Toc264969237"/>
      <w:bookmarkStart w:id="482" w:name="_Toc265228385"/>
      <w:bookmarkStart w:id="483" w:name="_Toc127151547"/>
      <w:bookmarkStart w:id="484" w:name="_Toc226309791"/>
      <w:bookmarkStart w:id="485" w:name="_Toc151193861"/>
      <w:bookmarkStart w:id="486" w:name="_Toc151193935"/>
      <w:bookmarkStart w:id="487" w:name="_Toc164229242"/>
      <w:bookmarkStart w:id="488" w:name="_Toc164229388"/>
      <w:bookmarkStart w:id="489" w:name="_Toc151193645"/>
      <w:bookmarkStart w:id="490" w:name="_Toc226337243"/>
      <w:bookmarkStart w:id="491" w:name="_Toc305158889"/>
      <w:bookmarkStart w:id="492" w:name="_Toc127151748"/>
      <w:bookmarkStart w:id="493" w:name="_Toc127161461"/>
      <w:bookmarkStart w:id="494" w:name="_Toc142311049"/>
      <w:bookmarkStart w:id="495" w:name="_Toc149720840"/>
      <w:bookmarkStart w:id="496" w:name="_Toc305158815"/>
      <w:bookmarkStart w:id="497" w:name="_Toc150480785"/>
      <w:bookmarkStart w:id="498" w:name="_Toc150509298"/>
      <w:bookmarkStart w:id="499" w:name="_Toc150774647"/>
      <w:bookmarkStart w:id="500" w:name="_Toc150774752"/>
      <w:bookmarkStart w:id="501" w:name="_Toc151193789"/>
      <w:bookmarkStart w:id="502" w:name="_Toc151190174"/>
      <w:bookmarkStart w:id="503" w:name="_Toc226965820"/>
      <w:bookmarkStart w:id="504" w:name="_Toc226965737"/>
      <w:bookmarkStart w:id="505" w:name="_Toc151193717"/>
      <w:bookmarkStart w:id="506" w:name="_Toc195842912"/>
      <w:bookmarkStart w:id="507" w:name="_Toc164608816"/>
      <w:bookmarkStart w:id="508" w:name="_Toc164608661"/>
      <w:bookmarkStart w:id="509" w:name="_Toc164351641"/>
      <w:r>
        <w:rPr>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510" w:name="_Toc305158891"/>
      <w:bookmarkStart w:id="511" w:name="_Toc305158817"/>
      <w:bookmarkStart w:id="512" w:name="_Toc127161463"/>
      <w:bookmarkStart w:id="513" w:name="_Toc151193719"/>
      <w:bookmarkStart w:id="514" w:name="_Toc151193647"/>
      <w:bookmarkStart w:id="515" w:name="_Toc151190176"/>
      <w:bookmarkStart w:id="516" w:name="_Toc150774754"/>
      <w:bookmarkStart w:id="517" w:name="_Toc150774649"/>
      <w:bookmarkStart w:id="518" w:name="_Toc150509300"/>
      <w:bookmarkStart w:id="519" w:name="_Toc150480787"/>
      <w:bookmarkStart w:id="520" w:name="_Toc149720842"/>
      <w:bookmarkStart w:id="521" w:name="_Toc151193791"/>
      <w:bookmarkStart w:id="522" w:name="_Toc142311051"/>
      <w:bookmarkStart w:id="523" w:name="_Toc264969239"/>
      <w:bookmarkStart w:id="524" w:name="_Toc151193863"/>
      <w:bookmarkStart w:id="525" w:name="_Toc151193937"/>
      <w:bookmarkStart w:id="526" w:name="_Toc164229244"/>
      <w:bookmarkStart w:id="527" w:name="_Toc164229390"/>
      <w:bookmarkStart w:id="528" w:name="_Toc164351643"/>
      <w:bookmarkStart w:id="529" w:name="_Toc164608663"/>
      <w:bookmarkStart w:id="530" w:name="_Toc164608818"/>
      <w:bookmarkStart w:id="531" w:name="_Toc195842914"/>
      <w:bookmarkStart w:id="532" w:name="_Toc226309793"/>
      <w:bookmarkStart w:id="533" w:name="_Toc226337245"/>
      <w:bookmarkStart w:id="534" w:name="_Toc226965739"/>
      <w:bookmarkStart w:id="535" w:name="_Toc226965822"/>
      <w:bookmarkStart w:id="536" w:name="_Toc127151549"/>
      <w:bookmarkStart w:id="537" w:name="_Toc127151750"/>
      <w:bookmarkStart w:id="538" w:name="_Toc265228387"/>
      <w:bookmarkStart w:id="539" w:name="_Ref467306425"/>
      <w:bookmarkStart w:id="540" w:name="_Toc520356176"/>
      <w:bookmarkStart w:id="541" w:name="_Ref467307090"/>
      <w:r>
        <w:rPr>
          <w:sz w:val="24"/>
        </w:rPr>
        <w:t>成交公告与成交通知书</w:t>
      </w:r>
      <w:bookmarkEnd w:id="510"/>
      <w:bookmarkEnd w:id="511"/>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F40835" w:rsidRDefault="00F40835">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终止</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F40835" w:rsidRDefault="00F40835">
      <w:pPr>
        <w:numPr>
          <w:ilvl w:val="2"/>
          <w:numId w:val="8"/>
        </w:numPr>
        <w:tabs>
          <w:tab w:val="left" w:pos="1980"/>
        </w:tabs>
        <w:snapToGrid w:val="0"/>
        <w:spacing w:line="360" w:lineRule="auto"/>
        <w:rPr>
          <w:sz w:val="24"/>
        </w:rPr>
      </w:pPr>
      <w:r>
        <w:rPr>
          <w:sz w:val="24"/>
        </w:rPr>
        <w:t>因情况变化，不再符合规定的竞争性磋商采购方式适用情形的；</w:t>
      </w:r>
    </w:p>
    <w:p w:rsidR="00F40835" w:rsidRDefault="00F40835">
      <w:pPr>
        <w:numPr>
          <w:ilvl w:val="2"/>
          <w:numId w:val="8"/>
        </w:numPr>
        <w:tabs>
          <w:tab w:val="left" w:pos="1980"/>
        </w:tabs>
        <w:snapToGrid w:val="0"/>
        <w:spacing w:line="360" w:lineRule="auto"/>
        <w:rPr>
          <w:sz w:val="24"/>
        </w:rPr>
      </w:pPr>
      <w:r>
        <w:rPr>
          <w:sz w:val="24"/>
        </w:rPr>
        <w:t>出现影响采购公正的违法、违规行为的；</w:t>
      </w:r>
    </w:p>
    <w:p w:rsidR="00F40835" w:rsidRDefault="00F40835">
      <w:pPr>
        <w:numPr>
          <w:ilvl w:val="2"/>
          <w:numId w:val="8"/>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w:t>
      </w:r>
      <w:r>
        <w:rPr>
          <w:snapToGrid w:val="0"/>
          <w:kern w:val="0"/>
          <w:sz w:val="24"/>
          <w:szCs w:val="20"/>
        </w:rPr>
        <w:lastRenderedPageBreak/>
        <w:t>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F40835" w:rsidRDefault="00F40835">
      <w:pPr>
        <w:numPr>
          <w:ilvl w:val="0"/>
          <w:numId w:val="8"/>
        </w:numPr>
        <w:tabs>
          <w:tab w:val="left" w:pos="360"/>
          <w:tab w:val="left" w:pos="900"/>
        </w:tabs>
        <w:snapToGrid w:val="0"/>
        <w:spacing w:line="360" w:lineRule="auto"/>
        <w:ind w:left="357" w:hanging="357"/>
        <w:outlineLvl w:val="1"/>
        <w:rPr>
          <w:sz w:val="24"/>
        </w:rPr>
      </w:pPr>
      <w:bookmarkStart w:id="542" w:name="_Toc127151550"/>
      <w:bookmarkStart w:id="543" w:name="_Toc127151751"/>
      <w:bookmarkStart w:id="544" w:name="_Toc127161464"/>
      <w:bookmarkStart w:id="545" w:name="_Toc142311052"/>
      <w:bookmarkStart w:id="546" w:name="_Toc149720843"/>
      <w:bookmarkStart w:id="547" w:name="_Toc150509301"/>
      <w:bookmarkStart w:id="548" w:name="_Toc150774650"/>
      <w:bookmarkStart w:id="549" w:name="_Toc150774755"/>
      <w:bookmarkStart w:id="550" w:name="_Toc151190177"/>
      <w:bookmarkStart w:id="551" w:name="_Toc151193648"/>
      <w:bookmarkStart w:id="552" w:name="_Toc151193720"/>
      <w:bookmarkStart w:id="553" w:name="_Toc151193792"/>
      <w:bookmarkStart w:id="554" w:name="_Toc151193864"/>
      <w:bookmarkStart w:id="555" w:name="_Toc151193938"/>
      <w:bookmarkStart w:id="556" w:name="_Toc164229245"/>
      <w:bookmarkStart w:id="557" w:name="_Toc164229391"/>
      <w:bookmarkStart w:id="558" w:name="_Toc164351644"/>
      <w:bookmarkStart w:id="559" w:name="_Toc164608664"/>
      <w:bookmarkStart w:id="560" w:name="_Toc164608819"/>
      <w:bookmarkStart w:id="561" w:name="_Toc195842915"/>
      <w:bookmarkStart w:id="562" w:name="_Toc226309794"/>
      <w:bookmarkStart w:id="563" w:name="_Toc226337246"/>
      <w:bookmarkStart w:id="564" w:name="_Toc226965740"/>
      <w:bookmarkStart w:id="565" w:name="_Toc226965823"/>
      <w:bookmarkStart w:id="566" w:name="_Toc305158818"/>
      <w:bookmarkStart w:id="567" w:name="_Toc305158892"/>
      <w:bookmarkStart w:id="568" w:name="_Toc150480788"/>
      <w:bookmarkStart w:id="569" w:name="_Toc264969240"/>
      <w:bookmarkStart w:id="570" w:name="_Toc265228388"/>
      <w:bookmarkStart w:id="571" w:name="_Ref467306377"/>
      <w:bookmarkStart w:id="572" w:name="_Ref467306978"/>
      <w:bookmarkStart w:id="573" w:name="_Ref467307062"/>
      <w:bookmarkStart w:id="574" w:name="_Ref467307204"/>
      <w:bookmarkStart w:id="575" w:name="_Toc520356175"/>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39"/>
    <w:bookmarkEnd w:id="540"/>
    <w:bookmarkEnd w:id="541"/>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F40835" w:rsidRDefault="00F40835">
      <w:pPr>
        <w:numPr>
          <w:ilvl w:val="2"/>
          <w:numId w:val="8"/>
        </w:numPr>
        <w:tabs>
          <w:tab w:val="left" w:pos="1980"/>
        </w:tabs>
        <w:snapToGrid w:val="0"/>
        <w:spacing w:line="360" w:lineRule="auto"/>
        <w:rPr>
          <w:sz w:val="24"/>
        </w:rPr>
      </w:pPr>
      <w:bookmarkStart w:id="576"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rsidR="00F40835" w:rsidRDefault="00F40835">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F40835" w:rsidRDefault="00F40835">
      <w:pPr>
        <w:numPr>
          <w:ilvl w:val="2"/>
          <w:numId w:val="8"/>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F40835" w:rsidRDefault="00F40835">
      <w:pPr>
        <w:numPr>
          <w:ilvl w:val="2"/>
          <w:numId w:val="8"/>
        </w:numPr>
        <w:tabs>
          <w:tab w:val="left" w:pos="1980"/>
        </w:tabs>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w:t>
      </w:r>
      <w:r>
        <w:rPr>
          <w:sz w:val="24"/>
        </w:rPr>
        <w:lastRenderedPageBreak/>
        <w:t>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F40835" w:rsidRDefault="00F40835">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40835" w:rsidRDefault="00F40835">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F40835" w:rsidRDefault="00F40835">
      <w:pPr>
        <w:numPr>
          <w:ilvl w:val="0"/>
          <w:numId w:val="8"/>
        </w:numPr>
        <w:tabs>
          <w:tab w:val="left" w:pos="360"/>
          <w:tab w:val="left" w:pos="900"/>
        </w:tabs>
        <w:snapToGrid w:val="0"/>
        <w:spacing w:line="360" w:lineRule="auto"/>
        <w:ind w:left="357" w:hanging="357"/>
        <w:outlineLvl w:val="1"/>
        <w:rPr>
          <w:sz w:val="24"/>
        </w:rPr>
      </w:pPr>
      <w:r>
        <w:rPr>
          <w:sz w:val="24"/>
        </w:rPr>
        <w:t>代理费</w:t>
      </w:r>
    </w:p>
    <w:p w:rsidR="00F40835" w:rsidRDefault="00F40835">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F40835" w:rsidRDefault="00F40835">
      <w:pPr>
        <w:tabs>
          <w:tab w:val="left" w:pos="360"/>
          <w:tab w:val="left" w:pos="1080"/>
        </w:tabs>
        <w:snapToGrid w:val="0"/>
        <w:spacing w:line="360" w:lineRule="auto"/>
        <w:ind w:left="360"/>
        <w:rPr>
          <w:sz w:val="24"/>
        </w:rPr>
      </w:pPr>
    </w:p>
    <w:p w:rsidR="00F40835" w:rsidRDefault="00F40835">
      <w:pPr>
        <w:spacing w:line="360" w:lineRule="auto"/>
        <w:jc w:val="center"/>
        <w:outlineLvl w:val="0"/>
        <w:rPr>
          <w:b/>
          <w:sz w:val="36"/>
          <w:szCs w:val="36"/>
        </w:rPr>
      </w:pPr>
      <w:bookmarkStart w:id="577" w:name="_Toc150480792"/>
      <w:bookmarkStart w:id="578" w:name="_Toc150774759"/>
      <w:bookmarkStart w:id="579" w:name="_Toc142311056"/>
      <w:bookmarkStart w:id="580" w:name="_Toc353825544"/>
      <w:bookmarkStart w:id="581" w:name="_Toc305158896"/>
      <w:bookmarkStart w:id="582" w:name="_Toc353873934"/>
      <w:bookmarkStart w:id="583" w:name="_Toc265228392"/>
      <w:bookmarkStart w:id="584" w:name="_Toc353873664"/>
      <w:bookmarkStart w:id="585" w:name="_Toc264969244"/>
      <w:bookmarkStart w:id="586" w:name="_Toc226337250"/>
      <w:bookmarkStart w:id="587" w:name="_Toc127151554"/>
      <w:bookmarkStart w:id="588" w:name="_Toc226965827"/>
      <w:bookmarkStart w:id="589" w:name="_Toc305158822"/>
      <w:r>
        <w:rPr>
          <w:sz w:val="24"/>
        </w:rPr>
        <w:br w:type="page"/>
      </w:r>
      <w:bookmarkStart w:id="590" w:name="_Toc97371943"/>
      <w:r>
        <w:rPr>
          <w:b/>
          <w:sz w:val="36"/>
          <w:szCs w:val="36"/>
        </w:rPr>
        <w:lastRenderedPageBreak/>
        <w:t>第三章</w:t>
      </w:r>
      <w:r>
        <w:rPr>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Pr>
          <w:b/>
          <w:sz w:val="36"/>
          <w:szCs w:val="36"/>
        </w:rPr>
        <w:t>评审方法和评审标准</w:t>
      </w:r>
      <w:bookmarkStart w:id="591" w:name="_Toc487900382"/>
      <w:bookmarkEnd w:id="590"/>
    </w:p>
    <w:p w:rsidR="00F40835" w:rsidRDefault="00F40835">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F40835" w:rsidRDefault="00F40835">
      <w:pPr>
        <w:tabs>
          <w:tab w:val="left" w:pos="1080"/>
        </w:tabs>
        <w:snapToGrid w:val="0"/>
        <w:jc w:val="left"/>
        <w:rPr>
          <w:b/>
          <w:sz w:val="24"/>
        </w:rPr>
      </w:pPr>
      <w:r>
        <w:rPr>
          <w:b/>
          <w:sz w:val="24"/>
        </w:rPr>
        <w:tab/>
      </w:r>
    </w:p>
    <w:p w:rsidR="00F40835" w:rsidRDefault="00F40835">
      <w:pPr>
        <w:numPr>
          <w:ilvl w:val="0"/>
          <w:numId w:val="11"/>
        </w:numPr>
        <w:tabs>
          <w:tab w:val="left" w:pos="360"/>
          <w:tab w:val="left" w:pos="900"/>
        </w:tabs>
        <w:snapToGrid w:val="0"/>
        <w:spacing w:line="360" w:lineRule="auto"/>
        <w:outlineLvl w:val="1"/>
        <w:rPr>
          <w:sz w:val="24"/>
        </w:rPr>
      </w:pPr>
      <w:bookmarkStart w:id="592" w:name="_Toc264969231"/>
      <w:bookmarkStart w:id="593" w:name="_Toc265228379"/>
      <w:bookmarkStart w:id="594" w:name="_Toc127151541"/>
      <w:bookmarkStart w:id="595" w:name="_Toc127151742"/>
      <w:bookmarkStart w:id="596" w:name="_Toc127161455"/>
      <w:bookmarkStart w:id="597" w:name="_Toc142311043"/>
      <w:bookmarkStart w:id="598" w:name="_Toc149720834"/>
      <w:bookmarkStart w:id="599" w:name="_Toc150480779"/>
      <w:bookmarkStart w:id="600" w:name="_Toc150509292"/>
      <w:bookmarkStart w:id="601" w:name="_Toc150774641"/>
      <w:bookmarkStart w:id="602" w:name="_Toc150774746"/>
      <w:bookmarkStart w:id="603" w:name="_Toc151190168"/>
      <w:bookmarkStart w:id="604" w:name="_Toc151193639"/>
      <w:bookmarkStart w:id="605" w:name="_Toc151193711"/>
      <w:bookmarkStart w:id="606" w:name="_Toc151193783"/>
      <w:bookmarkStart w:id="607" w:name="_Toc151193855"/>
      <w:bookmarkStart w:id="608" w:name="_Toc151193929"/>
      <w:bookmarkStart w:id="609" w:name="_Toc164229236"/>
      <w:bookmarkStart w:id="610" w:name="_Toc164229382"/>
      <w:bookmarkStart w:id="611" w:name="_Toc164351635"/>
      <w:bookmarkStart w:id="612" w:name="_Toc164608655"/>
      <w:bookmarkStart w:id="613" w:name="_Toc164608810"/>
      <w:bookmarkStart w:id="614" w:name="_Toc195842906"/>
      <w:bookmarkStart w:id="615" w:name="_Toc226309785"/>
      <w:bookmarkStart w:id="616" w:name="_Toc226337237"/>
      <w:bookmarkStart w:id="617" w:name="_Toc226965731"/>
      <w:bookmarkStart w:id="618" w:name="_Toc226965814"/>
      <w:bookmarkStart w:id="619" w:name="_Toc305158809"/>
      <w:bookmarkStart w:id="620" w:name="_Toc305158883"/>
      <w:bookmarkStart w:id="621" w:name="_Toc353825551"/>
      <w:bookmarkStart w:id="622" w:name="_Toc353873941"/>
      <w:bookmarkStart w:id="623" w:name="_Toc127151555"/>
      <w:bookmarkStart w:id="624" w:name="_Toc353873665"/>
      <w:bookmarkStart w:id="625" w:name="_Toc353825545"/>
      <w:bookmarkStart w:id="626" w:name="_Toc264969245"/>
      <w:bookmarkStart w:id="627" w:name="_Toc142311057"/>
      <w:bookmarkStart w:id="628" w:name="_Toc353873935"/>
      <w:bookmarkStart w:id="629" w:name="_Toc150480793"/>
      <w:bookmarkStart w:id="630" w:name="_Toc195842920"/>
      <w:bookmarkStart w:id="631" w:name="_Toc305158897"/>
      <w:bookmarkStart w:id="632" w:name="_Toc150774760"/>
      <w:bookmarkStart w:id="633" w:name="_Toc265228393"/>
      <w:bookmarkStart w:id="634" w:name="_Toc305158823"/>
      <w:bookmarkStart w:id="635" w:name="_Toc226337251"/>
      <w:bookmarkStart w:id="636" w:name="_Toc226965828"/>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r>
        <w:rPr>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sz w:val="24"/>
        </w:rPr>
        <w:t>资格审查和符合性审查</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《资格审查要求》见下表：</w:t>
      </w:r>
    </w:p>
    <w:p w:rsidR="00F40835" w:rsidRDefault="00F40835">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F40835" w:rsidTr="0009145B">
        <w:trPr>
          <w:trHeight w:val="468"/>
          <w:tblHeader/>
        </w:trPr>
        <w:tc>
          <w:tcPr>
            <w:tcW w:w="825" w:type="dxa"/>
            <w:vAlign w:val="center"/>
          </w:tcPr>
          <w:p w:rsidR="00F40835" w:rsidRDefault="00F40835">
            <w:pPr>
              <w:tabs>
                <w:tab w:val="left" w:pos="1080"/>
              </w:tabs>
              <w:snapToGrid w:val="0"/>
              <w:jc w:val="center"/>
              <w:rPr>
                <w:b/>
                <w:sz w:val="24"/>
              </w:rPr>
            </w:pPr>
            <w:bookmarkStart w:id="637" w:name="_Hlt487972895"/>
            <w:bookmarkEnd w:id="637"/>
            <w:r>
              <w:rPr>
                <w:b/>
                <w:sz w:val="24"/>
              </w:rPr>
              <w:t>序号</w:t>
            </w:r>
          </w:p>
        </w:tc>
        <w:tc>
          <w:tcPr>
            <w:tcW w:w="1700" w:type="dxa"/>
            <w:vAlign w:val="center"/>
          </w:tcPr>
          <w:p w:rsidR="00F40835" w:rsidRDefault="00F40835">
            <w:pPr>
              <w:tabs>
                <w:tab w:val="left" w:pos="1080"/>
              </w:tabs>
              <w:snapToGrid w:val="0"/>
              <w:jc w:val="center"/>
              <w:rPr>
                <w:b/>
                <w:sz w:val="24"/>
              </w:rPr>
            </w:pPr>
            <w:r>
              <w:rPr>
                <w:b/>
                <w:sz w:val="24"/>
              </w:rPr>
              <w:t>检查因素</w:t>
            </w:r>
          </w:p>
        </w:tc>
        <w:tc>
          <w:tcPr>
            <w:tcW w:w="4674" w:type="dxa"/>
            <w:vAlign w:val="center"/>
          </w:tcPr>
          <w:p w:rsidR="00F40835" w:rsidRDefault="00F40835">
            <w:pPr>
              <w:tabs>
                <w:tab w:val="left" w:pos="1080"/>
              </w:tabs>
              <w:snapToGrid w:val="0"/>
              <w:jc w:val="center"/>
              <w:rPr>
                <w:b/>
                <w:sz w:val="24"/>
              </w:rPr>
            </w:pPr>
            <w:r>
              <w:rPr>
                <w:b/>
                <w:sz w:val="24"/>
              </w:rPr>
              <w:t>检查内容</w:t>
            </w:r>
          </w:p>
        </w:tc>
        <w:tc>
          <w:tcPr>
            <w:tcW w:w="1863" w:type="dxa"/>
            <w:vAlign w:val="center"/>
          </w:tcPr>
          <w:p w:rsidR="00F40835" w:rsidRDefault="00F40835">
            <w:pPr>
              <w:tabs>
                <w:tab w:val="left" w:pos="1080"/>
              </w:tabs>
              <w:snapToGrid w:val="0"/>
              <w:jc w:val="center"/>
              <w:rPr>
                <w:b/>
                <w:sz w:val="24"/>
              </w:rPr>
            </w:pPr>
            <w:r>
              <w:rPr>
                <w:b/>
                <w:sz w:val="24"/>
              </w:rPr>
              <w:t>格式要求</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1</w:t>
            </w:r>
          </w:p>
        </w:tc>
        <w:tc>
          <w:tcPr>
            <w:tcW w:w="1700" w:type="dxa"/>
            <w:vAlign w:val="center"/>
          </w:tcPr>
          <w:p w:rsidR="00F40835" w:rsidRDefault="00F40835">
            <w:pPr>
              <w:tabs>
                <w:tab w:val="left" w:pos="1080"/>
              </w:tabs>
              <w:snapToGrid w:val="0"/>
              <w:jc w:val="left"/>
              <w:rPr>
                <w:sz w:val="24"/>
              </w:rPr>
            </w:pPr>
            <w:r>
              <w:rPr>
                <w:sz w:val="24"/>
              </w:rPr>
              <w:t>满足《中华人民共和国政府采购法》第二十二条规定</w:t>
            </w:r>
          </w:p>
        </w:tc>
        <w:tc>
          <w:tcPr>
            <w:tcW w:w="4674" w:type="dxa"/>
            <w:vAlign w:val="center"/>
          </w:tcPr>
          <w:p w:rsidR="00F40835" w:rsidRDefault="00F40835">
            <w:pPr>
              <w:tabs>
                <w:tab w:val="left" w:pos="1080"/>
              </w:tabs>
              <w:snapToGrid w:val="0"/>
              <w:jc w:val="left"/>
              <w:rPr>
                <w:sz w:val="24"/>
              </w:rPr>
            </w:pPr>
            <w:r>
              <w:rPr>
                <w:sz w:val="24"/>
              </w:rPr>
              <w:t>具体规定见第一章《采购邀请》</w:t>
            </w:r>
          </w:p>
        </w:tc>
        <w:tc>
          <w:tcPr>
            <w:tcW w:w="1863" w:type="dxa"/>
            <w:vAlign w:val="center"/>
          </w:tcPr>
          <w:p w:rsidR="00F40835" w:rsidRDefault="00F40835">
            <w:pPr>
              <w:tabs>
                <w:tab w:val="left" w:pos="1080"/>
              </w:tabs>
              <w:snapToGrid w:val="0"/>
              <w:jc w:val="left"/>
              <w:rPr>
                <w:sz w:val="24"/>
              </w:rPr>
            </w:pP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1-1</w:t>
            </w:r>
          </w:p>
        </w:tc>
        <w:tc>
          <w:tcPr>
            <w:tcW w:w="1700" w:type="dxa"/>
            <w:vAlign w:val="center"/>
          </w:tcPr>
          <w:p w:rsidR="00F40835" w:rsidRDefault="00F40835">
            <w:pPr>
              <w:tabs>
                <w:tab w:val="left" w:pos="1080"/>
              </w:tabs>
              <w:snapToGrid w:val="0"/>
              <w:jc w:val="left"/>
              <w:rPr>
                <w:sz w:val="24"/>
              </w:rPr>
            </w:pPr>
            <w:r>
              <w:rPr>
                <w:sz w:val="24"/>
              </w:rPr>
              <w:t>营业执照等证明文件</w:t>
            </w:r>
          </w:p>
        </w:tc>
        <w:tc>
          <w:tcPr>
            <w:tcW w:w="4674" w:type="dxa"/>
            <w:vAlign w:val="center"/>
          </w:tcPr>
          <w:p w:rsidR="00F40835" w:rsidRDefault="00F40835">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F40835" w:rsidRDefault="00F40835">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F40835" w:rsidRDefault="00F40835">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F40835" w:rsidRDefault="00F40835">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F40835" w:rsidRDefault="00F40835">
            <w:pPr>
              <w:tabs>
                <w:tab w:val="left" w:pos="1080"/>
              </w:tabs>
              <w:snapToGrid w:val="0"/>
              <w:jc w:val="left"/>
              <w:rPr>
                <w:sz w:val="24"/>
              </w:rPr>
            </w:pPr>
            <w:r>
              <w:rPr>
                <w:sz w:val="24"/>
              </w:rPr>
              <w:t>供应商是自然人的，应提供有效的自然人身份证明。</w:t>
            </w:r>
          </w:p>
          <w:p w:rsidR="00F40835" w:rsidRDefault="00F40835">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rsidR="00F40835" w:rsidRDefault="00193765">
            <w:pPr>
              <w:tabs>
                <w:tab w:val="left" w:pos="1080"/>
              </w:tabs>
              <w:snapToGrid w:val="0"/>
              <w:jc w:val="left"/>
              <w:rPr>
                <w:sz w:val="24"/>
              </w:rPr>
            </w:pPr>
            <w:r>
              <w:rPr>
                <w:sz w:val="24"/>
              </w:rPr>
              <w:t>提供证明文件的电子件（或扫描件）</w:t>
            </w:r>
            <w:r w:rsidR="00F40835">
              <w:rPr>
                <w:sz w:val="24"/>
              </w:rPr>
              <w:t>或电子证照</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1-2</w:t>
            </w:r>
          </w:p>
        </w:tc>
        <w:tc>
          <w:tcPr>
            <w:tcW w:w="1700" w:type="dxa"/>
            <w:vAlign w:val="center"/>
          </w:tcPr>
          <w:p w:rsidR="00F40835" w:rsidRDefault="00F40835">
            <w:pPr>
              <w:tabs>
                <w:tab w:val="left" w:pos="1080"/>
              </w:tabs>
              <w:snapToGrid w:val="0"/>
              <w:jc w:val="left"/>
              <w:rPr>
                <w:sz w:val="24"/>
              </w:rPr>
            </w:pPr>
            <w:r>
              <w:rPr>
                <w:sz w:val="24"/>
              </w:rPr>
              <w:t>供应商资格声明书</w:t>
            </w:r>
          </w:p>
        </w:tc>
        <w:tc>
          <w:tcPr>
            <w:tcW w:w="4674" w:type="dxa"/>
            <w:vAlign w:val="center"/>
          </w:tcPr>
          <w:p w:rsidR="00F40835" w:rsidRDefault="00F40835">
            <w:pPr>
              <w:tabs>
                <w:tab w:val="left" w:pos="1080"/>
              </w:tabs>
              <w:snapToGrid w:val="0"/>
              <w:jc w:val="left"/>
              <w:rPr>
                <w:sz w:val="24"/>
              </w:rPr>
            </w:pPr>
            <w:r>
              <w:rPr>
                <w:sz w:val="24"/>
              </w:rPr>
              <w:t>提供了符合竞争性磋商文件要求的《供应商资格声明书》。</w:t>
            </w:r>
          </w:p>
        </w:tc>
        <w:tc>
          <w:tcPr>
            <w:tcW w:w="1863" w:type="dxa"/>
            <w:vAlign w:val="center"/>
          </w:tcPr>
          <w:p w:rsidR="00F40835" w:rsidRDefault="00F40835">
            <w:pPr>
              <w:tabs>
                <w:tab w:val="left" w:pos="1080"/>
              </w:tabs>
              <w:snapToGrid w:val="0"/>
              <w:jc w:val="left"/>
              <w:rPr>
                <w:sz w:val="24"/>
              </w:rPr>
            </w:pPr>
            <w:r>
              <w:rPr>
                <w:sz w:val="24"/>
              </w:rPr>
              <w:t>格式见《响应文件格式》</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lastRenderedPageBreak/>
              <w:t>1-3</w:t>
            </w:r>
          </w:p>
        </w:tc>
        <w:tc>
          <w:tcPr>
            <w:tcW w:w="1700" w:type="dxa"/>
            <w:vAlign w:val="center"/>
          </w:tcPr>
          <w:p w:rsidR="00F40835" w:rsidRDefault="00F40835">
            <w:pPr>
              <w:tabs>
                <w:tab w:val="left" w:pos="1080"/>
              </w:tabs>
              <w:snapToGrid w:val="0"/>
              <w:rPr>
                <w:sz w:val="24"/>
              </w:rPr>
            </w:pPr>
            <w:r>
              <w:rPr>
                <w:sz w:val="24"/>
              </w:rPr>
              <w:t>供应商信用记录</w:t>
            </w:r>
          </w:p>
        </w:tc>
        <w:tc>
          <w:tcPr>
            <w:tcW w:w="4674" w:type="dxa"/>
            <w:vAlign w:val="center"/>
          </w:tcPr>
          <w:p w:rsidR="00F40835" w:rsidRDefault="00F4083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F40835" w:rsidRDefault="00F4083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rsidR="00F40835" w:rsidRDefault="00F4083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F40835" w:rsidRDefault="00F4083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rsidR="00F40835" w:rsidRDefault="00F40835">
            <w:pPr>
              <w:tabs>
                <w:tab w:val="left" w:pos="1080"/>
              </w:tabs>
              <w:snapToGrid w:val="0"/>
              <w:rPr>
                <w:sz w:val="24"/>
              </w:rPr>
            </w:pPr>
            <w:r>
              <w:rPr>
                <w:sz w:val="24"/>
              </w:rPr>
              <w:t>无须供应商提供，由采购人或采购代理机构查询。</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1-4</w:t>
            </w:r>
          </w:p>
        </w:tc>
        <w:tc>
          <w:tcPr>
            <w:tcW w:w="1700" w:type="dxa"/>
            <w:vAlign w:val="center"/>
          </w:tcPr>
          <w:p w:rsidR="00F40835" w:rsidRDefault="00F40835">
            <w:pPr>
              <w:tabs>
                <w:tab w:val="left" w:pos="1080"/>
              </w:tabs>
              <w:snapToGrid w:val="0"/>
              <w:rPr>
                <w:sz w:val="24"/>
              </w:rPr>
            </w:pPr>
            <w:r>
              <w:rPr>
                <w:sz w:val="24"/>
              </w:rPr>
              <w:t>法律、行政法规规定的其他条件</w:t>
            </w:r>
          </w:p>
        </w:tc>
        <w:tc>
          <w:tcPr>
            <w:tcW w:w="4674" w:type="dxa"/>
            <w:vAlign w:val="center"/>
          </w:tcPr>
          <w:p w:rsidR="00F40835" w:rsidRDefault="00F40835">
            <w:pPr>
              <w:tabs>
                <w:tab w:val="left" w:pos="1080"/>
              </w:tabs>
              <w:snapToGrid w:val="0"/>
              <w:rPr>
                <w:sz w:val="24"/>
              </w:rPr>
            </w:pPr>
            <w:r>
              <w:rPr>
                <w:sz w:val="24"/>
              </w:rPr>
              <w:t>法律、行政法规规定的其他条件</w:t>
            </w:r>
          </w:p>
        </w:tc>
        <w:tc>
          <w:tcPr>
            <w:tcW w:w="1863" w:type="dxa"/>
            <w:vAlign w:val="center"/>
          </w:tcPr>
          <w:p w:rsidR="00F40835" w:rsidRDefault="00F40835">
            <w:pPr>
              <w:tabs>
                <w:tab w:val="left" w:pos="1080"/>
              </w:tabs>
              <w:snapToGrid w:val="0"/>
              <w:jc w:val="center"/>
              <w:rPr>
                <w:sz w:val="24"/>
              </w:rPr>
            </w:pPr>
            <w:r>
              <w:rPr>
                <w:sz w:val="24"/>
              </w:rPr>
              <w:t>/</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2</w:t>
            </w:r>
          </w:p>
        </w:tc>
        <w:tc>
          <w:tcPr>
            <w:tcW w:w="1700" w:type="dxa"/>
            <w:vAlign w:val="center"/>
          </w:tcPr>
          <w:p w:rsidR="00F40835" w:rsidRDefault="00F40835">
            <w:pPr>
              <w:tabs>
                <w:tab w:val="left" w:pos="1080"/>
              </w:tabs>
              <w:snapToGrid w:val="0"/>
              <w:jc w:val="left"/>
              <w:rPr>
                <w:sz w:val="24"/>
              </w:rPr>
            </w:pPr>
            <w:r>
              <w:rPr>
                <w:sz w:val="24"/>
              </w:rPr>
              <w:t>落实政府采购政策需满足的资格要求</w:t>
            </w:r>
          </w:p>
        </w:tc>
        <w:tc>
          <w:tcPr>
            <w:tcW w:w="4674" w:type="dxa"/>
            <w:vAlign w:val="center"/>
          </w:tcPr>
          <w:p w:rsidR="00F40835" w:rsidRDefault="0009145B">
            <w:pPr>
              <w:tabs>
                <w:tab w:val="left" w:pos="1080"/>
              </w:tabs>
              <w:snapToGrid w:val="0"/>
              <w:jc w:val="left"/>
              <w:rPr>
                <w:sz w:val="24"/>
              </w:rPr>
            </w:pPr>
            <w:r>
              <w:rPr>
                <w:rFonts w:hint="eastAsia"/>
                <w:sz w:val="24"/>
              </w:rPr>
              <w:t>如有，</w:t>
            </w:r>
            <w:r w:rsidR="00F40835">
              <w:rPr>
                <w:sz w:val="24"/>
              </w:rPr>
              <w:t>具体要求见第一章《采购邀请》</w:t>
            </w:r>
          </w:p>
        </w:tc>
        <w:tc>
          <w:tcPr>
            <w:tcW w:w="1863" w:type="dxa"/>
            <w:vAlign w:val="center"/>
          </w:tcPr>
          <w:p w:rsidR="00F40835" w:rsidRDefault="00F40835">
            <w:pPr>
              <w:tabs>
                <w:tab w:val="left" w:pos="1080"/>
              </w:tabs>
              <w:snapToGrid w:val="0"/>
              <w:jc w:val="left"/>
              <w:rPr>
                <w:sz w:val="24"/>
              </w:rPr>
            </w:pP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3</w:t>
            </w:r>
          </w:p>
        </w:tc>
        <w:tc>
          <w:tcPr>
            <w:tcW w:w="1700" w:type="dxa"/>
            <w:vAlign w:val="center"/>
          </w:tcPr>
          <w:p w:rsidR="00F40835" w:rsidRDefault="00F40835">
            <w:pPr>
              <w:tabs>
                <w:tab w:val="left" w:pos="1080"/>
              </w:tabs>
              <w:snapToGrid w:val="0"/>
              <w:jc w:val="left"/>
              <w:rPr>
                <w:sz w:val="24"/>
              </w:rPr>
            </w:pPr>
            <w:r>
              <w:rPr>
                <w:sz w:val="24"/>
              </w:rPr>
              <w:t>本项目的特定资格要求</w:t>
            </w:r>
          </w:p>
        </w:tc>
        <w:tc>
          <w:tcPr>
            <w:tcW w:w="4674" w:type="dxa"/>
            <w:vAlign w:val="center"/>
          </w:tcPr>
          <w:p w:rsidR="00F40835" w:rsidRDefault="0009145B">
            <w:pPr>
              <w:tabs>
                <w:tab w:val="left" w:pos="1080"/>
              </w:tabs>
              <w:snapToGrid w:val="0"/>
              <w:jc w:val="left"/>
              <w:rPr>
                <w:sz w:val="24"/>
              </w:rPr>
            </w:pPr>
            <w:r w:rsidRPr="0009145B">
              <w:rPr>
                <w:rFonts w:hint="eastAsia"/>
                <w:sz w:val="24"/>
              </w:rPr>
              <w:t>具体要求见第一章《采购邀请》</w:t>
            </w:r>
          </w:p>
        </w:tc>
        <w:tc>
          <w:tcPr>
            <w:tcW w:w="1863" w:type="dxa"/>
            <w:vAlign w:val="center"/>
          </w:tcPr>
          <w:p w:rsidR="00F40835" w:rsidRDefault="00F40835">
            <w:pPr>
              <w:tabs>
                <w:tab w:val="left" w:pos="1080"/>
              </w:tabs>
              <w:snapToGrid w:val="0"/>
              <w:jc w:val="left"/>
              <w:rPr>
                <w:sz w:val="24"/>
              </w:rPr>
            </w:pP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3-1</w:t>
            </w:r>
          </w:p>
        </w:tc>
        <w:tc>
          <w:tcPr>
            <w:tcW w:w="1700" w:type="dxa"/>
            <w:vAlign w:val="center"/>
          </w:tcPr>
          <w:p w:rsidR="00F40835" w:rsidRDefault="0009145B">
            <w:pPr>
              <w:tabs>
                <w:tab w:val="left" w:pos="1080"/>
              </w:tabs>
              <w:snapToGrid w:val="0"/>
              <w:rPr>
                <w:sz w:val="24"/>
              </w:rPr>
            </w:pPr>
            <w:r>
              <w:rPr>
                <w:rFonts w:hint="eastAsia"/>
                <w:sz w:val="24"/>
              </w:rPr>
              <w:t>企业资质证书</w:t>
            </w:r>
          </w:p>
        </w:tc>
        <w:tc>
          <w:tcPr>
            <w:tcW w:w="4674" w:type="dxa"/>
            <w:vAlign w:val="center"/>
          </w:tcPr>
          <w:p w:rsidR="00F40835" w:rsidRDefault="0009145B">
            <w:pPr>
              <w:tabs>
                <w:tab w:val="left" w:pos="1080"/>
              </w:tabs>
              <w:snapToGrid w:val="0"/>
              <w:rPr>
                <w:sz w:val="24"/>
              </w:rPr>
            </w:pPr>
            <w:r w:rsidRPr="0009145B">
              <w:rPr>
                <w:rFonts w:hint="eastAsia"/>
                <w:sz w:val="24"/>
              </w:rPr>
              <w:t>具备建筑工程施工总承包叁级</w:t>
            </w:r>
            <w:r w:rsidRPr="0009145B">
              <w:rPr>
                <w:rFonts w:hint="eastAsia"/>
                <w:sz w:val="24"/>
              </w:rPr>
              <w:t>(</w:t>
            </w:r>
            <w:r w:rsidRPr="0009145B">
              <w:rPr>
                <w:rFonts w:hint="eastAsia"/>
                <w:sz w:val="24"/>
              </w:rPr>
              <w:t>含</w:t>
            </w:r>
            <w:r w:rsidRPr="0009145B">
              <w:rPr>
                <w:rFonts w:hint="eastAsia"/>
                <w:sz w:val="24"/>
              </w:rPr>
              <w:t>)</w:t>
            </w:r>
            <w:r w:rsidRPr="0009145B">
              <w:rPr>
                <w:rFonts w:hint="eastAsia"/>
                <w:sz w:val="24"/>
              </w:rPr>
              <w:t>以上资质（资质无异常）</w:t>
            </w:r>
          </w:p>
        </w:tc>
        <w:tc>
          <w:tcPr>
            <w:tcW w:w="1863" w:type="dxa"/>
            <w:vAlign w:val="center"/>
          </w:tcPr>
          <w:p w:rsidR="00F40835" w:rsidRPr="0009145B" w:rsidRDefault="00193765">
            <w:pPr>
              <w:tabs>
                <w:tab w:val="left" w:pos="1080"/>
              </w:tabs>
              <w:snapToGrid w:val="0"/>
              <w:rPr>
                <w:sz w:val="24"/>
              </w:rPr>
            </w:pPr>
            <w:r>
              <w:rPr>
                <w:rFonts w:hint="eastAsia"/>
                <w:sz w:val="24"/>
              </w:rPr>
              <w:t>提供证明文件的电子件（或扫描件）</w:t>
            </w:r>
            <w:r w:rsidR="0009145B" w:rsidRPr="0009145B">
              <w:rPr>
                <w:rFonts w:hint="eastAsia"/>
                <w:sz w:val="24"/>
              </w:rPr>
              <w:t>或电子证照</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3-2</w:t>
            </w:r>
          </w:p>
        </w:tc>
        <w:tc>
          <w:tcPr>
            <w:tcW w:w="1700" w:type="dxa"/>
            <w:vAlign w:val="center"/>
          </w:tcPr>
          <w:p w:rsidR="00F40835" w:rsidRDefault="0009145B">
            <w:pPr>
              <w:tabs>
                <w:tab w:val="left" w:pos="1080"/>
              </w:tabs>
              <w:snapToGrid w:val="0"/>
              <w:rPr>
                <w:sz w:val="24"/>
              </w:rPr>
            </w:pPr>
            <w:r>
              <w:rPr>
                <w:rFonts w:hint="eastAsia"/>
                <w:sz w:val="24"/>
              </w:rPr>
              <w:t>项目经理</w:t>
            </w:r>
            <w:r w:rsidR="00B060BA">
              <w:rPr>
                <w:rFonts w:hint="eastAsia"/>
                <w:sz w:val="24"/>
              </w:rPr>
              <w:t>资质</w:t>
            </w:r>
          </w:p>
        </w:tc>
        <w:tc>
          <w:tcPr>
            <w:tcW w:w="4674" w:type="dxa"/>
            <w:vAlign w:val="center"/>
          </w:tcPr>
          <w:p w:rsidR="00F40835" w:rsidRDefault="0009145B" w:rsidP="00193765">
            <w:pPr>
              <w:tabs>
                <w:tab w:val="left" w:pos="1080"/>
              </w:tabs>
              <w:snapToGrid w:val="0"/>
              <w:rPr>
                <w:sz w:val="24"/>
              </w:rPr>
            </w:pPr>
            <w:r w:rsidRPr="0009145B">
              <w:rPr>
                <w:rFonts w:hint="eastAsia"/>
                <w:sz w:val="24"/>
              </w:rPr>
              <w:t>供应商拟派项目经理须具备</w:t>
            </w:r>
            <w:r w:rsidR="007F4827">
              <w:rPr>
                <w:rFonts w:ascii="宋体" w:hAnsi="宋体" w:cs="宋体" w:hint="eastAsia"/>
                <w:sz w:val="24"/>
              </w:rPr>
              <w:t>①</w:t>
            </w:r>
            <w:r w:rsidRPr="0009145B">
              <w:rPr>
                <w:rFonts w:hint="eastAsia"/>
                <w:sz w:val="24"/>
              </w:rPr>
              <w:t>建筑工程专业二级及以上注册建造师执业资格，</w:t>
            </w:r>
            <w:r w:rsidR="007F4827">
              <w:rPr>
                <w:rFonts w:ascii="宋体" w:hAnsi="宋体" w:cs="宋体" w:hint="eastAsia"/>
                <w:sz w:val="24"/>
              </w:rPr>
              <w:t>②</w:t>
            </w:r>
            <w:r w:rsidRPr="0009145B">
              <w:rPr>
                <w:rFonts w:hint="eastAsia"/>
                <w:sz w:val="24"/>
              </w:rPr>
              <w:t>具备有效的安全生产考核合格证书（</w:t>
            </w:r>
            <w:r w:rsidRPr="0009145B">
              <w:rPr>
                <w:rFonts w:hint="eastAsia"/>
                <w:sz w:val="24"/>
              </w:rPr>
              <w:t xml:space="preserve">B </w:t>
            </w:r>
            <w:r w:rsidRPr="0009145B">
              <w:rPr>
                <w:rFonts w:hint="eastAsia"/>
                <w:sz w:val="24"/>
              </w:rPr>
              <w:t>本）</w:t>
            </w:r>
          </w:p>
        </w:tc>
        <w:tc>
          <w:tcPr>
            <w:tcW w:w="1863" w:type="dxa"/>
            <w:vAlign w:val="center"/>
          </w:tcPr>
          <w:p w:rsidR="00F40835" w:rsidRDefault="00193765">
            <w:pPr>
              <w:tabs>
                <w:tab w:val="left" w:pos="1080"/>
              </w:tabs>
              <w:snapToGrid w:val="0"/>
              <w:rPr>
                <w:sz w:val="24"/>
              </w:rPr>
            </w:pPr>
            <w:r>
              <w:rPr>
                <w:rFonts w:hint="eastAsia"/>
                <w:sz w:val="24"/>
              </w:rPr>
              <w:t>提供证明文件的电子件（或扫描件）</w:t>
            </w:r>
            <w:r w:rsidRPr="00193765">
              <w:rPr>
                <w:rFonts w:hint="eastAsia"/>
                <w:sz w:val="24"/>
              </w:rPr>
              <w:t>或电子证照</w:t>
            </w:r>
          </w:p>
        </w:tc>
      </w:tr>
      <w:tr w:rsidR="00B060BA" w:rsidTr="0009145B">
        <w:trPr>
          <w:trHeight w:val="468"/>
        </w:trPr>
        <w:tc>
          <w:tcPr>
            <w:tcW w:w="825" w:type="dxa"/>
            <w:vAlign w:val="center"/>
          </w:tcPr>
          <w:p w:rsidR="00B060BA" w:rsidRDefault="00B060BA" w:rsidP="00DB794F">
            <w:pPr>
              <w:tabs>
                <w:tab w:val="left" w:pos="1080"/>
              </w:tabs>
              <w:snapToGrid w:val="0"/>
              <w:jc w:val="center"/>
              <w:rPr>
                <w:sz w:val="24"/>
              </w:rPr>
            </w:pPr>
            <w:r>
              <w:rPr>
                <w:sz w:val="24"/>
              </w:rPr>
              <w:t>3-</w:t>
            </w:r>
            <w:r w:rsidR="00DB794F">
              <w:rPr>
                <w:sz w:val="24"/>
              </w:rPr>
              <w:t>3</w:t>
            </w:r>
          </w:p>
        </w:tc>
        <w:tc>
          <w:tcPr>
            <w:tcW w:w="1700" w:type="dxa"/>
            <w:vAlign w:val="center"/>
          </w:tcPr>
          <w:p w:rsidR="00B060BA" w:rsidRDefault="00B060BA">
            <w:pPr>
              <w:tabs>
                <w:tab w:val="left" w:pos="1080"/>
              </w:tabs>
              <w:snapToGrid w:val="0"/>
              <w:rPr>
                <w:sz w:val="24"/>
              </w:rPr>
            </w:pPr>
            <w:r w:rsidRPr="00B060BA">
              <w:rPr>
                <w:rFonts w:hint="eastAsia"/>
                <w:sz w:val="24"/>
              </w:rPr>
              <w:t>项目经理无在</w:t>
            </w:r>
            <w:proofErr w:type="gramStart"/>
            <w:r w:rsidRPr="00B060BA">
              <w:rPr>
                <w:rFonts w:hint="eastAsia"/>
                <w:sz w:val="24"/>
              </w:rPr>
              <w:t>施项目</w:t>
            </w:r>
            <w:proofErr w:type="gramEnd"/>
            <w:r w:rsidRPr="00B060BA">
              <w:rPr>
                <w:rFonts w:hint="eastAsia"/>
                <w:sz w:val="24"/>
              </w:rPr>
              <w:t>承诺</w:t>
            </w:r>
          </w:p>
        </w:tc>
        <w:tc>
          <w:tcPr>
            <w:tcW w:w="4674" w:type="dxa"/>
            <w:vAlign w:val="center"/>
          </w:tcPr>
          <w:p w:rsidR="00B060BA" w:rsidRPr="0009145B" w:rsidRDefault="00B060BA" w:rsidP="00193765">
            <w:pPr>
              <w:tabs>
                <w:tab w:val="left" w:pos="1080"/>
              </w:tabs>
              <w:snapToGrid w:val="0"/>
              <w:rPr>
                <w:sz w:val="24"/>
              </w:rPr>
            </w:pPr>
            <w:r w:rsidRPr="00B060BA">
              <w:rPr>
                <w:rFonts w:hint="eastAsia"/>
                <w:sz w:val="24"/>
              </w:rPr>
              <w:t>在确定中标人时不得担任其他在施建设工程的项目经理</w:t>
            </w:r>
            <w:r>
              <w:rPr>
                <w:rFonts w:hint="eastAsia"/>
                <w:sz w:val="24"/>
              </w:rPr>
              <w:t>，提供承诺函</w:t>
            </w:r>
          </w:p>
        </w:tc>
        <w:tc>
          <w:tcPr>
            <w:tcW w:w="1863" w:type="dxa"/>
            <w:vAlign w:val="center"/>
          </w:tcPr>
          <w:p w:rsidR="00B060BA" w:rsidRDefault="00B060BA">
            <w:pPr>
              <w:tabs>
                <w:tab w:val="left" w:pos="1080"/>
              </w:tabs>
              <w:snapToGrid w:val="0"/>
              <w:rPr>
                <w:sz w:val="24"/>
              </w:rPr>
            </w:pPr>
            <w:r w:rsidRPr="00B060BA">
              <w:rPr>
                <w:rFonts w:hint="eastAsia"/>
                <w:sz w:val="24"/>
              </w:rPr>
              <w:t>格式见《响应文件格式》</w:t>
            </w:r>
          </w:p>
        </w:tc>
      </w:tr>
      <w:tr w:rsidR="00F40835" w:rsidTr="0009145B">
        <w:trPr>
          <w:trHeight w:val="468"/>
        </w:trPr>
        <w:tc>
          <w:tcPr>
            <w:tcW w:w="825" w:type="dxa"/>
            <w:vAlign w:val="center"/>
          </w:tcPr>
          <w:p w:rsidR="00F40835" w:rsidRDefault="00F40835" w:rsidP="00DB794F">
            <w:pPr>
              <w:tabs>
                <w:tab w:val="left" w:pos="1080"/>
              </w:tabs>
              <w:snapToGrid w:val="0"/>
              <w:jc w:val="center"/>
              <w:rPr>
                <w:sz w:val="24"/>
              </w:rPr>
            </w:pPr>
            <w:r>
              <w:rPr>
                <w:sz w:val="24"/>
              </w:rPr>
              <w:t>3-</w:t>
            </w:r>
            <w:r w:rsidR="00DB794F">
              <w:rPr>
                <w:sz w:val="24"/>
              </w:rPr>
              <w:t>4</w:t>
            </w:r>
          </w:p>
        </w:tc>
        <w:tc>
          <w:tcPr>
            <w:tcW w:w="1700" w:type="dxa"/>
            <w:vAlign w:val="center"/>
          </w:tcPr>
          <w:p w:rsidR="00F40835" w:rsidRDefault="00AA51D1">
            <w:pPr>
              <w:tabs>
                <w:tab w:val="left" w:pos="1080"/>
              </w:tabs>
              <w:snapToGrid w:val="0"/>
              <w:rPr>
                <w:sz w:val="24"/>
              </w:rPr>
            </w:pPr>
            <w:r>
              <w:rPr>
                <w:rFonts w:hint="eastAsia"/>
                <w:sz w:val="24"/>
              </w:rPr>
              <w:t>安全生产许可</w:t>
            </w:r>
          </w:p>
        </w:tc>
        <w:tc>
          <w:tcPr>
            <w:tcW w:w="4674" w:type="dxa"/>
            <w:vAlign w:val="center"/>
          </w:tcPr>
          <w:p w:rsidR="00F40835" w:rsidRDefault="00AA51D1">
            <w:pPr>
              <w:tabs>
                <w:tab w:val="left" w:pos="1080"/>
              </w:tabs>
              <w:snapToGrid w:val="0"/>
              <w:rPr>
                <w:sz w:val="24"/>
              </w:rPr>
            </w:pPr>
            <w:r>
              <w:rPr>
                <w:rFonts w:hint="eastAsia"/>
                <w:sz w:val="24"/>
              </w:rPr>
              <w:t>供应商</w:t>
            </w:r>
            <w:r w:rsidRPr="00AA51D1">
              <w:rPr>
                <w:rFonts w:hint="eastAsia"/>
                <w:sz w:val="24"/>
              </w:rPr>
              <w:t>具有有效的安全生产许可证</w:t>
            </w:r>
          </w:p>
        </w:tc>
        <w:tc>
          <w:tcPr>
            <w:tcW w:w="1863" w:type="dxa"/>
            <w:vAlign w:val="center"/>
          </w:tcPr>
          <w:p w:rsidR="00F40835" w:rsidRDefault="00AA51D1">
            <w:pPr>
              <w:tabs>
                <w:tab w:val="left" w:pos="1080"/>
              </w:tabs>
              <w:snapToGrid w:val="0"/>
              <w:rPr>
                <w:sz w:val="24"/>
              </w:rPr>
            </w:pPr>
            <w:r w:rsidRPr="00AA51D1">
              <w:rPr>
                <w:rFonts w:hint="eastAsia"/>
                <w:sz w:val="24"/>
              </w:rPr>
              <w:t>提供证明文件的电子件（或扫描件）或电子证照</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sz w:val="24"/>
              </w:rPr>
              <w:t>4</w:t>
            </w:r>
          </w:p>
        </w:tc>
        <w:tc>
          <w:tcPr>
            <w:tcW w:w="1700" w:type="dxa"/>
            <w:vAlign w:val="center"/>
          </w:tcPr>
          <w:p w:rsidR="00F40835" w:rsidRDefault="00F40835">
            <w:pPr>
              <w:tabs>
                <w:tab w:val="left" w:pos="1080"/>
              </w:tabs>
              <w:snapToGrid w:val="0"/>
              <w:rPr>
                <w:sz w:val="24"/>
              </w:rPr>
            </w:pPr>
            <w:r>
              <w:rPr>
                <w:color w:val="000000"/>
                <w:kern w:val="0"/>
                <w:sz w:val="24"/>
              </w:rPr>
              <w:t>磋商保证金</w:t>
            </w:r>
          </w:p>
        </w:tc>
        <w:tc>
          <w:tcPr>
            <w:tcW w:w="4674" w:type="dxa"/>
            <w:vAlign w:val="center"/>
          </w:tcPr>
          <w:p w:rsidR="00F40835" w:rsidRDefault="00F40835">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rsidR="00F40835" w:rsidRDefault="0009145B">
            <w:pPr>
              <w:tabs>
                <w:tab w:val="left" w:pos="1080"/>
              </w:tabs>
              <w:snapToGrid w:val="0"/>
              <w:rPr>
                <w:sz w:val="24"/>
              </w:rPr>
            </w:pPr>
            <w:r>
              <w:rPr>
                <w:rFonts w:hint="eastAsia"/>
                <w:sz w:val="24"/>
              </w:rPr>
              <w:t>提供缴纳凭证并上传至“北京市政府采购电子交易平台”</w:t>
            </w:r>
          </w:p>
        </w:tc>
      </w:tr>
      <w:tr w:rsidR="00F40835" w:rsidTr="0009145B">
        <w:trPr>
          <w:trHeight w:val="468"/>
        </w:trPr>
        <w:tc>
          <w:tcPr>
            <w:tcW w:w="825" w:type="dxa"/>
            <w:vAlign w:val="center"/>
          </w:tcPr>
          <w:p w:rsidR="00F40835" w:rsidRDefault="00F40835">
            <w:pPr>
              <w:tabs>
                <w:tab w:val="left" w:pos="1080"/>
              </w:tabs>
              <w:snapToGrid w:val="0"/>
              <w:jc w:val="center"/>
              <w:rPr>
                <w:sz w:val="24"/>
              </w:rPr>
            </w:pPr>
            <w:r>
              <w:rPr>
                <w:rFonts w:hint="eastAsia"/>
                <w:sz w:val="24"/>
              </w:rPr>
              <w:t>5</w:t>
            </w:r>
          </w:p>
        </w:tc>
        <w:tc>
          <w:tcPr>
            <w:tcW w:w="1700" w:type="dxa"/>
            <w:vAlign w:val="center"/>
          </w:tcPr>
          <w:p w:rsidR="00F40835" w:rsidRDefault="00F40835">
            <w:pPr>
              <w:tabs>
                <w:tab w:val="left" w:pos="1080"/>
              </w:tabs>
              <w:snapToGrid w:val="0"/>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rsidR="00F40835" w:rsidRDefault="00F40835">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tc>
        <w:tc>
          <w:tcPr>
            <w:tcW w:w="1863" w:type="dxa"/>
            <w:vAlign w:val="center"/>
          </w:tcPr>
          <w:p w:rsidR="00F40835" w:rsidRDefault="0009145B">
            <w:pPr>
              <w:tabs>
                <w:tab w:val="left" w:pos="1080"/>
              </w:tabs>
              <w:snapToGrid w:val="0"/>
              <w:rPr>
                <w:sz w:val="24"/>
              </w:rPr>
            </w:pPr>
            <w:r>
              <w:rPr>
                <w:rFonts w:hint="eastAsia"/>
                <w:sz w:val="24"/>
              </w:rPr>
              <w:t>无需提供证明材料</w:t>
            </w:r>
          </w:p>
        </w:tc>
      </w:tr>
    </w:tbl>
    <w:p w:rsidR="00F40835" w:rsidRDefault="00F40835">
      <w:pPr>
        <w:widowControl/>
        <w:jc w:val="left"/>
        <w:rPr>
          <w:sz w:val="24"/>
        </w:rPr>
      </w:pPr>
    </w:p>
    <w:p w:rsidR="00F40835" w:rsidRDefault="00F40835">
      <w:pPr>
        <w:numPr>
          <w:ilvl w:val="1"/>
          <w:numId w:val="11"/>
        </w:numPr>
        <w:tabs>
          <w:tab w:val="left" w:pos="1080"/>
          <w:tab w:val="left" w:pos="1589"/>
        </w:tabs>
        <w:snapToGrid w:val="0"/>
        <w:spacing w:line="360" w:lineRule="auto"/>
        <w:ind w:left="1077" w:hanging="720"/>
        <w:rPr>
          <w:sz w:val="24"/>
        </w:rPr>
      </w:pPr>
      <w:r>
        <w:rPr>
          <w:sz w:val="24"/>
        </w:rPr>
        <w:t>《符合性审查要求》见下表：</w:t>
      </w:r>
    </w:p>
    <w:p w:rsidR="00F40835" w:rsidRDefault="00F40835">
      <w:pPr>
        <w:widowControl/>
        <w:spacing w:line="360" w:lineRule="auto"/>
        <w:jc w:val="center"/>
        <w:rPr>
          <w:b/>
          <w:color w:val="000000"/>
          <w:kern w:val="0"/>
          <w:sz w:val="24"/>
        </w:rPr>
      </w:pPr>
      <w:r>
        <w:rPr>
          <w:b/>
          <w:color w:val="000000"/>
          <w:kern w:val="0"/>
          <w:sz w:val="24"/>
        </w:rPr>
        <w:lastRenderedPageBreak/>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1774"/>
        <w:gridCol w:w="3049"/>
        <w:gridCol w:w="3755"/>
      </w:tblGrid>
      <w:tr w:rsidR="00DB794F" w:rsidRPr="00FB363E" w:rsidTr="00095B16">
        <w:trPr>
          <w:trHeight w:val="685"/>
          <w:jc w:val="center"/>
        </w:trPr>
        <w:tc>
          <w:tcPr>
            <w:tcW w:w="547" w:type="pct"/>
            <w:shd w:val="clear" w:color="000000" w:fill="FFFFFF"/>
            <w:vAlign w:val="center"/>
          </w:tcPr>
          <w:p w:rsidR="00DB794F" w:rsidRPr="00FB363E" w:rsidRDefault="00DB794F" w:rsidP="00B701E9">
            <w:pPr>
              <w:widowControl/>
              <w:jc w:val="center"/>
              <w:rPr>
                <w:rFonts w:ascii="宋体" w:hAnsi="宋体"/>
                <w:b/>
                <w:color w:val="000000"/>
                <w:kern w:val="0"/>
                <w:sz w:val="24"/>
              </w:rPr>
            </w:pPr>
            <w:r w:rsidRPr="00FB363E">
              <w:rPr>
                <w:rFonts w:ascii="宋体" w:hAnsi="宋体"/>
                <w:b/>
                <w:color w:val="000000"/>
                <w:kern w:val="0"/>
                <w:sz w:val="24"/>
              </w:rPr>
              <w:t>序号</w:t>
            </w:r>
          </w:p>
        </w:tc>
        <w:tc>
          <w:tcPr>
            <w:tcW w:w="921" w:type="pct"/>
            <w:shd w:val="clear" w:color="000000" w:fill="FFFFFF"/>
            <w:vAlign w:val="center"/>
          </w:tcPr>
          <w:p w:rsidR="00DB794F" w:rsidRPr="00FB363E" w:rsidRDefault="00DB794F" w:rsidP="00B701E9">
            <w:pPr>
              <w:widowControl/>
              <w:jc w:val="center"/>
              <w:rPr>
                <w:rFonts w:ascii="宋体" w:hAnsi="宋体"/>
                <w:b/>
                <w:color w:val="000000"/>
                <w:kern w:val="0"/>
                <w:sz w:val="24"/>
              </w:rPr>
            </w:pPr>
            <w:r w:rsidRPr="00FB363E">
              <w:rPr>
                <w:rFonts w:ascii="宋体" w:hAnsi="宋体"/>
                <w:b/>
                <w:sz w:val="24"/>
              </w:rPr>
              <w:t>检查</w:t>
            </w:r>
            <w:r w:rsidRPr="00FB363E">
              <w:rPr>
                <w:rFonts w:ascii="宋体" w:hAnsi="宋体"/>
                <w:b/>
                <w:color w:val="000000"/>
                <w:kern w:val="0"/>
                <w:sz w:val="24"/>
              </w:rPr>
              <w:t>因素</w:t>
            </w:r>
          </w:p>
        </w:tc>
        <w:tc>
          <w:tcPr>
            <w:tcW w:w="1583" w:type="pct"/>
            <w:shd w:val="clear" w:color="000000" w:fill="FFFFFF"/>
            <w:vAlign w:val="center"/>
          </w:tcPr>
          <w:p w:rsidR="00DB794F" w:rsidRPr="00FB363E" w:rsidRDefault="00DB794F" w:rsidP="00B701E9">
            <w:pPr>
              <w:widowControl/>
              <w:jc w:val="center"/>
              <w:rPr>
                <w:rFonts w:ascii="宋体" w:hAnsi="宋体"/>
                <w:b/>
                <w:color w:val="000000"/>
                <w:kern w:val="0"/>
                <w:sz w:val="24"/>
              </w:rPr>
            </w:pPr>
            <w:r w:rsidRPr="00FB363E">
              <w:rPr>
                <w:rFonts w:ascii="宋体" w:hAnsi="宋体"/>
                <w:b/>
                <w:sz w:val="24"/>
              </w:rPr>
              <w:t>检查</w:t>
            </w:r>
            <w:r w:rsidRPr="00FB363E">
              <w:rPr>
                <w:rFonts w:ascii="宋体" w:hAnsi="宋体"/>
                <w:b/>
                <w:color w:val="000000"/>
                <w:kern w:val="0"/>
                <w:sz w:val="24"/>
              </w:rPr>
              <w:t>内容</w:t>
            </w:r>
          </w:p>
        </w:tc>
        <w:tc>
          <w:tcPr>
            <w:tcW w:w="1950" w:type="pct"/>
            <w:shd w:val="clear" w:color="000000" w:fill="FFFFFF"/>
            <w:vAlign w:val="center"/>
          </w:tcPr>
          <w:p w:rsidR="00DB794F" w:rsidRPr="00FB363E" w:rsidRDefault="00DB794F" w:rsidP="00B701E9">
            <w:pPr>
              <w:widowControl/>
              <w:jc w:val="center"/>
              <w:rPr>
                <w:rFonts w:ascii="宋体" w:hAnsi="宋体"/>
                <w:b/>
                <w:color w:val="000000"/>
                <w:kern w:val="0"/>
                <w:sz w:val="24"/>
              </w:rPr>
            </w:pPr>
            <w:r w:rsidRPr="00FB363E">
              <w:rPr>
                <w:rFonts w:ascii="宋体" w:hAnsi="宋体"/>
                <w:b/>
                <w:color w:val="000000"/>
                <w:kern w:val="0"/>
                <w:sz w:val="24"/>
              </w:rPr>
              <w:t>是否允许澄清、说明或者更正</w:t>
            </w:r>
          </w:p>
        </w:tc>
      </w:tr>
      <w:tr w:rsidR="00DB794F" w:rsidRPr="00FB363E" w:rsidTr="00095B16">
        <w:trPr>
          <w:trHeight w:val="685"/>
          <w:jc w:val="center"/>
        </w:trPr>
        <w:tc>
          <w:tcPr>
            <w:tcW w:w="547" w:type="pct"/>
            <w:shd w:val="clear" w:color="000000" w:fill="FFFFFF"/>
            <w:vAlign w:val="center"/>
          </w:tcPr>
          <w:p w:rsidR="00DB794F" w:rsidRPr="00FB363E" w:rsidRDefault="00DB794F" w:rsidP="00B701E9">
            <w:pPr>
              <w:widowControl/>
              <w:jc w:val="center"/>
              <w:rPr>
                <w:rFonts w:ascii="宋体" w:hAnsi="宋体"/>
                <w:color w:val="000000"/>
                <w:kern w:val="0"/>
                <w:sz w:val="24"/>
              </w:rPr>
            </w:pPr>
            <w:r w:rsidRPr="00FB363E">
              <w:rPr>
                <w:rFonts w:ascii="宋体" w:hAnsi="宋体" w:hint="eastAsia"/>
                <w:color w:val="000000"/>
                <w:kern w:val="0"/>
                <w:sz w:val="24"/>
              </w:rPr>
              <w:t>1</w:t>
            </w:r>
          </w:p>
        </w:tc>
        <w:tc>
          <w:tcPr>
            <w:tcW w:w="921" w:type="pct"/>
            <w:shd w:val="clear" w:color="000000" w:fill="FFFFFF"/>
            <w:vAlign w:val="center"/>
          </w:tcPr>
          <w:p w:rsidR="00DB794F" w:rsidRPr="00FB363E" w:rsidRDefault="00DB794F" w:rsidP="00B701E9">
            <w:pPr>
              <w:widowControl/>
              <w:jc w:val="center"/>
              <w:rPr>
                <w:rFonts w:ascii="宋体" w:hAnsi="宋体"/>
                <w:sz w:val="24"/>
              </w:rPr>
            </w:pPr>
            <w:r>
              <w:rPr>
                <w:rFonts w:ascii="宋体" w:hAnsi="宋体" w:hint="eastAsia"/>
                <w:sz w:val="24"/>
              </w:rPr>
              <w:t>响应</w:t>
            </w:r>
            <w:r w:rsidRPr="00FB363E">
              <w:rPr>
                <w:rFonts w:ascii="宋体" w:hAnsi="宋体" w:hint="eastAsia"/>
                <w:sz w:val="24"/>
              </w:rPr>
              <w:t>有效期</w:t>
            </w:r>
          </w:p>
        </w:tc>
        <w:tc>
          <w:tcPr>
            <w:tcW w:w="1583" w:type="pct"/>
            <w:shd w:val="clear" w:color="000000" w:fill="FFFFFF"/>
            <w:vAlign w:val="center"/>
          </w:tcPr>
          <w:p w:rsidR="00DB794F" w:rsidRPr="00FB363E" w:rsidRDefault="00DB794F" w:rsidP="00B701E9">
            <w:pPr>
              <w:widowControl/>
              <w:jc w:val="center"/>
              <w:rPr>
                <w:rFonts w:ascii="宋体" w:hAnsi="宋体"/>
                <w:sz w:val="24"/>
              </w:rPr>
            </w:pPr>
            <w:r w:rsidRPr="00FB363E">
              <w:rPr>
                <w:rFonts w:ascii="宋体" w:hAnsi="宋体" w:hint="eastAsia"/>
                <w:sz w:val="24"/>
              </w:rPr>
              <w:t>响应文件中承诺的</w:t>
            </w:r>
            <w:r>
              <w:rPr>
                <w:rFonts w:ascii="宋体" w:hAnsi="宋体" w:hint="eastAsia"/>
                <w:sz w:val="24"/>
              </w:rPr>
              <w:t>响应</w:t>
            </w:r>
            <w:r w:rsidRPr="00FB363E">
              <w:rPr>
                <w:rFonts w:ascii="宋体" w:hAnsi="宋体" w:hint="eastAsia"/>
                <w:sz w:val="24"/>
              </w:rPr>
              <w:t>有效期满足采购文件中载明的</w:t>
            </w:r>
            <w:r>
              <w:rPr>
                <w:rFonts w:ascii="宋体" w:hAnsi="宋体" w:hint="eastAsia"/>
                <w:sz w:val="24"/>
              </w:rPr>
              <w:t>响应</w:t>
            </w:r>
            <w:r w:rsidRPr="00FB363E">
              <w:rPr>
                <w:rFonts w:ascii="宋体" w:hAnsi="宋体" w:hint="eastAsia"/>
                <w:sz w:val="24"/>
              </w:rPr>
              <w:t>有效期的；</w:t>
            </w:r>
          </w:p>
        </w:tc>
        <w:tc>
          <w:tcPr>
            <w:tcW w:w="1950" w:type="pct"/>
            <w:shd w:val="clear" w:color="000000" w:fill="FFFFFF"/>
            <w:vAlign w:val="center"/>
          </w:tcPr>
          <w:p w:rsidR="00DB794F" w:rsidRPr="00FB363E" w:rsidRDefault="009C2233" w:rsidP="00B701E9">
            <w:pPr>
              <w:widowControl/>
              <w:jc w:val="center"/>
              <w:rPr>
                <w:rFonts w:ascii="宋体" w:hAnsi="宋体"/>
                <w:color w:val="000000"/>
                <w:kern w:val="0"/>
                <w:sz w:val="24"/>
              </w:rPr>
            </w:pPr>
            <w:r>
              <w:rPr>
                <w:rFonts w:ascii="宋体" w:hAnsi="宋体" w:hint="eastAsia"/>
                <w:color w:val="000000"/>
                <w:kern w:val="0"/>
                <w:sz w:val="24"/>
              </w:rPr>
              <w:t>不允许</w:t>
            </w:r>
          </w:p>
        </w:tc>
      </w:tr>
      <w:tr w:rsidR="00DB794F" w:rsidRPr="00FB363E" w:rsidTr="00095B16">
        <w:trPr>
          <w:trHeight w:val="685"/>
          <w:jc w:val="center"/>
        </w:trPr>
        <w:tc>
          <w:tcPr>
            <w:tcW w:w="547" w:type="pct"/>
            <w:shd w:val="clear" w:color="000000" w:fill="FFFFFF"/>
            <w:vAlign w:val="center"/>
          </w:tcPr>
          <w:p w:rsidR="00DB794F" w:rsidRPr="00FB363E" w:rsidRDefault="00DB794F" w:rsidP="00B701E9">
            <w:pPr>
              <w:widowControl/>
              <w:jc w:val="center"/>
              <w:rPr>
                <w:rFonts w:ascii="宋体" w:hAnsi="宋体"/>
                <w:color w:val="000000"/>
                <w:kern w:val="0"/>
                <w:sz w:val="24"/>
              </w:rPr>
            </w:pPr>
            <w:r w:rsidRPr="00FB363E">
              <w:rPr>
                <w:rFonts w:ascii="宋体" w:hAnsi="宋体" w:hint="eastAsia"/>
                <w:color w:val="000000"/>
                <w:kern w:val="0"/>
                <w:sz w:val="24"/>
              </w:rPr>
              <w:t>2</w:t>
            </w:r>
          </w:p>
        </w:tc>
        <w:tc>
          <w:tcPr>
            <w:tcW w:w="921" w:type="pct"/>
            <w:shd w:val="clear" w:color="000000" w:fill="FFFFFF"/>
            <w:vAlign w:val="center"/>
          </w:tcPr>
          <w:p w:rsidR="00DB794F" w:rsidRPr="00FB363E" w:rsidRDefault="00DB794F" w:rsidP="00B701E9">
            <w:pPr>
              <w:widowControl/>
              <w:jc w:val="center"/>
              <w:rPr>
                <w:rFonts w:ascii="宋体" w:hAnsi="宋体"/>
                <w:sz w:val="24"/>
              </w:rPr>
            </w:pPr>
            <w:r w:rsidRPr="00FB363E">
              <w:rPr>
                <w:rFonts w:ascii="宋体" w:hAnsi="宋体" w:hint="eastAsia"/>
                <w:sz w:val="24"/>
              </w:rPr>
              <w:t>签署、盖章</w:t>
            </w:r>
          </w:p>
        </w:tc>
        <w:tc>
          <w:tcPr>
            <w:tcW w:w="1583" w:type="pct"/>
            <w:shd w:val="clear" w:color="000000" w:fill="FFFFFF"/>
            <w:vAlign w:val="center"/>
          </w:tcPr>
          <w:p w:rsidR="00DB794F" w:rsidRPr="00FB363E" w:rsidRDefault="00DB794F" w:rsidP="00B701E9">
            <w:pPr>
              <w:widowControl/>
              <w:jc w:val="center"/>
              <w:rPr>
                <w:rFonts w:ascii="宋体" w:hAnsi="宋体"/>
                <w:sz w:val="24"/>
              </w:rPr>
            </w:pPr>
            <w:r w:rsidRPr="00FB363E">
              <w:rPr>
                <w:rFonts w:ascii="宋体" w:hAnsi="宋体" w:hint="eastAsia"/>
                <w:sz w:val="24"/>
              </w:rPr>
              <w:t>按照采购文件要求签署、盖章的；</w:t>
            </w:r>
          </w:p>
        </w:tc>
        <w:tc>
          <w:tcPr>
            <w:tcW w:w="1950" w:type="pct"/>
            <w:shd w:val="clear" w:color="000000" w:fill="FFFFFF"/>
            <w:vAlign w:val="center"/>
          </w:tcPr>
          <w:p w:rsidR="00DB794F" w:rsidRPr="00FB363E" w:rsidRDefault="009C2233" w:rsidP="00B701E9">
            <w:pPr>
              <w:widowControl/>
              <w:jc w:val="center"/>
              <w:rPr>
                <w:rFonts w:ascii="宋体" w:hAnsi="宋体"/>
                <w:color w:val="000000"/>
                <w:kern w:val="0"/>
                <w:sz w:val="24"/>
              </w:rPr>
            </w:pPr>
            <w:r w:rsidRPr="009C2233">
              <w:rPr>
                <w:rFonts w:ascii="宋体" w:hAnsi="宋体" w:hint="eastAsia"/>
                <w:color w:val="000000"/>
                <w:kern w:val="0"/>
                <w:sz w:val="24"/>
              </w:rPr>
              <w:t>不允许</w:t>
            </w:r>
          </w:p>
        </w:tc>
      </w:tr>
      <w:tr w:rsidR="00DB794F" w:rsidRPr="00FB363E" w:rsidTr="00095B16">
        <w:trPr>
          <w:trHeight w:val="685"/>
          <w:jc w:val="center"/>
        </w:trPr>
        <w:tc>
          <w:tcPr>
            <w:tcW w:w="547" w:type="pct"/>
            <w:shd w:val="clear" w:color="000000" w:fill="FFFFFF"/>
            <w:vAlign w:val="center"/>
          </w:tcPr>
          <w:p w:rsidR="00DB794F" w:rsidRPr="00FB363E" w:rsidRDefault="009C2233" w:rsidP="00B701E9">
            <w:pPr>
              <w:widowControl/>
              <w:jc w:val="center"/>
              <w:rPr>
                <w:rFonts w:ascii="宋体" w:hAnsi="宋体"/>
                <w:color w:val="000000"/>
                <w:kern w:val="0"/>
                <w:sz w:val="24"/>
              </w:rPr>
            </w:pPr>
            <w:r>
              <w:rPr>
                <w:rFonts w:ascii="宋体" w:hAnsi="宋体"/>
                <w:color w:val="000000"/>
                <w:kern w:val="0"/>
                <w:sz w:val="24"/>
              </w:rPr>
              <w:t>3</w:t>
            </w:r>
          </w:p>
        </w:tc>
        <w:tc>
          <w:tcPr>
            <w:tcW w:w="921" w:type="pct"/>
            <w:shd w:val="clear" w:color="000000" w:fill="FFFFFF"/>
            <w:vAlign w:val="center"/>
          </w:tcPr>
          <w:p w:rsidR="00DB794F" w:rsidRPr="00FB363E" w:rsidRDefault="00DB794F" w:rsidP="00B701E9">
            <w:pPr>
              <w:widowControl/>
              <w:jc w:val="center"/>
              <w:rPr>
                <w:rFonts w:ascii="宋体" w:hAnsi="宋体"/>
                <w:sz w:val="24"/>
              </w:rPr>
            </w:pPr>
            <w:r w:rsidRPr="00FB363E">
              <w:rPr>
                <w:rFonts w:ascii="宋体" w:hAnsi="宋体" w:hint="eastAsia"/>
                <w:sz w:val="24"/>
              </w:rPr>
              <w:t>附加条件</w:t>
            </w:r>
          </w:p>
        </w:tc>
        <w:tc>
          <w:tcPr>
            <w:tcW w:w="1583" w:type="pct"/>
            <w:shd w:val="clear" w:color="000000" w:fill="FFFFFF"/>
            <w:vAlign w:val="center"/>
          </w:tcPr>
          <w:p w:rsidR="00DB794F" w:rsidRPr="00FB363E" w:rsidRDefault="00DB794F" w:rsidP="00B701E9">
            <w:pPr>
              <w:widowControl/>
              <w:jc w:val="center"/>
              <w:rPr>
                <w:rFonts w:ascii="宋体" w:hAnsi="宋体"/>
                <w:sz w:val="24"/>
              </w:rPr>
            </w:pPr>
            <w:r w:rsidRPr="00FB363E">
              <w:rPr>
                <w:rFonts w:ascii="宋体" w:hAnsi="宋体" w:hint="eastAsia"/>
                <w:sz w:val="24"/>
              </w:rPr>
              <w:t>响应文件未含有采购人不能接受的附加条件的；</w:t>
            </w:r>
          </w:p>
        </w:tc>
        <w:tc>
          <w:tcPr>
            <w:tcW w:w="1950" w:type="pct"/>
            <w:shd w:val="clear" w:color="000000" w:fill="FFFFFF"/>
            <w:vAlign w:val="center"/>
          </w:tcPr>
          <w:p w:rsidR="00DB794F" w:rsidRPr="00FB363E" w:rsidRDefault="009C2233" w:rsidP="00B701E9">
            <w:pPr>
              <w:widowControl/>
              <w:jc w:val="center"/>
              <w:rPr>
                <w:rFonts w:ascii="宋体" w:hAnsi="宋体"/>
                <w:color w:val="000000"/>
                <w:kern w:val="0"/>
                <w:sz w:val="24"/>
              </w:rPr>
            </w:pPr>
            <w:r w:rsidRPr="009C2233">
              <w:rPr>
                <w:rFonts w:ascii="宋体" w:hAnsi="宋体" w:hint="eastAsia"/>
                <w:color w:val="000000"/>
                <w:kern w:val="0"/>
                <w:sz w:val="24"/>
              </w:rPr>
              <w:t>不允许</w:t>
            </w:r>
          </w:p>
        </w:tc>
      </w:tr>
      <w:tr w:rsidR="00DB794F" w:rsidRPr="00FB363E" w:rsidTr="00095B16">
        <w:trPr>
          <w:trHeight w:val="685"/>
          <w:jc w:val="center"/>
        </w:trPr>
        <w:tc>
          <w:tcPr>
            <w:tcW w:w="547" w:type="pct"/>
            <w:shd w:val="clear" w:color="000000" w:fill="FFFFFF"/>
            <w:vAlign w:val="center"/>
          </w:tcPr>
          <w:p w:rsidR="00DB794F" w:rsidRPr="00FB363E" w:rsidRDefault="009C2233" w:rsidP="00B701E9">
            <w:pPr>
              <w:widowControl/>
              <w:jc w:val="center"/>
              <w:rPr>
                <w:rFonts w:ascii="宋体" w:hAnsi="宋体"/>
                <w:color w:val="000000"/>
                <w:kern w:val="0"/>
                <w:sz w:val="24"/>
              </w:rPr>
            </w:pPr>
            <w:r>
              <w:rPr>
                <w:rFonts w:ascii="宋体" w:hAnsi="宋体"/>
                <w:color w:val="000000"/>
                <w:kern w:val="0"/>
                <w:sz w:val="24"/>
              </w:rPr>
              <w:t>4</w:t>
            </w:r>
          </w:p>
        </w:tc>
        <w:tc>
          <w:tcPr>
            <w:tcW w:w="921" w:type="pct"/>
            <w:shd w:val="clear" w:color="000000" w:fill="FFFFFF"/>
            <w:vAlign w:val="center"/>
          </w:tcPr>
          <w:p w:rsidR="00DB794F" w:rsidRPr="00FB363E" w:rsidRDefault="00CC5720" w:rsidP="00B701E9">
            <w:pPr>
              <w:widowControl/>
              <w:jc w:val="center"/>
              <w:rPr>
                <w:rFonts w:ascii="宋体" w:hAnsi="宋体"/>
                <w:color w:val="000000"/>
                <w:kern w:val="0"/>
                <w:sz w:val="24"/>
              </w:rPr>
            </w:pPr>
            <w:r w:rsidRPr="00CC5720">
              <w:rPr>
                <w:rFonts w:ascii="宋体" w:hAnsi="宋体" w:hint="eastAsia"/>
                <w:color w:val="000000"/>
                <w:kern w:val="0"/>
                <w:sz w:val="24"/>
              </w:rPr>
              <w:t>磋商报价</w:t>
            </w:r>
          </w:p>
        </w:tc>
        <w:tc>
          <w:tcPr>
            <w:tcW w:w="1583" w:type="pct"/>
            <w:shd w:val="clear" w:color="000000" w:fill="FFFFFF"/>
            <w:vAlign w:val="center"/>
          </w:tcPr>
          <w:p w:rsidR="00DB794F" w:rsidRPr="00FB363E" w:rsidRDefault="00CC5720" w:rsidP="00B701E9">
            <w:pPr>
              <w:widowControl/>
              <w:jc w:val="center"/>
              <w:rPr>
                <w:rFonts w:ascii="宋体" w:hAnsi="宋体"/>
                <w:color w:val="000000"/>
                <w:kern w:val="0"/>
                <w:sz w:val="24"/>
              </w:rPr>
            </w:pPr>
            <w:r w:rsidRPr="00CC5720">
              <w:rPr>
                <w:rFonts w:ascii="宋体" w:hAnsi="宋体" w:hint="eastAsia"/>
                <w:color w:val="000000"/>
                <w:kern w:val="0"/>
                <w:sz w:val="24"/>
              </w:rPr>
              <w:t>磋商报价未超出本项目预算金额且未超出本项目最高限价的</w:t>
            </w:r>
          </w:p>
        </w:tc>
        <w:tc>
          <w:tcPr>
            <w:tcW w:w="1950" w:type="pct"/>
            <w:shd w:val="clear" w:color="000000" w:fill="FFFFFF"/>
            <w:vAlign w:val="center"/>
          </w:tcPr>
          <w:p w:rsidR="00DB794F" w:rsidRPr="00FB363E" w:rsidRDefault="00CC5720" w:rsidP="00B701E9">
            <w:pPr>
              <w:widowControl/>
              <w:jc w:val="center"/>
              <w:rPr>
                <w:rFonts w:ascii="宋体" w:hAnsi="宋体"/>
                <w:color w:val="000000"/>
                <w:kern w:val="0"/>
                <w:sz w:val="24"/>
              </w:rPr>
            </w:pPr>
            <w:r w:rsidRPr="00CC5720">
              <w:rPr>
                <w:rFonts w:ascii="宋体" w:hAnsi="宋体" w:hint="eastAsia"/>
                <w:color w:val="000000"/>
                <w:kern w:val="0"/>
                <w:sz w:val="24"/>
              </w:rPr>
              <w:t>不允许</w:t>
            </w:r>
          </w:p>
        </w:tc>
      </w:tr>
      <w:tr w:rsidR="00DB794F" w:rsidRPr="00FB363E" w:rsidTr="00095B16">
        <w:trPr>
          <w:trHeight w:val="685"/>
          <w:jc w:val="center"/>
        </w:trPr>
        <w:tc>
          <w:tcPr>
            <w:tcW w:w="547" w:type="pct"/>
            <w:shd w:val="clear" w:color="000000" w:fill="FFFFFF"/>
            <w:vAlign w:val="center"/>
          </w:tcPr>
          <w:p w:rsidR="00DB794F" w:rsidRPr="00FB363E" w:rsidRDefault="00095B16" w:rsidP="00B701E9">
            <w:pPr>
              <w:widowControl/>
              <w:jc w:val="center"/>
              <w:rPr>
                <w:rFonts w:ascii="宋体" w:hAnsi="宋体"/>
                <w:color w:val="000000"/>
                <w:kern w:val="0"/>
                <w:sz w:val="24"/>
              </w:rPr>
            </w:pPr>
            <w:r>
              <w:rPr>
                <w:rFonts w:ascii="宋体" w:hAnsi="宋体"/>
                <w:color w:val="000000"/>
                <w:kern w:val="0"/>
                <w:sz w:val="24"/>
              </w:rPr>
              <w:t>5</w:t>
            </w:r>
          </w:p>
        </w:tc>
        <w:tc>
          <w:tcPr>
            <w:tcW w:w="921" w:type="pct"/>
            <w:shd w:val="clear" w:color="000000" w:fill="FFFFFF"/>
            <w:vAlign w:val="center"/>
          </w:tcPr>
          <w:p w:rsidR="00DB794F" w:rsidRPr="00FB363E" w:rsidRDefault="00DB794F" w:rsidP="00B701E9">
            <w:pPr>
              <w:widowControl/>
              <w:jc w:val="center"/>
              <w:rPr>
                <w:rFonts w:ascii="宋体" w:hAnsi="宋体"/>
                <w:color w:val="000000"/>
                <w:kern w:val="0"/>
                <w:sz w:val="24"/>
              </w:rPr>
            </w:pPr>
            <w:r w:rsidRPr="00FB363E">
              <w:rPr>
                <w:rFonts w:ascii="宋体" w:hAnsi="宋体" w:hint="eastAsia"/>
                <w:color w:val="000000"/>
                <w:kern w:val="0"/>
                <w:sz w:val="24"/>
              </w:rPr>
              <w:t>其他无效情形</w:t>
            </w:r>
          </w:p>
        </w:tc>
        <w:tc>
          <w:tcPr>
            <w:tcW w:w="1583" w:type="pct"/>
            <w:shd w:val="clear" w:color="000000" w:fill="FFFFFF"/>
            <w:vAlign w:val="center"/>
          </w:tcPr>
          <w:p w:rsidR="00DB794F" w:rsidRPr="00FB363E" w:rsidRDefault="00DB794F" w:rsidP="00B701E9">
            <w:pPr>
              <w:widowControl/>
              <w:jc w:val="center"/>
              <w:rPr>
                <w:rFonts w:ascii="宋体" w:hAnsi="宋体"/>
                <w:color w:val="000000"/>
                <w:kern w:val="0"/>
                <w:sz w:val="24"/>
              </w:rPr>
            </w:pPr>
            <w:r w:rsidRPr="00FB363E">
              <w:rPr>
                <w:rFonts w:ascii="宋体" w:hAnsi="宋体" w:hint="eastAsia"/>
                <w:color w:val="000000"/>
                <w:kern w:val="0"/>
                <w:sz w:val="24"/>
              </w:rPr>
              <w:t>供应商、响应文件不存在不符合法律、法规和采购文件规定的其他无效情形。</w:t>
            </w:r>
          </w:p>
        </w:tc>
        <w:tc>
          <w:tcPr>
            <w:tcW w:w="1950" w:type="pct"/>
            <w:shd w:val="clear" w:color="000000" w:fill="FFFFFF"/>
            <w:vAlign w:val="center"/>
          </w:tcPr>
          <w:p w:rsidR="00DB794F" w:rsidRPr="00FB363E" w:rsidRDefault="009C2233" w:rsidP="00B701E9">
            <w:pPr>
              <w:widowControl/>
              <w:jc w:val="center"/>
              <w:rPr>
                <w:rFonts w:ascii="宋体" w:hAnsi="宋体"/>
                <w:color w:val="000000"/>
                <w:kern w:val="0"/>
                <w:sz w:val="24"/>
              </w:rPr>
            </w:pPr>
            <w:r w:rsidRPr="009C2233">
              <w:rPr>
                <w:rFonts w:ascii="宋体" w:hAnsi="宋体" w:hint="eastAsia"/>
                <w:color w:val="000000"/>
                <w:kern w:val="0"/>
                <w:sz w:val="24"/>
              </w:rPr>
              <w:t>不允许</w:t>
            </w:r>
          </w:p>
        </w:tc>
      </w:tr>
      <w:tr w:rsidR="00DB794F" w:rsidRPr="00FB363E" w:rsidTr="00095B16">
        <w:trPr>
          <w:trHeight w:val="685"/>
          <w:jc w:val="center"/>
        </w:trPr>
        <w:tc>
          <w:tcPr>
            <w:tcW w:w="547" w:type="pct"/>
            <w:shd w:val="clear" w:color="000000" w:fill="FFFFFF"/>
            <w:vAlign w:val="center"/>
          </w:tcPr>
          <w:p w:rsidR="00DB794F" w:rsidRPr="00FB363E" w:rsidRDefault="00095B16" w:rsidP="00B701E9">
            <w:pPr>
              <w:widowControl/>
              <w:jc w:val="center"/>
              <w:rPr>
                <w:rFonts w:ascii="宋体" w:hAnsi="宋体"/>
                <w:color w:val="000000"/>
                <w:kern w:val="0"/>
                <w:sz w:val="24"/>
              </w:rPr>
            </w:pPr>
            <w:r>
              <w:rPr>
                <w:rFonts w:ascii="宋体" w:hAnsi="宋体"/>
                <w:color w:val="000000"/>
                <w:kern w:val="0"/>
                <w:sz w:val="24"/>
              </w:rPr>
              <w:t>6</w:t>
            </w:r>
          </w:p>
        </w:tc>
        <w:tc>
          <w:tcPr>
            <w:tcW w:w="921" w:type="pct"/>
            <w:shd w:val="clear" w:color="000000" w:fill="FFFFFF"/>
            <w:vAlign w:val="center"/>
          </w:tcPr>
          <w:p w:rsidR="00DB794F" w:rsidRPr="00FB363E" w:rsidRDefault="00DB794F" w:rsidP="00B701E9">
            <w:pPr>
              <w:widowControl/>
              <w:jc w:val="center"/>
              <w:rPr>
                <w:rFonts w:ascii="宋体" w:hAnsi="宋体"/>
                <w:color w:val="000000"/>
                <w:kern w:val="0"/>
                <w:sz w:val="24"/>
              </w:rPr>
            </w:pPr>
            <w:r w:rsidRPr="001610D2">
              <w:rPr>
                <w:rFonts w:ascii="宋体" w:hAnsi="宋体" w:hint="eastAsia"/>
                <w:color w:val="000000"/>
                <w:kern w:val="0"/>
                <w:sz w:val="24"/>
              </w:rPr>
              <w:t>★</w:t>
            </w:r>
            <w:r>
              <w:rPr>
                <w:rFonts w:ascii="宋体" w:hAnsi="宋体" w:hint="eastAsia"/>
                <w:color w:val="000000"/>
                <w:kern w:val="0"/>
                <w:sz w:val="24"/>
              </w:rPr>
              <w:t>条款</w:t>
            </w:r>
            <w:r>
              <w:rPr>
                <w:rFonts w:ascii="宋体" w:hAnsi="宋体"/>
                <w:color w:val="000000"/>
                <w:kern w:val="0"/>
                <w:sz w:val="24"/>
              </w:rPr>
              <w:t>要求</w:t>
            </w:r>
          </w:p>
        </w:tc>
        <w:tc>
          <w:tcPr>
            <w:tcW w:w="1583" w:type="pct"/>
            <w:shd w:val="clear" w:color="000000" w:fill="FFFFFF"/>
            <w:vAlign w:val="center"/>
          </w:tcPr>
          <w:p w:rsidR="00DB794F" w:rsidRPr="00FB363E" w:rsidRDefault="00DB794F" w:rsidP="00B701E9">
            <w:pPr>
              <w:widowControl/>
              <w:jc w:val="center"/>
              <w:rPr>
                <w:rFonts w:ascii="宋体" w:hAnsi="宋体"/>
                <w:color w:val="000000"/>
                <w:kern w:val="0"/>
                <w:sz w:val="24"/>
              </w:rPr>
            </w:pPr>
            <w:r w:rsidRPr="001610D2">
              <w:rPr>
                <w:rFonts w:ascii="宋体" w:hAnsi="宋体" w:hint="eastAsia"/>
                <w:color w:val="000000"/>
                <w:kern w:val="0"/>
                <w:sz w:val="24"/>
              </w:rPr>
              <w:t>满足</w:t>
            </w:r>
            <w:r>
              <w:rPr>
                <w:rFonts w:ascii="宋体" w:hAnsi="宋体" w:hint="eastAsia"/>
                <w:color w:val="000000"/>
                <w:kern w:val="0"/>
                <w:sz w:val="24"/>
              </w:rPr>
              <w:t>采购</w:t>
            </w:r>
            <w:r w:rsidRPr="001610D2">
              <w:rPr>
                <w:rFonts w:ascii="宋体" w:hAnsi="宋体" w:hint="eastAsia"/>
                <w:color w:val="000000"/>
                <w:kern w:val="0"/>
                <w:sz w:val="24"/>
              </w:rPr>
              <w:t>文件中标注★条款要求</w:t>
            </w:r>
          </w:p>
        </w:tc>
        <w:tc>
          <w:tcPr>
            <w:tcW w:w="1950" w:type="pct"/>
            <w:shd w:val="clear" w:color="000000" w:fill="FFFFFF"/>
            <w:vAlign w:val="center"/>
          </w:tcPr>
          <w:p w:rsidR="00DB794F" w:rsidRPr="00FB363E" w:rsidRDefault="009C2233" w:rsidP="00B701E9">
            <w:pPr>
              <w:widowControl/>
              <w:jc w:val="center"/>
              <w:rPr>
                <w:rFonts w:ascii="宋体" w:hAnsi="宋体"/>
                <w:color w:val="000000"/>
                <w:kern w:val="0"/>
                <w:sz w:val="24"/>
              </w:rPr>
            </w:pPr>
            <w:r w:rsidRPr="009C2233">
              <w:rPr>
                <w:rFonts w:ascii="宋体" w:hAnsi="宋体" w:hint="eastAsia"/>
                <w:color w:val="000000"/>
                <w:kern w:val="0"/>
                <w:sz w:val="24"/>
              </w:rPr>
              <w:t>不允许</w:t>
            </w:r>
          </w:p>
        </w:tc>
      </w:tr>
    </w:tbl>
    <w:p w:rsidR="00F40835" w:rsidRDefault="00F40835">
      <w:pPr>
        <w:tabs>
          <w:tab w:val="left" w:pos="900"/>
          <w:tab w:val="left" w:pos="1080"/>
          <w:tab w:val="left" w:pos="1589"/>
        </w:tabs>
        <w:snapToGrid w:val="0"/>
        <w:spacing w:line="360" w:lineRule="auto"/>
        <w:rPr>
          <w:sz w:val="24"/>
        </w:rPr>
      </w:pPr>
    </w:p>
    <w:p w:rsidR="00F40835" w:rsidRDefault="00F40835">
      <w:pPr>
        <w:numPr>
          <w:ilvl w:val="0"/>
          <w:numId w:val="11"/>
        </w:numPr>
        <w:tabs>
          <w:tab w:val="left" w:pos="360"/>
          <w:tab w:val="left" w:pos="900"/>
        </w:tabs>
        <w:snapToGrid w:val="0"/>
        <w:spacing w:line="360" w:lineRule="auto"/>
        <w:outlineLvl w:val="1"/>
        <w:rPr>
          <w:sz w:val="24"/>
        </w:rPr>
      </w:pPr>
      <w:r>
        <w:rPr>
          <w:sz w:val="24"/>
        </w:rPr>
        <w:t>磋商、响应文件有关事项的澄清、说明或者更正和最后报价</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磋商小组所有成员将集中与单一供应商分别进行磋商，并给予所有参加磋商的供应商平等的磋商机会。</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F40835" w:rsidRDefault="00F40835">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rsidR="00F40835" w:rsidRDefault="00F40835">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rFonts w:hint="eastAsia"/>
          <w:sz w:val="24"/>
        </w:rPr>
        <w:t>响应文件的澄清、说明或者更正：</w:t>
      </w:r>
    </w:p>
    <w:p w:rsidR="00F40835" w:rsidRDefault="00F40835">
      <w:pPr>
        <w:numPr>
          <w:ilvl w:val="2"/>
          <w:numId w:val="11"/>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F40835" w:rsidRDefault="00F40835">
      <w:pPr>
        <w:numPr>
          <w:ilvl w:val="2"/>
          <w:numId w:val="11"/>
        </w:numPr>
        <w:tabs>
          <w:tab w:val="left" w:pos="1980"/>
        </w:tabs>
        <w:snapToGrid w:val="0"/>
        <w:spacing w:line="360" w:lineRule="auto"/>
        <w:rPr>
          <w:sz w:val="24"/>
        </w:rPr>
      </w:pPr>
      <w:r>
        <w:rPr>
          <w:sz w:val="24"/>
        </w:rPr>
        <w:lastRenderedPageBreak/>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rsidR="00F40835" w:rsidRDefault="00F40835">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bookmarkStart w:id="638" w:name="_GoBack"/>
      <w:bookmarkEnd w:id="638"/>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rsidR="00F40835" w:rsidRDefault="00F40835">
      <w:pPr>
        <w:numPr>
          <w:ilvl w:val="0"/>
          <w:numId w:val="11"/>
        </w:numPr>
        <w:tabs>
          <w:tab w:val="left" w:pos="360"/>
          <w:tab w:val="left" w:pos="900"/>
        </w:tabs>
        <w:snapToGrid w:val="0"/>
        <w:spacing w:line="360" w:lineRule="auto"/>
        <w:outlineLvl w:val="1"/>
        <w:rPr>
          <w:sz w:val="24"/>
        </w:rPr>
      </w:pPr>
      <w:r>
        <w:rPr>
          <w:sz w:val="24"/>
        </w:rPr>
        <w:t>最后报价的算术修正及政策调整</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w:t>
      </w:r>
      <w:r>
        <w:rPr>
          <w:sz w:val="24"/>
        </w:rPr>
        <w:lastRenderedPageBreak/>
        <w:t>理的时间内对此进行书面确认，供应商不确认的，视为将一个采购包中的内容拆分响应，其</w:t>
      </w:r>
      <w:r>
        <w:rPr>
          <w:b/>
          <w:sz w:val="24"/>
        </w:rPr>
        <w:t>响应无效</w:t>
      </w:r>
      <w:r>
        <w:rPr>
          <w:sz w:val="24"/>
        </w:rPr>
        <w:t>。</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rsidR="00F40835" w:rsidRDefault="00F40835">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rsidR="00F40835" w:rsidRDefault="00F4083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F40835" w:rsidRDefault="00CC5720">
      <w:pPr>
        <w:tabs>
          <w:tab w:val="left" w:pos="1080"/>
          <w:tab w:val="left" w:pos="1589"/>
          <w:tab w:val="left" w:pos="2035"/>
          <w:tab w:val="left" w:pos="2114"/>
        </w:tabs>
        <w:snapToGrid w:val="0"/>
        <w:spacing w:line="360" w:lineRule="auto"/>
        <w:ind w:left="2035"/>
        <w:rPr>
          <w:sz w:val="24"/>
        </w:rPr>
      </w:pPr>
      <w:r>
        <w:rPr>
          <w:sz w:val="24"/>
        </w:rPr>
        <w:t>■</w:t>
      </w:r>
      <w:r w:rsidR="00F40835">
        <w:rPr>
          <w:sz w:val="24"/>
        </w:rPr>
        <w:t>无，按下述</w:t>
      </w:r>
      <w:r w:rsidR="00F40835">
        <w:rPr>
          <w:sz w:val="24"/>
        </w:rPr>
        <w:t>3.2.2-3.2.</w:t>
      </w:r>
      <w:r w:rsidR="00F40835">
        <w:rPr>
          <w:rFonts w:hint="eastAsia"/>
          <w:sz w:val="24"/>
        </w:rPr>
        <w:t>6</w:t>
      </w:r>
      <w:r w:rsidR="00F40835">
        <w:rPr>
          <w:sz w:val="24"/>
        </w:rPr>
        <w:t>项规定修正。</w:t>
      </w:r>
    </w:p>
    <w:p w:rsidR="00F40835" w:rsidRDefault="00F40835">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F40835" w:rsidRDefault="00F40835">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rsidR="00F40835" w:rsidRDefault="00F40835">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F40835" w:rsidRDefault="00F40835">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F40835" w:rsidRDefault="00F40835">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00CC5720">
        <w:rPr>
          <w:sz w:val="24"/>
        </w:rPr>
        <w:t>10</w:t>
      </w:r>
      <w:r>
        <w:rPr>
          <w:sz w:val="24"/>
        </w:rPr>
        <w:t>%</w:t>
      </w:r>
      <w:r>
        <w:rPr>
          <w:sz w:val="24"/>
        </w:rPr>
        <w:t>的扣除，用扣除后的价格参加评审。</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w:t>
      </w:r>
      <w:r w:rsidR="00CC5720" w:rsidRPr="00CC5720">
        <w:rPr>
          <w:sz w:val="24"/>
        </w:rPr>
        <w:t>/</w:t>
      </w:r>
      <w:r>
        <w:rPr>
          <w:sz w:val="24"/>
        </w:rPr>
        <w:t>___%</w:t>
      </w:r>
      <w:r>
        <w:rPr>
          <w:sz w:val="24"/>
        </w:rPr>
        <w:t>的扣除，用扣除后的价格参加评审。</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F40835" w:rsidRDefault="00F40835">
      <w:pPr>
        <w:numPr>
          <w:ilvl w:val="2"/>
          <w:numId w:val="11"/>
        </w:numPr>
        <w:tabs>
          <w:tab w:val="left" w:pos="1080"/>
          <w:tab w:val="left" w:pos="1589"/>
          <w:tab w:val="left" w:pos="1980"/>
          <w:tab w:val="left" w:pos="2035"/>
        </w:tabs>
        <w:snapToGrid w:val="0"/>
        <w:spacing w:line="360" w:lineRule="auto"/>
        <w:ind w:left="2035"/>
        <w:rPr>
          <w:sz w:val="24"/>
        </w:rPr>
      </w:pPr>
      <w:r>
        <w:rPr>
          <w:sz w:val="24"/>
        </w:rPr>
        <w:lastRenderedPageBreak/>
        <w:t>残疾人福利性单位按竞争性磋商文件要求提供了《残疾人福利性单位声明函》的，视同小微企业。</w:t>
      </w:r>
    </w:p>
    <w:p w:rsidR="00F40835" w:rsidRDefault="00F40835">
      <w:pPr>
        <w:numPr>
          <w:ilvl w:val="2"/>
          <w:numId w:val="11"/>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F40835" w:rsidRDefault="00F40835">
      <w:pPr>
        <w:numPr>
          <w:ilvl w:val="2"/>
          <w:numId w:val="11"/>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sz w:val="24"/>
        </w:rPr>
        <w:t>___</w:t>
      </w:r>
      <w:r w:rsidR="00CC5720">
        <w:rPr>
          <w:sz w:val="24"/>
        </w:rPr>
        <w:t>/</w:t>
      </w:r>
      <w:r>
        <w:rPr>
          <w:sz w:val="24"/>
        </w:rPr>
        <w:t>___</w:t>
      </w:r>
      <w:r>
        <w:rPr>
          <w:sz w:val="24"/>
        </w:rPr>
        <w:t>。</w:t>
      </w:r>
    </w:p>
    <w:p w:rsidR="00F40835" w:rsidRDefault="00F40835">
      <w:pPr>
        <w:numPr>
          <w:ilvl w:val="0"/>
          <w:numId w:val="11"/>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供应商对实质性变动不予确认的；</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未按照磋商小组规定的时间、逾期提交最后报价的；</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rsidR="00F40835" w:rsidRDefault="00F40835">
      <w:pPr>
        <w:numPr>
          <w:ilvl w:val="1"/>
          <w:numId w:val="11"/>
        </w:numPr>
        <w:tabs>
          <w:tab w:val="left" w:pos="1080"/>
          <w:tab w:val="left" w:pos="1589"/>
        </w:tabs>
        <w:snapToGrid w:val="0"/>
        <w:spacing w:line="360" w:lineRule="auto"/>
        <w:ind w:left="1077" w:hanging="720"/>
        <w:rPr>
          <w:sz w:val="24"/>
        </w:rPr>
      </w:pPr>
      <w:r>
        <w:rPr>
          <w:sz w:val="24"/>
        </w:rPr>
        <w:t>其他：</w:t>
      </w:r>
      <w:r w:rsidR="00E116A0">
        <w:rPr>
          <w:rFonts w:hint="eastAsia"/>
          <w:sz w:val="24"/>
        </w:rPr>
        <w:t>不</w:t>
      </w:r>
      <w:proofErr w:type="gramStart"/>
      <w:r w:rsidR="00E116A0">
        <w:rPr>
          <w:rFonts w:hint="eastAsia"/>
          <w:sz w:val="24"/>
        </w:rPr>
        <w:t>符合磋商</w:t>
      </w:r>
      <w:proofErr w:type="gramEnd"/>
      <w:r w:rsidR="00E116A0">
        <w:rPr>
          <w:rFonts w:hint="eastAsia"/>
          <w:sz w:val="24"/>
        </w:rPr>
        <w:t>文件符合性审查要求的</w:t>
      </w:r>
      <w:r>
        <w:rPr>
          <w:sz w:val="24"/>
        </w:rPr>
        <w:t>。</w:t>
      </w:r>
    </w:p>
    <w:bookmarkEnd w:id="621"/>
    <w:bookmarkEnd w:id="622"/>
    <w:p w:rsidR="00F40835" w:rsidRDefault="00F40835">
      <w:pPr>
        <w:numPr>
          <w:ilvl w:val="0"/>
          <w:numId w:val="11"/>
        </w:numPr>
        <w:tabs>
          <w:tab w:val="left" w:pos="360"/>
          <w:tab w:val="left" w:pos="900"/>
        </w:tabs>
        <w:snapToGrid w:val="0"/>
        <w:spacing w:line="360" w:lineRule="auto"/>
        <w:outlineLvl w:val="1"/>
        <w:rPr>
          <w:sz w:val="24"/>
        </w:rPr>
      </w:pPr>
      <w:r>
        <w:rPr>
          <w:sz w:val="24"/>
        </w:rPr>
        <w:t>评审方法和评审标准</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sidR="00E116A0">
        <w:rPr>
          <w:rFonts w:hint="eastAsia"/>
          <w:sz w:val="24"/>
        </w:rPr>
        <w:t>/</w:t>
      </w:r>
      <w:r>
        <w:rPr>
          <w:sz w:val="24"/>
        </w:rPr>
        <w:t>___</w:t>
      </w:r>
      <w:r>
        <w:rPr>
          <w:sz w:val="24"/>
        </w:rPr>
        <w:t>。</w:t>
      </w:r>
    </w:p>
    <w:p w:rsidR="00F40835" w:rsidRDefault="00F40835">
      <w:pPr>
        <w:numPr>
          <w:ilvl w:val="0"/>
          <w:numId w:val="11"/>
        </w:numPr>
        <w:tabs>
          <w:tab w:val="left" w:pos="360"/>
          <w:tab w:val="left" w:pos="900"/>
        </w:tabs>
        <w:snapToGrid w:val="0"/>
        <w:spacing w:line="360" w:lineRule="auto"/>
        <w:outlineLvl w:val="1"/>
        <w:rPr>
          <w:sz w:val="24"/>
        </w:rPr>
      </w:pPr>
      <w:r>
        <w:rPr>
          <w:sz w:val="24"/>
        </w:rPr>
        <w:t>确定</w:t>
      </w:r>
      <w:bookmarkStart w:id="639" w:name="_Toc226965819"/>
      <w:bookmarkStart w:id="640" w:name="_Toc305158814"/>
      <w:bookmarkStart w:id="641" w:name="_Toc305158888"/>
      <w:bookmarkStart w:id="642" w:name="_Toc264969236"/>
      <w:bookmarkStart w:id="643" w:name="_Toc151190173"/>
      <w:bookmarkStart w:id="644" w:name="_Toc150774751"/>
      <w:bookmarkStart w:id="645" w:name="_Toc151193644"/>
      <w:bookmarkStart w:id="646" w:name="_Toc265228384"/>
      <w:bookmarkStart w:id="647" w:name="_Toc150480784"/>
      <w:bookmarkStart w:id="648" w:name="_Toc150509297"/>
      <w:bookmarkStart w:id="649" w:name="_Toc150774646"/>
      <w:bookmarkStart w:id="650" w:name="_Toc149720839"/>
      <w:bookmarkStart w:id="651" w:name="_Toc142311048"/>
      <w:bookmarkStart w:id="652" w:name="_Toc127161460"/>
      <w:bookmarkStart w:id="653" w:name="_Toc127151747"/>
      <w:bookmarkStart w:id="654" w:name="_Toc127151546"/>
      <w:bookmarkStart w:id="655" w:name="_Toc520356170"/>
      <w:bookmarkStart w:id="656" w:name="_Ref467307010"/>
      <w:bookmarkStart w:id="657" w:name="_Toc164608815"/>
      <w:bookmarkStart w:id="658" w:name="_Toc195842911"/>
      <w:bookmarkStart w:id="659" w:name="_Toc226309790"/>
      <w:bookmarkStart w:id="660" w:name="_Toc226337242"/>
      <w:bookmarkStart w:id="661" w:name="_Toc164229387"/>
      <w:bookmarkStart w:id="662" w:name="_Toc151193716"/>
      <w:bookmarkStart w:id="663" w:name="_Toc151193788"/>
      <w:bookmarkStart w:id="664" w:name="_Toc151193860"/>
      <w:bookmarkStart w:id="665" w:name="_Toc151193934"/>
      <w:bookmarkStart w:id="666" w:name="_Toc164229241"/>
      <w:bookmarkStart w:id="667" w:name="_Toc226965736"/>
      <w:bookmarkStart w:id="668" w:name="_Toc164351640"/>
      <w:bookmarkStart w:id="669" w:name="_Toc164608660"/>
      <w:r>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sidR="00E116A0">
        <w:rPr>
          <w:sz w:val="24"/>
        </w:rPr>
        <w:t>3</w:t>
      </w:r>
      <w:r>
        <w:rPr>
          <w:sz w:val="24"/>
        </w:rPr>
        <w:t>名</w:t>
      </w:r>
      <w:r>
        <w:rPr>
          <w:kern w:val="0"/>
          <w:sz w:val="24"/>
          <w:szCs w:val="20"/>
        </w:rPr>
        <w:t>的供应商为</w:t>
      </w:r>
      <w:r>
        <w:rPr>
          <w:snapToGrid w:val="0"/>
          <w:kern w:val="0"/>
          <w:sz w:val="24"/>
          <w:szCs w:val="21"/>
        </w:rPr>
        <w:t>成交候选供应商</w:t>
      </w:r>
      <w:r>
        <w:rPr>
          <w:kern w:val="0"/>
          <w:sz w:val="24"/>
          <w:szCs w:val="20"/>
        </w:rPr>
        <w:lastRenderedPageBreak/>
        <w:t>（若在磋商文件允许的情形下提交最后报价的供应商为二家，则依次推荐二名供应商为成交候选供应商），并编写评审报告。</w:t>
      </w:r>
    </w:p>
    <w:p w:rsidR="00F40835" w:rsidRDefault="00F40835">
      <w:pPr>
        <w:numPr>
          <w:ilvl w:val="1"/>
          <w:numId w:val="11"/>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F40835" w:rsidRDefault="00F40835">
      <w:pPr>
        <w:numPr>
          <w:ilvl w:val="0"/>
          <w:numId w:val="11"/>
        </w:numPr>
        <w:tabs>
          <w:tab w:val="left" w:pos="360"/>
          <w:tab w:val="left" w:pos="900"/>
        </w:tabs>
        <w:snapToGrid w:val="0"/>
        <w:spacing w:line="360" w:lineRule="auto"/>
        <w:outlineLvl w:val="1"/>
        <w:rPr>
          <w:sz w:val="24"/>
        </w:rPr>
      </w:pPr>
      <w:r>
        <w:rPr>
          <w:sz w:val="24"/>
        </w:rPr>
        <w:t>报告违法行为</w:t>
      </w:r>
    </w:p>
    <w:p w:rsidR="00F40835" w:rsidRDefault="00F40835">
      <w:pPr>
        <w:widowControl/>
        <w:numPr>
          <w:ilvl w:val="1"/>
          <w:numId w:val="11"/>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rsidR="00F40835" w:rsidRDefault="00F40835">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二、评审标准</w:t>
      </w:r>
    </w:p>
    <w:p w:rsidR="00F40835" w:rsidRDefault="00F40835">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462"/>
        <w:gridCol w:w="913"/>
        <w:gridCol w:w="3978"/>
        <w:gridCol w:w="2440"/>
      </w:tblGrid>
      <w:tr w:rsidR="00F40835" w:rsidTr="00E116A0">
        <w:tc>
          <w:tcPr>
            <w:tcW w:w="835" w:type="dxa"/>
            <w:vAlign w:val="center"/>
          </w:tcPr>
          <w:p w:rsidR="00F40835" w:rsidRDefault="00F40835">
            <w:pPr>
              <w:ind w:firstLine="28"/>
              <w:jc w:val="center"/>
              <w:rPr>
                <w:b/>
                <w:sz w:val="24"/>
              </w:rPr>
            </w:pPr>
            <w:r>
              <w:rPr>
                <w:b/>
                <w:sz w:val="24"/>
              </w:rPr>
              <w:t>序号</w:t>
            </w:r>
          </w:p>
        </w:tc>
        <w:tc>
          <w:tcPr>
            <w:tcW w:w="1462" w:type="dxa"/>
            <w:vAlign w:val="center"/>
          </w:tcPr>
          <w:p w:rsidR="00F40835" w:rsidRDefault="00F40835">
            <w:pPr>
              <w:ind w:firstLine="28"/>
              <w:jc w:val="center"/>
              <w:rPr>
                <w:b/>
                <w:sz w:val="24"/>
              </w:rPr>
            </w:pPr>
            <w:r>
              <w:rPr>
                <w:b/>
                <w:sz w:val="24"/>
              </w:rPr>
              <w:t>评分因素</w:t>
            </w:r>
          </w:p>
        </w:tc>
        <w:tc>
          <w:tcPr>
            <w:tcW w:w="913" w:type="dxa"/>
            <w:vAlign w:val="center"/>
          </w:tcPr>
          <w:p w:rsidR="00F40835" w:rsidRDefault="00F40835">
            <w:pPr>
              <w:ind w:firstLine="28"/>
              <w:jc w:val="center"/>
              <w:rPr>
                <w:b/>
                <w:sz w:val="24"/>
              </w:rPr>
            </w:pPr>
            <w:r>
              <w:rPr>
                <w:b/>
                <w:sz w:val="24"/>
              </w:rPr>
              <w:t>分值</w:t>
            </w:r>
          </w:p>
        </w:tc>
        <w:tc>
          <w:tcPr>
            <w:tcW w:w="3978" w:type="dxa"/>
            <w:vAlign w:val="center"/>
          </w:tcPr>
          <w:p w:rsidR="00F40835" w:rsidRDefault="00F40835">
            <w:pPr>
              <w:ind w:firstLine="28"/>
              <w:jc w:val="center"/>
              <w:rPr>
                <w:b/>
                <w:sz w:val="24"/>
              </w:rPr>
            </w:pPr>
            <w:r>
              <w:rPr>
                <w:b/>
                <w:sz w:val="24"/>
              </w:rPr>
              <w:t>评分标准</w:t>
            </w:r>
          </w:p>
        </w:tc>
        <w:tc>
          <w:tcPr>
            <w:tcW w:w="2440" w:type="dxa"/>
            <w:vAlign w:val="center"/>
          </w:tcPr>
          <w:p w:rsidR="00F40835" w:rsidRDefault="00F40835">
            <w:pPr>
              <w:pStyle w:val="affff"/>
              <w:spacing w:before="0" w:after="0" w:line="240" w:lineRule="auto"/>
              <w:rPr>
                <w:rFonts w:eastAsia="宋体"/>
                <w:szCs w:val="24"/>
              </w:rPr>
            </w:pPr>
            <w:r>
              <w:rPr>
                <w:rFonts w:eastAsia="宋体"/>
                <w:szCs w:val="24"/>
              </w:rPr>
              <w:t>说明</w:t>
            </w:r>
          </w:p>
        </w:tc>
      </w:tr>
      <w:tr w:rsidR="00F40835" w:rsidTr="00E116A0">
        <w:tc>
          <w:tcPr>
            <w:tcW w:w="835" w:type="dxa"/>
            <w:vAlign w:val="center"/>
          </w:tcPr>
          <w:p w:rsidR="00F40835" w:rsidRDefault="00E116A0">
            <w:pPr>
              <w:ind w:firstLine="28"/>
              <w:jc w:val="center"/>
              <w:rPr>
                <w:sz w:val="24"/>
              </w:rPr>
            </w:pPr>
            <w:r>
              <w:rPr>
                <w:rFonts w:hint="eastAsia"/>
                <w:sz w:val="24"/>
              </w:rPr>
              <w:t>1</w:t>
            </w:r>
          </w:p>
        </w:tc>
        <w:tc>
          <w:tcPr>
            <w:tcW w:w="1462" w:type="dxa"/>
            <w:vAlign w:val="center"/>
          </w:tcPr>
          <w:p w:rsidR="00F40835" w:rsidRDefault="00F40835">
            <w:pPr>
              <w:ind w:firstLine="28"/>
              <w:jc w:val="center"/>
              <w:rPr>
                <w:sz w:val="24"/>
              </w:rPr>
            </w:pPr>
            <w:r>
              <w:rPr>
                <w:sz w:val="24"/>
              </w:rPr>
              <w:t>报价</w:t>
            </w:r>
          </w:p>
        </w:tc>
        <w:tc>
          <w:tcPr>
            <w:tcW w:w="913" w:type="dxa"/>
            <w:vAlign w:val="center"/>
          </w:tcPr>
          <w:p w:rsidR="00F40835" w:rsidRDefault="00E116A0">
            <w:pPr>
              <w:ind w:firstLine="28"/>
              <w:jc w:val="center"/>
              <w:rPr>
                <w:sz w:val="24"/>
              </w:rPr>
            </w:pPr>
            <w:r>
              <w:rPr>
                <w:rFonts w:hint="eastAsia"/>
                <w:sz w:val="24"/>
              </w:rPr>
              <w:t>1</w:t>
            </w:r>
            <w:r>
              <w:rPr>
                <w:sz w:val="24"/>
              </w:rPr>
              <w:t>0</w:t>
            </w:r>
          </w:p>
        </w:tc>
        <w:tc>
          <w:tcPr>
            <w:tcW w:w="3978" w:type="dxa"/>
            <w:vAlign w:val="center"/>
          </w:tcPr>
          <w:p w:rsidR="00F40835" w:rsidRDefault="00F40835">
            <w:pPr>
              <w:ind w:firstLine="28"/>
              <w:jc w:val="left"/>
              <w:rPr>
                <w:sz w:val="24"/>
              </w:rPr>
            </w:pPr>
            <w:r>
              <w:rPr>
                <w:sz w:val="24"/>
              </w:rPr>
              <w:t>满足磋商文件要求的最后报价最低的供应商的价格为磋商基准价，其价格分为满分。其他供应商的价格</w:t>
            </w:r>
            <w:proofErr w:type="gramStart"/>
            <w:r>
              <w:rPr>
                <w:sz w:val="24"/>
              </w:rPr>
              <w:t>分统一</w:t>
            </w:r>
            <w:proofErr w:type="gramEnd"/>
            <w:r>
              <w:rPr>
                <w:sz w:val="24"/>
              </w:rPr>
              <w:t>按照下列公式计算：</w:t>
            </w:r>
          </w:p>
          <w:p w:rsidR="00F40835" w:rsidRDefault="00F40835">
            <w:pPr>
              <w:ind w:firstLine="28"/>
              <w:jc w:val="left"/>
              <w:rPr>
                <w:sz w:val="24"/>
              </w:rPr>
            </w:pPr>
            <w:r>
              <w:rPr>
                <w:sz w:val="24"/>
              </w:rPr>
              <w:t>磋商报价得分</w:t>
            </w:r>
            <w:r>
              <w:rPr>
                <w:sz w:val="24"/>
              </w:rPr>
              <w:t>=</w:t>
            </w:r>
            <w:r>
              <w:rPr>
                <w:sz w:val="24"/>
              </w:rPr>
              <w:t>（磋商基准价</w:t>
            </w:r>
            <w:r>
              <w:rPr>
                <w:sz w:val="24"/>
              </w:rPr>
              <w:t>/</w:t>
            </w:r>
            <w:r>
              <w:rPr>
                <w:sz w:val="24"/>
              </w:rPr>
              <w:t>最后报价）</w:t>
            </w:r>
            <w:r>
              <w:rPr>
                <w:sz w:val="24"/>
              </w:rPr>
              <w:t>×</w:t>
            </w:r>
            <w:r>
              <w:rPr>
                <w:sz w:val="24"/>
              </w:rPr>
              <w:t>分值</w:t>
            </w:r>
          </w:p>
        </w:tc>
        <w:tc>
          <w:tcPr>
            <w:tcW w:w="2440" w:type="dxa"/>
            <w:vAlign w:val="center"/>
          </w:tcPr>
          <w:p w:rsidR="00F40835" w:rsidRDefault="00F40835">
            <w:pPr>
              <w:ind w:left="-38"/>
              <w:rPr>
                <w:sz w:val="24"/>
              </w:rPr>
            </w:pPr>
            <w:r>
              <w:rPr>
                <w:sz w:val="24"/>
              </w:rPr>
              <w:t>此处最后</w:t>
            </w:r>
            <w:proofErr w:type="gramStart"/>
            <w:r>
              <w:rPr>
                <w:sz w:val="24"/>
              </w:rPr>
              <w:t>报价指</w:t>
            </w:r>
            <w:proofErr w:type="gramEnd"/>
            <w:r>
              <w:rPr>
                <w:sz w:val="24"/>
              </w:rPr>
              <w:t>经过报价修正，及因落实政府采购政策进行价格调整后的报价，详见第三章《评审方法和评审标准》</w:t>
            </w:r>
            <w:r>
              <w:rPr>
                <w:sz w:val="24"/>
              </w:rPr>
              <w:t>3.2</w:t>
            </w:r>
            <w:r>
              <w:rPr>
                <w:sz w:val="24"/>
              </w:rPr>
              <w:t>、</w:t>
            </w:r>
            <w:r>
              <w:rPr>
                <w:sz w:val="24"/>
              </w:rPr>
              <w:t>3.3</w:t>
            </w:r>
          </w:p>
        </w:tc>
      </w:tr>
      <w:tr w:rsidR="00A51396" w:rsidTr="00B701E9">
        <w:tc>
          <w:tcPr>
            <w:tcW w:w="9628" w:type="dxa"/>
            <w:gridSpan w:val="5"/>
            <w:vAlign w:val="center"/>
          </w:tcPr>
          <w:p w:rsidR="00A51396" w:rsidRPr="00A51396" w:rsidRDefault="00A51396">
            <w:pPr>
              <w:ind w:left="-38"/>
              <w:rPr>
                <w:b/>
                <w:sz w:val="24"/>
              </w:rPr>
            </w:pPr>
            <w:r w:rsidRPr="00A51396">
              <w:rPr>
                <w:rFonts w:hint="eastAsia"/>
                <w:b/>
                <w:sz w:val="24"/>
              </w:rPr>
              <w:t>技术部分（</w:t>
            </w:r>
            <w:r w:rsidRPr="00A51396">
              <w:rPr>
                <w:rFonts w:hint="eastAsia"/>
                <w:b/>
                <w:sz w:val="24"/>
              </w:rPr>
              <w:t>8</w:t>
            </w:r>
            <w:r w:rsidRPr="00A51396">
              <w:rPr>
                <w:b/>
                <w:sz w:val="24"/>
              </w:rPr>
              <w:t>5</w:t>
            </w:r>
            <w:r w:rsidRPr="00A51396">
              <w:rPr>
                <w:rFonts w:hint="eastAsia"/>
                <w:b/>
                <w:sz w:val="24"/>
              </w:rPr>
              <w:t>分）</w:t>
            </w:r>
          </w:p>
        </w:tc>
      </w:tr>
      <w:tr w:rsidR="00F40835" w:rsidTr="00E116A0">
        <w:trPr>
          <w:trHeight w:val="548"/>
        </w:trPr>
        <w:tc>
          <w:tcPr>
            <w:tcW w:w="835" w:type="dxa"/>
            <w:vAlign w:val="center"/>
          </w:tcPr>
          <w:p w:rsidR="00F40835" w:rsidRDefault="00E116A0">
            <w:pPr>
              <w:ind w:firstLine="28"/>
              <w:jc w:val="center"/>
              <w:rPr>
                <w:sz w:val="24"/>
              </w:rPr>
            </w:pPr>
            <w:r>
              <w:rPr>
                <w:rFonts w:hint="eastAsia"/>
                <w:sz w:val="24"/>
              </w:rPr>
              <w:t>2</w:t>
            </w:r>
          </w:p>
        </w:tc>
        <w:tc>
          <w:tcPr>
            <w:tcW w:w="1462" w:type="dxa"/>
            <w:vAlign w:val="center"/>
          </w:tcPr>
          <w:p w:rsidR="00F40835" w:rsidRDefault="00E116A0">
            <w:pPr>
              <w:ind w:firstLine="28"/>
              <w:jc w:val="center"/>
              <w:rPr>
                <w:sz w:val="24"/>
              </w:rPr>
            </w:pPr>
            <w:r w:rsidRPr="00E116A0">
              <w:rPr>
                <w:rFonts w:hint="eastAsia"/>
                <w:sz w:val="24"/>
              </w:rPr>
              <w:t>施工总体进度计划及保障措施</w:t>
            </w:r>
          </w:p>
        </w:tc>
        <w:tc>
          <w:tcPr>
            <w:tcW w:w="913" w:type="dxa"/>
            <w:vAlign w:val="center"/>
          </w:tcPr>
          <w:p w:rsidR="00F40835" w:rsidRDefault="000005DB">
            <w:pPr>
              <w:ind w:firstLine="28"/>
              <w:jc w:val="center"/>
              <w:rPr>
                <w:sz w:val="24"/>
              </w:rPr>
            </w:pPr>
            <w:r>
              <w:rPr>
                <w:sz w:val="24"/>
              </w:rPr>
              <w:t>20</w:t>
            </w:r>
          </w:p>
        </w:tc>
        <w:tc>
          <w:tcPr>
            <w:tcW w:w="6418" w:type="dxa"/>
            <w:gridSpan w:val="2"/>
            <w:vAlign w:val="center"/>
          </w:tcPr>
          <w:p w:rsidR="00E116A0" w:rsidRPr="00E116A0" w:rsidRDefault="00E116A0" w:rsidP="00E116A0">
            <w:pPr>
              <w:numPr>
                <w:ilvl w:val="0"/>
                <w:numId w:val="15"/>
              </w:numPr>
              <w:rPr>
                <w:sz w:val="24"/>
              </w:rPr>
            </w:pPr>
            <w:r w:rsidRPr="00E116A0">
              <w:rPr>
                <w:rFonts w:hint="eastAsia"/>
                <w:sz w:val="24"/>
              </w:rPr>
              <w:t>方案内容全面完整、合理可行，工期保证措施得力、针对性强，能够完全满足、甚至优于文件的要求得</w:t>
            </w:r>
            <w:r w:rsidR="000005DB">
              <w:rPr>
                <w:sz w:val="24"/>
              </w:rPr>
              <w:t>20</w:t>
            </w:r>
            <w:r w:rsidRPr="00E116A0">
              <w:rPr>
                <w:rFonts w:hint="eastAsia"/>
                <w:sz w:val="24"/>
              </w:rPr>
              <w:t>分；</w:t>
            </w:r>
          </w:p>
          <w:p w:rsidR="00E116A0" w:rsidRPr="00E116A0" w:rsidRDefault="00E116A0" w:rsidP="00E116A0">
            <w:pPr>
              <w:numPr>
                <w:ilvl w:val="0"/>
                <w:numId w:val="15"/>
              </w:numPr>
              <w:rPr>
                <w:sz w:val="24"/>
              </w:rPr>
            </w:pPr>
            <w:r w:rsidRPr="00E116A0">
              <w:rPr>
                <w:rFonts w:hint="eastAsia"/>
                <w:sz w:val="24"/>
              </w:rPr>
              <w:t>方案内容较全面，工期保证措施合理可行，有较好的针对性，能够较好的满足文件的要求得</w:t>
            </w:r>
            <w:r w:rsidR="000005DB">
              <w:rPr>
                <w:sz w:val="24"/>
              </w:rPr>
              <w:t>15</w:t>
            </w:r>
            <w:r w:rsidRPr="00E116A0">
              <w:rPr>
                <w:rFonts w:hint="eastAsia"/>
                <w:sz w:val="24"/>
              </w:rPr>
              <w:t>分；</w:t>
            </w:r>
          </w:p>
          <w:p w:rsidR="00E116A0" w:rsidRPr="00E116A0" w:rsidRDefault="00E116A0" w:rsidP="00E116A0">
            <w:pPr>
              <w:numPr>
                <w:ilvl w:val="0"/>
                <w:numId w:val="15"/>
              </w:numPr>
              <w:rPr>
                <w:sz w:val="24"/>
              </w:rPr>
            </w:pPr>
            <w:r w:rsidRPr="00E116A0">
              <w:rPr>
                <w:rFonts w:hint="eastAsia"/>
                <w:sz w:val="24"/>
              </w:rPr>
              <w:t>方案内容基本全面完整，工期保证措施较为合理，有一定可行性及针对性，能够基本满足文件的要求得</w:t>
            </w:r>
            <w:r w:rsidR="000005DB">
              <w:rPr>
                <w:sz w:val="24"/>
              </w:rPr>
              <w:t>10</w:t>
            </w:r>
            <w:r w:rsidRPr="00E116A0">
              <w:rPr>
                <w:rFonts w:hint="eastAsia"/>
                <w:sz w:val="24"/>
              </w:rPr>
              <w:t>分；</w:t>
            </w:r>
          </w:p>
          <w:p w:rsidR="00E116A0" w:rsidRPr="00E116A0" w:rsidRDefault="00E116A0" w:rsidP="00E116A0">
            <w:pPr>
              <w:numPr>
                <w:ilvl w:val="0"/>
                <w:numId w:val="15"/>
              </w:numPr>
              <w:rPr>
                <w:sz w:val="24"/>
              </w:rPr>
            </w:pPr>
            <w:r w:rsidRPr="00E116A0">
              <w:rPr>
                <w:rFonts w:hint="eastAsia"/>
                <w:sz w:val="24"/>
              </w:rPr>
              <w:t>方案内容不全面，措施合理性、可行性及针对性较差，能够满足文件的部分要求得</w:t>
            </w:r>
            <w:r w:rsidR="000005DB">
              <w:rPr>
                <w:sz w:val="24"/>
              </w:rPr>
              <w:t>5</w:t>
            </w:r>
            <w:r w:rsidRPr="00E116A0">
              <w:rPr>
                <w:rFonts w:hint="eastAsia"/>
                <w:sz w:val="24"/>
              </w:rPr>
              <w:t>分；</w:t>
            </w:r>
          </w:p>
          <w:p w:rsidR="00F40835" w:rsidRDefault="00E116A0" w:rsidP="00E116A0">
            <w:pPr>
              <w:numPr>
                <w:ilvl w:val="0"/>
                <w:numId w:val="15"/>
              </w:numPr>
              <w:rPr>
                <w:sz w:val="24"/>
              </w:rPr>
            </w:pPr>
            <w:r w:rsidRPr="00E116A0">
              <w:rPr>
                <w:rFonts w:hint="eastAsia"/>
                <w:sz w:val="24"/>
              </w:rPr>
              <w:t>未提供具体方案的得</w:t>
            </w:r>
            <w:r w:rsidRPr="00E116A0">
              <w:rPr>
                <w:rFonts w:hint="eastAsia"/>
                <w:sz w:val="24"/>
              </w:rPr>
              <w:t>0</w:t>
            </w:r>
            <w:r w:rsidRPr="00E116A0">
              <w:rPr>
                <w:rFonts w:hint="eastAsia"/>
                <w:sz w:val="24"/>
              </w:rPr>
              <w:t>分。</w:t>
            </w:r>
          </w:p>
        </w:tc>
      </w:tr>
      <w:tr w:rsidR="00E116A0" w:rsidTr="00E116A0">
        <w:trPr>
          <w:trHeight w:val="548"/>
        </w:trPr>
        <w:tc>
          <w:tcPr>
            <w:tcW w:w="835" w:type="dxa"/>
            <w:vAlign w:val="center"/>
          </w:tcPr>
          <w:p w:rsidR="00E116A0" w:rsidRDefault="00E116A0">
            <w:pPr>
              <w:ind w:firstLine="28"/>
              <w:jc w:val="center"/>
              <w:rPr>
                <w:sz w:val="24"/>
              </w:rPr>
            </w:pPr>
            <w:r>
              <w:rPr>
                <w:rFonts w:hint="eastAsia"/>
                <w:sz w:val="24"/>
              </w:rPr>
              <w:t>3</w:t>
            </w:r>
          </w:p>
        </w:tc>
        <w:tc>
          <w:tcPr>
            <w:tcW w:w="1462" w:type="dxa"/>
            <w:vAlign w:val="center"/>
          </w:tcPr>
          <w:p w:rsidR="00E116A0" w:rsidRDefault="00E116A0">
            <w:pPr>
              <w:ind w:firstLine="28"/>
              <w:jc w:val="center"/>
              <w:rPr>
                <w:sz w:val="24"/>
              </w:rPr>
            </w:pPr>
            <w:r w:rsidRPr="00E116A0">
              <w:rPr>
                <w:rFonts w:hint="eastAsia"/>
                <w:sz w:val="24"/>
              </w:rPr>
              <w:t>质量保证体系及措施</w:t>
            </w:r>
          </w:p>
        </w:tc>
        <w:tc>
          <w:tcPr>
            <w:tcW w:w="913" w:type="dxa"/>
            <w:vAlign w:val="center"/>
          </w:tcPr>
          <w:p w:rsidR="00E116A0" w:rsidRDefault="00E116A0">
            <w:pPr>
              <w:ind w:firstLine="28"/>
              <w:jc w:val="center"/>
              <w:rPr>
                <w:sz w:val="24"/>
              </w:rPr>
            </w:pPr>
            <w:r>
              <w:rPr>
                <w:sz w:val="24"/>
              </w:rPr>
              <w:t>15</w:t>
            </w:r>
          </w:p>
        </w:tc>
        <w:tc>
          <w:tcPr>
            <w:tcW w:w="6418" w:type="dxa"/>
            <w:gridSpan w:val="2"/>
            <w:vAlign w:val="center"/>
          </w:tcPr>
          <w:p w:rsidR="00E116A0" w:rsidRPr="00E116A0" w:rsidRDefault="00E116A0" w:rsidP="00E116A0">
            <w:pPr>
              <w:numPr>
                <w:ilvl w:val="0"/>
                <w:numId w:val="16"/>
              </w:numPr>
              <w:rPr>
                <w:sz w:val="24"/>
              </w:rPr>
            </w:pPr>
            <w:r w:rsidRPr="00E116A0">
              <w:rPr>
                <w:rFonts w:hint="eastAsia"/>
                <w:sz w:val="24"/>
              </w:rPr>
              <w:t>方案内容全面完整、合理可行，质量保证措施得力、针对性强，能够完全满足文件的要求得</w:t>
            </w:r>
            <w:r w:rsidRPr="00E116A0">
              <w:rPr>
                <w:rFonts w:hint="eastAsia"/>
                <w:sz w:val="24"/>
              </w:rPr>
              <w:t>1</w:t>
            </w:r>
            <w:r>
              <w:rPr>
                <w:sz w:val="24"/>
              </w:rPr>
              <w:t>5</w:t>
            </w:r>
            <w:r w:rsidRPr="00E116A0">
              <w:rPr>
                <w:rFonts w:hint="eastAsia"/>
                <w:sz w:val="24"/>
              </w:rPr>
              <w:t>分；</w:t>
            </w:r>
          </w:p>
          <w:p w:rsidR="00E116A0" w:rsidRPr="00E116A0" w:rsidRDefault="00E116A0" w:rsidP="00E116A0">
            <w:pPr>
              <w:numPr>
                <w:ilvl w:val="0"/>
                <w:numId w:val="16"/>
              </w:numPr>
              <w:rPr>
                <w:sz w:val="24"/>
              </w:rPr>
            </w:pPr>
            <w:r w:rsidRPr="00E116A0">
              <w:rPr>
                <w:rFonts w:hint="eastAsia"/>
                <w:sz w:val="24"/>
              </w:rPr>
              <w:t>方案内容较全面，质量保证措施合理可行，有较好的针对性，能够较好的满足文件的要求得</w:t>
            </w:r>
            <w:r>
              <w:rPr>
                <w:sz w:val="24"/>
              </w:rPr>
              <w:t>11</w:t>
            </w:r>
            <w:r w:rsidRPr="00E116A0">
              <w:rPr>
                <w:rFonts w:hint="eastAsia"/>
                <w:sz w:val="24"/>
              </w:rPr>
              <w:t>分；</w:t>
            </w:r>
          </w:p>
          <w:p w:rsidR="00E116A0" w:rsidRPr="00E116A0" w:rsidRDefault="00E116A0" w:rsidP="00E116A0">
            <w:pPr>
              <w:numPr>
                <w:ilvl w:val="0"/>
                <w:numId w:val="16"/>
              </w:numPr>
              <w:rPr>
                <w:sz w:val="24"/>
              </w:rPr>
            </w:pPr>
            <w:r w:rsidRPr="00E116A0">
              <w:rPr>
                <w:rFonts w:hint="eastAsia"/>
                <w:sz w:val="24"/>
              </w:rPr>
              <w:t>方案内容基本全面完整，质量保证措施基本合理，可行性及针对性一般，能够基本满足文件的要求得</w:t>
            </w:r>
            <w:r>
              <w:rPr>
                <w:sz w:val="24"/>
              </w:rPr>
              <w:t>7</w:t>
            </w:r>
            <w:r w:rsidRPr="00E116A0">
              <w:rPr>
                <w:rFonts w:hint="eastAsia"/>
                <w:sz w:val="24"/>
              </w:rPr>
              <w:t>分；</w:t>
            </w:r>
          </w:p>
          <w:p w:rsidR="00E116A0" w:rsidRPr="00E116A0" w:rsidRDefault="00E116A0" w:rsidP="00E116A0">
            <w:pPr>
              <w:numPr>
                <w:ilvl w:val="0"/>
                <w:numId w:val="16"/>
              </w:numPr>
              <w:rPr>
                <w:sz w:val="24"/>
              </w:rPr>
            </w:pPr>
            <w:r w:rsidRPr="00E116A0">
              <w:rPr>
                <w:rFonts w:hint="eastAsia"/>
                <w:sz w:val="24"/>
              </w:rPr>
              <w:t>方案内容不全面，措施合理性、可行性及针对性较差，能够满足文件的部分要求得</w:t>
            </w:r>
            <w:r>
              <w:rPr>
                <w:sz w:val="24"/>
              </w:rPr>
              <w:t>3</w:t>
            </w:r>
            <w:r w:rsidRPr="00E116A0">
              <w:rPr>
                <w:rFonts w:hint="eastAsia"/>
                <w:sz w:val="24"/>
              </w:rPr>
              <w:t>分；</w:t>
            </w:r>
          </w:p>
          <w:p w:rsidR="00E116A0" w:rsidRDefault="00E116A0" w:rsidP="00E116A0">
            <w:pPr>
              <w:numPr>
                <w:ilvl w:val="0"/>
                <w:numId w:val="16"/>
              </w:numPr>
              <w:rPr>
                <w:sz w:val="24"/>
              </w:rPr>
            </w:pPr>
            <w:r w:rsidRPr="00E116A0">
              <w:rPr>
                <w:rFonts w:hint="eastAsia"/>
                <w:sz w:val="24"/>
              </w:rPr>
              <w:t>未提供具体方案的得</w:t>
            </w:r>
            <w:r w:rsidRPr="00E116A0">
              <w:rPr>
                <w:rFonts w:hint="eastAsia"/>
                <w:sz w:val="24"/>
              </w:rPr>
              <w:t>0</w:t>
            </w:r>
            <w:r w:rsidRPr="00E116A0">
              <w:rPr>
                <w:rFonts w:hint="eastAsia"/>
                <w:sz w:val="24"/>
              </w:rPr>
              <w:t>分。</w:t>
            </w:r>
          </w:p>
        </w:tc>
      </w:tr>
      <w:tr w:rsidR="00E116A0" w:rsidTr="00E116A0">
        <w:trPr>
          <w:trHeight w:val="548"/>
        </w:trPr>
        <w:tc>
          <w:tcPr>
            <w:tcW w:w="835" w:type="dxa"/>
            <w:vAlign w:val="center"/>
          </w:tcPr>
          <w:p w:rsidR="00E116A0" w:rsidRDefault="00E116A0">
            <w:pPr>
              <w:ind w:firstLine="28"/>
              <w:jc w:val="center"/>
              <w:rPr>
                <w:sz w:val="24"/>
              </w:rPr>
            </w:pPr>
            <w:r>
              <w:rPr>
                <w:rFonts w:hint="eastAsia"/>
                <w:sz w:val="24"/>
              </w:rPr>
              <w:t>4</w:t>
            </w:r>
          </w:p>
        </w:tc>
        <w:tc>
          <w:tcPr>
            <w:tcW w:w="1462" w:type="dxa"/>
            <w:vAlign w:val="center"/>
          </w:tcPr>
          <w:p w:rsidR="00E116A0" w:rsidRDefault="00E116A0">
            <w:pPr>
              <w:ind w:firstLine="28"/>
              <w:jc w:val="center"/>
              <w:rPr>
                <w:sz w:val="24"/>
              </w:rPr>
            </w:pPr>
            <w:r w:rsidRPr="00E116A0">
              <w:rPr>
                <w:rFonts w:hint="eastAsia"/>
                <w:sz w:val="24"/>
              </w:rPr>
              <w:t>施工安全方案</w:t>
            </w:r>
          </w:p>
        </w:tc>
        <w:tc>
          <w:tcPr>
            <w:tcW w:w="913" w:type="dxa"/>
            <w:vAlign w:val="center"/>
          </w:tcPr>
          <w:p w:rsidR="00E116A0" w:rsidRDefault="00E116A0">
            <w:pPr>
              <w:ind w:firstLine="28"/>
              <w:jc w:val="center"/>
              <w:rPr>
                <w:sz w:val="24"/>
              </w:rPr>
            </w:pPr>
            <w:r>
              <w:rPr>
                <w:sz w:val="24"/>
              </w:rPr>
              <w:t>15</w:t>
            </w:r>
          </w:p>
        </w:tc>
        <w:tc>
          <w:tcPr>
            <w:tcW w:w="6418" w:type="dxa"/>
            <w:gridSpan w:val="2"/>
            <w:vAlign w:val="center"/>
          </w:tcPr>
          <w:p w:rsidR="00E116A0" w:rsidRPr="00E116A0" w:rsidRDefault="00E116A0" w:rsidP="00E116A0">
            <w:pPr>
              <w:numPr>
                <w:ilvl w:val="0"/>
                <w:numId w:val="17"/>
              </w:numPr>
              <w:rPr>
                <w:sz w:val="24"/>
              </w:rPr>
            </w:pPr>
            <w:r w:rsidRPr="00E116A0">
              <w:rPr>
                <w:rFonts w:hint="eastAsia"/>
                <w:sz w:val="24"/>
              </w:rPr>
              <w:t>具备科学、全面的施工安全方案，针对性及可操作性强，能够及时有效的发现及预防各种安全隐患的得</w:t>
            </w:r>
            <w:r w:rsidRPr="00E116A0">
              <w:rPr>
                <w:rFonts w:hint="eastAsia"/>
                <w:sz w:val="24"/>
              </w:rPr>
              <w:t>1</w:t>
            </w:r>
            <w:r>
              <w:rPr>
                <w:sz w:val="24"/>
              </w:rPr>
              <w:t>5</w:t>
            </w:r>
            <w:r w:rsidRPr="00E116A0">
              <w:rPr>
                <w:rFonts w:hint="eastAsia"/>
                <w:sz w:val="24"/>
              </w:rPr>
              <w:t>分；</w:t>
            </w:r>
          </w:p>
          <w:p w:rsidR="00E116A0" w:rsidRPr="00E116A0" w:rsidRDefault="00E116A0" w:rsidP="00E116A0">
            <w:pPr>
              <w:numPr>
                <w:ilvl w:val="0"/>
                <w:numId w:val="17"/>
              </w:numPr>
              <w:rPr>
                <w:sz w:val="24"/>
              </w:rPr>
            </w:pPr>
            <w:r w:rsidRPr="00E116A0">
              <w:rPr>
                <w:rFonts w:hint="eastAsia"/>
                <w:sz w:val="24"/>
              </w:rPr>
              <w:t>具备较为科学、全面的施工安全方案，针对性及可操作性较好，能够较好的预防各种安全隐患的得</w:t>
            </w:r>
            <w:r>
              <w:rPr>
                <w:sz w:val="24"/>
              </w:rPr>
              <w:t>11</w:t>
            </w:r>
            <w:r w:rsidRPr="00E116A0">
              <w:rPr>
                <w:rFonts w:hint="eastAsia"/>
                <w:sz w:val="24"/>
              </w:rPr>
              <w:t>分；</w:t>
            </w:r>
          </w:p>
          <w:p w:rsidR="00E116A0" w:rsidRPr="00E116A0" w:rsidRDefault="00E116A0" w:rsidP="00E116A0">
            <w:pPr>
              <w:numPr>
                <w:ilvl w:val="0"/>
                <w:numId w:val="17"/>
              </w:numPr>
              <w:rPr>
                <w:sz w:val="24"/>
              </w:rPr>
            </w:pPr>
            <w:r w:rsidRPr="00E116A0">
              <w:rPr>
                <w:rFonts w:hint="eastAsia"/>
                <w:sz w:val="24"/>
              </w:rPr>
              <w:t>具备基本全面的施工安全方案，有一定的针对性及可操作性。仅能预防部分安全隐患的得</w:t>
            </w:r>
            <w:r>
              <w:rPr>
                <w:sz w:val="24"/>
              </w:rPr>
              <w:t>7</w:t>
            </w:r>
            <w:r w:rsidRPr="00E116A0">
              <w:rPr>
                <w:rFonts w:hint="eastAsia"/>
                <w:sz w:val="24"/>
              </w:rPr>
              <w:t>分；</w:t>
            </w:r>
          </w:p>
          <w:p w:rsidR="00E116A0" w:rsidRPr="00E116A0" w:rsidRDefault="00E116A0" w:rsidP="00E116A0">
            <w:pPr>
              <w:numPr>
                <w:ilvl w:val="0"/>
                <w:numId w:val="17"/>
              </w:numPr>
              <w:rPr>
                <w:sz w:val="24"/>
              </w:rPr>
            </w:pPr>
            <w:r w:rsidRPr="00E116A0">
              <w:rPr>
                <w:rFonts w:hint="eastAsia"/>
                <w:sz w:val="24"/>
              </w:rPr>
              <w:t>施工安全方案的针对性及可操作性较弱，仅能预防小部分安全隐患的得</w:t>
            </w:r>
            <w:r>
              <w:rPr>
                <w:sz w:val="24"/>
              </w:rPr>
              <w:t>3</w:t>
            </w:r>
            <w:r w:rsidRPr="00E116A0">
              <w:rPr>
                <w:rFonts w:hint="eastAsia"/>
                <w:sz w:val="24"/>
              </w:rPr>
              <w:t>分；</w:t>
            </w:r>
          </w:p>
          <w:p w:rsidR="00E116A0" w:rsidRDefault="00E116A0" w:rsidP="00E116A0">
            <w:pPr>
              <w:numPr>
                <w:ilvl w:val="0"/>
                <w:numId w:val="17"/>
              </w:numPr>
              <w:rPr>
                <w:sz w:val="24"/>
              </w:rPr>
            </w:pPr>
            <w:r w:rsidRPr="00E116A0">
              <w:rPr>
                <w:rFonts w:hint="eastAsia"/>
                <w:sz w:val="24"/>
              </w:rPr>
              <w:t>未提供具体方案的得</w:t>
            </w:r>
            <w:r w:rsidRPr="00E116A0">
              <w:rPr>
                <w:rFonts w:hint="eastAsia"/>
                <w:sz w:val="24"/>
              </w:rPr>
              <w:t>0</w:t>
            </w:r>
            <w:r w:rsidRPr="00E116A0">
              <w:rPr>
                <w:rFonts w:hint="eastAsia"/>
                <w:sz w:val="24"/>
              </w:rPr>
              <w:t>分。</w:t>
            </w:r>
          </w:p>
        </w:tc>
      </w:tr>
      <w:tr w:rsidR="00E116A0" w:rsidTr="00E116A0">
        <w:trPr>
          <w:trHeight w:val="548"/>
        </w:trPr>
        <w:tc>
          <w:tcPr>
            <w:tcW w:w="835" w:type="dxa"/>
            <w:vAlign w:val="center"/>
          </w:tcPr>
          <w:p w:rsidR="00E116A0" w:rsidRDefault="00E116A0">
            <w:pPr>
              <w:ind w:firstLine="28"/>
              <w:jc w:val="center"/>
              <w:rPr>
                <w:sz w:val="24"/>
              </w:rPr>
            </w:pPr>
            <w:r>
              <w:rPr>
                <w:rFonts w:hint="eastAsia"/>
                <w:sz w:val="24"/>
              </w:rPr>
              <w:t>5</w:t>
            </w:r>
          </w:p>
        </w:tc>
        <w:tc>
          <w:tcPr>
            <w:tcW w:w="1462" w:type="dxa"/>
            <w:vAlign w:val="center"/>
          </w:tcPr>
          <w:p w:rsidR="00E116A0" w:rsidRDefault="00E116A0">
            <w:pPr>
              <w:ind w:firstLine="28"/>
              <w:jc w:val="center"/>
              <w:rPr>
                <w:sz w:val="24"/>
              </w:rPr>
            </w:pPr>
            <w:r w:rsidRPr="00E116A0">
              <w:rPr>
                <w:rFonts w:hint="eastAsia"/>
                <w:sz w:val="24"/>
              </w:rPr>
              <w:t>施工方案和技术措施</w:t>
            </w:r>
          </w:p>
        </w:tc>
        <w:tc>
          <w:tcPr>
            <w:tcW w:w="913" w:type="dxa"/>
            <w:vAlign w:val="center"/>
          </w:tcPr>
          <w:p w:rsidR="00E116A0" w:rsidRDefault="00E116A0">
            <w:pPr>
              <w:ind w:firstLine="28"/>
              <w:jc w:val="center"/>
              <w:rPr>
                <w:sz w:val="24"/>
              </w:rPr>
            </w:pPr>
            <w:r>
              <w:rPr>
                <w:sz w:val="24"/>
              </w:rPr>
              <w:t>15</w:t>
            </w:r>
          </w:p>
        </w:tc>
        <w:tc>
          <w:tcPr>
            <w:tcW w:w="6418" w:type="dxa"/>
            <w:gridSpan w:val="2"/>
            <w:vAlign w:val="center"/>
          </w:tcPr>
          <w:p w:rsidR="00E116A0" w:rsidRPr="00E116A0" w:rsidRDefault="00E116A0" w:rsidP="00E116A0">
            <w:pPr>
              <w:numPr>
                <w:ilvl w:val="0"/>
                <w:numId w:val="18"/>
              </w:numPr>
              <w:rPr>
                <w:sz w:val="24"/>
              </w:rPr>
            </w:pPr>
            <w:r w:rsidRPr="00E116A0">
              <w:rPr>
                <w:rFonts w:hint="eastAsia"/>
                <w:sz w:val="24"/>
              </w:rPr>
              <w:t>充分结合项目特征，提出有针对性的具体施工方案</w:t>
            </w:r>
            <w:r>
              <w:rPr>
                <w:rFonts w:hint="eastAsia"/>
                <w:sz w:val="24"/>
              </w:rPr>
              <w:t>和技术措施。</w:t>
            </w:r>
            <w:r w:rsidRPr="00E116A0">
              <w:rPr>
                <w:rFonts w:hint="eastAsia"/>
                <w:sz w:val="24"/>
              </w:rPr>
              <w:t>内容完整，针对性、可行性、合理性、可靠性、安全性强，完全满足采购人需求得</w:t>
            </w:r>
            <w:r w:rsidRPr="00E116A0">
              <w:rPr>
                <w:rFonts w:hint="eastAsia"/>
                <w:sz w:val="24"/>
              </w:rPr>
              <w:t>1</w:t>
            </w:r>
            <w:r>
              <w:rPr>
                <w:sz w:val="24"/>
              </w:rPr>
              <w:t>5</w:t>
            </w:r>
            <w:r w:rsidRPr="00E116A0">
              <w:rPr>
                <w:rFonts w:hint="eastAsia"/>
                <w:sz w:val="24"/>
              </w:rPr>
              <w:t>分；</w:t>
            </w:r>
          </w:p>
          <w:p w:rsidR="00E116A0" w:rsidRPr="00E116A0" w:rsidRDefault="00E116A0" w:rsidP="00E116A0">
            <w:pPr>
              <w:numPr>
                <w:ilvl w:val="0"/>
                <w:numId w:val="18"/>
              </w:numPr>
              <w:rPr>
                <w:sz w:val="24"/>
              </w:rPr>
            </w:pPr>
            <w:r w:rsidRPr="00E116A0">
              <w:rPr>
                <w:rFonts w:hint="eastAsia"/>
                <w:sz w:val="24"/>
              </w:rPr>
              <w:t>能够结合项目特征，提出有一定针对性的具体施工方案和技术措施</w:t>
            </w:r>
            <w:r>
              <w:rPr>
                <w:rFonts w:hint="eastAsia"/>
                <w:sz w:val="24"/>
              </w:rPr>
              <w:t>。</w:t>
            </w:r>
            <w:r w:rsidRPr="00E116A0">
              <w:rPr>
                <w:rFonts w:hint="eastAsia"/>
                <w:sz w:val="24"/>
              </w:rPr>
              <w:t>内容较完整，针对性、可行性、合理性、可靠性、安全性较强，较好地满足采购人需求得</w:t>
            </w:r>
            <w:r>
              <w:rPr>
                <w:sz w:val="24"/>
              </w:rPr>
              <w:t>11</w:t>
            </w:r>
            <w:r w:rsidRPr="00E116A0">
              <w:rPr>
                <w:rFonts w:hint="eastAsia"/>
                <w:sz w:val="24"/>
              </w:rPr>
              <w:t>分；</w:t>
            </w:r>
          </w:p>
          <w:p w:rsidR="00E116A0" w:rsidRPr="00E116A0" w:rsidRDefault="00E116A0" w:rsidP="00E116A0">
            <w:pPr>
              <w:numPr>
                <w:ilvl w:val="0"/>
                <w:numId w:val="18"/>
              </w:numPr>
              <w:rPr>
                <w:sz w:val="24"/>
              </w:rPr>
            </w:pPr>
            <w:r w:rsidRPr="00E116A0">
              <w:rPr>
                <w:rFonts w:hint="eastAsia"/>
                <w:sz w:val="24"/>
              </w:rPr>
              <w:t>能够结合项目部分特征提出施工方案和技术措施。内容</w:t>
            </w:r>
            <w:r w:rsidRPr="00E116A0">
              <w:rPr>
                <w:rFonts w:hint="eastAsia"/>
                <w:sz w:val="24"/>
              </w:rPr>
              <w:lastRenderedPageBreak/>
              <w:t>基本完整，针对性、可行性、合理性、可靠性、安全性一般，基本满足采购人需求得</w:t>
            </w:r>
            <w:r>
              <w:rPr>
                <w:sz w:val="24"/>
              </w:rPr>
              <w:t>7</w:t>
            </w:r>
            <w:r w:rsidRPr="00E116A0">
              <w:rPr>
                <w:rFonts w:hint="eastAsia"/>
                <w:sz w:val="24"/>
              </w:rPr>
              <w:t>分；</w:t>
            </w:r>
          </w:p>
          <w:p w:rsidR="00E116A0" w:rsidRPr="00E116A0" w:rsidRDefault="00E116A0" w:rsidP="00E116A0">
            <w:pPr>
              <w:numPr>
                <w:ilvl w:val="0"/>
                <w:numId w:val="18"/>
              </w:numPr>
              <w:rPr>
                <w:sz w:val="24"/>
              </w:rPr>
            </w:pPr>
            <w:r w:rsidRPr="00E116A0">
              <w:rPr>
                <w:rFonts w:hint="eastAsia"/>
                <w:sz w:val="24"/>
              </w:rPr>
              <w:t>不能结合项目特征，仅提出基本的施工方案和技术措施</w:t>
            </w:r>
            <w:r>
              <w:rPr>
                <w:rFonts w:hint="eastAsia"/>
                <w:sz w:val="24"/>
              </w:rPr>
              <w:t>。</w:t>
            </w:r>
            <w:r w:rsidRPr="00E116A0">
              <w:rPr>
                <w:rFonts w:hint="eastAsia"/>
                <w:sz w:val="24"/>
              </w:rPr>
              <w:t>内容有部分疏漏，针对性、可行性、合理性、可靠性、安全性较弱得</w:t>
            </w:r>
            <w:r>
              <w:rPr>
                <w:sz w:val="24"/>
              </w:rPr>
              <w:t>3</w:t>
            </w:r>
            <w:r w:rsidRPr="00E116A0">
              <w:rPr>
                <w:rFonts w:hint="eastAsia"/>
                <w:sz w:val="24"/>
              </w:rPr>
              <w:t>分；</w:t>
            </w:r>
          </w:p>
          <w:p w:rsidR="00E116A0" w:rsidRDefault="00E116A0" w:rsidP="00E116A0">
            <w:pPr>
              <w:numPr>
                <w:ilvl w:val="0"/>
                <w:numId w:val="18"/>
              </w:numPr>
              <w:rPr>
                <w:sz w:val="24"/>
              </w:rPr>
            </w:pPr>
            <w:r w:rsidRPr="00E116A0">
              <w:rPr>
                <w:rFonts w:hint="eastAsia"/>
                <w:sz w:val="24"/>
              </w:rPr>
              <w:t>没有提供施工方案</w:t>
            </w:r>
            <w:r>
              <w:rPr>
                <w:rFonts w:hint="eastAsia"/>
                <w:sz w:val="24"/>
              </w:rPr>
              <w:t>和技术措施</w:t>
            </w:r>
            <w:r w:rsidRPr="00E116A0">
              <w:rPr>
                <w:rFonts w:hint="eastAsia"/>
                <w:sz w:val="24"/>
              </w:rPr>
              <w:t>的得</w:t>
            </w:r>
            <w:r w:rsidRPr="00E116A0">
              <w:rPr>
                <w:rFonts w:hint="eastAsia"/>
                <w:sz w:val="24"/>
              </w:rPr>
              <w:t>0</w:t>
            </w:r>
            <w:r w:rsidRPr="00E116A0">
              <w:rPr>
                <w:rFonts w:hint="eastAsia"/>
                <w:sz w:val="24"/>
              </w:rPr>
              <w:t>分。</w:t>
            </w:r>
          </w:p>
        </w:tc>
      </w:tr>
      <w:tr w:rsidR="00E116A0" w:rsidTr="00E116A0">
        <w:trPr>
          <w:trHeight w:val="548"/>
        </w:trPr>
        <w:tc>
          <w:tcPr>
            <w:tcW w:w="835" w:type="dxa"/>
            <w:vAlign w:val="center"/>
          </w:tcPr>
          <w:p w:rsidR="00E116A0" w:rsidRDefault="00E116A0">
            <w:pPr>
              <w:ind w:firstLine="28"/>
              <w:jc w:val="center"/>
              <w:rPr>
                <w:sz w:val="24"/>
              </w:rPr>
            </w:pPr>
            <w:r>
              <w:rPr>
                <w:rFonts w:hint="eastAsia"/>
                <w:sz w:val="24"/>
              </w:rPr>
              <w:lastRenderedPageBreak/>
              <w:t>6</w:t>
            </w:r>
          </w:p>
        </w:tc>
        <w:tc>
          <w:tcPr>
            <w:tcW w:w="1462" w:type="dxa"/>
            <w:vAlign w:val="center"/>
          </w:tcPr>
          <w:p w:rsidR="00E116A0" w:rsidRDefault="00E116A0">
            <w:pPr>
              <w:ind w:firstLine="28"/>
              <w:jc w:val="center"/>
              <w:rPr>
                <w:sz w:val="24"/>
              </w:rPr>
            </w:pPr>
            <w:r w:rsidRPr="00E116A0">
              <w:rPr>
                <w:rFonts w:hint="eastAsia"/>
                <w:sz w:val="24"/>
              </w:rPr>
              <w:t>劳动力计划及主要设备材料、构件的用量计划</w:t>
            </w:r>
          </w:p>
        </w:tc>
        <w:tc>
          <w:tcPr>
            <w:tcW w:w="913" w:type="dxa"/>
            <w:vAlign w:val="center"/>
          </w:tcPr>
          <w:p w:rsidR="00E116A0" w:rsidRDefault="00E116A0">
            <w:pPr>
              <w:ind w:firstLine="28"/>
              <w:jc w:val="center"/>
              <w:rPr>
                <w:sz w:val="24"/>
              </w:rPr>
            </w:pPr>
            <w:r>
              <w:rPr>
                <w:rFonts w:hint="eastAsia"/>
                <w:sz w:val="24"/>
              </w:rPr>
              <w:t>1</w:t>
            </w:r>
            <w:r>
              <w:rPr>
                <w:sz w:val="24"/>
              </w:rPr>
              <w:t>0</w:t>
            </w:r>
          </w:p>
        </w:tc>
        <w:tc>
          <w:tcPr>
            <w:tcW w:w="6418" w:type="dxa"/>
            <w:gridSpan w:val="2"/>
            <w:vAlign w:val="center"/>
          </w:tcPr>
          <w:p w:rsidR="00E116A0" w:rsidRDefault="000005DB" w:rsidP="000005DB">
            <w:pPr>
              <w:numPr>
                <w:ilvl w:val="0"/>
                <w:numId w:val="19"/>
              </w:numPr>
              <w:rPr>
                <w:sz w:val="24"/>
              </w:rPr>
            </w:pPr>
            <w:r w:rsidRPr="000005DB">
              <w:rPr>
                <w:rFonts w:hint="eastAsia"/>
                <w:sz w:val="24"/>
              </w:rPr>
              <w:t>供应商应结合本项目特点提供劳动力计划及主要设备材料、构件的用量计划与保证措施，包含但不限于劳动力计划及主要设备材料、构件的用量计划表、保证措施等，配置科学合理，符合项目实际需求，细节考虑完善且切实可行</w:t>
            </w:r>
            <w:r>
              <w:rPr>
                <w:rFonts w:hint="eastAsia"/>
                <w:sz w:val="24"/>
              </w:rPr>
              <w:t>，得</w:t>
            </w:r>
            <w:r>
              <w:rPr>
                <w:rFonts w:hint="eastAsia"/>
                <w:sz w:val="24"/>
              </w:rPr>
              <w:t>1</w:t>
            </w:r>
            <w:r>
              <w:rPr>
                <w:sz w:val="24"/>
              </w:rPr>
              <w:t>0</w:t>
            </w:r>
            <w:r>
              <w:rPr>
                <w:rFonts w:hint="eastAsia"/>
                <w:sz w:val="24"/>
              </w:rPr>
              <w:t>分；</w:t>
            </w:r>
          </w:p>
          <w:p w:rsidR="000005DB" w:rsidRDefault="000005DB" w:rsidP="000005DB">
            <w:pPr>
              <w:numPr>
                <w:ilvl w:val="0"/>
                <w:numId w:val="19"/>
              </w:numPr>
              <w:rPr>
                <w:sz w:val="24"/>
              </w:rPr>
            </w:pPr>
            <w:r w:rsidRPr="000005DB">
              <w:rPr>
                <w:rFonts w:hint="eastAsia"/>
                <w:sz w:val="24"/>
              </w:rPr>
              <w:t>劳动力计划及主要设备材料、构件的用量计划与保证措施内容</w:t>
            </w:r>
            <w:r>
              <w:rPr>
                <w:rFonts w:hint="eastAsia"/>
                <w:sz w:val="24"/>
              </w:rPr>
              <w:t>较为全面，方案具备一定的针对性和可行性，但存在部分欠缺，得</w:t>
            </w:r>
            <w:r>
              <w:rPr>
                <w:rFonts w:hint="eastAsia"/>
                <w:sz w:val="24"/>
              </w:rPr>
              <w:t>7</w:t>
            </w:r>
            <w:r>
              <w:rPr>
                <w:rFonts w:hint="eastAsia"/>
                <w:sz w:val="24"/>
              </w:rPr>
              <w:t>分；</w:t>
            </w:r>
          </w:p>
          <w:p w:rsidR="000005DB" w:rsidRDefault="000005DB" w:rsidP="000005DB">
            <w:pPr>
              <w:numPr>
                <w:ilvl w:val="0"/>
                <w:numId w:val="19"/>
              </w:numPr>
              <w:rPr>
                <w:sz w:val="24"/>
              </w:rPr>
            </w:pPr>
            <w:r w:rsidRPr="000005DB">
              <w:rPr>
                <w:rFonts w:hint="eastAsia"/>
                <w:sz w:val="24"/>
              </w:rPr>
              <w:t>劳动力计划及主要设备材料、构件的用量计划与保证措施内容不全、方案针对性不强，欠合理</w:t>
            </w:r>
            <w:r>
              <w:rPr>
                <w:rFonts w:hint="eastAsia"/>
                <w:sz w:val="24"/>
              </w:rPr>
              <w:t>，得</w:t>
            </w:r>
            <w:r>
              <w:rPr>
                <w:sz w:val="24"/>
              </w:rPr>
              <w:t>4</w:t>
            </w:r>
            <w:r>
              <w:rPr>
                <w:rFonts w:hint="eastAsia"/>
                <w:sz w:val="24"/>
              </w:rPr>
              <w:t>分；</w:t>
            </w:r>
          </w:p>
          <w:p w:rsidR="000005DB" w:rsidRDefault="000005DB" w:rsidP="000005DB">
            <w:pPr>
              <w:numPr>
                <w:ilvl w:val="0"/>
                <w:numId w:val="19"/>
              </w:numPr>
              <w:rPr>
                <w:sz w:val="24"/>
              </w:rPr>
            </w:pPr>
            <w:r w:rsidRPr="000005DB">
              <w:rPr>
                <w:rFonts w:hint="eastAsia"/>
                <w:sz w:val="24"/>
              </w:rPr>
              <w:t>未提供或不满足工程需要</w:t>
            </w:r>
            <w:r>
              <w:rPr>
                <w:rFonts w:hint="eastAsia"/>
                <w:sz w:val="24"/>
              </w:rPr>
              <w:t>，得</w:t>
            </w:r>
            <w:r>
              <w:rPr>
                <w:rFonts w:hint="eastAsia"/>
                <w:sz w:val="24"/>
              </w:rPr>
              <w:t>0</w:t>
            </w:r>
            <w:r>
              <w:rPr>
                <w:rFonts w:hint="eastAsia"/>
                <w:sz w:val="24"/>
              </w:rPr>
              <w:t>分。</w:t>
            </w:r>
          </w:p>
        </w:tc>
      </w:tr>
      <w:tr w:rsidR="00E116A0" w:rsidTr="00E116A0">
        <w:trPr>
          <w:trHeight w:val="548"/>
        </w:trPr>
        <w:tc>
          <w:tcPr>
            <w:tcW w:w="835" w:type="dxa"/>
            <w:vAlign w:val="center"/>
          </w:tcPr>
          <w:p w:rsidR="00E116A0" w:rsidRDefault="000005DB">
            <w:pPr>
              <w:ind w:firstLine="28"/>
              <w:jc w:val="center"/>
              <w:rPr>
                <w:sz w:val="24"/>
              </w:rPr>
            </w:pPr>
            <w:r>
              <w:rPr>
                <w:rFonts w:hint="eastAsia"/>
                <w:sz w:val="24"/>
              </w:rPr>
              <w:t>7</w:t>
            </w:r>
          </w:p>
        </w:tc>
        <w:tc>
          <w:tcPr>
            <w:tcW w:w="1462" w:type="dxa"/>
            <w:vAlign w:val="center"/>
          </w:tcPr>
          <w:p w:rsidR="00E116A0" w:rsidRDefault="000005DB">
            <w:pPr>
              <w:ind w:firstLine="28"/>
              <w:jc w:val="center"/>
              <w:rPr>
                <w:sz w:val="24"/>
              </w:rPr>
            </w:pPr>
            <w:r w:rsidRPr="000005DB">
              <w:rPr>
                <w:rFonts w:hint="eastAsia"/>
                <w:sz w:val="24"/>
              </w:rPr>
              <w:t>与业主、监理、设计及供货商的配合</w:t>
            </w:r>
          </w:p>
        </w:tc>
        <w:tc>
          <w:tcPr>
            <w:tcW w:w="913" w:type="dxa"/>
            <w:vAlign w:val="center"/>
          </w:tcPr>
          <w:p w:rsidR="00E116A0" w:rsidRDefault="00A51396">
            <w:pPr>
              <w:ind w:firstLine="28"/>
              <w:jc w:val="center"/>
              <w:rPr>
                <w:sz w:val="24"/>
              </w:rPr>
            </w:pPr>
            <w:r>
              <w:rPr>
                <w:rFonts w:hint="eastAsia"/>
                <w:sz w:val="24"/>
              </w:rPr>
              <w:t>1</w:t>
            </w:r>
            <w:r>
              <w:rPr>
                <w:sz w:val="24"/>
              </w:rPr>
              <w:t>0</w:t>
            </w:r>
          </w:p>
        </w:tc>
        <w:tc>
          <w:tcPr>
            <w:tcW w:w="6418" w:type="dxa"/>
            <w:gridSpan w:val="2"/>
            <w:vAlign w:val="center"/>
          </w:tcPr>
          <w:p w:rsidR="000005DB" w:rsidRPr="000005DB" w:rsidRDefault="000005DB" w:rsidP="000005DB">
            <w:pPr>
              <w:rPr>
                <w:sz w:val="24"/>
              </w:rPr>
            </w:pPr>
            <w:r w:rsidRPr="000005DB">
              <w:rPr>
                <w:rFonts w:hint="eastAsia"/>
                <w:sz w:val="24"/>
              </w:rPr>
              <w:t>与有关部门的协调及对接方案（包括但不限于与采购人、监理及相关单位配合措施等）：</w:t>
            </w:r>
          </w:p>
          <w:p w:rsidR="000005DB" w:rsidRPr="000005DB" w:rsidRDefault="000005DB" w:rsidP="00A51396">
            <w:pPr>
              <w:numPr>
                <w:ilvl w:val="0"/>
                <w:numId w:val="20"/>
              </w:numPr>
              <w:rPr>
                <w:sz w:val="24"/>
              </w:rPr>
            </w:pPr>
            <w:r w:rsidRPr="000005DB">
              <w:rPr>
                <w:rFonts w:hint="eastAsia"/>
                <w:sz w:val="24"/>
              </w:rPr>
              <w:t>方案全面完整、合理、可行，针对性强，能够确保及时高效地做好与有关部门的协调工作，并及时响应并满足采购人需要得</w:t>
            </w:r>
            <w:r w:rsidR="00A51396">
              <w:rPr>
                <w:sz w:val="24"/>
              </w:rPr>
              <w:t>10</w:t>
            </w:r>
            <w:r w:rsidRPr="000005DB">
              <w:rPr>
                <w:rFonts w:hint="eastAsia"/>
                <w:sz w:val="24"/>
              </w:rPr>
              <w:t>分；</w:t>
            </w:r>
          </w:p>
          <w:p w:rsidR="000005DB" w:rsidRPr="000005DB" w:rsidRDefault="000005DB" w:rsidP="00A51396">
            <w:pPr>
              <w:numPr>
                <w:ilvl w:val="0"/>
                <w:numId w:val="20"/>
              </w:numPr>
              <w:rPr>
                <w:sz w:val="24"/>
              </w:rPr>
            </w:pPr>
            <w:r w:rsidRPr="000005DB">
              <w:rPr>
                <w:rFonts w:hint="eastAsia"/>
                <w:sz w:val="24"/>
              </w:rPr>
              <w:t>方案内容较全面完成，有一定针对性及可操作性，能够较好保证与有关部门的协调工作，满足采购人需要得</w:t>
            </w:r>
            <w:r w:rsidR="00A51396">
              <w:rPr>
                <w:sz w:val="24"/>
              </w:rPr>
              <w:t>7</w:t>
            </w:r>
            <w:r w:rsidRPr="000005DB">
              <w:rPr>
                <w:rFonts w:hint="eastAsia"/>
                <w:sz w:val="24"/>
              </w:rPr>
              <w:t>分；</w:t>
            </w:r>
          </w:p>
          <w:p w:rsidR="000005DB" w:rsidRPr="000005DB" w:rsidRDefault="000005DB" w:rsidP="00A51396">
            <w:pPr>
              <w:numPr>
                <w:ilvl w:val="0"/>
                <w:numId w:val="20"/>
              </w:numPr>
              <w:rPr>
                <w:sz w:val="24"/>
              </w:rPr>
            </w:pPr>
            <w:r w:rsidRPr="000005DB">
              <w:rPr>
                <w:rFonts w:hint="eastAsia"/>
                <w:sz w:val="24"/>
              </w:rPr>
              <w:t>方案内容一般，针对性及可操作性较弱，基本保证与有关部门的协调工作，基本满足采购人需要得</w:t>
            </w:r>
            <w:r w:rsidR="00A51396">
              <w:rPr>
                <w:sz w:val="24"/>
              </w:rPr>
              <w:t>4</w:t>
            </w:r>
            <w:r w:rsidRPr="000005DB">
              <w:rPr>
                <w:rFonts w:hint="eastAsia"/>
                <w:sz w:val="24"/>
              </w:rPr>
              <w:t>分；</w:t>
            </w:r>
          </w:p>
          <w:p w:rsidR="000005DB" w:rsidRPr="000005DB" w:rsidRDefault="000005DB" w:rsidP="00A51396">
            <w:pPr>
              <w:numPr>
                <w:ilvl w:val="0"/>
                <w:numId w:val="20"/>
              </w:numPr>
              <w:rPr>
                <w:sz w:val="24"/>
              </w:rPr>
            </w:pPr>
            <w:r w:rsidRPr="000005DB">
              <w:rPr>
                <w:rFonts w:hint="eastAsia"/>
                <w:sz w:val="24"/>
              </w:rPr>
              <w:t>方案内容较差，针对性及可操作性较差，与有关部门的协调工作较差，不能合理满足采购人需要得</w:t>
            </w:r>
            <w:r w:rsidR="00A51396">
              <w:rPr>
                <w:sz w:val="24"/>
              </w:rPr>
              <w:t>1</w:t>
            </w:r>
            <w:r w:rsidRPr="000005DB">
              <w:rPr>
                <w:rFonts w:hint="eastAsia"/>
                <w:sz w:val="24"/>
              </w:rPr>
              <w:t>分；</w:t>
            </w:r>
          </w:p>
          <w:p w:rsidR="00E116A0" w:rsidRPr="000005DB" w:rsidRDefault="000005DB" w:rsidP="00A51396">
            <w:pPr>
              <w:numPr>
                <w:ilvl w:val="0"/>
                <w:numId w:val="20"/>
              </w:numPr>
              <w:rPr>
                <w:sz w:val="24"/>
              </w:rPr>
            </w:pPr>
            <w:r w:rsidRPr="000005DB">
              <w:rPr>
                <w:rFonts w:hint="eastAsia"/>
                <w:sz w:val="24"/>
              </w:rPr>
              <w:t>未提供具体方案得</w:t>
            </w:r>
            <w:r w:rsidRPr="000005DB">
              <w:rPr>
                <w:rFonts w:hint="eastAsia"/>
                <w:sz w:val="24"/>
              </w:rPr>
              <w:t>0</w:t>
            </w:r>
            <w:r w:rsidRPr="000005DB">
              <w:rPr>
                <w:rFonts w:hint="eastAsia"/>
                <w:sz w:val="24"/>
              </w:rPr>
              <w:t>分。</w:t>
            </w:r>
          </w:p>
        </w:tc>
      </w:tr>
      <w:tr w:rsidR="00A51396" w:rsidTr="00B701E9">
        <w:trPr>
          <w:trHeight w:val="548"/>
        </w:trPr>
        <w:tc>
          <w:tcPr>
            <w:tcW w:w="9628" w:type="dxa"/>
            <w:gridSpan w:val="5"/>
            <w:vAlign w:val="center"/>
          </w:tcPr>
          <w:p w:rsidR="00A51396" w:rsidRPr="00A51396" w:rsidRDefault="00A51396">
            <w:pPr>
              <w:rPr>
                <w:b/>
                <w:sz w:val="24"/>
              </w:rPr>
            </w:pPr>
            <w:r w:rsidRPr="00A51396">
              <w:rPr>
                <w:rFonts w:hint="eastAsia"/>
                <w:b/>
                <w:sz w:val="24"/>
              </w:rPr>
              <w:t>商务部分（</w:t>
            </w:r>
            <w:r w:rsidRPr="00A51396">
              <w:rPr>
                <w:rFonts w:hint="eastAsia"/>
                <w:b/>
                <w:sz w:val="24"/>
              </w:rPr>
              <w:t>5</w:t>
            </w:r>
            <w:r w:rsidRPr="00A51396">
              <w:rPr>
                <w:rFonts w:hint="eastAsia"/>
                <w:b/>
                <w:sz w:val="24"/>
              </w:rPr>
              <w:t>分）</w:t>
            </w:r>
          </w:p>
        </w:tc>
      </w:tr>
      <w:tr w:rsidR="00E116A0" w:rsidTr="00E116A0">
        <w:trPr>
          <w:trHeight w:val="548"/>
        </w:trPr>
        <w:tc>
          <w:tcPr>
            <w:tcW w:w="835" w:type="dxa"/>
            <w:vAlign w:val="center"/>
          </w:tcPr>
          <w:p w:rsidR="00E116A0" w:rsidRDefault="00A51396">
            <w:pPr>
              <w:ind w:firstLine="28"/>
              <w:jc w:val="center"/>
              <w:rPr>
                <w:sz w:val="24"/>
              </w:rPr>
            </w:pPr>
            <w:r>
              <w:rPr>
                <w:rFonts w:hint="eastAsia"/>
                <w:sz w:val="24"/>
              </w:rPr>
              <w:t>8</w:t>
            </w:r>
          </w:p>
        </w:tc>
        <w:tc>
          <w:tcPr>
            <w:tcW w:w="1462" w:type="dxa"/>
            <w:vAlign w:val="center"/>
          </w:tcPr>
          <w:p w:rsidR="00E116A0" w:rsidRDefault="00A51396">
            <w:pPr>
              <w:ind w:firstLine="28"/>
              <w:jc w:val="center"/>
              <w:rPr>
                <w:sz w:val="24"/>
              </w:rPr>
            </w:pPr>
            <w:r>
              <w:rPr>
                <w:rFonts w:hint="eastAsia"/>
                <w:sz w:val="24"/>
              </w:rPr>
              <w:t>业绩</w:t>
            </w:r>
          </w:p>
        </w:tc>
        <w:tc>
          <w:tcPr>
            <w:tcW w:w="913" w:type="dxa"/>
            <w:vAlign w:val="center"/>
          </w:tcPr>
          <w:p w:rsidR="00E116A0" w:rsidRDefault="00A51396">
            <w:pPr>
              <w:ind w:firstLine="28"/>
              <w:jc w:val="center"/>
              <w:rPr>
                <w:sz w:val="24"/>
              </w:rPr>
            </w:pPr>
            <w:r>
              <w:rPr>
                <w:rFonts w:hint="eastAsia"/>
                <w:sz w:val="24"/>
              </w:rPr>
              <w:t>5</w:t>
            </w:r>
          </w:p>
        </w:tc>
        <w:tc>
          <w:tcPr>
            <w:tcW w:w="6418" w:type="dxa"/>
            <w:gridSpan w:val="2"/>
            <w:vAlign w:val="center"/>
          </w:tcPr>
          <w:p w:rsidR="00A51396" w:rsidRPr="00A51396" w:rsidRDefault="00A51396" w:rsidP="00A51396">
            <w:pPr>
              <w:rPr>
                <w:sz w:val="24"/>
              </w:rPr>
            </w:pPr>
            <w:r w:rsidRPr="00A51396">
              <w:rPr>
                <w:rFonts w:hint="eastAsia"/>
                <w:sz w:val="24"/>
              </w:rPr>
              <w:t>对</w:t>
            </w:r>
            <w:r>
              <w:rPr>
                <w:rFonts w:hint="eastAsia"/>
                <w:sz w:val="24"/>
              </w:rPr>
              <w:t>供应商</w:t>
            </w:r>
            <w:r w:rsidRPr="00A51396">
              <w:rPr>
                <w:rFonts w:hint="eastAsia"/>
                <w:sz w:val="24"/>
              </w:rPr>
              <w:t>自身完成的业绩进行评定：</w:t>
            </w:r>
          </w:p>
          <w:p w:rsidR="00A51396" w:rsidRPr="00A51396" w:rsidRDefault="00A51396" w:rsidP="00A51396">
            <w:pPr>
              <w:rPr>
                <w:sz w:val="24"/>
              </w:rPr>
            </w:pPr>
            <w:r w:rsidRPr="00A51396">
              <w:rPr>
                <w:rFonts w:hint="eastAsia"/>
                <w:sz w:val="24"/>
              </w:rPr>
              <w:t>1</w:t>
            </w:r>
            <w:r w:rsidRPr="00A51396">
              <w:rPr>
                <w:rFonts w:hint="eastAsia"/>
                <w:sz w:val="24"/>
              </w:rPr>
              <w:t>）提供近三年在中国境内的</w:t>
            </w:r>
            <w:r w:rsidR="00E432FE">
              <w:rPr>
                <w:rFonts w:hint="eastAsia"/>
                <w:sz w:val="24"/>
              </w:rPr>
              <w:t>类似工程</w:t>
            </w:r>
            <w:r w:rsidRPr="00A51396">
              <w:rPr>
                <w:rFonts w:hint="eastAsia"/>
                <w:sz w:val="24"/>
              </w:rPr>
              <w:t>业绩，每提供</w:t>
            </w:r>
            <w:r w:rsidRPr="00A51396">
              <w:rPr>
                <w:rFonts w:hint="eastAsia"/>
                <w:sz w:val="24"/>
              </w:rPr>
              <w:t>1</w:t>
            </w:r>
            <w:r w:rsidRPr="00A51396">
              <w:rPr>
                <w:rFonts w:hint="eastAsia"/>
                <w:sz w:val="24"/>
              </w:rPr>
              <w:t>份有效业绩得</w:t>
            </w:r>
            <w:r w:rsidR="00E432FE">
              <w:rPr>
                <w:sz w:val="24"/>
              </w:rPr>
              <w:t>2.5</w:t>
            </w:r>
            <w:r w:rsidRPr="00A51396">
              <w:rPr>
                <w:rFonts w:hint="eastAsia"/>
                <w:sz w:val="24"/>
              </w:rPr>
              <w:t>分，最高得</w:t>
            </w:r>
            <w:r w:rsidR="00E432FE">
              <w:rPr>
                <w:sz w:val="24"/>
              </w:rPr>
              <w:t>5</w:t>
            </w:r>
            <w:r w:rsidRPr="00A51396">
              <w:rPr>
                <w:rFonts w:hint="eastAsia"/>
                <w:sz w:val="24"/>
              </w:rPr>
              <w:t>分；</w:t>
            </w:r>
          </w:p>
          <w:p w:rsidR="00A51396" w:rsidRPr="00A51396" w:rsidRDefault="00A51396" w:rsidP="00A51396">
            <w:pPr>
              <w:rPr>
                <w:sz w:val="24"/>
              </w:rPr>
            </w:pPr>
            <w:r w:rsidRPr="00A51396">
              <w:rPr>
                <w:rFonts w:hint="eastAsia"/>
                <w:sz w:val="24"/>
              </w:rPr>
              <w:t>2</w:t>
            </w:r>
            <w:r w:rsidR="00E432FE">
              <w:rPr>
                <w:rFonts w:hint="eastAsia"/>
                <w:sz w:val="24"/>
              </w:rPr>
              <w:t>）业绩需提供证明材料</w:t>
            </w:r>
            <w:r w:rsidRPr="00A51396">
              <w:rPr>
                <w:rFonts w:hint="eastAsia"/>
                <w:sz w:val="24"/>
              </w:rPr>
              <w:t>：</w:t>
            </w:r>
            <w:r w:rsidR="00E432FE">
              <w:rPr>
                <w:rFonts w:hint="eastAsia"/>
                <w:sz w:val="24"/>
              </w:rPr>
              <w:t>提供完整的施工</w:t>
            </w:r>
            <w:r w:rsidRPr="00A51396">
              <w:rPr>
                <w:rFonts w:hint="eastAsia"/>
                <w:sz w:val="24"/>
              </w:rPr>
              <w:t>合同</w:t>
            </w:r>
            <w:r w:rsidR="00E432FE">
              <w:rPr>
                <w:rFonts w:hint="eastAsia"/>
                <w:sz w:val="24"/>
              </w:rPr>
              <w:t>或中标</w:t>
            </w:r>
            <w:r w:rsidR="00E432FE">
              <w:rPr>
                <w:rFonts w:hint="eastAsia"/>
                <w:sz w:val="24"/>
              </w:rPr>
              <w:t>/</w:t>
            </w:r>
            <w:r w:rsidR="00E432FE">
              <w:rPr>
                <w:rFonts w:hint="eastAsia"/>
                <w:sz w:val="24"/>
              </w:rPr>
              <w:t>成交通知书</w:t>
            </w:r>
            <w:r w:rsidRPr="00A51396">
              <w:rPr>
                <w:rFonts w:hint="eastAsia"/>
                <w:sz w:val="24"/>
              </w:rPr>
              <w:t>；</w:t>
            </w:r>
          </w:p>
          <w:p w:rsidR="00E116A0" w:rsidRDefault="00A51396" w:rsidP="00A3364D">
            <w:pPr>
              <w:rPr>
                <w:sz w:val="24"/>
              </w:rPr>
            </w:pPr>
            <w:r w:rsidRPr="00A51396">
              <w:rPr>
                <w:rFonts w:hint="eastAsia"/>
                <w:sz w:val="24"/>
              </w:rPr>
              <w:t>3</w:t>
            </w:r>
            <w:r w:rsidRPr="00A51396">
              <w:rPr>
                <w:rFonts w:hint="eastAsia"/>
                <w:sz w:val="24"/>
              </w:rPr>
              <w:t>）近三年指</w:t>
            </w:r>
            <w:r w:rsidRPr="00A51396">
              <w:rPr>
                <w:rFonts w:hint="eastAsia"/>
                <w:sz w:val="24"/>
              </w:rPr>
              <w:t>202</w:t>
            </w:r>
            <w:r w:rsidR="00A3364D">
              <w:rPr>
                <w:sz w:val="24"/>
              </w:rPr>
              <w:t>3</w:t>
            </w:r>
            <w:r w:rsidRPr="00A51396">
              <w:rPr>
                <w:rFonts w:hint="eastAsia"/>
                <w:sz w:val="24"/>
              </w:rPr>
              <w:t>年</w:t>
            </w:r>
            <w:r w:rsidRPr="00A51396">
              <w:rPr>
                <w:rFonts w:hint="eastAsia"/>
                <w:sz w:val="24"/>
              </w:rPr>
              <w:t>01</w:t>
            </w:r>
            <w:r w:rsidRPr="00A51396">
              <w:rPr>
                <w:rFonts w:hint="eastAsia"/>
                <w:sz w:val="24"/>
              </w:rPr>
              <w:t>月</w:t>
            </w:r>
            <w:r w:rsidRPr="00A51396">
              <w:rPr>
                <w:rFonts w:hint="eastAsia"/>
                <w:sz w:val="24"/>
              </w:rPr>
              <w:t>01</w:t>
            </w:r>
            <w:r w:rsidRPr="00A51396">
              <w:rPr>
                <w:rFonts w:hint="eastAsia"/>
                <w:sz w:val="24"/>
              </w:rPr>
              <w:t>日至</w:t>
            </w:r>
            <w:r w:rsidR="00B45CAE">
              <w:rPr>
                <w:rFonts w:hint="eastAsia"/>
                <w:sz w:val="24"/>
              </w:rPr>
              <w:t>响应</w:t>
            </w:r>
            <w:r w:rsidRPr="00A51396">
              <w:rPr>
                <w:rFonts w:hint="eastAsia"/>
                <w:sz w:val="24"/>
              </w:rPr>
              <w:t>截止期，以双方合同签字日期</w:t>
            </w:r>
            <w:r w:rsidR="00B45CAE">
              <w:rPr>
                <w:rFonts w:hint="eastAsia"/>
                <w:sz w:val="24"/>
              </w:rPr>
              <w:t>或成交通知书落款日期</w:t>
            </w:r>
            <w:r w:rsidRPr="00A51396">
              <w:rPr>
                <w:rFonts w:hint="eastAsia"/>
                <w:sz w:val="24"/>
              </w:rPr>
              <w:t>为准。</w:t>
            </w:r>
          </w:p>
        </w:tc>
      </w:tr>
      <w:tr w:rsidR="00F40835" w:rsidTr="00E116A0">
        <w:tc>
          <w:tcPr>
            <w:tcW w:w="2297" w:type="dxa"/>
            <w:gridSpan w:val="2"/>
            <w:vAlign w:val="center"/>
          </w:tcPr>
          <w:p w:rsidR="00F40835" w:rsidRDefault="00F40835">
            <w:pPr>
              <w:ind w:firstLine="28"/>
              <w:jc w:val="center"/>
              <w:rPr>
                <w:sz w:val="24"/>
              </w:rPr>
            </w:pPr>
            <w:r>
              <w:rPr>
                <w:sz w:val="24"/>
              </w:rPr>
              <w:t>合计</w:t>
            </w:r>
          </w:p>
        </w:tc>
        <w:tc>
          <w:tcPr>
            <w:tcW w:w="913" w:type="dxa"/>
            <w:vAlign w:val="center"/>
          </w:tcPr>
          <w:p w:rsidR="00F40835" w:rsidRDefault="00F40835">
            <w:pPr>
              <w:ind w:firstLine="28"/>
              <w:jc w:val="center"/>
              <w:rPr>
                <w:sz w:val="24"/>
              </w:rPr>
            </w:pPr>
            <w:r>
              <w:rPr>
                <w:sz w:val="24"/>
              </w:rPr>
              <w:t>100</w:t>
            </w:r>
          </w:p>
        </w:tc>
        <w:tc>
          <w:tcPr>
            <w:tcW w:w="6418" w:type="dxa"/>
            <w:gridSpan w:val="2"/>
            <w:vAlign w:val="center"/>
          </w:tcPr>
          <w:p w:rsidR="00F40835" w:rsidRDefault="00F40835">
            <w:pPr>
              <w:rPr>
                <w:sz w:val="24"/>
              </w:rPr>
            </w:pPr>
          </w:p>
        </w:tc>
      </w:tr>
    </w:tbl>
    <w:p w:rsidR="00F40835" w:rsidRDefault="00F40835">
      <w:pPr>
        <w:tabs>
          <w:tab w:val="left" w:pos="360"/>
          <w:tab w:val="left" w:pos="1080"/>
        </w:tabs>
        <w:snapToGrid w:val="0"/>
        <w:spacing w:line="360" w:lineRule="auto"/>
        <w:ind w:left="1080"/>
        <w:rPr>
          <w:color w:val="000000"/>
          <w:sz w:val="24"/>
        </w:rPr>
      </w:pPr>
    </w:p>
    <w:p w:rsidR="00F40835" w:rsidRDefault="00F40835">
      <w:pPr>
        <w:widowControl/>
        <w:jc w:val="left"/>
        <w:rPr>
          <w:b/>
          <w:sz w:val="36"/>
          <w:szCs w:val="36"/>
        </w:rPr>
      </w:pPr>
    </w:p>
    <w:p w:rsidR="00F40835" w:rsidRDefault="00F40835">
      <w:pPr>
        <w:spacing w:line="360" w:lineRule="auto"/>
        <w:jc w:val="center"/>
        <w:outlineLvl w:val="0"/>
        <w:rPr>
          <w:b/>
          <w:sz w:val="36"/>
          <w:szCs w:val="36"/>
        </w:rPr>
      </w:pPr>
      <w:r>
        <w:rPr>
          <w:b/>
          <w:sz w:val="36"/>
          <w:szCs w:val="36"/>
        </w:rPr>
        <w:br w:type="page"/>
      </w:r>
      <w:bookmarkStart w:id="670" w:name="_Toc97371945"/>
      <w:r>
        <w:rPr>
          <w:b/>
          <w:sz w:val="36"/>
          <w:szCs w:val="36"/>
        </w:rPr>
        <w:lastRenderedPageBreak/>
        <w:t>第四章</w:t>
      </w:r>
      <w:r>
        <w:rPr>
          <w:b/>
          <w:sz w:val="36"/>
          <w:szCs w:val="36"/>
        </w:rPr>
        <w:t xml:space="preserve">   </w:t>
      </w:r>
      <w:r>
        <w:rPr>
          <w:b/>
          <w:sz w:val="36"/>
          <w:szCs w:val="36"/>
        </w:rPr>
        <w:t>采购需求</w:t>
      </w:r>
      <w:bookmarkEnd w:id="670"/>
    </w:p>
    <w:p w:rsidR="00F40835" w:rsidRDefault="00F40835">
      <w:pPr>
        <w:spacing w:line="360" w:lineRule="auto"/>
        <w:contextualSpacing/>
        <w:rPr>
          <w:sz w:val="24"/>
        </w:rPr>
      </w:pPr>
    </w:p>
    <w:p w:rsidR="00F40835" w:rsidRDefault="00F40835">
      <w:pPr>
        <w:pStyle w:val="16"/>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F40835" w:rsidRDefault="00F40835">
      <w:pPr>
        <w:spacing w:line="360" w:lineRule="auto"/>
        <w:contextualSpacing/>
        <w:rPr>
          <w:bCs/>
          <w:sz w:val="24"/>
        </w:rPr>
      </w:pPr>
      <w:r>
        <w:rPr>
          <w:bCs/>
          <w:sz w:val="24"/>
        </w:rPr>
        <w:t xml:space="preserve">1. </w:t>
      </w:r>
      <w:r>
        <w:rPr>
          <w:bCs/>
          <w:sz w:val="24"/>
        </w:rPr>
        <w:t>采购标的</w:t>
      </w:r>
      <w:r w:rsidR="00396552">
        <w:rPr>
          <w:rFonts w:hint="eastAsia"/>
          <w:bCs/>
          <w:sz w:val="24"/>
        </w:rPr>
        <w:t>：</w:t>
      </w:r>
      <w:r w:rsidR="00396552" w:rsidRPr="00396552">
        <w:rPr>
          <w:rFonts w:hint="eastAsia"/>
          <w:bCs/>
          <w:sz w:val="24"/>
        </w:rPr>
        <w:t>灾后能力恢复建设（房屋修缮）采购项目</w:t>
      </w:r>
      <w:r w:rsidR="00396552">
        <w:rPr>
          <w:rFonts w:hint="eastAsia"/>
          <w:bCs/>
          <w:sz w:val="24"/>
        </w:rPr>
        <w:t>。</w:t>
      </w:r>
    </w:p>
    <w:p w:rsidR="00F40835" w:rsidRDefault="00F40835">
      <w:pPr>
        <w:spacing w:line="360" w:lineRule="auto"/>
        <w:contextualSpacing/>
        <w:rPr>
          <w:bCs/>
          <w:sz w:val="24"/>
        </w:rPr>
      </w:pPr>
      <w:r>
        <w:rPr>
          <w:bCs/>
          <w:sz w:val="24"/>
        </w:rPr>
        <w:t>2.</w:t>
      </w:r>
      <w:r w:rsidR="00396552">
        <w:rPr>
          <w:bCs/>
          <w:sz w:val="24"/>
        </w:rPr>
        <w:t xml:space="preserve"> </w:t>
      </w:r>
      <w:r w:rsidR="00396552">
        <w:rPr>
          <w:bCs/>
          <w:sz w:val="24"/>
        </w:rPr>
        <w:t>项目概述</w:t>
      </w:r>
      <w:r w:rsidR="00396552">
        <w:rPr>
          <w:rFonts w:hint="eastAsia"/>
          <w:bCs/>
          <w:sz w:val="24"/>
        </w:rPr>
        <w:t>：以图纸及工程量清单为准。</w:t>
      </w:r>
    </w:p>
    <w:p w:rsidR="00F40835" w:rsidRDefault="00F40835">
      <w:pPr>
        <w:pStyle w:val="16"/>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F40835" w:rsidRDefault="00F40835">
      <w:pPr>
        <w:spacing w:line="360" w:lineRule="auto"/>
        <w:contextualSpacing/>
        <w:rPr>
          <w:i/>
          <w:sz w:val="24"/>
        </w:rPr>
      </w:pPr>
      <w:r>
        <w:rPr>
          <w:sz w:val="24"/>
        </w:rPr>
        <w:t>1.</w:t>
      </w:r>
      <w:r w:rsidR="00396552">
        <w:rPr>
          <w:rFonts w:hint="eastAsia"/>
          <w:sz w:val="24"/>
        </w:rPr>
        <w:t>项目工期：</w:t>
      </w:r>
      <w:r w:rsidR="00396552">
        <w:rPr>
          <w:rFonts w:hint="eastAsia"/>
          <w:sz w:val="24"/>
        </w:rPr>
        <w:t>6</w:t>
      </w:r>
      <w:r w:rsidR="00396552">
        <w:rPr>
          <w:sz w:val="24"/>
        </w:rPr>
        <w:t>0</w:t>
      </w:r>
      <w:r w:rsidR="00396552">
        <w:rPr>
          <w:rFonts w:hint="eastAsia"/>
          <w:sz w:val="24"/>
        </w:rPr>
        <w:t>日历天（</w:t>
      </w:r>
      <w:r w:rsidR="00396552" w:rsidRPr="00396552">
        <w:rPr>
          <w:rFonts w:hint="eastAsia"/>
          <w:sz w:val="24"/>
        </w:rPr>
        <w:t>计划开工日期：</w:t>
      </w:r>
      <w:r w:rsidR="00396552" w:rsidRPr="00396552">
        <w:rPr>
          <w:rFonts w:hint="eastAsia"/>
          <w:sz w:val="24"/>
        </w:rPr>
        <w:t>2026</w:t>
      </w:r>
      <w:r w:rsidR="00396552" w:rsidRPr="00396552">
        <w:rPr>
          <w:rFonts w:hint="eastAsia"/>
          <w:sz w:val="24"/>
        </w:rPr>
        <w:t>年</w:t>
      </w:r>
      <w:r w:rsidR="00396552" w:rsidRPr="00396552">
        <w:rPr>
          <w:rFonts w:hint="eastAsia"/>
          <w:sz w:val="24"/>
        </w:rPr>
        <w:t>03</w:t>
      </w:r>
      <w:r w:rsidR="00396552" w:rsidRPr="00396552">
        <w:rPr>
          <w:rFonts w:hint="eastAsia"/>
          <w:sz w:val="24"/>
        </w:rPr>
        <w:t>月</w:t>
      </w:r>
      <w:r w:rsidR="00396552" w:rsidRPr="00396552">
        <w:rPr>
          <w:rFonts w:hint="eastAsia"/>
          <w:sz w:val="24"/>
        </w:rPr>
        <w:t>16</w:t>
      </w:r>
      <w:r w:rsidR="00396552" w:rsidRPr="00396552">
        <w:rPr>
          <w:rFonts w:hint="eastAsia"/>
          <w:sz w:val="24"/>
        </w:rPr>
        <w:t>日；计划完工日期：</w:t>
      </w:r>
      <w:r w:rsidR="00396552" w:rsidRPr="00396552">
        <w:rPr>
          <w:rFonts w:hint="eastAsia"/>
          <w:sz w:val="24"/>
        </w:rPr>
        <w:t>2026</w:t>
      </w:r>
      <w:r w:rsidR="00396552" w:rsidRPr="00396552">
        <w:rPr>
          <w:rFonts w:hint="eastAsia"/>
          <w:sz w:val="24"/>
        </w:rPr>
        <w:t>年</w:t>
      </w:r>
      <w:r w:rsidR="00396552" w:rsidRPr="00396552">
        <w:rPr>
          <w:rFonts w:hint="eastAsia"/>
          <w:sz w:val="24"/>
        </w:rPr>
        <w:t>05</w:t>
      </w:r>
      <w:r w:rsidR="00396552" w:rsidRPr="00396552">
        <w:rPr>
          <w:rFonts w:hint="eastAsia"/>
          <w:sz w:val="24"/>
        </w:rPr>
        <w:t>月</w:t>
      </w:r>
      <w:r w:rsidR="00396552" w:rsidRPr="00396552">
        <w:rPr>
          <w:rFonts w:hint="eastAsia"/>
          <w:sz w:val="24"/>
        </w:rPr>
        <w:t>15</w:t>
      </w:r>
      <w:r w:rsidR="00396552" w:rsidRPr="00396552">
        <w:rPr>
          <w:rFonts w:hint="eastAsia"/>
          <w:sz w:val="24"/>
        </w:rPr>
        <w:t>日</w:t>
      </w:r>
      <w:r w:rsidR="00396552">
        <w:rPr>
          <w:rFonts w:hint="eastAsia"/>
          <w:sz w:val="24"/>
        </w:rPr>
        <w:t>（具体开工日期以采购人或监理下达开</w:t>
      </w:r>
      <w:proofErr w:type="gramStart"/>
      <w:r w:rsidR="00396552">
        <w:rPr>
          <w:rFonts w:hint="eastAsia"/>
          <w:sz w:val="24"/>
        </w:rPr>
        <w:t>工令</w:t>
      </w:r>
      <w:proofErr w:type="gramEnd"/>
      <w:r w:rsidR="00396552">
        <w:rPr>
          <w:rFonts w:hint="eastAsia"/>
          <w:sz w:val="24"/>
        </w:rPr>
        <w:t>为准）</w:t>
      </w:r>
    </w:p>
    <w:p w:rsidR="00F40835" w:rsidRPr="00396552" w:rsidRDefault="00396552">
      <w:pPr>
        <w:spacing w:line="360" w:lineRule="auto"/>
        <w:contextualSpacing/>
        <w:rPr>
          <w:sz w:val="24"/>
        </w:rPr>
      </w:pPr>
      <w:r>
        <w:rPr>
          <w:sz w:val="24"/>
        </w:rPr>
        <w:t>2.</w:t>
      </w:r>
      <w:r w:rsidR="00F40835">
        <w:rPr>
          <w:sz w:val="24"/>
        </w:rPr>
        <w:t>付款条件</w:t>
      </w:r>
      <w:r>
        <w:rPr>
          <w:rFonts w:hint="eastAsia"/>
          <w:sz w:val="24"/>
        </w:rPr>
        <w:t>：按合同签订执行</w:t>
      </w:r>
    </w:p>
    <w:p w:rsidR="00F40835" w:rsidRDefault="00F40835">
      <w:pPr>
        <w:pStyle w:val="16"/>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0310C9" w:rsidRDefault="000310C9" w:rsidP="000310C9">
      <w:pPr>
        <w:spacing w:line="360" w:lineRule="auto"/>
        <w:rPr>
          <w:rFonts w:ascii="宋体" w:hAnsi="宋体" w:cs="宋体"/>
          <w:sz w:val="24"/>
        </w:rPr>
      </w:pPr>
      <w:r>
        <w:rPr>
          <w:rFonts w:ascii="宋体" w:hAnsi="宋体" w:cs="宋体" w:hint="eastAsia"/>
          <w:sz w:val="24"/>
        </w:rPr>
        <w:t>本工程要求的质量标准：</w:t>
      </w:r>
      <w:r>
        <w:rPr>
          <w:rFonts w:ascii="宋体" w:hAnsi="宋体" w:cs="宋体" w:hint="eastAsia"/>
          <w:sz w:val="24"/>
          <w:u w:val="single"/>
        </w:rPr>
        <w:t xml:space="preserve"> 合格 </w:t>
      </w:r>
      <w:r>
        <w:rPr>
          <w:rFonts w:ascii="宋体" w:hAnsi="宋体" w:cs="宋体" w:hint="eastAsia"/>
          <w:sz w:val="24"/>
        </w:rPr>
        <w:t>，施工现场安全生产标准化管理目标等级：</w:t>
      </w:r>
      <w:r>
        <w:rPr>
          <w:rFonts w:ascii="宋体" w:hAnsi="宋体" w:cs="宋体" w:hint="eastAsia"/>
          <w:sz w:val="24"/>
          <w:u w:val="single"/>
        </w:rPr>
        <w:t>达标</w:t>
      </w:r>
      <w:r>
        <w:rPr>
          <w:rFonts w:ascii="宋体" w:hAnsi="宋体" w:cs="宋体" w:hint="eastAsia"/>
          <w:sz w:val="24"/>
        </w:rPr>
        <w:t xml:space="preserve"> 。 </w:t>
      </w:r>
    </w:p>
    <w:p w:rsidR="00F40835" w:rsidRDefault="000310C9">
      <w:pPr>
        <w:spacing w:line="440" w:lineRule="exact"/>
        <w:rPr>
          <w:b/>
          <w:sz w:val="24"/>
        </w:rPr>
      </w:pPr>
      <w:r>
        <w:rPr>
          <w:rFonts w:hint="eastAsia"/>
          <w:b/>
          <w:sz w:val="24"/>
        </w:rPr>
        <w:t>四、</w:t>
      </w:r>
      <w:r w:rsidR="00F40835">
        <w:rPr>
          <w:b/>
          <w:sz w:val="24"/>
        </w:rPr>
        <w:t>图纸</w:t>
      </w:r>
      <w:r>
        <w:rPr>
          <w:rFonts w:hint="eastAsia"/>
          <w:b/>
          <w:sz w:val="24"/>
        </w:rPr>
        <w:t>及</w:t>
      </w:r>
      <w:r w:rsidRPr="000310C9">
        <w:rPr>
          <w:rFonts w:hint="eastAsia"/>
          <w:b/>
          <w:sz w:val="24"/>
        </w:rPr>
        <w:t>工程量清单</w:t>
      </w:r>
      <w:r w:rsidR="00F40835">
        <w:rPr>
          <w:b/>
          <w:sz w:val="24"/>
        </w:rPr>
        <w:t>（</w:t>
      </w:r>
      <w:r>
        <w:rPr>
          <w:rFonts w:hint="eastAsia"/>
          <w:b/>
          <w:sz w:val="24"/>
        </w:rPr>
        <w:t>另附</w:t>
      </w:r>
      <w:r w:rsidR="00F40835">
        <w:rPr>
          <w:b/>
          <w:sz w:val="24"/>
        </w:rPr>
        <w:t>）</w:t>
      </w:r>
    </w:p>
    <w:p w:rsidR="00F40835" w:rsidRPr="000310C9" w:rsidRDefault="00F40835">
      <w:pPr>
        <w:autoSpaceDE w:val="0"/>
        <w:autoSpaceDN w:val="0"/>
        <w:rPr>
          <w:bCs/>
        </w:rPr>
      </w:pPr>
    </w:p>
    <w:p w:rsidR="00F40835" w:rsidRPr="000310C9" w:rsidRDefault="000310C9" w:rsidP="000310C9">
      <w:pPr>
        <w:spacing w:line="360" w:lineRule="auto"/>
        <w:rPr>
          <w:rFonts w:ascii="宋体" w:hAnsi="宋体" w:cs="宋体"/>
          <w:sz w:val="24"/>
        </w:rPr>
      </w:pPr>
      <w:r w:rsidRPr="000310C9">
        <w:rPr>
          <w:rFonts w:ascii="宋体" w:hAnsi="宋体" w:cs="宋体" w:hint="eastAsia"/>
          <w:sz w:val="24"/>
        </w:rPr>
        <w:t>详见电子采购文件中《附件》部分</w:t>
      </w:r>
      <w:r>
        <w:rPr>
          <w:rFonts w:ascii="宋体" w:hAnsi="宋体" w:cs="宋体" w:hint="eastAsia"/>
          <w:sz w:val="24"/>
        </w:rPr>
        <w:t>。</w:t>
      </w:r>
    </w:p>
    <w:p w:rsidR="00F40835" w:rsidRDefault="00F40835">
      <w:pPr>
        <w:spacing w:line="360" w:lineRule="auto"/>
        <w:jc w:val="center"/>
        <w:outlineLvl w:val="0"/>
        <w:rPr>
          <w:b/>
          <w:sz w:val="36"/>
          <w:szCs w:val="36"/>
        </w:rPr>
      </w:pPr>
      <w:r>
        <w:rPr>
          <w:b/>
          <w:sz w:val="36"/>
          <w:szCs w:val="36"/>
        </w:rPr>
        <w:br w:type="page"/>
      </w:r>
      <w:bookmarkStart w:id="671" w:name="_Toc97371946"/>
      <w:r>
        <w:rPr>
          <w:b/>
          <w:sz w:val="36"/>
          <w:szCs w:val="36"/>
        </w:rPr>
        <w:lastRenderedPageBreak/>
        <w:t>第五章</w:t>
      </w:r>
      <w:r>
        <w:rPr>
          <w:b/>
          <w:sz w:val="36"/>
          <w:szCs w:val="36"/>
        </w:rPr>
        <w:t xml:space="preserve">   </w:t>
      </w:r>
      <w:r>
        <w:rPr>
          <w:b/>
          <w:sz w:val="36"/>
          <w:szCs w:val="36"/>
        </w:rPr>
        <w:t>合同草案条款</w:t>
      </w:r>
      <w:bookmarkEnd w:id="671"/>
    </w:p>
    <w:p w:rsidR="005238E6" w:rsidRDefault="005238E6" w:rsidP="005238E6">
      <w:pPr>
        <w:tabs>
          <w:tab w:val="left" w:pos="900"/>
          <w:tab w:val="left" w:pos="1080"/>
        </w:tabs>
        <w:snapToGrid w:val="0"/>
        <w:spacing w:line="360" w:lineRule="auto"/>
        <w:jc w:val="center"/>
        <w:rPr>
          <w:sz w:val="22"/>
          <w:szCs w:val="36"/>
        </w:rPr>
      </w:pPr>
      <w:bookmarkStart w:id="672" w:name="_Toc97371947"/>
      <w:r w:rsidRPr="005238E6">
        <w:rPr>
          <w:rFonts w:hint="eastAsia"/>
          <w:sz w:val="22"/>
          <w:szCs w:val="36"/>
        </w:rPr>
        <w:t>（此合同模板仅做参考，以最终采购人与成交供应商</w:t>
      </w:r>
      <w:proofErr w:type="gramStart"/>
      <w:r w:rsidRPr="005238E6">
        <w:rPr>
          <w:rFonts w:hint="eastAsia"/>
          <w:sz w:val="22"/>
          <w:szCs w:val="36"/>
        </w:rPr>
        <w:t>签定</w:t>
      </w:r>
      <w:proofErr w:type="gramEnd"/>
      <w:r w:rsidRPr="005238E6">
        <w:rPr>
          <w:rFonts w:hint="eastAsia"/>
          <w:sz w:val="22"/>
          <w:szCs w:val="36"/>
        </w:rPr>
        <w:t>的合同条款为准进行公示）</w:t>
      </w:r>
    </w:p>
    <w:p w:rsidR="005238E6" w:rsidRDefault="005238E6" w:rsidP="005238E6">
      <w:pPr>
        <w:tabs>
          <w:tab w:val="left" w:pos="900"/>
          <w:tab w:val="left" w:pos="1080"/>
        </w:tabs>
        <w:snapToGrid w:val="0"/>
        <w:spacing w:line="360" w:lineRule="auto"/>
        <w:jc w:val="center"/>
        <w:rPr>
          <w:sz w:val="22"/>
          <w:szCs w:val="36"/>
        </w:rPr>
      </w:pPr>
    </w:p>
    <w:p w:rsidR="005238E6" w:rsidRPr="005238E6" w:rsidRDefault="005238E6" w:rsidP="005238E6">
      <w:pPr>
        <w:spacing w:before="158"/>
        <w:ind w:right="1025"/>
        <w:jc w:val="center"/>
        <w:rPr>
          <w:rFonts w:ascii="宋体" w:hAnsi="宋体" w:cs="宋体"/>
          <w:b/>
          <w:sz w:val="72"/>
        </w:rPr>
      </w:pPr>
      <w:r>
        <w:rPr>
          <w:sz w:val="22"/>
          <w:szCs w:val="36"/>
        </w:rPr>
        <w:br w:type="page"/>
      </w:r>
      <w:r w:rsidRPr="005238E6">
        <w:rPr>
          <w:rFonts w:ascii="宋体" w:hAnsi="宋体" w:cs="宋体" w:hint="eastAsia"/>
          <w:b/>
          <w:sz w:val="72"/>
        </w:rPr>
        <w:lastRenderedPageBreak/>
        <w:t>建设工程施工合同</w:t>
      </w: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20" w:line="22" w:lineRule="atLeast"/>
        <w:rPr>
          <w:rFonts w:ascii="宋体" w:hAnsi="宋体" w:cs="宋体"/>
          <w:b/>
          <w:sz w:val="20"/>
        </w:rPr>
      </w:pPr>
    </w:p>
    <w:p w:rsidR="005238E6" w:rsidRPr="005238E6" w:rsidRDefault="005238E6" w:rsidP="005238E6">
      <w:pPr>
        <w:tabs>
          <w:tab w:val="left" w:pos="567"/>
        </w:tabs>
        <w:spacing w:before="11" w:line="22" w:lineRule="atLeast"/>
        <w:rPr>
          <w:rFonts w:ascii="宋体" w:hAnsi="宋体" w:cs="宋体"/>
          <w:b/>
          <w:sz w:val="20"/>
        </w:rPr>
      </w:pPr>
    </w:p>
    <w:p w:rsidR="005238E6" w:rsidRPr="005238E6" w:rsidRDefault="005238E6" w:rsidP="005238E6">
      <w:pPr>
        <w:keepNext/>
        <w:keepLines/>
        <w:autoSpaceDE w:val="0"/>
        <w:autoSpaceDN w:val="0"/>
        <w:adjustRightInd w:val="0"/>
        <w:spacing w:before="470" w:after="120" w:line="338" w:lineRule="exact"/>
        <w:ind w:firstLineChars="1100" w:firstLine="2650"/>
        <w:jc w:val="left"/>
        <w:outlineLvl w:val="2"/>
        <w:rPr>
          <w:rFonts w:ascii="宋体" w:hAnsi="宋体" w:cs="宋体"/>
          <w:b/>
          <w:kern w:val="0"/>
          <w:sz w:val="24"/>
          <w:szCs w:val="20"/>
          <w:u w:val="single"/>
        </w:rPr>
      </w:pPr>
      <w:r w:rsidRPr="005238E6">
        <w:rPr>
          <w:rFonts w:ascii="宋体" w:hAnsi="宋体" w:cs="宋体" w:hint="eastAsia"/>
          <w:b/>
          <w:kern w:val="0"/>
          <w:sz w:val="24"/>
          <w:szCs w:val="20"/>
          <w:u w:val="single"/>
        </w:rPr>
        <w:t>住房和城乡建设部</w:t>
      </w:r>
    </w:p>
    <w:p w:rsidR="005238E6" w:rsidRPr="005238E6" w:rsidRDefault="005238E6" w:rsidP="005238E6">
      <w:pPr>
        <w:keepNext/>
        <w:keepLines/>
        <w:tabs>
          <w:tab w:val="left" w:pos="4180"/>
        </w:tabs>
        <w:autoSpaceDE w:val="0"/>
        <w:autoSpaceDN w:val="0"/>
        <w:adjustRightInd w:val="0"/>
        <w:spacing w:before="360" w:after="120" w:line="488" w:lineRule="exact"/>
        <w:ind w:right="63"/>
        <w:jc w:val="center"/>
        <w:outlineLvl w:val="2"/>
        <w:rPr>
          <w:rFonts w:ascii="宋体" w:hAnsi="宋体" w:cs="宋体"/>
          <w:b/>
          <w:kern w:val="0"/>
          <w:sz w:val="24"/>
          <w:szCs w:val="20"/>
          <w:u w:val="single"/>
        </w:rPr>
      </w:pPr>
      <w:r w:rsidRPr="005238E6">
        <w:rPr>
          <w:rFonts w:ascii="宋体" w:hAnsi="宋体" w:cs="宋体" w:hint="eastAsia"/>
          <w:b/>
          <w:kern w:val="0"/>
          <w:sz w:val="24"/>
          <w:szCs w:val="20"/>
          <w:u w:val="single"/>
        </w:rPr>
        <w:t>国家工商行政管理总局</w:t>
      </w:r>
      <w:r w:rsidRPr="005238E6">
        <w:rPr>
          <w:rFonts w:ascii="宋体" w:hAnsi="宋体" w:cs="宋体" w:hint="eastAsia"/>
          <w:b/>
          <w:kern w:val="0"/>
          <w:sz w:val="24"/>
          <w:szCs w:val="20"/>
        </w:rPr>
        <w:tab/>
      </w:r>
      <w:r w:rsidRPr="005238E6">
        <w:rPr>
          <w:rFonts w:ascii="宋体" w:hAnsi="宋体" w:cs="宋体" w:hint="eastAsia"/>
          <w:b/>
          <w:kern w:val="0"/>
          <w:position w:val="15"/>
          <w:sz w:val="24"/>
          <w:szCs w:val="20"/>
        </w:rPr>
        <w:t>制定</w:t>
      </w:r>
    </w:p>
    <w:p w:rsidR="005238E6" w:rsidRPr="005238E6" w:rsidRDefault="005238E6" w:rsidP="005238E6">
      <w:pPr>
        <w:spacing w:line="488" w:lineRule="exact"/>
        <w:jc w:val="center"/>
        <w:rPr>
          <w:rFonts w:ascii="宋体" w:hAnsi="宋体" w:cs="宋体"/>
        </w:rPr>
        <w:sectPr w:rsidR="005238E6" w:rsidRPr="005238E6">
          <w:headerReference w:type="default" r:id="rId16"/>
          <w:footerReference w:type="default" r:id="rId17"/>
          <w:pgSz w:w="11910" w:h="16840"/>
          <w:pgMar w:top="1417" w:right="1134" w:bottom="1134" w:left="1134" w:header="878" w:footer="993" w:gutter="0"/>
          <w:cols w:space="720"/>
        </w:sectPr>
      </w:pPr>
    </w:p>
    <w:p w:rsidR="005238E6" w:rsidRPr="005238E6" w:rsidRDefault="005238E6" w:rsidP="005238E6">
      <w:pPr>
        <w:spacing w:line="360" w:lineRule="auto"/>
        <w:jc w:val="center"/>
        <w:rPr>
          <w:b/>
          <w:sz w:val="32"/>
          <w:szCs w:val="32"/>
        </w:rPr>
      </w:pPr>
      <w:r w:rsidRPr="005238E6">
        <w:rPr>
          <w:rFonts w:hint="eastAsia"/>
          <w:b/>
          <w:sz w:val="32"/>
          <w:szCs w:val="32"/>
        </w:rPr>
        <w:lastRenderedPageBreak/>
        <w:t>合同条款专用部分</w:t>
      </w:r>
    </w:p>
    <w:p w:rsidR="005238E6" w:rsidRPr="005238E6" w:rsidRDefault="005238E6" w:rsidP="005238E6">
      <w:pPr>
        <w:spacing w:line="360" w:lineRule="auto"/>
        <w:jc w:val="center"/>
        <w:rPr>
          <w:rFonts w:ascii="黑体" w:eastAsia="黑体" w:hAnsi="黑体"/>
          <w:sz w:val="28"/>
          <w:szCs w:val="28"/>
        </w:rPr>
      </w:pPr>
    </w:p>
    <w:p w:rsidR="005238E6" w:rsidRPr="005238E6" w:rsidRDefault="005238E6" w:rsidP="005238E6">
      <w:pPr>
        <w:keepNext/>
        <w:keepLines/>
        <w:spacing w:line="360" w:lineRule="auto"/>
        <w:outlineLvl w:val="1"/>
        <w:rPr>
          <w:rFonts w:ascii="宋体" w:hAnsi="宋体" w:cs="宋体"/>
          <w:sz w:val="28"/>
          <w:szCs w:val="20"/>
        </w:rPr>
      </w:pPr>
      <w:bookmarkStart w:id="673" w:name="_Toc489280180"/>
      <w:bookmarkStart w:id="674" w:name="_Toc485323148"/>
      <w:bookmarkStart w:id="675" w:name="_Toc23751674"/>
      <w:bookmarkStart w:id="676" w:name="_Toc490331665"/>
      <w:bookmarkStart w:id="677" w:name="_Toc486580374"/>
      <w:bookmarkStart w:id="678" w:name="_Toc497214043"/>
      <w:bookmarkStart w:id="679" w:name="_Toc497584034"/>
      <w:bookmarkStart w:id="680" w:name="_Toc497584112"/>
      <w:bookmarkStart w:id="681" w:name="_Toc485323227"/>
      <w:bookmarkStart w:id="682" w:name="_Toc486580453"/>
      <w:bookmarkStart w:id="683" w:name="_Toc23751754"/>
      <w:bookmarkStart w:id="684" w:name="_Toc497214121"/>
      <w:bookmarkStart w:id="685" w:name="_Toc489280259"/>
      <w:r w:rsidRPr="005238E6">
        <w:rPr>
          <w:rFonts w:ascii="宋体" w:hAnsi="宋体" w:cs="宋体"/>
          <w:sz w:val="28"/>
          <w:szCs w:val="20"/>
        </w:rPr>
        <w:t>1.</w:t>
      </w:r>
      <w:r w:rsidRPr="005238E6">
        <w:rPr>
          <w:rFonts w:ascii="宋体" w:hAnsi="宋体" w:cs="宋体" w:hint="eastAsia"/>
          <w:sz w:val="28"/>
          <w:szCs w:val="20"/>
        </w:rPr>
        <w:t>一般约定</w:t>
      </w:r>
      <w:bookmarkEnd w:id="673"/>
      <w:bookmarkEnd w:id="674"/>
      <w:bookmarkEnd w:id="675"/>
      <w:bookmarkEnd w:id="676"/>
      <w:bookmarkEnd w:id="677"/>
      <w:bookmarkEnd w:id="678"/>
      <w:bookmarkEnd w:id="679"/>
    </w:p>
    <w:p w:rsidR="005238E6" w:rsidRPr="005238E6" w:rsidRDefault="005238E6" w:rsidP="005238E6">
      <w:pPr>
        <w:keepNext/>
        <w:keepLines/>
        <w:spacing w:line="360" w:lineRule="auto"/>
        <w:outlineLvl w:val="2"/>
        <w:rPr>
          <w:rFonts w:ascii="宋体" w:hAnsi="宋体"/>
          <w:kern w:val="0"/>
          <w:sz w:val="24"/>
          <w:szCs w:val="20"/>
        </w:rPr>
      </w:pPr>
      <w:bookmarkStart w:id="686" w:name="_Toc490331666"/>
      <w:bookmarkStart w:id="687" w:name="_Toc497214044"/>
      <w:bookmarkStart w:id="688" w:name="_Toc489280181"/>
      <w:bookmarkStart w:id="689" w:name="_Toc23751675"/>
      <w:bookmarkStart w:id="690" w:name="_Toc497584035"/>
      <w:bookmarkStart w:id="691" w:name="_Toc486580375"/>
      <w:bookmarkStart w:id="692" w:name="_Toc485323149"/>
      <w:r w:rsidRPr="005238E6">
        <w:rPr>
          <w:rFonts w:ascii="宋体" w:hAnsi="宋体"/>
          <w:kern w:val="0"/>
          <w:sz w:val="24"/>
          <w:szCs w:val="20"/>
        </w:rPr>
        <w:t xml:space="preserve">1.1  </w:t>
      </w:r>
      <w:r w:rsidRPr="005238E6">
        <w:rPr>
          <w:rFonts w:ascii="宋体" w:hAnsi="宋体" w:hint="eastAsia"/>
          <w:kern w:val="0"/>
          <w:sz w:val="24"/>
          <w:szCs w:val="20"/>
        </w:rPr>
        <w:t>词语定义</w:t>
      </w:r>
      <w:bookmarkEnd w:id="686"/>
      <w:bookmarkEnd w:id="687"/>
      <w:bookmarkEnd w:id="688"/>
      <w:bookmarkEnd w:id="689"/>
      <w:bookmarkEnd w:id="690"/>
      <w:bookmarkEnd w:id="691"/>
      <w:bookmarkEnd w:id="692"/>
    </w:p>
    <w:p w:rsidR="005238E6" w:rsidRPr="005238E6" w:rsidRDefault="005238E6" w:rsidP="005238E6">
      <w:pPr>
        <w:spacing w:line="360" w:lineRule="auto"/>
        <w:rPr>
          <w:rFonts w:ascii="宋体"/>
          <w:szCs w:val="21"/>
        </w:rPr>
      </w:pPr>
      <w:r w:rsidRPr="005238E6">
        <w:rPr>
          <w:rFonts w:ascii="宋体" w:hAnsi="宋体"/>
          <w:szCs w:val="21"/>
        </w:rPr>
        <w:t xml:space="preserve">1.1.2  </w:t>
      </w:r>
      <w:r w:rsidRPr="005238E6">
        <w:rPr>
          <w:rFonts w:ascii="宋体" w:hAnsi="宋体" w:hint="eastAsia"/>
          <w:szCs w:val="21"/>
        </w:rPr>
        <w:t>合同当事人和人员</w:t>
      </w:r>
    </w:p>
    <w:p w:rsidR="005238E6" w:rsidRPr="005238E6" w:rsidRDefault="005238E6" w:rsidP="005238E6">
      <w:pPr>
        <w:spacing w:line="360" w:lineRule="auto"/>
        <w:jc w:val="left"/>
        <w:rPr>
          <w:rFonts w:ascii="宋体" w:hAnsi="宋体"/>
          <w:szCs w:val="21"/>
          <w:u w:val="single"/>
        </w:rPr>
      </w:pPr>
      <w:r w:rsidRPr="005238E6">
        <w:rPr>
          <w:rFonts w:ascii="宋体" w:hAnsi="宋体"/>
          <w:szCs w:val="21"/>
        </w:rPr>
        <w:t xml:space="preserve">1.1.2.2  </w:t>
      </w:r>
      <w:r w:rsidRPr="005238E6">
        <w:rPr>
          <w:rFonts w:ascii="宋体" w:hAnsi="宋体" w:hint="eastAsia"/>
          <w:szCs w:val="21"/>
        </w:rPr>
        <w:t>发包人：</w:t>
      </w:r>
      <w:r w:rsidRPr="005238E6">
        <w:rPr>
          <w:rFonts w:ascii="宋体" w:hAnsi="宋体" w:hint="eastAsia"/>
          <w:szCs w:val="21"/>
          <w:u w:val="single"/>
        </w:rPr>
        <w:t xml:space="preserve">北京市密云区妇幼保健院 </w:t>
      </w:r>
    </w:p>
    <w:p w:rsidR="005238E6" w:rsidRPr="005238E6" w:rsidRDefault="005238E6" w:rsidP="005238E6">
      <w:pPr>
        <w:spacing w:line="360" w:lineRule="auto"/>
        <w:jc w:val="left"/>
        <w:rPr>
          <w:rFonts w:ascii="宋体"/>
          <w:szCs w:val="21"/>
        </w:rPr>
      </w:pPr>
      <w:r w:rsidRPr="005238E6">
        <w:rPr>
          <w:rFonts w:ascii="宋体" w:hAnsi="宋体"/>
          <w:szCs w:val="21"/>
        </w:rPr>
        <w:t xml:space="preserve">1.1.2.3  </w:t>
      </w:r>
      <w:r w:rsidRPr="005238E6">
        <w:rPr>
          <w:rFonts w:ascii="宋体" w:hAnsi="宋体" w:hint="eastAsia"/>
          <w:szCs w:val="21"/>
        </w:rPr>
        <w:t>承包人：</w:t>
      </w:r>
      <w:r w:rsidRPr="005238E6">
        <w:rPr>
          <w:rFonts w:ascii="宋体" w:hAnsi="宋体" w:hint="eastAsia"/>
          <w:szCs w:val="21"/>
          <w:u w:val="single"/>
        </w:rPr>
        <w:t>（待</w:t>
      </w:r>
      <w:r w:rsidRPr="005238E6">
        <w:rPr>
          <w:rFonts w:ascii="宋体" w:hAnsi="宋体"/>
          <w:szCs w:val="21"/>
          <w:u w:val="single"/>
        </w:rPr>
        <w:t xml:space="preserve">定）                                      </w:t>
      </w:r>
    </w:p>
    <w:p w:rsidR="005238E6" w:rsidRPr="005238E6" w:rsidRDefault="005238E6" w:rsidP="005238E6">
      <w:pPr>
        <w:spacing w:line="360" w:lineRule="auto"/>
        <w:jc w:val="left"/>
        <w:rPr>
          <w:rFonts w:ascii="宋体"/>
          <w:szCs w:val="21"/>
        </w:rPr>
      </w:pPr>
      <w:r w:rsidRPr="005238E6">
        <w:rPr>
          <w:rFonts w:ascii="宋体" w:hAnsi="宋体"/>
          <w:szCs w:val="21"/>
        </w:rPr>
        <w:t xml:space="preserve">1.1.2.6  </w:t>
      </w:r>
      <w:r w:rsidRPr="005238E6">
        <w:rPr>
          <w:rFonts w:ascii="宋体" w:hAnsi="宋体" w:hint="eastAsia"/>
          <w:szCs w:val="21"/>
        </w:rPr>
        <w:t>监理人：</w:t>
      </w:r>
      <w:r w:rsidRPr="005238E6">
        <w:rPr>
          <w:rFonts w:ascii="宋体" w:hAnsi="宋体" w:hint="eastAsia"/>
          <w:szCs w:val="21"/>
          <w:u w:val="single"/>
        </w:rPr>
        <w:t>（待</w:t>
      </w:r>
      <w:r w:rsidRPr="005238E6">
        <w:rPr>
          <w:rFonts w:ascii="宋体" w:hAnsi="宋体"/>
          <w:szCs w:val="21"/>
          <w:u w:val="single"/>
        </w:rPr>
        <w:t xml:space="preserve">定）                                  </w:t>
      </w:r>
    </w:p>
    <w:p w:rsidR="005238E6" w:rsidRPr="005238E6" w:rsidRDefault="005238E6" w:rsidP="005238E6">
      <w:pPr>
        <w:spacing w:line="360" w:lineRule="auto"/>
        <w:jc w:val="left"/>
        <w:rPr>
          <w:rFonts w:ascii="宋体"/>
          <w:szCs w:val="21"/>
        </w:rPr>
      </w:pPr>
      <w:r w:rsidRPr="005238E6">
        <w:rPr>
          <w:rFonts w:ascii="宋体" w:hAnsi="宋体"/>
          <w:szCs w:val="21"/>
        </w:rPr>
        <w:t xml:space="preserve">1.1.2.8  </w:t>
      </w:r>
      <w:r w:rsidRPr="005238E6">
        <w:rPr>
          <w:rFonts w:ascii="宋体" w:hAnsi="宋体" w:hint="eastAsia"/>
          <w:szCs w:val="21"/>
        </w:rPr>
        <w:t>发包人代表：</w:t>
      </w:r>
    </w:p>
    <w:p w:rsidR="005238E6" w:rsidRPr="005238E6" w:rsidRDefault="005238E6" w:rsidP="005238E6">
      <w:pPr>
        <w:spacing w:line="360" w:lineRule="auto"/>
        <w:jc w:val="left"/>
        <w:rPr>
          <w:rFonts w:ascii="宋体"/>
          <w:szCs w:val="21"/>
        </w:rPr>
      </w:pPr>
      <w:r w:rsidRPr="005238E6">
        <w:rPr>
          <w:rFonts w:ascii="宋体" w:hAnsi="宋体" w:hint="eastAsia"/>
          <w:szCs w:val="21"/>
        </w:rPr>
        <w:t>姓名：</w:t>
      </w:r>
    </w:p>
    <w:p w:rsidR="005238E6" w:rsidRPr="005238E6" w:rsidRDefault="005238E6" w:rsidP="005238E6">
      <w:pPr>
        <w:spacing w:line="360" w:lineRule="auto"/>
        <w:jc w:val="left"/>
        <w:rPr>
          <w:rFonts w:ascii="宋体"/>
          <w:szCs w:val="21"/>
        </w:rPr>
      </w:pPr>
      <w:r w:rsidRPr="005238E6">
        <w:rPr>
          <w:rFonts w:ascii="宋体" w:hAnsi="宋体" w:hint="eastAsia"/>
          <w:szCs w:val="21"/>
        </w:rPr>
        <w:t>职称：</w:t>
      </w:r>
    </w:p>
    <w:p w:rsidR="005238E6" w:rsidRPr="005238E6" w:rsidRDefault="005238E6" w:rsidP="005238E6">
      <w:pPr>
        <w:spacing w:line="360" w:lineRule="auto"/>
        <w:jc w:val="left"/>
        <w:rPr>
          <w:rFonts w:ascii="宋体"/>
          <w:szCs w:val="21"/>
        </w:rPr>
      </w:pPr>
      <w:r w:rsidRPr="005238E6">
        <w:rPr>
          <w:rFonts w:ascii="宋体" w:hAnsi="宋体" w:hint="eastAsia"/>
          <w:szCs w:val="21"/>
        </w:rPr>
        <w:t>联系电话：</w:t>
      </w:r>
    </w:p>
    <w:p w:rsidR="005238E6" w:rsidRPr="005238E6" w:rsidRDefault="005238E6" w:rsidP="005238E6">
      <w:pPr>
        <w:spacing w:line="360" w:lineRule="auto"/>
        <w:jc w:val="left"/>
        <w:rPr>
          <w:rFonts w:ascii="宋体"/>
          <w:szCs w:val="21"/>
        </w:rPr>
      </w:pPr>
      <w:r w:rsidRPr="005238E6">
        <w:rPr>
          <w:rFonts w:ascii="宋体" w:hAnsi="宋体" w:hint="eastAsia"/>
          <w:szCs w:val="21"/>
        </w:rPr>
        <w:t>电子信箱：</w:t>
      </w:r>
    </w:p>
    <w:p w:rsidR="005238E6" w:rsidRPr="005238E6" w:rsidRDefault="005238E6" w:rsidP="005238E6">
      <w:pPr>
        <w:spacing w:line="360" w:lineRule="auto"/>
        <w:jc w:val="left"/>
        <w:rPr>
          <w:rFonts w:ascii="宋体"/>
          <w:szCs w:val="21"/>
        </w:rPr>
      </w:pPr>
      <w:r w:rsidRPr="005238E6">
        <w:rPr>
          <w:rFonts w:ascii="宋体" w:hAnsi="宋体" w:hint="eastAsia"/>
          <w:szCs w:val="21"/>
        </w:rPr>
        <w:t>通信地址：</w:t>
      </w:r>
    </w:p>
    <w:p w:rsidR="005238E6" w:rsidRPr="005238E6" w:rsidRDefault="005238E6" w:rsidP="005238E6">
      <w:pPr>
        <w:spacing w:line="360" w:lineRule="auto"/>
        <w:rPr>
          <w:rFonts w:ascii="宋体"/>
          <w:szCs w:val="21"/>
        </w:rPr>
      </w:pPr>
      <w:r w:rsidRPr="005238E6">
        <w:rPr>
          <w:rFonts w:ascii="宋体" w:hAnsi="宋体"/>
          <w:szCs w:val="21"/>
        </w:rPr>
        <w:t xml:space="preserve">1.1.3  </w:t>
      </w:r>
      <w:r w:rsidRPr="005238E6">
        <w:rPr>
          <w:rFonts w:ascii="宋体" w:hAnsi="宋体" w:hint="eastAsia"/>
          <w:szCs w:val="21"/>
        </w:rPr>
        <w:t>工程和设备</w:t>
      </w:r>
    </w:p>
    <w:p w:rsidR="005238E6" w:rsidRPr="005238E6" w:rsidRDefault="005238E6" w:rsidP="005238E6">
      <w:pPr>
        <w:spacing w:line="360" w:lineRule="auto"/>
        <w:jc w:val="left"/>
        <w:rPr>
          <w:rFonts w:ascii="宋体"/>
          <w:szCs w:val="21"/>
          <w:u w:val="single"/>
        </w:rPr>
      </w:pPr>
      <w:r w:rsidRPr="005238E6">
        <w:rPr>
          <w:rFonts w:ascii="宋体" w:hAnsi="宋体"/>
          <w:szCs w:val="21"/>
        </w:rPr>
        <w:t xml:space="preserve">1.1.3.2  </w:t>
      </w:r>
      <w:r w:rsidRPr="005238E6">
        <w:rPr>
          <w:rFonts w:ascii="宋体" w:hAnsi="宋体" w:hint="eastAsia"/>
          <w:szCs w:val="21"/>
        </w:rPr>
        <w:t>永久工程：</w:t>
      </w:r>
    </w:p>
    <w:p w:rsidR="005238E6" w:rsidRPr="005238E6" w:rsidRDefault="005238E6" w:rsidP="005238E6">
      <w:pPr>
        <w:spacing w:line="360" w:lineRule="auto"/>
        <w:jc w:val="left"/>
        <w:rPr>
          <w:rFonts w:ascii="宋体"/>
          <w:szCs w:val="21"/>
        </w:rPr>
      </w:pPr>
      <w:r w:rsidRPr="005238E6">
        <w:rPr>
          <w:rFonts w:ascii="宋体" w:hAnsi="宋体"/>
          <w:szCs w:val="21"/>
        </w:rPr>
        <w:t>1.1.3</w:t>
      </w:r>
      <w:r w:rsidRPr="005238E6">
        <w:rPr>
          <w:rFonts w:ascii="宋体"/>
          <w:szCs w:val="21"/>
        </w:rPr>
        <w:t>.</w:t>
      </w:r>
      <w:r w:rsidRPr="005238E6">
        <w:rPr>
          <w:rFonts w:ascii="宋体" w:hAnsi="宋体"/>
          <w:szCs w:val="21"/>
        </w:rPr>
        <w:t xml:space="preserve">3  </w:t>
      </w:r>
      <w:r w:rsidRPr="005238E6">
        <w:rPr>
          <w:rFonts w:ascii="宋体" w:hAnsi="宋体" w:hint="eastAsia"/>
          <w:szCs w:val="21"/>
        </w:rPr>
        <w:t>临时工程：</w:t>
      </w:r>
      <w:r w:rsidRPr="005238E6">
        <w:rPr>
          <w:rFonts w:ascii="宋体" w:hAnsi="宋体" w:hint="eastAsia"/>
          <w:szCs w:val="21"/>
          <w:u w:val="single"/>
        </w:rPr>
        <w:t>临时性道路、办公区、加工区、生活区、施工供水、供电等</w:t>
      </w:r>
    </w:p>
    <w:p w:rsidR="005238E6" w:rsidRPr="005238E6" w:rsidRDefault="005238E6" w:rsidP="005238E6">
      <w:pPr>
        <w:spacing w:line="360" w:lineRule="auto"/>
        <w:jc w:val="left"/>
        <w:rPr>
          <w:rFonts w:ascii="宋体"/>
          <w:szCs w:val="21"/>
        </w:rPr>
      </w:pPr>
      <w:r w:rsidRPr="005238E6">
        <w:rPr>
          <w:rFonts w:ascii="宋体" w:hAnsi="宋体"/>
          <w:szCs w:val="21"/>
        </w:rPr>
        <w:t>1.1.3</w:t>
      </w:r>
      <w:r w:rsidRPr="005238E6">
        <w:rPr>
          <w:rFonts w:ascii="宋体"/>
          <w:szCs w:val="21"/>
        </w:rPr>
        <w:t>.</w:t>
      </w:r>
      <w:r w:rsidRPr="005238E6">
        <w:rPr>
          <w:rFonts w:ascii="宋体" w:hAnsi="宋体"/>
          <w:szCs w:val="21"/>
        </w:rPr>
        <w:t xml:space="preserve">10  </w:t>
      </w:r>
      <w:r w:rsidRPr="005238E6">
        <w:rPr>
          <w:rFonts w:ascii="宋体" w:hAnsi="宋体" w:hint="eastAsia"/>
          <w:szCs w:val="21"/>
        </w:rPr>
        <w:t>永久占地：</w:t>
      </w:r>
    </w:p>
    <w:p w:rsidR="005238E6" w:rsidRPr="005238E6" w:rsidRDefault="005238E6" w:rsidP="005238E6">
      <w:pPr>
        <w:spacing w:line="360" w:lineRule="auto"/>
        <w:jc w:val="left"/>
        <w:rPr>
          <w:rFonts w:ascii="宋体"/>
          <w:szCs w:val="21"/>
        </w:rPr>
      </w:pPr>
      <w:r w:rsidRPr="005238E6">
        <w:rPr>
          <w:rFonts w:ascii="宋体" w:hAnsi="宋体"/>
          <w:szCs w:val="21"/>
        </w:rPr>
        <w:t>1.1.3</w:t>
      </w:r>
      <w:r w:rsidRPr="005238E6">
        <w:rPr>
          <w:rFonts w:ascii="宋体"/>
          <w:szCs w:val="21"/>
        </w:rPr>
        <w:t>.</w:t>
      </w:r>
      <w:r w:rsidRPr="005238E6">
        <w:rPr>
          <w:rFonts w:ascii="宋体" w:hAnsi="宋体"/>
          <w:szCs w:val="21"/>
        </w:rPr>
        <w:t xml:space="preserve">11  </w:t>
      </w:r>
      <w:r w:rsidRPr="005238E6">
        <w:rPr>
          <w:rFonts w:ascii="宋体" w:hAnsi="宋体" w:hint="eastAsia"/>
          <w:szCs w:val="21"/>
        </w:rPr>
        <w:t>临时占地：</w:t>
      </w:r>
    </w:p>
    <w:p w:rsidR="005238E6" w:rsidRPr="005238E6" w:rsidRDefault="005238E6" w:rsidP="005238E6">
      <w:pPr>
        <w:spacing w:line="360" w:lineRule="auto"/>
        <w:rPr>
          <w:rFonts w:ascii="宋体" w:hAnsi="宋体"/>
          <w:szCs w:val="21"/>
          <w:u w:val="single"/>
        </w:rPr>
      </w:pPr>
      <w:r w:rsidRPr="005238E6">
        <w:rPr>
          <w:rFonts w:ascii="宋体" w:hAnsi="宋体"/>
          <w:szCs w:val="21"/>
        </w:rPr>
        <w:t xml:space="preserve">1.1.4  </w:t>
      </w:r>
      <w:r w:rsidRPr="005238E6">
        <w:rPr>
          <w:rFonts w:ascii="宋体" w:hAnsi="宋体" w:hint="eastAsia"/>
          <w:szCs w:val="21"/>
        </w:rPr>
        <w:t>日期</w:t>
      </w:r>
    </w:p>
    <w:p w:rsidR="005238E6" w:rsidRPr="005238E6" w:rsidRDefault="005238E6" w:rsidP="005238E6">
      <w:pPr>
        <w:spacing w:line="360" w:lineRule="auto"/>
        <w:rPr>
          <w:rFonts w:ascii="宋体" w:hAnsi="宋体"/>
          <w:szCs w:val="21"/>
        </w:rPr>
      </w:pPr>
      <w:r w:rsidRPr="005238E6">
        <w:rPr>
          <w:rFonts w:ascii="宋体" w:hAnsi="宋体" w:hint="eastAsia"/>
          <w:szCs w:val="21"/>
        </w:rPr>
        <w:t xml:space="preserve">1.1.4.3 工期：指承包人在投标函中承诺的完成合同工程所需的期限，包括按第 </w:t>
      </w:r>
    </w:p>
    <w:p w:rsidR="005238E6" w:rsidRPr="005238E6" w:rsidRDefault="005238E6" w:rsidP="005238E6">
      <w:pPr>
        <w:spacing w:line="360" w:lineRule="auto"/>
        <w:rPr>
          <w:rFonts w:ascii="宋体" w:hAnsi="宋体"/>
          <w:szCs w:val="21"/>
        </w:rPr>
      </w:pPr>
      <w:r w:rsidRPr="005238E6">
        <w:rPr>
          <w:rFonts w:ascii="宋体" w:hAnsi="宋体" w:hint="eastAsia"/>
          <w:szCs w:val="21"/>
        </w:rPr>
        <w:t>11.3 款、第 11.4 款和第 11.6 款约定所作的变更</w:t>
      </w:r>
    </w:p>
    <w:p w:rsidR="005238E6" w:rsidRPr="005238E6" w:rsidRDefault="005238E6" w:rsidP="005238E6">
      <w:pPr>
        <w:spacing w:line="360" w:lineRule="auto"/>
        <w:jc w:val="left"/>
        <w:rPr>
          <w:rFonts w:ascii="宋体"/>
          <w:szCs w:val="21"/>
        </w:rPr>
      </w:pPr>
      <w:r w:rsidRPr="005238E6">
        <w:rPr>
          <w:rFonts w:ascii="宋体" w:hAnsi="宋体"/>
          <w:szCs w:val="21"/>
        </w:rPr>
        <w:t xml:space="preserve">1.1.4.5  </w:t>
      </w:r>
      <w:r w:rsidRPr="005238E6">
        <w:rPr>
          <w:rFonts w:ascii="宋体" w:hAnsi="宋体" w:hint="eastAsia"/>
          <w:szCs w:val="21"/>
        </w:rPr>
        <w:t>缺陷责任期期限：24个月。</w:t>
      </w:r>
    </w:p>
    <w:p w:rsidR="005238E6" w:rsidRPr="005238E6" w:rsidRDefault="005238E6" w:rsidP="005238E6">
      <w:pPr>
        <w:spacing w:line="360" w:lineRule="auto"/>
        <w:rPr>
          <w:rFonts w:ascii="宋体"/>
          <w:szCs w:val="21"/>
        </w:rPr>
      </w:pPr>
      <w:r w:rsidRPr="005238E6">
        <w:rPr>
          <w:rFonts w:ascii="宋体" w:hAnsi="宋体"/>
          <w:szCs w:val="21"/>
        </w:rPr>
        <w:t xml:space="preserve">1.1.8  </w:t>
      </w:r>
      <w:r w:rsidRPr="005238E6">
        <w:rPr>
          <w:rFonts w:ascii="宋体" w:hAnsi="宋体" w:hint="eastAsia"/>
          <w:szCs w:val="21"/>
        </w:rPr>
        <w:t>其他需要补充的内容</w:t>
      </w:r>
    </w:p>
    <w:p w:rsidR="005238E6" w:rsidRPr="005238E6" w:rsidRDefault="005238E6" w:rsidP="005238E6">
      <w:pPr>
        <w:spacing w:line="360" w:lineRule="auto"/>
        <w:ind w:left="315"/>
        <w:rPr>
          <w:rFonts w:ascii="宋体"/>
          <w:szCs w:val="21"/>
        </w:rPr>
      </w:pP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693" w:name="_Toc23751676"/>
      <w:bookmarkStart w:id="694" w:name="_Toc485323150"/>
      <w:bookmarkStart w:id="695" w:name="_Toc497214045"/>
      <w:bookmarkStart w:id="696" w:name="_Toc489280182"/>
      <w:bookmarkStart w:id="697" w:name="_Toc490331667"/>
      <w:bookmarkStart w:id="698" w:name="_Toc497584036"/>
      <w:bookmarkStart w:id="699" w:name="_Toc486580376"/>
      <w:r w:rsidRPr="005238E6">
        <w:rPr>
          <w:rFonts w:ascii="宋体" w:hAnsi="宋体"/>
          <w:kern w:val="0"/>
          <w:sz w:val="24"/>
          <w:szCs w:val="20"/>
        </w:rPr>
        <w:t xml:space="preserve">1.4  </w:t>
      </w:r>
      <w:r w:rsidRPr="005238E6">
        <w:rPr>
          <w:rFonts w:ascii="宋体" w:hAnsi="宋体" w:hint="eastAsia"/>
          <w:kern w:val="0"/>
          <w:sz w:val="24"/>
          <w:szCs w:val="20"/>
        </w:rPr>
        <w:t>合同文件的优先顺序</w:t>
      </w:r>
      <w:bookmarkEnd w:id="693"/>
      <w:bookmarkEnd w:id="694"/>
      <w:bookmarkEnd w:id="695"/>
      <w:bookmarkEnd w:id="696"/>
      <w:bookmarkEnd w:id="697"/>
      <w:bookmarkEnd w:id="698"/>
      <w:bookmarkEnd w:id="699"/>
    </w:p>
    <w:p w:rsidR="005238E6" w:rsidRPr="005238E6" w:rsidRDefault="005238E6" w:rsidP="005238E6">
      <w:pPr>
        <w:spacing w:line="360" w:lineRule="auto"/>
        <w:rPr>
          <w:rFonts w:ascii="宋体" w:cs="Arial"/>
          <w:szCs w:val="21"/>
        </w:rPr>
      </w:pPr>
      <w:r w:rsidRPr="005238E6">
        <w:rPr>
          <w:rFonts w:ascii="宋体" w:hAnsi="宋体" w:cs="Arial" w:hint="eastAsia"/>
          <w:szCs w:val="21"/>
        </w:rPr>
        <w:t>合同文件的优先解释顺序如下：</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（1）、合同协议书；</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（2）、中标通知书；</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（3）、</w:t>
      </w:r>
      <w:proofErr w:type="gramStart"/>
      <w:r w:rsidRPr="005238E6">
        <w:rPr>
          <w:rFonts w:ascii="宋体" w:hAnsi="宋体" w:cs="Arial" w:hint="eastAsia"/>
          <w:szCs w:val="21"/>
        </w:rPr>
        <w:t>响应书</w:t>
      </w:r>
      <w:proofErr w:type="gramEnd"/>
      <w:r w:rsidRPr="005238E6">
        <w:rPr>
          <w:rFonts w:ascii="宋体" w:hAnsi="宋体" w:cs="Arial" w:hint="eastAsia"/>
          <w:szCs w:val="21"/>
        </w:rPr>
        <w:t>及最后报价一览表、最后分项报价表；</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（4）、合同条款专用部分；</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（5）、合同条款通用部分；</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lastRenderedPageBreak/>
        <w:t>（6）、技术标准和要求；</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（7）、图纸；</w:t>
      </w:r>
    </w:p>
    <w:p w:rsidR="005238E6" w:rsidRPr="005238E6" w:rsidRDefault="005238E6" w:rsidP="005238E6">
      <w:pPr>
        <w:spacing w:line="360" w:lineRule="auto"/>
        <w:rPr>
          <w:rFonts w:ascii="宋体" w:hAnsi="宋体" w:cs="Arial"/>
          <w:szCs w:val="21"/>
        </w:rPr>
      </w:pPr>
      <w:r w:rsidRPr="005238E6">
        <w:rPr>
          <w:rFonts w:ascii="宋体" w:hAnsi="宋体" w:cs="Arial" w:hint="eastAsia"/>
          <w:szCs w:val="21"/>
        </w:rPr>
        <w:t>（8）、已标价工程量清单；</w:t>
      </w:r>
    </w:p>
    <w:p w:rsidR="005238E6" w:rsidRPr="005238E6" w:rsidRDefault="005238E6" w:rsidP="005238E6">
      <w:pPr>
        <w:spacing w:line="360" w:lineRule="auto"/>
        <w:rPr>
          <w:rFonts w:ascii="宋体" w:cs="Arial"/>
        </w:rPr>
      </w:pPr>
      <w:r w:rsidRPr="005238E6">
        <w:rPr>
          <w:rFonts w:ascii="宋体" w:hAnsi="宋体" w:cs="Arial" w:hint="eastAsia"/>
          <w:szCs w:val="21"/>
        </w:rPr>
        <w:t>（9）、其他合同文件</w:t>
      </w:r>
    </w:p>
    <w:p w:rsidR="005238E6" w:rsidRPr="005238E6" w:rsidRDefault="005238E6" w:rsidP="005238E6">
      <w:pPr>
        <w:spacing w:line="360" w:lineRule="auto"/>
        <w:rPr>
          <w:rFonts w:ascii="宋体" w:cs="Arial"/>
          <w:szCs w:val="21"/>
        </w:rPr>
      </w:pPr>
      <w:r w:rsidRPr="005238E6">
        <w:rPr>
          <w:rFonts w:ascii="宋体" w:hAnsi="宋体" w:cs="Arial" w:hint="eastAsia"/>
          <w:szCs w:val="21"/>
        </w:rPr>
        <w:t>（说明：（</w:t>
      </w:r>
      <w:r w:rsidRPr="005238E6">
        <w:rPr>
          <w:rFonts w:ascii="宋体" w:hAnsi="宋体" w:cs="Arial"/>
          <w:szCs w:val="21"/>
        </w:rPr>
        <w:t>6</w:t>
      </w:r>
      <w:r w:rsidRPr="005238E6">
        <w:rPr>
          <w:rFonts w:ascii="宋体" w:hAnsi="宋体" w:cs="Arial" w:hint="eastAsia"/>
          <w:szCs w:val="21"/>
        </w:rPr>
        <w:t>）、（</w:t>
      </w:r>
      <w:r w:rsidRPr="005238E6">
        <w:rPr>
          <w:rFonts w:ascii="宋体" w:hAnsi="宋体" w:cs="Arial"/>
          <w:szCs w:val="21"/>
        </w:rPr>
        <w:t>7</w:t>
      </w:r>
      <w:r w:rsidRPr="005238E6">
        <w:rPr>
          <w:rFonts w:ascii="宋体" w:hAnsi="宋体" w:cs="Arial" w:hint="eastAsia"/>
          <w:szCs w:val="21"/>
        </w:rPr>
        <w:t>）、（</w:t>
      </w:r>
      <w:r w:rsidRPr="005238E6">
        <w:rPr>
          <w:rFonts w:ascii="宋体" w:hAnsi="宋体" w:cs="Arial"/>
          <w:szCs w:val="21"/>
        </w:rPr>
        <w:t>8</w:t>
      </w:r>
      <w:r w:rsidRPr="005238E6">
        <w:rPr>
          <w:rFonts w:ascii="宋体" w:hAnsi="宋体" w:cs="Arial" w:hint="eastAsia"/>
          <w:szCs w:val="21"/>
        </w:rPr>
        <w:t>）填空内容分别限于技术标准和要求、图纸、已标价工程量清单三者之一。）</w:t>
      </w:r>
    </w:p>
    <w:p w:rsidR="005238E6" w:rsidRPr="005238E6" w:rsidRDefault="005238E6" w:rsidP="005238E6">
      <w:pPr>
        <w:keepNext/>
        <w:keepLines/>
        <w:spacing w:line="360" w:lineRule="auto"/>
        <w:outlineLvl w:val="2"/>
        <w:rPr>
          <w:rFonts w:ascii="宋体" w:hAnsi="宋体"/>
          <w:kern w:val="0"/>
          <w:sz w:val="24"/>
          <w:szCs w:val="20"/>
        </w:rPr>
      </w:pPr>
      <w:bookmarkStart w:id="700" w:name="_Toc497584037"/>
      <w:bookmarkStart w:id="701" w:name="_Toc486580377"/>
      <w:bookmarkStart w:id="702" w:name="_Toc23751677"/>
      <w:bookmarkStart w:id="703" w:name="_Toc489280183"/>
      <w:bookmarkStart w:id="704" w:name="_Toc490331668"/>
      <w:bookmarkStart w:id="705" w:name="_Toc497214046"/>
      <w:bookmarkStart w:id="706" w:name="_Toc485323151"/>
      <w:r w:rsidRPr="005238E6">
        <w:rPr>
          <w:rFonts w:ascii="宋体" w:hAnsi="宋体"/>
          <w:kern w:val="0"/>
          <w:sz w:val="24"/>
          <w:szCs w:val="20"/>
        </w:rPr>
        <w:t xml:space="preserve">1.5  </w:t>
      </w:r>
      <w:r w:rsidRPr="005238E6">
        <w:rPr>
          <w:rFonts w:ascii="宋体" w:hAnsi="宋体" w:hint="eastAsia"/>
          <w:kern w:val="0"/>
          <w:sz w:val="24"/>
          <w:szCs w:val="20"/>
        </w:rPr>
        <w:t>合同协议书</w:t>
      </w:r>
      <w:bookmarkEnd w:id="700"/>
      <w:bookmarkEnd w:id="701"/>
      <w:bookmarkEnd w:id="702"/>
      <w:bookmarkEnd w:id="703"/>
      <w:bookmarkEnd w:id="704"/>
      <w:bookmarkEnd w:id="705"/>
      <w:bookmarkEnd w:id="706"/>
    </w:p>
    <w:p w:rsidR="005238E6" w:rsidRPr="005238E6" w:rsidRDefault="005238E6" w:rsidP="005238E6">
      <w:pPr>
        <w:spacing w:line="360" w:lineRule="auto"/>
        <w:rPr>
          <w:rFonts w:ascii="宋体"/>
          <w:szCs w:val="21"/>
          <w:u w:val="single"/>
        </w:rPr>
      </w:pPr>
      <w:r w:rsidRPr="005238E6">
        <w:rPr>
          <w:rFonts w:ascii="宋体" w:hAnsi="宋体" w:hint="eastAsia"/>
          <w:szCs w:val="21"/>
        </w:rPr>
        <w:t>合同生效的条件：</w:t>
      </w:r>
      <w:r w:rsidRPr="005238E6">
        <w:rPr>
          <w:rFonts w:ascii="宋体" w:hAnsi="宋体" w:hint="eastAsia"/>
          <w:szCs w:val="21"/>
          <w:u w:val="single"/>
        </w:rPr>
        <w:t>经双方加盖公章或合同专用章并经法定代表人签字或盖章后立即生效。</w:t>
      </w:r>
    </w:p>
    <w:p w:rsidR="005238E6" w:rsidRPr="005238E6" w:rsidRDefault="005238E6" w:rsidP="005238E6">
      <w:pPr>
        <w:keepNext/>
        <w:keepLines/>
        <w:spacing w:line="360" w:lineRule="auto"/>
        <w:outlineLvl w:val="2"/>
        <w:rPr>
          <w:rFonts w:ascii="宋体" w:hAnsi="宋体"/>
          <w:kern w:val="0"/>
          <w:sz w:val="24"/>
          <w:szCs w:val="20"/>
        </w:rPr>
      </w:pPr>
      <w:bookmarkStart w:id="707" w:name="_Toc497214047"/>
      <w:bookmarkStart w:id="708" w:name="_Toc485323152"/>
      <w:bookmarkStart w:id="709" w:name="_Toc489280184"/>
      <w:bookmarkStart w:id="710" w:name="_Toc486580378"/>
      <w:bookmarkStart w:id="711" w:name="_Toc497584038"/>
      <w:bookmarkStart w:id="712" w:name="_Toc23751678"/>
      <w:bookmarkStart w:id="713" w:name="_Toc490331669"/>
      <w:r w:rsidRPr="005238E6">
        <w:rPr>
          <w:rFonts w:ascii="宋体" w:hAnsi="宋体"/>
          <w:kern w:val="0"/>
          <w:sz w:val="24"/>
          <w:szCs w:val="20"/>
        </w:rPr>
        <w:t xml:space="preserve">1.6  </w:t>
      </w:r>
      <w:r w:rsidRPr="005238E6">
        <w:rPr>
          <w:rFonts w:ascii="宋体" w:hAnsi="宋体" w:hint="eastAsia"/>
          <w:kern w:val="0"/>
          <w:sz w:val="24"/>
          <w:szCs w:val="20"/>
        </w:rPr>
        <w:t>图纸和承包人文件</w:t>
      </w:r>
      <w:bookmarkEnd w:id="707"/>
      <w:bookmarkEnd w:id="708"/>
      <w:bookmarkEnd w:id="709"/>
      <w:bookmarkEnd w:id="710"/>
      <w:bookmarkEnd w:id="711"/>
      <w:bookmarkEnd w:id="712"/>
      <w:bookmarkEnd w:id="713"/>
    </w:p>
    <w:p w:rsidR="005238E6" w:rsidRPr="005238E6" w:rsidRDefault="005238E6" w:rsidP="005238E6">
      <w:pPr>
        <w:spacing w:line="360" w:lineRule="auto"/>
        <w:jc w:val="left"/>
        <w:rPr>
          <w:rFonts w:ascii="宋体"/>
          <w:szCs w:val="21"/>
        </w:rPr>
      </w:pPr>
      <w:bookmarkStart w:id="714" w:name="_Toc490331670"/>
      <w:bookmarkStart w:id="715" w:name="_Toc485323153"/>
      <w:bookmarkStart w:id="716" w:name="_Toc497214048"/>
      <w:bookmarkStart w:id="717" w:name="_Toc486580379"/>
      <w:bookmarkStart w:id="718" w:name="_Toc497584039"/>
      <w:bookmarkStart w:id="719" w:name="_Toc489280185"/>
      <w:r w:rsidRPr="005238E6">
        <w:rPr>
          <w:rFonts w:ascii="宋体" w:hAnsi="宋体"/>
          <w:szCs w:val="21"/>
        </w:rPr>
        <w:t xml:space="preserve">1.6.1  </w:t>
      </w:r>
      <w:r w:rsidRPr="005238E6">
        <w:rPr>
          <w:rFonts w:ascii="宋体" w:hAnsi="宋体" w:hint="eastAsia"/>
          <w:szCs w:val="21"/>
        </w:rPr>
        <w:t>图纸的提供</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5</w:t>
      </w:r>
      <w:r w:rsidRPr="005238E6">
        <w:rPr>
          <w:rFonts w:ascii="宋体" w:hAnsi="宋体" w:hint="eastAsia"/>
          <w:szCs w:val="21"/>
        </w:rPr>
        <w:t>）发包人提供图纸的期限：</w:t>
      </w:r>
      <w:r w:rsidRPr="005238E6">
        <w:rPr>
          <w:rFonts w:ascii="宋体" w:hAnsi="宋体" w:hint="eastAsia"/>
          <w:szCs w:val="21"/>
          <w:u w:val="single"/>
        </w:rPr>
        <w:t>签订合同后7个工作日内。</w:t>
      </w:r>
    </w:p>
    <w:p w:rsidR="005238E6" w:rsidRPr="005238E6" w:rsidRDefault="005238E6" w:rsidP="005238E6">
      <w:pPr>
        <w:spacing w:line="360" w:lineRule="auto"/>
        <w:rPr>
          <w:rFonts w:ascii="宋体"/>
          <w:szCs w:val="21"/>
        </w:rPr>
      </w:pPr>
      <w:r w:rsidRPr="005238E6">
        <w:rPr>
          <w:rFonts w:ascii="宋体" w:hAnsi="宋体" w:hint="eastAsia"/>
          <w:szCs w:val="21"/>
        </w:rPr>
        <w:t>发包人提供图纸的数量：</w:t>
      </w:r>
      <w:r w:rsidRPr="005238E6">
        <w:rPr>
          <w:rFonts w:ascii="宋体" w:hAnsi="宋体" w:hint="eastAsia"/>
          <w:szCs w:val="21"/>
          <w:u w:val="single"/>
        </w:rPr>
        <w:t xml:space="preserve">无偿提供3套  </w:t>
      </w:r>
    </w:p>
    <w:p w:rsidR="005238E6" w:rsidRPr="005238E6" w:rsidRDefault="005238E6" w:rsidP="005238E6">
      <w:pPr>
        <w:spacing w:line="360" w:lineRule="auto"/>
        <w:rPr>
          <w:rFonts w:ascii="宋体"/>
          <w:szCs w:val="21"/>
        </w:rPr>
      </w:pPr>
      <w:r w:rsidRPr="005238E6">
        <w:rPr>
          <w:rFonts w:ascii="宋体" w:hAnsi="宋体" w:hint="eastAsia"/>
          <w:szCs w:val="21"/>
        </w:rPr>
        <w:t>其他约定：</w:t>
      </w:r>
      <w:r w:rsidRPr="005238E6">
        <w:rPr>
          <w:rFonts w:ascii="宋体" w:hAnsi="宋体"/>
          <w:szCs w:val="21"/>
          <w:u w:val="single"/>
        </w:rPr>
        <w:t xml:space="preserve">     /                </w:t>
      </w:r>
    </w:p>
    <w:p w:rsidR="005238E6" w:rsidRPr="005238E6" w:rsidRDefault="005238E6" w:rsidP="005238E6">
      <w:pPr>
        <w:spacing w:line="360" w:lineRule="auto"/>
        <w:jc w:val="left"/>
        <w:rPr>
          <w:rFonts w:ascii="宋体"/>
          <w:szCs w:val="21"/>
        </w:rPr>
      </w:pPr>
      <w:r w:rsidRPr="005238E6">
        <w:rPr>
          <w:rFonts w:ascii="宋体" w:hAnsi="宋体"/>
          <w:szCs w:val="21"/>
        </w:rPr>
        <w:t xml:space="preserve">1.6.2  </w:t>
      </w:r>
      <w:r w:rsidRPr="005238E6">
        <w:rPr>
          <w:rFonts w:ascii="宋体" w:hAnsi="宋体" w:hint="eastAsia"/>
          <w:szCs w:val="21"/>
        </w:rPr>
        <w:t>承包人提供的文件</w:t>
      </w:r>
    </w:p>
    <w:p w:rsidR="005238E6" w:rsidRPr="005238E6" w:rsidRDefault="005238E6" w:rsidP="005238E6">
      <w:pPr>
        <w:spacing w:line="360" w:lineRule="auto"/>
        <w:rPr>
          <w:rFonts w:ascii="宋体"/>
          <w:szCs w:val="21"/>
          <w:u w:val="single"/>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）由承包人提供的文件范围：</w:t>
      </w:r>
      <w:r w:rsidRPr="005238E6">
        <w:rPr>
          <w:rFonts w:ascii="宋体" w:hAnsi="宋体" w:hint="eastAsia"/>
          <w:szCs w:val="21"/>
          <w:u w:val="single"/>
        </w:rPr>
        <w:t>按工程技术规范的相关要求需要制作加工图、大样图、安装图、协调配合图等图纸的，承包人应当制作且全部相关费用已包含在合同价款中。</w:t>
      </w:r>
    </w:p>
    <w:p w:rsidR="005238E6" w:rsidRPr="005238E6" w:rsidRDefault="005238E6" w:rsidP="005238E6">
      <w:pPr>
        <w:spacing w:line="360" w:lineRule="auto"/>
        <w:rPr>
          <w:rFonts w:ascii="宋体"/>
          <w:szCs w:val="21"/>
        </w:rPr>
      </w:pPr>
      <w:r w:rsidRPr="005238E6">
        <w:rPr>
          <w:rFonts w:ascii="宋体" w:hAnsi="宋体" w:hint="eastAsia"/>
          <w:szCs w:val="21"/>
        </w:rPr>
        <w:t>承包人提供文件的期限：</w:t>
      </w:r>
      <w:r w:rsidRPr="005238E6">
        <w:rPr>
          <w:rFonts w:ascii="宋体" w:hAnsi="宋体" w:hint="eastAsia"/>
          <w:szCs w:val="21"/>
          <w:u w:val="single"/>
        </w:rPr>
        <w:t>开始施工前7天报监理人审批，在获得监理人批准后按图施工。</w:t>
      </w:r>
    </w:p>
    <w:p w:rsidR="005238E6" w:rsidRPr="005238E6" w:rsidRDefault="005238E6" w:rsidP="005238E6">
      <w:pPr>
        <w:spacing w:line="360" w:lineRule="auto"/>
        <w:rPr>
          <w:rFonts w:ascii="宋体"/>
          <w:szCs w:val="21"/>
        </w:rPr>
      </w:pPr>
      <w:r w:rsidRPr="005238E6">
        <w:rPr>
          <w:rFonts w:ascii="宋体" w:hAnsi="宋体" w:hint="eastAsia"/>
          <w:szCs w:val="21"/>
        </w:rPr>
        <w:t>承包人提供文件的数量：</w:t>
      </w:r>
      <w:r w:rsidRPr="005238E6">
        <w:rPr>
          <w:rFonts w:ascii="宋体" w:hAnsi="宋体" w:hint="eastAsia"/>
          <w:szCs w:val="21"/>
          <w:u w:val="single"/>
        </w:rPr>
        <w:t xml:space="preserve">承包人应在现场保留一套完整图纸，供发包人、监理人及有关人员进行工程检查时使用。 </w:t>
      </w:r>
    </w:p>
    <w:p w:rsidR="005238E6" w:rsidRPr="005238E6" w:rsidRDefault="005238E6" w:rsidP="005238E6">
      <w:pPr>
        <w:spacing w:line="360" w:lineRule="auto"/>
        <w:rPr>
          <w:rFonts w:ascii="宋体"/>
          <w:szCs w:val="21"/>
        </w:rPr>
      </w:pPr>
      <w:r w:rsidRPr="005238E6">
        <w:rPr>
          <w:rFonts w:ascii="宋体" w:hAnsi="宋体" w:hint="eastAsia"/>
          <w:szCs w:val="21"/>
        </w:rPr>
        <w:t>监理人批复承包人提供文件的期限：</w:t>
      </w:r>
      <w:r w:rsidRPr="005238E6">
        <w:rPr>
          <w:rFonts w:ascii="宋体" w:hAnsi="宋体" w:hint="eastAsia"/>
          <w:szCs w:val="21"/>
          <w:u w:val="single"/>
        </w:rPr>
        <w:t>收到承包人提供的文件后</w:t>
      </w:r>
      <w:r w:rsidRPr="005238E6">
        <w:rPr>
          <w:rFonts w:ascii="宋体" w:hAnsi="宋体"/>
          <w:szCs w:val="21"/>
          <w:u w:val="single"/>
        </w:rPr>
        <w:t>7</w:t>
      </w:r>
      <w:r w:rsidRPr="005238E6">
        <w:rPr>
          <w:rFonts w:ascii="宋体" w:hAnsi="宋体" w:hint="eastAsia"/>
          <w:szCs w:val="21"/>
          <w:u w:val="single"/>
        </w:rPr>
        <w:t>天。</w:t>
      </w:r>
    </w:p>
    <w:p w:rsidR="005238E6" w:rsidRPr="005238E6" w:rsidRDefault="005238E6" w:rsidP="005238E6">
      <w:pPr>
        <w:spacing w:line="360" w:lineRule="auto"/>
        <w:rPr>
          <w:rFonts w:ascii="宋体"/>
          <w:szCs w:val="21"/>
        </w:rPr>
      </w:pPr>
      <w:r w:rsidRPr="005238E6">
        <w:rPr>
          <w:rFonts w:ascii="宋体" w:hAnsi="宋体" w:hint="eastAsia"/>
          <w:szCs w:val="21"/>
        </w:rPr>
        <w:t>其他约定：</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720" w:name="_Toc23751679"/>
      <w:r w:rsidRPr="005238E6">
        <w:rPr>
          <w:rFonts w:ascii="宋体" w:hAnsi="宋体"/>
          <w:kern w:val="0"/>
          <w:sz w:val="24"/>
          <w:szCs w:val="20"/>
        </w:rPr>
        <w:t xml:space="preserve">1.7  </w:t>
      </w:r>
      <w:r w:rsidRPr="005238E6">
        <w:rPr>
          <w:rFonts w:ascii="宋体" w:hAnsi="宋体" w:hint="eastAsia"/>
          <w:kern w:val="0"/>
          <w:sz w:val="24"/>
          <w:szCs w:val="20"/>
        </w:rPr>
        <w:t>联络</w:t>
      </w:r>
      <w:bookmarkEnd w:id="714"/>
      <w:bookmarkEnd w:id="715"/>
      <w:bookmarkEnd w:id="716"/>
      <w:bookmarkEnd w:id="717"/>
      <w:bookmarkEnd w:id="718"/>
      <w:bookmarkEnd w:id="719"/>
      <w:bookmarkEnd w:id="720"/>
    </w:p>
    <w:p w:rsidR="005238E6" w:rsidRPr="005238E6" w:rsidRDefault="005238E6" w:rsidP="005238E6">
      <w:pPr>
        <w:spacing w:line="360" w:lineRule="auto"/>
        <w:jc w:val="left"/>
        <w:rPr>
          <w:rFonts w:ascii="宋体" w:cs="Arial"/>
          <w:szCs w:val="21"/>
        </w:rPr>
      </w:pPr>
      <w:r w:rsidRPr="005238E6">
        <w:rPr>
          <w:rFonts w:ascii="宋体" w:hAnsi="宋体"/>
          <w:szCs w:val="21"/>
        </w:rPr>
        <w:t xml:space="preserve">1.7.2  </w:t>
      </w:r>
      <w:r w:rsidRPr="005238E6">
        <w:rPr>
          <w:rFonts w:ascii="宋体" w:hAnsi="宋体" w:hint="eastAsia"/>
          <w:szCs w:val="21"/>
        </w:rPr>
        <w:t>联络来往函件的送达和接收</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2</w:t>
      </w:r>
      <w:r w:rsidRPr="005238E6">
        <w:rPr>
          <w:rFonts w:ascii="宋体" w:hAnsi="宋体" w:hint="eastAsia"/>
          <w:szCs w:val="21"/>
        </w:rPr>
        <w:t>）发包人指定的接收地点：</w:t>
      </w:r>
      <w:r w:rsidRPr="005238E6">
        <w:rPr>
          <w:rFonts w:ascii="宋体" w:hAnsi="宋体" w:hint="eastAsia"/>
          <w:szCs w:val="21"/>
          <w:u w:val="single"/>
        </w:rPr>
        <w:t>待定</w:t>
      </w:r>
    </w:p>
    <w:p w:rsidR="005238E6" w:rsidRPr="005238E6" w:rsidRDefault="005238E6" w:rsidP="005238E6">
      <w:pPr>
        <w:spacing w:line="360" w:lineRule="auto"/>
        <w:jc w:val="left"/>
        <w:rPr>
          <w:rFonts w:ascii="宋体"/>
          <w:szCs w:val="21"/>
        </w:rPr>
      </w:pPr>
      <w:r w:rsidRPr="005238E6">
        <w:rPr>
          <w:rFonts w:ascii="宋体" w:hAnsi="宋体" w:hint="eastAsia"/>
          <w:szCs w:val="21"/>
        </w:rPr>
        <w:t>发包人指定的接收人为：</w:t>
      </w:r>
      <w:r w:rsidRPr="005238E6">
        <w:rPr>
          <w:rFonts w:ascii="宋体" w:hAnsi="宋体" w:hint="eastAsia"/>
          <w:szCs w:val="21"/>
          <w:u w:val="single"/>
        </w:rPr>
        <w:t>待定</w:t>
      </w:r>
    </w:p>
    <w:p w:rsidR="005238E6" w:rsidRPr="005238E6" w:rsidRDefault="005238E6" w:rsidP="005238E6">
      <w:pPr>
        <w:spacing w:line="360" w:lineRule="auto"/>
        <w:jc w:val="left"/>
        <w:rPr>
          <w:rFonts w:ascii="宋体"/>
          <w:szCs w:val="21"/>
        </w:rPr>
      </w:pPr>
      <w:r w:rsidRPr="005238E6">
        <w:rPr>
          <w:rFonts w:ascii="宋体" w:hAnsi="宋体" w:hint="eastAsia"/>
          <w:szCs w:val="21"/>
        </w:rPr>
        <w:t>（</w:t>
      </w:r>
      <w:r w:rsidRPr="005238E6">
        <w:rPr>
          <w:rFonts w:ascii="宋体" w:hAnsi="宋体"/>
          <w:szCs w:val="21"/>
        </w:rPr>
        <w:t>3</w:t>
      </w:r>
      <w:r w:rsidRPr="005238E6">
        <w:rPr>
          <w:rFonts w:ascii="宋体" w:hAnsi="宋体" w:hint="eastAsia"/>
          <w:szCs w:val="21"/>
        </w:rPr>
        <w:t>）监理人指定的接收地点：</w:t>
      </w:r>
      <w:r w:rsidRPr="005238E6">
        <w:rPr>
          <w:rFonts w:ascii="宋体" w:hAnsi="宋体" w:hint="eastAsia"/>
          <w:szCs w:val="21"/>
          <w:u w:val="single"/>
        </w:rPr>
        <w:t>待定</w:t>
      </w:r>
    </w:p>
    <w:p w:rsidR="005238E6" w:rsidRPr="005238E6" w:rsidRDefault="005238E6" w:rsidP="005238E6">
      <w:pPr>
        <w:spacing w:line="360" w:lineRule="auto"/>
        <w:rPr>
          <w:rFonts w:ascii="宋体"/>
          <w:szCs w:val="21"/>
          <w:u w:val="single"/>
        </w:rPr>
      </w:pPr>
      <w:r w:rsidRPr="005238E6">
        <w:rPr>
          <w:rFonts w:ascii="宋体" w:hAnsi="宋体" w:hint="eastAsia"/>
          <w:szCs w:val="21"/>
        </w:rPr>
        <w:t>监理人指定的接收人为：</w:t>
      </w:r>
      <w:r w:rsidRPr="005238E6">
        <w:rPr>
          <w:rFonts w:ascii="宋体" w:hAnsi="宋体" w:hint="eastAsia"/>
          <w:szCs w:val="21"/>
          <w:u w:val="single"/>
        </w:rPr>
        <w:t>待定</w:t>
      </w:r>
    </w:p>
    <w:p w:rsidR="005238E6" w:rsidRPr="005238E6" w:rsidRDefault="005238E6" w:rsidP="005238E6">
      <w:pPr>
        <w:spacing w:line="360" w:lineRule="auto"/>
        <w:jc w:val="left"/>
        <w:rPr>
          <w:rFonts w:ascii="宋体"/>
        </w:rPr>
      </w:pPr>
      <w:r w:rsidRPr="005238E6">
        <w:rPr>
          <w:rFonts w:ascii="宋体" w:hAnsi="宋体" w:hint="eastAsia"/>
          <w:szCs w:val="21"/>
        </w:rPr>
        <w:t>（</w:t>
      </w:r>
      <w:r w:rsidRPr="005238E6">
        <w:rPr>
          <w:rFonts w:ascii="宋体" w:hAnsi="宋体"/>
          <w:szCs w:val="21"/>
        </w:rPr>
        <w:t>4</w:t>
      </w:r>
      <w:r w:rsidRPr="005238E6">
        <w:rPr>
          <w:rFonts w:ascii="宋体" w:hAnsi="宋体" w:hint="eastAsia"/>
          <w:szCs w:val="21"/>
        </w:rPr>
        <w:t>）承包人指定的接收地点：</w:t>
      </w:r>
    </w:p>
    <w:p w:rsidR="005238E6" w:rsidRPr="005238E6" w:rsidRDefault="005238E6" w:rsidP="005238E6">
      <w:pPr>
        <w:keepNext/>
        <w:keepLines/>
        <w:spacing w:line="360" w:lineRule="auto"/>
        <w:outlineLvl w:val="1"/>
        <w:rPr>
          <w:rFonts w:ascii="宋体" w:hAnsi="宋体" w:cs="宋体"/>
          <w:sz w:val="28"/>
          <w:szCs w:val="20"/>
        </w:rPr>
      </w:pPr>
      <w:bookmarkStart w:id="721" w:name="_Toc23751680"/>
      <w:bookmarkStart w:id="722" w:name="_Toc489280186"/>
      <w:bookmarkStart w:id="723" w:name="_Toc497584040"/>
      <w:bookmarkStart w:id="724" w:name="_Toc490331671"/>
      <w:bookmarkStart w:id="725" w:name="_Toc485323154"/>
      <w:bookmarkStart w:id="726" w:name="_Toc497214049"/>
      <w:bookmarkStart w:id="727" w:name="_Toc486580380"/>
      <w:r w:rsidRPr="005238E6">
        <w:rPr>
          <w:rFonts w:ascii="宋体" w:hAnsi="宋体" w:cs="宋体"/>
          <w:sz w:val="28"/>
          <w:szCs w:val="20"/>
        </w:rPr>
        <w:t>2.</w:t>
      </w:r>
      <w:r w:rsidRPr="005238E6">
        <w:rPr>
          <w:rFonts w:ascii="宋体" w:hAnsi="宋体" w:cs="宋体" w:hint="eastAsia"/>
          <w:sz w:val="28"/>
          <w:szCs w:val="20"/>
        </w:rPr>
        <w:t>发包人义务</w:t>
      </w:r>
      <w:bookmarkEnd w:id="721"/>
      <w:bookmarkEnd w:id="722"/>
      <w:bookmarkEnd w:id="723"/>
      <w:bookmarkEnd w:id="724"/>
      <w:bookmarkEnd w:id="725"/>
      <w:bookmarkEnd w:id="726"/>
      <w:bookmarkEnd w:id="727"/>
    </w:p>
    <w:p w:rsidR="005238E6" w:rsidRPr="005238E6" w:rsidRDefault="005238E6" w:rsidP="005238E6">
      <w:pPr>
        <w:keepNext/>
        <w:keepLines/>
        <w:spacing w:line="360" w:lineRule="auto"/>
        <w:outlineLvl w:val="2"/>
        <w:rPr>
          <w:rFonts w:ascii="宋体" w:hAnsi="宋体"/>
          <w:kern w:val="0"/>
          <w:sz w:val="24"/>
          <w:szCs w:val="20"/>
        </w:rPr>
      </w:pPr>
      <w:bookmarkStart w:id="728" w:name="_Toc485323155"/>
      <w:bookmarkStart w:id="729" w:name="_Toc497214050"/>
      <w:bookmarkStart w:id="730" w:name="_Toc497584041"/>
      <w:bookmarkStart w:id="731" w:name="_Toc489280187"/>
      <w:bookmarkStart w:id="732" w:name="_Toc486580381"/>
      <w:bookmarkStart w:id="733" w:name="_Toc23751681"/>
      <w:bookmarkStart w:id="734" w:name="_Toc490331672"/>
      <w:r w:rsidRPr="005238E6">
        <w:rPr>
          <w:rFonts w:ascii="宋体" w:hAnsi="宋体"/>
          <w:kern w:val="0"/>
          <w:sz w:val="24"/>
          <w:szCs w:val="20"/>
        </w:rPr>
        <w:t xml:space="preserve">2.3  </w:t>
      </w:r>
      <w:r w:rsidRPr="005238E6">
        <w:rPr>
          <w:rFonts w:ascii="宋体" w:hAnsi="宋体" w:hint="eastAsia"/>
          <w:kern w:val="0"/>
          <w:sz w:val="24"/>
          <w:szCs w:val="20"/>
        </w:rPr>
        <w:t>提供施工场地</w:t>
      </w:r>
      <w:bookmarkEnd w:id="728"/>
      <w:bookmarkEnd w:id="729"/>
      <w:bookmarkEnd w:id="730"/>
      <w:bookmarkEnd w:id="731"/>
      <w:bookmarkEnd w:id="732"/>
      <w:bookmarkEnd w:id="733"/>
      <w:bookmarkEnd w:id="734"/>
    </w:p>
    <w:p w:rsidR="005238E6" w:rsidRPr="005238E6" w:rsidRDefault="005238E6" w:rsidP="005238E6">
      <w:pPr>
        <w:spacing w:line="360" w:lineRule="auto"/>
        <w:rPr>
          <w:rFonts w:ascii="宋体"/>
          <w:szCs w:val="21"/>
        </w:rPr>
      </w:pPr>
      <w:r w:rsidRPr="005238E6">
        <w:rPr>
          <w:rFonts w:ascii="宋体" w:hAnsi="宋体" w:hint="eastAsia"/>
          <w:szCs w:val="21"/>
        </w:rPr>
        <w:t>发包人移交施工场地的期限：发包人应当将具备施工条件的施工场地，在监理人发出开工通知中载明的开工日期</w:t>
      </w:r>
      <w:r w:rsidRPr="005238E6">
        <w:rPr>
          <w:rFonts w:ascii="宋体" w:hAnsi="宋体" w:hint="eastAsia"/>
          <w:szCs w:val="21"/>
          <w:u w:val="single"/>
        </w:rPr>
        <w:t>7</w:t>
      </w:r>
      <w:r w:rsidRPr="005238E6">
        <w:rPr>
          <w:rFonts w:ascii="宋体" w:hAnsi="宋体" w:hint="eastAsia"/>
          <w:szCs w:val="21"/>
        </w:rPr>
        <w:t>天前移交给承包人。</w:t>
      </w:r>
    </w:p>
    <w:p w:rsidR="005238E6" w:rsidRPr="005238E6" w:rsidRDefault="005238E6" w:rsidP="005238E6">
      <w:pPr>
        <w:keepNext/>
        <w:keepLines/>
        <w:spacing w:line="360" w:lineRule="auto"/>
        <w:outlineLvl w:val="2"/>
        <w:rPr>
          <w:rFonts w:ascii="宋体" w:hAnsi="宋体"/>
          <w:kern w:val="0"/>
          <w:sz w:val="24"/>
          <w:szCs w:val="20"/>
        </w:rPr>
      </w:pPr>
      <w:bookmarkStart w:id="735" w:name="_Toc23751682"/>
      <w:bookmarkStart w:id="736" w:name="_Toc485323156"/>
      <w:bookmarkStart w:id="737" w:name="_Toc497214051"/>
      <w:bookmarkStart w:id="738" w:name="_Toc490331673"/>
      <w:bookmarkStart w:id="739" w:name="_Toc497584042"/>
      <w:bookmarkStart w:id="740" w:name="_Toc489280188"/>
      <w:bookmarkStart w:id="741" w:name="_Toc486580382"/>
      <w:r w:rsidRPr="005238E6">
        <w:rPr>
          <w:rFonts w:ascii="宋体" w:hAnsi="宋体"/>
          <w:kern w:val="0"/>
          <w:sz w:val="24"/>
          <w:szCs w:val="20"/>
        </w:rPr>
        <w:lastRenderedPageBreak/>
        <w:t xml:space="preserve">2.8  </w:t>
      </w:r>
      <w:r w:rsidRPr="005238E6">
        <w:rPr>
          <w:rFonts w:ascii="宋体" w:hAnsi="宋体" w:hint="eastAsia"/>
          <w:kern w:val="0"/>
          <w:sz w:val="24"/>
          <w:szCs w:val="20"/>
        </w:rPr>
        <w:t>向承包人提交支付担保</w:t>
      </w:r>
      <w:bookmarkEnd w:id="735"/>
      <w:bookmarkEnd w:id="736"/>
      <w:bookmarkEnd w:id="737"/>
      <w:bookmarkEnd w:id="738"/>
      <w:bookmarkEnd w:id="739"/>
      <w:bookmarkEnd w:id="740"/>
      <w:bookmarkEnd w:id="741"/>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）发包人向承包人提交支付担保的金额：</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742" w:name="_Toc486580383"/>
      <w:bookmarkStart w:id="743" w:name="_Toc489280189"/>
      <w:bookmarkStart w:id="744" w:name="_Toc23751683"/>
      <w:bookmarkStart w:id="745" w:name="_Toc490331674"/>
      <w:bookmarkStart w:id="746" w:name="_Toc497584043"/>
      <w:bookmarkStart w:id="747" w:name="_Toc485323157"/>
      <w:bookmarkStart w:id="748" w:name="_Toc497214052"/>
      <w:r w:rsidRPr="005238E6">
        <w:rPr>
          <w:rFonts w:ascii="宋体" w:hAnsi="宋体"/>
          <w:kern w:val="0"/>
          <w:sz w:val="24"/>
          <w:szCs w:val="20"/>
        </w:rPr>
        <w:t xml:space="preserve">2.13  </w:t>
      </w:r>
      <w:r w:rsidRPr="005238E6">
        <w:rPr>
          <w:rFonts w:ascii="宋体" w:hAnsi="宋体" w:hint="eastAsia"/>
          <w:kern w:val="0"/>
          <w:sz w:val="24"/>
          <w:szCs w:val="20"/>
        </w:rPr>
        <w:t>其他义务</w:t>
      </w:r>
      <w:bookmarkEnd w:id="742"/>
      <w:bookmarkEnd w:id="743"/>
      <w:bookmarkEnd w:id="744"/>
      <w:bookmarkEnd w:id="745"/>
      <w:bookmarkEnd w:id="746"/>
      <w:bookmarkEnd w:id="747"/>
      <w:bookmarkEnd w:id="748"/>
    </w:p>
    <w:p w:rsidR="005238E6" w:rsidRPr="005238E6" w:rsidRDefault="005238E6" w:rsidP="005238E6">
      <w:pPr>
        <w:spacing w:line="360" w:lineRule="auto"/>
        <w:rPr>
          <w:rFonts w:ascii="宋体" w:cs="Arial"/>
          <w:szCs w:val="21"/>
        </w:rPr>
      </w:pPr>
      <w:r w:rsidRPr="005238E6">
        <w:rPr>
          <w:rFonts w:ascii="宋体" w:hAnsi="宋体" w:hint="eastAsia"/>
          <w:szCs w:val="21"/>
        </w:rPr>
        <w:t>发包人应当履行的其他义务</w:t>
      </w:r>
      <w:r w:rsidRPr="005238E6">
        <w:rPr>
          <w:rFonts w:ascii="宋体" w:hAnsi="宋体" w:cs="Arial" w:hint="eastAsia"/>
        </w:rPr>
        <w:t>：</w:t>
      </w:r>
      <w:r w:rsidRPr="005238E6">
        <w:rPr>
          <w:rFonts w:ascii="宋体" w:hAnsi="宋体" w:cs="Arial" w:hint="eastAsia"/>
          <w:u w:val="single"/>
        </w:rPr>
        <w:t>/</w:t>
      </w:r>
    </w:p>
    <w:p w:rsidR="005238E6" w:rsidRPr="005238E6" w:rsidRDefault="005238E6" w:rsidP="005238E6">
      <w:pPr>
        <w:keepNext/>
        <w:keepLines/>
        <w:spacing w:line="360" w:lineRule="auto"/>
        <w:outlineLvl w:val="1"/>
        <w:rPr>
          <w:rFonts w:ascii="宋体" w:hAnsi="宋体" w:cs="宋体"/>
          <w:sz w:val="28"/>
          <w:szCs w:val="20"/>
        </w:rPr>
      </w:pPr>
      <w:bookmarkStart w:id="749" w:name="_Toc485323158"/>
      <w:bookmarkStart w:id="750" w:name="_Toc497584044"/>
      <w:bookmarkStart w:id="751" w:name="_Toc489280190"/>
      <w:bookmarkStart w:id="752" w:name="_Toc486580384"/>
      <w:bookmarkStart w:id="753" w:name="_Toc497214053"/>
      <w:bookmarkStart w:id="754" w:name="_Toc23751684"/>
      <w:bookmarkStart w:id="755" w:name="_Toc490331675"/>
      <w:r w:rsidRPr="005238E6">
        <w:rPr>
          <w:rFonts w:ascii="宋体" w:hAnsi="宋体" w:cs="宋体"/>
          <w:sz w:val="28"/>
          <w:szCs w:val="20"/>
        </w:rPr>
        <w:t>3.</w:t>
      </w:r>
      <w:r w:rsidRPr="005238E6">
        <w:rPr>
          <w:rFonts w:ascii="宋体" w:hAnsi="宋体" w:cs="宋体" w:hint="eastAsia"/>
          <w:sz w:val="28"/>
          <w:szCs w:val="20"/>
        </w:rPr>
        <w:t>监理人</w:t>
      </w:r>
      <w:bookmarkEnd w:id="749"/>
      <w:bookmarkEnd w:id="750"/>
      <w:bookmarkEnd w:id="751"/>
      <w:bookmarkEnd w:id="752"/>
      <w:bookmarkEnd w:id="753"/>
      <w:bookmarkEnd w:id="754"/>
      <w:bookmarkEnd w:id="755"/>
    </w:p>
    <w:p w:rsidR="005238E6" w:rsidRPr="005238E6" w:rsidRDefault="005238E6" w:rsidP="005238E6">
      <w:pPr>
        <w:keepNext/>
        <w:keepLines/>
        <w:spacing w:line="360" w:lineRule="auto"/>
        <w:outlineLvl w:val="2"/>
        <w:rPr>
          <w:rFonts w:ascii="宋体" w:hAnsi="宋体"/>
          <w:kern w:val="0"/>
          <w:sz w:val="24"/>
          <w:szCs w:val="20"/>
        </w:rPr>
      </w:pPr>
      <w:bookmarkStart w:id="756" w:name="_Toc485323159"/>
      <w:bookmarkStart w:id="757" w:name="_Toc497584045"/>
      <w:bookmarkStart w:id="758" w:name="_Toc490331676"/>
      <w:bookmarkStart w:id="759" w:name="_Toc489280191"/>
      <w:bookmarkStart w:id="760" w:name="_Toc486580385"/>
      <w:bookmarkStart w:id="761" w:name="_Toc497214054"/>
      <w:bookmarkStart w:id="762" w:name="_Toc23751685"/>
      <w:r w:rsidRPr="005238E6">
        <w:rPr>
          <w:rFonts w:ascii="宋体" w:hAnsi="宋体"/>
          <w:kern w:val="0"/>
          <w:sz w:val="24"/>
          <w:szCs w:val="20"/>
        </w:rPr>
        <w:t xml:space="preserve">3.1  </w:t>
      </w:r>
      <w:r w:rsidRPr="005238E6">
        <w:rPr>
          <w:rFonts w:ascii="宋体" w:hAnsi="宋体" w:hint="eastAsia"/>
          <w:kern w:val="0"/>
          <w:sz w:val="24"/>
          <w:szCs w:val="20"/>
        </w:rPr>
        <w:t>监理人的职责和权力</w:t>
      </w:r>
      <w:bookmarkEnd w:id="756"/>
      <w:bookmarkEnd w:id="757"/>
      <w:bookmarkEnd w:id="758"/>
      <w:bookmarkEnd w:id="759"/>
      <w:bookmarkEnd w:id="760"/>
      <w:bookmarkEnd w:id="761"/>
      <w:bookmarkEnd w:id="762"/>
    </w:p>
    <w:p w:rsidR="005238E6" w:rsidRPr="005238E6" w:rsidRDefault="005238E6" w:rsidP="005238E6">
      <w:pPr>
        <w:spacing w:line="360" w:lineRule="auto"/>
        <w:rPr>
          <w:rFonts w:ascii="宋体"/>
          <w:szCs w:val="21"/>
        </w:rPr>
      </w:pPr>
      <w:r w:rsidRPr="005238E6">
        <w:rPr>
          <w:rFonts w:ascii="宋体" w:hAnsi="宋体"/>
          <w:szCs w:val="21"/>
        </w:rPr>
        <w:t xml:space="preserve">3.1.1  </w:t>
      </w:r>
      <w:r w:rsidRPr="005238E6">
        <w:rPr>
          <w:rFonts w:ascii="宋体" w:hAnsi="宋体" w:hint="eastAsia"/>
          <w:szCs w:val="21"/>
        </w:rPr>
        <w:t>发包人批准方可行使的权力：</w:t>
      </w:r>
      <w:r w:rsidRPr="005238E6">
        <w:rPr>
          <w:rFonts w:ascii="宋体" w:hAnsi="宋体" w:hint="eastAsia"/>
          <w:szCs w:val="21"/>
          <w:u w:val="single"/>
        </w:rPr>
        <w:t>1、发布开工通知、暂停施工指示或者复工通知。2、工期延长。 3、审查批准技术规范或设计的变更 。</w:t>
      </w:r>
    </w:p>
    <w:p w:rsidR="005238E6" w:rsidRPr="005238E6" w:rsidRDefault="005238E6" w:rsidP="005238E6">
      <w:pPr>
        <w:keepNext/>
        <w:keepLines/>
        <w:spacing w:line="360" w:lineRule="auto"/>
        <w:outlineLvl w:val="1"/>
        <w:rPr>
          <w:rFonts w:ascii="宋体" w:hAnsi="宋体" w:cs="宋体"/>
          <w:sz w:val="28"/>
          <w:szCs w:val="20"/>
        </w:rPr>
      </w:pPr>
      <w:bookmarkStart w:id="763" w:name="_Toc489280192"/>
      <w:bookmarkStart w:id="764" w:name="_Toc490331677"/>
      <w:bookmarkStart w:id="765" w:name="_Toc497214055"/>
      <w:bookmarkStart w:id="766" w:name="_Toc497584046"/>
      <w:bookmarkStart w:id="767" w:name="_Toc485323160"/>
      <w:bookmarkStart w:id="768" w:name="_Toc23751686"/>
      <w:bookmarkStart w:id="769" w:name="_Toc486580386"/>
      <w:r w:rsidRPr="005238E6">
        <w:rPr>
          <w:rFonts w:ascii="宋体" w:hAnsi="宋体" w:cs="宋体"/>
          <w:sz w:val="28"/>
          <w:szCs w:val="20"/>
        </w:rPr>
        <w:t>4.</w:t>
      </w:r>
      <w:r w:rsidRPr="005238E6">
        <w:rPr>
          <w:rFonts w:ascii="宋体" w:hAnsi="宋体" w:cs="宋体" w:hint="eastAsia"/>
          <w:sz w:val="28"/>
          <w:szCs w:val="20"/>
        </w:rPr>
        <w:t>承包人</w:t>
      </w:r>
      <w:bookmarkEnd w:id="763"/>
      <w:bookmarkEnd w:id="764"/>
      <w:bookmarkEnd w:id="765"/>
      <w:bookmarkEnd w:id="766"/>
      <w:bookmarkEnd w:id="767"/>
      <w:bookmarkEnd w:id="768"/>
      <w:bookmarkEnd w:id="769"/>
    </w:p>
    <w:p w:rsidR="005238E6" w:rsidRPr="005238E6" w:rsidRDefault="005238E6" w:rsidP="005238E6">
      <w:pPr>
        <w:keepNext/>
        <w:keepLines/>
        <w:spacing w:line="360" w:lineRule="auto"/>
        <w:outlineLvl w:val="2"/>
        <w:rPr>
          <w:rFonts w:ascii="宋体" w:hAnsi="宋体"/>
          <w:kern w:val="0"/>
          <w:sz w:val="24"/>
          <w:szCs w:val="20"/>
        </w:rPr>
      </w:pPr>
      <w:bookmarkStart w:id="770" w:name="_Toc489280193"/>
      <w:bookmarkStart w:id="771" w:name="_Toc486580387"/>
      <w:bookmarkStart w:id="772" w:name="_Toc497214056"/>
      <w:bookmarkStart w:id="773" w:name="_Toc497584047"/>
      <w:bookmarkStart w:id="774" w:name="_Toc23751687"/>
      <w:bookmarkStart w:id="775" w:name="_Toc485323161"/>
      <w:bookmarkStart w:id="776" w:name="_Toc490331678"/>
      <w:r w:rsidRPr="005238E6">
        <w:rPr>
          <w:rFonts w:ascii="宋体" w:hAnsi="宋体"/>
          <w:kern w:val="0"/>
          <w:sz w:val="24"/>
          <w:szCs w:val="20"/>
        </w:rPr>
        <w:t xml:space="preserve">4.1  </w:t>
      </w:r>
      <w:r w:rsidRPr="005238E6">
        <w:rPr>
          <w:rFonts w:ascii="宋体" w:hAnsi="宋体" w:hint="eastAsia"/>
          <w:kern w:val="0"/>
          <w:sz w:val="24"/>
          <w:szCs w:val="20"/>
        </w:rPr>
        <w:t>承包人的一般义务</w:t>
      </w:r>
      <w:bookmarkEnd w:id="770"/>
      <w:bookmarkEnd w:id="771"/>
      <w:bookmarkEnd w:id="772"/>
      <w:bookmarkEnd w:id="773"/>
      <w:bookmarkEnd w:id="774"/>
      <w:bookmarkEnd w:id="775"/>
      <w:bookmarkEnd w:id="776"/>
    </w:p>
    <w:p w:rsidR="005238E6" w:rsidRPr="005238E6" w:rsidRDefault="005238E6" w:rsidP="005238E6">
      <w:pPr>
        <w:spacing w:line="360" w:lineRule="auto"/>
        <w:rPr>
          <w:rFonts w:ascii="宋体"/>
          <w:szCs w:val="21"/>
        </w:rPr>
      </w:pPr>
      <w:r w:rsidRPr="005238E6">
        <w:rPr>
          <w:rFonts w:ascii="宋体" w:hAnsi="宋体"/>
          <w:szCs w:val="21"/>
        </w:rPr>
        <w:t xml:space="preserve">4.1.8  </w:t>
      </w:r>
      <w:r w:rsidRPr="005238E6">
        <w:rPr>
          <w:rFonts w:ascii="宋体" w:hAnsi="宋体" w:hint="eastAsia"/>
          <w:szCs w:val="21"/>
        </w:rPr>
        <w:t>为他人提供方便</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）承包人应当对在施工场地或者附近实施与合同工程有关的其他工作的独立承包人履行管理、协调、配合、照管和服务义务的具体工作内容和要求：</w:t>
      </w:r>
      <w:r w:rsidRPr="005238E6">
        <w:rPr>
          <w:rFonts w:ascii="宋体" w:hAnsi="宋体" w:hint="eastAsia"/>
          <w:szCs w:val="21"/>
          <w:u w:val="single"/>
        </w:rPr>
        <w:t>为其他独立承包人在使用施工用地、道路和其他公用设施等方面提供方便。</w:t>
      </w:r>
    </w:p>
    <w:p w:rsidR="005238E6" w:rsidRPr="005238E6" w:rsidRDefault="005238E6" w:rsidP="005238E6">
      <w:pPr>
        <w:spacing w:line="360" w:lineRule="auto"/>
        <w:rPr>
          <w:rFonts w:ascii="宋体"/>
          <w:szCs w:val="21"/>
        </w:rPr>
      </w:pPr>
      <w:r w:rsidRPr="005238E6">
        <w:rPr>
          <w:rFonts w:ascii="宋体" w:hAnsi="宋体"/>
          <w:szCs w:val="21"/>
        </w:rPr>
        <w:t xml:space="preserve">4.1.10  </w:t>
      </w:r>
      <w:r w:rsidRPr="005238E6">
        <w:rPr>
          <w:rFonts w:ascii="宋体" w:hAnsi="宋体" w:hint="eastAsia"/>
          <w:szCs w:val="21"/>
        </w:rPr>
        <w:t>承包人的设计工作</w:t>
      </w:r>
    </w:p>
    <w:p w:rsidR="005238E6" w:rsidRPr="005238E6" w:rsidRDefault="005238E6" w:rsidP="005238E6">
      <w:pPr>
        <w:spacing w:line="360" w:lineRule="auto"/>
        <w:rPr>
          <w:rFonts w:ascii="宋体"/>
          <w:szCs w:val="21"/>
        </w:rPr>
      </w:pPr>
      <w:r w:rsidRPr="005238E6">
        <w:rPr>
          <w:rFonts w:ascii="宋体" w:hAnsi="宋体" w:hint="eastAsia"/>
          <w:szCs w:val="21"/>
        </w:rPr>
        <w:t>承包人承担的施工图设计或与工程配套的设计工作内容：</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szCs w:val="21"/>
        </w:rPr>
        <w:t xml:space="preserve">4.1.12  </w:t>
      </w:r>
      <w:r w:rsidRPr="005238E6">
        <w:rPr>
          <w:rFonts w:ascii="宋体" w:hAnsi="宋体" w:hint="eastAsia"/>
          <w:szCs w:val="21"/>
        </w:rPr>
        <w:t>其他义务</w:t>
      </w:r>
    </w:p>
    <w:p w:rsidR="005238E6" w:rsidRPr="005238E6" w:rsidRDefault="005238E6" w:rsidP="005238E6">
      <w:pPr>
        <w:spacing w:line="360" w:lineRule="auto"/>
        <w:rPr>
          <w:rFonts w:ascii="宋体" w:hAnsi="宋体"/>
          <w:szCs w:val="21"/>
        </w:rPr>
      </w:pPr>
      <w:bookmarkStart w:id="777" w:name="_Hlk8723501"/>
      <w:r w:rsidRPr="005238E6">
        <w:rPr>
          <w:rFonts w:ascii="宋体" w:hAnsi="宋体" w:hint="eastAsia"/>
          <w:szCs w:val="21"/>
        </w:rPr>
        <w:t>（</w:t>
      </w:r>
      <w:r w:rsidRPr="005238E6">
        <w:rPr>
          <w:rFonts w:ascii="宋体" w:hAnsi="宋体"/>
          <w:szCs w:val="21"/>
        </w:rPr>
        <w:t>1）安全文明施工费由</w:t>
      </w:r>
      <w:r w:rsidRPr="005238E6">
        <w:rPr>
          <w:rFonts w:ascii="宋体" w:hAnsi="宋体" w:hint="eastAsia"/>
          <w:szCs w:val="21"/>
        </w:rPr>
        <w:t>承包人</w:t>
      </w:r>
      <w:r w:rsidRPr="005238E6">
        <w:rPr>
          <w:rFonts w:ascii="宋体" w:hAnsi="宋体"/>
          <w:szCs w:val="21"/>
        </w:rPr>
        <w:t>统一管理</w:t>
      </w:r>
      <w:r w:rsidRPr="005238E6">
        <w:rPr>
          <w:rFonts w:ascii="宋体" w:hAnsi="宋体" w:hint="eastAsia"/>
          <w:szCs w:val="21"/>
        </w:rPr>
        <w:t>，承包人对工程安全文明施工负总责。承包人不按分包合同约定支付</w:t>
      </w:r>
      <w:r w:rsidRPr="005238E6">
        <w:rPr>
          <w:rFonts w:ascii="宋体" w:hAnsi="宋体"/>
          <w:szCs w:val="21"/>
        </w:rPr>
        <w:t>安全文明施工费</w:t>
      </w:r>
      <w:r w:rsidRPr="005238E6">
        <w:rPr>
          <w:rFonts w:ascii="宋体" w:hAnsi="宋体" w:hint="eastAsia"/>
          <w:szCs w:val="21"/>
        </w:rPr>
        <w:t>，造成分包人不能及时落实安全防护措施导致发生事故的，由承包人负主要责任。</w:t>
      </w:r>
    </w:p>
    <w:p w:rsidR="005238E6" w:rsidRPr="005238E6" w:rsidRDefault="005238E6" w:rsidP="005238E6">
      <w:pPr>
        <w:spacing w:line="360" w:lineRule="auto"/>
        <w:rPr>
          <w:rFonts w:ascii="宋体" w:hAnsi="宋体"/>
          <w:szCs w:val="21"/>
        </w:rPr>
      </w:pPr>
      <w:r w:rsidRPr="005238E6">
        <w:rPr>
          <w:rFonts w:ascii="宋体" w:hAnsi="宋体" w:hint="eastAsia"/>
          <w:szCs w:val="21"/>
        </w:rPr>
        <w:t>（</w:t>
      </w:r>
      <w:r w:rsidRPr="005238E6">
        <w:rPr>
          <w:rFonts w:ascii="宋体" w:hAnsi="宋体"/>
          <w:szCs w:val="21"/>
        </w:rPr>
        <w:t>2</w:t>
      </w:r>
      <w:r w:rsidRPr="005238E6">
        <w:rPr>
          <w:rFonts w:ascii="宋体" w:hAnsi="宋体" w:hint="eastAsia"/>
          <w:szCs w:val="21"/>
        </w:rPr>
        <w:t>）对于超过一定规模的危大工程（如有），承包人应当组织召开专家论证会对专项施工方案进行论证，并根据专家论证意见对专项方案进行调整，发包人原因造成的专项方案调整，其费用变化由发包人承担。</w:t>
      </w:r>
    </w:p>
    <w:p w:rsidR="005238E6" w:rsidRPr="005238E6" w:rsidRDefault="005238E6" w:rsidP="005238E6">
      <w:pPr>
        <w:spacing w:line="360" w:lineRule="auto"/>
        <w:rPr>
          <w:rFonts w:ascii="宋体" w:hAnsi="宋体" w:cs="Arial"/>
          <w:u w:val="single"/>
        </w:rPr>
      </w:pPr>
      <w:r w:rsidRPr="005238E6">
        <w:rPr>
          <w:rFonts w:ascii="宋体" w:hAnsi="宋体" w:hint="eastAsia"/>
          <w:szCs w:val="21"/>
        </w:rPr>
        <w:t>（</w:t>
      </w:r>
      <w:r w:rsidRPr="005238E6">
        <w:rPr>
          <w:rFonts w:ascii="宋体" w:hAnsi="宋体"/>
          <w:szCs w:val="21"/>
        </w:rPr>
        <w:t>3）承包人应履行的其他义务</w:t>
      </w:r>
      <w:r w:rsidRPr="005238E6">
        <w:rPr>
          <w:rFonts w:ascii="宋体" w:hAnsi="宋体" w:cs="Arial" w:hint="eastAsia"/>
        </w:rPr>
        <w:t>：</w:t>
      </w:r>
      <w:r w:rsidRPr="005238E6">
        <w:rPr>
          <w:rFonts w:ascii="宋体" w:hAnsi="宋体" w:cs="Arial"/>
          <w:u w:val="single"/>
        </w:rPr>
        <w:fldChar w:fldCharType="begin"/>
      </w:r>
      <w:r w:rsidRPr="005238E6">
        <w:rPr>
          <w:rFonts w:ascii="宋体" w:hAnsi="宋体" w:cs="Arial" w:hint="eastAsia"/>
          <w:u w:val="single"/>
        </w:rPr>
        <w:instrText>eq \o\ac(○,</w:instrText>
      </w:r>
      <w:r w:rsidRPr="005238E6">
        <w:rPr>
          <w:rFonts w:ascii="宋体" w:hAnsi="宋体" w:cs="Arial" w:hint="eastAsia"/>
          <w:position w:val="2"/>
          <w:sz w:val="14"/>
        </w:rPr>
        <w:instrText>1</w:instrText>
      </w:r>
      <w:r w:rsidRPr="005238E6">
        <w:rPr>
          <w:rFonts w:ascii="宋体" w:hAnsi="宋体" w:cs="Arial" w:hint="eastAsia"/>
          <w:u w:val="single"/>
        </w:rPr>
        <w:instrText>)</w:instrText>
      </w:r>
      <w:r w:rsidRPr="005238E6">
        <w:rPr>
          <w:rFonts w:ascii="宋体" w:hAnsi="宋体" w:cs="Arial"/>
          <w:u w:val="single"/>
        </w:rPr>
        <w:fldChar w:fldCharType="end"/>
      </w:r>
      <w:r w:rsidRPr="005238E6">
        <w:rPr>
          <w:rFonts w:ascii="宋体" w:hAnsi="宋体" w:cs="Arial"/>
          <w:u w:val="single"/>
        </w:rPr>
        <w:t xml:space="preserve"> 根据工程需要，提供和维修施工使用的照明、围栏设施，并负责安全保卫</w:t>
      </w:r>
      <w:r w:rsidRPr="005238E6">
        <w:rPr>
          <w:rFonts w:ascii="宋体" w:hAnsi="宋体" w:cs="Arial" w:hint="eastAsia"/>
          <w:u w:val="single"/>
        </w:rPr>
        <w:t>。</w:t>
      </w:r>
    </w:p>
    <w:p w:rsidR="005238E6" w:rsidRPr="005238E6" w:rsidRDefault="005238E6" w:rsidP="005238E6">
      <w:pPr>
        <w:spacing w:line="360" w:lineRule="auto"/>
        <w:rPr>
          <w:rFonts w:ascii="宋体" w:hAnsi="宋体" w:cs="Arial"/>
          <w:u w:val="single"/>
        </w:rPr>
      </w:pPr>
      <w:r w:rsidRPr="005238E6">
        <w:rPr>
          <w:rFonts w:ascii="宋体" w:hAnsi="宋体" w:cs="Arial" w:hint="eastAsia"/>
          <w:bCs/>
        </w:rPr>
        <w:t xml:space="preserve">② </w:t>
      </w:r>
      <w:r w:rsidRPr="005238E6">
        <w:rPr>
          <w:rFonts w:ascii="宋体" w:hAnsi="宋体" w:cs="Arial" w:hint="eastAsia"/>
          <w:u w:val="single"/>
        </w:rPr>
        <w:t>承包人有义务采取恰当措施，最大程度避免在施工过程中产生的扰民问题，因正常施工引起的扰民问题由承包人负责处理，发生的费用由</w:t>
      </w:r>
      <w:r w:rsidRPr="005238E6">
        <w:rPr>
          <w:rFonts w:ascii="宋体" w:hAnsi="宋体" w:cs="Arial"/>
          <w:u w:val="single"/>
        </w:rPr>
        <w:t>承包人承担</w:t>
      </w:r>
      <w:r w:rsidRPr="005238E6">
        <w:rPr>
          <w:rFonts w:ascii="宋体" w:hAnsi="宋体" w:cs="Arial" w:hint="eastAsia"/>
          <w:u w:val="single"/>
        </w:rPr>
        <w:t>。由于扰民及</w:t>
      </w:r>
      <w:proofErr w:type="gramStart"/>
      <w:r w:rsidRPr="005238E6">
        <w:rPr>
          <w:rFonts w:ascii="宋体" w:hAnsi="宋体" w:cs="Arial" w:hint="eastAsia"/>
          <w:u w:val="single"/>
        </w:rPr>
        <w:t>民扰导致</w:t>
      </w:r>
      <w:proofErr w:type="gramEnd"/>
      <w:r w:rsidRPr="005238E6">
        <w:rPr>
          <w:rFonts w:ascii="宋体" w:hAnsi="宋体" w:cs="Arial" w:hint="eastAsia"/>
          <w:u w:val="single"/>
        </w:rPr>
        <w:t>工期的延误，发包人不予顺延工期。</w:t>
      </w:r>
    </w:p>
    <w:p w:rsidR="005238E6" w:rsidRPr="005238E6" w:rsidRDefault="005238E6" w:rsidP="005238E6">
      <w:pPr>
        <w:spacing w:line="360" w:lineRule="auto"/>
        <w:rPr>
          <w:rFonts w:ascii="宋体" w:hAnsi="宋体" w:cs="Arial"/>
          <w:u w:val="single"/>
        </w:rPr>
      </w:pPr>
      <w:r w:rsidRPr="005238E6">
        <w:rPr>
          <w:rFonts w:ascii="宋体" w:hAnsi="宋体" w:cs="Arial"/>
          <w:u w:val="single"/>
        </w:rPr>
        <w:fldChar w:fldCharType="begin"/>
      </w:r>
      <w:r w:rsidRPr="005238E6">
        <w:rPr>
          <w:rFonts w:ascii="宋体" w:hAnsi="宋体" w:cs="Arial" w:hint="eastAsia"/>
          <w:u w:val="single"/>
        </w:rPr>
        <w:instrText>eq \o\ac(○,</w:instrText>
      </w:r>
      <w:r w:rsidRPr="005238E6">
        <w:rPr>
          <w:rFonts w:ascii="宋体" w:hAnsi="宋体" w:cs="Arial" w:hint="eastAsia"/>
          <w:position w:val="2"/>
          <w:sz w:val="14"/>
        </w:rPr>
        <w:instrText>3</w:instrText>
      </w:r>
      <w:r w:rsidRPr="005238E6">
        <w:rPr>
          <w:rFonts w:ascii="宋体" w:hAnsi="宋体" w:cs="Arial" w:hint="eastAsia"/>
          <w:u w:val="single"/>
        </w:rPr>
        <w:instrText>)</w:instrText>
      </w:r>
      <w:r w:rsidRPr="005238E6">
        <w:rPr>
          <w:rFonts w:ascii="宋体" w:hAnsi="宋体" w:cs="Arial"/>
          <w:u w:val="single"/>
        </w:rPr>
        <w:fldChar w:fldCharType="end"/>
      </w:r>
      <w:r w:rsidRPr="005238E6">
        <w:rPr>
          <w:rFonts w:ascii="宋体" w:hAnsi="宋体" w:cs="Arial"/>
          <w:u w:val="single"/>
        </w:rPr>
        <w:t xml:space="preserve"> 负责道路竣工图纸的编制</w:t>
      </w:r>
      <w:r w:rsidRPr="005238E6">
        <w:rPr>
          <w:rFonts w:ascii="宋体" w:hAnsi="宋体" w:cs="Arial" w:hint="eastAsia"/>
          <w:u w:val="single"/>
        </w:rPr>
        <w:t xml:space="preserve">。 </w:t>
      </w:r>
    </w:p>
    <w:p w:rsidR="005238E6" w:rsidRPr="005238E6" w:rsidRDefault="005238E6" w:rsidP="005238E6">
      <w:pPr>
        <w:spacing w:line="360" w:lineRule="auto"/>
        <w:rPr>
          <w:rFonts w:ascii="宋体" w:hAnsi="宋体" w:cs="Arial"/>
          <w:u w:val="single"/>
        </w:rPr>
      </w:pPr>
      <w:r w:rsidRPr="005238E6">
        <w:rPr>
          <w:rFonts w:ascii="宋体" w:hAnsi="宋体" w:cs="Arial"/>
        </w:rPr>
        <w:fldChar w:fldCharType="begin"/>
      </w:r>
      <w:r w:rsidRPr="005238E6">
        <w:rPr>
          <w:rFonts w:ascii="宋体" w:hAnsi="宋体" w:cs="Arial" w:hint="eastAsia"/>
        </w:rPr>
        <w:instrText>eq \o\ac(○,</w:instrText>
      </w:r>
      <w:r w:rsidRPr="005238E6">
        <w:rPr>
          <w:rFonts w:ascii="宋体" w:hAnsi="宋体" w:cs="Arial" w:hint="eastAsia"/>
          <w:position w:val="2"/>
          <w:sz w:val="14"/>
        </w:rPr>
        <w:instrText>4</w:instrText>
      </w:r>
      <w:r w:rsidRPr="005238E6">
        <w:rPr>
          <w:rFonts w:ascii="宋体" w:hAnsi="宋体" w:cs="Arial" w:hint="eastAsia"/>
        </w:rPr>
        <w:instrText>)</w:instrText>
      </w:r>
      <w:r w:rsidRPr="005238E6">
        <w:rPr>
          <w:rFonts w:ascii="宋体" w:hAnsi="宋体" w:cs="Arial"/>
        </w:rPr>
        <w:fldChar w:fldCharType="end"/>
      </w:r>
      <w:r w:rsidRPr="005238E6">
        <w:rPr>
          <w:rFonts w:ascii="宋体" w:hAnsi="宋体" w:cs="Arial" w:hint="eastAsia"/>
        </w:rPr>
        <w:t>关于扬尘治理义务</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t>A、承包人应当通过有效的技术手段和管理措施将施工产生的扬尘控制在相关指标范围内。确保做到裸露沙土覆盖、工地路面硬化、出工地车辆清洗车轮、施工工地洒水压尘、垃圾分类密闭存放、并保证渣土运输车符合相关规定要求。</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lastRenderedPageBreak/>
        <w:t>B、承包人应在施工期间加强环保意识、保持工地清洁、控制扬尘、杜绝漏洒材料，确保施工现场及周边无扬尘污染。</w:t>
      </w:r>
    </w:p>
    <w:p w:rsidR="005238E6" w:rsidRPr="005238E6" w:rsidRDefault="005238E6" w:rsidP="005238E6">
      <w:pPr>
        <w:widowControl/>
        <w:spacing w:line="360" w:lineRule="auto"/>
        <w:jc w:val="left"/>
        <w:rPr>
          <w:rFonts w:ascii="宋体" w:hAnsi="宋体" w:cs="宋体"/>
          <w:kern w:val="0"/>
          <w:szCs w:val="13"/>
        </w:rPr>
      </w:pPr>
      <w:r w:rsidRPr="005238E6">
        <w:rPr>
          <w:rFonts w:ascii="宋体" w:hAnsi="宋体" w:cs="宋体" w:hint="eastAsia"/>
          <w:kern w:val="0"/>
          <w:szCs w:val="13"/>
          <w:u w:val="single"/>
        </w:rPr>
        <w:t>C、承包人应在开工前向建设单位报送有关疫情防控的方案及应急措施并由建设单位审批合格后方可开工。</w:t>
      </w:r>
    </w:p>
    <w:p w:rsidR="005238E6" w:rsidRPr="005238E6" w:rsidRDefault="005238E6" w:rsidP="005238E6">
      <w:pPr>
        <w:tabs>
          <w:tab w:val="left" w:pos="567"/>
        </w:tabs>
        <w:spacing w:line="360" w:lineRule="auto"/>
        <w:rPr>
          <w:rFonts w:ascii="宋体" w:hAnsi="宋体"/>
          <w:sz w:val="24"/>
        </w:rPr>
      </w:pPr>
    </w:p>
    <w:p w:rsidR="005238E6" w:rsidRPr="005238E6" w:rsidRDefault="005238E6" w:rsidP="005238E6">
      <w:pPr>
        <w:keepNext/>
        <w:keepLines/>
        <w:spacing w:line="360" w:lineRule="auto"/>
        <w:outlineLvl w:val="2"/>
        <w:rPr>
          <w:rFonts w:ascii="宋体" w:hAnsi="宋体"/>
          <w:kern w:val="0"/>
          <w:sz w:val="24"/>
          <w:szCs w:val="20"/>
        </w:rPr>
      </w:pPr>
      <w:bookmarkStart w:id="778" w:name="_Toc23751688"/>
      <w:bookmarkStart w:id="779" w:name="_Toc489280194"/>
      <w:bookmarkStart w:id="780" w:name="_Toc490331679"/>
      <w:bookmarkStart w:id="781" w:name="_Toc485323162"/>
      <w:bookmarkStart w:id="782" w:name="_Toc497214057"/>
      <w:bookmarkStart w:id="783" w:name="_Toc497584048"/>
      <w:bookmarkStart w:id="784" w:name="_Toc486580388"/>
      <w:bookmarkEnd w:id="777"/>
      <w:r w:rsidRPr="005238E6">
        <w:rPr>
          <w:rFonts w:ascii="宋体" w:hAnsi="宋体"/>
          <w:kern w:val="0"/>
          <w:sz w:val="24"/>
          <w:szCs w:val="20"/>
        </w:rPr>
        <w:t xml:space="preserve">4.2  </w:t>
      </w:r>
      <w:r w:rsidRPr="005238E6">
        <w:rPr>
          <w:rFonts w:ascii="宋体" w:hAnsi="宋体" w:hint="eastAsia"/>
          <w:kern w:val="0"/>
          <w:sz w:val="24"/>
          <w:szCs w:val="20"/>
        </w:rPr>
        <w:t>履约担保</w:t>
      </w:r>
      <w:bookmarkEnd w:id="778"/>
      <w:bookmarkEnd w:id="779"/>
      <w:bookmarkEnd w:id="780"/>
      <w:bookmarkEnd w:id="781"/>
      <w:bookmarkEnd w:id="782"/>
      <w:bookmarkEnd w:id="783"/>
      <w:bookmarkEnd w:id="784"/>
    </w:p>
    <w:p w:rsidR="005238E6" w:rsidRPr="005238E6" w:rsidRDefault="005238E6" w:rsidP="005238E6">
      <w:pPr>
        <w:spacing w:line="360" w:lineRule="auto"/>
        <w:rPr>
          <w:rFonts w:ascii="宋体"/>
          <w:szCs w:val="21"/>
        </w:rPr>
      </w:pPr>
      <w:r w:rsidRPr="005238E6">
        <w:rPr>
          <w:rFonts w:ascii="宋体" w:hAnsi="宋体"/>
          <w:szCs w:val="21"/>
        </w:rPr>
        <w:t xml:space="preserve">4.2.1  </w:t>
      </w:r>
      <w:r w:rsidRPr="005238E6">
        <w:rPr>
          <w:rFonts w:ascii="宋体" w:hAnsi="宋体" w:hint="eastAsia"/>
          <w:szCs w:val="21"/>
        </w:rPr>
        <w:t>承包人履约担保的格式和金额</w:t>
      </w:r>
    </w:p>
    <w:p w:rsidR="005238E6" w:rsidRPr="005238E6" w:rsidRDefault="005238E6" w:rsidP="005238E6">
      <w:pPr>
        <w:spacing w:line="360" w:lineRule="auto"/>
        <w:rPr>
          <w:rFonts w:ascii="宋体"/>
          <w:szCs w:val="21"/>
        </w:rPr>
      </w:pPr>
      <w:r w:rsidRPr="005238E6">
        <w:rPr>
          <w:rFonts w:ascii="宋体" w:hAnsi="宋体" w:hint="eastAsia"/>
          <w:szCs w:val="21"/>
        </w:rPr>
        <w:t>发包人</w:t>
      </w:r>
      <w:r w:rsidRPr="005238E6">
        <w:rPr>
          <w:rFonts w:ascii="宋体" w:hAnsi="宋体" w:hint="eastAsia"/>
          <w:szCs w:val="21"/>
          <w:u w:val="single"/>
        </w:rPr>
        <w:t>不</w:t>
      </w:r>
      <w:r w:rsidRPr="005238E6">
        <w:rPr>
          <w:rFonts w:ascii="宋体" w:hAnsi="宋体"/>
          <w:szCs w:val="21"/>
          <w:u w:val="single"/>
        </w:rPr>
        <w:t>要求</w:t>
      </w:r>
      <w:r w:rsidRPr="005238E6">
        <w:rPr>
          <w:rFonts w:ascii="宋体" w:hAnsi="宋体" w:hint="eastAsia"/>
          <w:szCs w:val="21"/>
        </w:rPr>
        <w:t>（要求</w:t>
      </w:r>
      <w:r w:rsidRPr="005238E6">
        <w:rPr>
          <w:rFonts w:ascii="宋体" w:hAnsi="宋体"/>
          <w:szCs w:val="21"/>
        </w:rPr>
        <w:t>/</w:t>
      </w:r>
      <w:r w:rsidRPr="005238E6">
        <w:rPr>
          <w:rFonts w:ascii="宋体" w:hAnsi="宋体" w:hint="eastAsia"/>
          <w:szCs w:val="21"/>
        </w:rPr>
        <w:t>不要求）承包人提供承包人履约担保。</w:t>
      </w:r>
    </w:p>
    <w:p w:rsidR="005238E6" w:rsidRPr="005238E6" w:rsidRDefault="005238E6" w:rsidP="005238E6">
      <w:pPr>
        <w:spacing w:line="360" w:lineRule="auto"/>
        <w:rPr>
          <w:rFonts w:ascii="宋体"/>
          <w:szCs w:val="21"/>
        </w:rPr>
      </w:pPr>
      <w:r w:rsidRPr="005238E6">
        <w:rPr>
          <w:rFonts w:ascii="宋体" w:hAnsi="宋体" w:hint="eastAsia"/>
          <w:szCs w:val="21"/>
        </w:rPr>
        <w:t>承包人履约担保的金额为</w:t>
      </w:r>
      <w:r w:rsidRPr="005238E6">
        <w:rPr>
          <w:rFonts w:ascii="宋体" w:hAnsi="宋体" w:hint="eastAsia"/>
          <w:szCs w:val="21"/>
          <w:u w:val="single"/>
        </w:rPr>
        <w:t>/</w:t>
      </w:r>
    </w:p>
    <w:p w:rsidR="005238E6" w:rsidRPr="005238E6" w:rsidRDefault="005238E6" w:rsidP="005238E6">
      <w:pPr>
        <w:widowControl/>
        <w:spacing w:line="360" w:lineRule="auto"/>
        <w:jc w:val="left"/>
        <w:rPr>
          <w:rFonts w:ascii="宋体" w:hAnsi="宋体"/>
          <w:kern w:val="0"/>
          <w:sz w:val="24"/>
          <w:szCs w:val="20"/>
        </w:rPr>
      </w:pPr>
      <w:bookmarkStart w:id="785" w:name="_Toc490331680"/>
      <w:bookmarkStart w:id="786" w:name="_Toc497584049"/>
      <w:bookmarkStart w:id="787" w:name="_Toc23751689"/>
      <w:bookmarkStart w:id="788" w:name="_Toc489280195"/>
      <w:bookmarkStart w:id="789" w:name="_Toc497214058"/>
      <w:bookmarkStart w:id="790" w:name="_Toc485323163"/>
      <w:bookmarkStart w:id="791" w:name="_Toc486580389"/>
      <w:r w:rsidRPr="005238E6">
        <w:rPr>
          <w:rFonts w:ascii="宋体" w:hAnsi="宋体"/>
          <w:kern w:val="0"/>
          <w:sz w:val="24"/>
          <w:szCs w:val="20"/>
        </w:rPr>
        <w:t>4.</w:t>
      </w:r>
      <w:r w:rsidRPr="005238E6">
        <w:rPr>
          <w:rFonts w:ascii="宋体" w:hAnsi="宋体" w:hint="eastAsia"/>
          <w:kern w:val="0"/>
          <w:sz w:val="24"/>
          <w:szCs w:val="20"/>
        </w:rPr>
        <w:t>3  分包</w:t>
      </w:r>
    </w:p>
    <w:p w:rsidR="005238E6" w:rsidRPr="005238E6" w:rsidRDefault="005238E6" w:rsidP="005238E6">
      <w:pPr>
        <w:spacing w:line="360" w:lineRule="auto"/>
        <w:rPr>
          <w:rFonts w:ascii="宋体" w:hAnsi="宋体"/>
          <w:szCs w:val="21"/>
        </w:rPr>
      </w:pPr>
      <w:r w:rsidRPr="005238E6">
        <w:rPr>
          <w:rFonts w:ascii="宋体" w:hAnsi="宋体" w:hint="eastAsia"/>
          <w:szCs w:val="21"/>
        </w:rPr>
        <w:t>4.3.1供应商拟在中标后将中标工程的部分非主体、非关键性工作进行分包的，应符合本章专用部分规定的分包内容、分包金额和接受分包的第三人资质要求等限制性条件。本工程是否允许分包及分包的相关要求见供应商须知专用部分。</w:t>
      </w:r>
    </w:p>
    <w:p w:rsidR="005238E6" w:rsidRPr="005238E6" w:rsidRDefault="005238E6" w:rsidP="005238E6">
      <w:pPr>
        <w:keepNext/>
        <w:keepLines/>
        <w:spacing w:line="360" w:lineRule="auto"/>
        <w:outlineLvl w:val="2"/>
        <w:rPr>
          <w:rFonts w:ascii="宋体" w:hAnsi="宋体"/>
          <w:kern w:val="0"/>
          <w:sz w:val="24"/>
          <w:szCs w:val="20"/>
        </w:rPr>
      </w:pPr>
      <w:r w:rsidRPr="005238E6">
        <w:rPr>
          <w:rFonts w:ascii="宋体" w:hAnsi="宋体"/>
          <w:kern w:val="0"/>
          <w:sz w:val="24"/>
          <w:szCs w:val="20"/>
        </w:rPr>
        <w:t xml:space="preserve">4.11  </w:t>
      </w:r>
      <w:r w:rsidRPr="005238E6">
        <w:rPr>
          <w:rFonts w:ascii="宋体" w:hAnsi="宋体" w:hint="eastAsia"/>
          <w:kern w:val="0"/>
          <w:sz w:val="24"/>
          <w:szCs w:val="20"/>
        </w:rPr>
        <w:t>不利物质条件</w:t>
      </w:r>
      <w:bookmarkEnd w:id="785"/>
      <w:bookmarkEnd w:id="786"/>
      <w:bookmarkEnd w:id="787"/>
      <w:bookmarkEnd w:id="788"/>
      <w:bookmarkEnd w:id="789"/>
      <w:bookmarkEnd w:id="790"/>
      <w:bookmarkEnd w:id="791"/>
    </w:p>
    <w:p w:rsidR="005238E6" w:rsidRPr="005238E6" w:rsidRDefault="005238E6" w:rsidP="005238E6">
      <w:pPr>
        <w:spacing w:line="360" w:lineRule="auto"/>
        <w:rPr>
          <w:rFonts w:ascii="宋体" w:hAnsi="宋体"/>
          <w:szCs w:val="21"/>
          <w:u w:val="single"/>
        </w:rPr>
      </w:pPr>
      <w:r w:rsidRPr="005238E6">
        <w:rPr>
          <w:rFonts w:ascii="宋体" w:hAnsi="宋体"/>
          <w:szCs w:val="21"/>
        </w:rPr>
        <w:t xml:space="preserve">4.11.1  </w:t>
      </w:r>
      <w:r w:rsidRPr="005238E6">
        <w:rPr>
          <w:rFonts w:ascii="宋体" w:hAnsi="宋体" w:hint="eastAsia"/>
          <w:szCs w:val="21"/>
        </w:rPr>
        <w:t>不利物质条件的范围：</w:t>
      </w:r>
      <w:r w:rsidRPr="005238E6">
        <w:rPr>
          <w:rFonts w:ascii="宋体" w:hAnsi="宋体" w:hint="eastAsia"/>
          <w:szCs w:val="21"/>
          <w:u w:val="single"/>
        </w:rPr>
        <w:t>地下已存在的但未探明的非自然物质障碍和污染物等。</w:t>
      </w:r>
    </w:p>
    <w:p w:rsidR="005238E6" w:rsidRPr="005238E6" w:rsidRDefault="005238E6" w:rsidP="005238E6">
      <w:pPr>
        <w:keepNext/>
        <w:keepLines/>
        <w:spacing w:line="360" w:lineRule="auto"/>
        <w:outlineLvl w:val="1"/>
        <w:rPr>
          <w:rFonts w:ascii="宋体" w:hAnsi="宋体" w:cs="宋体"/>
          <w:sz w:val="28"/>
          <w:szCs w:val="20"/>
        </w:rPr>
      </w:pPr>
      <w:bookmarkStart w:id="792" w:name="_Toc497584050"/>
      <w:bookmarkStart w:id="793" w:name="_Toc23751690"/>
      <w:bookmarkStart w:id="794" w:name="_Toc485323164"/>
      <w:bookmarkStart w:id="795" w:name="_Toc497214059"/>
      <w:bookmarkStart w:id="796" w:name="_Toc486580390"/>
      <w:bookmarkStart w:id="797" w:name="_Toc489280196"/>
      <w:bookmarkStart w:id="798" w:name="_Toc490331681"/>
      <w:r w:rsidRPr="005238E6">
        <w:rPr>
          <w:rFonts w:ascii="宋体" w:hAnsi="宋体" w:cs="宋体"/>
          <w:sz w:val="28"/>
          <w:szCs w:val="20"/>
        </w:rPr>
        <w:t>5.</w:t>
      </w:r>
      <w:r w:rsidRPr="005238E6">
        <w:rPr>
          <w:rFonts w:ascii="宋体" w:hAnsi="宋体" w:cs="宋体" w:hint="eastAsia"/>
          <w:sz w:val="28"/>
          <w:szCs w:val="20"/>
        </w:rPr>
        <w:t>材料和工程设备</w:t>
      </w:r>
      <w:bookmarkEnd w:id="792"/>
      <w:bookmarkEnd w:id="793"/>
      <w:bookmarkEnd w:id="794"/>
      <w:bookmarkEnd w:id="795"/>
      <w:bookmarkEnd w:id="796"/>
      <w:bookmarkEnd w:id="797"/>
      <w:bookmarkEnd w:id="798"/>
    </w:p>
    <w:p w:rsidR="005238E6" w:rsidRPr="005238E6" w:rsidRDefault="005238E6" w:rsidP="005238E6">
      <w:pPr>
        <w:keepNext/>
        <w:keepLines/>
        <w:spacing w:line="360" w:lineRule="auto"/>
        <w:outlineLvl w:val="2"/>
        <w:rPr>
          <w:rFonts w:ascii="宋体" w:hAnsi="宋体"/>
          <w:kern w:val="0"/>
          <w:sz w:val="24"/>
          <w:szCs w:val="20"/>
        </w:rPr>
      </w:pPr>
      <w:bookmarkStart w:id="799" w:name="_Toc497214060"/>
      <w:bookmarkStart w:id="800" w:name="_Toc497584051"/>
      <w:bookmarkStart w:id="801" w:name="_Toc23751691"/>
      <w:bookmarkStart w:id="802" w:name="_Toc490331682"/>
      <w:bookmarkStart w:id="803" w:name="_Toc486580391"/>
      <w:bookmarkStart w:id="804" w:name="_Toc485323165"/>
      <w:bookmarkStart w:id="805" w:name="_Toc489280197"/>
      <w:r w:rsidRPr="005238E6">
        <w:rPr>
          <w:rFonts w:ascii="宋体" w:hAnsi="宋体"/>
          <w:kern w:val="0"/>
          <w:sz w:val="24"/>
          <w:szCs w:val="20"/>
        </w:rPr>
        <w:t xml:space="preserve">5.1  </w:t>
      </w:r>
      <w:r w:rsidRPr="005238E6">
        <w:rPr>
          <w:rFonts w:ascii="宋体" w:hAnsi="宋体" w:hint="eastAsia"/>
          <w:kern w:val="0"/>
          <w:sz w:val="24"/>
          <w:szCs w:val="20"/>
        </w:rPr>
        <w:t>承包人提供的材料和工程设备</w:t>
      </w:r>
      <w:bookmarkEnd w:id="799"/>
      <w:bookmarkEnd w:id="800"/>
      <w:bookmarkEnd w:id="801"/>
      <w:bookmarkEnd w:id="802"/>
      <w:bookmarkEnd w:id="803"/>
      <w:bookmarkEnd w:id="804"/>
      <w:bookmarkEnd w:id="805"/>
    </w:p>
    <w:p w:rsidR="005238E6" w:rsidRPr="005238E6" w:rsidRDefault="005238E6" w:rsidP="005238E6">
      <w:pPr>
        <w:spacing w:line="360" w:lineRule="auto"/>
        <w:rPr>
          <w:rFonts w:ascii="宋体" w:cs="Arial"/>
        </w:rPr>
      </w:pPr>
      <w:r w:rsidRPr="005238E6">
        <w:rPr>
          <w:rFonts w:ascii="宋体" w:hAnsi="宋体"/>
          <w:szCs w:val="21"/>
        </w:rPr>
        <w:t xml:space="preserve">5.1.2 </w:t>
      </w:r>
      <w:r w:rsidRPr="005238E6">
        <w:rPr>
          <w:rFonts w:ascii="宋体" w:hAnsi="宋体" w:hint="eastAsia"/>
          <w:szCs w:val="21"/>
        </w:rPr>
        <w:t>承包人将由其提供的材料和工程设备的供货人和品种、规格、数量及供货时间等报送监理人审批的期限：</w:t>
      </w:r>
      <w:r w:rsidRPr="005238E6">
        <w:rPr>
          <w:rFonts w:ascii="宋体" w:hAnsi="宋体" w:hint="eastAsia"/>
          <w:szCs w:val="21"/>
          <w:u w:val="single"/>
        </w:rPr>
        <w:t>承包人应在采购前14日内报监理审批。</w:t>
      </w:r>
    </w:p>
    <w:p w:rsidR="005238E6" w:rsidRPr="005238E6" w:rsidRDefault="005238E6" w:rsidP="005238E6">
      <w:pPr>
        <w:keepNext/>
        <w:keepLines/>
        <w:spacing w:line="360" w:lineRule="auto"/>
        <w:outlineLvl w:val="1"/>
        <w:rPr>
          <w:rFonts w:ascii="宋体" w:hAnsi="宋体" w:cs="宋体"/>
          <w:sz w:val="28"/>
          <w:szCs w:val="20"/>
        </w:rPr>
      </w:pPr>
      <w:bookmarkStart w:id="806" w:name="_Toc497584052"/>
      <w:bookmarkStart w:id="807" w:name="_Toc489280198"/>
      <w:bookmarkStart w:id="808" w:name="_Toc497214061"/>
      <w:bookmarkStart w:id="809" w:name="_Toc486580392"/>
      <w:bookmarkStart w:id="810" w:name="_Toc23751692"/>
      <w:bookmarkStart w:id="811" w:name="_Toc485323166"/>
      <w:bookmarkStart w:id="812" w:name="_Toc490331683"/>
      <w:r w:rsidRPr="005238E6">
        <w:rPr>
          <w:rFonts w:ascii="宋体" w:hAnsi="宋体" w:cs="宋体"/>
          <w:sz w:val="28"/>
          <w:szCs w:val="20"/>
        </w:rPr>
        <w:t>6.</w:t>
      </w:r>
      <w:r w:rsidRPr="005238E6">
        <w:rPr>
          <w:rFonts w:ascii="宋体" w:hAnsi="宋体" w:cs="宋体" w:hint="eastAsia"/>
          <w:sz w:val="28"/>
          <w:szCs w:val="20"/>
        </w:rPr>
        <w:t>施工设备和临时设施</w:t>
      </w:r>
      <w:bookmarkEnd w:id="806"/>
      <w:bookmarkEnd w:id="807"/>
      <w:bookmarkEnd w:id="808"/>
      <w:bookmarkEnd w:id="809"/>
      <w:bookmarkEnd w:id="810"/>
      <w:bookmarkEnd w:id="811"/>
      <w:bookmarkEnd w:id="812"/>
    </w:p>
    <w:p w:rsidR="005238E6" w:rsidRPr="005238E6" w:rsidRDefault="005238E6" w:rsidP="005238E6">
      <w:pPr>
        <w:keepNext/>
        <w:keepLines/>
        <w:spacing w:line="360" w:lineRule="auto"/>
        <w:outlineLvl w:val="2"/>
        <w:rPr>
          <w:rFonts w:ascii="宋体" w:hAnsi="宋体"/>
          <w:kern w:val="0"/>
          <w:sz w:val="24"/>
          <w:szCs w:val="20"/>
        </w:rPr>
      </w:pPr>
      <w:bookmarkStart w:id="813" w:name="_Toc497214062"/>
      <w:bookmarkStart w:id="814" w:name="_Toc497584053"/>
      <w:bookmarkStart w:id="815" w:name="_Toc490331684"/>
      <w:bookmarkStart w:id="816" w:name="_Toc23751693"/>
      <w:bookmarkStart w:id="817" w:name="_Toc485323167"/>
      <w:bookmarkStart w:id="818" w:name="_Toc489280199"/>
      <w:bookmarkStart w:id="819" w:name="_Toc486580393"/>
      <w:r w:rsidRPr="005238E6">
        <w:rPr>
          <w:rFonts w:ascii="宋体" w:hAnsi="宋体"/>
          <w:kern w:val="0"/>
          <w:sz w:val="24"/>
          <w:szCs w:val="20"/>
        </w:rPr>
        <w:t xml:space="preserve">6.1  </w:t>
      </w:r>
      <w:r w:rsidRPr="005238E6">
        <w:rPr>
          <w:rFonts w:ascii="宋体" w:hAnsi="宋体" w:hint="eastAsia"/>
          <w:kern w:val="0"/>
          <w:sz w:val="24"/>
          <w:szCs w:val="20"/>
        </w:rPr>
        <w:t>承包人提供的施工设备和临时设施</w:t>
      </w:r>
      <w:bookmarkEnd w:id="813"/>
      <w:bookmarkEnd w:id="814"/>
      <w:bookmarkEnd w:id="815"/>
      <w:bookmarkEnd w:id="816"/>
      <w:bookmarkEnd w:id="817"/>
      <w:bookmarkEnd w:id="818"/>
      <w:bookmarkEnd w:id="819"/>
    </w:p>
    <w:p w:rsidR="005238E6" w:rsidRPr="005238E6" w:rsidRDefault="005238E6" w:rsidP="005238E6">
      <w:pPr>
        <w:spacing w:line="360" w:lineRule="auto"/>
        <w:rPr>
          <w:rFonts w:ascii="宋体"/>
          <w:szCs w:val="21"/>
        </w:rPr>
      </w:pPr>
      <w:r w:rsidRPr="005238E6">
        <w:rPr>
          <w:rFonts w:ascii="宋体" w:hAnsi="宋体"/>
          <w:szCs w:val="21"/>
        </w:rPr>
        <w:t xml:space="preserve">6.1.2  </w:t>
      </w:r>
      <w:r w:rsidRPr="005238E6">
        <w:rPr>
          <w:rFonts w:ascii="宋体" w:hAnsi="宋体" w:hint="eastAsia"/>
          <w:szCs w:val="21"/>
        </w:rPr>
        <w:t>承包人承担自行修建临时设施费用的范围：</w:t>
      </w:r>
      <w:r w:rsidRPr="005238E6">
        <w:rPr>
          <w:rFonts w:ascii="宋体" w:hAnsi="宋体" w:hint="eastAsia"/>
          <w:szCs w:val="21"/>
          <w:u w:val="single"/>
        </w:rPr>
        <w:t>/</w:t>
      </w:r>
    </w:p>
    <w:p w:rsidR="005238E6" w:rsidRPr="005238E6" w:rsidRDefault="005238E6" w:rsidP="005238E6">
      <w:pPr>
        <w:spacing w:line="360" w:lineRule="auto"/>
        <w:rPr>
          <w:rFonts w:ascii="宋体" w:cs="Arial"/>
        </w:rPr>
      </w:pPr>
      <w:r w:rsidRPr="005238E6">
        <w:rPr>
          <w:rFonts w:ascii="宋体" w:hAnsi="宋体" w:hint="eastAsia"/>
        </w:rPr>
        <w:t>发包人办理申请手续并承担相关费用的临时占地：</w:t>
      </w:r>
      <w:r w:rsidRPr="005238E6">
        <w:rPr>
          <w:rFonts w:ascii="宋体" w:hAnsi="宋体" w:hint="eastAsia"/>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820" w:name="_Toc497214063"/>
      <w:bookmarkStart w:id="821" w:name="_Toc490331685"/>
      <w:bookmarkStart w:id="822" w:name="_Toc23751694"/>
      <w:bookmarkStart w:id="823" w:name="_Toc486580394"/>
      <w:bookmarkStart w:id="824" w:name="_Toc497584054"/>
      <w:bookmarkStart w:id="825" w:name="_Toc489280200"/>
      <w:bookmarkStart w:id="826" w:name="_Toc485323168"/>
      <w:r w:rsidRPr="005238E6">
        <w:rPr>
          <w:rFonts w:ascii="宋体" w:hAnsi="宋体"/>
          <w:kern w:val="0"/>
          <w:sz w:val="24"/>
          <w:szCs w:val="20"/>
        </w:rPr>
        <w:t xml:space="preserve">6.2  </w:t>
      </w:r>
      <w:r w:rsidRPr="005238E6">
        <w:rPr>
          <w:rFonts w:ascii="宋体" w:hAnsi="宋体" w:hint="eastAsia"/>
          <w:kern w:val="0"/>
          <w:sz w:val="24"/>
          <w:szCs w:val="20"/>
        </w:rPr>
        <w:t>发包人提供的施工设备和临时设施</w:t>
      </w:r>
      <w:bookmarkEnd w:id="820"/>
      <w:bookmarkEnd w:id="821"/>
      <w:bookmarkEnd w:id="822"/>
      <w:bookmarkEnd w:id="823"/>
      <w:bookmarkEnd w:id="824"/>
      <w:bookmarkEnd w:id="825"/>
      <w:bookmarkEnd w:id="826"/>
    </w:p>
    <w:p w:rsidR="005238E6" w:rsidRPr="005238E6" w:rsidRDefault="005238E6" w:rsidP="005238E6">
      <w:pPr>
        <w:spacing w:line="360" w:lineRule="auto"/>
        <w:rPr>
          <w:rFonts w:ascii="宋体"/>
          <w:szCs w:val="21"/>
        </w:rPr>
      </w:pPr>
      <w:r w:rsidRPr="005238E6">
        <w:rPr>
          <w:rFonts w:ascii="宋体" w:hAnsi="宋体" w:hint="eastAsia"/>
          <w:szCs w:val="21"/>
        </w:rPr>
        <w:t>发包人提供的施工设备和临时设施：</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发包人提供的施工设备和临时设施的运行、维护、拆除、清运费用的承担人：</w:t>
      </w:r>
    </w:p>
    <w:p w:rsidR="005238E6" w:rsidRPr="005238E6" w:rsidRDefault="005238E6" w:rsidP="005238E6">
      <w:pPr>
        <w:keepNext/>
        <w:keepLines/>
        <w:spacing w:line="360" w:lineRule="auto"/>
        <w:outlineLvl w:val="1"/>
        <w:rPr>
          <w:rFonts w:ascii="宋体" w:hAnsi="宋体" w:cs="宋体"/>
          <w:sz w:val="28"/>
          <w:szCs w:val="20"/>
        </w:rPr>
      </w:pPr>
      <w:bookmarkStart w:id="827" w:name="_Toc486580395"/>
      <w:bookmarkStart w:id="828" w:name="_Toc23751695"/>
      <w:bookmarkStart w:id="829" w:name="_Toc489280201"/>
      <w:bookmarkStart w:id="830" w:name="_Toc485323169"/>
      <w:bookmarkStart w:id="831" w:name="_Toc497214064"/>
      <w:bookmarkStart w:id="832" w:name="_Toc497584055"/>
      <w:bookmarkStart w:id="833" w:name="_Toc490331686"/>
      <w:r w:rsidRPr="005238E6">
        <w:rPr>
          <w:rFonts w:ascii="宋体" w:hAnsi="宋体" w:cs="宋体"/>
          <w:sz w:val="28"/>
          <w:szCs w:val="20"/>
        </w:rPr>
        <w:t>7.</w:t>
      </w:r>
      <w:r w:rsidRPr="005238E6">
        <w:rPr>
          <w:rFonts w:ascii="宋体" w:hAnsi="宋体" w:cs="宋体" w:hint="eastAsia"/>
          <w:sz w:val="28"/>
          <w:szCs w:val="20"/>
        </w:rPr>
        <w:t>交通运输</w:t>
      </w:r>
      <w:bookmarkEnd w:id="827"/>
      <w:bookmarkEnd w:id="828"/>
      <w:bookmarkEnd w:id="829"/>
      <w:bookmarkEnd w:id="830"/>
      <w:bookmarkEnd w:id="831"/>
      <w:bookmarkEnd w:id="832"/>
      <w:bookmarkEnd w:id="833"/>
    </w:p>
    <w:p w:rsidR="005238E6" w:rsidRPr="005238E6" w:rsidRDefault="005238E6" w:rsidP="005238E6">
      <w:pPr>
        <w:keepNext/>
        <w:keepLines/>
        <w:spacing w:line="360" w:lineRule="auto"/>
        <w:outlineLvl w:val="2"/>
        <w:rPr>
          <w:rFonts w:ascii="宋体" w:hAnsi="宋体"/>
          <w:kern w:val="0"/>
          <w:sz w:val="24"/>
          <w:szCs w:val="20"/>
        </w:rPr>
      </w:pPr>
      <w:bookmarkStart w:id="834" w:name="_Toc497584056"/>
      <w:bookmarkStart w:id="835" w:name="_Toc490331687"/>
      <w:bookmarkStart w:id="836" w:name="_Toc497214065"/>
      <w:bookmarkStart w:id="837" w:name="_Toc489280202"/>
      <w:bookmarkStart w:id="838" w:name="_Toc485323170"/>
      <w:bookmarkStart w:id="839" w:name="_Toc486580396"/>
      <w:bookmarkStart w:id="840" w:name="_Toc23751696"/>
      <w:r w:rsidRPr="005238E6">
        <w:rPr>
          <w:rFonts w:ascii="宋体" w:hAnsi="宋体"/>
          <w:kern w:val="0"/>
          <w:sz w:val="24"/>
          <w:szCs w:val="20"/>
        </w:rPr>
        <w:t xml:space="preserve">7.1  </w:t>
      </w:r>
      <w:r w:rsidRPr="005238E6">
        <w:rPr>
          <w:rFonts w:ascii="宋体" w:hAnsi="宋体" w:hint="eastAsia"/>
          <w:kern w:val="0"/>
          <w:sz w:val="24"/>
          <w:szCs w:val="20"/>
        </w:rPr>
        <w:t>道路通行权和场外设施</w:t>
      </w:r>
      <w:bookmarkEnd w:id="834"/>
      <w:bookmarkEnd w:id="835"/>
      <w:bookmarkEnd w:id="836"/>
      <w:bookmarkEnd w:id="837"/>
      <w:bookmarkEnd w:id="838"/>
      <w:bookmarkEnd w:id="839"/>
      <w:bookmarkEnd w:id="840"/>
    </w:p>
    <w:p w:rsidR="005238E6" w:rsidRPr="005238E6" w:rsidRDefault="005238E6" w:rsidP="005238E6">
      <w:pPr>
        <w:spacing w:line="360" w:lineRule="auto"/>
        <w:rPr>
          <w:rFonts w:ascii="宋体"/>
          <w:szCs w:val="21"/>
          <w:u w:val="single"/>
        </w:rPr>
      </w:pPr>
      <w:r w:rsidRPr="005238E6">
        <w:rPr>
          <w:rFonts w:ascii="宋体" w:hAnsi="宋体" w:hint="eastAsia"/>
          <w:szCs w:val="21"/>
        </w:rPr>
        <w:t>负责取得道路通行权、场外设施修建权的办理人</w:t>
      </w:r>
      <w:r w:rsidRPr="005238E6">
        <w:rPr>
          <w:rFonts w:ascii="宋体" w:hAnsi="宋体"/>
          <w:szCs w:val="21"/>
        </w:rPr>
        <w:t>:</w:t>
      </w:r>
      <w:r w:rsidRPr="005238E6">
        <w:rPr>
          <w:rFonts w:ascii="宋体" w:hAnsi="宋体" w:hint="eastAsia"/>
          <w:szCs w:val="21"/>
          <w:u w:val="single"/>
        </w:rPr>
        <w:t>承包</w:t>
      </w:r>
      <w:r w:rsidRPr="005238E6">
        <w:rPr>
          <w:rFonts w:ascii="宋体" w:hAnsi="宋体"/>
          <w:szCs w:val="21"/>
          <w:u w:val="single"/>
        </w:rPr>
        <w:t>人</w:t>
      </w:r>
      <w:r w:rsidRPr="005238E6">
        <w:rPr>
          <w:rFonts w:ascii="宋体" w:hAnsi="宋体" w:hint="eastAsia"/>
          <w:szCs w:val="21"/>
        </w:rPr>
        <w:t>，其相关费用由发包人承担。</w:t>
      </w:r>
    </w:p>
    <w:p w:rsidR="005238E6" w:rsidRPr="005238E6" w:rsidRDefault="005238E6" w:rsidP="005238E6">
      <w:pPr>
        <w:keepNext/>
        <w:keepLines/>
        <w:spacing w:line="360" w:lineRule="auto"/>
        <w:outlineLvl w:val="2"/>
        <w:rPr>
          <w:rFonts w:ascii="宋体" w:hAnsi="宋体"/>
          <w:kern w:val="0"/>
          <w:sz w:val="24"/>
          <w:szCs w:val="20"/>
        </w:rPr>
      </w:pPr>
      <w:bookmarkStart w:id="841" w:name="_Toc497214066"/>
      <w:bookmarkStart w:id="842" w:name="_Toc485323171"/>
      <w:bookmarkStart w:id="843" w:name="_Toc486580397"/>
      <w:bookmarkStart w:id="844" w:name="_Toc489280203"/>
      <w:bookmarkStart w:id="845" w:name="_Toc497584057"/>
      <w:bookmarkStart w:id="846" w:name="_Toc490331688"/>
      <w:bookmarkStart w:id="847" w:name="_Toc23751697"/>
      <w:r w:rsidRPr="005238E6">
        <w:rPr>
          <w:rFonts w:ascii="宋体" w:hAnsi="宋体"/>
          <w:kern w:val="0"/>
          <w:sz w:val="24"/>
          <w:szCs w:val="20"/>
        </w:rPr>
        <w:t xml:space="preserve">7.2  </w:t>
      </w:r>
      <w:r w:rsidRPr="005238E6">
        <w:rPr>
          <w:rFonts w:ascii="宋体" w:hAnsi="宋体" w:hint="eastAsia"/>
          <w:kern w:val="0"/>
          <w:sz w:val="24"/>
          <w:szCs w:val="20"/>
        </w:rPr>
        <w:t>场内施工道路</w:t>
      </w:r>
      <w:bookmarkEnd w:id="841"/>
      <w:bookmarkEnd w:id="842"/>
      <w:bookmarkEnd w:id="843"/>
      <w:bookmarkEnd w:id="844"/>
      <w:bookmarkEnd w:id="845"/>
      <w:bookmarkEnd w:id="846"/>
      <w:bookmarkEnd w:id="847"/>
    </w:p>
    <w:p w:rsidR="005238E6" w:rsidRPr="005238E6" w:rsidRDefault="005238E6" w:rsidP="005238E6">
      <w:pPr>
        <w:spacing w:line="360" w:lineRule="auto"/>
        <w:rPr>
          <w:rFonts w:ascii="宋体"/>
          <w:szCs w:val="21"/>
        </w:rPr>
      </w:pPr>
      <w:r w:rsidRPr="005238E6">
        <w:rPr>
          <w:rFonts w:ascii="宋体" w:hAnsi="宋体"/>
          <w:szCs w:val="21"/>
        </w:rPr>
        <w:t xml:space="preserve">7.2.1  </w:t>
      </w:r>
      <w:r w:rsidRPr="005238E6">
        <w:rPr>
          <w:rFonts w:ascii="宋体" w:hAnsi="宋体" w:hint="eastAsia"/>
          <w:szCs w:val="21"/>
        </w:rPr>
        <w:t>施工所需的场内临时道路和交通设施的修建、维护、养护和管理人：</w:t>
      </w:r>
      <w:r w:rsidRPr="005238E6">
        <w:rPr>
          <w:rFonts w:ascii="宋体" w:hAnsi="宋体" w:hint="eastAsia"/>
          <w:szCs w:val="21"/>
          <w:u w:val="single"/>
        </w:rPr>
        <w:t>承包</w:t>
      </w:r>
      <w:r w:rsidRPr="005238E6">
        <w:rPr>
          <w:rFonts w:ascii="宋体" w:hAnsi="宋体"/>
          <w:szCs w:val="21"/>
          <w:u w:val="single"/>
        </w:rPr>
        <w:t xml:space="preserve">人 </w:t>
      </w:r>
      <w:r w:rsidRPr="005238E6">
        <w:rPr>
          <w:rFonts w:ascii="宋体" w:hAnsi="宋体" w:hint="eastAsia"/>
          <w:szCs w:val="21"/>
        </w:rPr>
        <w:t>，相关费用由</w:t>
      </w:r>
      <w:r w:rsidRPr="005238E6">
        <w:rPr>
          <w:rFonts w:ascii="宋体" w:hAnsi="宋体" w:hint="eastAsia"/>
          <w:szCs w:val="21"/>
          <w:u w:val="single"/>
        </w:rPr>
        <w:t>承包</w:t>
      </w:r>
      <w:r w:rsidRPr="005238E6">
        <w:rPr>
          <w:rFonts w:ascii="宋体" w:hAnsi="宋体"/>
          <w:szCs w:val="21"/>
          <w:u w:val="single"/>
        </w:rPr>
        <w:t>人</w:t>
      </w:r>
      <w:r w:rsidRPr="005238E6">
        <w:rPr>
          <w:rFonts w:ascii="宋体" w:hAnsi="宋体" w:hint="eastAsia"/>
          <w:szCs w:val="21"/>
        </w:rPr>
        <w:t>承担。</w:t>
      </w:r>
    </w:p>
    <w:p w:rsidR="005238E6" w:rsidRPr="005238E6" w:rsidRDefault="005238E6" w:rsidP="005238E6">
      <w:pPr>
        <w:keepNext/>
        <w:keepLines/>
        <w:spacing w:line="360" w:lineRule="auto"/>
        <w:outlineLvl w:val="2"/>
        <w:rPr>
          <w:rFonts w:ascii="宋体" w:hAnsi="宋体"/>
          <w:kern w:val="0"/>
          <w:sz w:val="24"/>
          <w:szCs w:val="20"/>
        </w:rPr>
      </w:pPr>
      <w:bookmarkStart w:id="848" w:name="_Toc489280204"/>
      <w:bookmarkStart w:id="849" w:name="_Toc490331689"/>
      <w:bookmarkStart w:id="850" w:name="_Toc497214067"/>
      <w:bookmarkStart w:id="851" w:name="_Toc497584058"/>
      <w:bookmarkStart w:id="852" w:name="_Toc23751698"/>
      <w:bookmarkStart w:id="853" w:name="_Toc485323172"/>
      <w:bookmarkStart w:id="854" w:name="_Toc486580398"/>
      <w:r w:rsidRPr="005238E6">
        <w:rPr>
          <w:rFonts w:ascii="宋体" w:hAnsi="宋体"/>
          <w:kern w:val="0"/>
          <w:sz w:val="24"/>
          <w:szCs w:val="20"/>
        </w:rPr>
        <w:lastRenderedPageBreak/>
        <w:t xml:space="preserve">7.4  </w:t>
      </w:r>
      <w:r w:rsidRPr="005238E6">
        <w:rPr>
          <w:rFonts w:ascii="宋体" w:hAnsi="宋体" w:hint="eastAsia"/>
          <w:kern w:val="0"/>
          <w:sz w:val="24"/>
          <w:szCs w:val="20"/>
        </w:rPr>
        <w:t>超大件和超重件的运输</w:t>
      </w:r>
      <w:bookmarkEnd w:id="848"/>
      <w:bookmarkEnd w:id="849"/>
      <w:bookmarkEnd w:id="850"/>
      <w:bookmarkEnd w:id="851"/>
      <w:bookmarkEnd w:id="852"/>
      <w:bookmarkEnd w:id="853"/>
      <w:bookmarkEnd w:id="854"/>
    </w:p>
    <w:p w:rsidR="005238E6" w:rsidRPr="005238E6" w:rsidRDefault="005238E6" w:rsidP="005238E6">
      <w:pPr>
        <w:spacing w:line="360" w:lineRule="auto"/>
        <w:rPr>
          <w:rFonts w:ascii="宋体"/>
          <w:szCs w:val="21"/>
        </w:rPr>
      </w:pPr>
      <w:r w:rsidRPr="005238E6">
        <w:rPr>
          <w:rFonts w:ascii="宋体" w:hAnsi="宋体" w:hint="eastAsia"/>
          <w:szCs w:val="21"/>
        </w:rPr>
        <w:t>运输超大件或超重件所需的道路和桥梁临时加固改造等费用的承担人：</w:t>
      </w:r>
      <w:r w:rsidRPr="005238E6">
        <w:rPr>
          <w:rFonts w:ascii="宋体" w:hAnsi="宋体" w:hint="eastAsia"/>
          <w:szCs w:val="21"/>
          <w:u w:val="single"/>
        </w:rPr>
        <w:t>承包</w:t>
      </w:r>
      <w:r w:rsidRPr="005238E6">
        <w:rPr>
          <w:rFonts w:ascii="宋体" w:hAnsi="宋体"/>
          <w:szCs w:val="21"/>
          <w:u w:val="single"/>
        </w:rPr>
        <w:t>人</w:t>
      </w:r>
      <w:r w:rsidRPr="005238E6">
        <w:rPr>
          <w:rFonts w:ascii="宋体" w:hAnsi="宋体" w:hint="eastAsia"/>
          <w:szCs w:val="21"/>
          <w:u w:val="single"/>
        </w:rPr>
        <w:t>，该费用计入投标报价 。</w:t>
      </w:r>
    </w:p>
    <w:p w:rsidR="005238E6" w:rsidRPr="005238E6" w:rsidRDefault="005238E6" w:rsidP="005238E6">
      <w:pPr>
        <w:keepNext/>
        <w:keepLines/>
        <w:spacing w:line="360" w:lineRule="auto"/>
        <w:outlineLvl w:val="1"/>
        <w:rPr>
          <w:rFonts w:ascii="宋体" w:hAnsi="宋体" w:cs="宋体"/>
          <w:sz w:val="28"/>
          <w:szCs w:val="20"/>
        </w:rPr>
      </w:pPr>
      <w:bookmarkStart w:id="855" w:name="_Toc497584059"/>
      <w:bookmarkStart w:id="856" w:name="_Toc490331690"/>
      <w:bookmarkStart w:id="857" w:name="_Toc23751699"/>
      <w:bookmarkStart w:id="858" w:name="_Toc489280205"/>
      <w:bookmarkStart w:id="859" w:name="_Toc485323173"/>
      <w:bookmarkStart w:id="860" w:name="_Toc486580399"/>
      <w:bookmarkStart w:id="861" w:name="_Toc497214068"/>
      <w:r w:rsidRPr="005238E6">
        <w:rPr>
          <w:rFonts w:ascii="宋体" w:hAnsi="宋体" w:cs="宋体"/>
          <w:sz w:val="28"/>
          <w:szCs w:val="20"/>
        </w:rPr>
        <w:t>8.</w:t>
      </w:r>
      <w:r w:rsidRPr="005238E6">
        <w:rPr>
          <w:rFonts w:ascii="宋体" w:hAnsi="宋体" w:cs="宋体" w:hint="eastAsia"/>
          <w:sz w:val="28"/>
          <w:szCs w:val="20"/>
        </w:rPr>
        <w:t>测量放线</w:t>
      </w:r>
      <w:bookmarkEnd w:id="855"/>
      <w:bookmarkEnd w:id="856"/>
      <w:bookmarkEnd w:id="857"/>
      <w:bookmarkEnd w:id="858"/>
      <w:bookmarkEnd w:id="859"/>
      <w:bookmarkEnd w:id="860"/>
      <w:bookmarkEnd w:id="861"/>
    </w:p>
    <w:p w:rsidR="005238E6" w:rsidRPr="005238E6" w:rsidRDefault="005238E6" w:rsidP="005238E6">
      <w:pPr>
        <w:keepNext/>
        <w:keepLines/>
        <w:spacing w:line="360" w:lineRule="auto"/>
        <w:outlineLvl w:val="2"/>
        <w:rPr>
          <w:rFonts w:ascii="宋体" w:hAnsi="宋体"/>
          <w:kern w:val="0"/>
          <w:sz w:val="24"/>
          <w:szCs w:val="20"/>
        </w:rPr>
      </w:pPr>
      <w:bookmarkStart w:id="862" w:name="_Toc497214069"/>
      <w:bookmarkStart w:id="863" w:name="_Toc497584060"/>
      <w:bookmarkStart w:id="864" w:name="_Toc486580400"/>
      <w:bookmarkStart w:id="865" w:name="_Toc23751700"/>
      <w:bookmarkStart w:id="866" w:name="_Toc489280206"/>
      <w:bookmarkStart w:id="867" w:name="_Toc485323174"/>
      <w:bookmarkStart w:id="868" w:name="_Toc490331691"/>
      <w:r w:rsidRPr="005238E6">
        <w:rPr>
          <w:rFonts w:ascii="宋体" w:hAnsi="宋体"/>
          <w:kern w:val="0"/>
          <w:sz w:val="24"/>
          <w:szCs w:val="20"/>
        </w:rPr>
        <w:t xml:space="preserve">8.1  </w:t>
      </w:r>
      <w:r w:rsidRPr="005238E6">
        <w:rPr>
          <w:rFonts w:ascii="宋体" w:hAnsi="宋体" w:hint="eastAsia"/>
          <w:kern w:val="0"/>
          <w:sz w:val="24"/>
          <w:szCs w:val="20"/>
        </w:rPr>
        <w:t>施工控制网</w:t>
      </w:r>
      <w:bookmarkEnd w:id="862"/>
      <w:bookmarkEnd w:id="863"/>
      <w:bookmarkEnd w:id="864"/>
      <w:bookmarkEnd w:id="865"/>
      <w:bookmarkEnd w:id="866"/>
      <w:bookmarkEnd w:id="867"/>
      <w:bookmarkEnd w:id="868"/>
    </w:p>
    <w:p w:rsidR="005238E6" w:rsidRPr="005238E6" w:rsidRDefault="005238E6" w:rsidP="005238E6">
      <w:pPr>
        <w:spacing w:line="360" w:lineRule="auto"/>
        <w:rPr>
          <w:rFonts w:ascii="宋体"/>
          <w:szCs w:val="21"/>
        </w:rPr>
      </w:pPr>
      <w:r w:rsidRPr="005238E6">
        <w:rPr>
          <w:rFonts w:ascii="宋体" w:hAnsi="宋体"/>
          <w:szCs w:val="21"/>
        </w:rPr>
        <w:t xml:space="preserve">8.1.1  </w:t>
      </w:r>
      <w:r w:rsidRPr="005238E6">
        <w:rPr>
          <w:rFonts w:ascii="宋体" w:hAnsi="宋体" w:hint="eastAsia"/>
          <w:szCs w:val="21"/>
        </w:rPr>
        <w:t>发包人通过监理人提供测量基准点、基准线和水准点及其书面资料的期限：</w:t>
      </w:r>
      <w:r w:rsidRPr="005238E6">
        <w:rPr>
          <w:rFonts w:ascii="宋体" w:hint="eastAsia"/>
          <w:szCs w:val="21"/>
          <w:u w:val="single"/>
        </w:rPr>
        <w:t>开工前14天内。</w:t>
      </w:r>
    </w:p>
    <w:p w:rsidR="005238E6" w:rsidRPr="005238E6" w:rsidRDefault="005238E6" w:rsidP="005238E6">
      <w:pPr>
        <w:spacing w:line="360" w:lineRule="auto"/>
        <w:rPr>
          <w:rFonts w:ascii="宋体"/>
          <w:szCs w:val="21"/>
        </w:rPr>
      </w:pPr>
      <w:r w:rsidRPr="005238E6">
        <w:rPr>
          <w:rFonts w:ascii="宋体" w:hAnsi="宋体"/>
          <w:szCs w:val="21"/>
        </w:rPr>
        <w:t xml:space="preserve">8.1.2  </w:t>
      </w:r>
      <w:r w:rsidRPr="005238E6">
        <w:rPr>
          <w:rFonts w:ascii="宋体" w:hAnsi="宋体" w:hint="eastAsia"/>
          <w:szCs w:val="21"/>
        </w:rPr>
        <w:t>承包人测设施工控制网的其他要求：</w:t>
      </w:r>
      <w:r w:rsidRPr="005238E6">
        <w:rPr>
          <w:rFonts w:ascii="宋体" w:hAnsi="宋体" w:hint="eastAsia"/>
          <w:szCs w:val="21"/>
          <w:u w:val="single"/>
        </w:rPr>
        <w:t>由承包人依据监理人提供的测量基准点、基准线和水准点以及国家的工程测量技术规范和合同要求的工程精度，测设自己的施工控制网。</w:t>
      </w:r>
    </w:p>
    <w:p w:rsidR="005238E6" w:rsidRPr="005238E6" w:rsidRDefault="005238E6" w:rsidP="005238E6">
      <w:pPr>
        <w:spacing w:line="360" w:lineRule="auto"/>
        <w:rPr>
          <w:rFonts w:ascii="宋体"/>
          <w:szCs w:val="21"/>
          <w:u w:val="single"/>
        </w:rPr>
      </w:pPr>
      <w:r w:rsidRPr="005238E6">
        <w:rPr>
          <w:rFonts w:ascii="宋体" w:hAnsi="宋体" w:hint="eastAsia"/>
          <w:szCs w:val="21"/>
        </w:rPr>
        <w:t>承包人将施工控制网资料报送监理人审批的期限：</w:t>
      </w:r>
      <w:r w:rsidRPr="005238E6">
        <w:rPr>
          <w:rFonts w:ascii="宋体" w:hAnsi="宋体" w:hint="eastAsia"/>
          <w:szCs w:val="21"/>
          <w:u w:val="single"/>
        </w:rPr>
        <w:t>在收到监理人按照通用合同条款第11.1.1项发出的开工通知后7天内。</w:t>
      </w:r>
    </w:p>
    <w:p w:rsidR="005238E6" w:rsidRPr="005238E6" w:rsidRDefault="005238E6" w:rsidP="005238E6">
      <w:pPr>
        <w:keepNext/>
        <w:keepLines/>
        <w:spacing w:line="360" w:lineRule="auto"/>
        <w:outlineLvl w:val="1"/>
        <w:rPr>
          <w:rFonts w:ascii="宋体" w:hAnsi="宋体" w:cs="宋体"/>
          <w:sz w:val="28"/>
          <w:szCs w:val="20"/>
        </w:rPr>
      </w:pPr>
      <w:bookmarkStart w:id="869" w:name="_Toc489280207"/>
      <w:bookmarkStart w:id="870" w:name="_Toc490331692"/>
      <w:bookmarkStart w:id="871" w:name="_Toc23751701"/>
      <w:bookmarkStart w:id="872" w:name="_Toc486580401"/>
      <w:bookmarkStart w:id="873" w:name="_Toc497584061"/>
      <w:bookmarkStart w:id="874" w:name="_Toc497214070"/>
      <w:bookmarkStart w:id="875" w:name="_Toc485323175"/>
      <w:r w:rsidRPr="005238E6">
        <w:rPr>
          <w:rFonts w:ascii="宋体" w:hAnsi="宋体" w:cs="宋体"/>
          <w:sz w:val="28"/>
          <w:szCs w:val="20"/>
        </w:rPr>
        <w:t>9.</w:t>
      </w:r>
      <w:r w:rsidRPr="005238E6">
        <w:rPr>
          <w:rFonts w:ascii="宋体" w:hAnsi="宋体" w:cs="宋体" w:hint="eastAsia"/>
          <w:sz w:val="28"/>
          <w:szCs w:val="20"/>
        </w:rPr>
        <w:t>施工安全、治安保卫和环境保护</w:t>
      </w:r>
      <w:bookmarkEnd w:id="869"/>
      <w:bookmarkEnd w:id="870"/>
      <w:bookmarkEnd w:id="871"/>
      <w:bookmarkEnd w:id="872"/>
      <w:bookmarkEnd w:id="873"/>
      <w:bookmarkEnd w:id="874"/>
      <w:bookmarkEnd w:id="875"/>
    </w:p>
    <w:p w:rsidR="005238E6" w:rsidRPr="005238E6" w:rsidRDefault="005238E6" w:rsidP="005238E6">
      <w:pPr>
        <w:keepNext/>
        <w:keepLines/>
        <w:spacing w:line="360" w:lineRule="auto"/>
        <w:outlineLvl w:val="2"/>
        <w:rPr>
          <w:rFonts w:ascii="宋体" w:hAnsi="宋体"/>
          <w:kern w:val="0"/>
          <w:sz w:val="24"/>
          <w:szCs w:val="20"/>
        </w:rPr>
      </w:pPr>
      <w:bookmarkStart w:id="876" w:name="_Toc23751702"/>
      <w:bookmarkStart w:id="877" w:name="_Toc485323176"/>
      <w:bookmarkStart w:id="878" w:name="_Toc490331693"/>
      <w:bookmarkStart w:id="879" w:name="_Toc489280208"/>
      <w:bookmarkStart w:id="880" w:name="_Toc497584062"/>
      <w:bookmarkStart w:id="881" w:name="_Toc497214071"/>
      <w:bookmarkStart w:id="882" w:name="_Toc486580402"/>
      <w:r w:rsidRPr="005238E6">
        <w:rPr>
          <w:rFonts w:ascii="宋体" w:hAnsi="宋体"/>
          <w:kern w:val="0"/>
          <w:sz w:val="24"/>
          <w:szCs w:val="20"/>
        </w:rPr>
        <w:t xml:space="preserve">9.2  </w:t>
      </w:r>
      <w:r w:rsidRPr="005238E6">
        <w:rPr>
          <w:rFonts w:ascii="宋体" w:hAnsi="宋体" w:hint="eastAsia"/>
          <w:kern w:val="0"/>
          <w:sz w:val="24"/>
          <w:szCs w:val="20"/>
        </w:rPr>
        <w:t>承包人的施工安全责任</w:t>
      </w:r>
      <w:bookmarkEnd w:id="876"/>
      <w:bookmarkEnd w:id="877"/>
      <w:bookmarkEnd w:id="878"/>
      <w:bookmarkEnd w:id="879"/>
      <w:bookmarkEnd w:id="880"/>
      <w:bookmarkEnd w:id="881"/>
      <w:bookmarkEnd w:id="882"/>
    </w:p>
    <w:p w:rsidR="005238E6" w:rsidRPr="005238E6" w:rsidRDefault="005238E6" w:rsidP="005238E6">
      <w:pPr>
        <w:spacing w:line="360" w:lineRule="auto"/>
        <w:ind w:left="420"/>
        <w:rPr>
          <w:rFonts w:ascii="宋体" w:hAnsi="宋体"/>
          <w:kern w:val="0"/>
          <w:szCs w:val="21"/>
          <w:u w:val="single"/>
        </w:rPr>
      </w:pPr>
      <w:bookmarkStart w:id="883" w:name="_Toc486580403"/>
      <w:bookmarkStart w:id="884" w:name="_Toc485323177"/>
      <w:bookmarkStart w:id="885" w:name="_Toc489280209"/>
      <w:r w:rsidRPr="005238E6">
        <w:rPr>
          <w:rFonts w:ascii="宋体" w:hAnsi="宋体"/>
          <w:kern w:val="0"/>
          <w:szCs w:val="21"/>
        </w:rPr>
        <w:t xml:space="preserve">9.2.1  </w:t>
      </w:r>
      <w:r w:rsidRPr="005238E6">
        <w:rPr>
          <w:rFonts w:ascii="宋体" w:hAnsi="宋体" w:hint="eastAsia"/>
          <w:kern w:val="0"/>
          <w:szCs w:val="21"/>
        </w:rPr>
        <w:t>承包人向监理人报送施工安全措施计划的期限：</w:t>
      </w:r>
      <w:r w:rsidRPr="005238E6">
        <w:rPr>
          <w:rFonts w:ascii="宋体" w:hAnsi="宋体" w:hint="eastAsia"/>
          <w:kern w:val="0"/>
          <w:szCs w:val="21"/>
          <w:u w:val="single"/>
        </w:rPr>
        <w:t>在收到监理人按照通用合同</w:t>
      </w:r>
    </w:p>
    <w:p w:rsidR="005238E6" w:rsidRPr="005238E6" w:rsidRDefault="005238E6" w:rsidP="005238E6">
      <w:pPr>
        <w:spacing w:line="360" w:lineRule="auto"/>
        <w:ind w:left="420"/>
        <w:rPr>
          <w:rFonts w:ascii="宋体"/>
          <w:kern w:val="0"/>
          <w:szCs w:val="21"/>
        </w:rPr>
      </w:pPr>
      <w:r w:rsidRPr="005238E6">
        <w:rPr>
          <w:rFonts w:ascii="宋体" w:hAnsi="宋体" w:hint="eastAsia"/>
          <w:kern w:val="0"/>
          <w:szCs w:val="21"/>
          <w:u w:val="single"/>
        </w:rPr>
        <w:t>条款第11.1.1项发出的开工通知后7天内。</w:t>
      </w:r>
    </w:p>
    <w:p w:rsidR="005238E6" w:rsidRPr="005238E6" w:rsidRDefault="005238E6" w:rsidP="005238E6">
      <w:pPr>
        <w:spacing w:line="360" w:lineRule="auto"/>
        <w:ind w:left="420"/>
        <w:rPr>
          <w:rFonts w:ascii="宋体"/>
          <w:kern w:val="0"/>
          <w:szCs w:val="21"/>
        </w:rPr>
      </w:pPr>
      <w:r w:rsidRPr="005238E6">
        <w:rPr>
          <w:rFonts w:ascii="宋体" w:hAnsi="宋体" w:hint="eastAsia"/>
          <w:kern w:val="0"/>
          <w:szCs w:val="21"/>
        </w:rPr>
        <w:t>监理人收到承包人报送的施工安全措施计划后应当在</w:t>
      </w:r>
      <w:r w:rsidRPr="005238E6">
        <w:rPr>
          <w:rFonts w:ascii="宋体" w:hAnsi="宋体" w:hint="eastAsia"/>
          <w:kern w:val="0"/>
          <w:szCs w:val="21"/>
          <w:u w:val="single"/>
        </w:rPr>
        <w:t>7</w:t>
      </w:r>
      <w:r w:rsidRPr="005238E6">
        <w:rPr>
          <w:rFonts w:ascii="宋体" w:hAnsi="宋体" w:hint="eastAsia"/>
          <w:kern w:val="0"/>
          <w:szCs w:val="21"/>
        </w:rPr>
        <w:t>天内给予批复。</w:t>
      </w:r>
    </w:p>
    <w:p w:rsidR="005238E6" w:rsidRPr="005238E6" w:rsidRDefault="005238E6" w:rsidP="005238E6">
      <w:pPr>
        <w:keepNext/>
        <w:keepLines/>
        <w:spacing w:line="360" w:lineRule="auto"/>
        <w:outlineLvl w:val="2"/>
        <w:rPr>
          <w:rFonts w:ascii="宋体" w:hAnsi="宋体"/>
          <w:kern w:val="0"/>
          <w:sz w:val="24"/>
          <w:szCs w:val="20"/>
        </w:rPr>
      </w:pPr>
      <w:bookmarkStart w:id="886" w:name="_Toc490331694"/>
      <w:bookmarkStart w:id="887" w:name="_Toc23751703"/>
      <w:bookmarkStart w:id="888" w:name="_Toc497214072"/>
      <w:bookmarkStart w:id="889" w:name="_Toc497584063"/>
      <w:r w:rsidRPr="005238E6">
        <w:rPr>
          <w:rFonts w:ascii="宋体" w:hAnsi="宋体"/>
          <w:kern w:val="0"/>
          <w:sz w:val="24"/>
          <w:szCs w:val="20"/>
        </w:rPr>
        <w:t xml:space="preserve">9.3  </w:t>
      </w:r>
      <w:r w:rsidRPr="005238E6">
        <w:rPr>
          <w:rFonts w:ascii="宋体" w:hAnsi="宋体" w:hint="eastAsia"/>
          <w:kern w:val="0"/>
          <w:sz w:val="24"/>
          <w:szCs w:val="20"/>
        </w:rPr>
        <w:t>治安保卫</w:t>
      </w:r>
      <w:bookmarkEnd w:id="883"/>
      <w:bookmarkEnd w:id="884"/>
      <w:bookmarkEnd w:id="885"/>
      <w:bookmarkEnd w:id="886"/>
      <w:bookmarkEnd w:id="887"/>
      <w:bookmarkEnd w:id="888"/>
      <w:bookmarkEnd w:id="889"/>
    </w:p>
    <w:p w:rsidR="005238E6" w:rsidRPr="005238E6" w:rsidRDefault="005238E6" w:rsidP="005238E6">
      <w:pPr>
        <w:spacing w:line="360" w:lineRule="auto"/>
        <w:ind w:left="420"/>
        <w:rPr>
          <w:rFonts w:ascii="宋体"/>
          <w:kern w:val="0"/>
          <w:szCs w:val="21"/>
        </w:rPr>
      </w:pPr>
      <w:bookmarkStart w:id="890" w:name="_Toc485323178"/>
      <w:bookmarkStart w:id="891" w:name="_Toc486580404"/>
      <w:bookmarkStart w:id="892" w:name="_Toc489280210"/>
      <w:r w:rsidRPr="005238E6">
        <w:rPr>
          <w:rFonts w:ascii="宋体" w:hAnsi="宋体"/>
          <w:kern w:val="0"/>
          <w:szCs w:val="21"/>
        </w:rPr>
        <w:t xml:space="preserve">9.3.3 </w:t>
      </w:r>
      <w:r w:rsidRPr="005238E6">
        <w:rPr>
          <w:rFonts w:ascii="宋体" w:hAnsi="宋体" w:hint="eastAsia"/>
          <w:kern w:val="0"/>
          <w:szCs w:val="21"/>
        </w:rPr>
        <w:t>制定施工场地治安管理计划和突发治安事件紧急预案的责任人</w:t>
      </w:r>
      <w:r w:rsidRPr="005238E6">
        <w:rPr>
          <w:rFonts w:ascii="宋体" w:hAnsi="宋体" w:hint="eastAsia"/>
          <w:szCs w:val="21"/>
        </w:rPr>
        <w:t>：</w:t>
      </w:r>
      <w:r w:rsidRPr="005238E6">
        <w:rPr>
          <w:rFonts w:ascii="宋体" w:hAnsi="宋体" w:hint="eastAsia"/>
          <w:szCs w:val="21"/>
          <w:u w:val="single"/>
        </w:rPr>
        <w:t>承包</w:t>
      </w:r>
      <w:r w:rsidRPr="005238E6">
        <w:rPr>
          <w:rFonts w:ascii="宋体" w:hAnsi="宋体"/>
          <w:szCs w:val="21"/>
          <w:u w:val="single"/>
        </w:rPr>
        <w:t>人</w:t>
      </w:r>
    </w:p>
    <w:p w:rsidR="005238E6" w:rsidRPr="005238E6" w:rsidRDefault="005238E6" w:rsidP="005238E6">
      <w:pPr>
        <w:keepNext/>
        <w:keepLines/>
        <w:spacing w:line="360" w:lineRule="auto"/>
        <w:outlineLvl w:val="2"/>
        <w:rPr>
          <w:rFonts w:ascii="宋体" w:hAnsi="宋体"/>
          <w:kern w:val="0"/>
          <w:sz w:val="24"/>
          <w:szCs w:val="20"/>
        </w:rPr>
      </w:pPr>
      <w:bookmarkStart w:id="893" w:name="_Toc23751704"/>
      <w:bookmarkStart w:id="894" w:name="_Toc497214073"/>
      <w:bookmarkStart w:id="895" w:name="_Toc490331695"/>
      <w:bookmarkStart w:id="896" w:name="_Toc497584064"/>
      <w:r w:rsidRPr="005238E6">
        <w:rPr>
          <w:rFonts w:ascii="宋体" w:hAnsi="宋体"/>
          <w:kern w:val="0"/>
          <w:sz w:val="24"/>
          <w:szCs w:val="20"/>
        </w:rPr>
        <w:t xml:space="preserve">9.4  </w:t>
      </w:r>
      <w:r w:rsidRPr="005238E6">
        <w:rPr>
          <w:rFonts w:ascii="宋体" w:hAnsi="宋体" w:hint="eastAsia"/>
          <w:kern w:val="0"/>
          <w:sz w:val="24"/>
          <w:szCs w:val="20"/>
        </w:rPr>
        <w:t>环境保护</w:t>
      </w:r>
      <w:bookmarkEnd w:id="890"/>
      <w:bookmarkEnd w:id="891"/>
      <w:bookmarkEnd w:id="892"/>
      <w:bookmarkEnd w:id="893"/>
      <w:bookmarkEnd w:id="894"/>
      <w:bookmarkEnd w:id="895"/>
      <w:bookmarkEnd w:id="896"/>
    </w:p>
    <w:p w:rsidR="005238E6" w:rsidRPr="005238E6" w:rsidRDefault="005238E6" w:rsidP="005238E6">
      <w:pPr>
        <w:spacing w:line="360" w:lineRule="auto"/>
        <w:ind w:left="420"/>
        <w:rPr>
          <w:rFonts w:ascii="宋体"/>
          <w:kern w:val="0"/>
          <w:szCs w:val="21"/>
        </w:rPr>
      </w:pPr>
      <w:bookmarkStart w:id="897" w:name="_Toc485323179"/>
      <w:bookmarkStart w:id="898" w:name="_Toc489280211"/>
      <w:bookmarkStart w:id="899" w:name="_Toc486580405"/>
      <w:r w:rsidRPr="005238E6">
        <w:rPr>
          <w:rFonts w:ascii="宋体" w:hAnsi="宋体"/>
          <w:kern w:val="0"/>
          <w:szCs w:val="21"/>
        </w:rPr>
        <w:t xml:space="preserve">9.4.3  </w:t>
      </w:r>
      <w:r w:rsidRPr="005238E6">
        <w:rPr>
          <w:rFonts w:ascii="宋体" w:hAnsi="宋体" w:hint="eastAsia"/>
          <w:kern w:val="0"/>
          <w:szCs w:val="21"/>
        </w:rPr>
        <w:t>施工环保措施计划报送监理人审批的时间</w:t>
      </w:r>
      <w:r w:rsidRPr="005238E6">
        <w:rPr>
          <w:rFonts w:ascii="宋体" w:hAnsi="宋体" w:hint="eastAsia"/>
          <w:szCs w:val="21"/>
        </w:rPr>
        <w:t>：</w:t>
      </w:r>
      <w:r w:rsidRPr="005238E6">
        <w:rPr>
          <w:rFonts w:ascii="宋体" w:hAnsi="宋体" w:hint="eastAsia"/>
          <w:szCs w:val="21"/>
          <w:u w:val="single"/>
        </w:rPr>
        <w:t>在收到监理人按照通用合同条款第11.1.1项发出的开工通知后7天内。</w:t>
      </w:r>
    </w:p>
    <w:p w:rsidR="005238E6" w:rsidRPr="005238E6" w:rsidRDefault="005238E6" w:rsidP="005238E6">
      <w:pPr>
        <w:spacing w:line="360" w:lineRule="auto"/>
        <w:ind w:left="420"/>
        <w:rPr>
          <w:rFonts w:ascii="宋体" w:hAnsi="宋体"/>
          <w:kern w:val="0"/>
          <w:szCs w:val="21"/>
        </w:rPr>
      </w:pPr>
      <w:r w:rsidRPr="005238E6">
        <w:rPr>
          <w:rFonts w:ascii="宋体" w:hAnsi="宋体" w:hint="eastAsia"/>
          <w:kern w:val="0"/>
          <w:szCs w:val="21"/>
        </w:rPr>
        <w:t>监理人收到承包人报送的施工环保措施计划后应当在</w:t>
      </w:r>
      <w:r w:rsidRPr="005238E6">
        <w:rPr>
          <w:rFonts w:ascii="宋体" w:hAnsi="宋体" w:hint="eastAsia"/>
          <w:kern w:val="0"/>
          <w:szCs w:val="21"/>
          <w:u w:val="single"/>
        </w:rPr>
        <w:t>7</w:t>
      </w:r>
      <w:r w:rsidRPr="005238E6">
        <w:rPr>
          <w:rFonts w:ascii="宋体" w:hAnsi="宋体" w:hint="eastAsia"/>
          <w:kern w:val="0"/>
          <w:szCs w:val="21"/>
        </w:rPr>
        <w:t>天内给予批复。</w:t>
      </w:r>
    </w:p>
    <w:p w:rsidR="005238E6" w:rsidRPr="005238E6" w:rsidRDefault="005238E6" w:rsidP="005238E6">
      <w:pPr>
        <w:keepNext/>
        <w:keepLines/>
        <w:tabs>
          <w:tab w:val="left" w:pos="567"/>
          <w:tab w:val="left" w:pos="851"/>
        </w:tabs>
        <w:autoSpaceDE w:val="0"/>
        <w:autoSpaceDN w:val="0"/>
        <w:adjustRightInd w:val="0"/>
        <w:spacing w:before="360" w:after="120" w:line="360" w:lineRule="auto"/>
        <w:jc w:val="left"/>
        <w:outlineLvl w:val="2"/>
        <w:rPr>
          <w:rFonts w:ascii="宋体"/>
          <w:kern w:val="0"/>
          <w:sz w:val="24"/>
          <w:szCs w:val="20"/>
          <w:u w:val="single"/>
        </w:rPr>
      </w:pPr>
      <w:bookmarkStart w:id="900" w:name="_Toc23751705"/>
      <w:bookmarkStart w:id="901" w:name="_Hlk8723534"/>
      <w:r w:rsidRPr="005238E6">
        <w:rPr>
          <w:rFonts w:ascii="宋体"/>
          <w:kern w:val="0"/>
          <w:sz w:val="24"/>
          <w:szCs w:val="20"/>
          <w:u w:val="single"/>
        </w:rPr>
        <w:t xml:space="preserve">9.6  </w:t>
      </w:r>
      <w:r w:rsidRPr="005238E6">
        <w:rPr>
          <w:rFonts w:ascii="宋体" w:hint="eastAsia"/>
          <w:kern w:val="0"/>
          <w:sz w:val="24"/>
          <w:szCs w:val="20"/>
          <w:u w:val="single"/>
        </w:rPr>
        <w:t>施工现场安全生产标准化管理目标</w:t>
      </w:r>
      <w:bookmarkEnd w:id="900"/>
    </w:p>
    <w:p w:rsidR="005238E6" w:rsidRPr="005238E6" w:rsidRDefault="005238E6" w:rsidP="005238E6">
      <w:pPr>
        <w:tabs>
          <w:tab w:val="left" w:pos="1134"/>
        </w:tabs>
        <w:spacing w:line="360" w:lineRule="auto"/>
        <w:rPr>
          <w:rFonts w:ascii="宋体" w:hAnsi="宋体"/>
          <w:kern w:val="0"/>
          <w:szCs w:val="21"/>
        </w:rPr>
      </w:pPr>
      <w:r w:rsidRPr="005238E6">
        <w:rPr>
          <w:rFonts w:ascii="宋体" w:hAnsi="宋体" w:hint="eastAsia"/>
          <w:kern w:val="0"/>
          <w:szCs w:val="21"/>
        </w:rPr>
        <w:t>9.6.1 未达到合同协议书中约定的安全生产标准化管理目标等级的违约金或损失赔偿金的金额或者计算方法：</w:t>
      </w:r>
    </w:p>
    <w:p w:rsidR="005238E6" w:rsidRPr="005238E6" w:rsidRDefault="005238E6" w:rsidP="005238E6">
      <w:pPr>
        <w:spacing w:line="360" w:lineRule="auto"/>
        <w:rPr>
          <w:rFonts w:ascii="宋体" w:hAnsi="宋体"/>
          <w:kern w:val="0"/>
          <w:szCs w:val="21"/>
        </w:rPr>
      </w:pPr>
      <w:r w:rsidRPr="005238E6">
        <w:rPr>
          <w:rFonts w:ascii="宋体" w:hAnsi="宋体" w:hint="eastAsia"/>
          <w:kern w:val="0"/>
          <w:szCs w:val="21"/>
        </w:rPr>
        <w:t>9.6.2  发包人不给予（给予/不给予）承包人创优奖励。发包人给予承包人创优奖励的，创优奖励金额或者计算方法：/</w:t>
      </w:r>
    </w:p>
    <w:p w:rsidR="005238E6" w:rsidRPr="005238E6" w:rsidRDefault="005238E6" w:rsidP="005238E6">
      <w:pPr>
        <w:keepNext/>
        <w:keepLines/>
        <w:tabs>
          <w:tab w:val="left" w:pos="567"/>
        </w:tabs>
        <w:autoSpaceDE w:val="0"/>
        <w:autoSpaceDN w:val="0"/>
        <w:adjustRightInd w:val="0"/>
        <w:spacing w:before="360" w:after="120" w:line="360" w:lineRule="auto"/>
        <w:jc w:val="left"/>
        <w:outlineLvl w:val="2"/>
        <w:rPr>
          <w:rFonts w:ascii="宋体" w:hAnsi="宋体"/>
          <w:kern w:val="0"/>
          <w:szCs w:val="21"/>
          <w:u w:val="single"/>
        </w:rPr>
      </w:pPr>
      <w:bookmarkStart w:id="902" w:name="_Toc23751706"/>
      <w:r w:rsidRPr="005238E6">
        <w:rPr>
          <w:rFonts w:ascii="宋体" w:hAnsi="宋体" w:hint="eastAsia"/>
          <w:kern w:val="0"/>
          <w:szCs w:val="21"/>
          <w:u w:val="single"/>
        </w:rPr>
        <w:t>9.7  特殊安全文明施工</w:t>
      </w:r>
      <w:bookmarkEnd w:id="902"/>
    </w:p>
    <w:p w:rsidR="005238E6" w:rsidRPr="005238E6" w:rsidRDefault="005238E6" w:rsidP="005238E6">
      <w:pPr>
        <w:tabs>
          <w:tab w:val="left" w:pos="1134"/>
        </w:tabs>
        <w:spacing w:line="360" w:lineRule="auto"/>
        <w:rPr>
          <w:rFonts w:ascii="宋体" w:hAnsi="宋体"/>
          <w:kern w:val="0"/>
          <w:szCs w:val="21"/>
        </w:rPr>
      </w:pPr>
      <w:r w:rsidRPr="005238E6">
        <w:rPr>
          <w:rFonts w:ascii="宋体" w:hAnsi="宋体" w:hint="eastAsia"/>
          <w:kern w:val="0"/>
          <w:szCs w:val="21"/>
        </w:rPr>
        <w:t>9.7.1 未达到合同约定的特殊安全文明施工要求的违约金或损失赔偿金的金额或者计算方法：</w:t>
      </w:r>
    </w:p>
    <w:p w:rsidR="005238E6" w:rsidRPr="005238E6" w:rsidRDefault="005238E6" w:rsidP="005238E6">
      <w:pPr>
        <w:spacing w:line="360" w:lineRule="auto"/>
        <w:rPr>
          <w:rFonts w:ascii="宋体" w:hAnsi="宋体"/>
          <w:kern w:val="0"/>
          <w:szCs w:val="21"/>
        </w:rPr>
      </w:pPr>
      <w:r w:rsidRPr="005238E6">
        <w:rPr>
          <w:rFonts w:ascii="宋体" w:hAnsi="宋体" w:hint="eastAsia"/>
          <w:kern w:val="0"/>
          <w:szCs w:val="21"/>
        </w:rPr>
        <w:lastRenderedPageBreak/>
        <w:t>9.7.2  发包人不给予（给予/不给予）承包人创优奖励。发包人给予承包人创优奖励的，创优奖励金额或者计算方法：</w:t>
      </w:r>
      <w:bookmarkEnd w:id="901"/>
    </w:p>
    <w:p w:rsidR="005238E6" w:rsidRPr="005238E6" w:rsidRDefault="005238E6" w:rsidP="005238E6">
      <w:pPr>
        <w:keepNext/>
        <w:keepLines/>
        <w:spacing w:line="360" w:lineRule="auto"/>
        <w:outlineLvl w:val="1"/>
        <w:rPr>
          <w:rFonts w:ascii="宋体" w:hAnsi="宋体" w:cs="宋体"/>
          <w:sz w:val="28"/>
          <w:szCs w:val="20"/>
        </w:rPr>
      </w:pPr>
      <w:bookmarkStart w:id="903" w:name="_Toc497584065"/>
      <w:bookmarkStart w:id="904" w:name="_Toc490331696"/>
      <w:bookmarkStart w:id="905" w:name="_Toc23751707"/>
      <w:bookmarkStart w:id="906" w:name="_Toc497214074"/>
      <w:r w:rsidRPr="005238E6">
        <w:rPr>
          <w:rFonts w:ascii="宋体" w:hAnsi="宋体" w:cs="宋体"/>
          <w:sz w:val="28"/>
          <w:szCs w:val="20"/>
        </w:rPr>
        <w:t>10.</w:t>
      </w:r>
      <w:r w:rsidRPr="005238E6">
        <w:rPr>
          <w:rFonts w:ascii="宋体" w:hAnsi="宋体" w:cs="宋体" w:hint="eastAsia"/>
          <w:sz w:val="28"/>
          <w:szCs w:val="20"/>
        </w:rPr>
        <w:t>进度计划</w:t>
      </w:r>
      <w:bookmarkEnd w:id="897"/>
      <w:bookmarkEnd w:id="898"/>
      <w:bookmarkEnd w:id="899"/>
      <w:bookmarkEnd w:id="903"/>
      <w:bookmarkEnd w:id="904"/>
      <w:bookmarkEnd w:id="905"/>
      <w:bookmarkEnd w:id="906"/>
    </w:p>
    <w:p w:rsidR="005238E6" w:rsidRPr="005238E6" w:rsidRDefault="005238E6" w:rsidP="005238E6">
      <w:pPr>
        <w:keepNext/>
        <w:keepLines/>
        <w:spacing w:line="360" w:lineRule="auto"/>
        <w:outlineLvl w:val="2"/>
        <w:rPr>
          <w:rFonts w:ascii="宋体" w:hAnsi="宋体"/>
          <w:kern w:val="0"/>
          <w:sz w:val="24"/>
          <w:szCs w:val="20"/>
        </w:rPr>
      </w:pPr>
      <w:bookmarkStart w:id="907" w:name="_Toc497584066"/>
      <w:bookmarkStart w:id="908" w:name="_Toc486580406"/>
      <w:bookmarkStart w:id="909" w:name="_Toc485323180"/>
      <w:bookmarkStart w:id="910" w:name="_Toc23751708"/>
      <w:bookmarkStart w:id="911" w:name="_Toc497214075"/>
      <w:bookmarkStart w:id="912" w:name="_Toc489280212"/>
      <w:bookmarkStart w:id="913" w:name="_Toc490331697"/>
      <w:r w:rsidRPr="005238E6">
        <w:rPr>
          <w:rFonts w:ascii="宋体" w:hAnsi="宋体"/>
          <w:kern w:val="0"/>
          <w:sz w:val="24"/>
          <w:szCs w:val="20"/>
        </w:rPr>
        <w:t xml:space="preserve">10.1  </w:t>
      </w:r>
      <w:r w:rsidRPr="005238E6">
        <w:rPr>
          <w:rFonts w:ascii="宋体" w:hAnsi="宋体" w:hint="eastAsia"/>
          <w:kern w:val="0"/>
          <w:sz w:val="24"/>
          <w:szCs w:val="20"/>
        </w:rPr>
        <w:t>合同进度计划</w:t>
      </w:r>
      <w:bookmarkEnd w:id="907"/>
      <w:bookmarkEnd w:id="908"/>
      <w:bookmarkEnd w:id="909"/>
      <w:bookmarkEnd w:id="910"/>
      <w:bookmarkEnd w:id="911"/>
      <w:bookmarkEnd w:id="912"/>
      <w:bookmarkEnd w:id="913"/>
    </w:p>
    <w:p w:rsidR="005238E6" w:rsidRPr="005238E6" w:rsidRDefault="005238E6" w:rsidP="005238E6">
      <w:pPr>
        <w:wordWrap w:val="0"/>
        <w:spacing w:line="360" w:lineRule="auto"/>
        <w:ind w:left="420"/>
        <w:rPr>
          <w:rFonts w:ascii="宋体"/>
          <w:kern w:val="0"/>
          <w:szCs w:val="21"/>
        </w:rPr>
      </w:pPr>
      <w:bookmarkStart w:id="914" w:name="_Toc489280213"/>
      <w:bookmarkStart w:id="915" w:name="_Toc486580407"/>
      <w:bookmarkStart w:id="916" w:name="_Toc485323181"/>
      <w:r w:rsidRPr="005238E6">
        <w:rPr>
          <w:rFonts w:ascii="宋体" w:hAnsi="宋体"/>
          <w:kern w:val="0"/>
          <w:szCs w:val="21"/>
        </w:rPr>
        <w:t xml:space="preserve">10.1.1  </w:t>
      </w:r>
      <w:r w:rsidRPr="005238E6">
        <w:rPr>
          <w:rFonts w:ascii="宋体" w:hAnsi="宋体" w:hint="eastAsia"/>
          <w:kern w:val="0"/>
          <w:szCs w:val="21"/>
        </w:rPr>
        <w:t>承包人编制施工进度计划和施工方案说明的内容</w:t>
      </w:r>
      <w:r w:rsidRPr="005238E6">
        <w:rPr>
          <w:rFonts w:ascii="宋体" w:hAnsi="宋体" w:hint="eastAsia"/>
          <w:szCs w:val="21"/>
        </w:rPr>
        <w:t>：</w:t>
      </w:r>
      <w:r w:rsidRPr="005238E6">
        <w:rPr>
          <w:rFonts w:ascii="宋体" w:hAnsi="宋体" w:hint="eastAsia"/>
          <w:szCs w:val="21"/>
          <w:u w:val="single"/>
        </w:rPr>
        <w:t xml:space="preserve"> 施工总体进度计划及保障措施、质量目标和质量保证措施、安全防护及绿色文明施工措施、主要分部分项工程施工方案和技术措施、突发事件的应急预案、成品保护措施等内容 。</w:t>
      </w:r>
    </w:p>
    <w:p w:rsidR="005238E6" w:rsidRPr="005238E6" w:rsidRDefault="005238E6" w:rsidP="005238E6">
      <w:pPr>
        <w:wordWrap w:val="0"/>
        <w:spacing w:line="360" w:lineRule="auto"/>
        <w:ind w:left="420"/>
        <w:rPr>
          <w:rFonts w:ascii="宋体"/>
          <w:kern w:val="0"/>
          <w:szCs w:val="21"/>
        </w:rPr>
      </w:pPr>
      <w:r w:rsidRPr="005238E6">
        <w:rPr>
          <w:rFonts w:ascii="宋体" w:hAnsi="宋体"/>
          <w:kern w:val="0"/>
          <w:szCs w:val="21"/>
        </w:rPr>
        <w:t xml:space="preserve">10.1.2  </w:t>
      </w:r>
      <w:r w:rsidRPr="005238E6">
        <w:rPr>
          <w:rFonts w:ascii="宋体" w:hAnsi="宋体" w:hint="eastAsia"/>
          <w:kern w:val="0"/>
          <w:szCs w:val="21"/>
        </w:rPr>
        <w:t>承包人</w:t>
      </w:r>
      <w:proofErr w:type="gramStart"/>
      <w:r w:rsidRPr="005238E6">
        <w:rPr>
          <w:rFonts w:ascii="宋体" w:hAnsi="宋体" w:hint="eastAsia"/>
          <w:kern w:val="0"/>
          <w:szCs w:val="21"/>
        </w:rPr>
        <w:t>编制分</w:t>
      </w:r>
      <w:proofErr w:type="gramEnd"/>
      <w:r w:rsidRPr="005238E6">
        <w:rPr>
          <w:rFonts w:ascii="宋体" w:hAnsi="宋体" w:hint="eastAsia"/>
          <w:kern w:val="0"/>
          <w:szCs w:val="21"/>
        </w:rPr>
        <w:t>阶段或分项施工进度计划和施工方案说明的内容及时限要求</w:t>
      </w:r>
      <w:r w:rsidRPr="005238E6">
        <w:rPr>
          <w:rFonts w:ascii="宋体" w:hAnsi="宋体" w:hint="eastAsia"/>
          <w:szCs w:val="21"/>
        </w:rPr>
        <w:t>：</w:t>
      </w:r>
      <w:r w:rsidRPr="005238E6">
        <w:rPr>
          <w:rFonts w:ascii="宋体" w:hAnsi="宋体" w:hint="eastAsia"/>
          <w:szCs w:val="21"/>
          <w:u w:val="single"/>
        </w:rPr>
        <w:t>/</w:t>
      </w:r>
    </w:p>
    <w:p w:rsidR="005238E6" w:rsidRPr="005238E6" w:rsidRDefault="005238E6" w:rsidP="005238E6">
      <w:pPr>
        <w:spacing w:line="360" w:lineRule="auto"/>
        <w:ind w:left="420"/>
        <w:rPr>
          <w:rFonts w:ascii="宋体"/>
          <w:kern w:val="0"/>
          <w:szCs w:val="21"/>
        </w:rPr>
      </w:pPr>
      <w:r w:rsidRPr="005238E6">
        <w:rPr>
          <w:rFonts w:ascii="宋体" w:hAnsi="宋体"/>
          <w:kern w:val="0"/>
          <w:szCs w:val="21"/>
        </w:rPr>
        <w:t xml:space="preserve">10.1.3  </w:t>
      </w:r>
      <w:r w:rsidRPr="005238E6">
        <w:rPr>
          <w:rFonts w:ascii="宋体" w:hAnsi="宋体" w:hint="eastAsia"/>
          <w:kern w:val="0"/>
          <w:szCs w:val="21"/>
        </w:rPr>
        <w:t>群体工程中有关编制进度计划和施工方案说明的要求</w:t>
      </w:r>
      <w:r w:rsidRPr="005238E6">
        <w:rPr>
          <w:rFonts w:ascii="宋体" w:hAnsi="宋体" w:hint="eastAsia"/>
          <w:szCs w:val="21"/>
        </w:rPr>
        <w:t>：</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917" w:name="_Toc497584067"/>
      <w:bookmarkStart w:id="918" w:name="_Toc23751709"/>
      <w:bookmarkStart w:id="919" w:name="_Toc497214076"/>
      <w:bookmarkStart w:id="920" w:name="_Toc490331698"/>
      <w:r w:rsidRPr="005238E6">
        <w:rPr>
          <w:rFonts w:ascii="宋体" w:hAnsi="宋体"/>
          <w:kern w:val="0"/>
          <w:sz w:val="24"/>
          <w:szCs w:val="20"/>
        </w:rPr>
        <w:t xml:space="preserve">10.2  </w:t>
      </w:r>
      <w:r w:rsidRPr="005238E6">
        <w:rPr>
          <w:rFonts w:ascii="宋体" w:hAnsi="宋体" w:hint="eastAsia"/>
          <w:kern w:val="0"/>
          <w:sz w:val="24"/>
          <w:szCs w:val="20"/>
        </w:rPr>
        <w:t>合同进度计划的修订</w:t>
      </w:r>
      <w:bookmarkEnd w:id="914"/>
      <w:bookmarkEnd w:id="915"/>
      <w:bookmarkEnd w:id="916"/>
      <w:bookmarkEnd w:id="917"/>
      <w:bookmarkEnd w:id="918"/>
      <w:bookmarkEnd w:id="919"/>
      <w:bookmarkEnd w:id="920"/>
    </w:p>
    <w:p w:rsidR="005238E6" w:rsidRPr="005238E6" w:rsidRDefault="005238E6" w:rsidP="005238E6">
      <w:pPr>
        <w:spacing w:line="360" w:lineRule="auto"/>
        <w:ind w:left="420"/>
        <w:rPr>
          <w:rFonts w:ascii="宋体" w:hAnsi="宋体"/>
          <w:szCs w:val="21"/>
          <w:u w:val="single"/>
        </w:rPr>
      </w:pPr>
      <w:bookmarkStart w:id="921" w:name="_Toc485323182"/>
      <w:bookmarkStart w:id="922" w:name="_Toc486580408"/>
      <w:bookmarkStart w:id="923" w:name="_Toc489280214"/>
      <w:r w:rsidRPr="005238E6">
        <w:rPr>
          <w:rFonts w:ascii="宋体" w:hAnsi="宋体"/>
          <w:kern w:val="0"/>
          <w:szCs w:val="21"/>
        </w:rPr>
        <w:t xml:space="preserve">10.2.1  </w:t>
      </w:r>
      <w:r w:rsidRPr="005238E6">
        <w:rPr>
          <w:rFonts w:ascii="宋体" w:hAnsi="宋体" w:hint="eastAsia"/>
          <w:kern w:val="0"/>
          <w:szCs w:val="21"/>
        </w:rPr>
        <w:t>承包人报送修订合同进度计划申请报告和相关资料的期限</w:t>
      </w:r>
      <w:r w:rsidRPr="005238E6">
        <w:rPr>
          <w:rFonts w:ascii="宋体" w:hAnsi="宋体" w:hint="eastAsia"/>
          <w:szCs w:val="21"/>
        </w:rPr>
        <w:t>：</w:t>
      </w:r>
      <w:r w:rsidRPr="005238E6">
        <w:rPr>
          <w:rFonts w:ascii="宋体" w:hAnsi="宋体" w:hint="eastAsia"/>
          <w:szCs w:val="21"/>
          <w:u w:val="single"/>
        </w:rPr>
        <w:t xml:space="preserve">  需要修订计划前</w:t>
      </w:r>
    </w:p>
    <w:p w:rsidR="005238E6" w:rsidRPr="005238E6" w:rsidRDefault="005238E6" w:rsidP="005238E6">
      <w:pPr>
        <w:spacing w:line="360" w:lineRule="auto"/>
        <w:rPr>
          <w:rFonts w:ascii="宋体"/>
          <w:kern w:val="0"/>
          <w:szCs w:val="21"/>
        </w:rPr>
      </w:pPr>
      <w:r w:rsidRPr="005238E6">
        <w:rPr>
          <w:rFonts w:ascii="宋体" w:hAnsi="宋体" w:hint="eastAsia"/>
          <w:szCs w:val="21"/>
          <w:u w:val="single"/>
        </w:rPr>
        <w:t>7天内 。</w:t>
      </w:r>
    </w:p>
    <w:p w:rsidR="005238E6" w:rsidRPr="005238E6" w:rsidRDefault="005238E6" w:rsidP="005238E6">
      <w:pPr>
        <w:spacing w:line="360" w:lineRule="auto"/>
        <w:ind w:left="420"/>
        <w:rPr>
          <w:rFonts w:ascii="宋体" w:hAnsi="宋体"/>
          <w:szCs w:val="21"/>
          <w:u w:val="single"/>
        </w:rPr>
      </w:pPr>
      <w:r w:rsidRPr="005238E6">
        <w:rPr>
          <w:rFonts w:ascii="宋体" w:hAnsi="宋体" w:hint="eastAsia"/>
          <w:kern w:val="0"/>
          <w:szCs w:val="21"/>
        </w:rPr>
        <w:t>监理人批复修订合同进度计划申请报告的期限</w:t>
      </w:r>
      <w:r w:rsidRPr="005238E6">
        <w:rPr>
          <w:rFonts w:ascii="宋体" w:hAnsi="宋体" w:hint="eastAsia"/>
          <w:szCs w:val="21"/>
        </w:rPr>
        <w:t>：</w:t>
      </w:r>
      <w:r w:rsidRPr="005238E6">
        <w:rPr>
          <w:rFonts w:ascii="宋体" w:hAnsi="宋体" w:hint="eastAsia"/>
          <w:szCs w:val="21"/>
          <w:u w:val="single"/>
        </w:rPr>
        <w:t xml:space="preserve">   收到承包人报送的修订合同进度计</w:t>
      </w:r>
    </w:p>
    <w:p w:rsidR="005238E6" w:rsidRPr="005238E6" w:rsidRDefault="005238E6" w:rsidP="005238E6">
      <w:pPr>
        <w:spacing w:line="360" w:lineRule="auto"/>
        <w:rPr>
          <w:rFonts w:ascii="宋体"/>
          <w:kern w:val="0"/>
          <w:szCs w:val="21"/>
        </w:rPr>
      </w:pPr>
      <w:proofErr w:type="gramStart"/>
      <w:r w:rsidRPr="005238E6">
        <w:rPr>
          <w:rFonts w:ascii="宋体" w:hAnsi="宋体" w:hint="eastAsia"/>
          <w:szCs w:val="21"/>
          <w:u w:val="single"/>
        </w:rPr>
        <w:t>划申请</w:t>
      </w:r>
      <w:proofErr w:type="gramEnd"/>
      <w:r w:rsidRPr="005238E6">
        <w:rPr>
          <w:rFonts w:ascii="宋体" w:hAnsi="宋体" w:hint="eastAsia"/>
          <w:szCs w:val="21"/>
          <w:u w:val="single"/>
        </w:rPr>
        <w:t xml:space="preserve">报告和相关资料后7 天内。 </w:t>
      </w:r>
    </w:p>
    <w:p w:rsidR="005238E6" w:rsidRPr="005238E6" w:rsidRDefault="005238E6" w:rsidP="005238E6">
      <w:pPr>
        <w:spacing w:line="360" w:lineRule="auto"/>
        <w:ind w:left="420"/>
        <w:rPr>
          <w:rFonts w:ascii="宋体" w:hAnsi="宋体"/>
          <w:szCs w:val="21"/>
          <w:u w:val="single"/>
        </w:rPr>
      </w:pPr>
      <w:r w:rsidRPr="005238E6">
        <w:rPr>
          <w:rFonts w:ascii="宋体" w:hAnsi="宋体"/>
          <w:kern w:val="0"/>
          <w:szCs w:val="21"/>
        </w:rPr>
        <w:t xml:space="preserve">10.2.2  </w:t>
      </w:r>
      <w:r w:rsidRPr="005238E6">
        <w:rPr>
          <w:rFonts w:ascii="宋体" w:hAnsi="宋体" w:hint="eastAsia"/>
          <w:kern w:val="0"/>
          <w:szCs w:val="21"/>
        </w:rPr>
        <w:t>监理人批复修订合同进度计划的期限</w:t>
      </w:r>
      <w:r w:rsidRPr="005238E6">
        <w:rPr>
          <w:rFonts w:ascii="宋体" w:hAnsi="宋体" w:hint="eastAsia"/>
          <w:szCs w:val="21"/>
        </w:rPr>
        <w:t>：</w:t>
      </w:r>
      <w:r w:rsidRPr="005238E6">
        <w:rPr>
          <w:rFonts w:ascii="宋体" w:hAnsi="宋体" w:hint="eastAsia"/>
          <w:szCs w:val="21"/>
          <w:u w:val="single"/>
        </w:rPr>
        <w:t xml:space="preserve"> 收到承包人报送的修订合同进度</w:t>
      </w:r>
    </w:p>
    <w:p w:rsidR="005238E6" w:rsidRPr="005238E6" w:rsidRDefault="005238E6" w:rsidP="005238E6">
      <w:pPr>
        <w:spacing w:line="360" w:lineRule="auto"/>
        <w:rPr>
          <w:rFonts w:ascii="宋体"/>
          <w:kern w:val="0"/>
          <w:szCs w:val="21"/>
        </w:rPr>
      </w:pPr>
      <w:r w:rsidRPr="005238E6">
        <w:rPr>
          <w:rFonts w:ascii="宋体" w:hAnsi="宋体" w:hint="eastAsia"/>
          <w:szCs w:val="21"/>
          <w:u w:val="single"/>
        </w:rPr>
        <w:t xml:space="preserve">计划和相关资料后7 天内。 </w:t>
      </w:r>
    </w:p>
    <w:p w:rsidR="005238E6" w:rsidRPr="005238E6" w:rsidRDefault="005238E6" w:rsidP="005238E6">
      <w:pPr>
        <w:keepNext/>
        <w:keepLines/>
        <w:spacing w:line="360" w:lineRule="auto"/>
        <w:outlineLvl w:val="1"/>
        <w:rPr>
          <w:rFonts w:ascii="宋体" w:hAnsi="宋体" w:cs="宋体"/>
          <w:sz w:val="28"/>
          <w:szCs w:val="20"/>
        </w:rPr>
      </w:pPr>
      <w:bookmarkStart w:id="924" w:name="_Toc497214077"/>
      <w:bookmarkStart w:id="925" w:name="_Toc23751710"/>
      <w:bookmarkStart w:id="926" w:name="_Toc490331699"/>
      <w:bookmarkStart w:id="927" w:name="_Toc497584068"/>
      <w:r w:rsidRPr="005238E6">
        <w:rPr>
          <w:rFonts w:ascii="宋体" w:hAnsi="宋体" w:cs="宋体"/>
          <w:sz w:val="28"/>
          <w:szCs w:val="20"/>
        </w:rPr>
        <w:t>11.</w:t>
      </w:r>
      <w:r w:rsidRPr="005238E6">
        <w:rPr>
          <w:rFonts w:ascii="宋体" w:hAnsi="宋体" w:cs="宋体" w:hint="eastAsia"/>
          <w:sz w:val="28"/>
          <w:szCs w:val="20"/>
        </w:rPr>
        <w:t>开工和竣工</w:t>
      </w:r>
      <w:bookmarkEnd w:id="921"/>
      <w:bookmarkEnd w:id="922"/>
      <w:bookmarkEnd w:id="923"/>
      <w:bookmarkEnd w:id="924"/>
      <w:bookmarkEnd w:id="925"/>
      <w:bookmarkEnd w:id="926"/>
      <w:bookmarkEnd w:id="927"/>
    </w:p>
    <w:p w:rsidR="005238E6" w:rsidRPr="005238E6" w:rsidRDefault="005238E6" w:rsidP="005238E6">
      <w:pPr>
        <w:keepNext/>
        <w:keepLines/>
        <w:spacing w:line="360" w:lineRule="auto"/>
        <w:outlineLvl w:val="2"/>
        <w:rPr>
          <w:rFonts w:ascii="宋体" w:hAnsi="宋体"/>
          <w:kern w:val="0"/>
          <w:sz w:val="24"/>
          <w:szCs w:val="20"/>
        </w:rPr>
      </w:pPr>
      <w:bookmarkStart w:id="928" w:name="_Toc485323183"/>
      <w:bookmarkStart w:id="929" w:name="_Toc489280215"/>
      <w:bookmarkStart w:id="930" w:name="_Toc497584069"/>
      <w:bookmarkStart w:id="931" w:name="_Toc497214078"/>
      <w:bookmarkStart w:id="932" w:name="_Toc486580409"/>
      <w:bookmarkStart w:id="933" w:name="_Toc23751711"/>
      <w:bookmarkStart w:id="934" w:name="_Toc490331700"/>
      <w:r w:rsidRPr="005238E6">
        <w:rPr>
          <w:rFonts w:ascii="宋体" w:hAnsi="宋体"/>
          <w:kern w:val="0"/>
          <w:sz w:val="24"/>
          <w:szCs w:val="20"/>
        </w:rPr>
        <w:t xml:space="preserve">11.3  </w:t>
      </w:r>
      <w:r w:rsidRPr="005238E6">
        <w:rPr>
          <w:rFonts w:ascii="宋体" w:hAnsi="宋体" w:hint="eastAsia"/>
          <w:kern w:val="0"/>
          <w:sz w:val="24"/>
          <w:szCs w:val="20"/>
        </w:rPr>
        <w:t>发包人的工期延误</w:t>
      </w:r>
      <w:bookmarkEnd w:id="928"/>
      <w:bookmarkEnd w:id="929"/>
      <w:bookmarkEnd w:id="930"/>
      <w:bookmarkEnd w:id="931"/>
      <w:bookmarkEnd w:id="932"/>
      <w:bookmarkEnd w:id="933"/>
      <w:bookmarkEnd w:id="934"/>
    </w:p>
    <w:p w:rsidR="005238E6" w:rsidRPr="005238E6" w:rsidRDefault="005238E6" w:rsidP="005238E6">
      <w:pPr>
        <w:wordWrap w:val="0"/>
        <w:spacing w:line="360" w:lineRule="auto"/>
        <w:ind w:left="420"/>
        <w:rPr>
          <w:rFonts w:ascii="宋体"/>
          <w:kern w:val="0"/>
          <w:szCs w:val="21"/>
        </w:rPr>
      </w:pPr>
      <w:bookmarkStart w:id="935" w:name="_Toc486580410"/>
      <w:bookmarkStart w:id="936" w:name="_Toc485323184"/>
      <w:bookmarkStart w:id="937" w:name="_Toc489280216"/>
      <w:r w:rsidRPr="005238E6">
        <w:rPr>
          <w:rFonts w:ascii="宋体" w:hAnsi="宋体" w:hint="eastAsia"/>
          <w:kern w:val="0"/>
          <w:szCs w:val="21"/>
        </w:rPr>
        <w:t>（</w:t>
      </w:r>
      <w:r w:rsidRPr="005238E6">
        <w:rPr>
          <w:rFonts w:ascii="宋体" w:hAnsi="宋体"/>
          <w:kern w:val="0"/>
          <w:szCs w:val="21"/>
        </w:rPr>
        <w:t>8</w:t>
      </w:r>
      <w:r w:rsidRPr="005238E6">
        <w:rPr>
          <w:rFonts w:ascii="宋体" w:hAnsi="宋体" w:hint="eastAsia"/>
          <w:kern w:val="0"/>
          <w:szCs w:val="21"/>
        </w:rPr>
        <w:t>）发包人造成工期延误的其他原因</w:t>
      </w:r>
      <w:r w:rsidRPr="005238E6">
        <w:rPr>
          <w:rFonts w:ascii="宋体" w:hAnsi="宋体" w:hint="eastAsia"/>
          <w:szCs w:val="21"/>
        </w:rPr>
        <w:t>：</w:t>
      </w:r>
      <w:r w:rsidRPr="005238E6">
        <w:rPr>
          <w:rFonts w:ascii="宋体" w:hAnsi="宋体" w:hint="eastAsia"/>
          <w:szCs w:val="21"/>
          <w:u w:val="single"/>
        </w:rPr>
        <w:t>重大设计变更等由发包人原因造成的延误承包人关键线路工作的情况。</w:t>
      </w:r>
    </w:p>
    <w:p w:rsidR="005238E6" w:rsidRPr="005238E6" w:rsidRDefault="005238E6" w:rsidP="005238E6">
      <w:pPr>
        <w:keepNext/>
        <w:keepLines/>
        <w:spacing w:line="360" w:lineRule="auto"/>
        <w:outlineLvl w:val="2"/>
        <w:rPr>
          <w:rFonts w:ascii="宋体" w:hAnsi="宋体"/>
          <w:kern w:val="0"/>
          <w:sz w:val="24"/>
          <w:szCs w:val="20"/>
        </w:rPr>
      </w:pPr>
      <w:bookmarkStart w:id="938" w:name="_Toc497214079"/>
      <w:bookmarkStart w:id="939" w:name="_Toc490331701"/>
      <w:bookmarkStart w:id="940" w:name="_Toc497584070"/>
      <w:bookmarkStart w:id="941" w:name="_Toc23751712"/>
      <w:r w:rsidRPr="005238E6">
        <w:rPr>
          <w:rFonts w:ascii="宋体" w:hAnsi="宋体"/>
          <w:kern w:val="0"/>
          <w:sz w:val="24"/>
          <w:szCs w:val="20"/>
        </w:rPr>
        <w:t xml:space="preserve">11.4  </w:t>
      </w:r>
      <w:r w:rsidRPr="005238E6">
        <w:rPr>
          <w:rFonts w:ascii="宋体" w:hAnsi="宋体" w:hint="eastAsia"/>
          <w:kern w:val="0"/>
          <w:sz w:val="24"/>
          <w:szCs w:val="20"/>
        </w:rPr>
        <w:t>异常恶劣的气候条件</w:t>
      </w:r>
      <w:bookmarkEnd w:id="935"/>
      <w:bookmarkEnd w:id="936"/>
      <w:bookmarkEnd w:id="937"/>
      <w:bookmarkEnd w:id="938"/>
      <w:bookmarkEnd w:id="939"/>
      <w:bookmarkEnd w:id="940"/>
      <w:bookmarkEnd w:id="941"/>
    </w:p>
    <w:p w:rsidR="005238E6" w:rsidRPr="005238E6" w:rsidRDefault="005238E6" w:rsidP="005238E6">
      <w:pPr>
        <w:wordWrap w:val="0"/>
        <w:spacing w:line="360" w:lineRule="auto"/>
        <w:ind w:left="420"/>
        <w:rPr>
          <w:rFonts w:ascii="宋体"/>
          <w:kern w:val="0"/>
          <w:szCs w:val="21"/>
        </w:rPr>
      </w:pPr>
      <w:bookmarkStart w:id="942" w:name="_Toc485323185"/>
      <w:bookmarkStart w:id="943" w:name="_Toc489280217"/>
      <w:bookmarkStart w:id="944" w:name="_Toc486580411"/>
      <w:r w:rsidRPr="005238E6">
        <w:rPr>
          <w:rFonts w:ascii="宋体" w:hAnsi="宋体" w:hint="eastAsia"/>
          <w:kern w:val="0"/>
          <w:szCs w:val="21"/>
        </w:rPr>
        <w:t>异常恶劣的气候条件的范围和标准</w:t>
      </w:r>
      <w:r w:rsidRPr="005238E6">
        <w:rPr>
          <w:rFonts w:ascii="宋体" w:hAnsi="宋体" w:hint="eastAsia"/>
          <w:szCs w:val="21"/>
        </w:rPr>
        <w:t>：</w:t>
      </w:r>
      <w:r w:rsidRPr="005238E6">
        <w:rPr>
          <w:rFonts w:ascii="宋体" w:hAnsi="宋体" w:hint="eastAsia"/>
          <w:szCs w:val="21"/>
          <w:u w:val="single"/>
        </w:rPr>
        <w:t>20年一遇的最大降水（雪）量、最高（低）温度等极端天气 。</w:t>
      </w:r>
    </w:p>
    <w:p w:rsidR="005238E6" w:rsidRPr="005238E6" w:rsidRDefault="005238E6" w:rsidP="005238E6">
      <w:pPr>
        <w:keepNext/>
        <w:keepLines/>
        <w:spacing w:line="360" w:lineRule="auto"/>
        <w:outlineLvl w:val="2"/>
        <w:rPr>
          <w:rFonts w:ascii="宋体" w:hAnsi="宋体"/>
          <w:kern w:val="0"/>
          <w:sz w:val="24"/>
          <w:szCs w:val="20"/>
        </w:rPr>
      </w:pPr>
      <w:bookmarkStart w:id="945" w:name="_Toc490331702"/>
      <w:bookmarkStart w:id="946" w:name="_Toc23751713"/>
      <w:bookmarkStart w:id="947" w:name="_Toc497214080"/>
      <w:bookmarkStart w:id="948" w:name="_Toc497584071"/>
      <w:r w:rsidRPr="005238E6">
        <w:rPr>
          <w:rFonts w:ascii="宋体" w:hAnsi="宋体"/>
          <w:kern w:val="0"/>
          <w:sz w:val="24"/>
          <w:szCs w:val="20"/>
        </w:rPr>
        <w:t xml:space="preserve">11.5  </w:t>
      </w:r>
      <w:r w:rsidRPr="005238E6">
        <w:rPr>
          <w:rFonts w:ascii="宋体" w:hAnsi="宋体" w:hint="eastAsia"/>
          <w:kern w:val="0"/>
          <w:sz w:val="24"/>
          <w:szCs w:val="20"/>
        </w:rPr>
        <w:t>承包人的工期延误</w:t>
      </w:r>
      <w:bookmarkEnd w:id="942"/>
      <w:bookmarkEnd w:id="943"/>
      <w:bookmarkEnd w:id="944"/>
      <w:bookmarkEnd w:id="945"/>
      <w:bookmarkEnd w:id="946"/>
      <w:bookmarkEnd w:id="947"/>
      <w:bookmarkEnd w:id="948"/>
    </w:p>
    <w:p w:rsidR="005238E6" w:rsidRPr="005238E6" w:rsidRDefault="005238E6" w:rsidP="005238E6">
      <w:pPr>
        <w:wordWrap w:val="0"/>
        <w:spacing w:line="360" w:lineRule="auto"/>
        <w:ind w:left="420"/>
        <w:rPr>
          <w:rFonts w:ascii="宋体"/>
          <w:kern w:val="0"/>
          <w:szCs w:val="21"/>
        </w:rPr>
      </w:pPr>
      <w:bookmarkStart w:id="949" w:name="_Toc485323186"/>
      <w:bookmarkStart w:id="950" w:name="_Toc486580412"/>
      <w:bookmarkStart w:id="951" w:name="_Toc489280218"/>
      <w:r w:rsidRPr="005238E6">
        <w:rPr>
          <w:rFonts w:ascii="宋体" w:hAnsi="宋体"/>
          <w:szCs w:val="21"/>
        </w:rPr>
        <w:t>11.5.2</w:t>
      </w:r>
      <w:r w:rsidRPr="005238E6">
        <w:rPr>
          <w:rFonts w:ascii="宋体" w:hAnsi="宋体" w:hint="eastAsia"/>
          <w:kern w:val="0"/>
          <w:szCs w:val="21"/>
        </w:rPr>
        <w:t>逾期竣工违约金的计算标准和计算方法</w:t>
      </w:r>
      <w:r w:rsidRPr="005238E6">
        <w:rPr>
          <w:rFonts w:ascii="宋体" w:hAnsi="宋体" w:hint="eastAsia"/>
          <w:szCs w:val="21"/>
        </w:rPr>
        <w:t>：</w:t>
      </w:r>
      <w:r w:rsidRPr="005238E6">
        <w:rPr>
          <w:rFonts w:ascii="宋体" w:hAnsi="宋体" w:hint="eastAsia"/>
          <w:szCs w:val="21"/>
          <w:u w:val="single"/>
        </w:rPr>
        <w:t>按</w:t>
      </w:r>
      <w:proofErr w:type="gramStart"/>
      <w:r w:rsidRPr="005238E6">
        <w:rPr>
          <w:rFonts w:ascii="宋体" w:hAnsi="宋体" w:hint="eastAsia"/>
          <w:szCs w:val="21"/>
          <w:u w:val="single"/>
        </w:rPr>
        <w:t>日历天</w:t>
      </w:r>
      <w:proofErr w:type="gramEnd"/>
      <w:r w:rsidRPr="005238E6">
        <w:rPr>
          <w:rFonts w:ascii="宋体" w:hAnsi="宋体" w:hint="eastAsia"/>
          <w:szCs w:val="21"/>
          <w:u w:val="single"/>
        </w:rPr>
        <w:t>计算，每延误一天，承包人应向发包人赔偿签约合同总价的万分之二，不足一天按一天计。工期延误超过180天，发包人有权解除合同并要求承包人赔偿全部损失。</w:t>
      </w:r>
    </w:p>
    <w:p w:rsidR="005238E6" w:rsidRPr="005238E6" w:rsidRDefault="005238E6" w:rsidP="005238E6">
      <w:pPr>
        <w:wordWrap w:val="0"/>
        <w:spacing w:line="360" w:lineRule="auto"/>
        <w:ind w:left="420"/>
        <w:rPr>
          <w:rFonts w:ascii="宋体"/>
          <w:kern w:val="0"/>
          <w:szCs w:val="21"/>
        </w:rPr>
      </w:pPr>
      <w:r w:rsidRPr="005238E6">
        <w:rPr>
          <w:rFonts w:ascii="宋体" w:hAnsi="宋体" w:hint="eastAsia"/>
          <w:kern w:val="0"/>
          <w:szCs w:val="21"/>
        </w:rPr>
        <w:t>逾期竣工违约金最高限额</w:t>
      </w:r>
      <w:r w:rsidRPr="005238E6">
        <w:rPr>
          <w:rFonts w:ascii="宋体" w:hAnsi="宋体" w:hint="eastAsia"/>
          <w:szCs w:val="21"/>
        </w:rPr>
        <w:t>：</w:t>
      </w:r>
      <w:r w:rsidRPr="005238E6">
        <w:rPr>
          <w:rFonts w:ascii="宋体" w:hAnsi="宋体" w:hint="eastAsia"/>
          <w:szCs w:val="21"/>
          <w:u w:val="single"/>
        </w:rPr>
        <w:t xml:space="preserve">不超过合同价的3% </w:t>
      </w:r>
    </w:p>
    <w:p w:rsidR="005238E6" w:rsidRPr="005238E6" w:rsidRDefault="005238E6" w:rsidP="005238E6">
      <w:pPr>
        <w:keepNext/>
        <w:keepLines/>
        <w:spacing w:line="360" w:lineRule="auto"/>
        <w:outlineLvl w:val="2"/>
        <w:rPr>
          <w:rFonts w:ascii="宋体" w:hAnsi="宋体"/>
          <w:kern w:val="0"/>
          <w:sz w:val="24"/>
          <w:szCs w:val="20"/>
        </w:rPr>
      </w:pPr>
      <w:bookmarkStart w:id="952" w:name="_Toc490331703"/>
      <w:bookmarkStart w:id="953" w:name="_Toc497584072"/>
      <w:bookmarkStart w:id="954" w:name="_Toc497214081"/>
      <w:bookmarkStart w:id="955" w:name="_Toc23751714"/>
      <w:r w:rsidRPr="005238E6">
        <w:rPr>
          <w:rFonts w:ascii="宋体" w:hAnsi="宋体"/>
          <w:kern w:val="0"/>
          <w:sz w:val="24"/>
          <w:szCs w:val="20"/>
        </w:rPr>
        <w:t xml:space="preserve">11.6  </w:t>
      </w:r>
      <w:r w:rsidRPr="005238E6">
        <w:rPr>
          <w:rFonts w:ascii="宋体" w:hAnsi="宋体" w:hint="eastAsia"/>
          <w:kern w:val="0"/>
          <w:sz w:val="24"/>
          <w:szCs w:val="20"/>
        </w:rPr>
        <w:t>工期提前</w:t>
      </w:r>
      <w:bookmarkEnd w:id="949"/>
      <w:bookmarkEnd w:id="950"/>
      <w:bookmarkEnd w:id="951"/>
      <w:bookmarkEnd w:id="952"/>
      <w:bookmarkEnd w:id="953"/>
      <w:bookmarkEnd w:id="954"/>
      <w:bookmarkEnd w:id="955"/>
    </w:p>
    <w:p w:rsidR="005238E6" w:rsidRPr="005238E6" w:rsidRDefault="005238E6" w:rsidP="005238E6">
      <w:pPr>
        <w:wordWrap w:val="0"/>
        <w:spacing w:line="360" w:lineRule="auto"/>
        <w:ind w:left="420"/>
        <w:rPr>
          <w:rFonts w:ascii="宋体"/>
          <w:kern w:val="0"/>
          <w:szCs w:val="21"/>
        </w:rPr>
      </w:pPr>
      <w:bookmarkStart w:id="956" w:name="_Toc489280219"/>
      <w:bookmarkStart w:id="957" w:name="_Toc486580413"/>
      <w:bookmarkStart w:id="958" w:name="_Toc485323187"/>
      <w:r w:rsidRPr="005238E6">
        <w:rPr>
          <w:rFonts w:ascii="宋体" w:hAnsi="宋体" w:hint="eastAsia"/>
          <w:kern w:val="0"/>
          <w:szCs w:val="21"/>
        </w:rPr>
        <w:t>提前竣工的奖励办法</w:t>
      </w:r>
      <w:r w:rsidRPr="005238E6">
        <w:rPr>
          <w:rFonts w:ascii="宋体" w:hAnsi="宋体" w:hint="eastAsia"/>
          <w:szCs w:val="21"/>
        </w:rPr>
        <w:t>：</w:t>
      </w:r>
      <w:r w:rsidRPr="005238E6">
        <w:rPr>
          <w:rFonts w:ascii="宋体" w:hAnsi="宋体" w:hint="eastAsia"/>
          <w:szCs w:val="21"/>
          <w:u w:val="single"/>
        </w:rPr>
        <w:t>无</w:t>
      </w:r>
    </w:p>
    <w:p w:rsidR="005238E6" w:rsidRPr="005238E6" w:rsidRDefault="005238E6" w:rsidP="005238E6">
      <w:pPr>
        <w:keepNext/>
        <w:keepLines/>
        <w:spacing w:line="360" w:lineRule="auto"/>
        <w:outlineLvl w:val="1"/>
        <w:rPr>
          <w:rFonts w:ascii="宋体" w:hAnsi="宋体" w:cs="宋体"/>
          <w:sz w:val="28"/>
          <w:szCs w:val="20"/>
        </w:rPr>
      </w:pPr>
      <w:bookmarkStart w:id="959" w:name="_Toc490331704"/>
      <w:bookmarkStart w:id="960" w:name="_Toc497214082"/>
      <w:bookmarkStart w:id="961" w:name="_Toc497584073"/>
      <w:bookmarkStart w:id="962" w:name="_Toc23751715"/>
      <w:r w:rsidRPr="005238E6">
        <w:rPr>
          <w:rFonts w:ascii="宋体" w:hAnsi="宋体" w:cs="宋体"/>
          <w:sz w:val="28"/>
          <w:szCs w:val="20"/>
        </w:rPr>
        <w:lastRenderedPageBreak/>
        <w:t>12.</w:t>
      </w:r>
      <w:r w:rsidRPr="005238E6">
        <w:rPr>
          <w:rFonts w:ascii="宋体" w:hAnsi="宋体" w:cs="宋体" w:hint="eastAsia"/>
          <w:sz w:val="28"/>
          <w:szCs w:val="20"/>
        </w:rPr>
        <w:t>暂停施工</w:t>
      </w:r>
      <w:bookmarkEnd w:id="956"/>
      <w:bookmarkEnd w:id="957"/>
      <w:bookmarkEnd w:id="958"/>
      <w:bookmarkEnd w:id="959"/>
      <w:bookmarkEnd w:id="960"/>
      <w:bookmarkEnd w:id="961"/>
      <w:bookmarkEnd w:id="962"/>
    </w:p>
    <w:p w:rsidR="005238E6" w:rsidRPr="005238E6" w:rsidRDefault="005238E6" w:rsidP="005238E6">
      <w:pPr>
        <w:keepNext/>
        <w:keepLines/>
        <w:spacing w:line="360" w:lineRule="auto"/>
        <w:outlineLvl w:val="2"/>
        <w:rPr>
          <w:rFonts w:ascii="宋体" w:hAnsi="宋体"/>
          <w:kern w:val="0"/>
          <w:sz w:val="24"/>
          <w:szCs w:val="20"/>
        </w:rPr>
      </w:pPr>
      <w:bookmarkStart w:id="963" w:name="_Toc489280220"/>
      <w:bookmarkStart w:id="964" w:name="_Toc486580414"/>
      <w:bookmarkStart w:id="965" w:name="_Toc497584074"/>
      <w:bookmarkStart w:id="966" w:name="_Toc485323188"/>
      <w:bookmarkStart w:id="967" w:name="_Toc23751716"/>
      <w:bookmarkStart w:id="968" w:name="_Toc490331705"/>
      <w:bookmarkStart w:id="969" w:name="_Toc497214083"/>
      <w:r w:rsidRPr="005238E6">
        <w:rPr>
          <w:rFonts w:ascii="宋体" w:hAnsi="宋体"/>
          <w:kern w:val="0"/>
          <w:sz w:val="24"/>
          <w:szCs w:val="20"/>
        </w:rPr>
        <w:t xml:space="preserve">12.1  </w:t>
      </w:r>
      <w:r w:rsidRPr="005238E6">
        <w:rPr>
          <w:rFonts w:ascii="宋体" w:hAnsi="宋体" w:hint="eastAsia"/>
          <w:kern w:val="0"/>
          <w:sz w:val="24"/>
          <w:szCs w:val="20"/>
        </w:rPr>
        <w:t>承包人暂停施工的责任</w:t>
      </w:r>
      <w:bookmarkEnd w:id="963"/>
      <w:bookmarkEnd w:id="964"/>
      <w:bookmarkEnd w:id="965"/>
      <w:bookmarkEnd w:id="966"/>
      <w:bookmarkEnd w:id="967"/>
      <w:bookmarkEnd w:id="968"/>
      <w:bookmarkEnd w:id="969"/>
    </w:p>
    <w:p w:rsidR="005238E6" w:rsidRPr="005238E6" w:rsidRDefault="005238E6" w:rsidP="005238E6">
      <w:pPr>
        <w:wordWrap w:val="0"/>
        <w:spacing w:line="360" w:lineRule="auto"/>
        <w:ind w:left="420"/>
        <w:rPr>
          <w:rFonts w:ascii="宋体"/>
          <w:kern w:val="0"/>
          <w:szCs w:val="21"/>
        </w:rPr>
      </w:pPr>
      <w:bookmarkStart w:id="970" w:name="_Toc485323189"/>
      <w:bookmarkStart w:id="971" w:name="_Toc489280221"/>
      <w:bookmarkStart w:id="972" w:name="_Toc486580415"/>
      <w:r w:rsidRPr="005238E6">
        <w:rPr>
          <w:rFonts w:ascii="宋体" w:hAnsi="宋体" w:hint="eastAsia"/>
          <w:kern w:val="0"/>
          <w:szCs w:val="21"/>
        </w:rPr>
        <w:t>（</w:t>
      </w:r>
      <w:r w:rsidRPr="005238E6">
        <w:rPr>
          <w:rFonts w:ascii="宋体" w:hAnsi="宋体"/>
          <w:kern w:val="0"/>
          <w:szCs w:val="21"/>
        </w:rPr>
        <w:t>4</w:t>
      </w:r>
      <w:r w:rsidRPr="005238E6">
        <w:rPr>
          <w:rFonts w:ascii="宋体" w:hAnsi="宋体" w:hint="eastAsia"/>
          <w:kern w:val="0"/>
          <w:szCs w:val="21"/>
        </w:rPr>
        <w:t>）承包人承担暂停施工责任的其他情形</w:t>
      </w:r>
      <w:r w:rsidRPr="005238E6">
        <w:rPr>
          <w:rFonts w:ascii="宋体" w:hAnsi="宋体" w:hint="eastAsia"/>
          <w:szCs w:val="21"/>
        </w:rPr>
        <w:t>：</w:t>
      </w:r>
      <w:r w:rsidRPr="005238E6">
        <w:rPr>
          <w:rFonts w:ascii="宋体" w:hAnsi="宋体" w:hint="eastAsia"/>
          <w:szCs w:val="21"/>
          <w:u w:val="single"/>
        </w:rPr>
        <w:t>现场气候条件引起的必要停工 (11.4 款规定的异常恶劣气候条件除外)、受第三方干扰或扰乱造成的停工、政府要求的短期停工等。</w:t>
      </w:r>
    </w:p>
    <w:p w:rsidR="005238E6" w:rsidRPr="005238E6" w:rsidRDefault="005238E6" w:rsidP="005238E6">
      <w:pPr>
        <w:keepNext/>
        <w:keepLines/>
        <w:spacing w:line="360" w:lineRule="auto"/>
        <w:outlineLvl w:val="1"/>
        <w:rPr>
          <w:rFonts w:ascii="宋体" w:hAnsi="宋体" w:cs="宋体"/>
          <w:sz w:val="28"/>
          <w:szCs w:val="20"/>
        </w:rPr>
      </w:pPr>
      <w:bookmarkStart w:id="973" w:name="_Toc23751717"/>
      <w:bookmarkStart w:id="974" w:name="_Toc497584075"/>
      <w:bookmarkStart w:id="975" w:name="_Toc490331706"/>
      <w:bookmarkStart w:id="976" w:name="_Toc497214084"/>
      <w:r w:rsidRPr="005238E6">
        <w:rPr>
          <w:rFonts w:ascii="宋体" w:hAnsi="宋体" w:cs="宋体"/>
          <w:sz w:val="28"/>
          <w:szCs w:val="20"/>
        </w:rPr>
        <w:t>13.</w:t>
      </w:r>
      <w:r w:rsidRPr="005238E6">
        <w:rPr>
          <w:rFonts w:ascii="宋体" w:hAnsi="宋体" w:cs="宋体" w:hint="eastAsia"/>
          <w:sz w:val="28"/>
          <w:szCs w:val="20"/>
        </w:rPr>
        <w:t>工程质量</w:t>
      </w:r>
      <w:bookmarkEnd w:id="970"/>
      <w:bookmarkEnd w:id="971"/>
      <w:bookmarkEnd w:id="972"/>
      <w:bookmarkEnd w:id="973"/>
      <w:bookmarkEnd w:id="974"/>
      <w:bookmarkEnd w:id="975"/>
      <w:bookmarkEnd w:id="976"/>
    </w:p>
    <w:p w:rsidR="005238E6" w:rsidRPr="005238E6" w:rsidRDefault="005238E6" w:rsidP="005238E6">
      <w:pPr>
        <w:keepNext/>
        <w:keepLines/>
        <w:spacing w:line="360" w:lineRule="auto"/>
        <w:outlineLvl w:val="2"/>
        <w:rPr>
          <w:rFonts w:ascii="宋体" w:hAnsi="宋体" w:cs="宋体"/>
          <w:sz w:val="28"/>
          <w:szCs w:val="20"/>
        </w:rPr>
      </w:pPr>
      <w:r w:rsidRPr="005238E6">
        <w:rPr>
          <w:rFonts w:ascii="宋体" w:hAnsi="宋体"/>
          <w:kern w:val="0"/>
          <w:sz w:val="24"/>
          <w:szCs w:val="20"/>
        </w:rPr>
        <w:t>13.</w:t>
      </w:r>
      <w:r w:rsidRPr="005238E6">
        <w:rPr>
          <w:rFonts w:ascii="宋体" w:hAnsi="宋体" w:hint="eastAsia"/>
          <w:kern w:val="0"/>
          <w:sz w:val="24"/>
          <w:szCs w:val="20"/>
        </w:rPr>
        <w:t>1质量标准：合格</w:t>
      </w:r>
    </w:p>
    <w:p w:rsidR="005238E6" w:rsidRPr="005238E6" w:rsidRDefault="005238E6" w:rsidP="005238E6">
      <w:pPr>
        <w:keepNext/>
        <w:keepLines/>
        <w:spacing w:line="360" w:lineRule="auto"/>
        <w:outlineLvl w:val="2"/>
        <w:rPr>
          <w:rFonts w:ascii="宋体" w:hAnsi="宋体"/>
          <w:kern w:val="0"/>
          <w:sz w:val="24"/>
          <w:szCs w:val="20"/>
        </w:rPr>
      </w:pPr>
      <w:bookmarkStart w:id="977" w:name="_Toc23751718"/>
      <w:bookmarkStart w:id="978" w:name="_Toc485323190"/>
      <w:bookmarkStart w:id="979" w:name="_Toc497214085"/>
      <w:bookmarkStart w:id="980" w:name="_Toc489280222"/>
      <w:bookmarkStart w:id="981" w:name="_Toc490331707"/>
      <w:bookmarkStart w:id="982" w:name="_Toc486580416"/>
      <w:bookmarkStart w:id="983" w:name="_Toc497584076"/>
      <w:r w:rsidRPr="005238E6">
        <w:rPr>
          <w:rFonts w:ascii="宋体" w:hAnsi="宋体"/>
          <w:kern w:val="0"/>
          <w:sz w:val="24"/>
          <w:szCs w:val="20"/>
        </w:rPr>
        <w:t xml:space="preserve">13.2  </w:t>
      </w:r>
      <w:r w:rsidRPr="005238E6">
        <w:rPr>
          <w:rFonts w:ascii="宋体" w:hAnsi="宋体" w:hint="eastAsia"/>
          <w:kern w:val="0"/>
          <w:sz w:val="24"/>
          <w:szCs w:val="20"/>
        </w:rPr>
        <w:t>承包人的质量管理</w:t>
      </w:r>
      <w:bookmarkEnd w:id="977"/>
      <w:bookmarkEnd w:id="978"/>
      <w:bookmarkEnd w:id="979"/>
      <w:bookmarkEnd w:id="980"/>
      <w:bookmarkEnd w:id="981"/>
      <w:bookmarkEnd w:id="982"/>
      <w:bookmarkEnd w:id="983"/>
    </w:p>
    <w:p w:rsidR="005238E6" w:rsidRPr="005238E6" w:rsidRDefault="005238E6" w:rsidP="005238E6">
      <w:pPr>
        <w:spacing w:line="360" w:lineRule="auto"/>
        <w:rPr>
          <w:rFonts w:ascii="宋体" w:cs="Arial"/>
        </w:rPr>
      </w:pPr>
      <w:r w:rsidRPr="005238E6">
        <w:rPr>
          <w:rFonts w:ascii="宋体" w:hAnsi="宋体"/>
          <w:szCs w:val="21"/>
        </w:rPr>
        <w:t>13</w:t>
      </w:r>
      <w:r w:rsidRPr="005238E6">
        <w:rPr>
          <w:rFonts w:ascii="宋体"/>
          <w:szCs w:val="21"/>
        </w:rPr>
        <w:t>.</w:t>
      </w:r>
      <w:r w:rsidRPr="005238E6">
        <w:rPr>
          <w:rFonts w:ascii="宋体" w:hAnsi="宋体"/>
          <w:szCs w:val="21"/>
        </w:rPr>
        <w:t>2</w:t>
      </w:r>
      <w:r w:rsidRPr="005238E6">
        <w:rPr>
          <w:rFonts w:ascii="宋体"/>
          <w:szCs w:val="21"/>
        </w:rPr>
        <w:t>.</w:t>
      </w:r>
      <w:r w:rsidRPr="005238E6">
        <w:rPr>
          <w:rFonts w:ascii="宋体" w:hAnsi="宋体"/>
          <w:szCs w:val="21"/>
        </w:rPr>
        <w:t xml:space="preserve">1  </w:t>
      </w:r>
      <w:r w:rsidRPr="005238E6">
        <w:rPr>
          <w:rFonts w:ascii="宋体" w:hAnsi="宋体" w:hint="eastAsia"/>
          <w:szCs w:val="21"/>
        </w:rPr>
        <w:t>承包人向监理人提交工程质量保证措施文件的期限：</w:t>
      </w:r>
      <w:r w:rsidRPr="005238E6">
        <w:rPr>
          <w:rFonts w:ascii="宋体" w:hAnsi="宋体" w:hint="eastAsia"/>
          <w:szCs w:val="21"/>
          <w:u w:val="single"/>
        </w:rPr>
        <w:t>收到监理人按照通用合同条款第11.1.1项发出的开工通知后7天内。</w:t>
      </w:r>
    </w:p>
    <w:p w:rsidR="005238E6" w:rsidRPr="005238E6" w:rsidRDefault="005238E6" w:rsidP="005238E6">
      <w:pPr>
        <w:spacing w:line="360" w:lineRule="auto"/>
        <w:rPr>
          <w:rFonts w:ascii="宋体"/>
          <w:szCs w:val="21"/>
        </w:rPr>
      </w:pPr>
      <w:r w:rsidRPr="005238E6">
        <w:rPr>
          <w:rFonts w:ascii="宋体" w:hAnsi="宋体" w:hint="eastAsia"/>
          <w:szCs w:val="21"/>
        </w:rPr>
        <w:t>监理人审批工程质量保证措施文件的期限：</w:t>
      </w:r>
      <w:r w:rsidRPr="005238E6">
        <w:rPr>
          <w:rFonts w:ascii="宋体" w:hAnsi="宋体" w:hint="eastAsia"/>
          <w:szCs w:val="21"/>
          <w:u w:val="single"/>
        </w:rPr>
        <w:t>收到承包人提交工程质量保证措施文件后7天内。</w:t>
      </w:r>
    </w:p>
    <w:p w:rsidR="005238E6" w:rsidRPr="005238E6" w:rsidRDefault="005238E6" w:rsidP="005238E6">
      <w:pPr>
        <w:keepNext/>
        <w:keepLines/>
        <w:spacing w:line="360" w:lineRule="auto"/>
        <w:outlineLvl w:val="2"/>
        <w:rPr>
          <w:rFonts w:ascii="宋体" w:hAnsi="宋体"/>
          <w:kern w:val="0"/>
          <w:sz w:val="24"/>
          <w:szCs w:val="20"/>
        </w:rPr>
      </w:pPr>
      <w:bookmarkStart w:id="984" w:name="_Toc497214086"/>
      <w:bookmarkStart w:id="985" w:name="_Toc485323191"/>
      <w:bookmarkStart w:id="986" w:name="_Toc486580417"/>
      <w:bookmarkStart w:id="987" w:name="_Toc497584077"/>
      <w:bookmarkStart w:id="988" w:name="_Toc23751719"/>
      <w:bookmarkStart w:id="989" w:name="_Toc490331708"/>
      <w:bookmarkStart w:id="990" w:name="_Toc489280223"/>
      <w:r w:rsidRPr="005238E6">
        <w:rPr>
          <w:rFonts w:ascii="宋体" w:hAnsi="宋体"/>
          <w:kern w:val="0"/>
          <w:sz w:val="24"/>
          <w:szCs w:val="20"/>
        </w:rPr>
        <w:t xml:space="preserve">13.3  </w:t>
      </w:r>
      <w:r w:rsidRPr="005238E6">
        <w:rPr>
          <w:rFonts w:ascii="宋体" w:hAnsi="宋体" w:hint="eastAsia"/>
          <w:kern w:val="0"/>
          <w:sz w:val="24"/>
          <w:szCs w:val="20"/>
        </w:rPr>
        <w:t>承包人的质量检查</w:t>
      </w:r>
      <w:bookmarkEnd w:id="984"/>
      <w:bookmarkEnd w:id="985"/>
      <w:bookmarkEnd w:id="986"/>
      <w:bookmarkEnd w:id="987"/>
      <w:bookmarkEnd w:id="988"/>
      <w:bookmarkEnd w:id="989"/>
      <w:bookmarkEnd w:id="990"/>
    </w:p>
    <w:p w:rsidR="005238E6" w:rsidRPr="005238E6" w:rsidRDefault="005238E6" w:rsidP="005238E6">
      <w:pPr>
        <w:spacing w:line="360" w:lineRule="auto"/>
        <w:rPr>
          <w:rFonts w:ascii="宋体" w:cs="Arial"/>
        </w:rPr>
      </w:pPr>
      <w:r w:rsidRPr="005238E6">
        <w:rPr>
          <w:rFonts w:ascii="宋体" w:hAnsi="宋体" w:hint="eastAsia"/>
          <w:szCs w:val="21"/>
        </w:rPr>
        <w:t>承包人向监理人报送工程质量报表的期限：</w:t>
      </w:r>
      <w:r w:rsidRPr="005238E6">
        <w:rPr>
          <w:rFonts w:ascii="宋体" w:hAnsi="宋体" w:hint="eastAsia"/>
          <w:szCs w:val="21"/>
          <w:u w:val="single"/>
        </w:rPr>
        <w:t>每月5日前</w:t>
      </w:r>
    </w:p>
    <w:p w:rsidR="005238E6" w:rsidRPr="005238E6" w:rsidRDefault="005238E6" w:rsidP="005238E6">
      <w:pPr>
        <w:spacing w:line="360" w:lineRule="auto"/>
        <w:rPr>
          <w:rFonts w:ascii="宋体"/>
          <w:szCs w:val="21"/>
        </w:rPr>
      </w:pPr>
      <w:r w:rsidRPr="005238E6">
        <w:rPr>
          <w:rFonts w:ascii="宋体" w:hAnsi="宋体" w:hint="eastAsia"/>
          <w:szCs w:val="21"/>
        </w:rPr>
        <w:t>承包人向监理人报送工程质量报表的要求：</w:t>
      </w:r>
      <w:r w:rsidRPr="005238E6">
        <w:rPr>
          <w:rFonts w:ascii="宋体" w:hAnsi="宋体" w:hint="eastAsia"/>
          <w:szCs w:val="21"/>
          <w:u w:val="single"/>
        </w:rPr>
        <w:t>应包含上月已完成的及下月准备进行的对材料、工程设备以及工程的所有部位及其施工工艺的质量检查和检验工作内容。</w:t>
      </w:r>
    </w:p>
    <w:p w:rsidR="005238E6" w:rsidRPr="005238E6" w:rsidRDefault="005238E6" w:rsidP="005238E6">
      <w:pPr>
        <w:spacing w:line="360" w:lineRule="auto"/>
        <w:rPr>
          <w:rFonts w:ascii="宋体"/>
          <w:szCs w:val="21"/>
        </w:rPr>
      </w:pPr>
      <w:r w:rsidRPr="005238E6">
        <w:rPr>
          <w:rFonts w:ascii="宋体" w:hAnsi="宋体" w:hint="eastAsia"/>
          <w:szCs w:val="21"/>
        </w:rPr>
        <w:t>监理人审查工程质量报表的期限：</w:t>
      </w:r>
      <w:r w:rsidRPr="005238E6">
        <w:rPr>
          <w:rFonts w:ascii="宋体" w:hAnsi="宋体" w:hint="eastAsia"/>
          <w:szCs w:val="21"/>
          <w:u w:val="single"/>
        </w:rPr>
        <w:t>收到报表后7日内。</w:t>
      </w:r>
    </w:p>
    <w:p w:rsidR="005238E6" w:rsidRPr="005238E6" w:rsidRDefault="005238E6" w:rsidP="005238E6">
      <w:pPr>
        <w:keepNext/>
        <w:keepLines/>
        <w:spacing w:line="360" w:lineRule="auto"/>
        <w:outlineLvl w:val="2"/>
        <w:rPr>
          <w:rFonts w:ascii="宋体" w:hAnsi="宋体"/>
          <w:kern w:val="0"/>
          <w:sz w:val="24"/>
          <w:szCs w:val="20"/>
        </w:rPr>
      </w:pPr>
      <w:bookmarkStart w:id="991" w:name="_Toc490331709"/>
      <w:bookmarkStart w:id="992" w:name="_Toc497214087"/>
      <w:bookmarkStart w:id="993" w:name="_Toc489280224"/>
      <w:bookmarkStart w:id="994" w:name="_Toc23751720"/>
      <w:bookmarkStart w:id="995" w:name="_Toc486580418"/>
      <w:bookmarkStart w:id="996" w:name="_Toc485323192"/>
      <w:bookmarkStart w:id="997" w:name="_Toc497584078"/>
      <w:r w:rsidRPr="005238E6">
        <w:rPr>
          <w:rFonts w:ascii="宋体" w:hAnsi="宋体"/>
          <w:kern w:val="0"/>
          <w:sz w:val="24"/>
          <w:szCs w:val="20"/>
        </w:rPr>
        <w:t xml:space="preserve">13.4  </w:t>
      </w:r>
      <w:r w:rsidRPr="005238E6">
        <w:rPr>
          <w:rFonts w:ascii="宋体" w:hAnsi="宋体" w:hint="eastAsia"/>
          <w:kern w:val="0"/>
          <w:sz w:val="24"/>
          <w:szCs w:val="20"/>
        </w:rPr>
        <w:t>监理人的质量检查</w:t>
      </w:r>
      <w:bookmarkEnd w:id="991"/>
      <w:bookmarkEnd w:id="992"/>
      <w:bookmarkEnd w:id="993"/>
      <w:bookmarkEnd w:id="994"/>
      <w:bookmarkEnd w:id="995"/>
      <w:bookmarkEnd w:id="996"/>
      <w:bookmarkEnd w:id="997"/>
    </w:p>
    <w:p w:rsidR="005238E6" w:rsidRPr="005238E6" w:rsidRDefault="005238E6" w:rsidP="005238E6">
      <w:pPr>
        <w:spacing w:line="360" w:lineRule="auto"/>
        <w:rPr>
          <w:rFonts w:ascii="宋体"/>
          <w:szCs w:val="21"/>
        </w:rPr>
      </w:pPr>
      <w:r w:rsidRPr="005238E6">
        <w:rPr>
          <w:rFonts w:ascii="宋体" w:hAnsi="宋体" w:hint="eastAsia"/>
          <w:szCs w:val="21"/>
        </w:rPr>
        <w:t>承包人应当为监理人的检查和检验提供方便，监理人可以进行察看和查阅施工原始记录的其他地方包括：</w:t>
      </w:r>
      <w:r w:rsidRPr="005238E6">
        <w:rPr>
          <w:rFonts w:ascii="宋体" w:hAnsi="宋体" w:hint="eastAsia"/>
          <w:szCs w:val="21"/>
          <w:u w:val="single"/>
        </w:rPr>
        <w:t>监理人认为有必要的任何地方。</w:t>
      </w:r>
    </w:p>
    <w:p w:rsidR="005238E6" w:rsidRPr="005238E6" w:rsidRDefault="005238E6" w:rsidP="005238E6">
      <w:pPr>
        <w:keepNext/>
        <w:keepLines/>
        <w:spacing w:line="360" w:lineRule="auto"/>
        <w:outlineLvl w:val="2"/>
        <w:rPr>
          <w:rFonts w:ascii="宋体" w:hAnsi="宋体"/>
          <w:kern w:val="0"/>
          <w:sz w:val="24"/>
          <w:szCs w:val="20"/>
        </w:rPr>
      </w:pPr>
      <w:bookmarkStart w:id="998" w:name="_Toc23751721"/>
      <w:bookmarkStart w:id="999" w:name="_Toc497584079"/>
      <w:bookmarkStart w:id="1000" w:name="_Toc485323193"/>
      <w:bookmarkStart w:id="1001" w:name="_Toc497214088"/>
      <w:bookmarkStart w:id="1002" w:name="_Toc489280225"/>
      <w:bookmarkStart w:id="1003" w:name="_Toc490331710"/>
      <w:bookmarkStart w:id="1004" w:name="_Toc486580419"/>
      <w:r w:rsidRPr="005238E6">
        <w:rPr>
          <w:rFonts w:ascii="宋体" w:hAnsi="宋体"/>
          <w:kern w:val="0"/>
          <w:sz w:val="24"/>
          <w:szCs w:val="20"/>
        </w:rPr>
        <w:t xml:space="preserve">13.5  </w:t>
      </w:r>
      <w:r w:rsidRPr="005238E6">
        <w:rPr>
          <w:rFonts w:ascii="宋体" w:hAnsi="宋体" w:hint="eastAsia"/>
          <w:kern w:val="0"/>
          <w:sz w:val="24"/>
          <w:szCs w:val="20"/>
        </w:rPr>
        <w:t>工程隐蔽部位覆盖前的检查</w:t>
      </w:r>
      <w:bookmarkEnd w:id="998"/>
      <w:bookmarkEnd w:id="999"/>
      <w:bookmarkEnd w:id="1000"/>
      <w:bookmarkEnd w:id="1001"/>
      <w:bookmarkEnd w:id="1002"/>
      <w:bookmarkEnd w:id="1003"/>
      <w:bookmarkEnd w:id="1004"/>
    </w:p>
    <w:p w:rsidR="005238E6" w:rsidRPr="005238E6" w:rsidRDefault="005238E6" w:rsidP="005238E6">
      <w:pPr>
        <w:spacing w:line="360" w:lineRule="auto"/>
        <w:rPr>
          <w:rFonts w:ascii="宋体" w:cs="Arial"/>
        </w:rPr>
      </w:pPr>
      <w:r w:rsidRPr="005238E6">
        <w:rPr>
          <w:rFonts w:ascii="宋体" w:hAnsi="宋体"/>
          <w:szCs w:val="21"/>
        </w:rPr>
        <w:t>13</w:t>
      </w:r>
      <w:r w:rsidRPr="005238E6">
        <w:rPr>
          <w:rFonts w:ascii="宋体"/>
          <w:szCs w:val="21"/>
        </w:rPr>
        <w:t>.</w:t>
      </w:r>
      <w:r w:rsidRPr="005238E6">
        <w:rPr>
          <w:rFonts w:ascii="宋体" w:hAnsi="宋体"/>
          <w:szCs w:val="21"/>
        </w:rPr>
        <w:t>5</w:t>
      </w:r>
      <w:r w:rsidRPr="005238E6">
        <w:rPr>
          <w:rFonts w:ascii="宋体"/>
          <w:szCs w:val="21"/>
        </w:rPr>
        <w:t>.</w:t>
      </w:r>
      <w:r w:rsidRPr="005238E6">
        <w:rPr>
          <w:rFonts w:ascii="宋体" w:hAnsi="宋体"/>
          <w:szCs w:val="21"/>
        </w:rPr>
        <w:t xml:space="preserve">1  </w:t>
      </w:r>
      <w:r w:rsidRPr="005238E6">
        <w:rPr>
          <w:rFonts w:ascii="宋体" w:hAnsi="宋体" w:hint="eastAsia"/>
          <w:szCs w:val="21"/>
        </w:rPr>
        <w:t>监理人对工程隐蔽部位进行检查的期限：</w:t>
      </w:r>
      <w:r w:rsidRPr="005238E6">
        <w:rPr>
          <w:rFonts w:ascii="宋体" w:hAnsi="宋体" w:hint="eastAsia"/>
          <w:szCs w:val="21"/>
          <w:u w:val="single"/>
        </w:rPr>
        <w:t>收到承包人的检查通知后12小时内。</w:t>
      </w:r>
    </w:p>
    <w:p w:rsidR="005238E6" w:rsidRPr="005238E6" w:rsidRDefault="005238E6" w:rsidP="005238E6">
      <w:pPr>
        <w:keepNext/>
        <w:keepLines/>
        <w:spacing w:line="360" w:lineRule="auto"/>
        <w:outlineLvl w:val="1"/>
        <w:rPr>
          <w:rFonts w:ascii="宋体" w:hAnsi="宋体" w:cs="宋体"/>
          <w:sz w:val="28"/>
          <w:szCs w:val="20"/>
        </w:rPr>
      </w:pPr>
      <w:bookmarkStart w:id="1005" w:name="_Toc23751722"/>
      <w:bookmarkStart w:id="1006" w:name="_Toc485323194"/>
      <w:bookmarkStart w:id="1007" w:name="_Toc489280226"/>
      <w:bookmarkStart w:id="1008" w:name="_Toc486580420"/>
      <w:bookmarkStart w:id="1009" w:name="_Toc497584080"/>
      <w:bookmarkStart w:id="1010" w:name="_Toc490331711"/>
      <w:bookmarkStart w:id="1011" w:name="_Toc497214089"/>
      <w:r w:rsidRPr="005238E6">
        <w:rPr>
          <w:rFonts w:ascii="宋体" w:hAnsi="宋体" w:cs="宋体"/>
          <w:sz w:val="28"/>
          <w:szCs w:val="20"/>
        </w:rPr>
        <w:t>15.</w:t>
      </w:r>
      <w:r w:rsidRPr="005238E6">
        <w:rPr>
          <w:rFonts w:ascii="宋体" w:hAnsi="宋体" w:cs="宋体" w:hint="eastAsia"/>
          <w:sz w:val="28"/>
          <w:szCs w:val="20"/>
        </w:rPr>
        <w:t>变更</w:t>
      </w:r>
      <w:bookmarkEnd w:id="1005"/>
      <w:bookmarkEnd w:id="1006"/>
      <w:bookmarkEnd w:id="1007"/>
      <w:bookmarkEnd w:id="1008"/>
      <w:bookmarkEnd w:id="1009"/>
      <w:bookmarkEnd w:id="1010"/>
      <w:bookmarkEnd w:id="1011"/>
    </w:p>
    <w:p w:rsidR="005238E6" w:rsidRPr="005238E6" w:rsidRDefault="005238E6" w:rsidP="005238E6">
      <w:pPr>
        <w:keepNext/>
        <w:keepLines/>
        <w:spacing w:line="360" w:lineRule="auto"/>
        <w:outlineLvl w:val="2"/>
        <w:rPr>
          <w:rFonts w:ascii="宋体" w:hAnsi="宋体"/>
          <w:kern w:val="0"/>
          <w:sz w:val="24"/>
          <w:szCs w:val="20"/>
        </w:rPr>
      </w:pPr>
      <w:bookmarkStart w:id="1012" w:name="_Toc23751723"/>
      <w:bookmarkStart w:id="1013" w:name="_Toc497584081"/>
      <w:bookmarkStart w:id="1014" w:name="_Toc490331712"/>
      <w:bookmarkStart w:id="1015" w:name="_Toc497214090"/>
      <w:bookmarkStart w:id="1016" w:name="_Toc486580421"/>
      <w:bookmarkStart w:id="1017" w:name="_Toc489280227"/>
      <w:bookmarkStart w:id="1018" w:name="_Toc485323195"/>
      <w:r w:rsidRPr="005238E6">
        <w:rPr>
          <w:rFonts w:ascii="宋体" w:hAnsi="宋体"/>
          <w:kern w:val="0"/>
          <w:sz w:val="24"/>
          <w:szCs w:val="20"/>
        </w:rPr>
        <w:t xml:space="preserve">15.1  </w:t>
      </w:r>
      <w:r w:rsidRPr="005238E6">
        <w:rPr>
          <w:rFonts w:ascii="宋体" w:hAnsi="宋体" w:hint="eastAsia"/>
          <w:kern w:val="0"/>
          <w:sz w:val="24"/>
          <w:szCs w:val="20"/>
        </w:rPr>
        <w:t>变更的范围和内容</w:t>
      </w:r>
      <w:bookmarkEnd w:id="1012"/>
      <w:bookmarkEnd w:id="1013"/>
      <w:bookmarkEnd w:id="1014"/>
      <w:bookmarkEnd w:id="1015"/>
      <w:bookmarkEnd w:id="1016"/>
      <w:bookmarkEnd w:id="1017"/>
      <w:bookmarkEnd w:id="1018"/>
    </w:p>
    <w:p w:rsidR="005238E6" w:rsidRPr="005238E6" w:rsidRDefault="005238E6" w:rsidP="005238E6">
      <w:pPr>
        <w:spacing w:line="360" w:lineRule="auto"/>
        <w:rPr>
          <w:rFonts w:ascii="宋体"/>
        </w:rPr>
      </w:pPr>
      <w:r w:rsidRPr="005238E6">
        <w:rPr>
          <w:rFonts w:ascii="宋体" w:hAnsi="宋体"/>
          <w:szCs w:val="21"/>
        </w:rPr>
        <w:t>15.1.1</w:t>
      </w:r>
      <w:r w:rsidRPr="005238E6">
        <w:rPr>
          <w:rFonts w:ascii="宋体" w:hAnsi="宋体" w:hint="eastAsia"/>
        </w:rPr>
        <w:t>在履行合同中发生以下情形之一，应按照本条规定进行变更。</w:t>
      </w:r>
    </w:p>
    <w:p w:rsidR="005238E6" w:rsidRPr="005238E6" w:rsidRDefault="005238E6" w:rsidP="005238E6">
      <w:pPr>
        <w:spacing w:line="360" w:lineRule="auto"/>
        <w:rPr>
          <w:rFonts w:ascii="宋体"/>
          <w:szCs w:val="21"/>
          <w:u w:val="single"/>
        </w:rPr>
      </w:pPr>
      <w:r w:rsidRPr="005238E6">
        <w:rPr>
          <w:rFonts w:ascii="宋体" w:hAnsi="宋体" w:hint="eastAsia"/>
          <w:szCs w:val="21"/>
        </w:rPr>
        <w:t>（</w:t>
      </w:r>
      <w:r w:rsidRPr="005238E6">
        <w:rPr>
          <w:rFonts w:ascii="宋体" w:hAnsi="宋体"/>
          <w:szCs w:val="21"/>
        </w:rPr>
        <w:t>6</w:t>
      </w:r>
      <w:r w:rsidRPr="005238E6">
        <w:rPr>
          <w:rFonts w:ascii="宋体" w:hAnsi="宋体" w:hint="eastAsia"/>
          <w:szCs w:val="21"/>
        </w:rPr>
        <w:t>）变更的其他情形：</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1019" w:name="_Toc497584082"/>
      <w:bookmarkStart w:id="1020" w:name="_Toc23751724"/>
      <w:bookmarkStart w:id="1021" w:name="_Toc485323196"/>
      <w:bookmarkStart w:id="1022" w:name="_Toc486580422"/>
      <w:bookmarkStart w:id="1023" w:name="_Toc497214091"/>
      <w:bookmarkStart w:id="1024" w:name="_Toc490331713"/>
      <w:bookmarkStart w:id="1025" w:name="_Toc489280228"/>
      <w:r w:rsidRPr="005238E6">
        <w:rPr>
          <w:rFonts w:ascii="宋体" w:hAnsi="宋体"/>
          <w:kern w:val="0"/>
          <w:sz w:val="24"/>
          <w:szCs w:val="20"/>
        </w:rPr>
        <w:t xml:space="preserve">15.3  </w:t>
      </w:r>
      <w:r w:rsidRPr="005238E6">
        <w:rPr>
          <w:rFonts w:ascii="宋体" w:hAnsi="宋体" w:hint="eastAsia"/>
          <w:kern w:val="0"/>
          <w:sz w:val="24"/>
          <w:szCs w:val="20"/>
        </w:rPr>
        <w:t>变更程序</w:t>
      </w:r>
      <w:bookmarkEnd w:id="1019"/>
      <w:bookmarkEnd w:id="1020"/>
      <w:bookmarkEnd w:id="1021"/>
      <w:bookmarkEnd w:id="1022"/>
      <w:bookmarkEnd w:id="1023"/>
      <w:bookmarkEnd w:id="1024"/>
      <w:bookmarkEnd w:id="1025"/>
    </w:p>
    <w:p w:rsidR="005238E6" w:rsidRPr="005238E6" w:rsidRDefault="005238E6" w:rsidP="005238E6">
      <w:pPr>
        <w:spacing w:line="360" w:lineRule="auto"/>
        <w:rPr>
          <w:rFonts w:ascii="宋体" w:cs="Arial"/>
        </w:rPr>
      </w:pPr>
      <w:r w:rsidRPr="005238E6">
        <w:rPr>
          <w:rFonts w:ascii="宋体" w:hAnsi="宋体" w:cs="Arial"/>
        </w:rPr>
        <w:t xml:space="preserve">15.3.2  </w:t>
      </w:r>
      <w:r w:rsidRPr="005238E6">
        <w:rPr>
          <w:rFonts w:ascii="宋体" w:hAnsi="宋体" w:cs="Arial" w:hint="eastAsia"/>
        </w:rPr>
        <w:t>变更估价</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）承包人提交变更报价书的期限：</w:t>
      </w:r>
      <w:r w:rsidRPr="005238E6">
        <w:rPr>
          <w:rFonts w:ascii="宋体" w:hAnsi="宋体" w:hint="eastAsia"/>
          <w:szCs w:val="21"/>
          <w:u w:val="single"/>
        </w:rPr>
        <w:t>承包人收到变更指示或变更意向书后的14天内。</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3</w:t>
      </w:r>
      <w:r w:rsidRPr="005238E6">
        <w:rPr>
          <w:rFonts w:ascii="宋体" w:hAnsi="宋体" w:hint="eastAsia"/>
          <w:szCs w:val="21"/>
        </w:rPr>
        <w:t>）监理人商定或确定变更价格的期限：</w:t>
      </w:r>
      <w:r w:rsidRPr="005238E6">
        <w:rPr>
          <w:rFonts w:ascii="宋体" w:hAnsi="宋体" w:hint="eastAsia"/>
          <w:szCs w:val="21"/>
          <w:u w:val="single"/>
        </w:rPr>
        <w:t>监理人收到承包人变更报价书后的14天内。</w:t>
      </w:r>
    </w:p>
    <w:p w:rsidR="005238E6" w:rsidRPr="005238E6" w:rsidRDefault="005238E6" w:rsidP="005238E6">
      <w:pPr>
        <w:keepNext/>
        <w:keepLines/>
        <w:spacing w:line="360" w:lineRule="auto"/>
        <w:outlineLvl w:val="2"/>
        <w:rPr>
          <w:rFonts w:ascii="宋体" w:hAnsi="宋体"/>
          <w:kern w:val="0"/>
          <w:sz w:val="24"/>
          <w:szCs w:val="20"/>
        </w:rPr>
      </w:pPr>
      <w:bookmarkStart w:id="1026" w:name="_Toc486580423"/>
      <w:bookmarkStart w:id="1027" w:name="_Toc23751725"/>
      <w:bookmarkStart w:id="1028" w:name="_Toc485323197"/>
      <w:bookmarkStart w:id="1029" w:name="_Toc497584083"/>
      <w:bookmarkStart w:id="1030" w:name="_Toc490331714"/>
      <w:bookmarkStart w:id="1031" w:name="_Toc497214092"/>
      <w:bookmarkStart w:id="1032" w:name="_Toc489280229"/>
      <w:r w:rsidRPr="005238E6">
        <w:rPr>
          <w:rFonts w:ascii="宋体" w:hAnsi="宋体"/>
          <w:kern w:val="0"/>
          <w:sz w:val="24"/>
          <w:szCs w:val="20"/>
        </w:rPr>
        <w:t xml:space="preserve">15.4  </w:t>
      </w:r>
      <w:r w:rsidRPr="005238E6">
        <w:rPr>
          <w:rFonts w:ascii="宋体" w:hAnsi="宋体" w:hint="eastAsia"/>
          <w:kern w:val="0"/>
          <w:sz w:val="24"/>
          <w:szCs w:val="20"/>
        </w:rPr>
        <w:t>变更的估价原则</w:t>
      </w:r>
      <w:bookmarkEnd w:id="1026"/>
      <w:bookmarkEnd w:id="1027"/>
      <w:bookmarkEnd w:id="1028"/>
      <w:bookmarkEnd w:id="1029"/>
      <w:bookmarkEnd w:id="1030"/>
      <w:bookmarkEnd w:id="1031"/>
      <w:bookmarkEnd w:id="1032"/>
    </w:p>
    <w:p w:rsidR="005238E6" w:rsidRPr="005238E6" w:rsidRDefault="005238E6" w:rsidP="005238E6">
      <w:pPr>
        <w:spacing w:line="360" w:lineRule="auto"/>
        <w:rPr>
          <w:rFonts w:ascii="宋体"/>
          <w:szCs w:val="21"/>
        </w:rPr>
      </w:pPr>
      <w:r w:rsidRPr="005238E6">
        <w:rPr>
          <w:rFonts w:ascii="宋体" w:hAnsi="宋体"/>
          <w:szCs w:val="21"/>
        </w:rPr>
        <w:t xml:space="preserve">15.4.5  </w:t>
      </w:r>
      <w:r w:rsidRPr="005238E6">
        <w:rPr>
          <w:rFonts w:ascii="宋体" w:hAnsi="宋体" w:hint="eastAsia"/>
          <w:szCs w:val="21"/>
        </w:rPr>
        <w:t>合同协议书约定采用单价合同形式时，因非承包人原因引起已标价工程量清单中列明的工程量发生增减，且单个子目工程量变化幅度在</w:t>
      </w:r>
      <w:r w:rsidRPr="005238E6">
        <w:rPr>
          <w:rFonts w:ascii="宋体" w:hAnsi="宋体" w:hint="eastAsia"/>
          <w:szCs w:val="21"/>
          <w:u w:val="single"/>
        </w:rPr>
        <w:t>15</w:t>
      </w:r>
      <w:r w:rsidRPr="005238E6">
        <w:rPr>
          <w:rFonts w:ascii="宋体" w:hAnsi="宋体"/>
          <w:szCs w:val="21"/>
        </w:rPr>
        <w:t>%</w:t>
      </w:r>
      <w:r w:rsidRPr="005238E6">
        <w:rPr>
          <w:rFonts w:ascii="宋体" w:hAnsi="宋体" w:hint="eastAsia"/>
          <w:szCs w:val="21"/>
        </w:rPr>
        <w:t>以内（含）时，应执行已标价工程量清单中列明的该子目的单价；单个子目工程量变化幅度在</w:t>
      </w:r>
      <w:r w:rsidRPr="005238E6">
        <w:rPr>
          <w:rFonts w:ascii="宋体" w:hAnsi="宋体" w:hint="eastAsia"/>
          <w:szCs w:val="21"/>
          <w:u w:val="single"/>
        </w:rPr>
        <w:t xml:space="preserve">15 </w:t>
      </w:r>
      <w:r w:rsidRPr="005238E6">
        <w:rPr>
          <w:rFonts w:ascii="宋体" w:hAnsi="宋体"/>
          <w:szCs w:val="21"/>
        </w:rPr>
        <w:t>%</w:t>
      </w:r>
      <w:r w:rsidRPr="005238E6">
        <w:rPr>
          <w:rFonts w:ascii="宋体" w:hAnsi="宋体" w:hint="eastAsia"/>
          <w:szCs w:val="21"/>
        </w:rPr>
        <w:t>以外（不含），且导致分部分</w:t>
      </w:r>
      <w:r w:rsidRPr="005238E6">
        <w:rPr>
          <w:rFonts w:ascii="宋体" w:hAnsi="宋体" w:hint="eastAsia"/>
          <w:szCs w:val="21"/>
        </w:rPr>
        <w:lastRenderedPageBreak/>
        <w:t>项工程费总额变化幅度超过</w:t>
      </w:r>
      <w:r w:rsidRPr="005238E6">
        <w:rPr>
          <w:rFonts w:ascii="宋体" w:hAnsi="宋体" w:hint="eastAsia"/>
          <w:szCs w:val="21"/>
          <w:u w:val="single"/>
        </w:rPr>
        <w:t>6</w:t>
      </w:r>
      <w:r w:rsidRPr="005238E6">
        <w:rPr>
          <w:rFonts w:ascii="宋体" w:hAnsi="宋体"/>
          <w:szCs w:val="21"/>
        </w:rPr>
        <w:t>%</w:t>
      </w:r>
      <w:r w:rsidRPr="005238E6">
        <w:rPr>
          <w:rFonts w:ascii="宋体" w:hAnsi="宋体" w:hint="eastAsia"/>
          <w:szCs w:val="21"/>
        </w:rPr>
        <w:t>时，由承包人提出并由监理人按第</w:t>
      </w:r>
      <w:r w:rsidRPr="005238E6">
        <w:rPr>
          <w:rFonts w:ascii="宋体" w:hAnsi="宋体"/>
          <w:szCs w:val="21"/>
        </w:rPr>
        <w:t>3.5</w:t>
      </w:r>
      <w:r w:rsidRPr="005238E6">
        <w:rPr>
          <w:rFonts w:ascii="宋体" w:hAnsi="宋体" w:hint="eastAsia"/>
          <w:szCs w:val="21"/>
        </w:rPr>
        <w:t>款商定或确定新的单价，该子目按修正后的新的单价计价。</w:t>
      </w:r>
    </w:p>
    <w:p w:rsidR="005238E6" w:rsidRPr="005238E6" w:rsidRDefault="005238E6" w:rsidP="005238E6">
      <w:pPr>
        <w:spacing w:line="360" w:lineRule="auto"/>
        <w:rPr>
          <w:rFonts w:ascii="宋体"/>
          <w:szCs w:val="21"/>
        </w:rPr>
      </w:pPr>
      <w:r w:rsidRPr="005238E6">
        <w:rPr>
          <w:rFonts w:ascii="宋体" w:hAnsi="宋体"/>
          <w:szCs w:val="21"/>
        </w:rPr>
        <w:t xml:space="preserve">15.4.6  </w:t>
      </w:r>
      <w:r w:rsidRPr="005238E6">
        <w:rPr>
          <w:rFonts w:ascii="宋体" w:hAnsi="宋体" w:hint="eastAsia"/>
          <w:szCs w:val="21"/>
        </w:rPr>
        <w:t>因变更引起价格调整的其他处理方式：</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1033" w:name="_Toc497584084"/>
      <w:bookmarkStart w:id="1034" w:name="_Toc489280230"/>
      <w:bookmarkStart w:id="1035" w:name="_Toc486580424"/>
      <w:bookmarkStart w:id="1036" w:name="_Toc23751726"/>
      <w:bookmarkStart w:id="1037" w:name="_Toc485323198"/>
      <w:bookmarkStart w:id="1038" w:name="_Toc497214093"/>
      <w:bookmarkStart w:id="1039" w:name="_Toc490331715"/>
      <w:r w:rsidRPr="005238E6">
        <w:rPr>
          <w:rFonts w:ascii="宋体" w:hAnsi="宋体"/>
          <w:kern w:val="0"/>
          <w:sz w:val="24"/>
          <w:szCs w:val="20"/>
        </w:rPr>
        <w:t xml:space="preserve">15.5  </w:t>
      </w:r>
      <w:r w:rsidRPr="005238E6">
        <w:rPr>
          <w:rFonts w:ascii="宋体" w:hAnsi="宋体" w:hint="eastAsia"/>
          <w:kern w:val="0"/>
          <w:sz w:val="24"/>
          <w:szCs w:val="20"/>
        </w:rPr>
        <w:t>承包人的合理化建议</w:t>
      </w:r>
      <w:bookmarkEnd w:id="1033"/>
      <w:bookmarkEnd w:id="1034"/>
      <w:bookmarkEnd w:id="1035"/>
      <w:bookmarkEnd w:id="1036"/>
      <w:bookmarkEnd w:id="1037"/>
      <w:bookmarkEnd w:id="1038"/>
      <w:bookmarkEnd w:id="1039"/>
    </w:p>
    <w:p w:rsidR="005238E6" w:rsidRPr="005238E6" w:rsidRDefault="005238E6" w:rsidP="005238E6">
      <w:pPr>
        <w:spacing w:line="360" w:lineRule="auto"/>
        <w:rPr>
          <w:rFonts w:ascii="宋体"/>
          <w:szCs w:val="21"/>
          <w:u w:val="single"/>
        </w:rPr>
      </w:pPr>
      <w:r w:rsidRPr="005238E6">
        <w:rPr>
          <w:rFonts w:ascii="宋体" w:hAnsi="宋体"/>
          <w:szCs w:val="21"/>
        </w:rPr>
        <w:t xml:space="preserve">15.5.2  </w:t>
      </w:r>
      <w:r w:rsidRPr="005238E6">
        <w:rPr>
          <w:rFonts w:ascii="宋体" w:hAnsi="宋体" w:hint="eastAsia"/>
          <w:szCs w:val="21"/>
        </w:rPr>
        <w:t>对承包人提出合理化建议的奖励方法：</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1040" w:name="_Toc486580425"/>
      <w:bookmarkStart w:id="1041" w:name="_Toc490331716"/>
      <w:bookmarkStart w:id="1042" w:name="_Toc485323199"/>
      <w:bookmarkStart w:id="1043" w:name="_Toc23751727"/>
      <w:bookmarkStart w:id="1044" w:name="_Toc489280231"/>
      <w:bookmarkStart w:id="1045" w:name="_Toc497214094"/>
      <w:bookmarkStart w:id="1046" w:name="_Toc497584085"/>
      <w:r w:rsidRPr="005238E6">
        <w:rPr>
          <w:rFonts w:ascii="宋体" w:hAnsi="宋体"/>
          <w:kern w:val="0"/>
          <w:sz w:val="24"/>
          <w:szCs w:val="20"/>
        </w:rPr>
        <w:t xml:space="preserve">15.8  </w:t>
      </w:r>
      <w:r w:rsidRPr="005238E6">
        <w:rPr>
          <w:rFonts w:ascii="宋体" w:hAnsi="宋体" w:hint="eastAsia"/>
          <w:kern w:val="0"/>
          <w:sz w:val="24"/>
          <w:szCs w:val="20"/>
        </w:rPr>
        <w:t>暂估价</w:t>
      </w:r>
      <w:bookmarkEnd w:id="1040"/>
      <w:bookmarkEnd w:id="1041"/>
      <w:bookmarkEnd w:id="1042"/>
      <w:bookmarkEnd w:id="1043"/>
      <w:bookmarkEnd w:id="1044"/>
      <w:bookmarkEnd w:id="1045"/>
      <w:bookmarkEnd w:id="1046"/>
    </w:p>
    <w:p w:rsidR="005238E6" w:rsidRPr="005238E6" w:rsidRDefault="005238E6" w:rsidP="005238E6">
      <w:pPr>
        <w:spacing w:line="360" w:lineRule="auto"/>
        <w:rPr>
          <w:rFonts w:ascii="宋体"/>
          <w:szCs w:val="21"/>
        </w:rPr>
      </w:pPr>
      <w:r w:rsidRPr="005238E6">
        <w:rPr>
          <w:rFonts w:ascii="宋体" w:hAnsi="宋体"/>
          <w:szCs w:val="21"/>
        </w:rPr>
        <w:t xml:space="preserve">15.8.1  </w:t>
      </w:r>
      <w:r w:rsidRPr="005238E6">
        <w:rPr>
          <w:rFonts w:ascii="宋体" w:hAnsi="宋体" w:hint="eastAsia"/>
          <w:szCs w:val="21"/>
        </w:rPr>
        <w:t>按合同约定应当由发包人和承包人采用招标方式选择专项供应商或专业分包人的：</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4</w:t>
      </w:r>
      <w:r w:rsidRPr="005238E6">
        <w:rPr>
          <w:rFonts w:ascii="宋体" w:hAnsi="宋体" w:hint="eastAsia"/>
          <w:szCs w:val="21"/>
        </w:rPr>
        <w:t>）承包人报送招标计划期限：</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发包人审批招标工作计划时限：</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5</w:t>
      </w:r>
      <w:r w:rsidRPr="005238E6">
        <w:rPr>
          <w:rFonts w:ascii="宋体" w:hAnsi="宋体" w:hint="eastAsia"/>
          <w:szCs w:val="21"/>
        </w:rPr>
        <w:t>）承包人报送相关文件时限：</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发包人审批相关文件时限：</w:t>
      </w:r>
      <w:r w:rsidRPr="005238E6">
        <w:rPr>
          <w:rFonts w:ascii="宋体" w:hAnsi="宋体" w:hint="eastAsia"/>
          <w:szCs w:val="21"/>
          <w:u w:val="single"/>
        </w:rPr>
        <w:t>/</w:t>
      </w:r>
    </w:p>
    <w:p w:rsidR="005238E6" w:rsidRPr="005238E6" w:rsidRDefault="005238E6" w:rsidP="005238E6">
      <w:pPr>
        <w:spacing w:line="360" w:lineRule="auto"/>
        <w:ind w:left="420"/>
        <w:rPr>
          <w:rFonts w:ascii="宋体"/>
          <w:kern w:val="0"/>
          <w:szCs w:val="21"/>
        </w:rPr>
      </w:pPr>
      <w:r w:rsidRPr="005238E6">
        <w:rPr>
          <w:rFonts w:ascii="宋体" w:hAnsi="宋体" w:hint="eastAsia"/>
          <w:kern w:val="0"/>
          <w:szCs w:val="21"/>
        </w:rPr>
        <w:t>（</w:t>
      </w:r>
      <w:r w:rsidRPr="005238E6">
        <w:rPr>
          <w:rFonts w:ascii="宋体" w:hAnsi="宋体"/>
          <w:kern w:val="0"/>
          <w:szCs w:val="21"/>
        </w:rPr>
        <w:t>10</w:t>
      </w:r>
      <w:r w:rsidRPr="005238E6">
        <w:rPr>
          <w:rFonts w:ascii="宋体" w:hAnsi="宋体" w:hint="eastAsia"/>
          <w:kern w:val="0"/>
          <w:szCs w:val="21"/>
        </w:rPr>
        <w:t>）承包人申报合同文件时限：</w:t>
      </w:r>
      <w:r w:rsidRPr="005238E6">
        <w:rPr>
          <w:rFonts w:ascii="宋体" w:hAnsi="宋体" w:hint="eastAsia"/>
          <w:kern w:val="0"/>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发包人审批合同文件时限：</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承包人报送正式签订合同副本时限：</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szCs w:val="21"/>
        </w:rPr>
        <w:t xml:space="preserve">15.8.3  </w:t>
      </w:r>
      <w:r w:rsidRPr="005238E6">
        <w:rPr>
          <w:rFonts w:ascii="宋体" w:hAnsi="宋体" w:hint="eastAsia"/>
          <w:szCs w:val="21"/>
        </w:rPr>
        <w:t>发包人在工程量清单中给定暂估价的专业工程不属于依法必须招标的范围或者未达到依法必须招标的规模标准的，其最终价格的估价人为：</w:t>
      </w:r>
      <w:r w:rsidRPr="005238E6">
        <w:rPr>
          <w:rFonts w:ascii="宋体" w:hAnsi="宋体" w:hint="eastAsia"/>
          <w:szCs w:val="21"/>
          <w:u w:val="single"/>
        </w:rPr>
        <w:t>发</w:t>
      </w:r>
      <w:r w:rsidRPr="005238E6">
        <w:rPr>
          <w:rFonts w:ascii="宋体" w:hAnsi="宋体"/>
          <w:szCs w:val="21"/>
          <w:u w:val="single"/>
        </w:rPr>
        <w:t>包人</w:t>
      </w:r>
      <w:r w:rsidRPr="005238E6">
        <w:rPr>
          <w:rFonts w:ascii="宋体" w:hAnsi="宋体" w:hint="eastAsia"/>
          <w:szCs w:val="21"/>
        </w:rPr>
        <w:t>或者按照下列约定：</w:t>
      </w:r>
      <w:r w:rsidRPr="005238E6">
        <w:rPr>
          <w:rFonts w:ascii="宋体" w:hAnsi="宋体" w:hint="eastAsia"/>
          <w:szCs w:val="21"/>
          <w:u w:val="single"/>
        </w:rPr>
        <w:t>/</w:t>
      </w:r>
    </w:p>
    <w:p w:rsidR="005238E6" w:rsidRPr="005238E6" w:rsidRDefault="005238E6" w:rsidP="005238E6">
      <w:pPr>
        <w:keepNext/>
        <w:keepLines/>
        <w:spacing w:line="360" w:lineRule="auto"/>
        <w:outlineLvl w:val="1"/>
        <w:rPr>
          <w:rFonts w:ascii="宋体" w:hAnsi="宋体" w:cs="宋体"/>
          <w:sz w:val="28"/>
          <w:szCs w:val="20"/>
        </w:rPr>
      </w:pPr>
      <w:bookmarkStart w:id="1047" w:name="_Toc497584086"/>
      <w:bookmarkStart w:id="1048" w:name="_Toc485323200"/>
      <w:bookmarkStart w:id="1049" w:name="_Toc489280232"/>
      <w:bookmarkStart w:id="1050" w:name="_Toc23751728"/>
      <w:bookmarkStart w:id="1051" w:name="_Toc486580426"/>
      <w:bookmarkStart w:id="1052" w:name="_Toc490331717"/>
      <w:bookmarkStart w:id="1053" w:name="_Toc497214095"/>
      <w:r w:rsidRPr="005238E6">
        <w:rPr>
          <w:rFonts w:ascii="宋体" w:hAnsi="宋体" w:cs="宋体"/>
          <w:sz w:val="28"/>
          <w:szCs w:val="20"/>
        </w:rPr>
        <w:t>16.</w:t>
      </w:r>
      <w:r w:rsidRPr="005238E6">
        <w:rPr>
          <w:rFonts w:ascii="宋体" w:hAnsi="宋体" w:cs="宋体" w:hint="eastAsia"/>
          <w:sz w:val="28"/>
          <w:szCs w:val="20"/>
        </w:rPr>
        <w:t>价格调整</w:t>
      </w:r>
      <w:bookmarkEnd w:id="1047"/>
      <w:bookmarkEnd w:id="1048"/>
      <w:bookmarkEnd w:id="1049"/>
      <w:bookmarkEnd w:id="1050"/>
      <w:bookmarkEnd w:id="1051"/>
      <w:bookmarkEnd w:id="1052"/>
      <w:bookmarkEnd w:id="1053"/>
    </w:p>
    <w:p w:rsidR="005238E6" w:rsidRPr="005238E6" w:rsidRDefault="005238E6" w:rsidP="005238E6">
      <w:pPr>
        <w:keepNext/>
        <w:keepLines/>
        <w:spacing w:line="360" w:lineRule="auto"/>
        <w:outlineLvl w:val="2"/>
        <w:rPr>
          <w:rFonts w:ascii="宋体" w:hAnsi="宋体"/>
          <w:kern w:val="0"/>
          <w:sz w:val="24"/>
          <w:szCs w:val="20"/>
        </w:rPr>
      </w:pPr>
      <w:bookmarkStart w:id="1054" w:name="_Toc497214096"/>
      <w:bookmarkStart w:id="1055" w:name="_Toc485323201"/>
      <w:bookmarkStart w:id="1056" w:name="_Toc486580427"/>
      <w:bookmarkStart w:id="1057" w:name="_Toc497584087"/>
      <w:bookmarkStart w:id="1058" w:name="_Toc490331718"/>
      <w:bookmarkStart w:id="1059" w:name="_Toc489280233"/>
      <w:bookmarkStart w:id="1060" w:name="_Toc23751729"/>
      <w:r w:rsidRPr="005238E6">
        <w:rPr>
          <w:rFonts w:ascii="宋体" w:hAnsi="宋体"/>
          <w:kern w:val="0"/>
          <w:sz w:val="24"/>
          <w:szCs w:val="20"/>
        </w:rPr>
        <w:t xml:space="preserve">16.1  </w:t>
      </w:r>
      <w:r w:rsidRPr="005238E6">
        <w:rPr>
          <w:rFonts w:ascii="宋体" w:hAnsi="宋体" w:hint="eastAsia"/>
          <w:kern w:val="0"/>
          <w:sz w:val="24"/>
          <w:szCs w:val="20"/>
        </w:rPr>
        <w:t>物价波动引起的价格调整</w:t>
      </w:r>
      <w:bookmarkEnd w:id="1054"/>
      <w:bookmarkEnd w:id="1055"/>
      <w:bookmarkEnd w:id="1056"/>
      <w:bookmarkEnd w:id="1057"/>
      <w:bookmarkEnd w:id="1058"/>
      <w:bookmarkEnd w:id="1059"/>
      <w:bookmarkEnd w:id="1060"/>
    </w:p>
    <w:p w:rsidR="005238E6" w:rsidRPr="005238E6" w:rsidRDefault="005238E6" w:rsidP="005238E6">
      <w:pPr>
        <w:spacing w:line="360" w:lineRule="auto"/>
        <w:rPr>
          <w:rFonts w:ascii="宋体" w:hAnsi="宋体"/>
          <w:szCs w:val="21"/>
          <w:u w:val="single"/>
        </w:rPr>
      </w:pPr>
      <w:r w:rsidRPr="005238E6">
        <w:rPr>
          <w:rFonts w:ascii="宋体" w:hAnsi="宋体" w:hint="eastAsia"/>
          <w:szCs w:val="21"/>
        </w:rPr>
        <w:t>物价波动引起价格调整方法：</w:t>
      </w:r>
      <w:r w:rsidRPr="005238E6">
        <w:rPr>
          <w:rFonts w:ascii="宋体" w:hAnsi="宋体" w:hint="eastAsia"/>
          <w:u w:val="single"/>
        </w:rPr>
        <w:t>主</w:t>
      </w:r>
      <w:r w:rsidRPr="005238E6">
        <w:rPr>
          <w:rFonts w:ascii="宋体" w:hAnsi="宋体" w:hint="eastAsia"/>
          <w:szCs w:val="21"/>
          <w:u w:val="single"/>
        </w:rPr>
        <w:t>要材料、机械及人工的价格变化幅度超过±5%（不含）时，调整价格。价格变化幅度确定的原则及调整方法如下：</w:t>
      </w:r>
    </w:p>
    <w:p w:rsidR="005238E6" w:rsidRPr="005238E6" w:rsidRDefault="005238E6" w:rsidP="005238E6">
      <w:pPr>
        <w:widowControl/>
        <w:spacing w:line="360" w:lineRule="auto"/>
        <w:jc w:val="left"/>
        <w:rPr>
          <w:rFonts w:ascii="宋体" w:hAnsi="宋体"/>
          <w:b/>
          <w:bCs/>
          <w:szCs w:val="21"/>
          <w:u w:val="single"/>
        </w:rPr>
      </w:pPr>
      <w:r w:rsidRPr="005238E6">
        <w:rPr>
          <w:rFonts w:ascii="宋体" w:hAnsi="宋体" w:hint="eastAsia"/>
          <w:szCs w:val="21"/>
          <w:u w:val="single"/>
        </w:rPr>
        <w:t>1.</w:t>
      </w:r>
      <w:r w:rsidRPr="005238E6">
        <w:rPr>
          <w:rFonts w:ascii="宋体" w:hAnsi="宋体"/>
          <w:szCs w:val="21"/>
          <w:u w:val="single"/>
        </w:rPr>
        <w:t>基准价：</w:t>
      </w:r>
      <w:r w:rsidRPr="005238E6">
        <w:rPr>
          <w:rFonts w:ascii="宋体" w:hAnsi="宋体" w:hint="eastAsia"/>
          <w:b/>
          <w:bCs/>
          <w:szCs w:val="21"/>
          <w:u w:val="single"/>
        </w:rPr>
        <w:t>投标报价以2026年第01期《北京工程造价信息》中的主要材料、机械及人工等价格为基准价。</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t>基准价以本市建设工程造价管理机构发布的《北京工程造价信息》中的信息价格（以下简称信息价格）为依据，信息价格中有上、下限的，以下限为准，信息价格中没有的，按发包人、承包人共同确认的价格为依据确定。</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szCs w:val="21"/>
          <w:u w:val="single"/>
        </w:rPr>
        <w:t>2.</w:t>
      </w:r>
      <w:r w:rsidRPr="005238E6">
        <w:rPr>
          <w:rFonts w:ascii="宋体" w:hAnsi="宋体" w:hint="eastAsia"/>
          <w:szCs w:val="21"/>
          <w:u w:val="single"/>
        </w:rPr>
        <w:t xml:space="preserve"> 施工期价格：采用施工期的信息价格，信息价格中有上、下限的，以下限为准。</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szCs w:val="21"/>
          <w:u w:val="single"/>
        </w:rPr>
        <w:t>3.风险幅度的计算：</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szCs w:val="21"/>
          <w:u w:val="single"/>
        </w:rPr>
        <w:t>（1）当承包人投标报价中的主要材料</w:t>
      </w:r>
      <w:r w:rsidRPr="005238E6">
        <w:rPr>
          <w:rFonts w:ascii="宋体" w:hAnsi="宋体" w:hint="eastAsia"/>
          <w:szCs w:val="21"/>
          <w:u w:val="single"/>
        </w:rPr>
        <w:t>、</w:t>
      </w:r>
      <w:r w:rsidRPr="005238E6">
        <w:rPr>
          <w:rFonts w:ascii="宋体" w:hAnsi="宋体"/>
          <w:szCs w:val="21"/>
          <w:u w:val="single"/>
        </w:rPr>
        <w:t>机械以及人工单价低于基准价时，施工期价</w:t>
      </w:r>
      <w:r w:rsidRPr="005238E6">
        <w:rPr>
          <w:rFonts w:ascii="宋体" w:hAnsi="宋体" w:hint="eastAsia"/>
          <w:szCs w:val="21"/>
          <w:u w:val="single"/>
        </w:rPr>
        <w:t>格</w:t>
      </w:r>
      <w:r w:rsidRPr="005238E6">
        <w:rPr>
          <w:rFonts w:ascii="宋体" w:hAnsi="宋体"/>
          <w:szCs w:val="21"/>
          <w:u w:val="single"/>
        </w:rPr>
        <w:t>的涨幅以基准价格为基础确定，跌幅以投标报价为基础确定，涨（跌）幅度超过合同约定的风险幅度值时，其超过部分</w:t>
      </w:r>
      <w:r w:rsidRPr="005238E6">
        <w:rPr>
          <w:rFonts w:ascii="宋体" w:hAnsi="宋体" w:hint="eastAsia"/>
          <w:szCs w:val="21"/>
          <w:u w:val="single"/>
        </w:rPr>
        <w:t>按第16.1第4项</w:t>
      </w:r>
      <w:r w:rsidRPr="005238E6">
        <w:rPr>
          <w:rFonts w:ascii="宋体" w:hAnsi="宋体"/>
          <w:szCs w:val="21"/>
          <w:u w:val="single"/>
        </w:rPr>
        <w:t>的规定执行。</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szCs w:val="21"/>
          <w:u w:val="single"/>
        </w:rPr>
        <w:t>（2）当承包人投标报价中的主要材料和机械以及人工单价高于基准价时，施工期</w:t>
      </w:r>
      <w:r w:rsidRPr="005238E6">
        <w:rPr>
          <w:rFonts w:ascii="宋体" w:hAnsi="宋体" w:hint="eastAsia"/>
          <w:szCs w:val="21"/>
          <w:u w:val="single"/>
        </w:rPr>
        <w:t>价格</w:t>
      </w:r>
      <w:r w:rsidRPr="005238E6">
        <w:rPr>
          <w:rFonts w:ascii="宋体" w:hAnsi="宋体"/>
          <w:szCs w:val="21"/>
          <w:u w:val="single"/>
        </w:rPr>
        <w:t>跌幅以基准价格为基础确定，涨幅以投标报价为基础确定，涨（跌）幅度超过合同约定的风险幅度值时，其超过部分按第</w:t>
      </w:r>
      <w:r w:rsidRPr="005238E6">
        <w:rPr>
          <w:rFonts w:ascii="宋体" w:hAnsi="宋体" w:hint="eastAsia"/>
          <w:szCs w:val="21"/>
          <w:u w:val="single"/>
        </w:rPr>
        <w:t>16.1第4项</w:t>
      </w:r>
      <w:r w:rsidRPr="005238E6">
        <w:rPr>
          <w:rFonts w:ascii="宋体" w:hAnsi="宋体"/>
          <w:szCs w:val="21"/>
          <w:u w:val="single"/>
        </w:rPr>
        <w:t>的规定执行。</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szCs w:val="21"/>
          <w:u w:val="single"/>
        </w:rPr>
        <w:lastRenderedPageBreak/>
        <w:t>（3）当承包人投标报价中的主要材料和机械以及人工单价等于基准价时，施工期</w:t>
      </w:r>
      <w:r w:rsidRPr="005238E6">
        <w:rPr>
          <w:rFonts w:ascii="宋体" w:hAnsi="宋体" w:hint="eastAsia"/>
          <w:szCs w:val="21"/>
          <w:u w:val="single"/>
        </w:rPr>
        <w:t>价格</w:t>
      </w:r>
      <w:r w:rsidRPr="005238E6">
        <w:rPr>
          <w:rFonts w:ascii="宋体" w:hAnsi="宋体"/>
          <w:szCs w:val="21"/>
          <w:u w:val="single"/>
        </w:rPr>
        <w:t>涨（跌）幅度以基准价格为基础确定，涨（跌）幅度超过合同约定的风险幅度值时，其超过部分按第</w:t>
      </w:r>
      <w:r w:rsidRPr="005238E6">
        <w:rPr>
          <w:rFonts w:ascii="宋体" w:hAnsi="宋体" w:hint="eastAsia"/>
          <w:szCs w:val="21"/>
          <w:u w:val="single"/>
        </w:rPr>
        <w:t>16.1第4项</w:t>
      </w:r>
      <w:r w:rsidRPr="005238E6">
        <w:rPr>
          <w:rFonts w:ascii="宋体" w:hAnsi="宋体"/>
          <w:szCs w:val="21"/>
          <w:u w:val="single"/>
        </w:rPr>
        <w:t>的规定执行。</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4.</w:t>
      </w:r>
      <w:r w:rsidRPr="005238E6">
        <w:rPr>
          <w:rFonts w:ascii="宋体" w:hAnsi="宋体"/>
          <w:szCs w:val="21"/>
          <w:u w:val="single"/>
        </w:rPr>
        <w:t>超过风险幅度的调整原则</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w:t>
      </w:r>
      <w:r w:rsidRPr="005238E6">
        <w:rPr>
          <w:rFonts w:ascii="宋体" w:hAnsi="宋体"/>
          <w:szCs w:val="21"/>
          <w:u w:val="single"/>
        </w:rPr>
        <w:t>1</w:t>
      </w:r>
      <w:r w:rsidRPr="005238E6">
        <w:rPr>
          <w:rFonts w:ascii="宋体" w:hAnsi="宋体" w:hint="eastAsia"/>
          <w:szCs w:val="21"/>
          <w:u w:val="single"/>
        </w:rPr>
        <w:t>）</w:t>
      </w:r>
      <w:r w:rsidRPr="005238E6">
        <w:rPr>
          <w:rFonts w:ascii="宋体" w:hAnsi="宋体"/>
          <w:szCs w:val="21"/>
          <w:u w:val="single"/>
        </w:rPr>
        <w:t>价格变化幅度超过合同约定幅度的</w:t>
      </w:r>
      <w:r w:rsidRPr="005238E6">
        <w:rPr>
          <w:rFonts w:ascii="宋体" w:hAnsi="宋体" w:hint="eastAsia"/>
          <w:szCs w:val="21"/>
          <w:u w:val="single"/>
        </w:rPr>
        <w:t>价格</w:t>
      </w:r>
      <w:r w:rsidRPr="005238E6">
        <w:rPr>
          <w:rFonts w:ascii="宋体" w:hAnsi="宋体"/>
          <w:szCs w:val="21"/>
          <w:u w:val="single"/>
        </w:rPr>
        <w:t>调整，</w:t>
      </w:r>
      <w:r w:rsidRPr="005238E6">
        <w:rPr>
          <w:rFonts w:ascii="宋体" w:hAnsi="宋体" w:hint="eastAsia"/>
          <w:szCs w:val="21"/>
          <w:u w:val="single"/>
        </w:rPr>
        <w:t>按通用合同条款16.1.2</w:t>
      </w:r>
      <w:r w:rsidRPr="005238E6">
        <w:rPr>
          <w:rFonts w:ascii="宋体" w:hAnsi="宋体"/>
          <w:szCs w:val="21"/>
          <w:u w:val="single"/>
        </w:rPr>
        <w:t>采</w:t>
      </w:r>
      <w:r w:rsidRPr="005238E6">
        <w:rPr>
          <w:rFonts w:ascii="宋体" w:hAnsi="宋体" w:hint="eastAsia"/>
          <w:szCs w:val="21"/>
          <w:u w:val="single"/>
        </w:rPr>
        <w:t>用造价信息调整价格差额法进行调整。</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w:t>
      </w:r>
      <w:r w:rsidRPr="005238E6">
        <w:rPr>
          <w:rFonts w:ascii="宋体" w:hAnsi="宋体"/>
          <w:szCs w:val="21"/>
          <w:u w:val="single"/>
        </w:rPr>
        <w:t>2</w:t>
      </w:r>
      <w:r w:rsidRPr="005238E6">
        <w:rPr>
          <w:rFonts w:ascii="宋体" w:hAnsi="宋体" w:hint="eastAsia"/>
          <w:szCs w:val="21"/>
          <w:u w:val="single"/>
        </w:rPr>
        <w:t>）</w:t>
      </w:r>
      <w:r w:rsidRPr="005238E6">
        <w:rPr>
          <w:rFonts w:ascii="宋体" w:hAnsi="宋体"/>
          <w:szCs w:val="21"/>
          <w:u w:val="single"/>
        </w:rPr>
        <w:t>主要材料和机械市场价格的变化幅度小于或等于合同中约定的价格变化幅度时，不做调整；变化幅度大于合同中约定的价格变化幅度时，应当计算超过部分的价格差额，其价格差额由发包人承担或受益。</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w:t>
      </w:r>
      <w:r w:rsidRPr="005238E6">
        <w:rPr>
          <w:rFonts w:ascii="宋体" w:hAnsi="宋体"/>
          <w:szCs w:val="21"/>
          <w:u w:val="single"/>
        </w:rPr>
        <w:t>3</w:t>
      </w:r>
      <w:r w:rsidRPr="005238E6">
        <w:rPr>
          <w:rFonts w:ascii="宋体" w:hAnsi="宋体" w:hint="eastAsia"/>
          <w:szCs w:val="21"/>
          <w:u w:val="single"/>
        </w:rPr>
        <w:t>）</w:t>
      </w:r>
      <w:r w:rsidRPr="005238E6">
        <w:rPr>
          <w:rFonts w:ascii="宋体" w:hAnsi="宋体"/>
          <w:szCs w:val="21"/>
          <w:u w:val="single"/>
        </w:rPr>
        <w:t>人工价格的变化幅度小于或等于合同中约定的价格变化幅度时，不做调整；变化幅度大于合同中约定的价格变化幅度时，应当计算全部价格差额，其价格差额由发包人承担或受益。</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w:t>
      </w:r>
      <w:r w:rsidRPr="005238E6">
        <w:rPr>
          <w:rFonts w:ascii="宋体" w:hAnsi="宋体"/>
          <w:szCs w:val="21"/>
          <w:u w:val="single"/>
        </w:rPr>
        <w:t>4</w:t>
      </w:r>
      <w:r w:rsidRPr="005238E6">
        <w:rPr>
          <w:rFonts w:ascii="宋体" w:hAnsi="宋体" w:hint="eastAsia"/>
          <w:szCs w:val="21"/>
          <w:u w:val="single"/>
        </w:rPr>
        <w:t>）</w:t>
      </w:r>
      <w:r w:rsidRPr="005238E6">
        <w:rPr>
          <w:rFonts w:ascii="宋体" w:hAnsi="宋体"/>
          <w:szCs w:val="21"/>
          <w:u w:val="single"/>
        </w:rPr>
        <w:t>人工价格差额不计取</w:t>
      </w:r>
      <w:proofErr w:type="gramStart"/>
      <w:r w:rsidRPr="005238E6">
        <w:rPr>
          <w:rFonts w:ascii="宋体" w:hAnsi="宋体"/>
          <w:szCs w:val="21"/>
          <w:u w:val="single"/>
        </w:rPr>
        <w:t>规</w:t>
      </w:r>
      <w:proofErr w:type="gramEnd"/>
      <w:r w:rsidRPr="005238E6">
        <w:rPr>
          <w:rFonts w:ascii="宋体" w:hAnsi="宋体"/>
          <w:szCs w:val="21"/>
          <w:u w:val="single"/>
        </w:rPr>
        <w:t>费；人工、材料、机械计算后的价格差额只计取税金。</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（5）主要材料、机械、人工等价格调整均需经发包人及监理工程师签字认可。</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（6）合同价格调整：</w:t>
      </w:r>
    </w:p>
    <w:p w:rsidR="005238E6" w:rsidRPr="005238E6" w:rsidRDefault="005238E6" w:rsidP="005238E6">
      <w:pPr>
        <w:widowControl/>
        <w:spacing w:line="360" w:lineRule="auto"/>
        <w:jc w:val="left"/>
        <w:rPr>
          <w:rFonts w:ascii="宋体" w:hAnsi="宋体"/>
          <w:szCs w:val="21"/>
          <w:u w:val="single"/>
        </w:rPr>
      </w:pPr>
      <w:r w:rsidRPr="005238E6">
        <w:rPr>
          <w:rFonts w:ascii="宋体" w:hAnsi="宋体" w:hint="eastAsia"/>
          <w:szCs w:val="21"/>
          <w:u w:val="single"/>
        </w:rPr>
        <w:t>① 承包人应当在合同规定的调整合同价格的情况发生后14天内，将调整原因、金额以书面形式通知发包人，发包人确认金额后将其作为追加合同价款，与工程进度款同期支付；发包人收到承包人通知后14天内未予确认也未提出异议的，视为已经同意该项调整。</w:t>
      </w:r>
    </w:p>
    <w:p w:rsidR="005238E6" w:rsidRPr="005238E6" w:rsidRDefault="005238E6" w:rsidP="005238E6">
      <w:pPr>
        <w:widowControl/>
        <w:spacing w:line="360" w:lineRule="auto"/>
        <w:jc w:val="left"/>
        <w:rPr>
          <w:rFonts w:ascii="宋体"/>
          <w:szCs w:val="21"/>
        </w:rPr>
      </w:pPr>
      <w:r w:rsidRPr="005238E6">
        <w:rPr>
          <w:rFonts w:ascii="宋体" w:hAnsi="宋体" w:hint="eastAsia"/>
          <w:szCs w:val="21"/>
          <w:u w:val="single"/>
        </w:rPr>
        <w:t xml:space="preserve"> ② 当合同规定的调整合同价格的情况发生后，承包人未在规定的时间内通知发包人，或者未在规定的时间内提出调整报告，发包人可以根据有关材料，决定是否调整和调整金额，并书面通知承包人。</w:t>
      </w:r>
    </w:p>
    <w:p w:rsidR="005238E6" w:rsidRPr="005238E6" w:rsidRDefault="005238E6" w:rsidP="005238E6">
      <w:pPr>
        <w:spacing w:line="360" w:lineRule="auto"/>
        <w:rPr>
          <w:rFonts w:ascii="宋体"/>
        </w:rPr>
      </w:pPr>
      <w:r w:rsidRPr="005238E6">
        <w:rPr>
          <w:rFonts w:ascii="宋体" w:hAnsi="宋体"/>
          <w:szCs w:val="21"/>
        </w:rPr>
        <w:t xml:space="preserve">16.1.2  </w:t>
      </w:r>
      <w:r w:rsidRPr="005238E6">
        <w:rPr>
          <w:rFonts w:ascii="宋体" w:hAnsi="宋体" w:hint="eastAsia"/>
        </w:rPr>
        <w:t>采用造价信息调整价格差额</w:t>
      </w:r>
    </w:p>
    <w:p w:rsidR="005238E6" w:rsidRPr="005238E6" w:rsidRDefault="005238E6" w:rsidP="005238E6">
      <w:pPr>
        <w:spacing w:line="360" w:lineRule="auto"/>
        <w:rPr>
          <w:rFonts w:ascii="宋体"/>
          <w:szCs w:val="21"/>
        </w:rPr>
      </w:pPr>
      <w:r w:rsidRPr="005238E6">
        <w:rPr>
          <w:rFonts w:ascii="宋体" w:hAnsi="宋体"/>
          <w:szCs w:val="21"/>
        </w:rPr>
        <w:t xml:space="preserve">16.1.2.1  </w:t>
      </w:r>
      <w:r w:rsidRPr="005238E6">
        <w:rPr>
          <w:rFonts w:ascii="宋体" w:hAnsi="宋体" w:hint="eastAsia"/>
        </w:rPr>
        <w:t>引起价格调整的物价波动风险范围及幅度</w:t>
      </w:r>
    </w:p>
    <w:p w:rsidR="005238E6" w:rsidRPr="005238E6" w:rsidRDefault="005238E6" w:rsidP="005238E6">
      <w:pPr>
        <w:spacing w:line="360" w:lineRule="auto"/>
        <w:rPr>
          <w:rFonts w:ascii="宋体"/>
          <w:szCs w:val="21"/>
        </w:rPr>
      </w:pPr>
      <w:r w:rsidRPr="005238E6">
        <w:rPr>
          <w:rFonts w:ascii="宋体" w:hAnsi="宋体" w:hint="eastAsia"/>
          <w:szCs w:val="21"/>
        </w:rPr>
        <w:t>引起</w:t>
      </w:r>
      <w:r w:rsidRPr="005238E6">
        <w:rPr>
          <w:rFonts w:ascii="宋体" w:hAnsi="宋体" w:hint="eastAsia"/>
        </w:rPr>
        <w:t>价格调整的</w:t>
      </w:r>
      <w:r w:rsidRPr="005238E6">
        <w:rPr>
          <w:rFonts w:ascii="宋体" w:hAnsi="宋体" w:hint="eastAsia"/>
          <w:szCs w:val="21"/>
        </w:rPr>
        <w:t>物价波动</w:t>
      </w:r>
      <w:r w:rsidRPr="005238E6">
        <w:rPr>
          <w:rFonts w:ascii="宋体" w:hAnsi="宋体" w:hint="eastAsia"/>
        </w:rPr>
        <w:t>风险范围</w:t>
      </w:r>
      <w:r w:rsidRPr="005238E6">
        <w:rPr>
          <w:rFonts w:ascii="宋体" w:hAnsi="宋体" w:hint="eastAsia"/>
          <w:szCs w:val="21"/>
        </w:rPr>
        <w:t>：</w:t>
      </w:r>
      <w:r w:rsidRPr="005238E6">
        <w:rPr>
          <w:rFonts w:ascii="宋体" w:hAnsi="宋体" w:hint="eastAsia"/>
          <w:szCs w:val="21"/>
          <w:u w:val="single"/>
        </w:rPr>
        <w:t>主要材料、机械及人工。</w:t>
      </w:r>
    </w:p>
    <w:p w:rsidR="005238E6" w:rsidRPr="005238E6" w:rsidRDefault="005238E6" w:rsidP="005238E6">
      <w:pPr>
        <w:spacing w:line="360" w:lineRule="auto"/>
        <w:rPr>
          <w:rFonts w:ascii="宋体"/>
          <w:szCs w:val="21"/>
        </w:rPr>
      </w:pPr>
      <w:r w:rsidRPr="005238E6">
        <w:rPr>
          <w:rFonts w:ascii="宋体" w:hAnsi="宋体" w:hint="eastAsia"/>
          <w:szCs w:val="21"/>
        </w:rPr>
        <w:t>引起</w:t>
      </w:r>
      <w:r w:rsidRPr="005238E6">
        <w:rPr>
          <w:rFonts w:ascii="宋体" w:hAnsi="宋体" w:hint="eastAsia"/>
        </w:rPr>
        <w:t>价格调整的</w:t>
      </w:r>
      <w:r w:rsidRPr="005238E6">
        <w:rPr>
          <w:rFonts w:ascii="宋体" w:hAnsi="宋体" w:hint="eastAsia"/>
          <w:szCs w:val="21"/>
        </w:rPr>
        <w:t>物价波动</w:t>
      </w:r>
      <w:r w:rsidRPr="005238E6">
        <w:rPr>
          <w:rFonts w:ascii="宋体" w:hAnsi="宋体" w:hint="eastAsia"/>
        </w:rPr>
        <w:t>风险幅度：</w:t>
      </w:r>
      <w:r w:rsidRPr="005238E6">
        <w:rPr>
          <w:rFonts w:ascii="宋体" w:hAnsi="宋体" w:hint="eastAsia"/>
          <w:szCs w:val="21"/>
          <w:u w:val="single"/>
        </w:rPr>
        <w:t>±5</w:t>
      </w:r>
      <w:r w:rsidRPr="005238E6">
        <w:rPr>
          <w:rFonts w:ascii="宋体" w:hAnsi="宋体"/>
          <w:szCs w:val="21"/>
        </w:rPr>
        <w:t xml:space="preserve"> %</w:t>
      </w:r>
    </w:p>
    <w:p w:rsidR="005238E6" w:rsidRPr="005238E6" w:rsidRDefault="005238E6" w:rsidP="005238E6">
      <w:pPr>
        <w:spacing w:line="360" w:lineRule="auto"/>
        <w:rPr>
          <w:rFonts w:ascii="宋体"/>
          <w:szCs w:val="21"/>
        </w:rPr>
      </w:pPr>
      <w:r w:rsidRPr="005238E6">
        <w:rPr>
          <w:rFonts w:ascii="宋体" w:hAnsi="宋体"/>
          <w:szCs w:val="21"/>
        </w:rPr>
        <w:t>16.1.2</w:t>
      </w:r>
      <w:r w:rsidRPr="005238E6">
        <w:rPr>
          <w:rFonts w:ascii="宋体"/>
          <w:szCs w:val="21"/>
        </w:rPr>
        <w:t>.</w:t>
      </w:r>
      <w:r w:rsidRPr="005238E6">
        <w:rPr>
          <w:rFonts w:ascii="宋体" w:hAnsi="宋体"/>
          <w:szCs w:val="21"/>
        </w:rPr>
        <w:t xml:space="preserve">2   </w:t>
      </w:r>
      <w:r w:rsidRPr="005238E6">
        <w:rPr>
          <w:rFonts w:ascii="宋体" w:hAnsi="宋体" w:hint="eastAsia"/>
          <w:szCs w:val="21"/>
        </w:rPr>
        <w:t>物价波动引起价格调整的风险幅度的计算方法</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）投标报价基准期：</w:t>
      </w:r>
      <w:r w:rsidRPr="005238E6">
        <w:rPr>
          <w:rFonts w:ascii="宋体" w:hAnsi="宋体" w:hint="eastAsia"/>
          <w:b/>
          <w:bCs/>
          <w:szCs w:val="21"/>
          <w:u w:val="single"/>
        </w:rPr>
        <w:t>2026</w:t>
      </w:r>
      <w:r w:rsidRPr="005238E6">
        <w:rPr>
          <w:rFonts w:ascii="宋体" w:hAnsi="宋体" w:hint="eastAsia"/>
          <w:b/>
          <w:bCs/>
          <w:szCs w:val="21"/>
        </w:rPr>
        <w:t>年</w:t>
      </w:r>
      <w:r w:rsidRPr="005238E6">
        <w:rPr>
          <w:rFonts w:ascii="宋体" w:hAnsi="宋体" w:hint="eastAsia"/>
          <w:b/>
          <w:bCs/>
          <w:szCs w:val="21"/>
          <w:u w:val="single"/>
        </w:rPr>
        <w:t>01</w:t>
      </w:r>
      <w:r w:rsidRPr="005238E6">
        <w:rPr>
          <w:rFonts w:ascii="宋体" w:hAnsi="宋体" w:hint="eastAsia"/>
          <w:b/>
          <w:bCs/>
          <w:szCs w:val="21"/>
        </w:rPr>
        <w:t>月</w:t>
      </w:r>
      <w:r w:rsidRPr="005238E6">
        <w:rPr>
          <w:rFonts w:ascii="宋体" w:hAnsi="宋体" w:hint="eastAsia"/>
          <w:szCs w:val="21"/>
        </w:rPr>
        <w:t>。</w:t>
      </w:r>
    </w:p>
    <w:p w:rsidR="005238E6" w:rsidRPr="005238E6" w:rsidRDefault="005238E6" w:rsidP="005238E6">
      <w:pPr>
        <w:spacing w:line="360" w:lineRule="auto"/>
        <w:rPr>
          <w:rFonts w:ascii="宋体"/>
          <w:szCs w:val="21"/>
          <w:u w:val="single"/>
        </w:rPr>
      </w:pPr>
      <w:r w:rsidRPr="005238E6">
        <w:rPr>
          <w:rFonts w:ascii="宋体" w:hAnsi="宋体" w:hint="eastAsia"/>
          <w:szCs w:val="21"/>
        </w:rPr>
        <w:t>（</w:t>
      </w:r>
      <w:r w:rsidRPr="005238E6">
        <w:rPr>
          <w:rFonts w:ascii="宋体" w:hAnsi="宋体"/>
          <w:szCs w:val="21"/>
        </w:rPr>
        <w:t>2</w:t>
      </w:r>
      <w:r w:rsidRPr="005238E6">
        <w:rPr>
          <w:rFonts w:ascii="宋体" w:hAnsi="宋体" w:hint="eastAsia"/>
          <w:szCs w:val="21"/>
        </w:rPr>
        <w:t>）</w:t>
      </w:r>
      <w:r w:rsidRPr="005238E6">
        <w:rPr>
          <w:rFonts w:ascii="宋体" w:hAnsi="宋体" w:hint="eastAsia"/>
        </w:rPr>
        <w:t>《北京工程造价信息》市场价格</w:t>
      </w:r>
      <w:r w:rsidRPr="005238E6">
        <w:rPr>
          <w:rFonts w:ascii="宋体" w:hAnsi="宋体" w:hint="eastAsia"/>
          <w:szCs w:val="21"/>
        </w:rPr>
        <w:t>信息中没有的，基准价的确定方法：</w:t>
      </w:r>
      <w:r w:rsidRPr="005238E6">
        <w:rPr>
          <w:rFonts w:ascii="宋体" w:hAnsi="宋体" w:hint="eastAsia"/>
          <w:szCs w:val="21"/>
          <w:u w:val="single"/>
        </w:rPr>
        <w:t>发包人、承包人共同确认的价格为准。</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3</w:t>
      </w:r>
      <w:r w:rsidRPr="005238E6">
        <w:rPr>
          <w:rFonts w:ascii="宋体" w:hAnsi="宋体" w:hint="eastAsia"/>
          <w:szCs w:val="21"/>
        </w:rPr>
        <w:t>）合同施工期市场价格的确定方法：</w:t>
      </w:r>
      <w:r w:rsidRPr="005238E6">
        <w:rPr>
          <w:rFonts w:ascii="宋体" w:hAnsi="宋体" w:hint="eastAsia"/>
          <w:szCs w:val="21"/>
          <w:u w:val="single"/>
        </w:rPr>
        <w:t>以发包人、承包人共同确认的价格为准。若发包人、承包人未能就施工期市场价格达成一致，可以参考施工期的造价信息价格。</w:t>
      </w:r>
    </w:p>
    <w:p w:rsidR="005238E6" w:rsidRPr="005238E6" w:rsidRDefault="005238E6" w:rsidP="005238E6">
      <w:pPr>
        <w:spacing w:line="360" w:lineRule="auto"/>
        <w:rPr>
          <w:rFonts w:ascii="宋体"/>
          <w:szCs w:val="21"/>
        </w:rPr>
      </w:pPr>
      <w:r w:rsidRPr="005238E6">
        <w:rPr>
          <w:rFonts w:ascii="宋体" w:hAnsi="宋体"/>
          <w:szCs w:val="21"/>
        </w:rPr>
        <w:t>16.1.2</w:t>
      </w:r>
      <w:r w:rsidRPr="005238E6">
        <w:rPr>
          <w:rFonts w:ascii="宋体"/>
          <w:szCs w:val="21"/>
        </w:rPr>
        <w:t>.</w:t>
      </w:r>
      <w:r w:rsidRPr="005238E6">
        <w:rPr>
          <w:rFonts w:ascii="宋体" w:hAnsi="宋体"/>
          <w:szCs w:val="21"/>
        </w:rPr>
        <w:t xml:space="preserve">3  </w:t>
      </w:r>
      <w:r w:rsidRPr="005238E6">
        <w:rPr>
          <w:rFonts w:ascii="宋体" w:hAnsi="宋体" w:hint="eastAsia"/>
          <w:szCs w:val="21"/>
        </w:rPr>
        <w:t>物价波动引起价格调整的方法</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）本工程单价调整方法采用</w:t>
      </w:r>
      <w:r w:rsidRPr="005238E6">
        <w:rPr>
          <w:rFonts w:ascii="宋体" w:hAnsi="宋体" w:hint="eastAsia"/>
          <w:szCs w:val="21"/>
          <w:u w:val="single"/>
        </w:rPr>
        <w:t>加权平均法</w:t>
      </w:r>
      <w:r w:rsidRPr="005238E6">
        <w:rPr>
          <w:rFonts w:ascii="宋体" w:hAnsi="宋体" w:hint="eastAsia"/>
          <w:szCs w:val="21"/>
        </w:rPr>
        <w:t>（加权平均法</w:t>
      </w:r>
      <w:r w:rsidRPr="005238E6">
        <w:rPr>
          <w:rFonts w:ascii="宋体" w:hAnsi="宋体"/>
          <w:szCs w:val="21"/>
        </w:rPr>
        <w:t>/</w:t>
      </w:r>
      <w:r w:rsidRPr="005238E6">
        <w:rPr>
          <w:rFonts w:ascii="宋体" w:hAnsi="宋体" w:hint="eastAsia"/>
          <w:szCs w:val="21"/>
        </w:rPr>
        <w:t>算数平均法</w:t>
      </w:r>
      <w:r w:rsidRPr="005238E6">
        <w:rPr>
          <w:rFonts w:ascii="宋体" w:hAnsi="宋体"/>
          <w:szCs w:val="21"/>
        </w:rPr>
        <w:t>/</w:t>
      </w:r>
      <w:r w:rsidRPr="005238E6">
        <w:rPr>
          <w:rFonts w:ascii="宋体" w:hAnsi="宋体" w:hint="eastAsia"/>
          <w:szCs w:val="21"/>
        </w:rPr>
        <w:t>其他计算方法）。</w:t>
      </w:r>
    </w:p>
    <w:p w:rsidR="005238E6" w:rsidRPr="005238E6" w:rsidRDefault="005238E6" w:rsidP="005238E6">
      <w:pPr>
        <w:spacing w:line="360" w:lineRule="auto"/>
        <w:rPr>
          <w:rFonts w:ascii="宋体"/>
          <w:szCs w:val="21"/>
        </w:rPr>
      </w:pPr>
      <w:r w:rsidRPr="005238E6">
        <w:rPr>
          <w:rFonts w:ascii="宋体" w:hAnsi="宋体" w:hint="eastAsia"/>
          <w:szCs w:val="21"/>
        </w:rPr>
        <w:t>采用加权平均法：</w:t>
      </w:r>
      <w:r w:rsidRPr="005238E6">
        <w:rPr>
          <w:rFonts w:ascii="宋体" w:hAnsi="宋体" w:hint="eastAsia"/>
          <w:szCs w:val="21"/>
          <w:u w:val="single"/>
        </w:rPr>
        <w:t>变化幅度的确定：当报价≤基准价时，变化幅度=（施工期价-基准价）/基</w:t>
      </w:r>
      <w:r w:rsidRPr="005238E6">
        <w:rPr>
          <w:rFonts w:ascii="宋体" w:hAnsi="宋体" w:hint="eastAsia"/>
          <w:szCs w:val="21"/>
          <w:u w:val="single"/>
        </w:rPr>
        <w:lastRenderedPageBreak/>
        <w:t>准价。当报价＞基准价时，变化幅度=（施工期价-报价）/报价。注：以下关于‘基价、施工期价、报价、基准期’的</w:t>
      </w:r>
      <w:proofErr w:type="gramStart"/>
      <w:r w:rsidRPr="005238E6">
        <w:rPr>
          <w:rFonts w:ascii="宋体" w:hAnsi="宋体" w:hint="eastAsia"/>
          <w:szCs w:val="21"/>
          <w:u w:val="single"/>
        </w:rPr>
        <w:t>定义仅</w:t>
      </w:r>
      <w:proofErr w:type="gramEnd"/>
      <w:r w:rsidRPr="005238E6">
        <w:rPr>
          <w:rFonts w:ascii="宋体" w:hAnsi="宋体" w:hint="eastAsia"/>
          <w:szCs w:val="21"/>
          <w:u w:val="single"/>
        </w:rPr>
        <w:t>适用于本工程；基价：指/年/月的北京市工程建设工程造价管理机构颁发的＜北京工程造价信息＞中的市场信息价格。人工的</w:t>
      </w:r>
      <w:proofErr w:type="gramStart"/>
      <w:r w:rsidRPr="005238E6">
        <w:rPr>
          <w:rFonts w:ascii="宋体" w:hAnsi="宋体" w:hint="eastAsia"/>
          <w:szCs w:val="21"/>
          <w:u w:val="single"/>
        </w:rPr>
        <w:t>的</w:t>
      </w:r>
      <w:proofErr w:type="gramEnd"/>
      <w:r w:rsidRPr="005238E6">
        <w:rPr>
          <w:rFonts w:ascii="宋体" w:hAnsi="宋体" w:hint="eastAsia"/>
          <w:szCs w:val="21"/>
          <w:u w:val="single"/>
        </w:rPr>
        <w:t>施工期价：指发包人及监理人确认开工之日期至发包人及监理人确认的竣工之日的所有月份（当月若不足15天（含）不计入月份数）的＜北京工程造价信息＞中市场信息价格的平均价。主材的施工期价：指发包人及监理人确认开工之日起至发包人及监理人确认的主题结构完工（不含二次结构）之日的所有月份（当月若不足15天（含）不计入月份数）的北京工程造价信息中市场信息价格的平均价。价:指供应商的投标文件中‘工程量清单综合单价分析表’中的报价。</w:t>
      </w:r>
    </w:p>
    <w:p w:rsidR="005238E6" w:rsidRPr="005238E6" w:rsidRDefault="005238E6" w:rsidP="005238E6">
      <w:pPr>
        <w:spacing w:line="360" w:lineRule="auto"/>
        <w:rPr>
          <w:rFonts w:ascii="宋体"/>
          <w:szCs w:val="21"/>
        </w:rPr>
      </w:pPr>
      <w:r w:rsidRPr="005238E6">
        <w:rPr>
          <w:rFonts w:ascii="宋体" w:hAnsi="宋体" w:hint="eastAsia"/>
          <w:szCs w:val="21"/>
        </w:rPr>
        <w:t>采用算数平均法：</w:t>
      </w:r>
    </w:p>
    <w:p w:rsidR="005238E6" w:rsidRPr="005238E6" w:rsidRDefault="005238E6" w:rsidP="005238E6">
      <w:pPr>
        <w:spacing w:line="360" w:lineRule="auto"/>
        <w:rPr>
          <w:rFonts w:ascii="宋体"/>
          <w:szCs w:val="21"/>
        </w:rPr>
      </w:pPr>
      <w:r w:rsidRPr="005238E6">
        <w:rPr>
          <w:rFonts w:ascii="宋体" w:hAnsi="宋体" w:hint="eastAsia"/>
          <w:szCs w:val="21"/>
        </w:rPr>
        <w:t>采用其他计算方法：</w:t>
      </w:r>
      <w:r w:rsidRPr="005238E6">
        <w:rPr>
          <w:rFonts w:ascii="宋体" w:hAnsi="宋体" w:hint="eastAsia"/>
          <w:szCs w:val="21"/>
          <w:u w:val="single"/>
        </w:rPr>
        <w:t>/</w:t>
      </w:r>
    </w:p>
    <w:p w:rsidR="005238E6" w:rsidRPr="005238E6" w:rsidRDefault="005238E6" w:rsidP="005238E6">
      <w:pPr>
        <w:spacing w:line="360" w:lineRule="auto"/>
        <w:rPr>
          <w:rFonts w:ascii="宋体"/>
          <w:szCs w:val="21"/>
          <w:u w:val="single"/>
        </w:rPr>
      </w:pPr>
      <w:r w:rsidRPr="005238E6">
        <w:rPr>
          <w:rFonts w:ascii="宋体" w:hAnsi="宋体"/>
          <w:szCs w:val="21"/>
        </w:rPr>
        <w:t>16.1.2</w:t>
      </w:r>
      <w:r w:rsidRPr="005238E6">
        <w:rPr>
          <w:rFonts w:ascii="宋体"/>
          <w:szCs w:val="21"/>
        </w:rPr>
        <w:t>.</w:t>
      </w:r>
      <w:r w:rsidRPr="005238E6">
        <w:rPr>
          <w:rFonts w:ascii="宋体" w:hAnsi="宋体"/>
          <w:szCs w:val="21"/>
        </w:rPr>
        <w:t xml:space="preserve">4  </w:t>
      </w:r>
      <w:r w:rsidRPr="005238E6">
        <w:rPr>
          <w:rFonts w:ascii="宋体" w:hAnsi="宋体" w:hint="eastAsia"/>
          <w:szCs w:val="21"/>
        </w:rPr>
        <w:t>其他约定：</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szCs w:val="21"/>
        </w:rPr>
        <w:t xml:space="preserve">16.1.3  </w:t>
      </w:r>
      <w:r w:rsidRPr="005238E6">
        <w:rPr>
          <w:rFonts w:ascii="宋体" w:hAnsi="宋体" w:hint="eastAsia"/>
          <w:szCs w:val="21"/>
        </w:rPr>
        <w:t>其他价格调整方法</w:t>
      </w:r>
    </w:p>
    <w:p w:rsidR="005238E6" w:rsidRPr="005238E6" w:rsidRDefault="005238E6" w:rsidP="005238E6">
      <w:pPr>
        <w:spacing w:line="360" w:lineRule="auto"/>
        <w:ind w:left="424"/>
        <w:rPr>
          <w:rFonts w:ascii="宋体"/>
          <w:szCs w:val="21"/>
        </w:rPr>
      </w:pPr>
      <w:r w:rsidRPr="005238E6">
        <w:rPr>
          <w:rFonts w:ascii="宋体" w:hAnsi="宋体" w:hint="eastAsia"/>
          <w:szCs w:val="21"/>
          <w:u w:val="single"/>
        </w:rPr>
        <w:t>/</w:t>
      </w:r>
    </w:p>
    <w:p w:rsidR="005238E6" w:rsidRPr="005238E6" w:rsidRDefault="005238E6" w:rsidP="005238E6">
      <w:pPr>
        <w:keepNext/>
        <w:keepLines/>
        <w:spacing w:line="360" w:lineRule="auto"/>
        <w:outlineLvl w:val="1"/>
        <w:rPr>
          <w:rFonts w:ascii="宋体" w:hAnsi="宋体" w:cs="宋体"/>
          <w:sz w:val="28"/>
          <w:szCs w:val="20"/>
        </w:rPr>
      </w:pPr>
      <w:bookmarkStart w:id="1061" w:name="_Toc23751730"/>
      <w:bookmarkStart w:id="1062" w:name="_Toc497584088"/>
      <w:bookmarkStart w:id="1063" w:name="_Toc486580428"/>
      <w:bookmarkStart w:id="1064" w:name="_Toc497214097"/>
      <w:bookmarkStart w:id="1065" w:name="_Toc490331719"/>
      <w:bookmarkStart w:id="1066" w:name="_Toc489280234"/>
      <w:bookmarkStart w:id="1067" w:name="_Toc485323202"/>
      <w:r w:rsidRPr="005238E6">
        <w:rPr>
          <w:rFonts w:ascii="宋体" w:hAnsi="宋体" w:cs="宋体"/>
          <w:sz w:val="28"/>
          <w:szCs w:val="20"/>
        </w:rPr>
        <w:t>17.</w:t>
      </w:r>
      <w:r w:rsidRPr="005238E6">
        <w:rPr>
          <w:rFonts w:ascii="宋体" w:hAnsi="宋体" w:cs="宋体" w:hint="eastAsia"/>
          <w:sz w:val="28"/>
          <w:szCs w:val="20"/>
        </w:rPr>
        <w:t>计量与支付</w:t>
      </w:r>
      <w:bookmarkEnd w:id="1061"/>
      <w:bookmarkEnd w:id="1062"/>
      <w:bookmarkEnd w:id="1063"/>
      <w:bookmarkEnd w:id="1064"/>
      <w:bookmarkEnd w:id="1065"/>
      <w:bookmarkEnd w:id="1066"/>
      <w:bookmarkEnd w:id="1067"/>
    </w:p>
    <w:p w:rsidR="005238E6" w:rsidRPr="005238E6" w:rsidRDefault="005238E6" w:rsidP="005238E6">
      <w:pPr>
        <w:keepNext/>
        <w:keepLines/>
        <w:spacing w:line="360" w:lineRule="auto"/>
        <w:outlineLvl w:val="2"/>
        <w:rPr>
          <w:rFonts w:ascii="宋体" w:hAnsi="宋体"/>
          <w:kern w:val="0"/>
          <w:sz w:val="24"/>
          <w:szCs w:val="20"/>
        </w:rPr>
      </w:pPr>
      <w:bookmarkStart w:id="1068" w:name="_Toc489280235"/>
      <w:bookmarkStart w:id="1069" w:name="_Toc490331720"/>
      <w:bookmarkStart w:id="1070" w:name="_Toc497214098"/>
      <w:bookmarkStart w:id="1071" w:name="_Toc497584089"/>
      <w:bookmarkStart w:id="1072" w:name="_Toc23751731"/>
      <w:bookmarkStart w:id="1073" w:name="_Toc486580429"/>
      <w:bookmarkStart w:id="1074" w:name="_Toc485323203"/>
      <w:r w:rsidRPr="005238E6">
        <w:rPr>
          <w:rFonts w:ascii="宋体" w:hAnsi="宋体"/>
          <w:kern w:val="0"/>
          <w:sz w:val="24"/>
          <w:szCs w:val="20"/>
        </w:rPr>
        <w:t xml:space="preserve">17.1  </w:t>
      </w:r>
      <w:r w:rsidRPr="005238E6">
        <w:rPr>
          <w:rFonts w:ascii="宋体" w:hAnsi="宋体" w:hint="eastAsia"/>
          <w:kern w:val="0"/>
          <w:sz w:val="24"/>
          <w:szCs w:val="20"/>
        </w:rPr>
        <w:t>计量</w:t>
      </w:r>
      <w:bookmarkEnd w:id="1068"/>
      <w:bookmarkEnd w:id="1069"/>
      <w:bookmarkEnd w:id="1070"/>
      <w:bookmarkEnd w:id="1071"/>
      <w:bookmarkEnd w:id="1072"/>
      <w:bookmarkEnd w:id="1073"/>
      <w:bookmarkEnd w:id="1074"/>
    </w:p>
    <w:p w:rsidR="005238E6" w:rsidRPr="005238E6" w:rsidRDefault="005238E6" w:rsidP="005238E6">
      <w:pPr>
        <w:spacing w:line="360" w:lineRule="auto"/>
        <w:rPr>
          <w:rFonts w:ascii="宋体" w:cs="Arial"/>
        </w:rPr>
      </w:pPr>
      <w:r w:rsidRPr="005238E6">
        <w:rPr>
          <w:rFonts w:ascii="宋体" w:hAnsi="宋体" w:cs="Arial"/>
        </w:rPr>
        <w:t xml:space="preserve">17.1.3  </w:t>
      </w:r>
      <w:r w:rsidRPr="005238E6">
        <w:rPr>
          <w:rFonts w:ascii="宋体" w:hAnsi="宋体" w:cs="Arial" w:hint="eastAsia"/>
        </w:rPr>
        <w:t>计量周期</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）每月</w:t>
      </w:r>
      <w:r w:rsidRPr="005238E6">
        <w:rPr>
          <w:rFonts w:ascii="宋体" w:hAnsi="宋体"/>
          <w:szCs w:val="21"/>
          <w:u w:val="single"/>
        </w:rPr>
        <w:t xml:space="preserve">   25  </w:t>
      </w:r>
      <w:r w:rsidRPr="005238E6">
        <w:rPr>
          <w:rFonts w:ascii="宋体" w:hAnsi="宋体" w:hint="eastAsia"/>
          <w:szCs w:val="21"/>
        </w:rPr>
        <w:t>日为当月计量截止日期（不含当日）和下月计量起始日期（含当日）。</w:t>
      </w:r>
    </w:p>
    <w:p w:rsidR="005238E6" w:rsidRPr="005238E6" w:rsidRDefault="005238E6" w:rsidP="005238E6">
      <w:pPr>
        <w:spacing w:line="360" w:lineRule="auto"/>
        <w:ind w:left="105"/>
        <w:rPr>
          <w:rFonts w:ascii="宋体" w:cs="Arial"/>
        </w:rPr>
      </w:pPr>
      <w:r w:rsidRPr="005238E6">
        <w:rPr>
          <w:rFonts w:ascii="宋体" w:hAnsi="宋体" w:cs="Arial" w:hint="eastAsia"/>
        </w:rPr>
        <w:t>（</w:t>
      </w:r>
      <w:r w:rsidRPr="005238E6">
        <w:rPr>
          <w:rFonts w:ascii="宋体" w:hAnsi="宋体" w:cs="Arial"/>
        </w:rPr>
        <w:t>2</w:t>
      </w:r>
      <w:r w:rsidRPr="005238E6">
        <w:rPr>
          <w:rFonts w:ascii="宋体" w:hAnsi="宋体" w:cs="Arial" w:hint="eastAsia"/>
        </w:rPr>
        <w:t>）本合同</w:t>
      </w:r>
      <w:r w:rsidRPr="005238E6">
        <w:rPr>
          <w:rFonts w:ascii="宋体" w:hAnsi="宋体" w:cs="Arial" w:hint="eastAsia"/>
          <w:u w:val="single"/>
        </w:rPr>
        <w:t xml:space="preserve">  执</w:t>
      </w:r>
      <w:r w:rsidRPr="005238E6">
        <w:rPr>
          <w:rFonts w:ascii="宋体" w:hAnsi="宋体" w:cs="Arial"/>
          <w:u w:val="single"/>
        </w:rPr>
        <w:t>行单</w:t>
      </w:r>
      <w:r w:rsidRPr="005238E6">
        <w:rPr>
          <w:rFonts w:ascii="宋体" w:hAnsi="宋体" w:cs="Arial" w:hint="eastAsia"/>
          <w:u w:val="single"/>
        </w:rPr>
        <w:t>价</w:t>
      </w:r>
      <w:r w:rsidRPr="005238E6">
        <w:rPr>
          <w:rFonts w:ascii="宋体" w:hAnsi="宋体" w:cs="Arial"/>
          <w:u w:val="single"/>
        </w:rPr>
        <w:t>合同形式时</w:t>
      </w:r>
      <w:r w:rsidRPr="005238E6">
        <w:rPr>
          <w:rFonts w:ascii="宋体" w:hAnsi="宋体" w:cs="Arial" w:hint="eastAsia"/>
        </w:rPr>
        <w:t>（执行（采用单价合同形式时）</w:t>
      </w:r>
      <w:r w:rsidRPr="005238E6">
        <w:rPr>
          <w:rFonts w:ascii="宋体" w:hAnsi="宋体" w:cs="Arial"/>
        </w:rPr>
        <w:t>/</w:t>
      </w:r>
      <w:r w:rsidRPr="005238E6">
        <w:rPr>
          <w:rFonts w:ascii="宋体" w:hAnsi="宋体" w:cs="Arial" w:hint="eastAsia"/>
        </w:rPr>
        <w:t>不执行（采用总价合同形式时））</w:t>
      </w:r>
      <w:r w:rsidRPr="005238E6">
        <w:rPr>
          <w:rFonts w:hint="eastAsia"/>
        </w:rPr>
        <w:t>单价子目已完成工程量按月计量</w:t>
      </w:r>
      <w:r w:rsidRPr="005238E6">
        <w:rPr>
          <w:rFonts w:ascii="宋体" w:hAnsi="宋体" w:cs="Arial" w:hint="eastAsia"/>
        </w:rPr>
        <w:t>。</w:t>
      </w:r>
    </w:p>
    <w:p w:rsidR="005238E6" w:rsidRPr="005238E6" w:rsidRDefault="005238E6" w:rsidP="005238E6">
      <w:pPr>
        <w:spacing w:line="360" w:lineRule="auto"/>
        <w:ind w:left="105"/>
        <w:rPr>
          <w:rFonts w:ascii="宋体" w:cs="Arial"/>
        </w:rPr>
      </w:pPr>
      <w:r w:rsidRPr="005238E6">
        <w:rPr>
          <w:rFonts w:ascii="宋体" w:hAnsi="宋体" w:cs="Arial" w:hint="eastAsia"/>
        </w:rPr>
        <w:t>（</w:t>
      </w:r>
      <w:r w:rsidRPr="005238E6">
        <w:rPr>
          <w:rFonts w:ascii="宋体" w:hAnsi="宋体" w:cs="Arial"/>
        </w:rPr>
        <w:t>3</w:t>
      </w:r>
      <w:r w:rsidRPr="005238E6">
        <w:rPr>
          <w:rFonts w:ascii="宋体" w:hAnsi="宋体" w:cs="Arial" w:hint="eastAsia"/>
        </w:rPr>
        <w:t>）</w:t>
      </w:r>
      <w:r w:rsidRPr="005238E6">
        <w:rPr>
          <w:rFonts w:ascii="宋体" w:hAnsi="宋体" w:hint="eastAsia"/>
          <w:szCs w:val="21"/>
        </w:rPr>
        <w:t>总价子目计量方式采用</w:t>
      </w:r>
      <w:r w:rsidRPr="005238E6">
        <w:rPr>
          <w:rFonts w:ascii="宋体" w:hAnsi="宋体" w:hint="eastAsia"/>
          <w:szCs w:val="21"/>
          <w:u w:val="single"/>
        </w:rPr>
        <w:t>按</w:t>
      </w:r>
      <w:r w:rsidRPr="005238E6">
        <w:rPr>
          <w:rFonts w:ascii="宋体" w:hAnsi="宋体"/>
          <w:szCs w:val="21"/>
          <w:u w:val="single"/>
        </w:rPr>
        <w:t>实际完成工程量计量</w:t>
      </w:r>
      <w:r w:rsidRPr="005238E6">
        <w:rPr>
          <w:rFonts w:ascii="宋体" w:hAnsi="宋体" w:cs="Arial" w:hint="eastAsia"/>
          <w:szCs w:val="21"/>
        </w:rPr>
        <w:t>（支付分解报告</w:t>
      </w:r>
      <w:r w:rsidRPr="005238E6">
        <w:rPr>
          <w:rFonts w:ascii="宋体" w:hAnsi="宋体" w:cs="Arial"/>
          <w:szCs w:val="21"/>
        </w:rPr>
        <w:t>/</w:t>
      </w:r>
      <w:r w:rsidRPr="005238E6">
        <w:rPr>
          <w:rFonts w:ascii="宋体" w:hAnsi="宋体" w:cs="Arial" w:hint="eastAsia"/>
          <w:szCs w:val="21"/>
        </w:rPr>
        <w:t>按实际完成工程量计量）</w:t>
      </w:r>
      <w:r w:rsidRPr="005238E6">
        <w:rPr>
          <w:rFonts w:ascii="宋体" w:hAnsi="宋体" w:cs="Arial" w:hint="eastAsia"/>
        </w:rPr>
        <w:t>。</w:t>
      </w:r>
    </w:p>
    <w:p w:rsidR="005238E6" w:rsidRPr="005238E6" w:rsidRDefault="005238E6" w:rsidP="005238E6">
      <w:pPr>
        <w:spacing w:line="360" w:lineRule="auto"/>
        <w:rPr>
          <w:rFonts w:ascii="宋体"/>
        </w:rPr>
      </w:pPr>
      <w:r w:rsidRPr="005238E6">
        <w:rPr>
          <w:rFonts w:ascii="宋体" w:hAnsi="宋体" w:cs="Arial"/>
        </w:rPr>
        <w:t xml:space="preserve">17.1.5  </w:t>
      </w:r>
      <w:r w:rsidRPr="005238E6">
        <w:rPr>
          <w:rFonts w:ascii="宋体" w:hAnsi="宋体" w:cs="Arial" w:hint="eastAsia"/>
        </w:rPr>
        <w:t>总价子目的计量</w:t>
      </w:r>
      <w:r w:rsidRPr="005238E6">
        <w:rPr>
          <w:rFonts w:ascii="宋体" w:hAnsi="宋体" w:hint="eastAsia"/>
        </w:rPr>
        <w:t>（适用于采用支付分解报告）</w:t>
      </w:r>
    </w:p>
    <w:p w:rsidR="005238E6" w:rsidRPr="005238E6" w:rsidRDefault="005238E6" w:rsidP="005238E6">
      <w:pPr>
        <w:spacing w:line="360" w:lineRule="auto"/>
        <w:rPr>
          <w:rFonts w:ascii="宋体" w:cs="Arial"/>
        </w:rPr>
      </w:pPr>
      <w:r w:rsidRPr="005238E6">
        <w:rPr>
          <w:rFonts w:ascii="宋体" w:hAnsi="宋体" w:cs="Arial" w:hint="eastAsia"/>
        </w:rPr>
        <w:t>（</w:t>
      </w:r>
      <w:r w:rsidRPr="005238E6">
        <w:rPr>
          <w:rFonts w:ascii="宋体" w:hAnsi="宋体" w:cs="Arial"/>
        </w:rPr>
        <w:t>1</w:t>
      </w:r>
      <w:r w:rsidRPr="005238E6">
        <w:rPr>
          <w:rFonts w:ascii="宋体" w:hAnsi="宋体" w:cs="Arial" w:hint="eastAsia"/>
        </w:rPr>
        <w:t>）</w:t>
      </w:r>
      <w:r w:rsidRPr="005238E6">
        <w:rPr>
          <w:rFonts w:ascii="宋体" w:hAnsi="宋体" w:hint="eastAsia"/>
        </w:rPr>
        <w:t>采用支付分解报告计量方式的，</w:t>
      </w:r>
      <w:r w:rsidRPr="005238E6">
        <w:rPr>
          <w:rFonts w:ascii="宋体" w:hAnsi="宋体" w:cs="Arial" w:hint="eastAsia"/>
        </w:rPr>
        <w:t>总价</w:t>
      </w:r>
      <w:r w:rsidRPr="005238E6">
        <w:rPr>
          <w:rFonts w:ascii="宋体" w:hAnsi="宋体" w:hint="eastAsia"/>
          <w:szCs w:val="21"/>
        </w:rPr>
        <w:t>子目</w:t>
      </w:r>
      <w:r w:rsidRPr="005238E6">
        <w:rPr>
          <w:rFonts w:ascii="宋体" w:hAnsi="宋体" w:cs="Arial" w:hint="eastAsia"/>
        </w:rPr>
        <w:t>的价格调整方法：</w:t>
      </w:r>
      <w:r w:rsidRPr="005238E6">
        <w:rPr>
          <w:rFonts w:ascii="宋体" w:hAnsi="宋体" w:cs="Arial" w:hint="eastAsia"/>
          <w:u w:val="single"/>
        </w:rPr>
        <w:t>/</w:t>
      </w:r>
    </w:p>
    <w:p w:rsidR="005238E6" w:rsidRPr="005238E6" w:rsidRDefault="005238E6" w:rsidP="005238E6">
      <w:pPr>
        <w:spacing w:line="360" w:lineRule="auto"/>
        <w:rPr>
          <w:rFonts w:ascii="宋体" w:cs="Arial"/>
        </w:rPr>
      </w:pPr>
      <w:r w:rsidRPr="005238E6">
        <w:rPr>
          <w:rFonts w:ascii="宋体" w:hAnsi="宋体" w:cs="Arial"/>
        </w:rPr>
        <w:t xml:space="preserve">17.1.5  </w:t>
      </w:r>
      <w:r w:rsidRPr="005238E6">
        <w:rPr>
          <w:rFonts w:ascii="宋体" w:hAnsi="宋体" w:cs="Arial" w:hint="eastAsia"/>
        </w:rPr>
        <w:t>总价</w:t>
      </w:r>
      <w:r w:rsidRPr="005238E6">
        <w:rPr>
          <w:rFonts w:ascii="宋体" w:hAnsi="宋体" w:hint="eastAsia"/>
          <w:szCs w:val="21"/>
        </w:rPr>
        <w:t>子目</w:t>
      </w:r>
      <w:r w:rsidRPr="005238E6">
        <w:rPr>
          <w:rFonts w:ascii="宋体" w:hAnsi="宋体" w:cs="Arial" w:hint="eastAsia"/>
        </w:rPr>
        <w:t>的计量（适用于采用按实际完成工程量计量）</w:t>
      </w:r>
    </w:p>
    <w:p w:rsidR="005238E6" w:rsidRPr="005238E6" w:rsidRDefault="005238E6" w:rsidP="005238E6">
      <w:pPr>
        <w:spacing w:line="360" w:lineRule="auto"/>
        <w:rPr>
          <w:rFonts w:ascii="宋体" w:cs="Arial"/>
        </w:rPr>
      </w:pPr>
      <w:r w:rsidRPr="005238E6">
        <w:rPr>
          <w:rFonts w:ascii="宋体" w:hAnsi="宋体" w:cs="Arial" w:hint="eastAsia"/>
        </w:rPr>
        <w:t>（</w:t>
      </w:r>
      <w:r w:rsidRPr="005238E6">
        <w:rPr>
          <w:rFonts w:ascii="宋体" w:hAnsi="宋体" w:cs="Arial"/>
        </w:rPr>
        <w:t>1</w:t>
      </w:r>
      <w:r w:rsidRPr="005238E6">
        <w:rPr>
          <w:rFonts w:ascii="宋体" w:hAnsi="宋体" w:cs="Arial" w:hint="eastAsia"/>
        </w:rPr>
        <w:t>）采用按实际完成工程量计量方式的</w:t>
      </w:r>
      <w:r w:rsidRPr="005238E6">
        <w:rPr>
          <w:rFonts w:ascii="宋体" w:cs="Arial"/>
        </w:rPr>
        <w:t>,</w:t>
      </w:r>
      <w:r w:rsidRPr="005238E6">
        <w:rPr>
          <w:rFonts w:ascii="宋体" w:hAnsi="宋体" w:cs="Arial" w:hint="eastAsia"/>
        </w:rPr>
        <w:t>总价</w:t>
      </w:r>
      <w:r w:rsidRPr="005238E6">
        <w:rPr>
          <w:rFonts w:ascii="宋体" w:hAnsi="宋体" w:hint="eastAsia"/>
          <w:szCs w:val="21"/>
        </w:rPr>
        <w:t>子目</w:t>
      </w:r>
      <w:r w:rsidRPr="005238E6">
        <w:rPr>
          <w:rFonts w:ascii="宋体" w:hAnsi="宋体" w:cs="Arial" w:hint="eastAsia"/>
        </w:rPr>
        <w:t>的价格调整方法：</w:t>
      </w:r>
      <w:r w:rsidRPr="005238E6">
        <w:rPr>
          <w:rFonts w:ascii="宋体" w:hAnsi="宋体" w:cs="Arial"/>
          <w:u w:val="single"/>
        </w:rPr>
        <w:t xml:space="preserve">     /       </w:t>
      </w:r>
    </w:p>
    <w:p w:rsidR="005238E6" w:rsidRPr="005238E6" w:rsidRDefault="005238E6" w:rsidP="005238E6">
      <w:pPr>
        <w:keepNext/>
        <w:keepLines/>
        <w:spacing w:line="360" w:lineRule="auto"/>
        <w:outlineLvl w:val="2"/>
        <w:rPr>
          <w:rFonts w:ascii="宋体" w:hAnsi="宋体"/>
          <w:kern w:val="0"/>
          <w:sz w:val="24"/>
          <w:szCs w:val="20"/>
        </w:rPr>
      </w:pPr>
      <w:bookmarkStart w:id="1075" w:name="_Toc489280236"/>
      <w:bookmarkStart w:id="1076" w:name="_Toc485323204"/>
      <w:bookmarkStart w:id="1077" w:name="_Toc23751732"/>
      <w:bookmarkStart w:id="1078" w:name="_Toc497584090"/>
      <w:bookmarkStart w:id="1079" w:name="_Toc490331721"/>
      <w:bookmarkStart w:id="1080" w:name="_Toc497214099"/>
      <w:bookmarkStart w:id="1081" w:name="_Toc486580430"/>
      <w:r w:rsidRPr="005238E6">
        <w:rPr>
          <w:rFonts w:ascii="宋体" w:hAnsi="宋体"/>
          <w:kern w:val="0"/>
          <w:sz w:val="24"/>
          <w:szCs w:val="20"/>
        </w:rPr>
        <w:t xml:space="preserve">17.2  </w:t>
      </w:r>
      <w:r w:rsidRPr="005238E6">
        <w:rPr>
          <w:rFonts w:ascii="宋体" w:hAnsi="宋体" w:hint="eastAsia"/>
          <w:kern w:val="0"/>
          <w:sz w:val="24"/>
          <w:szCs w:val="20"/>
        </w:rPr>
        <w:t>预付款</w:t>
      </w:r>
      <w:bookmarkEnd w:id="1075"/>
      <w:bookmarkEnd w:id="1076"/>
      <w:bookmarkEnd w:id="1077"/>
      <w:bookmarkEnd w:id="1078"/>
      <w:bookmarkEnd w:id="1079"/>
      <w:bookmarkEnd w:id="1080"/>
      <w:bookmarkEnd w:id="1081"/>
    </w:p>
    <w:p w:rsidR="005238E6" w:rsidRPr="005238E6" w:rsidRDefault="005238E6" w:rsidP="005238E6">
      <w:pPr>
        <w:spacing w:line="360" w:lineRule="auto"/>
        <w:rPr>
          <w:rFonts w:ascii="宋体" w:cs="Arial"/>
        </w:rPr>
      </w:pPr>
      <w:r w:rsidRPr="005238E6">
        <w:rPr>
          <w:rFonts w:ascii="宋体" w:hAnsi="宋体" w:cs="Arial"/>
        </w:rPr>
        <w:t xml:space="preserve">17.2.1  </w:t>
      </w:r>
      <w:r w:rsidRPr="005238E6">
        <w:rPr>
          <w:rFonts w:ascii="宋体" w:hAnsi="宋体" w:cs="Arial" w:hint="eastAsia"/>
        </w:rPr>
        <w:t>预付款</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）预付款额度</w:t>
      </w:r>
    </w:p>
    <w:p w:rsidR="005238E6" w:rsidRPr="005238E6" w:rsidRDefault="005238E6" w:rsidP="005238E6">
      <w:pPr>
        <w:spacing w:line="360" w:lineRule="auto"/>
        <w:rPr>
          <w:rFonts w:ascii="宋体"/>
          <w:szCs w:val="21"/>
        </w:rPr>
      </w:pPr>
      <w:bookmarkStart w:id="1082" w:name="_Toc23751735"/>
      <w:bookmarkStart w:id="1083" w:name="_Toc497584093"/>
      <w:bookmarkStart w:id="1084" w:name="_Toc489280239"/>
      <w:bookmarkStart w:id="1085" w:name="_Toc497214102"/>
      <w:bookmarkStart w:id="1086" w:name="_Toc486580433"/>
      <w:bookmarkStart w:id="1087" w:name="_Toc490331724"/>
      <w:bookmarkStart w:id="1088" w:name="_Toc485323207"/>
      <w:r w:rsidRPr="005238E6">
        <w:rPr>
          <w:rFonts w:ascii="宋体" w:hAnsi="宋体" w:hint="eastAsia"/>
          <w:szCs w:val="21"/>
        </w:rPr>
        <w:t>预付款额度：</w:t>
      </w:r>
      <w:r w:rsidRPr="005238E6">
        <w:rPr>
          <w:rFonts w:ascii="宋体" w:hAnsi="宋体" w:hint="eastAsia"/>
          <w:szCs w:val="21"/>
          <w:u w:val="single"/>
        </w:rPr>
        <w:t>合同价款总额的30%</w:t>
      </w:r>
    </w:p>
    <w:p w:rsidR="005238E6" w:rsidRPr="005238E6" w:rsidRDefault="005238E6" w:rsidP="005238E6">
      <w:pPr>
        <w:spacing w:line="360" w:lineRule="auto"/>
        <w:rPr>
          <w:rFonts w:ascii="宋体" w:hAnsi="宋体"/>
          <w:szCs w:val="21"/>
          <w:u w:val="single"/>
        </w:rPr>
      </w:pPr>
      <w:bookmarkStart w:id="1089" w:name="_Hlk8723579"/>
      <w:r w:rsidRPr="005238E6">
        <w:rPr>
          <w:rFonts w:ascii="宋体" w:hAnsi="宋体" w:hint="eastAsia"/>
          <w:szCs w:val="21"/>
        </w:rPr>
        <w:t>其中：</w:t>
      </w:r>
      <w:r w:rsidRPr="005238E6">
        <w:rPr>
          <w:rFonts w:ascii="宋体" w:hAnsi="宋体" w:hint="eastAsia"/>
          <w:szCs w:val="21"/>
          <w:u w:val="single"/>
        </w:rPr>
        <w:t>农民工工伤保险费额度：100%（总承包单位必须严格按照京</w:t>
      </w:r>
      <w:proofErr w:type="gramStart"/>
      <w:r w:rsidRPr="005238E6">
        <w:rPr>
          <w:rFonts w:ascii="宋体" w:hAnsi="宋体" w:hint="eastAsia"/>
          <w:szCs w:val="21"/>
          <w:u w:val="single"/>
        </w:rPr>
        <w:t>劳</w:t>
      </w:r>
      <w:proofErr w:type="gramEnd"/>
      <w:r w:rsidRPr="005238E6">
        <w:rPr>
          <w:rFonts w:ascii="宋体" w:hAnsi="宋体" w:hint="eastAsia"/>
          <w:szCs w:val="21"/>
          <w:u w:val="single"/>
        </w:rPr>
        <w:t>社工发[2006]138号文件的规定为农民工缴纳保险）; 安全文明施工费额度：100%。</w:t>
      </w:r>
    </w:p>
    <w:p w:rsidR="005238E6" w:rsidRPr="005238E6" w:rsidRDefault="005238E6" w:rsidP="005238E6">
      <w:pPr>
        <w:spacing w:line="360" w:lineRule="auto"/>
        <w:rPr>
          <w:rFonts w:ascii="宋体"/>
          <w:szCs w:val="21"/>
        </w:rPr>
      </w:pPr>
      <w:r w:rsidRPr="005238E6">
        <w:rPr>
          <w:rFonts w:ascii="宋体" w:hAnsi="宋体" w:hint="eastAsia"/>
          <w:szCs w:val="21"/>
        </w:rPr>
        <w:t>（2）预付办法</w:t>
      </w:r>
    </w:p>
    <w:p w:rsidR="005238E6" w:rsidRPr="005238E6" w:rsidRDefault="005238E6" w:rsidP="005238E6">
      <w:pPr>
        <w:spacing w:line="360" w:lineRule="auto"/>
        <w:rPr>
          <w:rFonts w:ascii="宋体"/>
          <w:szCs w:val="21"/>
        </w:rPr>
      </w:pPr>
      <w:r w:rsidRPr="005238E6">
        <w:rPr>
          <w:rFonts w:ascii="宋体" w:hAnsi="宋体" w:hint="eastAsia"/>
          <w:szCs w:val="21"/>
        </w:rPr>
        <w:t>预付款预付办法：</w:t>
      </w:r>
      <w:r w:rsidRPr="005238E6">
        <w:rPr>
          <w:rFonts w:ascii="宋体" w:hAnsi="宋体" w:hint="eastAsia"/>
          <w:szCs w:val="21"/>
          <w:u w:val="single"/>
        </w:rPr>
        <w:t xml:space="preserve">  承包人提供合法、等额、符合要求的正式发票后，待该项目资金到位后，发包人按照支付进度向承包人支付预付款。   </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rPr>
        <w:lastRenderedPageBreak/>
        <w:t>预付款的支付时间：</w:t>
      </w:r>
      <w:r w:rsidRPr="005238E6">
        <w:rPr>
          <w:rFonts w:ascii="宋体" w:hAnsi="宋体" w:hint="eastAsia"/>
          <w:szCs w:val="21"/>
          <w:u w:val="single"/>
        </w:rPr>
        <w:t xml:space="preserve">  合同签订之后，承包人提出申请，发包人根据财政资金到账情况及前款约定支付合同款项。  </w:t>
      </w:r>
    </w:p>
    <w:bookmarkEnd w:id="1089"/>
    <w:p w:rsidR="005238E6" w:rsidRPr="005238E6" w:rsidRDefault="005238E6" w:rsidP="005238E6">
      <w:pPr>
        <w:spacing w:line="360" w:lineRule="auto"/>
        <w:rPr>
          <w:rFonts w:ascii="宋体" w:cs="Arial"/>
        </w:rPr>
      </w:pPr>
      <w:r w:rsidRPr="005238E6">
        <w:rPr>
          <w:rFonts w:ascii="宋体" w:hAnsi="宋体" w:cs="Arial" w:hint="eastAsia"/>
        </w:rPr>
        <w:t>17.2.2  预付款的扣回与还清</w:t>
      </w:r>
    </w:p>
    <w:p w:rsidR="005238E6" w:rsidRPr="005238E6" w:rsidRDefault="005238E6" w:rsidP="005238E6">
      <w:pPr>
        <w:spacing w:line="360" w:lineRule="auto"/>
        <w:rPr>
          <w:rFonts w:ascii="宋体" w:cs="Arial"/>
        </w:rPr>
      </w:pPr>
      <w:r w:rsidRPr="005238E6">
        <w:rPr>
          <w:rFonts w:ascii="宋体" w:hAnsi="宋体" w:hint="eastAsia"/>
          <w:szCs w:val="21"/>
        </w:rPr>
        <w:t>预付款的扣回办法：</w:t>
      </w:r>
      <w:r w:rsidRPr="005238E6">
        <w:rPr>
          <w:rFonts w:ascii="宋体" w:hAnsi="宋体" w:hint="eastAsia"/>
          <w:szCs w:val="21"/>
          <w:u w:val="single"/>
        </w:rPr>
        <w:t xml:space="preserve">/  </w:t>
      </w:r>
    </w:p>
    <w:p w:rsidR="005238E6" w:rsidRPr="005238E6" w:rsidRDefault="005238E6" w:rsidP="005238E6">
      <w:pPr>
        <w:keepNext/>
        <w:keepLines/>
        <w:spacing w:line="360" w:lineRule="auto"/>
        <w:outlineLvl w:val="2"/>
        <w:rPr>
          <w:rFonts w:ascii="宋体" w:hAnsi="宋体"/>
          <w:kern w:val="0"/>
          <w:sz w:val="24"/>
          <w:szCs w:val="20"/>
        </w:rPr>
      </w:pPr>
      <w:bookmarkStart w:id="1090" w:name="_Toc497584091"/>
      <w:bookmarkStart w:id="1091" w:name="_Toc489280237"/>
      <w:bookmarkStart w:id="1092" w:name="_Toc486580431"/>
      <w:bookmarkStart w:id="1093" w:name="_Toc490331722"/>
      <w:bookmarkStart w:id="1094" w:name="_Toc497214100"/>
      <w:bookmarkStart w:id="1095" w:name="_Toc23751733"/>
      <w:bookmarkStart w:id="1096" w:name="_Toc485323205"/>
      <w:r w:rsidRPr="005238E6">
        <w:rPr>
          <w:rFonts w:ascii="宋体" w:hAnsi="宋体" w:hint="eastAsia"/>
          <w:kern w:val="0"/>
          <w:sz w:val="24"/>
          <w:szCs w:val="20"/>
        </w:rPr>
        <w:t>17.3  工程进度付款</w:t>
      </w:r>
      <w:bookmarkEnd w:id="1090"/>
      <w:bookmarkEnd w:id="1091"/>
      <w:bookmarkEnd w:id="1092"/>
      <w:bookmarkEnd w:id="1093"/>
      <w:bookmarkEnd w:id="1094"/>
      <w:bookmarkEnd w:id="1095"/>
      <w:bookmarkEnd w:id="1096"/>
    </w:p>
    <w:p w:rsidR="005238E6" w:rsidRPr="005238E6" w:rsidRDefault="005238E6" w:rsidP="005238E6">
      <w:pPr>
        <w:spacing w:line="360" w:lineRule="auto"/>
        <w:rPr>
          <w:rFonts w:ascii="宋体" w:hAnsi="宋体"/>
          <w:szCs w:val="21"/>
        </w:rPr>
      </w:pPr>
      <w:r w:rsidRPr="005238E6">
        <w:rPr>
          <w:rFonts w:ascii="宋体" w:hAnsi="宋体"/>
          <w:szCs w:val="21"/>
        </w:rPr>
        <w:t>17.3.</w:t>
      </w:r>
      <w:r w:rsidRPr="005238E6">
        <w:rPr>
          <w:rFonts w:ascii="宋体" w:hAnsi="宋体" w:hint="eastAsia"/>
          <w:szCs w:val="21"/>
        </w:rPr>
        <w:t>1进度付款申请单</w:t>
      </w:r>
    </w:p>
    <w:p w:rsidR="005238E6" w:rsidRPr="005238E6" w:rsidRDefault="005238E6" w:rsidP="005238E6">
      <w:pPr>
        <w:spacing w:line="360" w:lineRule="auto"/>
        <w:rPr>
          <w:rFonts w:ascii="宋体" w:hAnsi="宋体"/>
          <w:szCs w:val="21"/>
        </w:rPr>
      </w:pPr>
      <w:r w:rsidRPr="005238E6">
        <w:rPr>
          <w:rFonts w:ascii="宋体" w:hAnsi="宋体" w:hint="eastAsia"/>
          <w:szCs w:val="21"/>
        </w:rPr>
        <w:t>进度付款申请单的份数：</w:t>
      </w:r>
      <w:r w:rsidRPr="005238E6">
        <w:rPr>
          <w:rFonts w:ascii="宋体" w:hAnsi="宋体" w:hint="eastAsia"/>
          <w:szCs w:val="21"/>
          <w:u w:val="single"/>
        </w:rPr>
        <w:t>4份</w:t>
      </w:r>
    </w:p>
    <w:p w:rsidR="005238E6" w:rsidRPr="005238E6" w:rsidRDefault="005238E6" w:rsidP="005238E6">
      <w:pPr>
        <w:spacing w:line="360" w:lineRule="auto"/>
        <w:rPr>
          <w:rFonts w:ascii="宋体" w:hAnsi="宋体"/>
        </w:rPr>
      </w:pPr>
      <w:r w:rsidRPr="005238E6">
        <w:rPr>
          <w:rFonts w:ascii="宋体" w:hAnsi="宋体" w:hint="eastAsia"/>
        </w:rPr>
        <w:t>承包人报送监理人的进度付款申请单应包括下列内容：</w:t>
      </w:r>
    </w:p>
    <w:p w:rsidR="005238E6" w:rsidRPr="005238E6" w:rsidRDefault="005238E6" w:rsidP="005238E6">
      <w:pPr>
        <w:spacing w:line="360" w:lineRule="auto"/>
        <w:rPr>
          <w:rFonts w:ascii="宋体" w:hAnsi="宋体"/>
          <w:szCs w:val="21"/>
          <w:u w:val="single"/>
        </w:rPr>
      </w:pPr>
      <w:r w:rsidRPr="005238E6">
        <w:rPr>
          <w:rFonts w:ascii="宋体" w:hAnsi="宋体" w:hint="eastAsia"/>
        </w:rPr>
        <w:t>根据合同应增加和（或）扣减的其他内容金额</w:t>
      </w:r>
      <w:r w:rsidRPr="005238E6">
        <w:rPr>
          <w:rFonts w:ascii="宋体" w:hAnsi="宋体" w:hint="eastAsia"/>
          <w:szCs w:val="21"/>
        </w:rPr>
        <w:t>：</w:t>
      </w:r>
      <w:r w:rsidRPr="005238E6">
        <w:rPr>
          <w:rFonts w:ascii="宋体" w:hAnsi="宋体" w:hint="eastAsia"/>
          <w:szCs w:val="21"/>
          <w:u w:val="single"/>
        </w:rPr>
        <w:t>/</w:t>
      </w:r>
    </w:p>
    <w:p w:rsidR="005238E6" w:rsidRPr="005238E6" w:rsidRDefault="005238E6" w:rsidP="005238E6">
      <w:pPr>
        <w:spacing w:line="360" w:lineRule="auto"/>
        <w:rPr>
          <w:rFonts w:ascii="宋体" w:hAnsi="宋体"/>
          <w:szCs w:val="21"/>
        </w:rPr>
      </w:pPr>
      <w:r w:rsidRPr="005238E6">
        <w:rPr>
          <w:rFonts w:ascii="宋体" w:hAnsi="宋体"/>
          <w:szCs w:val="21"/>
        </w:rPr>
        <w:t>17.3.</w:t>
      </w:r>
      <w:r w:rsidRPr="005238E6">
        <w:rPr>
          <w:rFonts w:ascii="宋体" w:hAnsi="宋体" w:hint="eastAsia"/>
          <w:szCs w:val="21"/>
        </w:rPr>
        <w:t>2进度付款证书和支付时间</w:t>
      </w:r>
    </w:p>
    <w:p w:rsidR="005238E6" w:rsidRPr="005238E6" w:rsidRDefault="005238E6" w:rsidP="005238E6">
      <w:pPr>
        <w:spacing w:line="360" w:lineRule="auto"/>
        <w:rPr>
          <w:rFonts w:ascii="宋体" w:hAnsi="宋体"/>
          <w:szCs w:val="21"/>
        </w:rPr>
      </w:pPr>
      <w:r w:rsidRPr="005238E6">
        <w:rPr>
          <w:rFonts w:ascii="宋体" w:hAnsi="宋体" w:hint="eastAsia"/>
          <w:szCs w:val="21"/>
        </w:rPr>
        <w:t>（1）逾期付款违约金的计算标准：</w:t>
      </w:r>
      <w:r w:rsidRPr="005238E6">
        <w:rPr>
          <w:rFonts w:ascii="宋体" w:hAnsi="宋体"/>
          <w:szCs w:val="21"/>
          <w:u w:val="single"/>
        </w:rPr>
        <w:t xml:space="preserve">         /                                </w:t>
      </w:r>
    </w:p>
    <w:p w:rsidR="005238E6" w:rsidRPr="005238E6" w:rsidRDefault="005238E6" w:rsidP="005238E6">
      <w:pPr>
        <w:spacing w:line="360" w:lineRule="auto"/>
        <w:rPr>
          <w:rFonts w:ascii="宋体" w:hAnsi="宋体"/>
          <w:szCs w:val="21"/>
        </w:rPr>
      </w:pPr>
      <w:r w:rsidRPr="005238E6">
        <w:rPr>
          <w:rFonts w:ascii="宋体" w:hAnsi="宋体" w:hint="eastAsia"/>
          <w:szCs w:val="21"/>
        </w:rPr>
        <w:t>逾期付款违约金的计算方法：</w:t>
      </w:r>
      <w:r w:rsidRPr="005238E6">
        <w:rPr>
          <w:rFonts w:ascii="宋体" w:hAnsi="宋体"/>
          <w:szCs w:val="21"/>
          <w:u w:val="single"/>
        </w:rPr>
        <w:t xml:space="preserve">           /                                  </w:t>
      </w:r>
    </w:p>
    <w:p w:rsidR="005238E6" w:rsidRPr="005238E6" w:rsidRDefault="005238E6" w:rsidP="005238E6">
      <w:pPr>
        <w:ind w:rightChars="-8" w:right="-17" w:firstLineChars="300" w:firstLine="630"/>
        <w:rPr>
          <w:rFonts w:ascii="宋体" w:hAnsi="宋体"/>
          <w:szCs w:val="21"/>
          <w:u w:val="single"/>
        </w:rPr>
      </w:pPr>
      <w:r w:rsidRPr="005238E6">
        <w:rPr>
          <w:rFonts w:ascii="宋体" w:hAnsi="宋体" w:hint="eastAsia"/>
          <w:szCs w:val="21"/>
        </w:rPr>
        <w:t>进度付款涉及政府性资金的支付方法：</w:t>
      </w:r>
      <w:r w:rsidRPr="005238E6">
        <w:rPr>
          <w:rFonts w:ascii="宋体" w:hAnsi="宋体" w:hint="eastAsia"/>
          <w:szCs w:val="21"/>
          <w:u w:val="single"/>
        </w:rPr>
        <w:t>待工程竣工并经发包人、监理共同验收合格后，发包人向承包人累计支付至本合同签约合同价的80%(含预付款)，结算评审完毕后,支付至结算评审金额的97%。若财政拨付延迟而导致发包人不能按期拨付预付款、工程进度款以及竣工结算款的，不构成发包人的违约，承包人不得因此追究发包人的违约责任（因资金支付需要各部门审批，故</w:t>
      </w:r>
      <w:proofErr w:type="gramStart"/>
      <w:r w:rsidRPr="005238E6">
        <w:rPr>
          <w:rFonts w:ascii="宋体" w:hAnsi="宋体" w:hint="eastAsia"/>
          <w:szCs w:val="21"/>
          <w:u w:val="single"/>
        </w:rPr>
        <w:t>具体资金</w:t>
      </w:r>
      <w:proofErr w:type="gramEnd"/>
      <w:r w:rsidRPr="005238E6">
        <w:rPr>
          <w:rFonts w:ascii="宋体" w:hAnsi="宋体" w:hint="eastAsia"/>
          <w:szCs w:val="21"/>
          <w:u w:val="single"/>
        </w:rPr>
        <w:t>支付时间按区政府支付流程进度安排）。如</w:t>
      </w:r>
      <w:proofErr w:type="gramStart"/>
      <w:r w:rsidRPr="005238E6">
        <w:rPr>
          <w:rFonts w:ascii="宋体" w:hAnsi="宋体" w:hint="eastAsia"/>
          <w:szCs w:val="21"/>
          <w:u w:val="single"/>
        </w:rPr>
        <w:t>遇工程</w:t>
      </w:r>
      <w:proofErr w:type="gramEnd"/>
      <w:r w:rsidRPr="005238E6">
        <w:rPr>
          <w:rFonts w:ascii="宋体" w:hAnsi="宋体" w:hint="eastAsia"/>
          <w:szCs w:val="21"/>
          <w:u w:val="single"/>
        </w:rPr>
        <w:t>暂停、延期等情况，双方另行协商工程进度付款方式 。</w:t>
      </w:r>
    </w:p>
    <w:p w:rsidR="005238E6" w:rsidRPr="005238E6" w:rsidRDefault="005238E6" w:rsidP="005238E6">
      <w:pPr>
        <w:keepNext/>
        <w:keepLines/>
        <w:spacing w:line="360" w:lineRule="auto"/>
        <w:outlineLvl w:val="2"/>
        <w:rPr>
          <w:rFonts w:ascii="宋体" w:hAnsi="宋体"/>
          <w:kern w:val="0"/>
          <w:sz w:val="24"/>
          <w:szCs w:val="20"/>
        </w:rPr>
      </w:pPr>
      <w:bookmarkStart w:id="1097" w:name="_Toc485323206"/>
      <w:bookmarkStart w:id="1098" w:name="_Toc497214101"/>
      <w:bookmarkStart w:id="1099" w:name="_Toc23751734"/>
      <w:bookmarkStart w:id="1100" w:name="_Toc490331723"/>
      <w:bookmarkStart w:id="1101" w:name="_Toc489280238"/>
      <w:bookmarkStart w:id="1102" w:name="_Toc486580432"/>
      <w:bookmarkStart w:id="1103" w:name="_Toc497584092"/>
      <w:r w:rsidRPr="005238E6">
        <w:rPr>
          <w:rFonts w:ascii="宋体" w:hAnsi="宋体" w:hint="eastAsia"/>
          <w:kern w:val="0"/>
          <w:sz w:val="24"/>
          <w:szCs w:val="20"/>
        </w:rPr>
        <w:t>17.4  质量保证金</w:t>
      </w:r>
      <w:bookmarkEnd w:id="1097"/>
      <w:bookmarkEnd w:id="1098"/>
      <w:bookmarkEnd w:id="1099"/>
      <w:bookmarkEnd w:id="1100"/>
      <w:bookmarkEnd w:id="1101"/>
      <w:bookmarkEnd w:id="1102"/>
      <w:bookmarkEnd w:id="1103"/>
    </w:p>
    <w:p w:rsidR="005238E6" w:rsidRPr="005238E6" w:rsidRDefault="005238E6" w:rsidP="005238E6">
      <w:pPr>
        <w:spacing w:line="360" w:lineRule="auto"/>
        <w:rPr>
          <w:rFonts w:ascii="宋体"/>
          <w:szCs w:val="21"/>
        </w:rPr>
      </w:pPr>
      <w:r w:rsidRPr="005238E6">
        <w:rPr>
          <w:rFonts w:ascii="宋体" w:hAnsi="宋体" w:hint="eastAsia"/>
          <w:szCs w:val="21"/>
        </w:rPr>
        <w:t>17.4</w:t>
      </w:r>
      <w:r w:rsidRPr="005238E6">
        <w:rPr>
          <w:rFonts w:ascii="宋体" w:hint="eastAsia"/>
          <w:szCs w:val="21"/>
        </w:rPr>
        <w:t>.</w:t>
      </w:r>
      <w:r w:rsidRPr="005238E6">
        <w:rPr>
          <w:rFonts w:ascii="宋体" w:hAnsi="宋体" w:hint="eastAsia"/>
          <w:szCs w:val="21"/>
        </w:rPr>
        <w:t>1  质量保证金处理</w:t>
      </w:r>
    </w:p>
    <w:p w:rsidR="005238E6" w:rsidRPr="005238E6" w:rsidRDefault="005238E6" w:rsidP="005238E6">
      <w:pPr>
        <w:spacing w:line="360" w:lineRule="auto"/>
        <w:rPr>
          <w:rFonts w:ascii="宋体"/>
          <w:szCs w:val="21"/>
        </w:rPr>
      </w:pPr>
      <w:r w:rsidRPr="005238E6">
        <w:rPr>
          <w:rFonts w:ascii="宋体" w:hAnsi="宋体" w:hint="eastAsia"/>
          <w:szCs w:val="21"/>
        </w:rPr>
        <w:t>（3）质量保证金形式：</w:t>
      </w:r>
      <w:r w:rsidRPr="005238E6">
        <w:rPr>
          <w:rFonts w:ascii="宋体" w:hAnsi="宋体" w:hint="eastAsia"/>
          <w:szCs w:val="21"/>
          <w:u w:val="single"/>
        </w:rPr>
        <w:t>采用缴纳质量保证金</w:t>
      </w:r>
      <w:r w:rsidRPr="005238E6">
        <w:rPr>
          <w:rFonts w:ascii="宋体" w:hAnsi="宋体" w:hint="eastAsia"/>
          <w:szCs w:val="21"/>
        </w:rPr>
        <w:t>。</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rPr>
        <w:t>质量保证金约定比例：</w:t>
      </w:r>
      <w:r w:rsidRPr="005238E6">
        <w:rPr>
          <w:rFonts w:ascii="宋体" w:hAnsi="宋体" w:hint="eastAsia"/>
          <w:szCs w:val="21"/>
          <w:u w:val="single"/>
        </w:rPr>
        <w:t xml:space="preserve"> 工程结算总额的3% ，注：承包人应履行质保期内的工程保修工作。</w:t>
      </w:r>
    </w:p>
    <w:p w:rsidR="005238E6" w:rsidRPr="005238E6" w:rsidRDefault="005238E6" w:rsidP="005238E6">
      <w:pPr>
        <w:keepNext/>
        <w:keepLines/>
        <w:spacing w:line="360" w:lineRule="auto"/>
        <w:outlineLvl w:val="2"/>
        <w:rPr>
          <w:rFonts w:ascii="宋体" w:hAnsi="宋体"/>
          <w:kern w:val="0"/>
          <w:sz w:val="24"/>
          <w:szCs w:val="20"/>
        </w:rPr>
      </w:pPr>
      <w:r w:rsidRPr="005238E6">
        <w:rPr>
          <w:rFonts w:ascii="宋体" w:hAnsi="宋体"/>
          <w:kern w:val="0"/>
          <w:sz w:val="24"/>
          <w:szCs w:val="20"/>
        </w:rPr>
        <w:t xml:space="preserve">17.5  </w:t>
      </w:r>
      <w:r w:rsidRPr="005238E6">
        <w:rPr>
          <w:rFonts w:ascii="宋体" w:hAnsi="宋体" w:hint="eastAsia"/>
          <w:kern w:val="0"/>
          <w:sz w:val="24"/>
          <w:szCs w:val="20"/>
        </w:rPr>
        <w:t>竣工结算</w:t>
      </w:r>
      <w:bookmarkEnd w:id="1082"/>
      <w:bookmarkEnd w:id="1083"/>
      <w:bookmarkEnd w:id="1084"/>
      <w:bookmarkEnd w:id="1085"/>
      <w:bookmarkEnd w:id="1086"/>
      <w:bookmarkEnd w:id="1087"/>
      <w:bookmarkEnd w:id="1088"/>
    </w:p>
    <w:p w:rsidR="005238E6" w:rsidRPr="005238E6" w:rsidRDefault="005238E6" w:rsidP="005238E6">
      <w:pPr>
        <w:spacing w:line="360" w:lineRule="auto"/>
        <w:rPr>
          <w:rFonts w:ascii="宋体"/>
          <w:szCs w:val="21"/>
        </w:rPr>
      </w:pPr>
      <w:r w:rsidRPr="005238E6">
        <w:rPr>
          <w:rFonts w:ascii="宋体" w:hAnsi="宋体"/>
          <w:szCs w:val="21"/>
        </w:rPr>
        <w:t xml:space="preserve">17.5.1  </w:t>
      </w:r>
      <w:r w:rsidRPr="005238E6">
        <w:rPr>
          <w:rFonts w:ascii="宋体" w:hAnsi="宋体" w:hint="eastAsia"/>
          <w:szCs w:val="21"/>
        </w:rPr>
        <w:t>竣工付款申请单</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）承包人提交竣工付款申请单的份数：</w:t>
      </w:r>
      <w:r w:rsidRPr="005238E6">
        <w:rPr>
          <w:rFonts w:ascii="宋体" w:hAnsi="宋体" w:hint="eastAsia"/>
          <w:szCs w:val="21"/>
          <w:u w:val="single"/>
        </w:rPr>
        <w:t>5份</w:t>
      </w:r>
    </w:p>
    <w:p w:rsidR="005238E6" w:rsidRPr="005238E6" w:rsidRDefault="005238E6" w:rsidP="005238E6">
      <w:pPr>
        <w:spacing w:line="360" w:lineRule="auto"/>
        <w:rPr>
          <w:rFonts w:ascii="宋体"/>
          <w:szCs w:val="21"/>
        </w:rPr>
      </w:pPr>
      <w:r w:rsidRPr="005238E6">
        <w:rPr>
          <w:rFonts w:ascii="宋体" w:hAnsi="宋体" w:hint="eastAsia"/>
          <w:szCs w:val="21"/>
        </w:rPr>
        <w:t>承包人提交竣工付款申请单的期限：</w:t>
      </w:r>
      <w:r w:rsidRPr="005238E6">
        <w:rPr>
          <w:rFonts w:ascii="宋体" w:hAnsi="宋体" w:hint="eastAsia"/>
          <w:szCs w:val="21"/>
          <w:u w:val="single"/>
        </w:rPr>
        <w:t>在工程接收证书颁发后14天内。</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2</w:t>
      </w:r>
      <w:r w:rsidRPr="005238E6">
        <w:rPr>
          <w:rFonts w:ascii="宋体" w:hAnsi="宋体" w:hint="eastAsia"/>
          <w:szCs w:val="21"/>
        </w:rPr>
        <w:t>）竣工付款申请单的其他内容：</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1104" w:name="_Toc497214103"/>
      <w:bookmarkStart w:id="1105" w:name="_Toc485323208"/>
      <w:bookmarkStart w:id="1106" w:name="_Toc489280240"/>
      <w:bookmarkStart w:id="1107" w:name="_Toc490331725"/>
      <w:bookmarkStart w:id="1108" w:name="_Toc23751736"/>
      <w:bookmarkStart w:id="1109" w:name="_Toc497584094"/>
      <w:bookmarkStart w:id="1110" w:name="_Toc486580434"/>
      <w:r w:rsidRPr="005238E6">
        <w:rPr>
          <w:rFonts w:ascii="宋体" w:hAnsi="宋体"/>
          <w:kern w:val="0"/>
          <w:sz w:val="24"/>
          <w:szCs w:val="20"/>
        </w:rPr>
        <w:t xml:space="preserve">17.6  </w:t>
      </w:r>
      <w:r w:rsidRPr="005238E6">
        <w:rPr>
          <w:rFonts w:ascii="宋体" w:hAnsi="宋体" w:hint="eastAsia"/>
          <w:kern w:val="0"/>
          <w:sz w:val="24"/>
          <w:szCs w:val="20"/>
        </w:rPr>
        <w:t>最终结清</w:t>
      </w:r>
      <w:bookmarkEnd w:id="1104"/>
      <w:bookmarkEnd w:id="1105"/>
      <w:bookmarkEnd w:id="1106"/>
      <w:bookmarkEnd w:id="1107"/>
      <w:bookmarkEnd w:id="1108"/>
      <w:bookmarkEnd w:id="1109"/>
      <w:bookmarkEnd w:id="1110"/>
    </w:p>
    <w:p w:rsidR="005238E6" w:rsidRPr="005238E6" w:rsidRDefault="005238E6" w:rsidP="005238E6">
      <w:pPr>
        <w:spacing w:line="360" w:lineRule="auto"/>
        <w:rPr>
          <w:rFonts w:ascii="宋体"/>
          <w:szCs w:val="21"/>
        </w:rPr>
      </w:pPr>
      <w:r w:rsidRPr="005238E6">
        <w:rPr>
          <w:rFonts w:ascii="宋体" w:hAnsi="宋体"/>
          <w:szCs w:val="21"/>
        </w:rPr>
        <w:t xml:space="preserve">17.6.1  </w:t>
      </w:r>
      <w:r w:rsidRPr="005238E6">
        <w:rPr>
          <w:rFonts w:ascii="宋体" w:hAnsi="宋体" w:hint="eastAsia"/>
          <w:szCs w:val="21"/>
        </w:rPr>
        <w:t>最终结清申请单</w:t>
      </w:r>
    </w:p>
    <w:p w:rsidR="005238E6" w:rsidRPr="005238E6" w:rsidRDefault="005238E6" w:rsidP="005238E6">
      <w:pPr>
        <w:spacing w:line="360" w:lineRule="auto"/>
        <w:rPr>
          <w:rFonts w:ascii="宋体"/>
          <w:szCs w:val="21"/>
          <w:u w:val="single"/>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）承包人提交最终结清申请单的份数：</w:t>
      </w:r>
      <w:r w:rsidRPr="005238E6">
        <w:rPr>
          <w:rFonts w:ascii="宋体" w:hAnsi="宋体" w:hint="eastAsia"/>
          <w:szCs w:val="21"/>
          <w:u w:val="single"/>
        </w:rPr>
        <w:t>提交5份最终结清申请单</w:t>
      </w:r>
    </w:p>
    <w:p w:rsidR="005238E6" w:rsidRPr="005238E6" w:rsidRDefault="005238E6" w:rsidP="005238E6">
      <w:pPr>
        <w:spacing w:line="360" w:lineRule="auto"/>
        <w:rPr>
          <w:rFonts w:ascii="宋体"/>
          <w:szCs w:val="21"/>
        </w:rPr>
      </w:pPr>
      <w:r w:rsidRPr="005238E6">
        <w:rPr>
          <w:rFonts w:ascii="宋体" w:hAnsi="宋体" w:hint="eastAsia"/>
          <w:szCs w:val="21"/>
        </w:rPr>
        <w:t>承包人提交最终结清申请单的期限：</w:t>
      </w:r>
      <w:r w:rsidRPr="005238E6">
        <w:rPr>
          <w:rFonts w:ascii="宋体" w:hAnsi="宋体" w:hint="eastAsia"/>
          <w:szCs w:val="21"/>
          <w:u w:val="single"/>
        </w:rPr>
        <w:t>在缺陷责任期终止证书颁发后28天内。</w:t>
      </w:r>
    </w:p>
    <w:p w:rsidR="005238E6" w:rsidRPr="005238E6" w:rsidRDefault="005238E6" w:rsidP="005238E6">
      <w:pPr>
        <w:spacing w:line="360" w:lineRule="auto"/>
        <w:rPr>
          <w:rFonts w:ascii="宋体"/>
        </w:rPr>
      </w:pPr>
      <w:r w:rsidRPr="005238E6">
        <w:rPr>
          <w:rFonts w:ascii="宋体" w:hAnsi="宋体" w:hint="eastAsia"/>
        </w:rPr>
        <w:t>发包人向承包人</w:t>
      </w:r>
      <w:r w:rsidRPr="005238E6">
        <w:rPr>
          <w:rFonts w:ascii="宋体" w:hAnsi="宋体" w:hint="eastAsia"/>
          <w:u w:val="single"/>
        </w:rPr>
        <w:t>不支付</w:t>
      </w:r>
      <w:r w:rsidRPr="005238E6">
        <w:rPr>
          <w:rFonts w:ascii="宋体" w:hAnsi="宋体" w:hint="eastAsia"/>
        </w:rPr>
        <w:t>（支付</w:t>
      </w:r>
      <w:r w:rsidRPr="005238E6">
        <w:rPr>
          <w:rFonts w:ascii="宋体" w:hAnsi="宋体"/>
        </w:rPr>
        <w:t xml:space="preserve"> / </w:t>
      </w:r>
      <w:r w:rsidRPr="005238E6">
        <w:rPr>
          <w:rFonts w:ascii="宋体" w:hAnsi="宋体" w:hint="eastAsia"/>
        </w:rPr>
        <w:t>不支付）质量保证金利息。</w:t>
      </w:r>
    </w:p>
    <w:p w:rsidR="005238E6" w:rsidRPr="005238E6" w:rsidRDefault="005238E6" w:rsidP="005238E6">
      <w:pPr>
        <w:spacing w:line="360" w:lineRule="auto"/>
        <w:rPr>
          <w:rFonts w:ascii="宋体"/>
          <w:szCs w:val="21"/>
        </w:rPr>
      </w:pPr>
      <w:r w:rsidRPr="005238E6">
        <w:rPr>
          <w:rFonts w:ascii="宋体" w:hAnsi="宋体" w:hint="eastAsia"/>
        </w:rPr>
        <w:t>发包人向承包人支付质量保证金利息的，利息计算方法：</w:t>
      </w:r>
      <w:r w:rsidRPr="005238E6">
        <w:rPr>
          <w:rFonts w:ascii="宋体" w:hAnsi="宋体" w:hint="eastAsia"/>
          <w:u w:val="single"/>
        </w:rPr>
        <w:t>/</w:t>
      </w:r>
    </w:p>
    <w:p w:rsidR="005238E6" w:rsidRPr="005238E6" w:rsidRDefault="005238E6" w:rsidP="005238E6">
      <w:pPr>
        <w:keepNext/>
        <w:keepLines/>
        <w:spacing w:line="360" w:lineRule="auto"/>
        <w:outlineLvl w:val="1"/>
        <w:rPr>
          <w:rFonts w:ascii="宋体" w:hAnsi="宋体" w:cs="宋体"/>
          <w:sz w:val="28"/>
          <w:szCs w:val="20"/>
        </w:rPr>
      </w:pPr>
      <w:bookmarkStart w:id="1111" w:name="_Toc23751737"/>
      <w:bookmarkStart w:id="1112" w:name="_Toc497214104"/>
      <w:bookmarkStart w:id="1113" w:name="_Toc486580435"/>
      <w:bookmarkStart w:id="1114" w:name="_Toc489280241"/>
      <w:bookmarkStart w:id="1115" w:name="_Toc490331726"/>
      <w:bookmarkStart w:id="1116" w:name="_Toc497584095"/>
      <w:bookmarkStart w:id="1117" w:name="_Toc485323209"/>
      <w:r w:rsidRPr="005238E6">
        <w:rPr>
          <w:rFonts w:ascii="宋体" w:hAnsi="宋体" w:cs="宋体"/>
          <w:sz w:val="28"/>
          <w:szCs w:val="20"/>
        </w:rPr>
        <w:lastRenderedPageBreak/>
        <w:t>18.</w:t>
      </w:r>
      <w:r w:rsidRPr="005238E6">
        <w:rPr>
          <w:rFonts w:ascii="宋体" w:hAnsi="宋体" w:cs="宋体" w:hint="eastAsia"/>
          <w:sz w:val="28"/>
          <w:szCs w:val="20"/>
        </w:rPr>
        <w:t>竣工验收</w:t>
      </w:r>
      <w:bookmarkEnd w:id="1111"/>
      <w:bookmarkEnd w:id="1112"/>
      <w:bookmarkEnd w:id="1113"/>
      <w:bookmarkEnd w:id="1114"/>
      <w:bookmarkEnd w:id="1115"/>
      <w:bookmarkEnd w:id="1116"/>
      <w:bookmarkEnd w:id="1117"/>
    </w:p>
    <w:p w:rsidR="005238E6" w:rsidRPr="005238E6" w:rsidRDefault="005238E6" w:rsidP="005238E6">
      <w:pPr>
        <w:keepNext/>
        <w:keepLines/>
        <w:spacing w:line="360" w:lineRule="auto"/>
        <w:outlineLvl w:val="2"/>
        <w:rPr>
          <w:rFonts w:ascii="宋体" w:hAnsi="宋体"/>
          <w:kern w:val="0"/>
          <w:sz w:val="24"/>
          <w:szCs w:val="20"/>
        </w:rPr>
      </w:pPr>
      <w:bookmarkStart w:id="1118" w:name="_Toc489280242"/>
      <w:bookmarkStart w:id="1119" w:name="_Toc490331727"/>
      <w:bookmarkStart w:id="1120" w:name="_Toc23751738"/>
      <w:bookmarkStart w:id="1121" w:name="_Toc497584096"/>
      <w:bookmarkStart w:id="1122" w:name="_Toc485323210"/>
      <w:bookmarkStart w:id="1123" w:name="_Toc486580436"/>
      <w:bookmarkStart w:id="1124" w:name="_Toc497214105"/>
      <w:r w:rsidRPr="005238E6">
        <w:rPr>
          <w:rFonts w:ascii="宋体" w:hAnsi="宋体"/>
          <w:kern w:val="0"/>
          <w:sz w:val="24"/>
          <w:szCs w:val="20"/>
        </w:rPr>
        <w:t xml:space="preserve">18.2  </w:t>
      </w:r>
      <w:r w:rsidRPr="005238E6">
        <w:rPr>
          <w:rFonts w:ascii="宋体" w:hAnsi="宋体" w:hint="eastAsia"/>
          <w:kern w:val="0"/>
          <w:sz w:val="24"/>
          <w:szCs w:val="20"/>
        </w:rPr>
        <w:t>竣工验收申请报告</w:t>
      </w:r>
      <w:bookmarkEnd w:id="1118"/>
      <w:bookmarkEnd w:id="1119"/>
      <w:bookmarkEnd w:id="1120"/>
      <w:bookmarkEnd w:id="1121"/>
      <w:bookmarkEnd w:id="1122"/>
      <w:bookmarkEnd w:id="1123"/>
      <w:bookmarkEnd w:id="1124"/>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2</w:t>
      </w:r>
      <w:r w:rsidRPr="005238E6">
        <w:rPr>
          <w:rFonts w:ascii="宋体" w:hAnsi="宋体" w:hint="eastAsia"/>
          <w:szCs w:val="21"/>
        </w:rPr>
        <w:t>）承包人负责整理和提交的竣工验收资料具体内容：</w:t>
      </w:r>
      <w:r w:rsidRPr="005238E6">
        <w:rPr>
          <w:rFonts w:ascii="宋体" w:hAnsi="宋体" w:hint="eastAsia"/>
          <w:szCs w:val="21"/>
          <w:u w:val="single"/>
        </w:rPr>
        <w:t>满足北京城市建设档案馆存档要求及</w:t>
      </w:r>
      <w:r w:rsidRPr="005238E6">
        <w:rPr>
          <w:rFonts w:ascii="宋体" w:hAnsi="宋体"/>
          <w:szCs w:val="21"/>
          <w:u w:val="single"/>
        </w:rPr>
        <w:t>建设主管部门要求</w:t>
      </w:r>
      <w:r w:rsidRPr="005238E6">
        <w:rPr>
          <w:rFonts w:ascii="宋体" w:hAnsi="宋体" w:hint="eastAsia"/>
          <w:szCs w:val="21"/>
          <w:u w:val="single"/>
        </w:rPr>
        <w:t>。</w:t>
      </w:r>
    </w:p>
    <w:p w:rsidR="005238E6" w:rsidRPr="005238E6" w:rsidRDefault="005238E6" w:rsidP="005238E6">
      <w:pPr>
        <w:spacing w:line="360" w:lineRule="auto"/>
        <w:rPr>
          <w:rFonts w:ascii="宋体"/>
          <w:szCs w:val="21"/>
        </w:rPr>
      </w:pPr>
      <w:r w:rsidRPr="005238E6">
        <w:rPr>
          <w:rFonts w:ascii="宋体" w:hAnsi="宋体" w:hint="eastAsia"/>
          <w:szCs w:val="21"/>
        </w:rPr>
        <w:t>竣工验收资料的份数：</w:t>
      </w:r>
      <w:r w:rsidRPr="005238E6">
        <w:rPr>
          <w:rFonts w:ascii="宋体" w:hAnsi="宋体" w:hint="eastAsia"/>
          <w:szCs w:val="21"/>
          <w:u w:val="single"/>
        </w:rPr>
        <w:t>5份</w:t>
      </w:r>
    </w:p>
    <w:p w:rsidR="005238E6" w:rsidRPr="005238E6" w:rsidRDefault="005238E6" w:rsidP="005238E6">
      <w:pPr>
        <w:spacing w:line="360" w:lineRule="auto"/>
        <w:rPr>
          <w:rFonts w:ascii="宋体"/>
          <w:szCs w:val="21"/>
        </w:rPr>
      </w:pPr>
      <w:r w:rsidRPr="005238E6">
        <w:rPr>
          <w:rFonts w:ascii="宋体" w:hAnsi="宋体" w:hint="eastAsia"/>
          <w:szCs w:val="21"/>
        </w:rPr>
        <w:t>竣工验收资料的费用支付方式：</w:t>
      </w:r>
      <w:r w:rsidRPr="005238E6">
        <w:rPr>
          <w:rFonts w:ascii="宋体" w:hAnsi="宋体" w:hint="eastAsia"/>
          <w:szCs w:val="21"/>
          <w:u w:val="single"/>
        </w:rPr>
        <w:t>承包人承担 ，费用已包含在合同价格中</w:t>
      </w:r>
    </w:p>
    <w:p w:rsidR="005238E6" w:rsidRPr="005238E6" w:rsidRDefault="005238E6" w:rsidP="005238E6">
      <w:pPr>
        <w:keepNext/>
        <w:keepLines/>
        <w:spacing w:line="360" w:lineRule="auto"/>
        <w:outlineLvl w:val="2"/>
        <w:rPr>
          <w:rFonts w:ascii="宋体" w:hAnsi="宋体"/>
          <w:kern w:val="0"/>
          <w:sz w:val="24"/>
          <w:szCs w:val="20"/>
        </w:rPr>
      </w:pPr>
      <w:bookmarkStart w:id="1125" w:name="_Toc497214106"/>
      <w:bookmarkStart w:id="1126" w:name="_Toc490331728"/>
      <w:bookmarkStart w:id="1127" w:name="_Toc489280243"/>
      <w:bookmarkStart w:id="1128" w:name="_Toc497584097"/>
      <w:bookmarkStart w:id="1129" w:name="_Toc486580437"/>
      <w:bookmarkStart w:id="1130" w:name="_Toc23751739"/>
      <w:bookmarkStart w:id="1131" w:name="_Toc485323211"/>
      <w:r w:rsidRPr="005238E6">
        <w:rPr>
          <w:rFonts w:ascii="宋体" w:hAnsi="宋体"/>
          <w:kern w:val="0"/>
          <w:sz w:val="24"/>
          <w:szCs w:val="20"/>
        </w:rPr>
        <w:t xml:space="preserve">18.5  </w:t>
      </w:r>
      <w:r w:rsidRPr="005238E6">
        <w:rPr>
          <w:rFonts w:ascii="宋体" w:hAnsi="宋体" w:hint="eastAsia"/>
          <w:kern w:val="0"/>
          <w:sz w:val="24"/>
          <w:szCs w:val="20"/>
        </w:rPr>
        <w:t>施工期运行</w:t>
      </w:r>
      <w:bookmarkEnd w:id="1125"/>
      <w:bookmarkEnd w:id="1126"/>
      <w:bookmarkEnd w:id="1127"/>
      <w:bookmarkEnd w:id="1128"/>
      <w:bookmarkEnd w:id="1129"/>
      <w:bookmarkEnd w:id="1130"/>
      <w:bookmarkEnd w:id="1131"/>
    </w:p>
    <w:p w:rsidR="005238E6" w:rsidRPr="005238E6" w:rsidRDefault="005238E6" w:rsidP="005238E6">
      <w:pPr>
        <w:spacing w:line="360" w:lineRule="auto"/>
        <w:rPr>
          <w:rFonts w:ascii="宋体"/>
          <w:szCs w:val="21"/>
          <w:u w:val="single"/>
        </w:rPr>
      </w:pPr>
      <w:r w:rsidRPr="005238E6">
        <w:rPr>
          <w:rFonts w:ascii="宋体" w:hAnsi="宋体"/>
          <w:szCs w:val="21"/>
        </w:rPr>
        <w:t xml:space="preserve">18.5.1  </w:t>
      </w:r>
      <w:r w:rsidRPr="005238E6">
        <w:rPr>
          <w:rFonts w:ascii="宋体" w:hAnsi="宋体" w:hint="eastAsia"/>
          <w:szCs w:val="21"/>
        </w:rPr>
        <w:t>需要施工期运行的单位工程或设备安装工程：</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1132" w:name="_Toc486580438"/>
      <w:bookmarkStart w:id="1133" w:name="_Toc490331729"/>
      <w:bookmarkStart w:id="1134" w:name="_Toc497584098"/>
      <w:bookmarkStart w:id="1135" w:name="_Toc23751740"/>
      <w:bookmarkStart w:id="1136" w:name="_Toc489280244"/>
      <w:bookmarkStart w:id="1137" w:name="_Toc485323212"/>
      <w:bookmarkStart w:id="1138" w:name="_Toc497214107"/>
      <w:r w:rsidRPr="005238E6">
        <w:rPr>
          <w:rFonts w:ascii="宋体" w:hAnsi="宋体"/>
          <w:kern w:val="0"/>
          <w:sz w:val="24"/>
          <w:szCs w:val="20"/>
        </w:rPr>
        <w:t xml:space="preserve">18.8  </w:t>
      </w:r>
      <w:r w:rsidRPr="005238E6">
        <w:rPr>
          <w:rFonts w:ascii="宋体" w:hAnsi="宋体" w:hint="eastAsia"/>
          <w:kern w:val="0"/>
          <w:sz w:val="24"/>
          <w:szCs w:val="20"/>
        </w:rPr>
        <w:t>施工队伍的撤离</w:t>
      </w:r>
      <w:bookmarkEnd w:id="1132"/>
      <w:bookmarkEnd w:id="1133"/>
      <w:bookmarkEnd w:id="1134"/>
      <w:bookmarkEnd w:id="1135"/>
      <w:bookmarkEnd w:id="1136"/>
      <w:bookmarkEnd w:id="1137"/>
      <w:bookmarkEnd w:id="1138"/>
    </w:p>
    <w:p w:rsidR="005238E6" w:rsidRPr="005238E6" w:rsidRDefault="005238E6" w:rsidP="005238E6">
      <w:pPr>
        <w:spacing w:line="360" w:lineRule="auto"/>
        <w:rPr>
          <w:rFonts w:ascii="宋体"/>
          <w:szCs w:val="21"/>
        </w:rPr>
      </w:pPr>
      <w:r w:rsidRPr="005238E6">
        <w:rPr>
          <w:rFonts w:ascii="宋体" w:hAnsi="宋体"/>
          <w:szCs w:val="21"/>
        </w:rPr>
        <w:t xml:space="preserve">18.8.3  </w:t>
      </w:r>
      <w:r w:rsidRPr="005238E6">
        <w:rPr>
          <w:rFonts w:ascii="宋体" w:hAnsi="宋体" w:hint="eastAsia"/>
          <w:szCs w:val="21"/>
        </w:rPr>
        <w:t>缺陷责任期满时，承包人在施工场地保留的人员和施工设备最终撤离的期限：</w:t>
      </w:r>
      <w:r w:rsidRPr="005238E6">
        <w:rPr>
          <w:rFonts w:ascii="宋体" w:hAnsi="宋体" w:hint="eastAsia"/>
          <w:szCs w:val="21"/>
          <w:u w:val="single"/>
        </w:rPr>
        <w:t>/</w:t>
      </w:r>
    </w:p>
    <w:p w:rsidR="005238E6" w:rsidRPr="005238E6" w:rsidRDefault="005238E6" w:rsidP="005238E6">
      <w:pPr>
        <w:keepNext/>
        <w:keepLines/>
        <w:spacing w:line="360" w:lineRule="auto"/>
        <w:outlineLvl w:val="2"/>
        <w:rPr>
          <w:rFonts w:ascii="宋体" w:hAnsi="宋体"/>
          <w:kern w:val="0"/>
          <w:sz w:val="24"/>
          <w:szCs w:val="20"/>
        </w:rPr>
      </w:pPr>
      <w:bookmarkStart w:id="1139" w:name="_Toc497214108"/>
      <w:bookmarkStart w:id="1140" w:name="_Toc490331730"/>
      <w:bookmarkStart w:id="1141" w:name="_Toc497584099"/>
      <w:bookmarkStart w:id="1142" w:name="_Toc489280245"/>
      <w:bookmarkStart w:id="1143" w:name="_Toc485323213"/>
      <w:bookmarkStart w:id="1144" w:name="_Toc486580439"/>
      <w:bookmarkStart w:id="1145" w:name="_Toc23751741"/>
      <w:r w:rsidRPr="005238E6">
        <w:rPr>
          <w:rFonts w:ascii="宋体" w:hAnsi="宋体"/>
          <w:kern w:val="0"/>
          <w:sz w:val="24"/>
          <w:szCs w:val="20"/>
        </w:rPr>
        <w:t xml:space="preserve">18.9  </w:t>
      </w:r>
      <w:r w:rsidRPr="005238E6">
        <w:rPr>
          <w:rFonts w:ascii="宋体" w:hAnsi="宋体" w:hint="eastAsia"/>
          <w:kern w:val="0"/>
          <w:sz w:val="24"/>
          <w:szCs w:val="20"/>
        </w:rPr>
        <w:t>中间验收</w:t>
      </w:r>
      <w:bookmarkEnd w:id="1139"/>
      <w:bookmarkEnd w:id="1140"/>
      <w:bookmarkEnd w:id="1141"/>
      <w:bookmarkEnd w:id="1142"/>
      <w:bookmarkEnd w:id="1143"/>
      <w:bookmarkEnd w:id="1144"/>
      <w:bookmarkEnd w:id="1145"/>
    </w:p>
    <w:p w:rsidR="005238E6" w:rsidRPr="005238E6" w:rsidRDefault="005238E6" w:rsidP="005238E6">
      <w:pPr>
        <w:spacing w:line="360" w:lineRule="auto"/>
        <w:rPr>
          <w:rFonts w:ascii="宋体"/>
          <w:szCs w:val="21"/>
        </w:rPr>
      </w:pPr>
      <w:r w:rsidRPr="005238E6">
        <w:rPr>
          <w:rFonts w:ascii="宋体" w:hAnsi="宋体"/>
          <w:szCs w:val="21"/>
        </w:rPr>
        <w:t xml:space="preserve">18.9.1  </w:t>
      </w:r>
      <w:r w:rsidRPr="005238E6">
        <w:rPr>
          <w:rFonts w:ascii="宋体" w:hAnsi="宋体" w:hint="eastAsia"/>
          <w:szCs w:val="21"/>
        </w:rPr>
        <w:t>本工程需要进行中间验收的部位：</w:t>
      </w:r>
      <w:r w:rsidRPr="005238E6">
        <w:rPr>
          <w:rFonts w:ascii="宋体" w:hAnsi="宋体" w:hint="eastAsia"/>
          <w:szCs w:val="21"/>
          <w:u w:val="single"/>
        </w:rPr>
        <w:t>按照有关验收规定执行</w:t>
      </w:r>
    </w:p>
    <w:p w:rsidR="005238E6" w:rsidRPr="005238E6" w:rsidRDefault="005238E6" w:rsidP="005238E6">
      <w:pPr>
        <w:spacing w:line="360" w:lineRule="auto"/>
        <w:rPr>
          <w:rFonts w:ascii="宋体"/>
          <w:szCs w:val="21"/>
        </w:rPr>
      </w:pPr>
      <w:r w:rsidRPr="005238E6">
        <w:rPr>
          <w:rFonts w:ascii="宋体" w:hAnsi="宋体"/>
          <w:szCs w:val="21"/>
        </w:rPr>
        <w:t xml:space="preserve">18.9.2  </w:t>
      </w:r>
      <w:r w:rsidRPr="005238E6">
        <w:rPr>
          <w:rFonts w:ascii="宋体" w:hAnsi="宋体" w:hint="eastAsia"/>
          <w:szCs w:val="21"/>
        </w:rPr>
        <w:t>验收不合格的，承包人在</w:t>
      </w:r>
      <w:r w:rsidRPr="005238E6">
        <w:rPr>
          <w:rFonts w:ascii="宋体" w:hAnsi="宋体"/>
          <w:szCs w:val="21"/>
          <w:u w:val="single"/>
        </w:rPr>
        <w:t xml:space="preserve">  10</w:t>
      </w:r>
      <w:r w:rsidRPr="005238E6">
        <w:rPr>
          <w:rFonts w:ascii="宋体" w:hAnsi="宋体" w:hint="eastAsia"/>
          <w:szCs w:val="21"/>
          <w:u w:val="single"/>
        </w:rPr>
        <w:t>天</w:t>
      </w:r>
      <w:r w:rsidRPr="005238E6">
        <w:rPr>
          <w:rFonts w:ascii="宋体" w:hAnsi="宋体" w:hint="eastAsia"/>
          <w:szCs w:val="21"/>
        </w:rPr>
        <w:t>期限内进行修改后重新验收。</w:t>
      </w:r>
    </w:p>
    <w:p w:rsidR="005238E6" w:rsidRPr="005238E6" w:rsidRDefault="005238E6" w:rsidP="005238E6">
      <w:pPr>
        <w:keepNext/>
        <w:keepLines/>
        <w:spacing w:line="360" w:lineRule="auto"/>
        <w:outlineLvl w:val="1"/>
        <w:rPr>
          <w:rFonts w:ascii="宋体" w:hAnsi="宋体" w:cs="宋体"/>
          <w:sz w:val="28"/>
          <w:szCs w:val="20"/>
        </w:rPr>
      </w:pPr>
      <w:bookmarkStart w:id="1146" w:name="_Toc489280246"/>
      <w:bookmarkStart w:id="1147" w:name="_Toc497584100"/>
      <w:bookmarkStart w:id="1148" w:name="_Toc23751742"/>
      <w:bookmarkStart w:id="1149" w:name="_Toc485323214"/>
      <w:bookmarkStart w:id="1150" w:name="_Toc497214109"/>
      <w:bookmarkStart w:id="1151" w:name="_Toc490331731"/>
      <w:bookmarkStart w:id="1152" w:name="_Toc486580440"/>
      <w:r w:rsidRPr="005238E6">
        <w:rPr>
          <w:rFonts w:ascii="宋体" w:hAnsi="宋体" w:cs="宋体"/>
          <w:sz w:val="28"/>
          <w:szCs w:val="20"/>
        </w:rPr>
        <w:t>19.</w:t>
      </w:r>
      <w:r w:rsidRPr="005238E6">
        <w:rPr>
          <w:rFonts w:ascii="宋体" w:hAnsi="宋体" w:cs="宋体" w:hint="eastAsia"/>
          <w:sz w:val="28"/>
          <w:szCs w:val="20"/>
        </w:rPr>
        <w:t>缺陷责任与保修责任</w:t>
      </w:r>
      <w:bookmarkEnd w:id="1146"/>
      <w:bookmarkEnd w:id="1147"/>
      <w:bookmarkEnd w:id="1148"/>
      <w:bookmarkEnd w:id="1149"/>
      <w:bookmarkEnd w:id="1150"/>
      <w:bookmarkEnd w:id="1151"/>
      <w:bookmarkEnd w:id="1152"/>
    </w:p>
    <w:p w:rsidR="005238E6" w:rsidRPr="005238E6" w:rsidRDefault="005238E6" w:rsidP="005238E6">
      <w:pPr>
        <w:keepNext/>
        <w:keepLines/>
        <w:spacing w:line="360" w:lineRule="auto"/>
        <w:outlineLvl w:val="2"/>
        <w:rPr>
          <w:rFonts w:ascii="宋体" w:hAnsi="宋体"/>
          <w:kern w:val="0"/>
          <w:sz w:val="24"/>
          <w:szCs w:val="20"/>
        </w:rPr>
      </w:pPr>
      <w:bookmarkStart w:id="1153" w:name="_Toc489280247"/>
      <w:bookmarkStart w:id="1154" w:name="_Toc497584101"/>
      <w:bookmarkStart w:id="1155" w:name="_Toc486580441"/>
      <w:bookmarkStart w:id="1156" w:name="_Toc497214110"/>
      <w:bookmarkStart w:id="1157" w:name="_Toc23751743"/>
      <w:bookmarkStart w:id="1158" w:name="_Toc485323215"/>
      <w:bookmarkStart w:id="1159" w:name="_Toc490331732"/>
      <w:r w:rsidRPr="005238E6">
        <w:rPr>
          <w:rFonts w:ascii="宋体" w:hAnsi="宋体"/>
          <w:kern w:val="0"/>
          <w:sz w:val="24"/>
          <w:szCs w:val="20"/>
        </w:rPr>
        <w:t xml:space="preserve">19.7  </w:t>
      </w:r>
      <w:r w:rsidRPr="005238E6">
        <w:rPr>
          <w:rFonts w:ascii="宋体" w:hAnsi="宋体" w:hint="eastAsia"/>
          <w:kern w:val="0"/>
          <w:sz w:val="24"/>
          <w:szCs w:val="20"/>
        </w:rPr>
        <w:t>保修责任</w:t>
      </w:r>
      <w:bookmarkEnd w:id="1153"/>
      <w:bookmarkEnd w:id="1154"/>
      <w:bookmarkEnd w:id="1155"/>
      <w:bookmarkEnd w:id="1156"/>
      <w:bookmarkEnd w:id="1157"/>
      <w:bookmarkEnd w:id="1158"/>
      <w:bookmarkEnd w:id="1159"/>
    </w:p>
    <w:p w:rsidR="005238E6" w:rsidRPr="005238E6" w:rsidRDefault="005238E6" w:rsidP="005238E6">
      <w:pPr>
        <w:spacing w:line="360" w:lineRule="auto"/>
        <w:rPr>
          <w:rFonts w:ascii="宋体"/>
          <w:szCs w:val="21"/>
        </w:rPr>
      </w:pPr>
      <w:r w:rsidRPr="005238E6">
        <w:rPr>
          <w:rFonts w:ascii="宋体" w:hAnsi="宋体"/>
          <w:szCs w:val="21"/>
        </w:rPr>
        <w:t xml:space="preserve">19.7.1  </w:t>
      </w:r>
      <w:r w:rsidRPr="005238E6">
        <w:rPr>
          <w:rFonts w:ascii="宋体" w:hAnsi="宋体" w:hint="eastAsia"/>
          <w:szCs w:val="21"/>
        </w:rPr>
        <w:t>工程质量保修范围：</w:t>
      </w:r>
      <w:r w:rsidRPr="005238E6">
        <w:rPr>
          <w:rFonts w:ascii="宋体" w:hAnsi="宋体" w:hint="eastAsia"/>
          <w:szCs w:val="21"/>
          <w:u w:val="single"/>
        </w:rPr>
        <w:t xml:space="preserve">执行《建设工程质量管理条例》   </w:t>
      </w:r>
    </w:p>
    <w:p w:rsidR="005238E6" w:rsidRPr="005238E6" w:rsidRDefault="005238E6" w:rsidP="005238E6">
      <w:pPr>
        <w:spacing w:line="360" w:lineRule="auto"/>
        <w:rPr>
          <w:rFonts w:ascii="宋体"/>
          <w:szCs w:val="21"/>
        </w:rPr>
      </w:pPr>
      <w:r w:rsidRPr="005238E6">
        <w:rPr>
          <w:rFonts w:ascii="宋体" w:hAnsi="宋体" w:hint="eastAsia"/>
          <w:szCs w:val="21"/>
        </w:rPr>
        <w:t>工程质量保修期限：</w:t>
      </w:r>
      <w:r w:rsidRPr="005238E6">
        <w:rPr>
          <w:rFonts w:ascii="宋体" w:hAnsi="宋体" w:hint="eastAsia"/>
          <w:szCs w:val="21"/>
          <w:u w:val="single"/>
        </w:rPr>
        <w:t xml:space="preserve">执行《建设工程质量管理条例》   </w:t>
      </w:r>
    </w:p>
    <w:p w:rsidR="005238E6" w:rsidRPr="005238E6" w:rsidRDefault="005238E6" w:rsidP="005238E6">
      <w:pPr>
        <w:spacing w:line="360" w:lineRule="auto"/>
        <w:rPr>
          <w:rFonts w:ascii="宋体"/>
          <w:szCs w:val="21"/>
        </w:rPr>
      </w:pPr>
      <w:r w:rsidRPr="005238E6">
        <w:rPr>
          <w:rFonts w:ascii="宋体" w:hAnsi="宋体" w:hint="eastAsia"/>
          <w:szCs w:val="21"/>
        </w:rPr>
        <w:t>工程质量保修责任：</w:t>
      </w:r>
      <w:r w:rsidRPr="005238E6">
        <w:rPr>
          <w:rFonts w:ascii="宋体" w:hAnsi="宋体" w:hint="eastAsia"/>
          <w:szCs w:val="21"/>
          <w:u w:val="single"/>
        </w:rPr>
        <w:t xml:space="preserve">执行《建设工程质量管理条例》   </w:t>
      </w:r>
    </w:p>
    <w:p w:rsidR="005238E6" w:rsidRPr="005238E6" w:rsidRDefault="005238E6" w:rsidP="005238E6">
      <w:pPr>
        <w:keepNext/>
        <w:keepLines/>
        <w:spacing w:line="360" w:lineRule="auto"/>
        <w:outlineLvl w:val="1"/>
        <w:rPr>
          <w:rFonts w:ascii="宋体" w:hAnsi="宋体" w:cs="宋体"/>
          <w:sz w:val="28"/>
          <w:szCs w:val="20"/>
        </w:rPr>
      </w:pPr>
      <w:bookmarkStart w:id="1160" w:name="_Toc486580442"/>
      <w:bookmarkStart w:id="1161" w:name="_Toc490331733"/>
      <w:bookmarkStart w:id="1162" w:name="_Toc23751744"/>
      <w:bookmarkStart w:id="1163" w:name="_Toc489280248"/>
      <w:bookmarkStart w:id="1164" w:name="_Toc485323216"/>
      <w:bookmarkStart w:id="1165" w:name="_Toc497584102"/>
      <w:bookmarkStart w:id="1166" w:name="_Toc497214111"/>
      <w:r w:rsidRPr="005238E6">
        <w:rPr>
          <w:rFonts w:ascii="宋体" w:hAnsi="宋体" w:cs="宋体"/>
          <w:sz w:val="28"/>
          <w:szCs w:val="20"/>
        </w:rPr>
        <w:t>20.</w:t>
      </w:r>
      <w:r w:rsidRPr="005238E6">
        <w:rPr>
          <w:rFonts w:ascii="宋体" w:hAnsi="宋体" w:cs="宋体" w:hint="eastAsia"/>
          <w:sz w:val="28"/>
          <w:szCs w:val="20"/>
        </w:rPr>
        <w:t>保险</w:t>
      </w:r>
      <w:bookmarkEnd w:id="1160"/>
      <w:bookmarkEnd w:id="1161"/>
      <w:bookmarkEnd w:id="1162"/>
      <w:bookmarkEnd w:id="1163"/>
      <w:bookmarkEnd w:id="1164"/>
      <w:bookmarkEnd w:id="1165"/>
      <w:bookmarkEnd w:id="1166"/>
    </w:p>
    <w:p w:rsidR="005238E6" w:rsidRPr="005238E6" w:rsidRDefault="005238E6" w:rsidP="005238E6">
      <w:pPr>
        <w:keepNext/>
        <w:keepLines/>
        <w:spacing w:line="360" w:lineRule="auto"/>
        <w:outlineLvl w:val="2"/>
        <w:rPr>
          <w:rFonts w:ascii="宋体" w:hAnsi="宋体"/>
          <w:kern w:val="0"/>
          <w:sz w:val="24"/>
          <w:szCs w:val="20"/>
        </w:rPr>
      </w:pPr>
      <w:bookmarkStart w:id="1167" w:name="_Toc486580443"/>
      <w:bookmarkStart w:id="1168" w:name="_Toc497214112"/>
      <w:bookmarkStart w:id="1169" w:name="_Toc485323217"/>
      <w:bookmarkStart w:id="1170" w:name="_Toc490331734"/>
      <w:bookmarkStart w:id="1171" w:name="_Toc497584103"/>
      <w:bookmarkStart w:id="1172" w:name="_Toc23751745"/>
      <w:bookmarkStart w:id="1173" w:name="_Toc489280249"/>
      <w:r w:rsidRPr="005238E6">
        <w:rPr>
          <w:rFonts w:ascii="宋体" w:hAnsi="宋体"/>
          <w:kern w:val="0"/>
          <w:sz w:val="24"/>
          <w:szCs w:val="20"/>
        </w:rPr>
        <w:t xml:space="preserve">20.1  </w:t>
      </w:r>
      <w:r w:rsidRPr="005238E6">
        <w:rPr>
          <w:rFonts w:ascii="宋体" w:hAnsi="宋体" w:hint="eastAsia"/>
          <w:kern w:val="0"/>
          <w:sz w:val="24"/>
          <w:szCs w:val="20"/>
        </w:rPr>
        <w:t>工程保险</w:t>
      </w:r>
      <w:bookmarkEnd w:id="1167"/>
      <w:bookmarkEnd w:id="1168"/>
      <w:bookmarkEnd w:id="1169"/>
      <w:bookmarkEnd w:id="1170"/>
      <w:bookmarkEnd w:id="1171"/>
      <w:bookmarkEnd w:id="1172"/>
      <w:bookmarkEnd w:id="1173"/>
    </w:p>
    <w:p w:rsidR="005238E6" w:rsidRPr="005238E6" w:rsidRDefault="005238E6" w:rsidP="005238E6">
      <w:pPr>
        <w:spacing w:line="360" w:lineRule="auto"/>
        <w:rPr>
          <w:rFonts w:ascii="宋体"/>
          <w:szCs w:val="21"/>
        </w:rPr>
      </w:pPr>
      <w:r w:rsidRPr="005238E6">
        <w:rPr>
          <w:rFonts w:ascii="宋体" w:hAnsi="宋体" w:hint="eastAsia"/>
          <w:szCs w:val="21"/>
        </w:rPr>
        <w:t>本工程</w:t>
      </w:r>
      <w:r w:rsidRPr="005238E6">
        <w:rPr>
          <w:rFonts w:ascii="宋体" w:hAnsi="宋体" w:hint="eastAsia"/>
          <w:szCs w:val="21"/>
          <w:u w:val="single"/>
        </w:rPr>
        <w:t>投</w:t>
      </w:r>
      <w:r w:rsidRPr="005238E6">
        <w:rPr>
          <w:rFonts w:ascii="宋体" w:hAnsi="宋体"/>
          <w:szCs w:val="21"/>
          <w:u w:val="single"/>
        </w:rPr>
        <w:t xml:space="preserve">保  </w:t>
      </w:r>
      <w:r w:rsidRPr="005238E6">
        <w:rPr>
          <w:rFonts w:ascii="宋体" w:hAnsi="宋体"/>
          <w:szCs w:val="21"/>
        </w:rPr>
        <w:t>(</w:t>
      </w:r>
      <w:r w:rsidRPr="005238E6">
        <w:rPr>
          <w:rFonts w:ascii="宋体" w:hAnsi="宋体" w:hint="eastAsia"/>
          <w:szCs w:val="21"/>
        </w:rPr>
        <w:t>投保</w:t>
      </w:r>
      <w:r w:rsidRPr="005238E6">
        <w:rPr>
          <w:rFonts w:ascii="宋体" w:hAnsi="宋体"/>
          <w:szCs w:val="21"/>
        </w:rPr>
        <w:t>/</w:t>
      </w:r>
      <w:proofErr w:type="gramStart"/>
      <w:r w:rsidRPr="005238E6">
        <w:rPr>
          <w:rFonts w:ascii="宋体" w:hAnsi="宋体" w:hint="eastAsia"/>
          <w:szCs w:val="21"/>
        </w:rPr>
        <w:t>不</w:t>
      </w:r>
      <w:proofErr w:type="gramEnd"/>
      <w:r w:rsidRPr="005238E6">
        <w:rPr>
          <w:rFonts w:ascii="宋体" w:hAnsi="宋体" w:hint="eastAsia"/>
          <w:szCs w:val="21"/>
        </w:rPr>
        <w:t>投保</w:t>
      </w:r>
      <w:r w:rsidRPr="005238E6">
        <w:rPr>
          <w:rFonts w:ascii="宋体" w:hAnsi="宋体"/>
          <w:szCs w:val="21"/>
        </w:rPr>
        <w:t>)</w:t>
      </w:r>
      <w:r w:rsidRPr="005238E6">
        <w:rPr>
          <w:rFonts w:ascii="宋体" w:hAnsi="宋体" w:hint="eastAsia"/>
          <w:szCs w:val="21"/>
        </w:rPr>
        <w:t>工程保险。投保工程保险时，险种为：</w:t>
      </w:r>
      <w:r w:rsidRPr="005238E6">
        <w:rPr>
          <w:rFonts w:ascii="宋体" w:hAnsi="宋体" w:hint="eastAsia"/>
          <w:szCs w:val="21"/>
          <w:u w:val="single"/>
        </w:rPr>
        <w:t>按国家政府要求的相关标准执行</w:t>
      </w:r>
      <w:r w:rsidRPr="005238E6">
        <w:rPr>
          <w:rFonts w:ascii="宋体" w:hAnsi="宋体" w:hint="eastAsia"/>
          <w:szCs w:val="21"/>
        </w:rPr>
        <w:t>，并符合以下约定：</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1</w:t>
      </w:r>
      <w:r w:rsidRPr="005238E6">
        <w:rPr>
          <w:rFonts w:ascii="宋体" w:hAnsi="宋体" w:hint="eastAsia"/>
          <w:szCs w:val="21"/>
        </w:rPr>
        <w:t>）投保人：</w:t>
      </w:r>
      <w:r w:rsidRPr="005238E6">
        <w:rPr>
          <w:rFonts w:ascii="宋体" w:hAnsi="宋体" w:hint="eastAsia"/>
          <w:szCs w:val="21"/>
          <w:u w:val="single"/>
        </w:rPr>
        <w:t>承包人</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2</w:t>
      </w:r>
      <w:r w:rsidRPr="005238E6">
        <w:rPr>
          <w:rFonts w:ascii="宋体" w:hAnsi="宋体" w:hint="eastAsia"/>
          <w:szCs w:val="21"/>
        </w:rPr>
        <w:t>）投保内容：</w:t>
      </w:r>
      <w:r w:rsidRPr="005238E6">
        <w:rPr>
          <w:rFonts w:ascii="宋体" w:hAnsi="宋体" w:hint="eastAsia"/>
          <w:szCs w:val="21"/>
          <w:u w:val="single"/>
        </w:rPr>
        <w:t>按国家政府要求的相关标准执行</w:t>
      </w:r>
    </w:p>
    <w:p w:rsidR="005238E6" w:rsidRPr="005238E6" w:rsidRDefault="005238E6" w:rsidP="005238E6">
      <w:pPr>
        <w:spacing w:line="360" w:lineRule="auto"/>
        <w:rPr>
          <w:rFonts w:ascii="宋体" w:cs="Arial"/>
        </w:rPr>
      </w:pPr>
      <w:r w:rsidRPr="005238E6">
        <w:rPr>
          <w:rFonts w:ascii="宋体" w:hAnsi="宋体" w:hint="eastAsia"/>
          <w:szCs w:val="21"/>
        </w:rPr>
        <w:t>（</w:t>
      </w:r>
      <w:r w:rsidRPr="005238E6">
        <w:rPr>
          <w:rFonts w:ascii="宋体" w:hAnsi="宋体"/>
          <w:szCs w:val="21"/>
        </w:rPr>
        <w:t>3</w:t>
      </w:r>
      <w:r w:rsidRPr="005238E6">
        <w:rPr>
          <w:rFonts w:ascii="宋体" w:hAnsi="宋体" w:hint="eastAsia"/>
          <w:szCs w:val="21"/>
        </w:rPr>
        <w:t>）保险费率：由投保人与合同双方同意的保险人商定</w:t>
      </w:r>
      <w:r w:rsidRPr="005238E6">
        <w:rPr>
          <w:rFonts w:ascii="宋体" w:hAnsi="宋体" w:cs="Arial" w:hint="eastAsia"/>
        </w:rPr>
        <w:t>。</w:t>
      </w:r>
    </w:p>
    <w:p w:rsidR="005238E6" w:rsidRPr="005238E6" w:rsidRDefault="005238E6" w:rsidP="005238E6">
      <w:pPr>
        <w:spacing w:line="360" w:lineRule="auto"/>
        <w:rPr>
          <w:rFonts w:ascii="宋体"/>
          <w:szCs w:val="21"/>
        </w:rPr>
      </w:pPr>
      <w:r w:rsidRPr="005238E6">
        <w:rPr>
          <w:rFonts w:ascii="宋体" w:hAnsi="宋体" w:hint="eastAsia"/>
          <w:szCs w:val="21"/>
        </w:rPr>
        <w:t>（</w:t>
      </w:r>
      <w:r w:rsidRPr="005238E6">
        <w:rPr>
          <w:rFonts w:ascii="宋体" w:hAnsi="宋体"/>
          <w:szCs w:val="21"/>
        </w:rPr>
        <w:t>4</w:t>
      </w:r>
      <w:r w:rsidRPr="005238E6">
        <w:rPr>
          <w:rFonts w:ascii="宋体" w:hAnsi="宋体" w:hint="eastAsia"/>
          <w:szCs w:val="21"/>
        </w:rPr>
        <w:t>）保险金额：</w:t>
      </w:r>
      <w:r w:rsidRPr="005238E6">
        <w:rPr>
          <w:rFonts w:ascii="宋体" w:hAnsi="宋体" w:hint="eastAsia"/>
          <w:szCs w:val="21"/>
          <w:u w:val="single"/>
        </w:rPr>
        <w:t>按国家政府要求的相关标准执行</w:t>
      </w:r>
    </w:p>
    <w:p w:rsidR="005238E6" w:rsidRPr="005238E6" w:rsidRDefault="005238E6" w:rsidP="005238E6">
      <w:pPr>
        <w:spacing w:line="360" w:lineRule="auto"/>
        <w:rPr>
          <w:rFonts w:ascii="宋体"/>
          <w:szCs w:val="21"/>
          <w:u w:val="single"/>
        </w:rPr>
      </w:pPr>
      <w:r w:rsidRPr="005238E6">
        <w:rPr>
          <w:rFonts w:ascii="宋体" w:hAnsi="宋体" w:hint="eastAsia"/>
          <w:szCs w:val="21"/>
        </w:rPr>
        <w:t>（</w:t>
      </w:r>
      <w:r w:rsidRPr="005238E6">
        <w:rPr>
          <w:rFonts w:ascii="宋体" w:hAnsi="宋体"/>
          <w:szCs w:val="21"/>
        </w:rPr>
        <w:t>5</w:t>
      </w:r>
      <w:r w:rsidRPr="005238E6">
        <w:rPr>
          <w:rFonts w:ascii="宋体" w:hAnsi="宋体" w:hint="eastAsia"/>
          <w:szCs w:val="21"/>
        </w:rPr>
        <w:t>）保险期限：</w:t>
      </w:r>
      <w:r w:rsidRPr="005238E6">
        <w:rPr>
          <w:rFonts w:ascii="宋体" w:hAnsi="宋体" w:cs="Arial" w:hint="eastAsia"/>
          <w:u w:val="single"/>
        </w:rPr>
        <w:t>按国家政府要求的相关标准执行</w:t>
      </w:r>
    </w:p>
    <w:p w:rsidR="005238E6" w:rsidRPr="005238E6" w:rsidRDefault="005238E6" w:rsidP="005238E6">
      <w:pPr>
        <w:keepNext/>
        <w:keepLines/>
        <w:spacing w:line="360" w:lineRule="auto"/>
        <w:outlineLvl w:val="2"/>
        <w:rPr>
          <w:rFonts w:ascii="宋体" w:hAnsi="宋体"/>
          <w:kern w:val="0"/>
          <w:sz w:val="24"/>
          <w:szCs w:val="20"/>
        </w:rPr>
      </w:pPr>
      <w:bookmarkStart w:id="1174" w:name="_Toc497214113"/>
      <w:bookmarkStart w:id="1175" w:name="_Toc23751746"/>
      <w:bookmarkStart w:id="1176" w:name="_Toc489280250"/>
      <w:bookmarkStart w:id="1177" w:name="_Toc497584104"/>
      <w:bookmarkStart w:id="1178" w:name="_Toc490331735"/>
      <w:bookmarkStart w:id="1179" w:name="_Toc486580444"/>
      <w:bookmarkStart w:id="1180" w:name="_Toc485323218"/>
      <w:r w:rsidRPr="005238E6">
        <w:rPr>
          <w:rFonts w:ascii="宋体" w:hAnsi="宋体"/>
          <w:kern w:val="0"/>
          <w:sz w:val="24"/>
          <w:szCs w:val="20"/>
        </w:rPr>
        <w:t xml:space="preserve">20.4  </w:t>
      </w:r>
      <w:r w:rsidRPr="005238E6">
        <w:rPr>
          <w:rFonts w:ascii="宋体" w:hAnsi="宋体" w:hint="eastAsia"/>
          <w:kern w:val="0"/>
          <w:sz w:val="24"/>
          <w:szCs w:val="20"/>
        </w:rPr>
        <w:t>第三者责任险</w:t>
      </w:r>
      <w:bookmarkEnd w:id="1174"/>
      <w:bookmarkEnd w:id="1175"/>
      <w:bookmarkEnd w:id="1176"/>
      <w:bookmarkEnd w:id="1177"/>
      <w:bookmarkEnd w:id="1178"/>
      <w:bookmarkEnd w:id="1179"/>
      <w:bookmarkEnd w:id="1180"/>
    </w:p>
    <w:p w:rsidR="005238E6" w:rsidRPr="005238E6" w:rsidRDefault="005238E6" w:rsidP="005238E6">
      <w:pPr>
        <w:spacing w:line="360" w:lineRule="auto"/>
        <w:rPr>
          <w:rFonts w:ascii="宋体" w:cs="Arial"/>
        </w:rPr>
      </w:pPr>
      <w:r w:rsidRPr="005238E6">
        <w:rPr>
          <w:rFonts w:ascii="宋体" w:hAnsi="宋体"/>
          <w:szCs w:val="21"/>
        </w:rPr>
        <w:t xml:space="preserve">20.4.2  </w:t>
      </w:r>
      <w:r w:rsidRPr="005238E6">
        <w:rPr>
          <w:rFonts w:ascii="宋体" w:hAnsi="宋体" w:hint="eastAsia"/>
          <w:szCs w:val="21"/>
        </w:rPr>
        <w:t>保险金额：</w:t>
      </w:r>
      <w:r w:rsidRPr="005238E6">
        <w:rPr>
          <w:rFonts w:ascii="宋体" w:hAnsi="宋体" w:hint="eastAsia"/>
          <w:szCs w:val="21"/>
          <w:u w:val="single"/>
        </w:rPr>
        <w:t>按国家政府要求的相关标准执行</w:t>
      </w:r>
      <w:r w:rsidRPr="005238E6">
        <w:rPr>
          <w:rFonts w:ascii="宋体" w:hAnsi="宋体" w:cs="Arial" w:hint="eastAsia"/>
        </w:rPr>
        <w:t>，</w:t>
      </w:r>
      <w:r w:rsidRPr="005238E6">
        <w:rPr>
          <w:rFonts w:ascii="宋体" w:hAnsi="宋体" w:hint="eastAsia"/>
          <w:szCs w:val="21"/>
        </w:rPr>
        <w:t>保险费率由承包人与发包人同意的保险人商定，相关保险费由</w:t>
      </w:r>
      <w:r w:rsidRPr="005238E6">
        <w:rPr>
          <w:rFonts w:ascii="宋体" w:hAnsi="宋体" w:hint="eastAsia"/>
          <w:szCs w:val="21"/>
          <w:u w:val="single"/>
        </w:rPr>
        <w:t>承包人</w:t>
      </w:r>
      <w:r w:rsidRPr="005238E6">
        <w:rPr>
          <w:rFonts w:ascii="宋体" w:hAnsi="宋体" w:hint="eastAsia"/>
          <w:szCs w:val="21"/>
        </w:rPr>
        <w:t>承担</w:t>
      </w:r>
      <w:r w:rsidRPr="005238E6">
        <w:rPr>
          <w:rFonts w:ascii="宋体" w:hAnsi="宋体" w:cs="Arial" w:hint="eastAsia"/>
        </w:rPr>
        <w:t>。</w:t>
      </w:r>
    </w:p>
    <w:p w:rsidR="005238E6" w:rsidRPr="005238E6" w:rsidRDefault="005238E6" w:rsidP="005238E6">
      <w:pPr>
        <w:keepNext/>
        <w:keepLines/>
        <w:spacing w:line="360" w:lineRule="auto"/>
        <w:outlineLvl w:val="2"/>
        <w:rPr>
          <w:rFonts w:ascii="宋体" w:hAnsi="宋体"/>
          <w:kern w:val="0"/>
          <w:sz w:val="24"/>
          <w:szCs w:val="20"/>
        </w:rPr>
      </w:pPr>
      <w:bookmarkStart w:id="1181" w:name="_Toc490331736"/>
      <w:bookmarkStart w:id="1182" w:name="_Toc486580445"/>
      <w:bookmarkStart w:id="1183" w:name="_Toc497584105"/>
      <w:bookmarkStart w:id="1184" w:name="_Toc23751747"/>
      <w:bookmarkStart w:id="1185" w:name="_Toc497214114"/>
      <w:bookmarkStart w:id="1186" w:name="_Toc489280251"/>
      <w:bookmarkStart w:id="1187" w:name="_Toc485323219"/>
      <w:r w:rsidRPr="005238E6">
        <w:rPr>
          <w:rFonts w:ascii="宋体" w:hAnsi="宋体"/>
          <w:kern w:val="0"/>
          <w:sz w:val="24"/>
          <w:szCs w:val="20"/>
        </w:rPr>
        <w:t xml:space="preserve">20.5  </w:t>
      </w:r>
      <w:r w:rsidRPr="005238E6">
        <w:rPr>
          <w:rFonts w:ascii="宋体" w:hAnsi="宋体" w:hint="eastAsia"/>
          <w:kern w:val="0"/>
          <w:sz w:val="24"/>
          <w:szCs w:val="20"/>
        </w:rPr>
        <w:t>其他保险</w:t>
      </w:r>
      <w:bookmarkEnd w:id="1181"/>
      <w:bookmarkEnd w:id="1182"/>
      <w:bookmarkEnd w:id="1183"/>
      <w:bookmarkEnd w:id="1184"/>
      <w:bookmarkEnd w:id="1185"/>
      <w:bookmarkEnd w:id="1186"/>
      <w:bookmarkEnd w:id="1187"/>
    </w:p>
    <w:p w:rsidR="005238E6" w:rsidRPr="005238E6" w:rsidRDefault="005238E6" w:rsidP="005238E6">
      <w:pPr>
        <w:spacing w:line="360" w:lineRule="auto"/>
        <w:rPr>
          <w:rFonts w:ascii="宋体"/>
          <w:szCs w:val="21"/>
          <w:u w:val="single"/>
        </w:rPr>
      </w:pPr>
      <w:r w:rsidRPr="005238E6">
        <w:rPr>
          <w:rFonts w:ascii="宋体" w:hAnsi="宋体" w:hint="eastAsia"/>
          <w:szCs w:val="21"/>
        </w:rPr>
        <w:t>承包人应为其施工设备、进场材料和工程设备等办理的保险：</w:t>
      </w:r>
      <w:r w:rsidRPr="005238E6">
        <w:rPr>
          <w:rFonts w:ascii="宋体" w:hAnsi="宋体" w:hint="eastAsia"/>
          <w:szCs w:val="21"/>
          <w:u w:val="single"/>
        </w:rPr>
        <w:t>承包人负责办理承包人在施工</w:t>
      </w:r>
      <w:r w:rsidRPr="005238E6">
        <w:rPr>
          <w:rFonts w:ascii="宋体" w:hAnsi="宋体" w:hint="eastAsia"/>
          <w:szCs w:val="21"/>
          <w:u w:val="single"/>
        </w:rPr>
        <w:lastRenderedPageBreak/>
        <w:t>现场人员的生命财产、现场各种施工用设施、设备、材料的保险，并支付相应的费用，费用已含在合同价款中。因承包人原因造成的任何事故（包括第三者人员在内）所发生的依法应该支付的损失、赔偿费、补偿费用等责任由承包人承担。</w:t>
      </w:r>
    </w:p>
    <w:p w:rsidR="005238E6" w:rsidRPr="005238E6" w:rsidRDefault="005238E6" w:rsidP="005238E6">
      <w:pPr>
        <w:keepNext/>
        <w:keepLines/>
        <w:spacing w:line="360" w:lineRule="auto"/>
        <w:outlineLvl w:val="2"/>
        <w:rPr>
          <w:rFonts w:ascii="宋体" w:hAnsi="宋体"/>
          <w:kern w:val="0"/>
          <w:sz w:val="24"/>
          <w:szCs w:val="20"/>
        </w:rPr>
      </w:pPr>
      <w:bookmarkStart w:id="1188" w:name="_Toc486580446"/>
      <w:bookmarkStart w:id="1189" w:name="_Toc490331737"/>
      <w:bookmarkStart w:id="1190" w:name="_Toc23751748"/>
      <w:bookmarkStart w:id="1191" w:name="_Toc485323220"/>
      <w:bookmarkStart w:id="1192" w:name="_Toc497214115"/>
      <w:bookmarkStart w:id="1193" w:name="_Toc489280252"/>
      <w:bookmarkStart w:id="1194" w:name="_Toc497584106"/>
      <w:r w:rsidRPr="005238E6">
        <w:rPr>
          <w:rFonts w:ascii="宋体" w:hAnsi="宋体"/>
          <w:kern w:val="0"/>
          <w:sz w:val="24"/>
          <w:szCs w:val="20"/>
        </w:rPr>
        <w:t xml:space="preserve">20.6  </w:t>
      </w:r>
      <w:r w:rsidRPr="005238E6">
        <w:rPr>
          <w:rFonts w:ascii="宋体" w:hAnsi="宋体" w:hint="eastAsia"/>
          <w:kern w:val="0"/>
          <w:sz w:val="24"/>
          <w:szCs w:val="20"/>
        </w:rPr>
        <w:t>对各项保险的一般要求</w:t>
      </w:r>
      <w:bookmarkEnd w:id="1188"/>
      <w:bookmarkEnd w:id="1189"/>
      <w:bookmarkEnd w:id="1190"/>
      <w:bookmarkEnd w:id="1191"/>
      <w:bookmarkEnd w:id="1192"/>
      <w:bookmarkEnd w:id="1193"/>
      <w:bookmarkEnd w:id="1194"/>
    </w:p>
    <w:p w:rsidR="005238E6" w:rsidRPr="005238E6" w:rsidRDefault="005238E6" w:rsidP="005238E6">
      <w:pPr>
        <w:spacing w:line="360" w:lineRule="auto"/>
        <w:rPr>
          <w:rFonts w:ascii="宋体"/>
          <w:szCs w:val="21"/>
        </w:rPr>
      </w:pPr>
      <w:r w:rsidRPr="005238E6">
        <w:rPr>
          <w:rFonts w:ascii="宋体" w:hAnsi="宋体"/>
          <w:szCs w:val="21"/>
        </w:rPr>
        <w:t xml:space="preserve">20.6.1  </w:t>
      </w:r>
      <w:r w:rsidRPr="005238E6">
        <w:rPr>
          <w:rFonts w:ascii="宋体" w:hAnsi="宋体" w:hint="eastAsia"/>
          <w:szCs w:val="21"/>
        </w:rPr>
        <w:t>保险凭证</w:t>
      </w:r>
    </w:p>
    <w:p w:rsidR="005238E6" w:rsidRPr="005238E6" w:rsidRDefault="005238E6" w:rsidP="005238E6">
      <w:pPr>
        <w:spacing w:line="360" w:lineRule="auto"/>
        <w:rPr>
          <w:rFonts w:ascii="宋体"/>
          <w:szCs w:val="21"/>
          <w:u w:val="single"/>
        </w:rPr>
      </w:pPr>
      <w:r w:rsidRPr="005238E6">
        <w:rPr>
          <w:rFonts w:ascii="宋体" w:hAnsi="宋体" w:hint="eastAsia"/>
          <w:szCs w:val="21"/>
        </w:rPr>
        <w:t>承包人向发包人提交各项保险生效的证据和保险单副本的期限：</w:t>
      </w:r>
      <w:r w:rsidRPr="005238E6">
        <w:rPr>
          <w:rFonts w:ascii="宋体" w:hAnsi="宋体" w:hint="eastAsia"/>
          <w:szCs w:val="21"/>
          <w:u w:val="single"/>
        </w:rPr>
        <w:t>按国家政府要求的相关标准执行</w:t>
      </w:r>
    </w:p>
    <w:p w:rsidR="005238E6" w:rsidRPr="005238E6" w:rsidRDefault="005238E6" w:rsidP="005238E6">
      <w:pPr>
        <w:spacing w:line="360" w:lineRule="auto"/>
        <w:rPr>
          <w:rFonts w:ascii="宋体"/>
          <w:szCs w:val="21"/>
        </w:rPr>
      </w:pPr>
      <w:r w:rsidRPr="005238E6">
        <w:rPr>
          <w:rFonts w:ascii="宋体" w:hAnsi="宋体"/>
          <w:szCs w:val="21"/>
        </w:rPr>
        <w:t xml:space="preserve">20.6.4  </w:t>
      </w:r>
      <w:r w:rsidRPr="005238E6">
        <w:rPr>
          <w:rFonts w:ascii="宋体" w:hAnsi="宋体" w:hint="eastAsia"/>
          <w:szCs w:val="21"/>
        </w:rPr>
        <w:t>保险金不足的补偿</w:t>
      </w:r>
    </w:p>
    <w:p w:rsidR="005238E6" w:rsidRPr="005238E6" w:rsidRDefault="005238E6" w:rsidP="005238E6">
      <w:pPr>
        <w:spacing w:line="360" w:lineRule="auto"/>
        <w:rPr>
          <w:rFonts w:ascii="宋体" w:cs="Arial"/>
        </w:rPr>
      </w:pPr>
      <w:r w:rsidRPr="005238E6">
        <w:rPr>
          <w:rFonts w:ascii="宋体" w:hAnsi="宋体" w:hint="eastAsia"/>
          <w:szCs w:val="21"/>
        </w:rPr>
        <w:t>保险金不足以补偿损失时，承包人和发包人负责补偿的责任分摊：</w:t>
      </w:r>
      <w:r w:rsidRPr="005238E6">
        <w:rPr>
          <w:rFonts w:ascii="宋体" w:hAnsi="宋体" w:hint="eastAsia"/>
          <w:szCs w:val="21"/>
          <w:u w:val="single"/>
        </w:rPr>
        <w:t>按国家政府要求的相关标准、国家法律法规执行，或由发包人及承包人共同协商解决。</w:t>
      </w:r>
    </w:p>
    <w:p w:rsidR="005238E6" w:rsidRPr="005238E6" w:rsidRDefault="005238E6" w:rsidP="005238E6">
      <w:pPr>
        <w:keepNext/>
        <w:keepLines/>
        <w:spacing w:line="360" w:lineRule="auto"/>
        <w:outlineLvl w:val="1"/>
        <w:rPr>
          <w:rFonts w:ascii="宋体" w:hAnsi="宋体" w:cs="宋体"/>
          <w:sz w:val="28"/>
          <w:szCs w:val="20"/>
        </w:rPr>
      </w:pPr>
      <w:bookmarkStart w:id="1195" w:name="_Toc23751749"/>
      <w:bookmarkStart w:id="1196" w:name="_Toc486580447"/>
      <w:bookmarkStart w:id="1197" w:name="_Toc485323221"/>
      <w:bookmarkStart w:id="1198" w:name="_Toc489280253"/>
      <w:bookmarkStart w:id="1199" w:name="_Toc497214116"/>
      <w:bookmarkStart w:id="1200" w:name="_Toc497584107"/>
      <w:bookmarkStart w:id="1201" w:name="_Toc490331738"/>
      <w:r w:rsidRPr="005238E6">
        <w:rPr>
          <w:rFonts w:ascii="宋体" w:hAnsi="宋体" w:cs="宋体"/>
          <w:sz w:val="28"/>
          <w:szCs w:val="20"/>
        </w:rPr>
        <w:t>21.</w:t>
      </w:r>
      <w:r w:rsidRPr="005238E6">
        <w:rPr>
          <w:rFonts w:ascii="宋体" w:hAnsi="宋体" w:cs="宋体" w:hint="eastAsia"/>
          <w:sz w:val="28"/>
          <w:szCs w:val="20"/>
        </w:rPr>
        <w:t>不可抗力</w:t>
      </w:r>
      <w:bookmarkEnd w:id="1195"/>
      <w:bookmarkEnd w:id="1196"/>
      <w:bookmarkEnd w:id="1197"/>
      <w:bookmarkEnd w:id="1198"/>
      <w:bookmarkEnd w:id="1199"/>
      <w:bookmarkEnd w:id="1200"/>
      <w:bookmarkEnd w:id="1201"/>
    </w:p>
    <w:p w:rsidR="005238E6" w:rsidRPr="005238E6" w:rsidRDefault="005238E6" w:rsidP="005238E6">
      <w:pPr>
        <w:keepNext/>
        <w:keepLines/>
        <w:spacing w:line="360" w:lineRule="auto"/>
        <w:outlineLvl w:val="2"/>
        <w:rPr>
          <w:rFonts w:ascii="宋体" w:hAnsi="宋体"/>
          <w:kern w:val="0"/>
          <w:sz w:val="24"/>
          <w:szCs w:val="20"/>
        </w:rPr>
      </w:pPr>
      <w:bookmarkStart w:id="1202" w:name="_Toc23751750"/>
      <w:bookmarkStart w:id="1203" w:name="_Toc497584108"/>
      <w:bookmarkStart w:id="1204" w:name="_Toc497214117"/>
      <w:bookmarkStart w:id="1205" w:name="_Toc490331739"/>
      <w:bookmarkStart w:id="1206" w:name="_Toc489280254"/>
      <w:bookmarkStart w:id="1207" w:name="_Toc486580448"/>
      <w:bookmarkStart w:id="1208" w:name="_Toc485323222"/>
      <w:r w:rsidRPr="005238E6">
        <w:rPr>
          <w:rFonts w:ascii="宋体" w:hAnsi="宋体"/>
          <w:kern w:val="0"/>
          <w:sz w:val="24"/>
          <w:szCs w:val="20"/>
        </w:rPr>
        <w:t xml:space="preserve">21.1  </w:t>
      </w:r>
      <w:r w:rsidRPr="005238E6">
        <w:rPr>
          <w:rFonts w:ascii="宋体" w:hAnsi="宋体" w:hint="eastAsia"/>
          <w:kern w:val="0"/>
          <w:sz w:val="24"/>
          <w:szCs w:val="20"/>
        </w:rPr>
        <w:t>不可抗力的确认</w:t>
      </w:r>
      <w:bookmarkEnd w:id="1202"/>
      <w:bookmarkEnd w:id="1203"/>
      <w:bookmarkEnd w:id="1204"/>
      <w:bookmarkEnd w:id="1205"/>
      <w:bookmarkEnd w:id="1206"/>
      <w:bookmarkEnd w:id="1207"/>
      <w:bookmarkEnd w:id="1208"/>
    </w:p>
    <w:p w:rsidR="005238E6" w:rsidRPr="005238E6" w:rsidRDefault="005238E6" w:rsidP="005238E6">
      <w:pPr>
        <w:spacing w:line="360" w:lineRule="auto"/>
        <w:rPr>
          <w:rFonts w:ascii="宋体" w:hAnsi="宋体"/>
          <w:szCs w:val="21"/>
          <w:u w:val="single"/>
        </w:rPr>
      </w:pPr>
      <w:r w:rsidRPr="005238E6">
        <w:rPr>
          <w:rFonts w:ascii="宋体" w:hAnsi="宋体"/>
          <w:szCs w:val="21"/>
        </w:rPr>
        <w:t xml:space="preserve">21.1.1  </w:t>
      </w:r>
      <w:r w:rsidRPr="005238E6">
        <w:rPr>
          <w:rFonts w:ascii="宋体" w:hAnsi="宋体" w:hint="eastAsia"/>
          <w:szCs w:val="21"/>
        </w:rPr>
        <w:t>合同条款通用部分第</w:t>
      </w:r>
      <w:r w:rsidRPr="005238E6">
        <w:rPr>
          <w:rFonts w:ascii="宋体" w:hAnsi="宋体"/>
          <w:szCs w:val="21"/>
        </w:rPr>
        <w:t>21.1.1</w:t>
      </w:r>
      <w:r w:rsidRPr="005238E6">
        <w:rPr>
          <w:rFonts w:ascii="宋体" w:hAnsi="宋体" w:hint="eastAsia"/>
          <w:szCs w:val="21"/>
        </w:rPr>
        <w:t>项约定的不可抗力以外的其他情形：</w:t>
      </w:r>
      <w:r w:rsidRPr="005238E6">
        <w:rPr>
          <w:rFonts w:ascii="宋体" w:hAnsi="宋体" w:hint="eastAsia"/>
          <w:szCs w:val="21"/>
          <w:u w:val="single"/>
        </w:rPr>
        <w:t>双方约定不可抗力包括因战争、动乱、空中飞行物体坠落或政策的颁布及改变、行政干预等政府行为及其他非发包人承包人责任造成的爆炸、火灾，以及以下方面的自然灾害：</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t>21.1.1.1 5级以上的地震；</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t>21.1.1.2 8级以上持续24小时的大风；</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t>21.1.1.3 持续降雨24小时且降雨量为200mm以上；</w:t>
      </w:r>
    </w:p>
    <w:p w:rsidR="005238E6" w:rsidRPr="005238E6" w:rsidRDefault="005238E6" w:rsidP="005238E6">
      <w:pPr>
        <w:spacing w:line="360" w:lineRule="auto"/>
        <w:rPr>
          <w:rFonts w:ascii="宋体" w:hAnsi="宋体"/>
          <w:szCs w:val="21"/>
          <w:u w:val="single"/>
        </w:rPr>
      </w:pPr>
      <w:r w:rsidRPr="005238E6">
        <w:rPr>
          <w:rFonts w:ascii="宋体" w:hAnsi="宋体" w:hint="eastAsia"/>
          <w:szCs w:val="21"/>
          <w:u w:val="single"/>
        </w:rPr>
        <w:t>21.1.1.4 日最高温度40℃及以上；</w:t>
      </w:r>
    </w:p>
    <w:p w:rsidR="005238E6" w:rsidRPr="005238E6" w:rsidRDefault="005238E6" w:rsidP="005238E6">
      <w:pPr>
        <w:spacing w:line="360" w:lineRule="auto"/>
        <w:rPr>
          <w:rFonts w:ascii="宋体"/>
          <w:szCs w:val="21"/>
        </w:rPr>
      </w:pPr>
      <w:r w:rsidRPr="005238E6">
        <w:rPr>
          <w:rFonts w:ascii="宋体" w:hAnsi="宋体" w:hint="eastAsia"/>
          <w:szCs w:val="21"/>
          <w:u w:val="single"/>
        </w:rPr>
        <w:t>21.1.1.5 6小时内降雪量达15mm以上且降雪持续。（暴雪红色预警信号）。</w:t>
      </w:r>
    </w:p>
    <w:p w:rsidR="005238E6" w:rsidRPr="005238E6" w:rsidRDefault="005238E6" w:rsidP="005238E6">
      <w:pPr>
        <w:spacing w:line="360" w:lineRule="auto"/>
        <w:rPr>
          <w:rFonts w:ascii="宋体"/>
          <w:szCs w:val="21"/>
          <w:u w:val="single"/>
        </w:rPr>
      </w:pPr>
      <w:r w:rsidRPr="005238E6">
        <w:rPr>
          <w:rFonts w:ascii="宋体" w:hAnsi="宋体" w:hint="eastAsia"/>
          <w:szCs w:val="21"/>
        </w:rPr>
        <w:t>不可抗力的等级范围约定：</w:t>
      </w:r>
      <w:r w:rsidRPr="005238E6">
        <w:rPr>
          <w:rFonts w:ascii="宋体" w:hAnsi="宋体" w:hint="eastAsia"/>
          <w:szCs w:val="21"/>
          <w:u w:val="single"/>
        </w:rPr>
        <w:t>见21.1.1条款。</w:t>
      </w:r>
    </w:p>
    <w:p w:rsidR="005238E6" w:rsidRPr="005238E6" w:rsidRDefault="005238E6" w:rsidP="005238E6">
      <w:pPr>
        <w:keepNext/>
        <w:keepLines/>
        <w:spacing w:line="360" w:lineRule="auto"/>
        <w:outlineLvl w:val="1"/>
        <w:rPr>
          <w:rFonts w:ascii="宋体" w:hAnsi="宋体" w:cs="宋体"/>
          <w:sz w:val="28"/>
          <w:szCs w:val="20"/>
        </w:rPr>
      </w:pPr>
      <w:bookmarkStart w:id="1209" w:name="_Toc497214118"/>
      <w:bookmarkStart w:id="1210" w:name="_Toc486580450"/>
      <w:bookmarkStart w:id="1211" w:name="_Toc497584109"/>
      <w:bookmarkStart w:id="1212" w:name="_Toc490331741"/>
      <w:bookmarkStart w:id="1213" w:name="_Toc23751751"/>
      <w:bookmarkStart w:id="1214" w:name="_Toc485323224"/>
      <w:bookmarkStart w:id="1215" w:name="_Toc489280256"/>
      <w:r w:rsidRPr="005238E6">
        <w:rPr>
          <w:rFonts w:ascii="宋体" w:hAnsi="宋体" w:cs="宋体"/>
          <w:sz w:val="28"/>
          <w:szCs w:val="20"/>
        </w:rPr>
        <w:t>24.</w:t>
      </w:r>
      <w:r w:rsidRPr="005238E6">
        <w:rPr>
          <w:rFonts w:ascii="宋体" w:hAnsi="宋体" w:cs="宋体" w:hint="eastAsia"/>
          <w:sz w:val="28"/>
          <w:szCs w:val="20"/>
        </w:rPr>
        <w:t>争议的解决</w:t>
      </w:r>
      <w:bookmarkEnd w:id="1209"/>
      <w:bookmarkEnd w:id="1210"/>
      <w:bookmarkEnd w:id="1211"/>
      <w:bookmarkEnd w:id="1212"/>
      <w:bookmarkEnd w:id="1213"/>
      <w:bookmarkEnd w:id="1214"/>
      <w:bookmarkEnd w:id="1215"/>
    </w:p>
    <w:p w:rsidR="005238E6" w:rsidRPr="005238E6" w:rsidRDefault="005238E6" w:rsidP="005238E6">
      <w:pPr>
        <w:keepNext/>
        <w:keepLines/>
        <w:spacing w:line="360" w:lineRule="auto"/>
        <w:outlineLvl w:val="2"/>
        <w:rPr>
          <w:rFonts w:ascii="宋体" w:hAnsi="宋体"/>
          <w:kern w:val="0"/>
          <w:sz w:val="24"/>
          <w:szCs w:val="20"/>
        </w:rPr>
      </w:pPr>
      <w:bookmarkStart w:id="1216" w:name="_Toc486580451"/>
      <w:bookmarkStart w:id="1217" w:name="_Toc489280257"/>
      <w:bookmarkStart w:id="1218" w:name="_Toc497214119"/>
      <w:bookmarkStart w:id="1219" w:name="_Toc497584110"/>
      <w:bookmarkStart w:id="1220" w:name="_Toc485323225"/>
      <w:bookmarkStart w:id="1221" w:name="_Toc490331742"/>
      <w:bookmarkStart w:id="1222" w:name="_Toc23751752"/>
      <w:r w:rsidRPr="005238E6">
        <w:rPr>
          <w:rFonts w:ascii="宋体" w:hAnsi="宋体"/>
          <w:kern w:val="0"/>
          <w:sz w:val="24"/>
          <w:szCs w:val="20"/>
        </w:rPr>
        <w:t xml:space="preserve">24.1  </w:t>
      </w:r>
      <w:r w:rsidRPr="005238E6">
        <w:rPr>
          <w:rFonts w:ascii="宋体" w:hAnsi="宋体" w:hint="eastAsia"/>
          <w:kern w:val="0"/>
          <w:sz w:val="24"/>
          <w:szCs w:val="20"/>
        </w:rPr>
        <w:t>争议的解决方式</w:t>
      </w:r>
      <w:bookmarkEnd w:id="1216"/>
      <w:bookmarkEnd w:id="1217"/>
      <w:bookmarkEnd w:id="1218"/>
      <w:bookmarkEnd w:id="1219"/>
      <w:bookmarkEnd w:id="1220"/>
      <w:bookmarkEnd w:id="1221"/>
      <w:bookmarkEnd w:id="1222"/>
    </w:p>
    <w:p w:rsidR="005238E6" w:rsidRPr="005238E6" w:rsidRDefault="005238E6" w:rsidP="005238E6">
      <w:pPr>
        <w:spacing w:line="360" w:lineRule="auto"/>
        <w:rPr>
          <w:rFonts w:ascii="宋体"/>
          <w:szCs w:val="21"/>
        </w:rPr>
      </w:pPr>
      <w:r w:rsidRPr="005238E6">
        <w:rPr>
          <w:rFonts w:ascii="宋体" w:hAnsi="宋体" w:hint="eastAsia"/>
          <w:szCs w:val="21"/>
        </w:rPr>
        <w:t>因本合同引起的或与本合同有关的任何争议，合同双方友好协商不成、不愿提请争议组评审或者不愿接受争议评审组意见的，选择下列第</w:t>
      </w:r>
      <w:r w:rsidRPr="005238E6">
        <w:rPr>
          <w:rFonts w:ascii="宋体" w:hAnsi="宋体" w:hint="eastAsia"/>
          <w:u w:val="single"/>
        </w:rPr>
        <w:t>（贰）</w:t>
      </w:r>
      <w:r w:rsidRPr="005238E6">
        <w:rPr>
          <w:rFonts w:ascii="宋体" w:hAnsi="宋体" w:hint="eastAsia"/>
          <w:szCs w:val="21"/>
        </w:rPr>
        <w:t>种方式解决：</w:t>
      </w:r>
    </w:p>
    <w:p w:rsidR="005238E6" w:rsidRPr="005238E6" w:rsidRDefault="005238E6" w:rsidP="005238E6">
      <w:pPr>
        <w:spacing w:line="360" w:lineRule="auto"/>
        <w:rPr>
          <w:rFonts w:ascii="宋体"/>
        </w:rPr>
      </w:pPr>
      <w:r w:rsidRPr="005238E6">
        <w:rPr>
          <w:rFonts w:ascii="宋体" w:hAnsi="宋体" w:hint="eastAsia"/>
          <w:u w:val="single"/>
        </w:rPr>
        <w:t>（壹）</w:t>
      </w:r>
      <w:r w:rsidRPr="005238E6">
        <w:rPr>
          <w:rFonts w:ascii="宋体" w:hAnsi="宋体" w:hint="eastAsia"/>
        </w:rPr>
        <w:t>提请</w:t>
      </w:r>
      <w:r w:rsidRPr="005238E6">
        <w:rPr>
          <w:rFonts w:ascii="宋体" w:hAnsi="宋体" w:hint="eastAsia"/>
          <w:u w:val="single"/>
        </w:rPr>
        <w:t>北京</w:t>
      </w:r>
      <w:r w:rsidRPr="005238E6">
        <w:rPr>
          <w:rFonts w:ascii="宋体" w:hAnsi="宋体"/>
          <w:u w:val="single"/>
        </w:rPr>
        <w:t>市</w:t>
      </w:r>
      <w:r w:rsidRPr="005238E6">
        <w:rPr>
          <w:rFonts w:ascii="宋体" w:hAnsi="宋体" w:hint="eastAsia"/>
        </w:rPr>
        <w:t>仲裁委员会按照该会仲裁规则进行仲裁，仲裁裁决是终局的，对合同双方均有约束力。</w:t>
      </w:r>
    </w:p>
    <w:p w:rsidR="005238E6" w:rsidRPr="005238E6" w:rsidRDefault="005238E6" w:rsidP="005238E6">
      <w:pPr>
        <w:spacing w:line="360" w:lineRule="auto"/>
        <w:rPr>
          <w:rFonts w:ascii="宋体"/>
          <w:szCs w:val="21"/>
        </w:rPr>
      </w:pPr>
      <w:r w:rsidRPr="005238E6">
        <w:rPr>
          <w:rFonts w:ascii="宋体" w:hAnsi="宋体" w:hint="eastAsia"/>
          <w:szCs w:val="21"/>
          <w:u w:val="single"/>
        </w:rPr>
        <w:t>（贰）</w:t>
      </w:r>
      <w:r w:rsidRPr="005238E6">
        <w:rPr>
          <w:rFonts w:ascii="宋体" w:hAnsi="宋体" w:hint="eastAsia"/>
          <w:szCs w:val="21"/>
        </w:rPr>
        <w:t>向有管辖权的人民法院提起诉讼。</w:t>
      </w:r>
    </w:p>
    <w:p w:rsidR="005238E6" w:rsidRPr="005238E6" w:rsidRDefault="005238E6" w:rsidP="005238E6">
      <w:pPr>
        <w:keepNext/>
        <w:keepLines/>
        <w:spacing w:line="360" w:lineRule="auto"/>
        <w:outlineLvl w:val="2"/>
        <w:rPr>
          <w:rFonts w:ascii="宋体" w:hAnsi="宋体"/>
          <w:kern w:val="0"/>
          <w:sz w:val="24"/>
          <w:szCs w:val="20"/>
        </w:rPr>
      </w:pPr>
      <w:bookmarkStart w:id="1223" w:name="_Toc23751753"/>
      <w:bookmarkStart w:id="1224" w:name="_Toc497214120"/>
      <w:bookmarkStart w:id="1225" w:name="_Toc485323226"/>
      <w:bookmarkStart w:id="1226" w:name="_Toc490331743"/>
      <w:bookmarkStart w:id="1227" w:name="_Toc486580452"/>
      <w:bookmarkStart w:id="1228" w:name="_Toc489280258"/>
      <w:bookmarkStart w:id="1229" w:name="_Toc497584111"/>
      <w:r w:rsidRPr="005238E6">
        <w:rPr>
          <w:rFonts w:ascii="宋体" w:hAnsi="宋体"/>
          <w:kern w:val="0"/>
          <w:sz w:val="24"/>
          <w:szCs w:val="20"/>
        </w:rPr>
        <w:t xml:space="preserve">24.3  </w:t>
      </w:r>
      <w:r w:rsidRPr="005238E6">
        <w:rPr>
          <w:rFonts w:ascii="宋体" w:hAnsi="宋体" w:hint="eastAsia"/>
          <w:kern w:val="0"/>
          <w:sz w:val="24"/>
          <w:szCs w:val="20"/>
        </w:rPr>
        <w:t>争议评审</w:t>
      </w:r>
      <w:bookmarkEnd w:id="1223"/>
      <w:bookmarkEnd w:id="1224"/>
      <w:bookmarkEnd w:id="1225"/>
      <w:bookmarkEnd w:id="1226"/>
      <w:bookmarkEnd w:id="1227"/>
      <w:bookmarkEnd w:id="1228"/>
      <w:bookmarkEnd w:id="1229"/>
    </w:p>
    <w:p w:rsidR="005238E6" w:rsidRPr="005238E6" w:rsidRDefault="005238E6" w:rsidP="005238E6">
      <w:pPr>
        <w:spacing w:line="360" w:lineRule="auto"/>
        <w:rPr>
          <w:rFonts w:ascii="宋体"/>
          <w:szCs w:val="21"/>
        </w:rPr>
      </w:pPr>
      <w:r w:rsidRPr="005238E6">
        <w:rPr>
          <w:rFonts w:ascii="宋体" w:hAnsi="宋体"/>
          <w:szCs w:val="21"/>
        </w:rPr>
        <w:t xml:space="preserve">24.3.4  </w:t>
      </w:r>
      <w:r w:rsidRPr="005238E6">
        <w:rPr>
          <w:rFonts w:ascii="宋体" w:hAnsi="宋体" w:hint="eastAsia"/>
          <w:szCs w:val="21"/>
        </w:rPr>
        <w:t>争议评审组邀请合同双方代表人和有关人员举行调查会的期限：</w:t>
      </w:r>
      <w:r w:rsidRPr="005238E6">
        <w:rPr>
          <w:rFonts w:ascii="宋体" w:hAnsi="宋体" w:hint="eastAsia"/>
          <w:szCs w:val="21"/>
          <w:u w:val="single"/>
        </w:rPr>
        <w:t>/</w:t>
      </w:r>
    </w:p>
    <w:p w:rsidR="005238E6" w:rsidRPr="005238E6" w:rsidRDefault="005238E6" w:rsidP="005238E6">
      <w:pPr>
        <w:keepNext/>
        <w:keepLines/>
        <w:spacing w:before="260" w:after="260" w:line="416" w:lineRule="auto"/>
        <w:jc w:val="center"/>
        <w:rPr>
          <w:rFonts w:ascii="Calibri" w:hAnsi="Calibri"/>
          <w:b/>
          <w:bCs/>
          <w:kern w:val="0"/>
          <w:sz w:val="32"/>
          <w:szCs w:val="32"/>
        </w:rPr>
      </w:pPr>
      <w:r w:rsidRPr="005238E6">
        <w:rPr>
          <w:rFonts w:ascii="宋体" w:hAnsi="宋体"/>
          <w:szCs w:val="21"/>
        </w:rPr>
        <w:t xml:space="preserve">24.3.5  </w:t>
      </w:r>
      <w:r w:rsidRPr="005238E6">
        <w:rPr>
          <w:rFonts w:ascii="宋体" w:hAnsi="宋体" w:hint="eastAsia"/>
          <w:szCs w:val="21"/>
        </w:rPr>
        <w:t>争议评审组在调查会后作出争议评审意见的期限：</w:t>
      </w:r>
      <w:r w:rsidRPr="005238E6">
        <w:rPr>
          <w:rFonts w:ascii="宋体" w:hAnsi="宋体" w:hint="eastAsia"/>
          <w:szCs w:val="21"/>
          <w:u w:val="single"/>
        </w:rPr>
        <w:t>/</w:t>
      </w:r>
      <w:r w:rsidRPr="005238E6">
        <w:rPr>
          <w:rFonts w:ascii="宋体" w:hAnsi="宋体" w:hint="eastAsia"/>
          <w:kern w:val="0"/>
          <w:sz w:val="24"/>
          <w:szCs w:val="20"/>
        </w:rPr>
        <w:br w:type="page"/>
      </w:r>
      <w:bookmarkStart w:id="1230" w:name="_Toc12366"/>
      <w:r w:rsidRPr="005238E6">
        <w:rPr>
          <w:rFonts w:ascii="Calibri" w:hAnsi="Calibri" w:hint="eastAsia"/>
          <w:b/>
          <w:bCs/>
          <w:kern w:val="0"/>
          <w:sz w:val="32"/>
          <w:szCs w:val="32"/>
        </w:rPr>
        <w:lastRenderedPageBreak/>
        <w:t>合</w:t>
      </w:r>
      <w:r w:rsidRPr="005238E6">
        <w:rPr>
          <w:rFonts w:ascii="Calibri" w:hAnsi="Calibri"/>
          <w:b/>
          <w:bCs/>
          <w:kern w:val="0"/>
          <w:sz w:val="32"/>
          <w:szCs w:val="32"/>
        </w:rPr>
        <w:t>同通用条款</w:t>
      </w:r>
      <w:bookmarkEnd w:id="123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w:t>
      </w:r>
      <w:r w:rsidRPr="005238E6">
        <w:rPr>
          <w:rFonts w:ascii="Calibri" w:hAnsi="Calibri"/>
          <w:kern w:val="0"/>
          <w:sz w:val="22"/>
          <w:szCs w:val="22"/>
        </w:rPr>
        <w:t>一般约定</w:t>
      </w:r>
    </w:p>
    <w:p w:rsidR="005238E6" w:rsidRPr="005238E6" w:rsidRDefault="005238E6" w:rsidP="005238E6">
      <w:pPr>
        <w:spacing w:after="200" w:line="276" w:lineRule="auto"/>
        <w:jc w:val="left"/>
        <w:rPr>
          <w:rFonts w:ascii="Calibri" w:hAnsi="Calibri"/>
          <w:kern w:val="0"/>
          <w:sz w:val="22"/>
          <w:szCs w:val="22"/>
        </w:rPr>
      </w:pPr>
      <w:bookmarkStart w:id="1231" w:name="_Toc511294089"/>
      <w:bookmarkStart w:id="1232" w:name="_Toc511293818"/>
      <w:r w:rsidRPr="005238E6">
        <w:rPr>
          <w:rFonts w:ascii="Calibri" w:hAnsi="Calibri"/>
          <w:kern w:val="0"/>
          <w:sz w:val="22"/>
          <w:szCs w:val="22"/>
        </w:rPr>
        <w:t xml:space="preserve">1.1  </w:t>
      </w:r>
      <w:r w:rsidRPr="005238E6">
        <w:rPr>
          <w:rFonts w:ascii="Calibri" w:hAnsi="Calibri"/>
          <w:kern w:val="0"/>
          <w:sz w:val="22"/>
          <w:szCs w:val="22"/>
        </w:rPr>
        <w:t>词语定义</w:t>
      </w:r>
      <w:bookmarkEnd w:id="1231"/>
      <w:bookmarkEnd w:id="123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合同条款通用部分、合同条款专用部分中的下列词语应具有本款所赋予的含义。</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  </w:t>
      </w:r>
      <w:r w:rsidRPr="005238E6">
        <w:rPr>
          <w:rFonts w:ascii="Calibri" w:hAnsi="Calibri"/>
          <w:kern w:val="0"/>
          <w:sz w:val="22"/>
          <w:szCs w:val="22"/>
        </w:rPr>
        <w:t>合同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1.1.1.1  </w:t>
      </w:r>
      <w:r w:rsidRPr="005238E6">
        <w:rPr>
          <w:rFonts w:ascii="Calibri" w:hAnsi="Calibri"/>
          <w:kern w:val="0"/>
          <w:sz w:val="22"/>
          <w:szCs w:val="22"/>
        </w:rPr>
        <w:t>合同文件（或称合同）：指合同协议书、中标通知书、投标函及投标函附录、合同条款专用部分、合同条款通用部分、技术标准和要求、图纸、已标价工程量清单，以及其他合同文件。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1.1.1.2  </w:t>
      </w:r>
      <w:r w:rsidRPr="005238E6">
        <w:rPr>
          <w:rFonts w:ascii="Calibri" w:hAnsi="Calibri"/>
          <w:kern w:val="0"/>
          <w:sz w:val="22"/>
          <w:szCs w:val="22"/>
        </w:rPr>
        <w:t>合同协议书：指第</w:t>
      </w:r>
      <w:r w:rsidRPr="005238E6">
        <w:rPr>
          <w:rFonts w:ascii="Calibri" w:hAnsi="Calibri"/>
          <w:kern w:val="0"/>
          <w:sz w:val="22"/>
          <w:szCs w:val="22"/>
        </w:rPr>
        <w:t>1.5</w:t>
      </w:r>
      <w:r w:rsidRPr="005238E6">
        <w:rPr>
          <w:rFonts w:ascii="Calibri" w:hAnsi="Calibri"/>
          <w:kern w:val="0"/>
          <w:sz w:val="22"/>
          <w:szCs w:val="22"/>
        </w:rPr>
        <w:t>款所指的合同协议书。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1.1.1.3  </w:t>
      </w:r>
      <w:r w:rsidRPr="005238E6">
        <w:rPr>
          <w:rFonts w:ascii="Calibri" w:hAnsi="Calibri"/>
          <w:kern w:val="0"/>
          <w:sz w:val="22"/>
          <w:szCs w:val="22"/>
        </w:rPr>
        <w:t>中标通知书：指发包人通知承包人中标的函件。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1.1.1.4  </w:t>
      </w:r>
      <w:r w:rsidRPr="005238E6">
        <w:rPr>
          <w:rFonts w:ascii="Calibri" w:hAnsi="Calibri"/>
          <w:kern w:val="0"/>
          <w:sz w:val="22"/>
          <w:szCs w:val="22"/>
        </w:rPr>
        <w:t>投标函：指构成合同文件组成部分的由承包人填写并签署的投标函。</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1.1.1.5  </w:t>
      </w:r>
      <w:r w:rsidRPr="005238E6">
        <w:rPr>
          <w:rFonts w:ascii="Calibri" w:hAnsi="Calibri"/>
          <w:kern w:val="0"/>
          <w:sz w:val="22"/>
          <w:szCs w:val="22"/>
        </w:rPr>
        <w:t>投标函附录：指附在投标函后构成合同文件的投标函附录。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1.1.1.6  </w:t>
      </w:r>
      <w:r w:rsidRPr="005238E6">
        <w:rPr>
          <w:rFonts w:ascii="Calibri" w:hAnsi="Calibri"/>
          <w:kern w:val="0"/>
          <w:sz w:val="22"/>
          <w:szCs w:val="22"/>
        </w:rPr>
        <w:t>合同条款：指构成合同文件组成部分的合同条款通用部分和（或）合同条款专用部分。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1.1.1.7  </w:t>
      </w:r>
      <w:r w:rsidRPr="005238E6">
        <w:rPr>
          <w:rFonts w:ascii="Calibri" w:hAnsi="Calibri"/>
          <w:kern w:val="0"/>
          <w:sz w:val="22"/>
          <w:szCs w:val="22"/>
        </w:rPr>
        <w:t>技术标准和要求：指构成合同文件组成部分的名为技术标准和要求的文件，包括合同双方当事人约定对其所作的修改或补充。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1.1.1.8  </w:t>
      </w:r>
      <w:r w:rsidRPr="005238E6">
        <w:rPr>
          <w:rFonts w:ascii="Calibri" w:hAnsi="Calibri"/>
          <w:kern w:val="0"/>
          <w:sz w:val="22"/>
          <w:szCs w:val="22"/>
        </w:rPr>
        <w:t>图纸：指包含在合同中的工程图纸，以及由发包人按合同约定提供的任何补充和修改的图纸，包括配套的说明。</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1.1.1.9  </w:t>
      </w:r>
      <w:r w:rsidRPr="005238E6">
        <w:rPr>
          <w:rFonts w:ascii="Calibri" w:hAnsi="Calibri"/>
          <w:kern w:val="0"/>
          <w:sz w:val="22"/>
          <w:szCs w:val="22"/>
        </w:rPr>
        <w:t>已标价工程量清单：指构成合同文件组成部分的由承包人按照规定的格式和要求填写并标明价格的工程量清单。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1.1.1.10  </w:t>
      </w:r>
      <w:r w:rsidRPr="005238E6">
        <w:rPr>
          <w:rFonts w:ascii="Calibri" w:hAnsi="Calibri"/>
          <w:kern w:val="0"/>
          <w:sz w:val="22"/>
          <w:szCs w:val="22"/>
        </w:rPr>
        <w:t>其他合同文件：指经合同双方当事人确认构成合同文件的其他文件。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  </w:t>
      </w:r>
      <w:r w:rsidRPr="005238E6">
        <w:rPr>
          <w:rFonts w:ascii="Calibri" w:hAnsi="Calibri"/>
          <w:kern w:val="0"/>
          <w:sz w:val="22"/>
          <w:szCs w:val="22"/>
        </w:rPr>
        <w:t>合同当事人和人员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1.1.2.1  </w:t>
      </w:r>
      <w:r w:rsidRPr="005238E6">
        <w:rPr>
          <w:rFonts w:ascii="Calibri" w:hAnsi="Calibri"/>
          <w:kern w:val="0"/>
          <w:sz w:val="22"/>
          <w:szCs w:val="22"/>
        </w:rPr>
        <w:t>合同当事人：指发包人和（或）承包人。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1.1.2.2  </w:t>
      </w:r>
      <w:r w:rsidRPr="005238E6">
        <w:rPr>
          <w:rFonts w:ascii="Calibri" w:hAnsi="Calibri"/>
          <w:kern w:val="0"/>
          <w:sz w:val="22"/>
          <w:szCs w:val="22"/>
        </w:rPr>
        <w:t>发包人：指合同协议书中约定，具有工程发包主体资格和承诺按照合同约定的条件、期限和方式向承包人支付工程价款的当事人，以及取得该当事人资格的合法继承人。发包人名称</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1.1.2.3  </w:t>
      </w:r>
      <w:r w:rsidRPr="005238E6">
        <w:rPr>
          <w:rFonts w:ascii="Calibri" w:hAnsi="Calibri"/>
          <w:kern w:val="0"/>
          <w:sz w:val="22"/>
          <w:szCs w:val="22"/>
        </w:rPr>
        <w:t>承包人：指合同协议书中约定，具有合同工程承包主体资格，并承诺按照合同约定进行施工、竣工、交付并承担质量缺陷保修责任的当事人，以及取得该当事人资格的合法继承人。承包人名称</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1.1.2.4  </w:t>
      </w:r>
      <w:r w:rsidRPr="005238E6">
        <w:rPr>
          <w:rFonts w:ascii="Calibri" w:hAnsi="Calibri"/>
          <w:kern w:val="0"/>
          <w:sz w:val="22"/>
          <w:szCs w:val="22"/>
        </w:rPr>
        <w:t>承包人项目经理：指承包人派驻施工场地的全权负责人。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1.1.2.5  </w:t>
      </w:r>
      <w:r w:rsidRPr="005238E6">
        <w:rPr>
          <w:rFonts w:ascii="Calibri" w:hAnsi="Calibri"/>
          <w:kern w:val="0"/>
          <w:sz w:val="22"/>
          <w:szCs w:val="22"/>
        </w:rPr>
        <w:t>分包人：指从承包人处分包合同中某一部分工程，并与其签订分包合同的分包人。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1.1.2.6  </w:t>
      </w:r>
      <w:r w:rsidRPr="005238E6">
        <w:rPr>
          <w:rFonts w:ascii="Calibri" w:hAnsi="Calibri"/>
          <w:kern w:val="0"/>
          <w:sz w:val="22"/>
          <w:szCs w:val="22"/>
        </w:rPr>
        <w:t>监理人：指发包人委托的对合同履行实施管理的法人或其他组织。监理人名称</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1.1.2.7  </w:t>
      </w:r>
      <w:r w:rsidRPr="005238E6">
        <w:rPr>
          <w:rFonts w:ascii="Calibri" w:hAnsi="Calibri"/>
          <w:kern w:val="0"/>
          <w:sz w:val="22"/>
          <w:szCs w:val="22"/>
        </w:rPr>
        <w:t>总监理工程师（总监）：指由监理人委派常驻施工场地对合同履行实施管理的全权负责人。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1.1.2.8  </w:t>
      </w:r>
      <w:r w:rsidRPr="005238E6">
        <w:rPr>
          <w:rFonts w:ascii="Calibri" w:hAnsi="Calibri"/>
          <w:kern w:val="0"/>
          <w:sz w:val="22"/>
          <w:szCs w:val="22"/>
        </w:rPr>
        <w:t>发包人代表：指由发包人指定的派驻施工场地（现场）的全权代表。发包人代表相关信息</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1.1.2.9  </w:t>
      </w:r>
      <w:r w:rsidRPr="005238E6">
        <w:rPr>
          <w:rFonts w:ascii="Calibri" w:hAnsi="Calibri"/>
          <w:kern w:val="0"/>
          <w:sz w:val="22"/>
          <w:szCs w:val="22"/>
        </w:rPr>
        <w:t>专业分包人：指根据合同条款第</w:t>
      </w:r>
      <w:r w:rsidRPr="005238E6">
        <w:rPr>
          <w:rFonts w:ascii="Calibri" w:hAnsi="Calibri"/>
          <w:kern w:val="0"/>
          <w:sz w:val="22"/>
          <w:szCs w:val="22"/>
        </w:rPr>
        <w:t>15.8.1</w:t>
      </w:r>
      <w:r w:rsidRPr="005238E6">
        <w:rPr>
          <w:rFonts w:ascii="Calibri" w:hAnsi="Calibri"/>
          <w:kern w:val="0"/>
          <w:sz w:val="22"/>
          <w:szCs w:val="22"/>
        </w:rPr>
        <w:t>项的约定，由发包人和承包人以招标方式选择的分包人。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1.1.2.10  </w:t>
      </w:r>
      <w:r w:rsidRPr="005238E6">
        <w:rPr>
          <w:rFonts w:ascii="Calibri" w:hAnsi="Calibri"/>
          <w:kern w:val="0"/>
          <w:sz w:val="22"/>
          <w:szCs w:val="22"/>
        </w:rPr>
        <w:t>专项供应商：指根据合同条款第</w:t>
      </w:r>
      <w:r w:rsidRPr="005238E6">
        <w:rPr>
          <w:rFonts w:ascii="Calibri" w:hAnsi="Calibri"/>
          <w:kern w:val="0"/>
          <w:sz w:val="22"/>
          <w:szCs w:val="22"/>
        </w:rPr>
        <w:t>15.8.1</w:t>
      </w:r>
      <w:r w:rsidRPr="005238E6">
        <w:rPr>
          <w:rFonts w:ascii="Calibri" w:hAnsi="Calibri"/>
          <w:kern w:val="0"/>
          <w:sz w:val="22"/>
          <w:szCs w:val="22"/>
        </w:rPr>
        <w:t>项的约定，由发包人和承包人以招标方式选择的供应商。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1.1.2.11  </w:t>
      </w:r>
      <w:r w:rsidRPr="005238E6">
        <w:rPr>
          <w:rFonts w:ascii="Calibri" w:hAnsi="Calibri"/>
          <w:kern w:val="0"/>
          <w:sz w:val="22"/>
          <w:szCs w:val="22"/>
        </w:rPr>
        <w:t>独立承包人：指与发包人直接订立工程承包合同，负责实施与工程有关的其他工作的当事人。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  </w:t>
      </w:r>
      <w:r w:rsidRPr="005238E6">
        <w:rPr>
          <w:rFonts w:ascii="Calibri" w:hAnsi="Calibri"/>
          <w:kern w:val="0"/>
          <w:sz w:val="22"/>
          <w:szCs w:val="22"/>
        </w:rPr>
        <w:t>工程和设备</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1.1.3.1  </w:t>
      </w:r>
      <w:r w:rsidRPr="005238E6">
        <w:rPr>
          <w:rFonts w:ascii="Calibri" w:hAnsi="Calibri"/>
          <w:kern w:val="0"/>
          <w:sz w:val="22"/>
          <w:szCs w:val="22"/>
        </w:rPr>
        <w:t>工程：指永久工程和（或）临时工程。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1.1.3.2  </w:t>
      </w:r>
      <w:r w:rsidRPr="005238E6">
        <w:rPr>
          <w:rFonts w:ascii="Calibri" w:hAnsi="Calibri"/>
          <w:kern w:val="0"/>
          <w:sz w:val="22"/>
          <w:szCs w:val="22"/>
        </w:rPr>
        <w:t>永久工程：指按照合同约定所需建造、完成并移交给发包人的工程，包括工程设备。永久工程的约定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1.1.3.3  </w:t>
      </w:r>
      <w:r w:rsidRPr="005238E6">
        <w:rPr>
          <w:rFonts w:ascii="Calibri" w:hAnsi="Calibri"/>
          <w:kern w:val="0"/>
          <w:sz w:val="22"/>
          <w:szCs w:val="22"/>
        </w:rPr>
        <w:t>临时工程：指为完成合同约定的永久工程所修建的各类临时性工程，不包括施工设备。临时工程的约定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1.1.3.4  </w:t>
      </w:r>
      <w:r w:rsidRPr="005238E6">
        <w:rPr>
          <w:rFonts w:ascii="Calibri" w:hAnsi="Calibri"/>
          <w:kern w:val="0"/>
          <w:sz w:val="22"/>
          <w:szCs w:val="22"/>
        </w:rPr>
        <w:t>单位工程：指具有相对独立的设计文件，能够独立组织施工并能形成独立使用功能的永久工程的组成部分。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1.1.3.5  </w:t>
      </w:r>
      <w:r w:rsidRPr="005238E6">
        <w:rPr>
          <w:rFonts w:ascii="Calibri" w:hAnsi="Calibri"/>
          <w:kern w:val="0"/>
          <w:sz w:val="22"/>
          <w:szCs w:val="22"/>
        </w:rPr>
        <w:t>工程设备：指构成或计划构成永久工程一部分的机电设备、金属结构设备、仪器装置及其他类似的设备和装置。</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1.1.3.6  </w:t>
      </w:r>
      <w:r w:rsidRPr="005238E6">
        <w:rPr>
          <w:rFonts w:ascii="Calibri" w:hAnsi="Calibri"/>
          <w:kern w:val="0"/>
          <w:sz w:val="22"/>
          <w:szCs w:val="22"/>
        </w:rPr>
        <w:t>施工设备：指为完成合同约定的各项工作所需的设备、器具和其他物品，</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不包括临时工程和材料。</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1.1.3.7  </w:t>
      </w:r>
      <w:r w:rsidRPr="005238E6">
        <w:rPr>
          <w:rFonts w:ascii="Calibri" w:hAnsi="Calibri"/>
          <w:kern w:val="0"/>
          <w:sz w:val="22"/>
          <w:szCs w:val="22"/>
        </w:rPr>
        <w:t>临时设施：指为完成合同约定的各项工作所服务的临时性生产和生活设施。</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1.1.3.8  </w:t>
      </w:r>
      <w:r w:rsidRPr="005238E6">
        <w:rPr>
          <w:rFonts w:ascii="Calibri" w:hAnsi="Calibri"/>
          <w:kern w:val="0"/>
          <w:sz w:val="22"/>
          <w:szCs w:val="22"/>
        </w:rPr>
        <w:t>承包人设备：指承包人自带的施工设备。</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1.1.3.9  </w:t>
      </w:r>
      <w:r w:rsidRPr="005238E6">
        <w:rPr>
          <w:rFonts w:ascii="Calibri" w:hAnsi="Calibri"/>
          <w:kern w:val="0"/>
          <w:sz w:val="22"/>
          <w:szCs w:val="22"/>
        </w:rPr>
        <w:t>施工场地（或称工地、现场）：指用于合同工程施工的场所，以及在合同中指定作为施工场地组成部分的其他场所，包括永久占地和临时占地。</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1.1.3.10  </w:t>
      </w:r>
      <w:r w:rsidRPr="005238E6">
        <w:rPr>
          <w:rFonts w:ascii="Calibri" w:hAnsi="Calibri"/>
          <w:kern w:val="0"/>
          <w:sz w:val="22"/>
          <w:szCs w:val="22"/>
        </w:rPr>
        <w:t>永久占地：指为实施合同工程需永久占用的土地。永久占地的约定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1.1.3.11  </w:t>
      </w:r>
      <w:r w:rsidRPr="005238E6">
        <w:rPr>
          <w:rFonts w:ascii="Calibri" w:hAnsi="Calibri"/>
          <w:kern w:val="0"/>
          <w:sz w:val="22"/>
          <w:szCs w:val="22"/>
        </w:rPr>
        <w:t>临时占地：指为实施合同工程需临时占用的土地。临时占地的约定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1.1.3.12  </w:t>
      </w:r>
      <w:r w:rsidRPr="005238E6">
        <w:rPr>
          <w:rFonts w:ascii="Calibri" w:hAnsi="Calibri"/>
          <w:kern w:val="0"/>
          <w:sz w:val="22"/>
          <w:szCs w:val="22"/>
        </w:rPr>
        <w:t>材料：指构成或将构成永久工程组成部分的各类物品</w:t>
      </w:r>
      <w:r w:rsidRPr="005238E6">
        <w:rPr>
          <w:rFonts w:ascii="Calibri" w:hAnsi="Calibri"/>
          <w:kern w:val="0"/>
          <w:sz w:val="22"/>
          <w:szCs w:val="22"/>
        </w:rPr>
        <w:t>(</w:t>
      </w:r>
      <w:r w:rsidRPr="005238E6">
        <w:rPr>
          <w:rFonts w:ascii="Calibri" w:hAnsi="Calibri"/>
          <w:kern w:val="0"/>
          <w:sz w:val="22"/>
          <w:szCs w:val="22"/>
        </w:rPr>
        <w:t>工程设备除外</w:t>
      </w:r>
      <w:r w:rsidRPr="005238E6">
        <w:rPr>
          <w:rFonts w:ascii="Calibri" w:hAnsi="Calibri"/>
          <w:kern w:val="0"/>
          <w:sz w:val="22"/>
          <w:szCs w:val="22"/>
        </w:rPr>
        <w:t>)</w:t>
      </w:r>
      <w:r w:rsidRPr="005238E6">
        <w:rPr>
          <w:rFonts w:ascii="Calibri" w:hAnsi="Calibri"/>
          <w:kern w:val="0"/>
          <w:sz w:val="22"/>
          <w:szCs w:val="22"/>
        </w:rPr>
        <w:t>，包括合同中可能约定的承包人仅负责供应的材料。</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  </w:t>
      </w:r>
      <w:r w:rsidRPr="005238E6">
        <w:rPr>
          <w:rFonts w:ascii="Calibri" w:hAnsi="Calibri"/>
          <w:kern w:val="0"/>
          <w:sz w:val="22"/>
          <w:szCs w:val="22"/>
        </w:rPr>
        <w:t>日期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1.1.4.1  </w:t>
      </w:r>
      <w:r w:rsidRPr="005238E6">
        <w:rPr>
          <w:rFonts w:ascii="Calibri" w:hAnsi="Calibri"/>
          <w:kern w:val="0"/>
          <w:sz w:val="22"/>
          <w:szCs w:val="22"/>
        </w:rPr>
        <w:t>开工通知：指监理人按第</w:t>
      </w:r>
      <w:r w:rsidRPr="005238E6">
        <w:rPr>
          <w:rFonts w:ascii="Calibri" w:hAnsi="Calibri"/>
          <w:kern w:val="0"/>
          <w:sz w:val="22"/>
          <w:szCs w:val="22"/>
        </w:rPr>
        <w:t>11.1</w:t>
      </w:r>
      <w:r w:rsidRPr="005238E6">
        <w:rPr>
          <w:rFonts w:ascii="Calibri" w:hAnsi="Calibri"/>
          <w:kern w:val="0"/>
          <w:sz w:val="22"/>
          <w:szCs w:val="22"/>
        </w:rPr>
        <w:t>款通知承包人开工的函件。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1.1.4.2  </w:t>
      </w:r>
      <w:r w:rsidRPr="005238E6">
        <w:rPr>
          <w:rFonts w:ascii="Calibri" w:hAnsi="Calibri"/>
          <w:kern w:val="0"/>
          <w:sz w:val="22"/>
          <w:szCs w:val="22"/>
        </w:rPr>
        <w:t>开工日期：指监理人按第</w:t>
      </w:r>
      <w:r w:rsidRPr="005238E6">
        <w:rPr>
          <w:rFonts w:ascii="Calibri" w:hAnsi="Calibri"/>
          <w:kern w:val="0"/>
          <w:sz w:val="22"/>
          <w:szCs w:val="22"/>
        </w:rPr>
        <w:t>11.1</w:t>
      </w:r>
      <w:r w:rsidRPr="005238E6">
        <w:rPr>
          <w:rFonts w:ascii="Calibri" w:hAnsi="Calibri"/>
          <w:kern w:val="0"/>
          <w:sz w:val="22"/>
          <w:szCs w:val="22"/>
        </w:rPr>
        <w:t>款发出的开工通知中写明的开工日期。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1.1.4.3  </w:t>
      </w:r>
      <w:r w:rsidRPr="005238E6">
        <w:rPr>
          <w:rFonts w:ascii="Calibri" w:hAnsi="Calibri"/>
          <w:kern w:val="0"/>
          <w:sz w:val="22"/>
          <w:szCs w:val="22"/>
        </w:rPr>
        <w:t>工期：指承包人在投标函中承诺的完成合同工程所需的期限，包括按第</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11.3</w:t>
      </w:r>
      <w:r w:rsidRPr="005238E6">
        <w:rPr>
          <w:rFonts w:ascii="Calibri" w:hAnsi="Calibri"/>
          <w:kern w:val="0"/>
          <w:sz w:val="22"/>
          <w:szCs w:val="22"/>
        </w:rPr>
        <w:t>款、第</w:t>
      </w:r>
      <w:r w:rsidRPr="005238E6">
        <w:rPr>
          <w:rFonts w:ascii="Calibri" w:hAnsi="Calibri"/>
          <w:kern w:val="0"/>
          <w:sz w:val="22"/>
          <w:szCs w:val="22"/>
        </w:rPr>
        <w:t>11.4</w:t>
      </w:r>
      <w:r w:rsidRPr="005238E6">
        <w:rPr>
          <w:rFonts w:ascii="Calibri" w:hAnsi="Calibri"/>
          <w:kern w:val="0"/>
          <w:sz w:val="22"/>
          <w:szCs w:val="22"/>
        </w:rPr>
        <w:t>款和第</w:t>
      </w:r>
      <w:r w:rsidRPr="005238E6">
        <w:rPr>
          <w:rFonts w:ascii="Calibri" w:hAnsi="Calibri"/>
          <w:kern w:val="0"/>
          <w:sz w:val="22"/>
          <w:szCs w:val="22"/>
        </w:rPr>
        <w:t>11.6</w:t>
      </w:r>
      <w:r w:rsidRPr="005238E6">
        <w:rPr>
          <w:rFonts w:ascii="Calibri" w:hAnsi="Calibri"/>
          <w:kern w:val="0"/>
          <w:sz w:val="22"/>
          <w:szCs w:val="22"/>
        </w:rPr>
        <w:t>款约定所作的变更。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1.1.4.4  </w:t>
      </w:r>
      <w:r w:rsidRPr="005238E6">
        <w:rPr>
          <w:rFonts w:ascii="Calibri" w:hAnsi="Calibri"/>
          <w:kern w:val="0"/>
          <w:sz w:val="22"/>
          <w:szCs w:val="22"/>
        </w:rPr>
        <w:t>竣工日期：指第</w:t>
      </w:r>
      <w:r w:rsidRPr="005238E6">
        <w:rPr>
          <w:rFonts w:ascii="Calibri" w:hAnsi="Calibri"/>
          <w:kern w:val="0"/>
          <w:sz w:val="22"/>
          <w:szCs w:val="22"/>
        </w:rPr>
        <w:t>1.1.4.3</w:t>
      </w:r>
      <w:r w:rsidRPr="005238E6">
        <w:rPr>
          <w:rFonts w:ascii="Calibri" w:hAnsi="Calibri"/>
          <w:kern w:val="0"/>
          <w:sz w:val="22"/>
          <w:szCs w:val="22"/>
        </w:rPr>
        <w:t>目约定工期届满时的日期。实际竣工日期以工程接收证书中写明的日期为准。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1.1.4.5  </w:t>
      </w:r>
      <w:r w:rsidRPr="005238E6">
        <w:rPr>
          <w:rFonts w:ascii="Calibri" w:hAnsi="Calibri"/>
          <w:kern w:val="0"/>
          <w:sz w:val="22"/>
          <w:szCs w:val="22"/>
        </w:rPr>
        <w:t>缺陷责任期：指</w:t>
      </w:r>
      <w:proofErr w:type="gramStart"/>
      <w:r w:rsidRPr="005238E6">
        <w:rPr>
          <w:rFonts w:ascii="Calibri" w:hAnsi="Calibri"/>
          <w:kern w:val="0"/>
          <w:sz w:val="22"/>
          <w:szCs w:val="22"/>
        </w:rPr>
        <w:t>履行第</w:t>
      </w:r>
      <w:proofErr w:type="gramEnd"/>
      <w:r w:rsidRPr="005238E6">
        <w:rPr>
          <w:rFonts w:ascii="Calibri" w:hAnsi="Calibri"/>
          <w:kern w:val="0"/>
          <w:sz w:val="22"/>
          <w:szCs w:val="22"/>
        </w:rPr>
        <w:t xml:space="preserve"> 19.2 </w:t>
      </w:r>
      <w:r w:rsidRPr="005238E6">
        <w:rPr>
          <w:rFonts w:ascii="Calibri" w:hAnsi="Calibri"/>
          <w:kern w:val="0"/>
          <w:sz w:val="22"/>
          <w:szCs w:val="22"/>
        </w:rPr>
        <w:t>款约定的缺陷责任的期限，包括根据第</w:t>
      </w:r>
      <w:r w:rsidRPr="005238E6">
        <w:rPr>
          <w:rFonts w:ascii="Calibri" w:hAnsi="Calibri"/>
          <w:kern w:val="0"/>
          <w:sz w:val="22"/>
          <w:szCs w:val="22"/>
        </w:rPr>
        <w:t xml:space="preserve"> 19.3 </w:t>
      </w:r>
      <w:r w:rsidRPr="005238E6">
        <w:rPr>
          <w:rFonts w:ascii="Calibri" w:hAnsi="Calibri"/>
          <w:kern w:val="0"/>
          <w:sz w:val="22"/>
          <w:szCs w:val="22"/>
        </w:rPr>
        <w:t>款约定所作的延长。缺陷责任期的具体期限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1.1.4.6  </w:t>
      </w:r>
      <w:r w:rsidRPr="005238E6">
        <w:rPr>
          <w:rFonts w:ascii="Calibri" w:hAnsi="Calibri"/>
          <w:kern w:val="0"/>
          <w:sz w:val="22"/>
          <w:szCs w:val="22"/>
        </w:rPr>
        <w:t>基准日期：指投标截止时间前</w:t>
      </w:r>
      <w:r w:rsidRPr="005238E6">
        <w:rPr>
          <w:rFonts w:ascii="Calibri" w:hAnsi="Calibri"/>
          <w:kern w:val="0"/>
          <w:sz w:val="22"/>
          <w:szCs w:val="22"/>
        </w:rPr>
        <w:t>28</w:t>
      </w:r>
      <w:r w:rsidRPr="005238E6">
        <w:rPr>
          <w:rFonts w:ascii="Calibri" w:hAnsi="Calibri"/>
          <w:kern w:val="0"/>
          <w:sz w:val="22"/>
          <w:szCs w:val="22"/>
        </w:rPr>
        <w:t>天的日期。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1.1.4.7  </w:t>
      </w:r>
      <w:r w:rsidRPr="005238E6">
        <w:rPr>
          <w:rFonts w:ascii="Calibri" w:hAnsi="Calibri"/>
          <w:kern w:val="0"/>
          <w:sz w:val="22"/>
          <w:szCs w:val="22"/>
        </w:rPr>
        <w:t>天：除特别指明外，指日历天。合同中按天计算时间的，开始当天不计入，从次日开始计算。期限最后一天的截止时间为当天</w:t>
      </w:r>
      <w:r w:rsidRPr="005238E6">
        <w:rPr>
          <w:rFonts w:ascii="Calibri" w:hAnsi="Calibri"/>
          <w:kern w:val="0"/>
          <w:sz w:val="22"/>
          <w:szCs w:val="22"/>
        </w:rPr>
        <w:t>24:00</w:t>
      </w:r>
      <w:r w:rsidRPr="005238E6">
        <w:rPr>
          <w:rFonts w:ascii="Calibri" w:hAnsi="Calibri"/>
          <w:kern w:val="0"/>
          <w:sz w:val="22"/>
          <w:szCs w:val="22"/>
        </w:rPr>
        <w:t>。</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1.1.4.8  </w:t>
      </w:r>
      <w:r w:rsidRPr="005238E6">
        <w:rPr>
          <w:rFonts w:ascii="Calibri" w:hAnsi="Calibri"/>
          <w:kern w:val="0"/>
          <w:sz w:val="22"/>
          <w:szCs w:val="22"/>
        </w:rPr>
        <w:t>保修期：是根据现行有关法律规定，在合同条款第</w:t>
      </w:r>
      <w:r w:rsidRPr="005238E6">
        <w:rPr>
          <w:rFonts w:ascii="Calibri" w:hAnsi="Calibri"/>
          <w:kern w:val="0"/>
          <w:sz w:val="22"/>
          <w:szCs w:val="22"/>
        </w:rPr>
        <w:t>19.7</w:t>
      </w:r>
      <w:r w:rsidRPr="005238E6">
        <w:rPr>
          <w:rFonts w:ascii="Calibri" w:hAnsi="Calibri"/>
          <w:kern w:val="0"/>
          <w:sz w:val="22"/>
          <w:szCs w:val="22"/>
        </w:rPr>
        <w:t>款中约定的由承包人负责对合同约定的保修范围内发生的质量问题履行保修义务并对造成的损失承担赔偿责任的期限。</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  </w:t>
      </w:r>
      <w:r w:rsidRPr="005238E6">
        <w:rPr>
          <w:rFonts w:ascii="Calibri" w:hAnsi="Calibri"/>
          <w:kern w:val="0"/>
          <w:sz w:val="22"/>
          <w:szCs w:val="22"/>
        </w:rPr>
        <w:t>合同价格和费用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1.1.5.1  </w:t>
      </w:r>
      <w:r w:rsidRPr="005238E6">
        <w:rPr>
          <w:rFonts w:ascii="Calibri" w:hAnsi="Calibri"/>
          <w:kern w:val="0"/>
          <w:sz w:val="22"/>
          <w:szCs w:val="22"/>
        </w:rPr>
        <w:t>签约合同价：指</w:t>
      </w:r>
      <w:proofErr w:type="gramStart"/>
      <w:r w:rsidRPr="005238E6">
        <w:rPr>
          <w:rFonts w:ascii="Calibri" w:hAnsi="Calibri"/>
          <w:kern w:val="0"/>
          <w:sz w:val="22"/>
          <w:szCs w:val="22"/>
        </w:rPr>
        <w:t>签定</w:t>
      </w:r>
      <w:proofErr w:type="gramEnd"/>
      <w:r w:rsidRPr="005238E6">
        <w:rPr>
          <w:rFonts w:ascii="Calibri" w:hAnsi="Calibri"/>
          <w:kern w:val="0"/>
          <w:sz w:val="22"/>
          <w:szCs w:val="22"/>
        </w:rPr>
        <w:t>合同时合同协议书中写明的，包括了暂列金额、暂估价的合同总金额。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1.1.5.2  </w:t>
      </w:r>
      <w:r w:rsidRPr="005238E6">
        <w:rPr>
          <w:rFonts w:ascii="Calibri" w:hAnsi="Calibri"/>
          <w:kern w:val="0"/>
          <w:sz w:val="22"/>
          <w:szCs w:val="22"/>
        </w:rPr>
        <w:t>合同价格：指承包人按合同约定完成了包括缺陷责任期内的全部承包工作后，发包人应付给承包人的金额，包括在履行合同过程中按合同约定进行的变更和调整。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1.1.5.3  </w:t>
      </w:r>
      <w:r w:rsidRPr="005238E6">
        <w:rPr>
          <w:rFonts w:ascii="Calibri" w:hAnsi="Calibri"/>
          <w:kern w:val="0"/>
          <w:sz w:val="22"/>
          <w:szCs w:val="22"/>
        </w:rPr>
        <w:t>费用：指为履行合同所发生的或将要发生的所有合理开支，包括管理费和应分摊的其他费用，但不包括利润。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1.1.5.4  </w:t>
      </w:r>
      <w:r w:rsidRPr="005238E6">
        <w:rPr>
          <w:rFonts w:ascii="Calibri" w:hAnsi="Calibri"/>
          <w:kern w:val="0"/>
          <w:sz w:val="22"/>
          <w:szCs w:val="22"/>
        </w:rPr>
        <w:t>暂列金额：指已标价工程量清单中所列的暂列金额，用于在签订协议书时尚未确定或不可预见变更的施工及其所需材料、工程设备、服务等的金额，包括以计日工方式支付的金额。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1.1.5.5  </w:t>
      </w:r>
      <w:r w:rsidRPr="005238E6">
        <w:rPr>
          <w:rFonts w:ascii="Calibri" w:hAnsi="Calibri"/>
          <w:kern w:val="0"/>
          <w:sz w:val="22"/>
          <w:szCs w:val="22"/>
        </w:rPr>
        <w:t>暂估价：指发包人在工程量清单中给定的用于支付必然发生但暂时不能确定价格的材料、设备以及专业工程的金额。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1.1.5.6  </w:t>
      </w:r>
      <w:r w:rsidRPr="005238E6">
        <w:rPr>
          <w:rFonts w:ascii="Calibri" w:hAnsi="Calibri"/>
          <w:kern w:val="0"/>
          <w:sz w:val="22"/>
          <w:szCs w:val="22"/>
        </w:rPr>
        <w:t>计日工：指对零星工作采取的一种计价方式，按合同中的计日工子目及其单价计价付款。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1.1.5.7  </w:t>
      </w:r>
      <w:r w:rsidRPr="005238E6">
        <w:rPr>
          <w:rFonts w:ascii="Calibri" w:hAnsi="Calibri"/>
          <w:kern w:val="0"/>
          <w:sz w:val="22"/>
          <w:szCs w:val="22"/>
        </w:rPr>
        <w:t>质量保证金（或称保留金）：指按第</w:t>
      </w:r>
      <w:r w:rsidRPr="005238E6">
        <w:rPr>
          <w:rFonts w:ascii="Calibri" w:hAnsi="Calibri"/>
          <w:kern w:val="0"/>
          <w:sz w:val="22"/>
          <w:szCs w:val="22"/>
        </w:rPr>
        <w:t>17.4.1</w:t>
      </w:r>
      <w:r w:rsidRPr="005238E6">
        <w:rPr>
          <w:rFonts w:ascii="Calibri" w:hAnsi="Calibri"/>
          <w:kern w:val="0"/>
          <w:sz w:val="22"/>
          <w:szCs w:val="22"/>
        </w:rPr>
        <w:t>项约定用于保证在缺陷责任期内履行缺陷修复义务的金额。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1.1.6  </w:t>
      </w:r>
      <w:r w:rsidRPr="005238E6">
        <w:rPr>
          <w:rFonts w:ascii="Calibri" w:hAnsi="Calibri"/>
          <w:kern w:val="0"/>
          <w:sz w:val="22"/>
          <w:szCs w:val="22"/>
        </w:rPr>
        <w:t>书面形式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书面形式：指合同文件、信函、电报、传真等可以有形地表现所载内容的形式。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1.1.7  </w:t>
      </w:r>
      <w:r w:rsidRPr="005238E6">
        <w:rPr>
          <w:rFonts w:ascii="Calibri" w:hAnsi="Calibri"/>
          <w:kern w:val="0"/>
          <w:sz w:val="22"/>
          <w:szCs w:val="22"/>
        </w:rPr>
        <w:t>争议评审组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1.1.8  </w:t>
      </w:r>
      <w:r w:rsidRPr="005238E6">
        <w:rPr>
          <w:rFonts w:ascii="Calibri" w:hAnsi="Calibri"/>
          <w:kern w:val="0"/>
          <w:sz w:val="22"/>
          <w:szCs w:val="22"/>
        </w:rPr>
        <w:t>其他需要补充的内容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其他需要补充的内容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233" w:name="_Toc511293819"/>
      <w:bookmarkStart w:id="1234" w:name="_Toc511294090"/>
      <w:r w:rsidRPr="005238E6">
        <w:rPr>
          <w:rFonts w:ascii="Calibri" w:hAnsi="Calibri"/>
          <w:kern w:val="0"/>
          <w:sz w:val="22"/>
          <w:szCs w:val="22"/>
        </w:rPr>
        <w:t xml:space="preserve">1.2  </w:t>
      </w:r>
      <w:r w:rsidRPr="005238E6">
        <w:rPr>
          <w:rFonts w:ascii="Calibri" w:hAnsi="Calibri"/>
          <w:kern w:val="0"/>
          <w:sz w:val="22"/>
          <w:szCs w:val="22"/>
        </w:rPr>
        <w:t>语言文字</w:t>
      </w:r>
      <w:bookmarkEnd w:id="1233"/>
      <w:bookmarkEnd w:id="123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除专用术语外，合同使用的语言文字为中文。必要时专用术语应附有中文注释。</w:t>
      </w:r>
    </w:p>
    <w:p w:rsidR="005238E6" w:rsidRPr="005238E6" w:rsidRDefault="005238E6" w:rsidP="005238E6">
      <w:pPr>
        <w:spacing w:after="200" w:line="276" w:lineRule="auto"/>
        <w:jc w:val="left"/>
        <w:rPr>
          <w:rFonts w:ascii="Calibri" w:hAnsi="Calibri"/>
          <w:kern w:val="0"/>
          <w:sz w:val="22"/>
          <w:szCs w:val="22"/>
        </w:rPr>
      </w:pPr>
      <w:bookmarkStart w:id="1235" w:name="_Toc511294091"/>
      <w:bookmarkStart w:id="1236" w:name="_Toc511293820"/>
      <w:r w:rsidRPr="005238E6">
        <w:rPr>
          <w:rFonts w:ascii="Calibri" w:hAnsi="Calibri"/>
          <w:kern w:val="0"/>
          <w:sz w:val="22"/>
          <w:szCs w:val="22"/>
        </w:rPr>
        <w:t xml:space="preserve">1.3  </w:t>
      </w:r>
      <w:r w:rsidRPr="005238E6">
        <w:rPr>
          <w:rFonts w:ascii="Calibri" w:hAnsi="Calibri"/>
          <w:kern w:val="0"/>
          <w:sz w:val="22"/>
          <w:szCs w:val="22"/>
        </w:rPr>
        <w:t>法律</w:t>
      </w:r>
      <w:bookmarkEnd w:id="1235"/>
      <w:bookmarkEnd w:id="123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适用于合同的法律包括中华人民共和国法律、行政法规、部门规章，以及工程所在地的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地方法规、自治条例、单行条例和地方政府规章。</w:t>
      </w:r>
    </w:p>
    <w:p w:rsidR="005238E6" w:rsidRPr="005238E6" w:rsidRDefault="005238E6" w:rsidP="005238E6">
      <w:pPr>
        <w:spacing w:after="200" w:line="276" w:lineRule="auto"/>
        <w:jc w:val="left"/>
        <w:rPr>
          <w:rFonts w:ascii="Calibri" w:hAnsi="Calibri"/>
          <w:kern w:val="0"/>
          <w:sz w:val="22"/>
          <w:szCs w:val="22"/>
        </w:rPr>
      </w:pPr>
      <w:bookmarkStart w:id="1237" w:name="_Toc511293821"/>
      <w:bookmarkStart w:id="1238" w:name="_Toc511294092"/>
      <w:r w:rsidRPr="005238E6">
        <w:rPr>
          <w:rFonts w:ascii="Calibri" w:hAnsi="Calibri"/>
          <w:kern w:val="0"/>
          <w:sz w:val="22"/>
          <w:szCs w:val="22"/>
        </w:rPr>
        <w:t xml:space="preserve">1.4  </w:t>
      </w:r>
      <w:r w:rsidRPr="005238E6">
        <w:rPr>
          <w:rFonts w:ascii="Calibri" w:hAnsi="Calibri"/>
          <w:kern w:val="0"/>
          <w:sz w:val="22"/>
          <w:szCs w:val="22"/>
        </w:rPr>
        <w:t>合同文件的优先顺序</w:t>
      </w:r>
      <w:bookmarkEnd w:id="1237"/>
      <w:bookmarkEnd w:id="123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组成合同的各项文件应互相解释，互为说明。除合同条款专用部分另有约定外，解释合同文件的优先顺序如下：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合同协议书；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中标通知书；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投标函及投标函附录；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合同条款专用部分；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合同条款通用部分；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技术标准和要求；</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7</w:t>
      </w:r>
      <w:r w:rsidRPr="005238E6">
        <w:rPr>
          <w:rFonts w:ascii="Calibri" w:hAnsi="Calibri" w:hint="eastAsia"/>
          <w:kern w:val="0"/>
          <w:sz w:val="22"/>
          <w:szCs w:val="22"/>
        </w:rPr>
        <w:t>）</w:t>
      </w:r>
      <w:r w:rsidRPr="005238E6">
        <w:rPr>
          <w:rFonts w:ascii="Calibri" w:hAnsi="Calibri"/>
          <w:kern w:val="0"/>
          <w:sz w:val="22"/>
          <w:szCs w:val="22"/>
        </w:rPr>
        <w:t>图纸；</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8</w:t>
      </w:r>
      <w:r w:rsidRPr="005238E6">
        <w:rPr>
          <w:rFonts w:ascii="Calibri" w:hAnsi="Calibri" w:hint="eastAsia"/>
          <w:kern w:val="0"/>
          <w:sz w:val="22"/>
          <w:szCs w:val="22"/>
        </w:rPr>
        <w:t>）</w:t>
      </w:r>
      <w:r w:rsidRPr="005238E6">
        <w:rPr>
          <w:rFonts w:ascii="Calibri" w:hAnsi="Calibri"/>
          <w:kern w:val="0"/>
          <w:sz w:val="22"/>
          <w:szCs w:val="22"/>
        </w:rPr>
        <w:t>已标价工程量清单；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9</w:t>
      </w:r>
      <w:r w:rsidRPr="005238E6">
        <w:rPr>
          <w:rFonts w:ascii="Calibri" w:hAnsi="Calibri" w:hint="eastAsia"/>
          <w:kern w:val="0"/>
          <w:sz w:val="22"/>
          <w:szCs w:val="22"/>
        </w:rPr>
        <w:t>）</w:t>
      </w:r>
      <w:r w:rsidRPr="005238E6">
        <w:rPr>
          <w:rFonts w:ascii="Calibri" w:hAnsi="Calibri"/>
          <w:kern w:val="0"/>
          <w:sz w:val="22"/>
          <w:szCs w:val="22"/>
        </w:rPr>
        <w:t>其他合同文件。</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附注：构成合同文件的图纸与技术标准和要求之间有矛盾或者不一致的，应以其中要求较严格的标准为准。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合同双方在合同履行过程中签署的</w:t>
      </w:r>
      <w:proofErr w:type="gramStart"/>
      <w:r w:rsidRPr="005238E6">
        <w:rPr>
          <w:rFonts w:ascii="Calibri" w:hAnsi="Calibri"/>
          <w:kern w:val="0"/>
          <w:sz w:val="22"/>
          <w:szCs w:val="22"/>
        </w:rPr>
        <w:t>不</w:t>
      </w:r>
      <w:proofErr w:type="gramEnd"/>
      <w:r w:rsidRPr="005238E6">
        <w:rPr>
          <w:rFonts w:ascii="Calibri" w:hAnsi="Calibri"/>
          <w:kern w:val="0"/>
          <w:sz w:val="22"/>
          <w:szCs w:val="22"/>
        </w:rPr>
        <w:t>背离合同实质性内容的补充协议，应当视为合同文件的有效组成部分，其解释顺序视其内容与其他合同文件的相互关系而定。</w:t>
      </w:r>
    </w:p>
    <w:p w:rsidR="005238E6" w:rsidRPr="005238E6" w:rsidRDefault="005238E6" w:rsidP="005238E6">
      <w:pPr>
        <w:spacing w:after="200" w:line="276" w:lineRule="auto"/>
        <w:jc w:val="left"/>
        <w:rPr>
          <w:rFonts w:ascii="Calibri" w:hAnsi="Calibri"/>
          <w:kern w:val="0"/>
          <w:sz w:val="22"/>
          <w:szCs w:val="22"/>
        </w:rPr>
      </w:pPr>
      <w:bookmarkStart w:id="1239" w:name="_Toc511293822"/>
      <w:bookmarkStart w:id="1240" w:name="_Toc511294093"/>
      <w:r w:rsidRPr="005238E6">
        <w:rPr>
          <w:rFonts w:ascii="Calibri" w:hAnsi="Calibri"/>
          <w:kern w:val="0"/>
          <w:sz w:val="22"/>
          <w:szCs w:val="22"/>
        </w:rPr>
        <w:t xml:space="preserve">1.5  </w:t>
      </w:r>
      <w:r w:rsidRPr="005238E6">
        <w:rPr>
          <w:rFonts w:ascii="Calibri" w:hAnsi="Calibri"/>
          <w:kern w:val="0"/>
          <w:sz w:val="22"/>
          <w:szCs w:val="22"/>
        </w:rPr>
        <w:t>合同协议书</w:t>
      </w:r>
      <w:bookmarkEnd w:id="1239"/>
      <w:bookmarkEnd w:id="124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241" w:name="_Toc511294094"/>
      <w:bookmarkStart w:id="1242" w:name="_Toc511293823"/>
      <w:r w:rsidRPr="005238E6">
        <w:rPr>
          <w:rFonts w:ascii="Calibri" w:hAnsi="Calibri"/>
          <w:kern w:val="0"/>
          <w:sz w:val="22"/>
          <w:szCs w:val="22"/>
        </w:rPr>
        <w:t xml:space="preserve">1.6  </w:t>
      </w:r>
      <w:r w:rsidRPr="005238E6">
        <w:rPr>
          <w:rFonts w:ascii="Calibri" w:hAnsi="Calibri"/>
          <w:kern w:val="0"/>
          <w:sz w:val="22"/>
          <w:szCs w:val="22"/>
        </w:rPr>
        <w:t>图纸和承包人文件</w:t>
      </w:r>
      <w:bookmarkEnd w:id="1241"/>
      <w:bookmarkEnd w:id="124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  </w:t>
      </w:r>
      <w:r w:rsidRPr="005238E6">
        <w:rPr>
          <w:rFonts w:ascii="Calibri" w:hAnsi="Calibri"/>
          <w:kern w:val="0"/>
          <w:sz w:val="22"/>
          <w:szCs w:val="22"/>
        </w:rPr>
        <w:t>图纸的提供</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发包人按照合同约定向承包人提供图纸。发包人未按时提供图纸造成工期延误的，按第</w:t>
      </w:r>
      <w:r w:rsidRPr="005238E6">
        <w:rPr>
          <w:rFonts w:ascii="Calibri" w:hAnsi="Calibri"/>
          <w:kern w:val="0"/>
          <w:sz w:val="22"/>
          <w:szCs w:val="22"/>
        </w:rPr>
        <w:t>11.3</w:t>
      </w:r>
      <w:r w:rsidRPr="005238E6">
        <w:rPr>
          <w:rFonts w:ascii="Calibri" w:hAnsi="Calibri"/>
          <w:kern w:val="0"/>
          <w:sz w:val="22"/>
          <w:szCs w:val="22"/>
        </w:rPr>
        <w:t>款的约定办理。承包人需要增加图纸套数的，发包人应代为复制，复制费用由承包人承担。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依据合同条款专用部分第</w:t>
      </w:r>
      <w:r w:rsidRPr="005238E6">
        <w:rPr>
          <w:rFonts w:ascii="Calibri" w:hAnsi="Calibri"/>
          <w:kern w:val="0"/>
          <w:sz w:val="22"/>
          <w:szCs w:val="22"/>
        </w:rPr>
        <w:t>10.1</w:t>
      </w:r>
      <w:r w:rsidRPr="005238E6">
        <w:rPr>
          <w:rFonts w:ascii="Calibri" w:hAnsi="Calibri"/>
          <w:kern w:val="0"/>
          <w:sz w:val="22"/>
          <w:szCs w:val="22"/>
        </w:rPr>
        <w:t>款约定制定的合同进度计划，或依据合同条款专用部分第</w:t>
      </w:r>
      <w:r w:rsidRPr="005238E6">
        <w:rPr>
          <w:rFonts w:ascii="Calibri" w:hAnsi="Calibri"/>
          <w:kern w:val="0"/>
          <w:sz w:val="22"/>
          <w:szCs w:val="22"/>
        </w:rPr>
        <w:t>10.2</w:t>
      </w:r>
      <w:r w:rsidRPr="005238E6">
        <w:rPr>
          <w:rFonts w:ascii="Calibri" w:hAnsi="Calibri"/>
          <w:kern w:val="0"/>
          <w:sz w:val="22"/>
          <w:szCs w:val="22"/>
        </w:rPr>
        <w:t>款约定修订的合同进度计划，经监理人批准后</w:t>
      </w:r>
      <w:r w:rsidRPr="005238E6">
        <w:rPr>
          <w:rFonts w:ascii="Calibri" w:hAnsi="Calibri"/>
          <w:kern w:val="0"/>
          <w:sz w:val="22"/>
          <w:szCs w:val="22"/>
        </w:rPr>
        <w:t>7</w:t>
      </w:r>
      <w:r w:rsidRPr="005238E6">
        <w:rPr>
          <w:rFonts w:ascii="Calibri" w:hAnsi="Calibri"/>
          <w:kern w:val="0"/>
          <w:sz w:val="22"/>
          <w:szCs w:val="22"/>
        </w:rPr>
        <w:t>日内，承包人应当根据合同进度计划或合同进度计划修订和本项约定的图纸提供期限和数量，编制或者修改图纸供应计划并报送监理人，其中应当载明承包人对</w:t>
      </w:r>
      <w:proofErr w:type="gramStart"/>
      <w:r w:rsidRPr="005238E6">
        <w:rPr>
          <w:rFonts w:ascii="Calibri" w:hAnsi="Calibri"/>
          <w:kern w:val="0"/>
          <w:sz w:val="22"/>
          <w:szCs w:val="22"/>
        </w:rPr>
        <w:t>各最新</w:t>
      </w:r>
      <w:proofErr w:type="gramEnd"/>
      <w:r w:rsidRPr="005238E6">
        <w:rPr>
          <w:rFonts w:ascii="Calibri" w:hAnsi="Calibri"/>
          <w:kern w:val="0"/>
          <w:sz w:val="22"/>
          <w:szCs w:val="22"/>
        </w:rPr>
        <w:t>版本图纸</w:t>
      </w:r>
      <w:r w:rsidRPr="005238E6">
        <w:rPr>
          <w:rFonts w:ascii="Calibri" w:hAnsi="Calibri"/>
          <w:kern w:val="0"/>
          <w:sz w:val="22"/>
          <w:szCs w:val="22"/>
        </w:rPr>
        <w:t>(</w:t>
      </w:r>
      <w:r w:rsidRPr="005238E6">
        <w:rPr>
          <w:rFonts w:ascii="Calibri" w:hAnsi="Calibri"/>
          <w:kern w:val="0"/>
          <w:sz w:val="22"/>
          <w:szCs w:val="22"/>
        </w:rPr>
        <w:t>包括第</w:t>
      </w:r>
      <w:r w:rsidRPr="005238E6">
        <w:rPr>
          <w:rFonts w:ascii="Calibri" w:hAnsi="Calibri"/>
          <w:kern w:val="0"/>
          <w:sz w:val="22"/>
          <w:szCs w:val="22"/>
        </w:rPr>
        <w:t>1.6.3</w:t>
      </w:r>
      <w:r w:rsidRPr="005238E6">
        <w:rPr>
          <w:rFonts w:ascii="Calibri" w:hAnsi="Calibri"/>
          <w:kern w:val="0"/>
          <w:sz w:val="22"/>
          <w:szCs w:val="22"/>
        </w:rPr>
        <w:t>项约定的图纸修改图</w:t>
      </w:r>
      <w:r w:rsidRPr="005238E6">
        <w:rPr>
          <w:rFonts w:ascii="Calibri" w:hAnsi="Calibri"/>
          <w:kern w:val="0"/>
          <w:sz w:val="22"/>
          <w:szCs w:val="22"/>
        </w:rPr>
        <w:t xml:space="preserve">) </w:t>
      </w:r>
      <w:r w:rsidRPr="005238E6">
        <w:rPr>
          <w:rFonts w:ascii="Calibri" w:hAnsi="Calibri"/>
          <w:kern w:val="0"/>
          <w:sz w:val="22"/>
          <w:szCs w:val="22"/>
        </w:rPr>
        <w:t>的最迟需求时间，监理人应当在收到图纸供应计划后</w:t>
      </w:r>
      <w:r w:rsidRPr="005238E6">
        <w:rPr>
          <w:rFonts w:ascii="Calibri" w:hAnsi="Calibri"/>
          <w:kern w:val="0"/>
          <w:sz w:val="22"/>
          <w:szCs w:val="22"/>
        </w:rPr>
        <w:t>7</w:t>
      </w:r>
      <w:r w:rsidRPr="005238E6">
        <w:rPr>
          <w:rFonts w:ascii="Calibri" w:hAnsi="Calibri"/>
          <w:kern w:val="0"/>
          <w:sz w:val="22"/>
          <w:szCs w:val="22"/>
        </w:rPr>
        <w:t>天内批复或提出修改意见，否则该图纸供应计划视为得到批准。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承包人未按照约定的时间向监理人提交图纸供应计划</w:t>
      </w:r>
      <w:r w:rsidRPr="005238E6">
        <w:rPr>
          <w:rFonts w:ascii="Calibri" w:hAnsi="Calibri"/>
          <w:kern w:val="0"/>
          <w:sz w:val="22"/>
          <w:szCs w:val="22"/>
        </w:rPr>
        <w:t>,</w:t>
      </w:r>
      <w:r w:rsidRPr="005238E6">
        <w:rPr>
          <w:rFonts w:ascii="Calibri" w:hAnsi="Calibri"/>
          <w:kern w:val="0"/>
          <w:sz w:val="22"/>
          <w:szCs w:val="22"/>
        </w:rPr>
        <w:t>致使发包人或者监理人未能</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在约定的时间内提供相应图纸或者承包人未按照图纸供应计划组织施工所造成的费用增加和（或）工期延误由承包人承担。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发包人提供图纸的期限、数量和其他约定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1.6.2  </w:t>
      </w:r>
      <w:r w:rsidRPr="005238E6">
        <w:rPr>
          <w:rFonts w:ascii="Calibri" w:hAnsi="Calibri"/>
          <w:kern w:val="0"/>
          <w:sz w:val="22"/>
          <w:szCs w:val="22"/>
        </w:rPr>
        <w:t>承包人提供的文件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除合同条款第</w:t>
      </w:r>
      <w:r w:rsidRPr="005238E6">
        <w:rPr>
          <w:rFonts w:ascii="Calibri" w:hAnsi="Calibri"/>
          <w:kern w:val="0"/>
          <w:sz w:val="22"/>
          <w:szCs w:val="22"/>
        </w:rPr>
        <w:t>4.1.10</w:t>
      </w:r>
      <w:r w:rsidRPr="005238E6">
        <w:rPr>
          <w:rFonts w:ascii="Calibri" w:hAnsi="Calibri"/>
          <w:kern w:val="0"/>
          <w:sz w:val="22"/>
          <w:szCs w:val="22"/>
        </w:rPr>
        <w:t>项约定的由承包人提供的设计文件外，本项约定的其他应由承包人提供的文件，包括必要的加工图和大样图，均不能作为合同计量与支付的依据文件。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1.6.3  </w:t>
      </w:r>
      <w:r w:rsidRPr="005238E6">
        <w:rPr>
          <w:rFonts w:ascii="Calibri" w:hAnsi="Calibri"/>
          <w:kern w:val="0"/>
          <w:sz w:val="22"/>
          <w:szCs w:val="22"/>
        </w:rPr>
        <w:t>图纸的修改</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图纸需要修改和补充的，监理人应当按照合同条款第</w:t>
      </w:r>
      <w:r w:rsidRPr="005238E6">
        <w:rPr>
          <w:rFonts w:ascii="Calibri" w:hAnsi="Calibri"/>
          <w:kern w:val="0"/>
          <w:sz w:val="22"/>
          <w:szCs w:val="22"/>
        </w:rPr>
        <w:t>1.6.1</w:t>
      </w:r>
      <w:r w:rsidRPr="005238E6">
        <w:rPr>
          <w:rFonts w:ascii="Calibri" w:hAnsi="Calibri"/>
          <w:kern w:val="0"/>
          <w:sz w:val="22"/>
          <w:szCs w:val="22"/>
        </w:rPr>
        <w:t>（</w:t>
      </w:r>
      <w:r w:rsidRPr="005238E6">
        <w:rPr>
          <w:rFonts w:ascii="Calibri" w:hAnsi="Calibri"/>
          <w:kern w:val="0"/>
          <w:sz w:val="22"/>
          <w:szCs w:val="22"/>
        </w:rPr>
        <w:t>2</w:t>
      </w:r>
      <w:r w:rsidRPr="005238E6">
        <w:rPr>
          <w:rFonts w:ascii="Calibri" w:hAnsi="Calibri"/>
          <w:kern w:val="0"/>
          <w:sz w:val="22"/>
          <w:szCs w:val="22"/>
        </w:rPr>
        <w:t>）目约定的有合同约束力的图纸供应计划，签发图纸修改图给承包人。承包人应按修改后的图纸施工。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1.6.4  </w:t>
      </w:r>
      <w:r w:rsidRPr="005238E6">
        <w:rPr>
          <w:rFonts w:ascii="Calibri" w:hAnsi="Calibri"/>
          <w:kern w:val="0"/>
          <w:sz w:val="22"/>
          <w:szCs w:val="22"/>
        </w:rPr>
        <w:t>图纸的错误</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承包人发现发包人提供的图纸存在明显错误或疏忽，应及时通知监理人。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1.6.5  </w:t>
      </w:r>
      <w:r w:rsidRPr="005238E6">
        <w:rPr>
          <w:rFonts w:ascii="Calibri" w:hAnsi="Calibri"/>
          <w:kern w:val="0"/>
          <w:sz w:val="22"/>
          <w:szCs w:val="22"/>
        </w:rPr>
        <w:t>图纸和承包人文件的保管</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监理人和承包人均应在施工场地各保存一套完整的包含第</w:t>
      </w:r>
      <w:r w:rsidRPr="005238E6">
        <w:rPr>
          <w:rFonts w:ascii="Calibri" w:hAnsi="Calibri"/>
          <w:kern w:val="0"/>
          <w:sz w:val="22"/>
          <w:szCs w:val="22"/>
        </w:rPr>
        <w:t>1.6.1</w:t>
      </w:r>
      <w:r w:rsidRPr="005238E6">
        <w:rPr>
          <w:rFonts w:ascii="Calibri" w:hAnsi="Calibri"/>
          <w:kern w:val="0"/>
          <w:sz w:val="22"/>
          <w:szCs w:val="22"/>
        </w:rPr>
        <w:t>项、第</w:t>
      </w:r>
      <w:r w:rsidRPr="005238E6">
        <w:rPr>
          <w:rFonts w:ascii="Calibri" w:hAnsi="Calibri"/>
          <w:kern w:val="0"/>
          <w:sz w:val="22"/>
          <w:szCs w:val="22"/>
        </w:rPr>
        <w:t>1.6.2</w:t>
      </w:r>
      <w:r w:rsidRPr="005238E6">
        <w:rPr>
          <w:rFonts w:ascii="Calibri" w:hAnsi="Calibri"/>
          <w:kern w:val="0"/>
          <w:sz w:val="22"/>
          <w:szCs w:val="22"/>
        </w:rPr>
        <w:t>项、第</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1.6.3</w:t>
      </w:r>
      <w:r w:rsidRPr="005238E6">
        <w:rPr>
          <w:rFonts w:ascii="Calibri" w:hAnsi="Calibri"/>
          <w:kern w:val="0"/>
          <w:sz w:val="22"/>
          <w:szCs w:val="22"/>
        </w:rPr>
        <w:t>项约定内容的图纸和承包人文件。</w:t>
      </w:r>
    </w:p>
    <w:p w:rsidR="005238E6" w:rsidRPr="005238E6" w:rsidRDefault="005238E6" w:rsidP="005238E6">
      <w:pPr>
        <w:spacing w:after="200" w:line="276" w:lineRule="auto"/>
        <w:jc w:val="left"/>
        <w:rPr>
          <w:rFonts w:ascii="Calibri" w:hAnsi="Calibri"/>
          <w:kern w:val="0"/>
          <w:sz w:val="22"/>
          <w:szCs w:val="22"/>
        </w:rPr>
      </w:pPr>
      <w:bookmarkStart w:id="1243" w:name="_Toc511294095"/>
      <w:bookmarkStart w:id="1244" w:name="_Toc511293824"/>
      <w:r w:rsidRPr="005238E6">
        <w:rPr>
          <w:rFonts w:ascii="Calibri" w:hAnsi="Calibri"/>
          <w:kern w:val="0"/>
          <w:sz w:val="22"/>
          <w:szCs w:val="22"/>
        </w:rPr>
        <w:t xml:space="preserve">1.7  </w:t>
      </w:r>
      <w:r w:rsidRPr="005238E6">
        <w:rPr>
          <w:rFonts w:ascii="Calibri" w:hAnsi="Calibri"/>
          <w:kern w:val="0"/>
          <w:sz w:val="22"/>
          <w:szCs w:val="22"/>
        </w:rPr>
        <w:t>联络</w:t>
      </w:r>
      <w:bookmarkEnd w:id="1243"/>
      <w:bookmarkEnd w:id="124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  </w:t>
      </w:r>
      <w:r w:rsidRPr="005238E6">
        <w:rPr>
          <w:rFonts w:ascii="Calibri" w:hAnsi="Calibri"/>
          <w:kern w:val="0"/>
          <w:sz w:val="22"/>
          <w:szCs w:val="22"/>
        </w:rPr>
        <w:t>与合同有关的通知、批准、证明、证书、指示、要求、请求、同意、意见、确定和决定等，均应采用书面形式。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1.7.2  </w:t>
      </w:r>
      <w:r w:rsidRPr="005238E6">
        <w:rPr>
          <w:rFonts w:ascii="Calibri" w:hAnsi="Calibri"/>
          <w:kern w:val="0"/>
          <w:sz w:val="22"/>
          <w:szCs w:val="22"/>
        </w:rPr>
        <w:t>第</w:t>
      </w:r>
      <w:r w:rsidRPr="005238E6">
        <w:rPr>
          <w:rFonts w:ascii="Calibri" w:hAnsi="Calibri"/>
          <w:kern w:val="0"/>
          <w:sz w:val="22"/>
          <w:szCs w:val="22"/>
        </w:rPr>
        <w:t>1.7.1</w:t>
      </w:r>
      <w:r w:rsidRPr="005238E6">
        <w:rPr>
          <w:rFonts w:ascii="Calibri" w:hAnsi="Calibri"/>
          <w:kern w:val="0"/>
          <w:sz w:val="22"/>
          <w:szCs w:val="22"/>
        </w:rPr>
        <w:t>项中的通知、批准、证明、证书、指示、要求、请求、同意、意见、确定和决定等来往函件，均应在合同约定的期限内送达指定地点和接收人，并办理签收手续。</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联络来往信函的送达期限：合同约定</w:t>
      </w:r>
      <w:proofErr w:type="gramStart"/>
      <w:r w:rsidRPr="005238E6">
        <w:rPr>
          <w:rFonts w:ascii="Calibri" w:hAnsi="Calibri"/>
          <w:kern w:val="0"/>
          <w:sz w:val="22"/>
          <w:szCs w:val="22"/>
        </w:rPr>
        <w:t>了发出</w:t>
      </w:r>
      <w:proofErr w:type="gramEnd"/>
      <w:r w:rsidRPr="005238E6">
        <w:rPr>
          <w:rFonts w:ascii="Calibri" w:hAnsi="Calibri"/>
          <w:kern w:val="0"/>
          <w:sz w:val="22"/>
          <w:szCs w:val="22"/>
        </w:rPr>
        <w:t>期限的，送达期限为合同约定的发出期限后的</w:t>
      </w:r>
      <w:r w:rsidRPr="005238E6">
        <w:rPr>
          <w:rFonts w:ascii="Calibri" w:hAnsi="Calibri"/>
          <w:kern w:val="0"/>
          <w:sz w:val="22"/>
          <w:szCs w:val="22"/>
        </w:rPr>
        <w:t>24</w:t>
      </w:r>
      <w:r w:rsidRPr="005238E6">
        <w:rPr>
          <w:rFonts w:ascii="Calibri" w:hAnsi="Calibri"/>
          <w:kern w:val="0"/>
          <w:sz w:val="22"/>
          <w:szCs w:val="22"/>
        </w:rPr>
        <w:t>小时内；合同约定了通知、提供或者报送期限的，通知、提供或者报送期限即为送达期限。</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发包人指定的接收人和接收地点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监理人指定的接收人和接收地点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承包人指定的接收人为合同协议书中载明的承包人项目经理本人或者项目经理的授权代表。承包人应在收到开工通知后</w:t>
      </w:r>
      <w:r w:rsidRPr="005238E6">
        <w:rPr>
          <w:rFonts w:ascii="Calibri" w:hAnsi="Calibri"/>
          <w:kern w:val="0"/>
          <w:sz w:val="22"/>
          <w:szCs w:val="22"/>
        </w:rPr>
        <w:t>7</w:t>
      </w:r>
      <w:r w:rsidRPr="005238E6">
        <w:rPr>
          <w:rFonts w:ascii="Calibri" w:hAnsi="Calibri"/>
          <w:kern w:val="0"/>
          <w:sz w:val="22"/>
          <w:szCs w:val="22"/>
        </w:rPr>
        <w:t>天内，按照合同条款第</w:t>
      </w:r>
      <w:r w:rsidRPr="005238E6">
        <w:rPr>
          <w:rFonts w:ascii="Calibri" w:hAnsi="Calibri"/>
          <w:kern w:val="0"/>
          <w:sz w:val="22"/>
          <w:szCs w:val="22"/>
        </w:rPr>
        <w:t>4.5.4</w:t>
      </w:r>
      <w:r w:rsidRPr="005238E6">
        <w:rPr>
          <w:rFonts w:ascii="Calibri" w:hAnsi="Calibri"/>
          <w:kern w:val="0"/>
          <w:sz w:val="22"/>
          <w:szCs w:val="22"/>
        </w:rPr>
        <w:t>项的约定，将授权代表其接收来往信函的项目经理的授权代表姓名和授权范围通知监理人。除合同另有约定外，承包人施工场地管理机构的办公地点即为承包人指定的接收地点。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w:t>
      </w:r>
      <w:r w:rsidRPr="005238E6">
        <w:rPr>
          <w:rFonts w:ascii="Calibri" w:hAnsi="Calibri"/>
          <w:kern w:val="0"/>
          <w:sz w:val="22"/>
          <w:szCs w:val="22"/>
        </w:rPr>
        <w:lastRenderedPageBreak/>
        <w:t>内始终工作在指定的接收地点，指定接收人离开工作岗位而无法及时签收来往信函视为拒不签收。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kern w:val="0"/>
          <w:sz w:val="22"/>
          <w:szCs w:val="22"/>
        </w:rPr>
        <w:t>6</w:t>
      </w:r>
      <w:r w:rsidRPr="005238E6">
        <w:rPr>
          <w:rFonts w:ascii="Calibri" w:hAnsi="Calibri" w:hint="eastAsia"/>
          <w:kern w:val="0"/>
          <w:sz w:val="22"/>
          <w:szCs w:val="22"/>
        </w:rPr>
        <w:t>）</w:t>
      </w:r>
      <w:r w:rsidRPr="005238E6">
        <w:rPr>
          <w:rFonts w:ascii="Calibri" w:hAnsi="Calibri"/>
          <w:kern w:val="0"/>
          <w:sz w:val="22"/>
          <w:szCs w:val="22"/>
        </w:rPr>
        <w:t>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5238E6" w:rsidRPr="005238E6" w:rsidRDefault="005238E6" w:rsidP="005238E6">
      <w:pPr>
        <w:spacing w:after="200" w:line="276" w:lineRule="auto"/>
        <w:jc w:val="left"/>
        <w:rPr>
          <w:rFonts w:ascii="Calibri" w:hAnsi="Calibri"/>
          <w:kern w:val="0"/>
          <w:sz w:val="22"/>
          <w:szCs w:val="22"/>
        </w:rPr>
      </w:pPr>
      <w:bookmarkStart w:id="1245" w:name="_Toc511293825"/>
      <w:bookmarkStart w:id="1246" w:name="_Toc511294096"/>
      <w:r w:rsidRPr="005238E6">
        <w:rPr>
          <w:rFonts w:ascii="Calibri" w:hAnsi="Calibri"/>
          <w:kern w:val="0"/>
          <w:sz w:val="22"/>
          <w:szCs w:val="22"/>
        </w:rPr>
        <w:t xml:space="preserve">1.8  </w:t>
      </w:r>
      <w:r w:rsidRPr="005238E6">
        <w:rPr>
          <w:rFonts w:ascii="Calibri" w:hAnsi="Calibri"/>
          <w:kern w:val="0"/>
          <w:sz w:val="22"/>
          <w:szCs w:val="22"/>
        </w:rPr>
        <w:t>转让</w:t>
      </w:r>
      <w:bookmarkEnd w:id="1245"/>
      <w:bookmarkEnd w:id="124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除合同另有约定外，未经对方当事人同意，一方当事人不得将合同权利全部或部分转让给第三人，也不得全部或部分转移合同义务。</w:t>
      </w:r>
    </w:p>
    <w:p w:rsidR="005238E6" w:rsidRPr="005238E6" w:rsidRDefault="005238E6" w:rsidP="005238E6">
      <w:pPr>
        <w:spacing w:after="200" w:line="276" w:lineRule="auto"/>
        <w:jc w:val="left"/>
        <w:rPr>
          <w:rFonts w:ascii="Calibri" w:hAnsi="Calibri"/>
          <w:kern w:val="0"/>
          <w:sz w:val="22"/>
          <w:szCs w:val="22"/>
        </w:rPr>
      </w:pPr>
      <w:bookmarkStart w:id="1247" w:name="_Toc511294097"/>
      <w:bookmarkStart w:id="1248" w:name="_Toc511293826"/>
      <w:r w:rsidRPr="005238E6">
        <w:rPr>
          <w:rFonts w:ascii="Calibri" w:hAnsi="Calibri"/>
          <w:kern w:val="0"/>
          <w:sz w:val="22"/>
          <w:szCs w:val="22"/>
        </w:rPr>
        <w:t xml:space="preserve">1.9  </w:t>
      </w:r>
      <w:r w:rsidRPr="005238E6">
        <w:rPr>
          <w:rFonts w:ascii="Calibri" w:hAnsi="Calibri"/>
          <w:kern w:val="0"/>
          <w:sz w:val="22"/>
          <w:szCs w:val="22"/>
        </w:rPr>
        <w:t>严禁贿赂</w:t>
      </w:r>
      <w:bookmarkEnd w:id="1247"/>
      <w:bookmarkEnd w:id="124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合同双方当事人不得以贿赂或变相贿赂的方式，谋取不当利益或损害对方权益。因贿赂造成对方损失的，行为人应赔偿损失，并承担相应的法律责任。</w:t>
      </w:r>
    </w:p>
    <w:p w:rsidR="005238E6" w:rsidRPr="005238E6" w:rsidRDefault="005238E6" w:rsidP="005238E6">
      <w:pPr>
        <w:spacing w:after="200" w:line="276" w:lineRule="auto"/>
        <w:jc w:val="left"/>
        <w:rPr>
          <w:rFonts w:ascii="Calibri" w:hAnsi="Calibri"/>
          <w:kern w:val="0"/>
          <w:sz w:val="22"/>
          <w:szCs w:val="22"/>
        </w:rPr>
      </w:pPr>
      <w:bookmarkStart w:id="1249" w:name="_Toc511293827"/>
      <w:bookmarkStart w:id="1250" w:name="_Toc511294098"/>
      <w:r w:rsidRPr="005238E6">
        <w:rPr>
          <w:rFonts w:ascii="Calibri" w:hAnsi="Calibri"/>
          <w:kern w:val="0"/>
          <w:sz w:val="22"/>
          <w:szCs w:val="22"/>
        </w:rPr>
        <w:t xml:space="preserve">1.10  </w:t>
      </w:r>
      <w:r w:rsidRPr="005238E6">
        <w:rPr>
          <w:rFonts w:ascii="Calibri" w:hAnsi="Calibri"/>
          <w:kern w:val="0"/>
          <w:sz w:val="22"/>
          <w:szCs w:val="22"/>
        </w:rPr>
        <w:t>化石、文物</w:t>
      </w:r>
      <w:bookmarkEnd w:id="1249"/>
      <w:bookmarkEnd w:id="125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1.10.1  </w:t>
      </w:r>
      <w:r w:rsidRPr="005238E6">
        <w:rPr>
          <w:rFonts w:ascii="Calibri" w:hAnsi="Calibri"/>
          <w:kern w:val="0"/>
          <w:sz w:val="22"/>
          <w:szCs w:val="22"/>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1.10.2  </w:t>
      </w:r>
      <w:r w:rsidRPr="005238E6">
        <w:rPr>
          <w:rFonts w:ascii="Calibri" w:hAnsi="Calibri"/>
          <w:kern w:val="0"/>
          <w:sz w:val="22"/>
          <w:szCs w:val="22"/>
        </w:rPr>
        <w:t>承包人发现文物后不及时报告或隐瞒不报，致使文物丢失或损坏的，应赔偿损失，并承担相应的法律责任。</w:t>
      </w:r>
    </w:p>
    <w:p w:rsidR="005238E6" w:rsidRPr="005238E6" w:rsidRDefault="005238E6" w:rsidP="005238E6">
      <w:pPr>
        <w:spacing w:after="200" w:line="276" w:lineRule="auto"/>
        <w:jc w:val="left"/>
        <w:rPr>
          <w:rFonts w:ascii="Calibri" w:hAnsi="Calibri"/>
          <w:kern w:val="0"/>
          <w:sz w:val="22"/>
          <w:szCs w:val="22"/>
        </w:rPr>
      </w:pPr>
      <w:bookmarkStart w:id="1251" w:name="_Toc511294099"/>
      <w:bookmarkStart w:id="1252" w:name="_Toc511293828"/>
      <w:r w:rsidRPr="005238E6">
        <w:rPr>
          <w:rFonts w:ascii="Calibri" w:hAnsi="Calibri"/>
          <w:kern w:val="0"/>
          <w:sz w:val="22"/>
          <w:szCs w:val="22"/>
        </w:rPr>
        <w:t xml:space="preserve">1.11  </w:t>
      </w:r>
      <w:r w:rsidRPr="005238E6">
        <w:rPr>
          <w:rFonts w:ascii="Calibri" w:hAnsi="Calibri"/>
          <w:kern w:val="0"/>
          <w:sz w:val="22"/>
          <w:szCs w:val="22"/>
        </w:rPr>
        <w:t>专利技术</w:t>
      </w:r>
      <w:bookmarkEnd w:id="1251"/>
      <w:bookmarkEnd w:id="125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1.11.1  </w:t>
      </w:r>
      <w:r w:rsidRPr="005238E6">
        <w:rPr>
          <w:rFonts w:ascii="Calibri" w:hAnsi="Calibri"/>
          <w:kern w:val="0"/>
          <w:sz w:val="22"/>
          <w:szCs w:val="22"/>
        </w:rPr>
        <w:t>承包人在使用任何材料、承包人设备、工程设备或采用施工工艺时，因侵犯专利权或其他知识产权所引起的责任，由承包人承担，但由于遵照发包人提供的设计或技术标准和要求引起的除外。</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1.11.2  </w:t>
      </w:r>
      <w:r w:rsidRPr="005238E6">
        <w:rPr>
          <w:rFonts w:ascii="Calibri" w:hAnsi="Calibri"/>
          <w:kern w:val="0"/>
          <w:sz w:val="22"/>
          <w:szCs w:val="22"/>
        </w:rPr>
        <w:t>承包人在投标文件中采用专利技术的，专利技术的使用费包含在投标报价内。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1.11.3  </w:t>
      </w:r>
      <w:r w:rsidRPr="005238E6">
        <w:rPr>
          <w:rFonts w:ascii="Calibri" w:hAnsi="Calibri"/>
          <w:kern w:val="0"/>
          <w:sz w:val="22"/>
          <w:szCs w:val="22"/>
        </w:rPr>
        <w:t>承包人的技术秘密和声明需要保密的资料和信息，发包人和监理人不得为合同以外的目的泄露给他人。</w:t>
      </w:r>
    </w:p>
    <w:p w:rsidR="005238E6" w:rsidRPr="005238E6" w:rsidRDefault="005238E6" w:rsidP="005238E6">
      <w:pPr>
        <w:spacing w:after="200" w:line="276" w:lineRule="auto"/>
        <w:jc w:val="left"/>
        <w:rPr>
          <w:rFonts w:ascii="Calibri" w:hAnsi="Calibri"/>
          <w:kern w:val="0"/>
          <w:sz w:val="22"/>
          <w:szCs w:val="22"/>
        </w:rPr>
      </w:pPr>
      <w:bookmarkStart w:id="1253" w:name="_Toc511293829"/>
      <w:bookmarkStart w:id="1254" w:name="_Toc511294100"/>
      <w:r w:rsidRPr="005238E6">
        <w:rPr>
          <w:rFonts w:ascii="Calibri" w:hAnsi="Calibri"/>
          <w:kern w:val="0"/>
          <w:sz w:val="22"/>
          <w:szCs w:val="22"/>
        </w:rPr>
        <w:t xml:space="preserve">1.12  </w:t>
      </w:r>
      <w:r w:rsidRPr="005238E6">
        <w:rPr>
          <w:rFonts w:ascii="Calibri" w:hAnsi="Calibri"/>
          <w:kern w:val="0"/>
          <w:sz w:val="22"/>
          <w:szCs w:val="22"/>
        </w:rPr>
        <w:t>图纸和文件的保密</w:t>
      </w:r>
      <w:bookmarkEnd w:id="1253"/>
      <w:bookmarkEnd w:id="125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1.12.1  </w:t>
      </w:r>
      <w:r w:rsidRPr="005238E6">
        <w:rPr>
          <w:rFonts w:ascii="Calibri" w:hAnsi="Calibri"/>
          <w:kern w:val="0"/>
          <w:sz w:val="22"/>
          <w:szCs w:val="22"/>
        </w:rPr>
        <w:t>发包人提供的图纸和文件，未经发包人同意，承包人不得为合同以外的目的泄露给他人或公开发表与引用。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1.12.2  </w:t>
      </w:r>
      <w:r w:rsidRPr="005238E6">
        <w:rPr>
          <w:rFonts w:ascii="Calibri" w:hAnsi="Calibri"/>
          <w:kern w:val="0"/>
          <w:sz w:val="22"/>
          <w:szCs w:val="22"/>
        </w:rPr>
        <w:t>承包人提供的文件，未经承包人同意，发包人和监理人不得为合同以外的目的泄露给他人或公开发表与引用。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2.</w:t>
      </w:r>
      <w:r w:rsidRPr="005238E6">
        <w:rPr>
          <w:rFonts w:ascii="Calibri" w:hAnsi="Calibri"/>
          <w:kern w:val="0"/>
          <w:sz w:val="22"/>
          <w:szCs w:val="22"/>
        </w:rPr>
        <w:t>发包人义务</w:t>
      </w:r>
    </w:p>
    <w:p w:rsidR="005238E6" w:rsidRPr="005238E6" w:rsidRDefault="005238E6" w:rsidP="005238E6">
      <w:pPr>
        <w:spacing w:after="200" w:line="276" w:lineRule="auto"/>
        <w:jc w:val="left"/>
        <w:rPr>
          <w:rFonts w:ascii="Calibri" w:hAnsi="Calibri"/>
          <w:kern w:val="0"/>
          <w:sz w:val="22"/>
          <w:szCs w:val="22"/>
        </w:rPr>
      </w:pPr>
      <w:bookmarkStart w:id="1255" w:name="_Toc511293830"/>
      <w:bookmarkStart w:id="1256" w:name="_Toc511294101"/>
      <w:r w:rsidRPr="005238E6">
        <w:rPr>
          <w:rFonts w:ascii="Calibri" w:hAnsi="Calibri"/>
          <w:kern w:val="0"/>
          <w:sz w:val="22"/>
          <w:szCs w:val="22"/>
        </w:rPr>
        <w:t xml:space="preserve">2.1  </w:t>
      </w:r>
      <w:r w:rsidRPr="005238E6">
        <w:rPr>
          <w:rFonts w:ascii="Calibri" w:hAnsi="Calibri"/>
          <w:kern w:val="0"/>
          <w:sz w:val="22"/>
          <w:szCs w:val="22"/>
        </w:rPr>
        <w:t>遵守法律</w:t>
      </w:r>
      <w:bookmarkEnd w:id="1255"/>
      <w:bookmarkEnd w:id="125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发包人在履行合同过程中应遵守法律，并保证承包人免于承担因发包人违反法律而引起的任何责任。</w:t>
      </w:r>
    </w:p>
    <w:p w:rsidR="005238E6" w:rsidRPr="005238E6" w:rsidRDefault="005238E6" w:rsidP="005238E6">
      <w:pPr>
        <w:spacing w:after="200" w:line="276" w:lineRule="auto"/>
        <w:jc w:val="left"/>
        <w:rPr>
          <w:rFonts w:ascii="Calibri" w:hAnsi="Calibri"/>
          <w:kern w:val="0"/>
          <w:sz w:val="22"/>
          <w:szCs w:val="22"/>
        </w:rPr>
      </w:pPr>
      <w:bookmarkStart w:id="1257" w:name="_Toc511294102"/>
      <w:bookmarkStart w:id="1258" w:name="_Toc511293831"/>
      <w:r w:rsidRPr="005238E6">
        <w:rPr>
          <w:rFonts w:ascii="Calibri" w:hAnsi="Calibri"/>
          <w:kern w:val="0"/>
          <w:sz w:val="22"/>
          <w:szCs w:val="22"/>
        </w:rPr>
        <w:t xml:space="preserve">2.2  </w:t>
      </w:r>
      <w:r w:rsidRPr="005238E6">
        <w:rPr>
          <w:rFonts w:ascii="Calibri" w:hAnsi="Calibri"/>
          <w:kern w:val="0"/>
          <w:sz w:val="22"/>
          <w:szCs w:val="22"/>
        </w:rPr>
        <w:t>发出开工通知</w:t>
      </w:r>
      <w:bookmarkEnd w:id="1257"/>
      <w:bookmarkEnd w:id="125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发包人应委托监理人按第</w:t>
      </w:r>
      <w:r w:rsidRPr="005238E6">
        <w:rPr>
          <w:rFonts w:ascii="Calibri" w:hAnsi="Calibri"/>
          <w:kern w:val="0"/>
          <w:sz w:val="22"/>
          <w:szCs w:val="22"/>
        </w:rPr>
        <w:t>11.1</w:t>
      </w:r>
      <w:r w:rsidRPr="005238E6">
        <w:rPr>
          <w:rFonts w:ascii="Calibri" w:hAnsi="Calibri"/>
          <w:kern w:val="0"/>
          <w:sz w:val="22"/>
          <w:szCs w:val="22"/>
        </w:rPr>
        <w:t>款的约定向承包人发出开工通知。</w:t>
      </w:r>
    </w:p>
    <w:p w:rsidR="005238E6" w:rsidRPr="005238E6" w:rsidRDefault="005238E6" w:rsidP="005238E6">
      <w:pPr>
        <w:spacing w:after="200" w:line="276" w:lineRule="auto"/>
        <w:jc w:val="left"/>
        <w:rPr>
          <w:rFonts w:ascii="Calibri" w:hAnsi="Calibri"/>
          <w:kern w:val="0"/>
          <w:sz w:val="22"/>
          <w:szCs w:val="22"/>
        </w:rPr>
      </w:pPr>
      <w:bookmarkStart w:id="1259" w:name="_Toc511293832"/>
      <w:bookmarkStart w:id="1260" w:name="_Toc511294103"/>
      <w:r w:rsidRPr="005238E6">
        <w:rPr>
          <w:rFonts w:ascii="Calibri" w:hAnsi="Calibri"/>
          <w:kern w:val="0"/>
          <w:sz w:val="22"/>
          <w:szCs w:val="22"/>
        </w:rPr>
        <w:t xml:space="preserve">2.3  </w:t>
      </w:r>
      <w:r w:rsidRPr="005238E6">
        <w:rPr>
          <w:rFonts w:ascii="Calibri" w:hAnsi="Calibri"/>
          <w:kern w:val="0"/>
          <w:sz w:val="22"/>
          <w:szCs w:val="22"/>
        </w:rPr>
        <w:t>提供施工场地</w:t>
      </w:r>
      <w:bookmarkEnd w:id="1259"/>
      <w:bookmarkEnd w:id="126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发包人应在约定期限前确保施工场地具备施工条件并移交给承包人，具体施工条件在</w:t>
      </w:r>
      <w:r w:rsidRPr="005238E6">
        <w:rPr>
          <w:rFonts w:ascii="Calibri" w:hAnsi="Calibri"/>
          <w:kern w:val="0"/>
          <w:sz w:val="22"/>
          <w:szCs w:val="22"/>
        </w:rPr>
        <w:t xml:space="preserve"> “</w:t>
      </w:r>
      <w:r w:rsidRPr="005238E6">
        <w:rPr>
          <w:rFonts w:ascii="Calibri" w:hAnsi="Calibri"/>
          <w:kern w:val="0"/>
          <w:sz w:val="22"/>
          <w:szCs w:val="22"/>
        </w:rPr>
        <w:t>技术标准和要求</w:t>
      </w:r>
      <w:r w:rsidRPr="005238E6">
        <w:rPr>
          <w:rFonts w:ascii="Calibri" w:hAnsi="Calibri"/>
          <w:kern w:val="0"/>
          <w:sz w:val="22"/>
          <w:szCs w:val="22"/>
        </w:rPr>
        <w:t>”</w:t>
      </w:r>
      <w:r w:rsidRPr="005238E6">
        <w:rPr>
          <w:rFonts w:ascii="Calibri" w:hAnsi="Calibri"/>
          <w:kern w:val="0"/>
          <w:sz w:val="22"/>
          <w:szCs w:val="22"/>
        </w:rPr>
        <w:t>第一节</w:t>
      </w:r>
      <w:r w:rsidRPr="005238E6">
        <w:rPr>
          <w:rFonts w:ascii="Calibri" w:hAnsi="Calibri"/>
          <w:kern w:val="0"/>
          <w:sz w:val="22"/>
          <w:szCs w:val="22"/>
        </w:rPr>
        <w:t>“</w:t>
      </w:r>
      <w:r w:rsidRPr="005238E6">
        <w:rPr>
          <w:rFonts w:ascii="Calibri" w:hAnsi="Calibri"/>
          <w:kern w:val="0"/>
          <w:sz w:val="22"/>
          <w:szCs w:val="22"/>
        </w:rPr>
        <w:t>一般要求</w:t>
      </w:r>
      <w:r w:rsidRPr="005238E6">
        <w:rPr>
          <w:rFonts w:ascii="Calibri" w:hAnsi="Calibri"/>
          <w:kern w:val="0"/>
          <w:sz w:val="22"/>
          <w:szCs w:val="22"/>
        </w:rPr>
        <w:t>”</w:t>
      </w:r>
      <w:r w:rsidRPr="005238E6">
        <w:rPr>
          <w:rFonts w:ascii="Calibri" w:hAnsi="Calibri"/>
          <w:kern w:val="0"/>
          <w:sz w:val="22"/>
          <w:szCs w:val="22"/>
        </w:rPr>
        <w:t>中约定。发包人最迟应当在移交施工场地的同时向承包人提供施工</w:t>
      </w:r>
      <w:proofErr w:type="gramStart"/>
      <w:r w:rsidRPr="005238E6">
        <w:rPr>
          <w:rFonts w:ascii="Calibri" w:hAnsi="Calibri"/>
          <w:kern w:val="0"/>
          <w:sz w:val="22"/>
          <w:szCs w:val="22"/>
        </w:rPr>
        <w:t>场地内地</w:t>
      </w:r>
      <w:proofErr w:type="gramEnd"/>
      <w:r w:rsidRPr="005238E6">
        <w:rPr>
          <w:rFonts w:ascii="Calibri" w:hAnsi="Calibri"/>
          <w:kern w:val="0"/>
          <w:sz w:val="22"/>
          <w:szCs w:val="22"/>
        </w:rPr>
        <w:t>下管线和地下设施等有关资料，并保证资料的真实、准确和完整。发包人移交施工场地的期限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261" w:name="_Toc511294104"/>
      <w:bookmarkStart w:id="1262" w:name="_Toc511293833"/>
      <w:r w:rsidRPr="005238E6">
        <w:rPr>
          <w:rFonts w:ascii="Calibri" w:hAnsi="Calibri"/>
          <w:kern w:val="0"/>
          <w:sz w:val="22"/>
          <w:szCs w:val="22"/>
        </w:rPr>
        <w:t xml:space="preserve">2.4  </w:t>
      </w:r>
      <w:r w:rsidRPr="005238E6">
        <w:rPr>
          <w:rFonts w:ascii="Calibri" w:hAnsi="Calibri"/>
          <w:kern w:val="0"/>
          <w:sz w:val="22"/>
          <w:szCs w:val="22"/>
        </w:rPr>
        <w:t>协助承包人办理证件和批件</w:t>
      </w:r>
      <w:bookmarkEnd w:id="1261"/>
      <w:bookmarkEnd w:id="126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发包人应协助承包人办理法律规定的有关施工证件和批件。</w:t>
      </w:r>
    </w:p>
    <w:p w:rsidR="005238E6" w:rsidRPr="005238E6" w:rsidRDefault="005238E6" w:rsidP="005238E6">
      <w:pPr>
        <w:spacing w:after="200" w:line="276" w:lineRule="auto"/>
        <w:jc w:val="left"/>
        <w:rPr>
          <w:rFonts w:ascii="Calibri" w:hAnsi="Calibri"/>
          <w:kern w:val="0"/>
          <w:sz w:val="22"/>
          <w:szCs w:val="22"/>
        </w:rPr>
      </w:pPr>
      <w:bookmarkStart w:id="1263" w:name="_Toc511293834"/>
      <w:bookmarkStart w:id="1264" w:name="_Toc511294105"/>
      <w:r w:rsidRPr="005238E6">
        <w:rPr>
          <w:rFonts w:ascii="Calibri" w:hAnsi="Calibri"/>
          <w:kern w:val="0"/>
          <w:sz w:val="22"/>
          <w:szCs w:val="22"/>
        </w:rPr>
        <w:t xml:space="preserve">2.5  </w:t>
      </w:r>
      <w:r w:rsidRPr="005238E6">
        <w:rPr>
          <w:rFonts w:ascii="Calibri" w:hAnsi="Calibri"/>
          <w:kern w:val="0"/>
          <w:sz w:val="22"/>
          <w:szCs w:val="22"/>
        </w:rPr>
        <w:t>组织设计交底</w:t>
      </w:r>
      <w:bookmarkEnd w:id="1263"/>
      <w:bookmarkEnd w:id="126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发包人应根据批准的合同进度计划，组织设计单位向承包人进行设计交底。</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发包人应在第</w:t>
      </w:r>
      <w:r w:rsidRPr="005238E6">
        <w:rPr>
          <w:rFonts w:ascii="Calibri" w:hAnsi="Calibri"/>
          <w:kern w:val="0"/>
          <w:sz w:val="22"/>
          <w:szCs w:val="22"/>
        </w:rPr>
        <w:t>11.1.1</w:t>
      </w:r>
      <w:r w:rsidRPr="005238E6">
        <w:rPr>
          <w:rFonts w:ascii="Calibri" w:hAnsi="Calibri"/>
          <w:kern w:val="0"/>
          <w:sz w:val="22"/>
          <w:szCs w:val="22"/>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5238E6" w:rsidRPr="005238E6" w:rsidRDefault="005238E6" w:rsidP="005238E6">
      <w:pPr>
        <w:spacing w:after="200" w:line="276" w:lineRule="auto"/>
        <w:jc w:val="left"/>
        <w:rPr>
          <w:rFonts w:ascii="Calibri" w:hAnsi="Calibri"/>
          <w:kern w:val="0"/>
          <w:sz w:val="22"/>
          <w:szCs w:val="22"/>
        </w:rPr>
      </w:pPr>
      <w:bookmarkStart w:id="1265" w:name="_Toc511293835"/>
      <w:bookmarkStart w:id="1266" w:name="_Toc511294106"/>
      <w:r w:rsidRPr="005238E6">
        <w:rPr>
          <w:rFonts w:ascii="Calibri" w:hAnsi="Calibri"/>
          <w:kern w:val="0"/>
          <w:sz w:val="22"/>
          <w:szCs w:val="22"/>
        </w:rPr>
        <w:t xml:space="preserve">2.6  </w:t>
      </w:r>
      <w:r w:rsidRPr="005238E6">
        <w:rPr>
          <w:rFonts w:ascii="Calibri" w:hAnsi="Calibri"/>
          <w:kern w:val="0"/>
          <w:sz w:val="22"/>
          <w:szCs w:val="22"/>
        </w:rPr>
        <w:t>支付合同价款</w:t>
      </w:r>
      <w:bookmarkEnd w:id="1265"/>
      <w:bookmarkEnd w:id="126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发包人应按合同约定向承包人及时支付合同价款。</w:t>
      </w:r>
    </w:p>
    <w:p w:rsidR="005238E6" w:rsidRPr="005238E6" w:rsidRDefault="005238E6" w:rsidP="005238E6">
      <w:pPr>
        <w:spacing w:after="200" w:line="276" w:lineRule="auto"/>
        <w:jc w:val="left"/>
        <w:rPr>
          <w:rFonts w:ascii="Calibri" w:hAnsi="Calibri"/>
          <w:kern w:val="0"/>
          <w:sz w:val="22"/>
          <w:szCs w:val="22"/>
        </w:rPr>
      </w:pPr>
      <w:bookmarkStart w:id="1267" w:name="_Toc511294107"/>
      <w:bookmarkStart w:id="1268" w:name="_Toc511293836"/>
      <w:r w:rsidRPr="005238E6">
        <w:rPr>
          <w:rFonts w:ascii="Calibri" w:hAnsi="Calibri"/>
          <w:kern w:val="0"/>
          <w:sz w:val="22"/>
          <w:szCs w:val="22"/>
        </w:rPr>
        <w:t xml:space="preserve">2.7  </w:t>
      </w:r>
      <w:r w:rsidRPr="005238E6">
        <w:rPr>
          <w:rFonts w:ascii="Calibri" w:hAnsi="Calibri"/>
          <w:kern w:val="0"/>
          <w:sz w:val="22"/>
          <w:szCs w:val="22"/>
        </w:rPr>
        <w:t>组织竣工验收</w:t>
      </w:r>
      <w:bookmarkEnd w:id="1267"/>
      <w:bookmarkEnd w:id="126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发包人应按合同约定及时组织竣工验收。</w:t>
      </w:r>
    </w:p>
    <w:p w:rsidR="005238E6" w:rsidRPr="005238E6" w:rsidRDefault="005238E6" w:rsidP="005238E6">
      <w:pPr>
        <w:spacing w:after="200" w:line="276" w:lineRule="auto"/>
        <w:jc w:val="left"/>
        <w:rPr>
          <w:rFonts w:ascii="Calibri" w:hAnsi="Calibri"/>
          <w:kern w:val="0"/>
          <w:sz w:val="22"/>
          <w:szCs w:val="22"/>
        </w:rPr>
      </w:pPr>
      <w:bookmarkStart w:id="1269" w:name="_Toc511294108"/>
      <w:bookmarkStart w:id="1270" w:name="_Toc511293837"/>
      <w:r w:rsidRPr="005238E6">
        <w:rPr>
          <w:rFonts w:ascii="Calibri" w:hAnsi="Calibri"/>
          <w:kern w:val="0"/>
          <w:sz w:val="22"/>
          <w:szCs w:val="22"/>
        </w:rPr>
        <w:t xml:space="preserve">2.8  </w:t>
      </w:r>
      <w:r w:rsidRPr="005238E6">
        <w:rPr>
          <w:rFonts w:ascii="Calibri" w:hAnsi="Calibri"/>
          <w:kern w:val="0"/>
          <w:sz w:val="22"/>
          <w:szCs w:val="22"/>
        </w:rPr>
        <w:t>向承包人提交支付担保</w:t>
      </w:r>
      <w:bookmarkEnd w:id="1269"/>
      <w:bookmarkEnd w:id="127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发包人要求承包人提交履约担保的，除合同条款专用部分另有约定的，在承包人按合同条款第</w:t>
      </w:r>
      <w:r w:rsidRPr="005238E6">
        <w:rPr>
          <w:rFonts w:ascii="Calibri" w:hAnsi="Calibri"/>
          <w:kern w:val="0"/>
          <w:sz w:val="22"/>
          <w:szCs w:val="22"/>
        </w:rPr>
        <w:t>4.2</w:t>
      </w:r>
      <w:r w:rsidRPr="005238E6">
        <w:rPr>
          <w:rFonts w:ascii="Calibri" w:hAnsi="Calibri"/>
          <w:kern w:val="0"/>
          <w:sz w:val="22"/>
          <w:szCs w:val="22"/>
        </w:rPr>
        <w:t>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条款专用部分附件六。</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支付担保的有效期应当自本合同生效之日起至发包人实际支付竣工付款之日止。</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发包人无法获得一份不带具体截止日期的履约担保，支付担保中应当约定有</w:t>
      </w:r>
      <w:r w:rsidRPr="005238E6">
        <w:rPr>
          <w:rFonts w:ascii="Calibri" w:hAnsi="Calibri"/>
          <w:kern w:val="0"/>
          <w:sz w:val="22"/>
          <w:szCs w:val="22"/>
        </w:rPr>
        <w:t>“</w:t>
      </w:r>
      <w:r w:rsidRPr="005238E6">
        <w:rPr>
          <w:rFonts w:ascii="Calibri" w:hAnsi="Calibri"/>
          <w:kern w:val="0"/>
          <w:sz w:val="22"/>
          <w:szCs w:val="22"/>
        </w:rPr>
        <w:t>变更工程竣工付款支付日期的，保证期间按照变更后的竣工付款支付日期做相应调整</w:t>
      </w:r>
      <w:r w:rsidRPr="005238E6">
        <w:rPr>
          <w:rFonts w:ascii="Calibri" w:hAnsi="Calibri"/>
          <w:kern w:val="0"/>
          <w:sz w:val="22"/>
          <w:szCs w:val="22"/>
        </w:rPr>
        <w:t>”</w:t>
      </w:r>
      <w:r w:rsidRPr="005238E6">
        <w:rPr>
          <w:rFonts w:ascii="Calibri" w:hAnsi="Calibri"/>
          <w:kern w:val="0"/>
          <w:sz w:val="22"/>
          <w:szCs w:val="22"/>
        </w:rPr>
        <w:t>或类似约定的条款。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支付担保应当在发包人付清竣工付款之日后</w:t>
      </w:r>
      <w:r w:rsidRPr="005238E6">
        <w:rPr>
          <w:rFonts w:ascii="Calibri" w:hAnsi="Calibri"/>
          <w:kern w:val="0"/>
          <w:sz w:val="22"/>
          <w:szCs w:val="22"/>
        </w:rPr>
        <w:t>28</w:t>
      </w:r>
      <w:r w:rsidRPr="005238E6">
        <w:rPr>
          <w:rFonts w:ascii="Calibri" w:hAnsi="Calibri"/>
          <w:kern w:val="0"/>
          <w:sz w:val="22"/>
          <w:szCs w:val="22"/>
        </w:rPr>
        <w:t>天内退还给发包人；承包人不承担发包人与支付担保有关的任何利息或其它类似的费用或者收益。</w:t>
      </w:r>
    </w:p>
    <w:p w:rsidR="005238E6" w:rsidRPr="005238E6" w:rsidRDefault="005238E6" w:rsidP="005238E6">
      <w:pPr>
        <w:spacing w:after="200" w:line="276" w:lineRule="auto"/>
        <w:jc w:val="left"/>
        <w:rPr>
          <w:rFonts w:ascii="Calibri" w:hAnsi="Calibri"/>
          <w:kern w:val="0"/>
          <w:sz w:val="22"/>
          <w:szCs w:val="22"/>
        </w:rPr>
      </w:pPr>
      <w:bookmarkStart w:id="1271" w:name="_Toc511294109"/>
      <w:bookmarkStart w:id="1272" w:name="_Toc511293838"/>
      <w:r w:rsidRPr="005238E6">
        <w:rPr>
          <w:rFonts w:ascii="Calibri" w:hAnsi="Calibri"/>
          <w:kern w:val="0"/>
          <w:sz w:val="22"/>
          <w:szCs w:val="22"/>
        </w:rPr>
        <w:t xml:space="preserve">2.9  </w:t>
      </w:r>
      <w:r w:rsidRPr="005238E6">
        <w:rPr>
          <w:rFonts w:ascii="Calibri" w:hAnsi="Calibri"/>
          <w:kern w:val="0"/>
          <w:sz w:val="22"/>
          <w:szCs w:val="22"/>
        </w:rPr>
        <w:t>办理工程质量监督手续</w:t>
      </w:r>
      <w:bookmarkEnd w:id="1271"/>
      <w:bookmarkEnd w:id="127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发包人应按有关规定及时办理工程质量监督手续。</w:t>
      </w:r>
    </w:p>
    <w:p w:rsidR="005238E6" w:rsidRPr="005238E6" w:rsidRDefault="005238E6" w:rsidP="005238E6">
      <w:pPr>
        <w:spacing w:after="200" w:line="276" w:lineRule="auto"/>
        <w:jc w:val="left"/>
        <w:rPr>
          <w:rFonts w:ascii="Calibri" w:hAnsi="Calibri"/>
          <w:kern w:val="0"/>
          <w:sz w:val="22"/>
          <w:szCs w:val="22"/>
        </w:rPr>
      </w:pPr>
      <w:bookmarkStart w:id="1273" w:name="_Toc511293839"/>
      <w:bookmarkStart w:id="1274" w:name="_Toc511294110"/>
      <w:r w:rsidRPr="005238E6">
        <w:rPr>
          <w:rFonts w:ascii="Calibri" w:hAnsi="Calibri"/>
          <w:kern w:val="0"/>
          <w:sz w:val="22"/>
          <w:szCs w:val="22"/>
        </w:rPr>
        <w:t xml:space="preserve">2.10  </w:t>
      </w:r>
      <w:r w:rsidRPr="005238E6">
        <w:rPr>
          <w:rFonts w:ascii="Calibri" w:hAnsi="Calibri"/>
          <w:kern w:val="0"/>
          <w:sz w:val="22"/>
          <w:szCs w:val="22"/>
        </w:rPr>
        <w:t>环境保护责任</w:t>
      </w:r>
      <w:bookmarkEnd w:id="1273"/>
      <w:bookmarkEnd w:id="127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发包人对建筑垃圾处理、施工扬尘治理负总责。</w:t>
      </w:r>
    </w:p>
    <w:p w:rsidR="005238E6" w:rsidRPr="005238E6" w:rsidRDefault="005238E6" w:rsidP="005238E6">
      <w:pPr>
        <w:spacing w:after="200" w:line="276" w:lineRule="auto"/>
        <w:jc w:val="left"/>
        <w:rPr>
          <w:rFonts w:ascii="Calibri" w:hAnsi="Calibri"/>
          <w:kern w:val="0"/>
          <w:sz w:val="22"/>
          <w:szCs w:val="22"/>
        </w:rPr>
      </w:pPr>
      <w:bookmarkStart w:id="1275" w:name="_Toc511293840"/>
      <w:bookmarkStart w:id="1276" w:name="_Toc511294111"/>
      <w:r w:rsidRPr="005238E6">
        <w:rPr>
          <w:rFonts w:ascii="Calibri" w:hAnsi="Calibri"/>
          <w:kern w:val="0"/>
          <w:sz w:val="22"/>
          <w:szCs w:val="22"/>
        </w:rPr>
        <w:t xml:space="preserve">2.11  </w:t>
      </w:r>
      <w:r w:rsidRPr="005238E6">
        <w:rPr>
          <w:rFonts w:ascii="Calibri" w:hAnsi="Calibri"/>
          <w:kern w:val="0"/>
          <w:sz w:val="22"/>
          <w:szCs w:val="22"/>
        </w:rPr>
        <w:t>移交工程档案</w:t>
      </w:r>
      <w:bookmarkEnd w:id="1275"/>
      <w:bookmarkEnd w:id="127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发包人应根据建设行政主管部门和（或）城市建设档案管理机构的规定，收集、整理、立卷、归档工程资料，并按规定时间向建设行政主管部门或者城市建设档案管理机构移交规定的工程档案。</w:t>
      </w:r>
    </w:p>
    <w:p w:rsidR="005238E6" w:rsidRPr="005238E6" w:rsidRDefault="005238E6" w:rsidP="005238E6">
      <w:pPr>
        <w:spacing w:after="200" w:line="276" w:lineRule="auto"/>
        <w:jc w:val="left"/>
        <w:rPr>
          <w:rFonts w:ascii="Calibri" w:hAnsi="Calibri"/>
          <w:kern w:val="0"/>
          <w:sz w:val="22"/>
          <w:szCs w:val="22"/>
        </w:rPr>
      </w:pPr>
      <w:bookmarkStart w:id="1277" w:name="_Toc511293841"/>
      <w:bookmarkStart w:id="1278" w:name="_Toc511294112"/>
      <w:r w:rsidRPr="005238E6">
        <w:rPr>
          <w:rFonts w:ascii="Calibri" w:hAnsi="Calibri"/>
          <w:kern w:val="0"/>
          <w:sz w:val="22"/>
          <w:szCs w:val="22"/>
        </w:rPr>
        <w:t xml:space="preserve">2.12  </w:t>
      </w:r>
      <w:r w:rsidRPr="005238E6">
        <w:rPr>
          <w:rFonts w:ascii="Calibri" w:hAnsi="Calibri"/>
          <w:kern w:val="0"/>
          <w:sz w:val="22"/>
          <w:szCs w:val="22"/>
        </w:rPr>
        <w:t>批准和确认</w:t>
      </w:r>
      <w:bookmarkEnd w:id="1277"/>
      <w:bookmarkEnd w:id="127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5238E6" w:rsidRPr="005238E6" w:rsidRDefault="005238E6" w:rsidP="005238E6">
      <w:pPr>
        <w:spacing w:after="200" w:line="276" w:lineRule="auto"/>
        <w:jc w:val="left"/>
        <w:rPr>
          <w:rFonts w:ascii="Calibri" w:hAnsi="Calibri"/>
          <w:kern w:val="0"/>
          <w:sz w:val="22"/>
          <w:szCs w:val="22"/>
        </w:rPr>
      </w:pPr>
      <w:bookmarkStart w:id="1279" w:name="_Toc511294113"/>
      <w:bookmarkStart w:id="1280" w:name="_Toc511293842"/>
      <w:r w:rsidRPr="005238E6">
        <w:rPr>
          <w:rFonts w:ascii="Calibri" w:hAnsi="Calibri"/>
          <w:kern w:val="0"/>
          <w:sz w:val="22"/>
          <w:szCs w:val="22"/>
        </w:rPr>
        <w:t xml:space="preserve">2.13  </w:t>
      </w:r>
      <w:r w:rsidRPr="005238E6">
        <w:rPr>
          <w:rFonts w:ascii="Calibri" w:hAnsi="Calibri"/>
          <w:kern w:val="0"/>
          <w:sz w:val="22"/>
          <w:szCs w:val="22"/>
        </w:rPr>
        <w:t>其他义务</w:t>
      </w:r>
      <w:bookmarkEnd w:id="1279"/>
      <w:bookmarkEnd w:id="128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发包人应履行的其他义务</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3.</w:t>
      </w:r>
      <w:r w:rsidRPr="005238E6">
        <w:rPr>
          <w:rFonts w:ascii="Calibri" w:hAnsi="Calibri"/>
          <w:kern w:val="0"/>
          <w:sz w:val="22"/>
          <w:szCs w:val="22"/>
        </w:rPr>
        <w:t>监理人</w:t>
      </w:r>
    </w:p>
    <w:p w:rsidR="005238E6" w:rsidRPr="005238E6" w:rsidRDefault="005238E6" w:rsidP="005238E6">
      <w:pPr>
        <w:spacing w:after="200" w:line="276" w:lineRule="auto"/>
        <w:jc w:val="left"/>
        <w:rPr>
          <w:rFonts w:ascii="Calibri" w:hAnsi="Calibri"/>
          <w:kern w:val="0"/>
          <w:sz w:val="22"/>
          <w:szCs w:val="22"/>
        </w:rPr>
      </w:pPr>
      <w:bookmarkStart w:id="1281" w:name="_Toc511293843"/>
      <w:bookmarkStart w:id="1282" w:name="_Toc511294114"/>
      <w:r w:rsidRPr="005238E6">
        <w:rPr>
          <w:rFonts w:ascii="Calibri" w:hAnsi="Calibri"/>
          <w:kern w:val="0"/>
          <w:sz w:val="22"/>
          <w:szCs w:val="22"/>
        </w:rPr>
        <w:t xml:space="preserve">3.1  </w:t>
      </w:r>
      <w:r w:rsidRPr="005238E6">
        <w:rPr>
          <w:rFonts w:ascii="Calibri" w:hAnsi="Calibri"/>
          <w:kern w:val="0"/>
          <w:sz w:val="22"/>
          <w:szCs w:val="22"/>
        </w:rPr>
        <w:t>监理人的职责和权力</w:t>
      </w:r>
      <w:bookmarkEnd w:id="1281"/>
      <w:bookmarkEnd w:id="128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3.1.1  </w:t>
      </w:r>
      <w:r w:rsidRPr="005238E6">
        <w:rPr>
          <w:rFonts w:ascii="Calibri" w:hAnsi="Calibri"/>
          <w:kern w:val="0"/>
          <w:sz w:val="22"/>
          <w:szCs w:val="22"/>
        </w:rPr>
        <w:t>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5238E6">
        <w:rPr>
          <w:rFonts w:ascii="Calibri" w:hAnsi="Calibri"/>
          <w:kern w:val="0"/>
          <w:sz w:val="22"/>
          <w:szCs w:val="22"/>
        </w:rPr>
        <w:t>该权力</w:t>
      </w:r>
      <w:proofErr w:type="gramEnd"/>
      <w:r w:rsidRPr="005238E6">
        <w:rPr>
          <w:rFonts w:ascii="Calibri" w:hAnsi="Calibri"/>
          <w:kern w:val="0"/>
          <w:sz w:val="22"/>
          <w:szCs w:val="22"/>
        </w:rPr>
        <w:t>已经取得发包人批准的文件或者其他合法有效的证明。发包人需批准明确行使的权力</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3.1.2  </w:t>
      </w:r>
      <w:r w:rsidRPr="005238E6">
        <w:rPr>
          <w:rFonts w:ascii="Calibri" w:hAnsi="Calibri"/>
          <w:kern w:val="0"/>
          <w:sz w:val="22"/>
          <w:szCs w:val="22"/>
        </w:rPr>
        <w:t>监理人发出的任何指示应视为已得到发包人的批准，但监理人无权免除或变更合同约定的发包人和承包人的权利、义务和责任。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3.1.3  </w:t>
      </w:r>
      <w:r w:rsidRPr="005238E6">
        <w:rPr>
          <w:rFonts w:ascii="Calibri" w:hAnsi="Calibri"/>
          <w:kern w:val="0"/>
          <w:sz w:val="22"/>
          <w:szCs w:val="22"/>
        </w:rPr>
        <w:t>合同约定应由承包人承担的义务和责任，不因监理人对承包人提交文件的审查或批准，对工程、材料和设备的检查和检验，以及为实施监理</w:t>
      </w:r>
      <w:proofErr w:type="gramStart"/>
      <w:r w:rsidRPr="005238E6">
        <w:rPr>
          <w:rFonts w:ascii="Calibri" w:hAnsi="Calibri"/>
          <w:kern w:val="0"/>
          <w:sz w:val="22"/>
          <w:szCs w:val="22"/>
        </w:rPr>
        <w:t>作出</w:t>
      </w:r>
      <w:proofErr w:type="gramEnd"/>
      <w:r w:rsidRPr="005238E6">
        <w:rPr>
          <w:rFonts w:ascii="Calibri" w:hAnsi="Calibri"/>
          <w:kern w:val="0"/>
          <w:sz w:val="22"/>
          <w:szCs w:val="22"/>
        </w:rPr>
        <w:t>的指示等职务行为而减轻或解除。</w:t>
      </w:r>
    </w:p>
    <w:p w:rsidR="005238E6" w:rsidRPr="005238E6" w:rsidRDefault="005238E6" w:rsidP="005238E6">
      <w:pPr>
        <w:spacing w:after="200" w:line="276" w:lineRule="auto"/>
        <w:jc w:val="left"/>
        <w:rPr>
          <w:rFonts w:ascii="Calibri" w:hAnsi="Calibri"/>
          <w:kern w:val="0"/>
          <w:sz w:val="22"/>
          <w:szCs w:val="22"/>
        </w:rPr>
      </w:pPr>
      <w:bookmarkStart w:id="1283" w:name="_Toc511294115"/>
      <w:bookmarkStart w:id="1284" w:name="_Toc511293844"/>
      <w:r w:rsidRPr="005238E6">
        <w:rPr>
          <w:rFonts w:ascii="Calibri" w:hAnsi="Calibri"/>
          <w:kern w:val="0"/>
          <w:sz w:val="22"/>
          <w:szCs w:val="22"/>
        </w:rPr>
        <w:lastRenderedPageBreak/>
        <w:t xml:space="preserve">3.2  </w:t>
      </w:r>
      <w:r w:rsidRPr="005238E6">
        <w:rPr>
          <w:rFonts w:ascii="Calibri" w:hAnsi="Calibri"/>
          <w:kern w:val="0"/>
          <w:sz w:val="22"/>
          <w:szCs w:val="22"/>
        </w:rPr>
        <w:t>总监理工程师</w:t>
      </w:r>
      <w:bookmarkEnd w:id="1283"/>
      <w:bookmarkEnd w:id="128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发包人应在发出开工通知前将总监理工程师的任命通知承包人。总监理工程师更换时，应在调离</w:t>
      </w:r>
      <w:r w:rsidRPr="005238E6">
        <w:rPr>
          <w:rFonts w:ascii="Calibri" w:hAnsi="Calibri"/>
          <w:kern w:val="0"/>
          <w:sz w:val="22"/>
          <w:szCs w:val="22"/>
        </w:rPr>
        <w:t>14</w:t>
      </w:r>
      <w:r w:rsidRPr="005238E6">
        <w:rPr>
          <w:rFonts w:ascii="Calibri" w:hAnsi="Calibri"/>
          <w:kern w:val="0"/>
          <w:sz w:val="22"/>
          <w:szCs w:val="22"/>
        </w:rPr>
        <w:t>天前通知承包人。总监理工程师短期离开施工场地的，应委派代表代行其职责，并通知承包人。</w:t>
      </w:r>
    </w:p>
    <w:p w:rsidR="005238E6" w:rsidRPr="005238E6" w:rsidRDefault="005238E6" w:rsidP="005238E6">
      <w:pPr>
        <w:spacing w:after="200" w:line="276" w:lineRule="auto"/>
        <w:jc w:val="left"/>
        <w:rPr>
          <w:rFonts w:ascii="Calibri" w:hAnsi="Calibri"/>
          <w:kern w:val="0"/>
          <w:sz w:val="22"/>
          <w:szCs w:val="22"/>
        </w:rPr>
      </w:pPr>
      <w:bookmarkStart w:id="1285" w:name="_Toc511294116"/>
      <w:bookmarkStart w:id="1286" w:name="_Toc511293845"/>
      <w:r w:rsidRPr="005238E6">
        <w:rPr>
          <w:rFonts w:ascii="Calibri" w:hAnsi="Calibri"/>
          <w:kern w:val="0"/>
          <w:sz w:val="22"/>
          <w:szCs w:val="22"/>
        </w:rPr>
        <w:t xml:space="preserve">3.3  </w:t>
      </w:r>
      <w:r w:rsidRPr="005238E6">
        <w:rPr>
          <w:rFonts w:ascii="Calibri" w:hAnsi="Calibri"/>
          <w:kern w:val="0"/>
          <w:sz w:val="22"/>
          <w:szCs w:val="22"/>
        </w:rPr>
        <w:t>监理人员</w:t>
      </w:r>
      <w:bookmarkEnd w:id="1285"/>
      <w:bookmarkEnd w:id="128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3.3.1  </w:t>
      </w:r>
      <w:r w:rsidRPr="005238E6">
        <w:rPr>
          <w:rFonts w:ascii="Calibri" w:hAnsi="Calibri"/>
          <w:kern w:val="0"/>
          <w:sz w:val="22"/>
          <w:szCs w:val="22"/>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3.3.2  </w:t>
      </w:r>
      <w:r w:rsidRPr="005238E6">
        <w:rPr>
          <w:rFonts w:ascii="Calibri" w:hAnsi="Calibri"/>
          <w:kern w:val="0"/>
          <w:sz w:val="22"/>
          <w:szCs w:val="22"/>
        </w:rPr>
        <w:t>监理人员对承包人的任何工作、工程或其采用的材料和工程设备未在约定的或</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合理的期限内提出否定意见的，视为已获批准，但不影响监理人在以后拒绝该项工作、工程、材料或工程设备的权利。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3.3.3  </w:t>
      </w:r>
      <w:r w:rsidRPr="005238E6">
        <w:rPr>
          <w:rFonts w:ascii="Calibri" w:hAnsi="Calibri"/>
          <w:kern w:val="0"/>
          <w:sz w:val="22"/>
          <w:szCs w:val="22"/>
        </w:rPr>
        <w:t>承包人对总监理工程师授权的监理人员发出的指示有疑问的，可向总监理工程师提出书面异议，总监理工程师应在</w:t>
      </w:r>
      <w:r w:rsidRPr="005238E6">
        <w:rPr>
          <w:rFonts w:ascii="Calibri" w:hAnsi="Calibri"/>
          <w:kern w:val="0"/>
          <w:sz w:val="22"/>
          <w:szCs w:val="22"/>
        </w:rPr>
        <w:t>48</w:t>
      </w:r>
      <w:r w:rsidRPr="005238E6">
        <w:rPr>
          <w:rFonts w:ascii="Calibri" w:hAnsi="Calibri"/>
          <w:kern w:val="0"/>
          <w:sz w:val="22"/>
          <w:szCs w:val="22"/>
        </w:rPr>
        <w:t>小时内对该指示予以确认、更改或撤销。</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3.3.4  </w:t>
      </w:r>
      <w:r w:rsidRPr="005238E6">
        <w:rPr>
          <w:rFonts w:ascii="Calibri" w:hAnsi="Calibri"/>
          <w:kern w:val="0"/>
          <w:sz w:val="22"/>
          <w:szCs w:val="22"/>
        </w:rPr>
        <w:t>总监理工程师不应将合同条款通用部分第</w:t>
      </w:r>
      <w:r w:rsidRPr="005238E6">
        <w:rPr>
          <w:rFonts w:ascii="Calibri" w:hAnsi="Calibri"/>
          <w:kern w:val="0"/>
          <w:sz w:val="22"/>
          <w:szCs w:val="22"/>
        </w:rPr>
        <w:t>3.5</w:t>
      </w:r>
      <w:r w:rsidRPr="005238E6">
        <w:rPr>
          <w:rFonts w:ascii="Calibri" w:hAnsi="Calibri"/>
          <w:kern w:val="0"/>
          <w:sz w:val="22"/>
          <w:szCs w:val="22"/>
        </w:rPr>
        <w:t>款约定应由总监理工程师</w:t>
      </w:r>
      <w:proofErr w:type="gramStart"/>
      <w:r w:rsidRPr="005238E6">
        <w:rPr>
          <w:rFonts w:ascii="Calibri" w:hAnsi="Calibri"/>
          <w:kern w:val="0"/>
          <w:sz w:val="22"/>
          <w:szCs w:val="22"/>
        </w:rPr>
        <w:t>作出</w:t>
      </w:r>
      <w:proofErr w:type="gramEnd"/>
      <w:r w:rsidRPr="005238E6">
        <w:rPr>
          <w:rFonts w:ascii="Calibri" w:hAnsi="Calibri"/>
          <w:kern w:val="0"/>
          <w:sz w:val="22"/>
          <w:szCs w:val="22"/>
        </w:rPr>
        <w:t>确定的权力授权或者委托给其他监理人员。</w:t>
      </w:r>
    </w:p>
    <w:p w:rsidR="005238E6" w:rsidRPr="005238E6" w:rsidRDefault="005238E6" w:rsidP="005238E6">
      <w:pPr>
        <w:spacing w:after="200" w:line="276" w:lineRule="auto"/>
        <w:jc w:val="left"/>
        <w:rPr>
          <w:rFonts w:ascii="Calibri" w:hAnsi="Calibri"/>
          <w:kern w:val="0"/>
          <w:sz w:val="22"/>
          <w:szCs w:val="22"/>
        </w:rPr>
      </w:pPr>
      <w:bookmarkStart w:id="1287" w:name="_Toc511294117"/>
      <w:bookmarkStart w:id="1288" w:name="_Toc511293846"/>
      <w:r w:rsidRPr="005238E6">
        <w:rPr>
          <w:rFonts w:ascii="Calibri" w:hAnsi="Calibri"/>
          <w:kern w:val="0"/>
          <w:sz w:val="22"/>
          <w:szCs w:val="22"/>
        </w:rPr>
        <w:t xml:space="preserve">3.4  </w:t>
      </w:r>
      <w:r w:rsidRPr="005238E6">
        <w:rPr>
          <w:rFonts w:ascii="Calibri" w:hAnsi="Calibri"/>
          <w:kern w:val="0"/>
          <w:sz w:val="22"/>
          <w:szCs w:val="22"/>
        </w:rPr>
        <w:t>监理人的指示</w:t>
      </w:r>
      <w:bookmarkEnd w:id="1287"/>
      <w:bookmarkEnd w:id="128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3.4.1  </w:t>
      </w:r>
      <w:r w:rsidRPr="005238E6">
        <w:rPr>
          <w:rFonts w:ascii="Calibri" w:hAnsi="Calibri"/>
          <w:kern w:val="0"/>
          <w:sz w:val="22"/>
          <w:szCs w:val="22"/>
        </w:rPr>
        <w:t>监理人应按第</w:t>
      </w:r>
      <w:r w:rsidRPr="005238E6">
        <w:rPr>
          <w:rFonts w:ascii="Calibri" w:hAnsi="Calibri"/>
          <w:kern w:val="0"/>
          <w:sz w:val="22"/>
          <w:szCs w:val="22"/>
        </w:rPr>
        <w:t>3.1</w:t>
      </w:r>
      <w:r w:rsidRPr="005238E6">
        <w:rPr>
          <w:rFonts w:ascii="Calibri" w:hAnsi="Calibri"/>
          <w:kern w:val="0"/>
          <w:sz w:val="22"/>
          <w:szCs w:val="22"/>
        </w:rPr>
        <w:t>款的约定向承包人发出指示，监理人的指示应加盖监理人授权的施工场地机构章，并由总监理工程师或总监理工程师按第</w:t>
      </w:r>
      <w:r w:rsidRPr="005238E6">
        <w:rPr>
          <w:rFonts w:ascii="Calibri" w:hAnsi="Calibri"/>
          <w:kern w:val="0"/>
          <w:sz w:val="22"/>
          <w:szCs w:val="22"/>
        </w:rPr>
        <w:t>3.3.1</w:t>
      </w:r>
      <w:r w:rsidRPr="005238E6">
        <w:rPr>
          <w:rFonts w:ascii="Calibri" w:hAnsi="Calibri"/>
          <w:kern w:val="0"/>
          <w:sz w:val="22"/>
          <w:szCs w:val="22"/>
        </w:rPr>
        <w:t>项约定授权的监理人员签字。</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3.4.2  </w:t>
      </w:r>
      <w:r w:rsidRPr="005238E6">
        <w:rPr>
          <w:rFonts w:ascii="Calibri" w:hAnsi="Calibri"/>
          <w:kern w:val="0"/>
          <w:sz w:val="22"/>
          <w:szCs w:val="22"/>
        </w:rPr>
        <w:t>承包人收到监理人按第</w:t>
      </w:r>
      <w:r w:rsidRPr="005238E6">
        <w:rPr>
          <w:rFonts w:ascii="Calibri" w:hAnsi="Calibri"/>
          <w:kern w:val="0"/>
          <w:sz w:val="22"/>
          <w:szCs w:val="22"/>
        </w:rPr>
        <w:t>3.4.1</w:t>
      </w:r>
      <w:r w:rsidRPr="005238E6">
        <w:rPr>
          <w:rFonts w:ascii="Calibri" w:hAnsi="Calibri"/>
          <w:kern w:val="0"/>
          <w:sz w:val="22"/>
          <w:szCs w:val="22"/>
        </w:rPr>
        <w:t>项</w:t>
      </w:r>
      <w:proofErr w:type="gramStart"/>
      <w:r w:rsidRPr="005238E6">
        <w:rPr>
          <w:rFonts w:ascii="Calibri" w:hAnsi="Calibri"/>
          <w:kern w:val="0"/>
          <w:sz w:val="22"/>
          <w:szCs w:val="22"/>
        </w:rPr>
        <w:t>作出</w:t>
      </w:r>
      <w:proofErr w:type="gramEnd"/>
      <w:r w:rsidRPr="005238E6">
        <w:rPr>
          <w:rFonts w:ascii="Calibri" w:hAnsi="Calibri"/>
          <w:kern w:val="0"/>
          <w:sz w:val="22"/>
          <w:szCs w:val="22"/>
        </w:rPr>
        <w:t>的指示后，应遵照执行。指示构成变更的，应按第</w:t>
      </w:r>
      <w:r w:rsidRPr="005238E6">
        <w:rPr>
          <w:rFonts w:ascii="Calibri" w:hAnsi="Calibri"/>
          <w:kern w:val="0"/>
          <w:sz w:val="22"/>
          <w:szCs w:val="22"/>
        </w:rPr>
        <w:t>15</w:t>
      </w:r>
      <w:r w:rsidRPr="005238E6">
        <w:rPr>
          <w:rFonts w:ascii="Calibri" w:hAnsi="Calibri"/>
          <w:kern w:val="0"/>
          <w:sz w:val="22"/>
          <w:szCs w:val="22"/>
        </w:rPr>
        <w:t>条处理。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3.4.3  </w:t>
      </w:r>
      <w:r w:rsidRPr="005238E6">
        <w:rPr>
          <w:rFonts w:ascii="Calibri" w:hAnsi="Calibri"/>
          <w:kern w:val="0"/>
          <w:sz w:val="22"/>
          <w:szCs w:val="22"/>
        </w:rPr>
        <w:t>在紧急情况下，总监理工程师或被授权的监理人员可以当场签发临时书面指示，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承包人应遵照执行。承包人应在收到上述临时书面指示后</w:t>
      </w:r>
      <w:r w:rsidRPr="005238E6">
        <w:rPr>
          <w:rFonts w:ascii="Calibri" w:hAnsi="Calibri"/>
          <w:kern w:val="0"/>
          <w:sz w:val="22"/>
          <w:szCs w:val="22"/>
        </w:rPr>
        <w:t>24</w:t>
      </w:r>
      <w:r w:rsidRPr="005238E6">
        <w:rPr>
          <w:rFonts w:ascii="Calibri" w:hAnsi="Calibri"/>
          <w:kern w:val="0"/>
          <w:sz w:val="22"/>
          <w:szCs w:val="22"/>
        </w:rPr>
        <w:t>小时内，向监理人发出书面确认函。监理人在收到书面确认函后</w:t>
      </w:r>
      <w:r w:rsidRPr="005238E6">
        <w:rPr>
          <w:rFonts w:ascii="Calibri" w:hAnsi="Calibri"/>
          <w:kern w:val="0"/>
          <w:sz w:val="22"/>
          <w:szCs w:val="22"/>
        </w:rPr>
        <w:t>24</w:t>
      </w:r>
      <w:r w:rsidRPr="005238E6">
        <w:rPr>
          <w:rFonts w:ascii="Calibri" w:hAnsi="Calibri"/>
          <w:kern w:val="0"/>
          <w:sz w:val="22"/>
          <w:szCs w:val="22"/>
        </w:rPr>
        <w:t>小时内未予答复的，该书面</w:t>
      </w:r>
      <w:proofErr w:type="gramStart"/>
      <w:r w:rsidRPr="005238E6">
        <w:rPr>
          <w:rFonts w:ascii="Calibri" w:hAnsi="Calibri"/>
          <w:kern w:val="0"/>
          <w:sz w:val="22"/>
          <w:szCs w:val="22"/>
        </w:rPr>
        <w:t>确认函应被</w:t>
      </w:r>
      <w:proofErr w:type="gramEnd"/>
      <w:r w:rsidRPr="005238E6">
        <w:rPr>
          <w:rFonts w:ascii="Calibri" w:hAnsi="Calibri"/>
          <w:kern w:val="0"/>
          <w:sz w:val="22"/>
          <w:szCs w:val="22"/>
        </w:rPr>
        <w:t>视为监理人的正式指示。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3.4.4  </w:t>
      </w:r>
      <w:r w:rsidRPr="005238E6">
        <w:rPr>
          <w:rFonts w:ascii="Calibri" w:hAnsi="Calibri"/>
          <w:kern w:val="0"/>
          <w:sz w:val="22"/>
          <w:szCs w:val="22"/>
        </w:rPr>
        <w:t>除合同另有约定外，承包人只从总监理工程师或按第</w:t>
      </w:r>
      <w:r w:rsidRPr="005238E6">
        <w:rPr>
          <w:rFonts w:ascii="Calibri" w:hAnsi="Calibri"/>
          <w:kern w:val="0"/>
          <w:sz w:val="22"/>
          <w:szCs w:val="22"/>
        </w:rPr>
        <w:t>3.3.1</w:t>
      </w:r>
      <w:r w:rsidRPr="005238E6">
        <w:rPr>
          <w:rFonts w:ascii="Calibri" w:hAnsi="Calibri"/>
          <w:kern w:val="0"/>
          <w:sz w:val="22"/>
          <w:szCs w:val="22"/>
        </w:rPr>
        <w:t>项被授权的监理人</w:t>
      </w:r>
    </w:p>
    <w:p w:rsidR="005238E6" w:rsidRPr="005238E6" w:rsidRDefault="005238E6" w:rsidP="005238E6">
      <w:pPr>
        <w:spacing w:after="200" w:line="276" w:lineRule="auto"/>
        <w:jc w:val="left"/>
        <w:rPr>
          <w:rFonts w:ascii="Calibri" w:hAnsi="Calibri"/>
          <w:kern w:val="0"/>
          <w:sz w:val="22"/>
          <w:szCs w:val="22"/>
        </w:rPr>
      </w:pPr>
      <w:proofErr w:type="gramStart"/>
      <w:r w:rsidRPr="005238E6">
        <w:rPr>
          <w:rFonts w:ascii="Calibri" w:hAnsi="Calibri"/>
          <w:kern w:val="0"/>
          <w:sz w:val="22"/>
          <w:szCs w:val="22"/>
        </w:rPr>
        <w:t>员处取得</w:t>
      </w:r>
      <w:proofErr w:type="gramEnd"/>
      <w:r w:rsidRPr="005238E6">
        <w:rPr>
          <w:rFonts w:ascii="Calibri" w:hAnsi="Calibri"/>
          <w:kern w:val="0"/>
          <w:sz w:val="22"/>
          <w:szCs w:val="22"/>
        </w:rPr>
        <w:t>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3.4.5  </w:t>
      </w:r>
      <w:r w:rsidRPr="005238E6">
        <w:rPr>
          <w:rFonts w:ascii="Calibri" w:hAnsi="Calibri"/>
          <w:kern w:val="0"/>
          <w:sz w:val="22"/>
          <w:szCs w:val="22"/>
        </w:rPr>
        <w:t>由于监理人未能按合同约定发出指示、指示延误或指示错误而导致承包人费用增加和（或）工期延误的，由发包人承担赔偿责任。</w:t>
      </w:r>
    </w:p>
    <w:p w:rsidR="005238E6" w:rsidRPr="005238E6" w:rsidRDefault="005238E6" w:rsidP="005238E6">
      <w:pPr>
        <w:spacing w:after="200" w:line="276" w:lineRule="auto"/>
        <w:jc w:val="left"/>
        <w:rPr>
          <w:rFonts w:ascii="Calibri" w:hAnsi="Calibri"/>
          <w:kern w:val="0"/>
          <w:sz w:val="22"/>
          <w:szCs w:val="22"/>
        </w:rPr>
      </w:pPr>
      <w:bookmarkStart w:id="1289" w:name="_Toc511294118"/>
      <w:bookmarkStart w:id="1290" w:name="_Toc511293847"/>
      <w:r w:rsidRPr="005238E6">
        <w:rPr>
          <w:rFonts w:ascii="Calibri" w:hAnsi="Calibri"/>
          <w:kern w:val="0"/>
          <w:sz w:val="22"/>
          <w:szCs w:val="22"/>
        </w:rPr>
        <w:t xml:space="preserve">3.5  </w:t>
      </w:r>
      <w:r w:rsidRPr="005238E6">
        <w:rPr>
          <w:rFonts w:ascii="Calibri" w:hAnsi="Calibri"/>
          <w:kern w:val="0"/>
          <w:sz w:val="22"/>
          <w:szCs w:val="22"/>
        </w:rPr>
        <w:t>商定或确定</w:t>
      </w:r>
      <w:bookmarkEnd w:id="1289"/>
      <w:bookmarkEnd w:id="129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3.5.1  </w:t>
      </w:r>
      <w:r w:rsidRPr="005238E6">
        <w:rPr>
          <w:rFonts w:ascii="Calibri" w:hAnsi="Calibri"/>
          <w:kern w:val="0"/>
          <w:sz w:val="22"/>
          <w:szCs w:val="22"/>
        </w:rPr>
        <w:t>总监理工程师应按照本款对任何事项进行商定或确定时，总监理工程师应与合同</w:t>
      </w:r>
      <w:r w:rsidRPr="005238E6">
        <w:rPr>
          <w:rFonts w:ascii="Calibri" w:hAnsi="Calibri"/>
          <w:kern w:val="0"/>
          <w:sz w:val="22"/>
          <w:szCs w:val="22"/>
        </w:rPr>
        <w:lastRenderedPageBreak/>
        <w:t>当事人协商，尽量达成一致。不能达成一致的，总监理工程师应认真研究后审慎确定。</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3.5.2  </w:t>
      </w:r>
      <w:r w:rsidRPr="005238E6">
        <w:rPr>
          <w:rFonts w:ascii="Calibri" w:hAnsi="Calibri"/>
          <w:kern w:val="0"/>
          <w:sz w:val="22"/>
          <w:szCs w:val="22"/>
        </w:rPr>
        <w:t>总监理工程师应将商定或确定的事项通知合同当事人，并附详细依据。对总监理工程师的确定有异议的，构成争议，按照第</w:t>
      </w:r>
      <w:r w:rsidRPr="005238E6">
        <w:rPr>
          <w:rFonts w:ascii="Calibri" w:hAnsi="Calibri"/>
          <w:kern w:val="0"/>
          <w:sz w:val="22"/>
          <w:szCs w:val="22"/>
        </w:rPr>
        <w:t>24</w:t>
      </w:r>
      <w:r w:rsidRPr="005238E6">
        <w:rPr>
          <w:rFonts w:ascii="Calibri" w:hAnsi="Calibri"/>
          <w:kern w:val="0"/>
          <w:sz w:val="22"/>
          <w:szCs w:val="22"/>
        </w:rPr>
        <w:t>条的约定处理。在争议解决前，双方应暂按总监理工程师的确定执行；按照第</w:t>
      </w:r>
      <w:r w:rsidRPr="005238E6">
        <w:rPr>
          <w:rFonts w:ascii="Calibri" w:hAnsi="Calibri"/>
          <w:kern w:val="0"/>
          <w:sz w:val="22"/>
          <w:szCs w:val="22"/>
        </w:rPr>
        <w:t>24</w:t>
      </w:r>
      <w:r w:rsidRPr="005238E6">
        <w:rPr>
          <w:rFonts w:ascii="Calibri" w:hAnsi="Calibri"/>
          <w:kern w:val="0"/>
          <w:sz w:val="22"/>
          <w:szCs w:val="22"/>
        </w:rPr>
        <w:t>条的约定对总监理工程师的确定需要</w:t>
      </w:r>
      <w:proofErr w:type="gramStart"/>
      <w:r w:rsidRPr="005238E6">
        <w:rPr>
          <w:rFonts w:ascii="Calibri" w:hAnsi="Calibri"/>
          <w:kern w:val="0"/>
          <w:sz w:val="22"/>
          <w:szCs w:val="22"/>
        </w:rPr>
        <w:t>作出</w:t>
      </w:r>
      <w:proofErr w:type="gramEnd"/>
      <w:r w:rsidRPr="005238E6">
        <w:rPr>
          <w:rFonts w:ascii="Calibri" w:hAnsi="Calibri"/>
          <w:kern w:val="0"/>
          <w:sz w:val="22"/>
          <w:szCs w:val="22"/>
        </w:rPr>
        <w:t>修改的，按修改后的结果执行。</w:t>
      </w:r>
    </w:p>
    <w:p w:rsidR="005238E6" w:rsidRPr="005238E6" w:rsidRDefault="005238E6" w:rsidP="005238E6">
      <w:pPr>
        <w:spacing w:after="200" w:line="276" w:lineRule="auto"/>
        <w:jc w:val="left"/>
        <w:rPr>
          <w:rFonts w:ascii="Calibri" w:hAnsi="Calibri"/>
          <w:kern w:val="0"/>
          <w:sz w:val="22"/>
          <w:szCs w:val="22"/>
        </w:rPr>
      </w:pPr>
      <w:bookmarkStart w:id="1291" w:name="_Toc511294119"/>
      <w:bookmarkStart w:id="1292" w:name="_Toc511293848"/>
      <w:r w:rsidRPr="005238E6">
        <w:rPr>
          <w:rFonts w:ascii="Calibri" w:hAnsi="Calibri"/>
          <w:kern w:val="0"/>
          <w:sz w:val="22"/>
          <w:szCs w:val="22"/>
        </w:rPr>
        <w:t xml:space="preserve">3.6  </w:t>
      </w:r>
      <w:r w:rsidRPr="005238E6">
        <w:rPr>
          <w:rFonts w:ascii="Calibri" w:hAnsi="Calibri"/>
          <w:kern w:val="0"/>
          <w:sz w:val="22"/>
          <w:szCs w:val="22"/>
        </w:rPr>
        <w:t>监理人的宽恕</w:t>
      </w:r>
      <w:bookmarkEnd w:id="1291"/>
      <w:bookmarkEnd w:id="129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4.</w:t>
      </w:r>
      <w:r w:rsidRPr="005238E6">
        <w:rPr>
          <w:rFonts w:ascii="Calibri" w:hAnsi="Calibri"/>
          <w:kern w:val="0"/>
          <w:sz w:val="22"/>
          <w:szCs w:val="22"/>
        </w:rPr>
        <w:t>承包人</w:t>
      </w:r>
    </w:p>
    <w:p w:rsidR="005238E6" w:rsidRPr="005238E6" w:rsidRDefault="005238E6" w:rsidP="005238E6">
      <w:pPr>
        <w:spacing w:after="200" w:line="276" w:lineRule="auto"/>
        <w:jc w:val="left"/>
        <w:rPr>
          <w:rFonts w:ascii="Calibri" w:hAnsi="Calibri"/>
          <w:kern w:val="0"/>
          <w:sz w:val="22"/>
          <w:szCs w:val="22"/>
        </w:rPr>
      </w:pPr>
      <w:bookmarkStart w:id="1293" w:name="_Toc511294120"/>
      <w:bookmarkStart w:id="1294" w:name="_Toc511293849"/>
      <w:r w:rsidRPr="005238E6">
        <w:rPr>
          <w:rFonts w:ascii="Calibri" w:hAnsi="Calibri"/>
          <w:kern w:val="0"/>
          <w:sz w:val="22"/>
          <w:szCs w:val="22"/>
        </w:rPr>
        <w:t xml:space="preserve">4.1  </w:t>
      </w:r>
      <w:r w:rsidRPr="005238E6">
        <w:rPr>
          <w:rFonts w:ascii="Calibri" w:hAnsi="Calibri"/>
          <w:kern w:val="0"/>
          <w:sz w:val="22"/>
          <w:szCs w:val="22"/>
        </w:rPr>
        <w:t>承包人的一般义务</w:t>
      </w:r>
      <w:bookmarkEnd w:id="1293"/>
      <w:bookmarkEnd w:id="129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4.1.1  </w:t>
      </w:r>
      <w:r w:rsidRPr="005238E6">
        <w:rPr>
          <w:rFonts w:ascii="Calibri" w:hAnsi="Calibri"/>
          <w:kern w:val="0"/>
          <w:sz w:val="22"/>
          <w:szCs w:val="22"/>
        </w:rPr>
        <w:t>遵守法律</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承包人在履行合同过程中应遵守法律，并保证发包人免于承担因承包人违反法律而引起的任何责任。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4.1.2  </w:t>
      </w:r>
      <w:r w:rsidRPr="005238E6">
        <w:rPr>
          <w:rFonts w:ascii="Calibri" w:hAnsi="Calibri"/>
          <w:kern w:val="0"/>
          <w:sz w:val="22"/>
          <w:szCs w:val="22"/>
        </w:rPr>
        <w:t>依法纳税</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承包人应按有关法律规定纳税，应缴纳的税金包括在合同价格内。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4.1.3  </w:t>
      </w:r>
      <w:r w:rsidRPr="005238E6">
        <w:rPr>
          <w:rFonts w:ascii="Calibri" w:hAnsi="Calibri"/>
          <w:kern w:val="0"/>
          <w:sz w:val="22"/>
          <w:szCs w:val="22"/>
        </w:rPr>
        <w:t>完成各项承包工作</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承包人应按合同约定以及监理人根据第</w:t>
      </w:r>
      <w:r w:rsidRPr="005238E6">
        <w:rPr>
          <w:rFonts w:ascii="Calibri" w:hAnsi="Calibri"/>
          <w:kern w:val="0"/>
          <w:sz w:val="22"/>
          <w:szCs w:val="22"/>
        </w:rPr>
        <w:t>3.4</w:t>
      </w:r>
      <w:r w:rsidRPr="005238E6">
        <w:rPr>
          <w:rFonts w:ascii="Calibri" w:hAnsi="Calibri"/>
          <w:kern w:val="0"/>
          <w:sz w:val="22"/>
          <w:szCs w:val="22"/>
        </w:rPr>
        <w:t>款</w:t>
      </w:r>
      <w:proofErr w:type="gramStart"/>
      <w:r w:rsidRPr="005238E6">
        <w:rPr>
          <w:rFonts w:ascii="Calibri" w:hAnsi="Calibri"/>
          <w:kern w:val="0"/>
          <w:sz w:val="22"/>
          <w:szCs w:val="22"/>
        </w:rPr>
        <w:t>作出</w:t>
      </w:r>
      <w:proofErr w:type="gramEnd"/>
      <w:r w:rsidRPr="005238E6">
        <w:rPr>
          <w:rFonts w:ascii="Calibri" w:hAnsi="Calibri"/>
          <w:kern w:val="0"/>
          <w:sz w:val="22"/>
          <w:szCs w:val="22"/>
        </w:rPr>
        <w:t>的指示，实施、完成全部工程，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并修补工程中的任何缺陷。除第</w:t>
      </w:r>
      <w:r w:rsidRPr="005238E6">
        <w:rPr>
          <w:rFonts w:ascii="Calibri" w:hAnsi="Calibri"/>
          <w:kern w:val="0"/>
          <w:sz w:val="22"/>
          <w:szCs w:val="22"/>
        </w:rPr>
        <w:t>5.2</w:t>
      </w:r>
      <w:r w:rsidRPr="005238E6">
        <w:rPr>
          <w:rFonts w:ascii="Calibri" w:hAnsi="Calibri"/>
          <w:kern w:val="0"/>
          <w:sz w:val="22"/>
          <w:szCs w:val="22"/>
        </w:rPr>
        <w:t>款约定由发包人提供的材料和工程设备和第</w:t>
      </w:r>
      <w:r w:rsidRPr="005238E6">
        <w:rPr>
          <w:rFonts w:ascii="Calibri" w:hAnsi="Calibri"/>
          <w:kern w:val="0"/>
          <w:sz w:val="22"/>
          <w:szCs w:val="22"/>
        </w:rPr>
        <w:t>6.2</w:t>
      </w:r>
      <w:r w:rsidRPr="005238E6">
        <w:rPr>
          <w:rFonts w:ascii="Calibri" w:hAnsi="Calibri"/>
          <w:kern w:val="0"/>
          <w:sz w:val="22"/>
          <w:szCs w:val="22"/>
        </w:rPr>
        <w:t>款约定由发包人提供的施工设备和临时设施外，承包人应负责提供为完成合同工作所需的劳务、材料、施工设备、工程设备和其他物品，并按照合同约定负责临时设施的设计、建造、运行、维护、管理和拆除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承包人还应当依法合</w:t>
      </w:r>
      <w:proofErr w:type="gramStart"/>
      <w:r w:rsidRPr="005238E6">
        <w:rPr>
          <w:rFonts w:ascii="Calibri" w:hAnsi="Calibri"/>
          <w:kern w:val="0"/>
          <w:sz w:val="22"/>
          <w:szCs w:val="22"/>
        </w:rPr>
        <w:t>规</w:t>
      </w:r>
      <w:proofErr w:type="gramEnd"/>
      <w:r w:rsidRPr="005238E6">
        <w:rPr>
          <w:rFonts w:ascii="Calibri" w:hAnsi="Calibri"/>
          <w:kern w:val="0"/>
          <w:sz w:val="22"/>
          <w:szCs w:val="22"/>
        </w:rPr>
        <w:t>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4.1.4  </w:t>
      </w:r>
      <w:r w:rsidRPr="005238E6">
        <w:rPr>
          <w:rFonts w:ascii="Calibri" w:hAnsi="Calibri"/>
          <w:kern w:val="0"/>
          <w:sz w:val="22"/>
          <w:szCs w:val="22"/>
        </w:rPr>
        <w:t>对施工作业和施工方法的完备性负责</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承包人应按合同约定的工作内容和施工进度要求，编制施工组织设计和施工措施计划，并对所有施工作业和施工方法的完备性和安全可靠性负责。</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4.1.5  </w:t>
      </w:r>
      <w:r w:rsidRPr="005238E6">
        <w:rPr>
          <w:rFonts w:ascii="Calibri" w:hAnsi="Calibri"/>
          <w:kern w:val="0"/>
          <w:sz w:val="22"/>
          <w:szCs w:val="22"/>
        </w:rPr>
        <w:t>保证工程施工和人员的安全</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承包人应按照第</w:t>
      </w:r>
      <w:r w:rsidRPr="005238E6">
        <w:rPr>
          <w:rFonts w:ascii="Calibri" w:hAnsi="Calibri"/>
          <w:kern w:val="0"/>
          <w:sz w:val="22"/>
          <w:szCs w:val="22"/>
        </w:rPr>
        <w:t>9.2</w:t>
      </w:r>
      <w:r w:rsidRPr="005238E6">
        <w:rPr>
          <w:rFonts w:ascii="Calibri" w:hAnsi="Calibri"/>
          <w:kern w:val="0"/>
          <w:sz w:val="22"/>
          <w:szCs w:val="22"/>
        </w:rPr>
        <w:t>款约定采取施工安全措施，确保工程及其人员、材料、设备和设施的安全，防止因工程施工造成的人身伤害和财产损失。</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4.1.6  </w:t>
      </w:r>
      <w:r w:rsidRPr="005238E6">
        <w:rPr>
          <w:rFonts w:ascii="Calibri" w:hAnsi="Calibri"/>
          <w:kern w:val="0"/>
          <w:sz w:val="22"/>
          <w:szCs w:val="22"/>
        </w:rPr>
        <w:t>负责施工场地及其周边环境与生态的保护工作承包人应按照第</w:t>
      </w:r>
      <w:r w:rsidRPr="005238E6">
        <w:rPr>
          <w:rFonts w:ascii="Calibri" w:hAnsi="Calibri"/>
          <w:kern w:val="0"/>
          <w:sz w:val="22"/>
          <w:szCs w:val="22"/>
        </w:rPr>
        <w:t>9.4</w:t>
      </w:r>
      <w:r w:rsidRPr="005238E6">
        <w:rPr>
          <w:rFonts w:ascii="Calibri" w:hAnsi="Calibri"/>
          <w:kern w:val="0"/>
          <w:sz w:val="22"/>
          <w:szCs w:val="22"/>
        </w:rPr>
        <w:t>款约定负责施工场地及其周边环境与生态的保护工作。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4.1.7  </w:t>
      </w:r>
      <w:r w:rsidRPr="005238E6">
        <w:rPr>
          <w:rFonts w:ascii="Calibri" w:hAnsi="Calibri"/>
          <w:kern w:val="0"/>
          <w:sz w:val="22"/>
          <w:szCs w:val="22"/>
        </w:rPr>
        <w:t>避免施工对公众与他人的利益造成损害</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4.1.8  </w:t>
      </w:r>
      <w:r w:rsidRPr="005238E6">
        <w:rPr>
          <w:rFonts w:ascii="Calibri" w:hAnsi="Calibri"/>
          <w:kern w:val="0"/>
          <w:sz w:val="22"/>
          <w:szCs w:val="22"/>
        </w:rPr>
        <w:t>为他人提供方便</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5238E6">
        <w:rPr>
          <w:rFonts w:ascii="Calibri" w:hAnsi="Calibri"/>
          <w:kern w:val="0"/>
          <w:sz w:val="22"/>
          <w:szCs w:val="22"/>
        </w:rPr>
        <w:t>要</w:t>
      </w:r>
      <w:proofErr w:type="gramEnd"/>
      <w:r w:rsidRPr="005238E6">
        <w:rPr>
          <w:rFonts w:ascii="Calibri" w:hAnsi="Calibri"/>
          <w:kern w:val="0"/>
          <w:sz w:val="22"/>
          <w:szCs w:val="22"/>
        </w:rPr>
        <w:t>求见合同条款专用部分。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承包人还应按照监理人指示为独立承包人以外的他人在施工场地或者附近实施与合同工程有关的其他工作提供可能的条件，可能发生费用由监理人按合同条款通用部分第</w:t>
      </w:r>
      <w:r w:rsidRPr="005238E6">
        <w:rPr>
          <w:rFonts w:ascii="Calibri" w:hAnsi="Calibri"/>
          <w:kern w:val="0"/>
          <w:sz w:val="22"/>
          <w:szCs w:val="22"/>
        </w:rPr>
        <w:t>3.5</w:t>
      </w:r>
      <w:r w:rsidRPr="005238E6">
        <w:rPr>
          <w:rFonts w:ascii="Calibri" w:hAnsi="Calibri"/>
          <w:kern w:val="0"/>
          <w:sz w:val="22"/>
          <w:szCs w:val="22"/>
        </w:rPr>
        <w:t>款商定或者确定。</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4.1.9  </w:t>
      </w:r>
      <w:r w:rsidRPr="005238E6">
        <w:rPr>
          <w:rFonts w:ascii="Calibri" w:hAnsi="Calibri"/>
          <w:kern w:val="0"/>
          <w:sz w:val="22"/>
          <w:szCs w:val="22"/>
        </w:rPr>
        <w:t>工程的维护和照管</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工程接收证书颁发前，承包人应负责照管和维护工程。工程接收证书颁发时尚有部分未竣工工程的，承包人还应</w:t>
      </w:r>
      <w:proofErr w:type="gramStart"/>
      <w:r w:rsidRPr="005238E6">
        <w:rPr>
          <w:rFonts w:ascii="Calibri" w:hAnsi="Calibri"/>
          <w:kern w:val="0"/>
          <w:sz w:val="22"/>
          <w:szCs w:val="22"/>
        </w:rPr>
        <w:t>负责该未竣工</w:t>
      </w:r>
      <w:proofErr w:type="gramEnd"/>
      <w:r w:rsidRPr="005238E6">
        <w:rPr>
          <w:rFonts w:ascii="Calibri" w:hAnsi="Calibri"/>
          <w:kern w:val="0"/>
          <w:sz w:val="22"/>
          <w:szCs w:val="22"/>
        </w:rPr>
        <w:t>工程的照管和维护工作，直至竣工后移交给发包人为止。</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4.1.10  </w:t>
      </w:r>
      <w:r w:rsidRPr="005238E6">
        <w:rPr>
          <w:rFonts w:ascii="Calibri" w:hAnsi="Calibri"/>
          <w:kern w:val="0"/>
          <w:sz w:val="22"/>
          <w:szCs w:val="22"/>
        </w:rPr>
        <w:t>承包人的设计工作</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sidRPr="005238E6">
        <w:rPr>
          <w:rFonts w:ascii="Calibri" w:hAnsi="Calibri"/>
          <w:kern w:val="0"/>
          <w:sz w:val="22"/>
          <w:szCs w:val="22"/>
        </w:rPr>
        <w:t>1.6.2</w:t>
      </w:r>
      <w:r w:rsidRPr="005238E6">
        <w:rPr>
          <w:rFonts w:ascii="Calibri" w:hAnsi="Calibri"/>
          <w:kern w:val="0"/>
          <w:sz w:val="22"/>
          <w:szCs w:val="22"/>
        </w:rPr>
        <w:t>项约定的承包人提供的文件，承包人应按照合同条款专用部分第</w:t>
      </w:r>
      <w:r w:rsidRPr="005238E6">
        <w:rPr>
          <w:rFonts w:ascii="Calibri" w:hAnsi="Calibri"/>
          <w:kern w:val="0"/>
          <w:sz w:val="22"/>
          <w:szCs w:val="22"/>
        </w:rPr>
        <w:t>1.6.2</w:t>
      </w:r>
      <w:r w:rsidRPr="005238E6">
        <w:rPr>
          <w:rFonts w:ascii="Calibri" w:hAnsi="Calibri"/>
          <w:kern w:val="0"/>
          <w:sz w:val="22"/>
          <w:szCs w:val="22"/>
        </w:rPr>
        <w:t>项约定的期限和数量提交，由此发生的费用被认为已经包括在承包人的签约合同价（投标总报价）中。承包人承担的施工图设计或与工程配套的设计工作内容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4.1.11  </w:t>
      </w:r>
      <w:r w:rsidRPr="005238E6">
        <w:rPr>
          <w:rFonts w:ascii="Calibri" w:hAnsi="Calibri"/>
          <w:kern w:val="0"/>
          <w:sz w:val="22"/>
          <w:szCs w:val="22"/>
        </w:rPr>
        <w:t>农民工工资保证金</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承包人应在银行设立工资保证金专用账户，专项用于发生欠薪时支付农民工工资的应急保障。账户内资金启用应当经建设主管部门和劳动保障行政部门批准。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4.1.12  </w:t>
      </w:r>
      <w:r w:rsidRPr="005238E6">
        <w:rPr>
          <w:rFonts w:ascii="Calibri" w:hAnsi="Calibri"/>
          <w:kern w:val="0"/>
          <w:sz w:val="22"/>
          <w:szCs w:val="22"/>
        </w:rPr>
        <w:t>其他义务</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承包人应履行的其他义务</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295" w:name="_Toc511293850"/>
      <w:bookmarkStart w:id="1296" w:name="_Toc511294121"/>
      <w:r w:rsidRPr="005238E6">
        <w:rPr>
          <w:rFonts w:ascii="Calibri" w:hAnsi="Calibri"/>
          <w:kern w:val="0"/>
          <w:sz w:val="22"/>
          <w:szCs w:val="22"/>
        </w:rPr>
        <w:t xml:space="preserve">4.2  </w:t>
      </w:r>
      <w:r w:rsidRPr="005238E6">
        <w:rPr>
          <w:rFonts w:ascii="Calibri" w:hAnsi="Calibri"/>
          <w:kern w:val="0"/>
          <w:sz w:val="22"/>
          <w:szCs w:val="22"/>
        </w:rPr>
        <w:t>履约担保</w:t>
      </w:r>
      <w:bookmarkEnd w:id="1295"/>
      <w:bookmarkEnd w:id="129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4.2.1  </w:t>
      </w:r>
      <w:r w:rsidRPr="005238E6">
        <w:rPr>
          <w:rFonts w:ascii="Calibri" w:hAnsi="Calibri"/>
          <w:kern w:val="0"/>
          <w:sz w:val="22"/>
          <w:szCs w:val="22"/>
        </w:rPr>
        <w:t>履约担保的格式和金额</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合同约定承包人提交履约担保的，承包人应在签订合同前，按照发包人约定的格式</w:t>
      </w:r>
      <w:r w:rsidRPr="005238E6">
        <w:rPr>
          <w:rFonts w:ascii="Calibri" w:hAnsi="Calibri"/>
          <w:kern w:val="0"/>
          <w:sz w:val="22"/>
          <w:szCs w:val="22"/>
        </w:rPr>
        <w:lastRenderedPageBreak/>
        <w:t>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条款专用部分。承包人履约担保格式</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条款专用部分附件五。</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4.2.2  </w:t>
      </w:r>
      <w:r w:rsidRPr="005238E6">
        <w:rPr>
          <w:rFonts w:ascii="Calibri" w:hAnsi="Calibri"/>
          <w:kern w:val="0"/>
          <w:sz w:val="22"/>
          <w:szCs w:val="22"/>
        </w:rPr>
        <w:t>履约担保的有效期</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履约担保的有效期应当自本合同生效之日起至发包人</w:t>
      </w:r>
      <w:proofErr w:type="gramStart"/>
      <w:r w:rsidRPr="005238E6">
        <w:rPr>
          <w:rFonts w:ascii="Calibri" w:hAnsi="Calibri"/>
          <w:kern w:val="0"/>
          <w:sz w:val="22"/>
          <w:szCs w:val="22"/>
        </w:rPr>
        <w:t>签认并由</w:t>
      </w:r>
      <w:proofErr w:type="gramEnd"/>
      <w:r w:rsidRPr="005238E6">
        <w:rPr>
          <w:rFonts w:ascii="Calibri" w:hAnsi="Calibri"/>
          <w:kern w:val="0"/>
          <w:sz w:val="22"/>
          <w:szCs w:val="22"/>
        </w:rPr>
        <w:t>监理人向承包人出具工程接收证书之日止。如果承包人无法获得一份不带具体截止日期的担保，履约担保中就应当约定有</w:t>
      </w:r>
      <w:r w:rsidRPr="005238E6">
        <w:rPr>
          <w:rFonts w:ascii="Calibri" w:hAnsi="Calibri"/>
          <w:kern w:val="0"/>
          <w:sz w:val="22"/>
          <w:szCs w:val="22"/>
        </w:rPr>
        <w:t>“</w:t>
      </w:r>
      <w:r w:rsidRPr="005238E6">
        <w:rPr>
          <w:rFonts w:ascii="Calibri" w:hAnsi="Calibri"/>
          <w:kern w:val="0"/>
          <w:sz w:val="22"/>
          <w:szCs w:val="22"/>
        </w:rPr>
        <w:t>变更工程竣工日期的，保证期间按照变更后的竣工日期做相应调整</w:t>
      </w:r>
      <w:r w:rsidRPr="005238E6">
        <w:rPr>
          <w:rFonts w:ascii="Calibri" w:hAnsi="Calibri"/>
          <w:kern w:val="0"/>
          <w:sz w:val="22"/>
          <w:szCs w:val="22"/>
        </w:rPr>
        <w:t>”</w:t>
      </w:r>
      <w:r w:rsidRPr="005238E6">
        <w:rPr>
          <w:rFonts w:ascii="Calibri" w:hAnsi="Calibri"/>
          <w:kern w:val="0"/>
          <w:sz w:val="22"/>
          <w:szCs w:val="22"/>
        </w:rPr>
        <w:t>或类似约定的条款。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4.2.3  </w:t>
      </w:r>
      <w:r w:rsidRPr="005238E6">
        <w:rPr>
          <w:rFonts w:ascii="Calibri" w:hAnsi="Calibri"/>
          <w:kern w:val="0"/>
          <w:sz w:val="22"/>
          <w:szCs w:val="22"/>
        </w:rPr>
        <w:t>履约担保的退还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履约担保应在监理人向承包人颁发（出具）工程接收证书之日后</w:t>
      </w:r>
      <w:r w:rsidRPr="005238E6">
        <w:rPr>
          <w:rFonts w:ascii="Calibri" w:hAnsi="Calibri"/>
          <w:kern w:val="0"/>
          <w:sz w:val="22"/>
          <w:szCs w:val="22"/>
        </w:rPr>
        <w:t>28</w:t>
      </w:r>
      <w:r w:rsidRPr="005238E6">
        <w:rPr>
          <w:rFonts w:ascii="Calibri" w:hAnsi="Calibri"/>
          <w:kern w:val="0"/>
          <w:sz w:val="22"/>
          <w:szCs w:val="22"/>
        </w:rPr>
        <w:t>天内退还给承包人。发包人不承担承包人与履约担保有关的任何利息或其它类似的费用或者收益。</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4.2.4  </w:t>
      </w:r>
      <w:r w:rsidRPr="005238E6">
        <w:rPr>
          <w:rFonts w:ascii="Calibri" w:hAnsi="Calibri"/>
          <w:kern w:val="0"/>
          <w:sz w:val="22"/>
          <w:szCs w:val="22"/>
        </w:rPr>
        <w:t>通知义务</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不管履约担保条款中如何约定，发包人根据担保条款提出索赔或兑现要求</w:t>
      </w:r>
      <w:r w:rsidRPr="005238E6">
        <w:rPr>
          <w:rFonts w:ascii="Calibri" w:hAnsi="Calibri"/>
          <w:kern w:val="0"/>
          <w:sz w:val="22"/>
          <w:szCs w:val="22"/>
        </w:rPr>
        <w:t>28</w:t>
      </w:r>
      <w:r w:rsidRPr="005238E6">
        <w:rPr>
          <w:rFonts w:ascii="Calibri" w:hAnsi="Calibri"/>
          <w:kern w:val="0"/>
          <w:sz w:val="22"/>
          <w:szCs w:val="22"/>
        </w:rPr>
        <w:t>天前，应通知承包人并说明导致此类索赔或兑现的违约性质或原因。相应地，不管第</w:t>
      </w:r>
      <w:r w:rsidRPr="005238E6">
        <w:rPr>
          <w:rFonts w:ascii="Calibri" w:hAnsi="Calibri"/>
          <w:kern w:val="0"/>
          <w:sz w:val="22"/>
          <w:szCs w:val="22"/>
        </w:rPr>
        <w:t>2.8</w:t>
      </w:r>
      <w:r w:rsidRPr="005238E6">
        <w:rPr>
          <w:rFonts w:ascii="Calibri" w:hAnsi="Calibri"/>
          <w:kern w:val="0"/>
          <w:sz w:val="22"/>
          <w:szCs w:val="22"/>
        </w:rPr>
        <w:t>款约定的支付担保条款中如何约定，承包人根据担保条款提出索赔或兑现要求</w:t>
      </w:r>
      <w:r w:rsidRPr="005238E6">
        <w:rPr>
          <w:rFonts w:ascii="Calibri" w:hAnsi="Calibri"/>
          <w:kern w:val="0"/>
          <w:sz w:val="22"/>
          <w:szCs w:val="22"/>
        </w:rPr>
        <w:t>28</w:t>
      </w:r>
      <w:r w:rsidRPr="005238E6">
        <w:rPr>
          <w:rFonts w:ascii="Calibri" w:hAnsi="Calibri"/>
          <w:kern w:val="0"/>
          <w:sz w:val="22"/>
          <w:szCs w:val="22"/>
        </w:rPr>
        <w:t>天前，也应通知发包人并说明导致此类索赔或兑现的违约性质或原因。但是，本项约定的通知不应理解为是在任何意义上寻求承包人或者发包人的同意。</w:t>
      </w:r>
    </w:p>
    <w:p w:rsidR="005238E6" w:rsidRPr="005238E6" w:rsidRDefault="005238E6" w:rsidP="005238E6">
      <w:pPr>
        <w:spacing w:after="200" w:line="276" w:lineRule="auto"/>
        <w:jc w:val="left"/>
        <w:rPr>
          <w:rFonts w:ascii="Calibri" w:hAnsi="Calibri"/>
          <w:kern w:val="0"/>
          <w:sz w:val="22"/>
          <w:szCs w:val="22"/>
        </w:rPr>
      </w:pPr>
      <w:bookmarkStart w:id="1297" w:name="_Toc511294122"/>
      <w:bookmarkStart w:id="1298" w:name="_Toc511293851"/>
      <w:r w:rsidRPr="005238E6">
        <w:rPr>
          <w:rFonts w:ascii="Calibri" w:hAnsi="Calibri"/>
          <w:kern w:val="0"/>
          <w:sz w:val="22"/>
          <w:szCs w:val="22"/>
        </w:rPr>
        <w:t xml:space="preserve">4.3  </w:t>
      </w:r>
      <w:r w:rsidRPr="005238E6">
        <w:rPr>
          <w:rFonts w:ascii="Calibri" w:hAnsi="Calibri"/>
          <w:kern w:val="0"/>
          <w:sz w:val="22"/>
          <w:szCs w:val="22"/>
        </w:rPr>
        <w:t>分包</w:t>
      </w:r>
      <w:bookmarkEnd w:id="1297"/>
      <w:bookmarkEnd w:id="129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4.3.1  </w:t>
      </w:r>
      <w:r w:rsidRPr="005238E6">
        <w:rPr>
          <w:rFonts w:ascii="Calibri" w:hAnsi="Calibri"/>
          <w:kern w:val="0"/>
          <w:sz w:val="22"/>
          <w:szCs w:val="22"/>
        </w:rPr>
        <w:t>承包人不得将其承包的全部工程转包给第三人，或将其承包的全部工程肢解后以分包的名义转包给第三人。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4.3.2  </w:t>
      </w:r>
      <w:r w:rsidRPr="005238E6">
        <w:rPr>
          <w:rFonts w:ascii="Calibri" w:hAnsi="Calibri"/>
          <w:kern w:val="0"/>
          <w:sz w:val="22"/>
          <w:szCs w:val="22"/>
        </w:rPr>
        <w:t>承包人不得将工程主体、关键性工作分包给第三人。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4.3.3  </w:t>
      </w:r>
      <w:r w:rsidRPr="005238E6">
        <w:rPr>
          <w:rFonts w:ascii="Calibri" w:hAnsi="Calibri"/>
          <w:kern w:val="0"/>
          <w:sz w:val="22"/>
          <w:szCs w:val="22"/>
        </w:rPr>
        <w:t>未经发包人同意，承包人不得将其自行施工范围工程的其他部分或工作分包给第三人。发包人同意承包人分包的非主体、非关键性工作包括：</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投标函附录约定的分包工程；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除投标函附录中约定的分包内容外，经过发包人和监理人同意的其他非主体、非关键性工作，但分包人应当经过发包人和监理人审批。发包人和监理人有权拒绝承包人的分包请求和承包人选择的分包人。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4.3.4  </w:t>
      </w:r>
      <w:r w:rsidRPr="005238E6">
        <w:rPr>
          <w:rFonts w:ascii="Calibri" w:hAnsi="Calibri"/>
          <w:kern w:val="0"/>
          <w:sz w:val="22"/>
          <w:szCs w:val="22"/>
        </w:rPr>
        <w:t>发包人在工程量清单中给定暂估价的专业工程，包括从暂列金额开支的专业工程，达到依法应当招标的规模标准的，以及虽未达到规定的规模标准但合同中约定采用招标方式实施的，应当按第</w:t>
      </w:r>
      <w:r w:rsidRPr="005238E6">
        <w:rPr>
          <w:rFonts w:ascii="Calibri" w:hAnsi="Calibri"/>
          <w:kern w:val="0"/>
          <w:sz w:val="22"/>
          <w:szCs w:val="22"/>
        </w:rPr>
        <w:t>15.8.1</w:t>
      </w:r>
      <w:r w:rsidRPr="005238E6">
        <w:rPr>
          <w:rFonts w:ascii="Calibri" w:hAnsi="Calibri"/>
          <w:kern w:val="0"/>
          <w:sz w:val="22"/>
          <w:szCs w:val="22"/>
        </w:rPr>
        <w:t>项的约定，由发包人和承包人以招标方式确定专业分包人。</w:t>
      </w:r>
      <w:proofErr w:type="gramStart"/>
      <w:r w:rsidRPr="005238E6">
        <w:rPr>
          <w:rFonts w:ascii="Calibri" w:hAnsi="Calibri"/>
          <w:kern w:val="0"/>
          <w:sz w:val="22"/>
          <w:szCs w:val="22"/>
        </w:rPr>
        <w:t>除项目</w:t>
      </w:r>
      <w:proofErr w:type="gramEnd"/>
      <w:r w:rsidRPr="005238E6">
        <w:rPr>
          <w:rFonts w:ascii="Calibri" w:hAnsi="Calibri"/>
          <w:kern w:val="0"/>
          <w:sz w:val="22"/>
          <w:szCs w:val="22"/>
        </w:rPr>
        <w:t>审批部门有特别核准外，暂估价的专业工程的招标应当采用与施工总承包同样的招标方式。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4.3.5  </w:t>
      </w:r>
      <w:r w:rsidRPr="005238E6">
        <w:rPr>
          <w:rFonts w:ascii="Calibri" w:hAnsi="Calibri"/>
          <w:kern w:val="0"/>
          <w:sz w:val="22"/>
          <w:szCs w:val="22"/>
        </w:rPr>
        <w:t>在相关分包合同签订并报送有关建设行政主管部门备案后</w:t>
      </w:r>
      <w:r w:rsidRPr="005238E6">
        <w:rPr>
          <w:rFonts w:ascii="Calibri" w:hAnsi="Calibri"/>
          <w:kern w:val="0"/>
          <w:sz w:val="22"/>
          <w:szCs w:val="22"/>
        </w:rPr>
        <w:t>7</w:t>
      </w:r>
      <w:r w:rsidRPr="005238E6">
        <w:rPr>
          <w:rFonts w:ascii="Calibri" w:hAnsi="Calibri"/>
          <w:kern w:val="0"/>
          <w:sz w:val="22"/>
          <w:szCs w:val="22"/>
        </w:rPr>
        <w:t>天内，承包人应当将一份副本提交给监理人，承包人应保障分包工作不得再次分包。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4.3.6  </w:t>
      </w:r>
      <w:r w:rsidRPr="005238E6">
        <w:rPr>
          <w:rFonts w:ascii="Calibri" w:hAnsi="Calibri"/>
          <w:kern w:val="0"/>
          <w:sz w:val="22"/>
          <w:szCs w:val="22"/>
        </w:rPr>
        <w:t>分包工程价款由承包人与分包人（包括专业分包人）结算。未经承包人同意，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4.3.7  </w:t>
      </w:r>
      <w:r w:rsidRPr="005238E6">
        <w:rPr>
          <w:rFonts w:ascii="Calibri" w:hAnsi="Calibri"/>
          <w:kern w:val="0"/>
          <w:sz w:val="22"/>
          <w:szCs w:val="22"/>
        </w:rPr>
        <w:t>未经发包人和监理人审批同意的分包工程和分包人，发包人有权拒绝验收分包工程和支付相应款项，由此引起的承包人费用增加和（或）延误的工期由承包人承担。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4.3.8  </w:t>
      </w:r>
      <w:r w:rsidRPr="005238E6">
        <w:rPr>
          <w:rFonts w:ascii="Calibri" w:hAnsi="Calibri"/>
          <w:kern w:val="0"/>
          <w:sz w:val="22"/>
          <w:szCs w:val="22"/>
        </w:rPr>
        <w:t>分包人的资格能力应与其分包工程的标准和规模相适应。</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4.3.9  </w:t>
      </w:r>
      <w:r w:rsidRPr="005238E6">
        <w:rPr>
          <w:rFonts w:ascii="Calibri" w:hAnsi="Calibri"/>
          <w:kern w:val="0"/>
          <w:sz w:val="22"/>
          <w:szCs w:val="22"/>
        </w:rPr>
        <w:t>发包人同意的分包工程，承包人应向发包人和监理人提供合同副本。</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4.3.10  </w:t>
      </w:r>
      <w:r w:rsidRPr="005238E6">
        <w:rPr>
          <w:rFonts w:ascii="Calibri" w:hAnsi="Calibri"/>
          <w:kern w:val="0"/>
          <w:sz w:val="22"/>
          <w:szCs w:val="22"/>
        </w:rPr>
        <w:t>承包人应与分包人就分包工程向发包人承担连带责任。</w:t>
      </w:r>
    </w:p>
    <w:p w:rsidR="005238E6" w:rsidRPr="005238E6" w:rsidRDefault="005238E6" w:rsidP="005238E6">
      <w:pPr>
        <w:spacing w:after="200" w:line="276" w:lineRule="auto"/>
        <w:jc w:val="left"/>
        <w:rPr>
          <w:rFonts w:ascii="Calibri" w:hAnsi="Calibri"/>
          <w:kern w:val="0"/>
          <w:sz w:val="22"/>
          <w:szCs w:val="22"/>
        </w:rPr>
      </w:pPr>
      <w:bookmarkStart w:id="1299" w:name="_Toc511293852"/>
      <w:bookmarkStart w:id="1300" w:name="_Toc511294123"/>
      <w:r w:rsidRPr="005238E6">
        <w:rPr>
          <w:rFonts w:ascii="Calibri" w:hAnsi="Calibri"/>
          <w:kern w:val="0"/>
          <w:sz w:val="22"/>
          <w:szCs w:val="22"/>
        </w:rPr>
        <w:t xml:space="preserve">4.4  </w:t>
      </w:r>
      <w:r w:rsidRPr="005238E6">
        <w:rPr>
          <w:rFonts w:ascii="Calibri" w:hAnsi="Calibri"/>
          <w:kern w:val="0"/>
          <w:sz w:val="22"/>
          <w:szCs w:val="22"/>
        </w:rPr>
        <w:t>联合体</w:t>
      </w:r>
      <w:bookmarkEnd w:id="1299"/>
      <w:bookmarkEnd w:id="130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4.4.1  </w:t>
      </w:r>
      <w:r w:rsidRPr="005238E6">
        <w:rPr>
          <w:rFonts w:ascii="Calibri" w:hAnsi="Calibri"/>
          <w:kern w:val="0"/>
          <w:sz w:val="22"/>
          <w:szCs w:val="22"/>
        </w:rPr>
        <w:t>联合体各方应共同与发包人签订合同协议书。联合体各方应为履行合同承担连</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带责任。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4.4.2  </w:t>
      </w:r>
      <w:r w:rsidRPr="005238E6">
        <w:rPr>
          <w:rFonts w:ascii="Calibri" w:hAnsi="Calibri"/>
          <w:kern w:val="0"/>
          <w:sz w:val="22"/>
          <w:szCs w:val="22"/>
        </w:rPr>
        <w:t>联合体协议经发包人确认后作为合同附件。在履行合同过程中，未经发包人同意，不得修改联合体协议。</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4.4.3  </w:t>
      </w:r>
      <w:r w:rsidRPr="005238E6">
        <w:rPr>
          <w:rFonts w:ascii="Calibri" w:hAnsi="Calibri"/>
          <w:kern w:val="0"/>
          <w:sz w:val="22"/>
          <w:szCs w:val="22"/>
        </w:rPr>
        <w:t>联合体牵头人负责与发包人和监理人联系，并接受指示，负责组织联合体各成员全面履行合同。</w:t>
      </w:r>
    </w:p>
    <w:p w:rsidR="005238E6" w:rsidRPr="005238E6" w:rsidRDefault="005238E6" w:rsidP="005238E6">
      <w:pPr>
        <w:spacing w:after="200" w:line="276" w:lineRule="auto"/>
        <w:jc w:val="left"/>
        <w:rPr>
          <w:rFonts w:ascii="Calibri" w:hAnsi="Calibri"/>
          <w:kern w:val="0"/>
          <w:sz w:val="22"/>
          <w:szCs w:val="22"/>
        </w:rPr>
      </w:pPr>
      <w:bookmarkStart w:id="1301" w:name="_Toc511294124"/>
      <w:bookmarkStart w:id="1302" w:name="_Toc511293853"/>
      <w:r w:rsidRPr="005238E6">
        <w:rPr>
          <w:rFonts w:ascii="Calibri" w:hAnsi="Calibri"/>
          <w:kern w:val="0"/>
          <w:sz w:val="22"/>
          <w:szCs w:val="22"/>
        </w:rPr>
        <w:t xml:space="preserve">4.5  </w:t>
      </w:r>
      <w:r w:rsidRPr="005238E6">
        <w:rPr>
          <w:rFonts w:ascii="Calibri" w:hAnsi="Calibri"/>
          <w:kern w:val="0"/>
          <w:sz w:val="22"/>
          <w:szCs w:val="22"/>
        </w:rPr>
        <w:t>承包人项目经理</w:t>
      </w:r>
      <w:bookmarkEnd w:id="1301"/>
      <w:bookmarkEnd w:id="130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4.5.1  </w:t>
      </w:r>
      <w:r w:rsidRPr="005238E6">
        <w:rPr>
          <w:rFonts w:ascii="Calibri" w:hAnsi="Calibri"/>
          <w:kern w:val="0"/>
          <w:sz w:val="22"/>
          <w:szCs w:val="22"/>
        </w:rPr>
        <w:t>承包人项目经理必须与承包人投标时所承诺的人员一致，并在根据第</w:t>
      </w:r>
      <w:r w:rsidRPr="005238E6">
        <w:rPr>
          <w:rFonts w:ascii="Calibri" w:hAnsi="Calibri"/>
          <w:kern w:val="0"/>
          <w:sz w:val="22"/>
          <w:szCs w:val="22"/>
        </w:rPr>
        <w:t xml:space="preserve"> 11.1.1 </w:t>
      </w:r>
      <w:proofErr w:type="gramStart"/>
      <w:r w:rsidRPr="005238E6">
        <w:rPr>
          <w:rFonts w:ascii="Calibri" w:hAnsi="Calibri"/>
          <w:kern w:val="0"/>
          <w:sz w:val="22"/>
          <w:szCs w:val="22"/>
        </w:rPr>
        <w:t>项确定</w:t>
      </w:r>
      <w:proofErr w:type="gramEnd"/>
      <w:r w:rsidRPr="005238E6">
        <w:rPr>
          <w:rFonts w:ascii="Calibri" w:hAnsi="Calibri"/>
          <w:kern w:val="0"/>
          <w:sz w:val="22"/>
          <w:szCs w:val="22"/>
        </w:rPr>
        <w:t>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sidRPr="005238E6">
        <w:rPr>
          <w:rFonts w:ascii="Calibri" w:hAnsi="Calibri"/>
          <w:kern w:val="0"/>
          <w:sz w:val="22"/>
          <w:szCs w:val="22"/>
        </w:rPr>
        <w:t>14</w:t>
      </w:r>
      <w:r w:rsidRPr="005238E6">
        <w:rPr>
          <w:rFonts w:ascii="Calibri" w:hAnsi="Calibri"/>
          <w:kern w:val="0"/>
          <w:sz w:val="22"/>
          <w:szCs w:val="22"/>
        </w:rPr>
        <w:t>天前通知发包人和监理人。承包人项目经理短期离开施工场地，应事先征得监理人同意，并委派代表代行其职责。</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4.5.2  </w:t>
      </w:r>
      <w:r w:rsidRPr="005238E6">
        <w:rPr>
          <w:rFonts w:ascii="Calibri" w:hAnsi="Calibri"/>
          <w:kern w:val="0"/>
          <w:sz w:val="22"/>
          <w:szCs w:val="22"/>
        </w:rPr>
        <w:t>承包人项目经理应按合同约定以及监理人按第</w:t>
      </w:r>
      <w:r w:rsidRPr="005238E6">
        <w:rPr>
          <w:rFonts w:ascii="Calibri" w:hAnsi="Calibri"/>
          <w:kern w:val="0"/>
          <w:sz w:val="22"/>
          <w:szCs w:val="22"/>
        </w:rPr>
        <w:t>3.4</w:t>
      </w:r>
      <w:r w:rsidRPr="005238E6">
        <w:rPr>
          <w:rFonts w:ascii="Calibri" w:hAnsi="Calibri"/>
          <w:kern w:val="0"/>
          <w:sz w:val="22"/>
          <w:szCs w:val="22"/>
        </w:rPr>
        <w:t>款</w:t>
      </w:r>
      <w:proofErr w:type="gramStart"/>
      <w:r w:rsidRPr="005238E6">
        <w:rPr>
          <w:rFonts w:ascii="Calibri" w:hAnsi="Calibri"/>
          <w:kern w:val="0"/>
          <w:sz w:val="22"/>
          <w:szCs w:val="22"/>
        </w:rPr>
        <w:t>作出</w:t>
      </w:r>
      <w:proofErr w:type="gramEnd"/>
      <w:r w:rsidRPr="005238E6">
        <w:rPr>
          <w:rFonts w:ascii="Calibri" w:hAnsi="Calibri"/>
          <w:kern w:val="0"/>
          <w:sz w:val="22"/>
          <w:szCs w:val="22"/>
        </w:rPr>
        <w:t>的指示，负责组织合同工程的实施。在情况紧急且无法与监理人取得联系时，可采取保证工程和人员生命财产安全的紧急措施，并在采取措施后</w:t>
      </w:r>
      <w:r w:rsidRPr="005238E6">
        <w:rPr>
          <w:rFonts w:ascii="Calibri" w:hAnsi="Calibri"/>
          <w:kern w:val="0"/>
          <w:sz w:val="22"/>
          <w:szCs w:val="22"/>
        </w:rPr>
        <w:t>24</w:t>
      </w:r>
      <w:r w:rsidRPr="005238E6">
        <w:rPr>
          <w:rFonts w:ascii="Calibri" w:hAnsi="Calibri"/>
          <w:kern w:val="0"/>
          <w:sz w:val="22"/>
          <w:szCs w:val="22"/>
        </w:rPr>
        <w:t>小时内向监理人提交书面报告。</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4.5.3  </w:t>
      </w:r>
      <w:r w:rsidRPr="005238E6">
        <w:rPr>
          <w:rFonts w:ascii="Calibri" w:hAnsi="Calibri"/>
          <w:kern w:val="0"/>
          <w:sz w:val="22"/>
          <w:szCs w:val="22"/>
        </w:rPr>
        <w:t>承包人为履行合同发出的一切函件均应盖有承包人授权的施工场地管理机构章，并由承包人项目经理或其授权代表签字。</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4.5.4  </w:t>
      </w:r>
      <w:r w:rsidRPr="005238E6">
        <w:rPr>
          <w:rFonts w:ascii="Calibri" w:hAnsi="Calibri"/>
          <w:kern w:val="0"/>
          <w:sz w:val="22"/>
          <w:szCs w:val="22"/>
        </w:rPr>
        <w:t>承包人项目经理可以授权其下属人员履行其某项职责，但事先应将这些人员的姓名和授权范围通知监理人。</w:t>
      </w:r>
    </w:p>
    <w:p w:rsidR="005238E6" w:rsidRPr="005238E6" w:rsidRDefault="005238E6" w:rsidP="005238E6">
      <w:pPr>
        <w:spacing w:after="200" w:line="276" w:lineRule="auto"/>
        <w:jc w:val="left"/>
        <w:rPr>
          <w:rFonts w:ascii="Calibri" w:hAnsi="Calibri"/>
          <w:kern w:val="0"/>
          <w:sz w:val="22"/>
          <w:szCs w:val="22"/>
        </w:rPr>
      </w:pPr>
      <w:bookmarkStart w:id="1303" w:name="_Toc511293854"/>
      <w:bookmarkStart w:id="1304" w:name="_Toc511294125"/>
      <w:r w:rsidRPr="005238E6">
        <w:rPr>
          <w:rFonts w:ascii="Calibri" w:hAnsi="Calibri"/>
          <w:kern w:val="0"/>
          <w:sz w:val="22"/>
          <w:szCs w:val="22"/>
        </w:rPr>
        <w:t xml:space="preserve">4.6  </w:t>
      </w:r>
      <w:r w:rsidRPr="005238E6">
        <w:rPr>
          <w:rFonts w:ascii="Calibri" w:hAnsi="Calibri"/>
          <w:kern w:val="0"/>
          <w:sz w:val="22"/>
          <w:szCs w:val="22"/>
        </w:rPr>
        <w:t>承包人人员的管理</w:t>
      </w:r>
      <w:bookmarkEnd w:id="1303"/>
      <w:bookmarkEnd w:id="130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4.6.1  </w:t>
      </w:r>
      <w:r w:rsidRPr="005238E6">
        <w:rPr>
          <w:rFonts w:ascii="Calibri" w:hAnsi="Calibri"/>
          <w:kern w:val="0"/>
          <w:sz w:val="22"/>
          <w:szCs w:val="22"/>
        </w:rPr>
        <w:t>承包人应在接到开工通知后</w:t>
      </w:r>
      <w:r w:rsidRPr="005238E6">
        <w:rPr>
          <w:rFonts w:ascii="Calibri" w:hAnsi="Calibri"/>
          <w:kern w:val="0"/>
          <w:sz w:val="22"/>
          <w:szCs w:val="22"/>
        </w:rPr>
        <w:t>28</w:t>
      </w:r>
      <w:r w:rsidRPr="005238E6">
        <w:rPr>
          <w:rFonts w:ascii="Calibri" w:hAnsi="Calibri"/>
          <w:kern w:val="0"/>
          <w:sz w:val="22"/>
          <w:szCs w:val="22"/>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4.6.2  </w:t>
      </w:r>
      <w:r w:rsidRPr="005238E6">
        <w:rPr>
          <w:rFonts w:ascii="Calibri" w:hAnsi="Calibri"/>
          <w:kern w:val="0"/>
          <w:sz w:val="22"/>
          <w:szCs w:val="22"/>
        </w:rPr>
        <w:t>为完成合同约定的各项工作，承包人应向施工场地派遣或雇佣足够数量的下列人员：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具有相应资格的专业技工和合格的普工；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具有相应施工经验的技术人员；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具有相应岗位资格的各级管理人员。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4.6.3  </w:t>
      </w:r>
      <w:r w:rsidRPr="005238E6">
        <w:rPr>
          <w:rFonts w:ascii="Calibri" w:hAnsi="Calibri"/>
          <w:kern w:val="0"/>
          <w:sz w:val="22"/>
          <w:szCs w:val="22"/>
        </w:rPr>
        <w:t>承包人安排在施工场地的主要管理人员和技术骨干应相对稳定。承包人更换主要管理人员和技术骨干时，应取得监理人的同意。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4.6.4  </w:t>
      </w:r>
      <w:r w:rsidRPr="005238E6">
        <w:rPr>
          <w:rFonts w:ascii="Calibri" w:hAnsi="Calibri"/>
          <w:kern w:val="0"/>
          <w:sz w:val="22"/>
          <w:szCs w:val="22"/>
        </w:rPr>
        <w:t>特殊岗位的工作人员均应持有相应的资格证明，监理人有权随时检查。监理人认为有必要时，可进行现场考核。</w:t>
      </w:r>
    </w:p>
    <w:p w:rsidR="005238E6" w:rsidRPr="005238E6" w:rsidRDefault="005238E6" w:rsidP="005238E6">
      <w:pPr>
        <w:spacing w:after="200" w:line="276" w:lineRule="auto"/>
        <w:jc w:val="left"/>
        <w:rPr>
          <w:rFonts w:ascii="Calibri" w:hAnsi="Calibri"/>
          <w:kern w:val="0"/>
          <w:sz w:val="22"/>
          <w:szCs w:val="22"/>
        </w:rPr>
      </w:pPr>
      <w:bookmarkStart w:id="1305" w:name="_Toc511293855"/>
      <w:bookmarkStart w:id="1306" w:name="_Toc511294126"/>
      <w:r w:rsidRPr="005238E6">
        <w:rPr>
          <w:rFonts w:ascii="Calibri" w:hAnsi="Calibri"/>
          <w:kern w:val="0"/>
          <w:sz w:val="22"/>
          <w:szCs w:val="22"/>
        </w:rPr>
        <w:t xml:space="preserve">4.7  </w:t>
      </w:r>
      <w:r w:rsidRPr="005238E6">
        <w:rPr>
          <w:rFonts w:ascii="Calibri" w:hAnsi="Calibri"/>
          <w:kern w:val="0"/>
          <w:sz w:val="22"/>
          <w:szCs w:val="22"/>
        </w:rPr>
        <w:t>撤换承包人项目经理和其他人员</w:t>
      </w:r>
      <w:bookmarkEnd w:id="1305"/>
      <w:bookmarkEnd w:id="130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承包人应对其项目经理和其他人员进行有效管理。监理人要求撤换不能胜任本职工作、行为不端或玩忽职守的承包人项目经理和其他人员的，承包人应予以撤换。</w:t>
      </w:r>
    </w:p>
    <w:p w:rsidR="005238E6" w:rsidRPr="005238E6" w:rsidRDefault="005238E6" w:rsidP="005238E6">
      <w:pPr>
        <w:spacing w:after="200" w:line="276" w:lineRule="auto"/>
        <w:jc w:val="left"/>
        <w:rPr>
          <w:rFonts w:ascii="Calibri" w:hAnsi="Calibri"/>
          <w:kern w:val="0"/>
          <w:sz w:val="22"/>
          <w:szCs w:val="22"/>
        </w:rPr>
      </w:pPr>
      <w:bookmarkStart w:id="1307" w:name="_Toc511293856"/>
      <w:bookmarkStart w:id="1308" w:name="_Toc511294127"/>
      <w:r w:rsidRPr="005238E6">
        <w:rPr>
          <w:rFonts w:ascii="Calibri" w:hAnsi="Calibri"/>
          <w:kern w:val="0"/>
          <w:sz w:val="22"/>
          <w:szCs w:val="22"/>
        </w:rPr>
        <w:t xml:space="preserve">4.8  </w:t>
      </w:r>
      <w:r w:rsidRPr="005238E6">
        <w:rPr>
          <w:rFonts w:ascii="Calibri" w:hAnsi="Calibri"/>
          <w:kern w:val="0"/>
          <w:sz w:val="22"/>
          <w:szCs w:val="22"/>
        </w:rPr>
        <w:t>保障承包人人员的合法权益</w:t>
      </w:r>
      <w:bookmarkEnd w:id="1307"/>
      <w:bookmarkEnd w:id="130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4.8.1  </w:t>
      </w:r>
      <w:r w:rsidRPr="005238E6">
        <w:rPr>
          <w:rFonts w:ascii="Calibri" w:hAnsi="Calibri"/>
          <w:kern w:val="0"/>
          <w:sz w:val="22"/>
          <w:szCs w:val="22"/>
        </w:rPr>
        <w:t>承包人应与其雇佣的人员签订劳动合同，并按时发放工资。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4.8.2  </w:t>
      </w:r>
      <w:r w:rsidRPr="005238E6">
        <w:rPr>
          <w:rFonts w:ascii="Calibri" w:hAnsi="Calibri"/>
          <w:kern w:val="0"/>
          <w:sz w:val="22"/>
          <w:szCs w:val="22"/>
        </w:rPr>
        <w:t>承包人应按劳动法的规定安排工作时间，保证其雇佣人员享有休息和休假的权利。因工程施工的特殊需要占用休假日或延长工作时间的，应不超过法律规定的限度，并按法律规定给予补休或付酬。</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4.8.3  </w:t>
      </w:r>
      <w:r w:rsidRPr="005238E6">
        <w:rPr>
          <w:rFonts w:ascii="Calibri" w:hAnsi="Calibri"/>
          <w:kern w:val="0"/>
          <w:sz w:val="22"/>
          <w:szCs w:val="22"/>
        </w:rPr>
        <w:t>承包人应为其雇佣人员提供必要的食宿条件，以及符合环境保护和卫生要求的生活环境，在远离城镇的施工场地，还应配备必要的伤病防治和急救的医务人员与医疗设施。</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4.8.4  </w:t>
      </w:r>
      <w:r w:rsidRPr="005238E6">
        <w:rPr>
          <w:rFonts w:ascii="Calibri" w:hAnsi="Calibri"/>
          <w:kern w:val="0"/>
          <w:sz w:val="22"/>
          <w:szCs w:val="22"/>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4.8.5  </w:t>
      </w:r>
      <w:r w:rsidRPr="005238E6">
        <w:rPr>
          <w:rFonts w:ascii="Calibri" w:hAnsi="Calibri"/>
          <w:kern w:val="0"/>
          <w:sz w:val="22"/>
          <w:szCs w:val="22"/>
        </w:rPr>
        <w:t>承包人应按有关法律规定和合同约定，为其雇佣人员办理保险。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4.8.6  </w:t>
      </w:r>
      <w:r w:rsidRPr="005238E6">
        <w:rPr>
          <w:rFonts w:ascii="Calibri" w:hAnsi="Calibri"/>
          <w:kern w:val="0"/>
          <w:sz w:val="22"/>
          <w:szCs w:val="22"/>
        </w:rPr>
        <w:t>承包人应负责处理其雇佣人员因工伤亡事故的善后事宜。</w:t>
      </w:r>
    </w:p>
    <w:p w:rsidR="005238E6" w:rsidRPr="005238E6" w:rsidRDefault="005238E6" w:rsidP="005238E6">
      <w:pPr>
        <w:spacing w:after="200" w:line="276" w:lineRule="auto"/>
        <w:jc w:val="left"/>
        <w:rPr>
          <w:rFonts w:ascii="Calibri" w:hAnsi="Calibri"/>
          <w:kern w:val="0"/>
          <w:sz w:val="22"/>
          <w:szCs w:val="22"/>
        </w:rPr>
      </w:pPr>
      <w:bookmarkStart w:id="1309" w:name="_Toc511293857"/>
      <w:bookmarkStart w:id="1310" w:name="_Toc511294128"/>
      <w:r w:rsidRPr="005238E6">
        <w:rPr>
          <w:rFonts w:ascii="Calibri" w:hAnsi="Calibri"/>
          <w:kern w:val="0"/>
          <w:sz w:val="22"/>
          <w:szCs w:val="22"/>
        </w:rPr>
        <w:lastRenderedPageBreak/>
        <w:t xml:space="preserve">4.9  </w:t>
      </w:r>
      <w:r w:rsidRPr="005238E6">
        <w:rPr>
          <w:rFonts w:ascii="Calibri" w:hAnsi="Calibri"/>
          <w:kern w:val="0"/>
          <w:sz w:val="22"/>
          <w:szCs w:val="22"/>
        </w:rPr>
        <w:t>工程价款应专款专用</w:t>
      </w:r>
      <w:bookmarkEnd w:id="1309"/>
      <w:bookmarkEnd w:id="131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发包人按合同约定支付给承包人的各项价款应专用于合同工程。</w:t>
      </w:r>
    </w:p>
    <w:p w:rsidR="005238E6" w:rsidRPr="005238E6" w:rsidRDefault="005238E6" w:rsidP="005238E6">
      <w:pPr>
        <w:spacing w:after="200" w:line="276" w:lineRule="auto"/>
        <w:jc w:val="left"/>
        <w:rPr>
          <w:rFonts w:ascii="Calibri" w:hAnsi="Calibri"/>
          <w:kern w:val="0"/>
          <w:sz w:val="22"/>
          <w:szCs w:val="22"/>
        </w:rPr>
      </w:pPr>
      <w:bookmarkStart w:id="1311" w:name="_Toc511293858"/>
      <w:bookmarkStart w:id="1312" w:name="_Toc511294129"/>
      <w:r w:rsidRPr="005238E6">
        <w:rPr>
          <w:rFonts w:ascii="Calibri" w:hAnsi="Calibri"/>
          <w:kern w:val="0"/>
          <w:sz w:val="22"/>
          <w:szCs w:val="22"/>
        </w:rPr>
        <w:t xml:space="preserve">4.10  </w:t>
      </w:r>
      <w:r w:rsidRPr="005238E6">
        <w:rPr>
          <w:rFonts w:ascii="Calibri" w:hAnsi="Calibri"/>
          <w:kern w:val="0"/>
          <w:sz w:val="22"/>
          <w:szCs w:val="22"/>
        </w:rPr>
        <w:t>承包人现场查勘</w:t>
      </w:r>
      <w:bookmarkEnd w:id="1311"/>
      <w:bookmarkEnd w:id="131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4.10.1  </w:t>
      </w:r>
      <w:r w:rsidRPr="005238E6">
        <w:rPr>
          <w:rFonts w:ascii="Calibri" w:hAnsi="Calibri"/>
          <w:kern w:val="0"/>
          <w:sz w:val="22"/>
          <w:szCs w:val="22"/>
        </w:rPr>
        <w:t>发包人应将其持有的现场地质勘探资料、水文气象资料提供给承包人，并对其准确性负责。但承包人应对其阅读上述有关资料后所</w:t>
      </w:r>
      <w:proofErr w:type="gramStart"/>
      <w:r w:rsidRPr="005238E6">
        <w:rPr>
          <w:rFonts w:ascii="Calibri" w:hAnsi="Calibri"/>
          <w:kern w:val="0"/>
          <w:sz w:val="22"/>
          <w:szCs w:val="22"/>
        </w:rPr>
        <w:t>作出</w:t>
      </w:r>
      <w:proofErr w:type="gramEnd"/>
      <w:r w:rsidRPr="005238E6">
        <w:rPr>
          <w:rFonts w:ascii="Calibri" w:hAnsi="Calibri"/>
          <w:kern w:val="0"/>
          <w:sz w:val="22"/>
          <w:szCs w:val="22"/>
        </w:rPr>
        <w:t>的解释和推断负责。</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4.10.2  </w:t>
      </w:r>
      <w:r w:rsidRPr="005238E6">
        <w:rPr>
          <w:rFonts w:ascii="Calibri" w:hAnsi="Calibri"/>
          <w:kern w:val="0"/>
          <w:sz w:val="22"/>
          <w:szCs w:val="22"/>
        </w:rPr>
        <w:t>承包人应对施工场地和周围环境进行查勘，并收集有关地质、水文、气象条件、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交通条件、风俗习惯以及其他为完成合同工作有关的当地资料。在全部合同工作中，应视为承包人已充分估计了应承担的责任和风险。</w:t>
      </w:r>
    </w:p>
    <w:p w:rsidR="005238E6" w:rsidRPr="005238E6" w:rsidRDefault="005238E6" w:rsidP="005238E6">
      <w:pPr>
        <w:spacing w:after="200" w:line="276" w:lineRule="auto"/>
        <w:jc w:val="left"/>
        <w:rPr>
          <w:rFonts w:ascii="Calibri" w:hAnsi="Calibri"/>
          <w:kern w:val="0"/>
          <w:sz w:val="22"/>
          <w:szCs w:val="22"/>
        </w:rPr>
      </w:pPr>
      <w:bookmarkStart w:id="1313" w:name="_Toc511294130"/>
      <w:bookmarkStart w:id="1314" w:name="_Toc511293859"/>
      <w:r w:rsidRPr="005238E6">
        <w:rPr>
          <w:rFonts w:ascii="Calibri" w:hAnsi="Calibri"/>
          <w:kern w:val="0"/>
          <w:sz w:val="22"/>
          <w:szCs w:val="22"/>
        </w:rPr>
        <w:t xml:space="preserve">4.11  </w:t>
      </w:r>
      <w:r w:rsidRPr="005238E6">
        <w:rPr>
          <w:rFonts w:ascii="Calibri" w:hAnsi="Calibri"/>
          <w:kern w:val="0"/>
          <w:sz w:val="22"/>
          <w:szCs w:val="22"/>
        </w:rPr>
        <w:t>不利物质条件</w:t>
      </w:r>
      <w:bookmarkEnd w:id="1313"/>
      <w:bookmarkEnd w:id="131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4.11.1  </w:t>
      </w:r>
      <w:r w:rsidRPr="005238E6">
        <w:rPr>
          <w:rFonts w:ascii="Calibri" w:hAnsi="Calibri"/>
          <w:kern w:val="0"/>
          <w:sz w:val="22"/>
          <w:szCs w:val="22"/>
        </w:rPr>
        <w:t>不利物质条件一般是指承包人在施工场地遇到的不可预见的自然物质条件、非自然的物质障碍和污染物，包括地下和水文条件，但不包括气候条件。不利物质条件的具体范围</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4.11.2  </w:t>
      </w:r>
      <w:r w:rsidRPr="005238E6">
        <w:rPr>
          <w:rFonts w:ascii="Calibri" w:hAnsi="Calibri"/>
          <w:kern w:val="0"/>
          <w:sz w:val="22"/>
          <w:szCs w:val="22"/>
        </w:rPr>
        <w:t>承包人遇到不利物质条件时，应采取适应不利物质条件的合理措施继续施工，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并及时通知监理人。监理人应当及时发出指示，指示构成变更的，按第</w:t>
      </w:r>
      <w:r w:rsidRPr="005238E6">
        <w:rPr>
          <w:rFonts w:ascii="Calibri" w:hAnsi="Calibri"/>
          <w:kern w:val="0"/>
          <w:sz w:val="22"/>
          <w:szCs w:val="22"/>
        </w:rPr>
        <w:t>15</w:t>
      </w:r>
      <w:r w:rsidRPr="005238E6">
        <w:rPr>
          <w:rFonts w:ascii="Calibri" w:hAnsi="Calibri"/>
          <w:kern w:val="0"/>
          <w:sz w:val="22"/>
          <w:szCs w:val="22"/>
        </w:rPr>
        <w:t>条约定办理。监理人没有发出指示的，承包人因采取合理措施增加的费用和（或）工期延误，由发包人承担。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5.</w:t>
      </w:r>
      <w:r w:rsidRPr="005238E6">
        <w:rPr>
          <w:rFonts w:ascii="Calibri" w:hAnsi="Calibri"/>
          <w:kern w:val="0"/>
          <w:sz w:val="22"/>
          <w:szCs w:val="22"/>
        </w:rPr>
        <w:t>材料和工程设备</w:t>
      </w:r>
    </w:p>
    <w:p w:rsidR="005238E6" w:rsidRPr="005238E6" w:rsidRDefault="005238E6" w:rsidP="005238E6">
      <w:pPr>
        <w:spacing w:after="200" w:line="276" w:lineRule="auto"/>
        <w:jc w:val="left"/>
        <w:rPr>
          <w:rFonts w:ascii="Calibri" w:hAnsi="Calibri"/>
          <w:kern w:val="0"/>
          <w:sz w:val="22"/>
          <w:szCs w:val="22"/>
        </w:rPr>
      </w:pPr>
      <w:bookmarkStart w:id="1315" w:name="_Toc511293860"/>
      <w:bookmarkStart w:id="1316" w:name="_Toc511294131"/>
      <w:r w:rsidRPr="005238E6">
        <w:rPr>
          <w:rFonts w:ascii="Calibri" w:hAnsi="Calibri"/>
          <w:kern w:val="0"/>
          <w:sz w:val="22"/>
          <w:szCs w:val="22"/>
        </w:rPr>
        <w:t xml:space="preserve">5.1  </w:t>
      </w:r>
      <w:r w:rsidRPr="005238E6">
        <w:rPr>
          <w:rFonts w:ascii="Calibri" w:hAnsi="Calibri"/>
          <w:kern w:val="0"/>
          <w:sz w:val="22"/>
          <w:szCs w:val="22"/>
        </w:rPr>
        <w:t>承包人提供的材料和工程设备</w:t>
      </w:r>
      <w:bookmarkEnd w:id="1315"/>
      <w:bookmarkEnd w:id="131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5.1.1  </w:t>
      </w:r>
      <w:r w:rsidRPr="005238E6">
        <w:rPr>
          <w:rFonts w:ascii="Calibri" w:hAnsi="Calibri"/>
          <w:kern w:val="0"/>
          <w:sz w:val="22"/>
          <w:szCs w:val="22"/>
        </w:rPr>
        <w:t>除第</w:t>
      </w:r>
      <w:r w:rsidRPr="005238E6">
        <w:rPr>
          <w:rFonts w:ascii="Calibri" w:hAnsi="Calibri"/>
          <w:kern w:val="0"/>
          <w:sz w:val="22"/>
          <w:szCs w:val="22"/>
        </w:rPr>
        <w:t>5.2</w:t>
      </w:r>
      <w:r w:rsidRPr="005238E6">
        <w:rPr>
          <w:rFonts w:ascii="Calibri" w:hAnsi="Calibri"/>
          <w:kern w:val="0"/>
          <w:sz w:val="22"/>
          <w:szCs w:val="22"/>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rsidRPr="005238E6">
        <w:rPr>
          <w:rFonts w:ascii="Calibri" w:hAnsi="Calibri"/>
          <w:kern w:val="0"/>
          <w:sz w:val="22"/>
          <w:szCs w:val="22"/>
        </w:rPr>
        <w:t>15.8.1</w:t>
      </w:r>
      <w:r w:rsidRPr="005238E6">
        <w:rPr>
          <w:rFonts w:ascii="Calibri" w:hAnsi="Calibri"/>
          <w:kern w:val="0"/>
          <w:sz w:val="22"/>
          <w:szCs w:val="22"/>
        </w:rPr>
        <w:t>项的约定，由发包人和承包人以招标方式确定专项供应商。承包人负责提供的主要材料和工程设备清单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r w:rsidRPr="005238E6">
        <w:rPr>
          <w:rFonts w:ascii="Calibri" w:hAnsi="Calibri"/>
          <w:kern w:val="0"/>
          <w:sz w:val="22"/>
          <w:szCs w:val="22"/>
        </w:rPr>
        <w:t>“</w:t>
      </w:r>
      <w:r w:rsidRPr="005238E6">
        <w:rPr>
          <w:rFonts w:ascii="Calibri" w:hAnsi="Calibri"/>
          <w:kern w:val="0"/>
          <w:sz w:val="22"/>
          <w:szCs w:val="22"/>
        </w:rPr>
        <w:t>附件三：承包人提供的材料和工程设备一览表</w:t>
      </w:r>
      <w:r w:rsidRPr="005238E6">
        <w:rPr>
          <w:rFonts w:ascii="Calibri" w:hAnsi="Calibri"/>
          <w:kern w:val="0"/>
          <w:sz w:val="22"/>
          <w:szCs w:val="22"/>
        </w:rPr>
        <w:t>”</w:t>
      </w:r>
      <w:r w:rsidRPr="005238E6">
        <w:rPr>
          <w:rFonts w:ascii="Calibri" w:hAnsi="Calibri"/>
          <w:kern w:val="0"/>
          <w:sz w:val="22"/>
          <w:szCs w:val="22"/>
        </w:rPr>
        <w:t>。</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5.1.2  </w:t>
      </w:r>
      <w:r w:rsidRPr="005238E6">
        <w:rPr>
          <w:rFonts w:ascii="Calibri" w:hAnsi="Calibri"/>
          <w:kern w:val="0"/>
          <w:sz w:val="22"/>
          <w:szCs w:val="22"/>
        </w:rPr>
        <w:t>承包人应在合同约定的期限内，将各项材料和工程设备的供货人和品种、规格、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5.1.3  </w:t>
      </w:r>
      <w:r w:rsidRPr="005238E6">
        <w:rPr>
          <w:rFonts w:ascii="Calibri" w:hAnsi="Calibri"/>
          <w:kern w:val="0"/>
          <w:sz w:val="22"/>
          <w:szCs w:val="22"/>
        </w:rPr>
        <w:t>对承包人提供的材料和工程设备，承包人应会同监理人进行检验和交货验收，查验材料合格证明和产品合格证书，并按照合同约定和监理人指示，进行材料的抽样检验</w:t>
      </w:r>
      <w:r w:rsidRPr="005238E6">
        <w:rPr>
          <w:rFonts w:ascii="Calibri" w:hAnsi="Calibri"/>
          <w:kern w:val="0"/>
          <w:sz w:val="22"/>
          <w:szCs w:val="22"/>
        </w:rPr>
        <w:lastRenderedPageBreak/>
        <w:t>和工程设备的检验测试，检验和测试结果应提交监理人，所需费用由承包人承担。</w:t>
      </w:r>
    </w:p>
    <w:p w:rsidR="005238E6" w:rsidRPr="005238E6" w:rsidRDefault="005238E6" w:rsidP="005238E6">
      <w:pPr>
        <w:spacing w:after="200" w:line="276" w:lineRule="auto"/>
        <w:jc w:val="left"/>
        <w:rPr>
          <w:rFonts w:ascii="Calibri" w:hAnsi="Calibri"/>
          <w:kern w:val="0"/>
          <w:sz w:val="22"/>
          <w:szCs w:val="22"/>
        </w:rPr>
      </w:pPr>
      <w:bookmarkStart w:id="1317" w:name="_Toc511293861"/>
      <w:bookmarkStart w:id="1318" w:name="_Toc511294132"/>
      <w:r w:rsidRPr="005238E6">
        <w:rPr>
          <w:rFonts w:ascii="Calibri" w:hAnsi="Calibri"/>
          <w:kern w:val="0"/>
          <w:sz w:val="22"/>
          <w:szCs w:val="22"/>
        </w:rPr>
        <w:t xml:space="preserve">5.2  </w:t>
      </w:r>
      <w:r w:rsidRPr="005238E6">
        <w:rPr>
          <w:rFonts w:ascii="Calibri" w:hAnsi="Calibri"/>
          <w:kern w:val="0"/>
          <w:sz w:val="22"/>
          <w:szCs w:val="22"/>
        </w:rPr>
        <w:t>发包人提供的材料和工程设备</w:t>
      </w:r>
      <w:bookmarkEnd w:id="1317"/>
      <w:bookmarkEnd w:id="131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5.2.1  </w:t>
      </w:r>
      <w:r w:rsidRPr="005238E6">
        <w:rPr>
          <w:rFonts w:ascii="Calibri" w:hAnsi="Calibri"/>
          <w:kern w:val="0"/>
          <w:sz w:val="22"/>
          <w:szCs w:val="22"/>
        </w:rPr>
        <w:t>发包人负责提供的材料和工程设备的名称、规格、数量、价格、交货方式、交货地点和计划交货日期等</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r w:rsidRPr="005238E6">
        <w:rPr>
          <w:rFonts w:ascii="Calibri" w:hAnsi="Calibri"/>
          <w:kern w:val="0"/>
          <w:sz w:val="22"/>
          <w:szCs w:val="22"/>
        </w:rPr>
        <w:t>“</w:t>
      </w:r>
      <w:r w:rsidRPr="005238E6">
        <w:rPr>
          <w:rFonts w:ascii="Calibri" w:hAnsi="Calibri"/>
          <w:kern w:val="0"/>
          <w:sz w:val="22"/>
          <w:szCs w:val="22"/>
        </w:rPr>
        <w:t>附件四：发包人提供的材料和工程设备一览表</w:t>
      </w:r>
      <w:r w:rsidRPr="005238E6">
        <w:rPr>
          <w:rFonts w:ascii="Calibri" w:hAnsi="Calibri"/>
          <w:kern w:val="0"/>
          <w:sz w:val="22"/>
          <w:szCs w:val="22"/>
        </w:rPr>
        <w:t>”</w:t>
      </w:r>
      <w:r w:rsidRPr="005238E6">
        <w:rPr>
          <w:rFonts w:ascii="Calibri" w:hAnsi="Calibri"/>
          <w:kern w:val="0"/>
          <w:sz w:val="22"/>
          <w:szCs w:val="22"/>
        </w:rPr>
        <w:t>。</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5.2.2  </w:t>
      </w:r>
      <w:r w:rsidRPr="005238E6">
        <w:rPr>
          <w:rFonts w:ascii="Calibri" w:hAnsi="Calibri"/>
          <w:kern w:val="0"/>
          <w:sz w:val="22"/>
          <w:szCs w:val="22"/>
        </w:rPr>
        <w:t>承包人应根据合同进度计划的安排，向监理人报送要求发包人交货的日期计划。发包人应按照监理人与合同双方当事人商定的交货日期，向承包人提交材料和工程设备。</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5.2.3  </w:t>
      </w:r>
      <w:r w:rsidRPr="005238E6">
        <w:rPr>
          <w:rFonts w:ascii="Calibri" w:hAnsi="Calibri"/>
          <w:kern w:val="0"/>
          <w:sz w:val="22"/>
          <w:szCs w:val="22"/>
        </w:rPr>
        <w:t>发包人应在材料和工程设备到货</w:t>
      </w:r>
      <w:r w:rsidRPr="005238E6">
        <w:rPr>
          <w:rFonts w:ascii="Calibri" w:hAnsi="Calibri"/>
          <w:kern w:val="0"/>
          <w:sz w:val="22"/>
          <w:szCs w:val="22"/>
        </w:rPr>
        <w:t>7</w:t>
      </w:r>
      <w:r w:rsidRPr="005238E6">
        <w:rPr>
          <w:rFonts w:ascii="Calibri" w:hAnsi="Calibri"/>
          <w:kern w:val="0"/>
          <w:sz w:val="22"/>
          <w:szCs w:val="22"/>
        </w:rPr>
        <w:t>天前通知承包人，承包人应会同监理人在约定的时间内，赴交货地点共同进行验收。由发包人提供的材料和工程设备验收后，由承包人负责接收、运输和保管。</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5.2.4  </w:t>
      </w:r>
      <w:r w:rsidRPr="005238E6">
        <w:rPr>
          <w:rFonts w:ascii="Calibri" w:hAnsi="Calibri"/>
          <w:kern w:val="0"/>
          <w:sz w:val="22"/>
          <w:szCs w:val="22"/>
        </w:rPr>
        <w:t>发包人要求向承包人提前交货的，承包人不得拒绝，但发包人应承担承包人由此增加的费用。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5.2.5  </w:t>
      </w:r>
      <w:r w:rsidRPr="005238E6">
        <w:rPr>
          <w:rFonts w:ascii="Calibri" w:hAnsi="Calibri"/>
          <w:kern w:val="0"/>
          <w:sz w:val="22"/>
          <w:szCs w:val="22"/>
        </w:rPr>
        <w:t>承包人要求更改交货日期或地点的，应事先报请监理人批准。由于承包人要求更改交货时间或地点所增加的费用和（或）工期延误由承包人承担。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5.2.6  </w:t>
      </w:r>
      <w:r w:rsidRPr="005238E6">
        <w:rPr>
          <w:rFonts w:ascii="Calibri" w:hAnsi="Calibri"/>
          <w:kern w:val="0"/>
          <w:sz w:val="22"/>
          <w:szCs w:val="22"/>
        </w:rPr>
        <w:t>发包人提供的材料和工程设备的规格、数量或质量不符合合同要求，或由于发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包人原因发生交货日期延误及交货地点变更等情况的，发包人应承担由此增加的费用和（或）工期延误，并向承包人支付合理利润。</w:t>
      </w:r>
    </w:p>
    <w:p w:rsidR="005238E6" w:rsidRPr="005238E6" w:rsidRDefault="005238E6" w:rsidP="005238E6">
      <w:pPr>
        <w:spacing w:after="200" w:line="276" w:lineRule="auto"/>
        <w:jc w:val="left"/>
        <w:rPr>
          <w:rFonts w:ascii="Calibri" w:hAnsi="Calibri"/>
          <w:kern w:val="0"/>
          <w:sz w:val="22"/>
          <w:szCs w:val="22"/>
        </w:rPr>
      </w:pPr>
      <w:bookmarkStart w:id="1319" w:name="_Toc511294133"/>
      <w:bookmarkStart w:id="1320" w:name="_Toc511293862"/>
      <w:r w:rsidRPr="005238E6">
        <w:rPr>
          <w:rFonts w:ascii="Calibri" w:hAnsi="Calibri"/>
          <w:kern w:val="0"/>
          <w:sz w:val="22"/>
          <w:szCs w:val="22"/>
        </w:rPr>
        <w:t xml:space="preserve">5.3  </w:t>
      </w:r>
      <w:r w:rsidRPr="005238E6">
        <w:rPr>
          <w:rFonts w:ascii="Calibri" w:hAnsi="Calibri"/>
          <w:kern w:val="0"/>
          <w:sz w:val="22"/>
          <w:szCs w:val="22"/>
        </w:rPr>
        <w:t>材料和工程设备专用于合同工程</w:t>
      </w:r>
      <w:bookmarkEnd w:id="1319"/>
      <w:bookmarkEnd w:id="132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5.3.1  </w:t>
      </w:r>
      <w:r w:rsidRPr="005238E6">
        <w:rPr>
          <w:rFonts w:ascii="Calibri" w:hAnsi="Calibri"/>
          <w:kern w:val="0"/>
          <w:sz w:val="22"/>
          <w:szCs w:val="22"/>
        </w:rPr>
        <w:t>运入施工场地的材料、工程设备，包括备品备件、安装</w:t>
      </w:r>
      <w:proofErr w:type="gramStart"/>
      <w:r w:rsidRPr="005238E6">
        <w:rPr>
          <w:rFonts w:ascii="Calibri" w:hAnsi="Calibri"/>
          <w:kern w:val="0"/>
          <w:sz w:val="22"/>
          <w:szCs w:val="22"/>
        </w:rPr>
        <w:t>专用工</w:t>
      </w:r>
      <w:proofErr w:type="gramEnd"/>
      <w:r w:rsidRPr="005238E6">
        <w:rPr>
          <w:rFonts w:ascii="Calibri" w:hAnsi="Calibri"/>
          <w:kern w:val="0"/>
          <w:sz w:val="22"/>
          <w:szCs w:val="22"/>
        </w:rPr>
        <w:t>器具与随机资料，必须专用于合同工程，未经监理人同意，承包人不得运出施工场地或挪作他用。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5.3.2  </w:t>
      </w:r>
      <w:r w:rsidRPr="005238E6">
        <w:rPr>
          <w:rFonts w:ascii="Calibri" w:hAnsi="Calibri"/>
          <w:kern w:val="0"/>
          <w:sz w:val="22"/>
          <w:szCs w:val="22"/>
        </w:rPr>
        <w:t>随同工程设备运入施工场地的备品备件、</w:t>
      </w:r>
      <w:proofErr w:type="gramStart"/>
      <w:r w:rsidRPr="005238E6">
        <w:rPr>
          <w:rFonts w:ascii="Calibri" w:hAnsi="Calibri"/>
          <w:kern w:val="0"/>
          <w:sz w:val="22"/>
          <w:szCs w:val="22"/>
        </w:rPr>
        <w:t>专用工</w:t>
      </w:r>
      <w:proofErr w:type="gramEnd"/>
      <w:r w:rsidRPr="005238E6">
        <w:rPr>
          <w:rFonts w:ascii="Calibri" w:hAnsi="Calibri"/>
          <w:kern w:val="0"/>
          <w:sz w:val="22"/>
          <w:szCs w:val="22"/>
        </w:rPr>
        <w:t>器具与随机资料，应由承包人会同监理人按供货人的装箱单清点后共同封存，未经监理人同意不得启用。承包人因合同工作需要使用上述物品时，应向监理人提出申请。</w:t>
      </w:r>
    </w:p>
    <w:p w:rsidR="005238E6" w:rsidRPr="005238E6" w:rsidRDefault="005238E6" w:rsidP="005238E6">
      <w:pPr>
        <w:spacing w:after="200" w:line="276" w:lineRule="auto"/>
        <w:jc w:val="left"/>
        <w:rPr>
          <w:rFonts w:ascii="Calibri" w:hAnsi="Calibri"/>
          <w:kern w:val="0"/>
          <w:sz w:val="22"/>
          <w:szCs w:val="22"/>
        </w:rPr>
      </w:pPr>
      <w:bookmarkStart w:id="1321" w:name="_Toc511294134"/>
      <w:bookmarkStart w:id="1322" w:name="_Toc511293863"/>
      <w:r w:rsidRPr="005238E6">
        <w:rPr>
          <w:rFonts w:ascii="Calibri" w:hAnsi="Calibri"/>
          <w:kern w:val="0"/>
          <w:sz w:val="22"/>
          <w:szCs w:val="22"/>
        </w:rPr>
        <w:t xml:space="preserve">5.4  </w:t>
      </w:r>
      <w:r w:rsidRPr="005238E6">
        <w:rPr>
          <w:rFonts w:ascii="Calibri" w:hAnsi="Calibri"/>
          <w:kern w:val="0"/>
          <w:sz w:val="22"/>
          <w:szCs w:val="22"/>
        </w:rPr>
        <w:t>禁止使用不合格的材料和工程设备</w:t>
      </w:r>
      <w:bookmarkEnd w:id="1321"/>
      <w:bookmarkEnd w:id="132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5.4.1  </w:t>
      </w:r>
      <w:r w:rsidRPr="005238E6">
        <w:rPr>
          <w:rFonts w:ascii="Calibri" w:hAnsi="Calibri"/>
          <w:kern w:val="0"/>
          <w:sz w:val="22"/>
          <w:szCs w:val="22"/>
        </w:rPr>
        <w:t>监理人有权拒绝承包人提供的不合格材料或工程设备，并要求承包人立即进行更换。监理人应在更换后再次进行检查和检验，由此增加的费用和（或）工期延误由承包人承担。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5.4.2  </w:t>
      </w:r>
      <w:r w:rsidRPr="005238E6">
        <w:rPr>
          <w:rFonts w:ascii="Calibri" w:hAnsi="Calibri"/>
          <w:kern w:val="0"/>
          <w:sz w:val="22"/>
          <w:szCs w:val="22"/>
        </w:rPr>
        <w:t>监理人发现承包人使用了不合格的材料和工程设备，应即时发出指示要求承包人立即改正，并禁止在工程中继续使用不合格的材料和工程设备。</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5.4.3  </w:t>
      </w:r>
      <w:r w:rsidRPr="005238E6">
        <w:rPr>
          <w:rFonts w:ascii="Calibri" w:hAnsi="Calibri"/>
          <w:kern w:val="0"/>
          <w:sz w:val="22"/>
          <w:szCs w:val="22"/>
        </w:rPr>
        <w:t>发包人提供的材料或工程设备不符合合同要求的，承包人有权拒绝，并可要求</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发包人更换，由此增加的费用和（或）工期延误由发包人承担。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6.</w:t>
      </w:r>
      <w:r w:rsidRPr="005238E6">
        <w:rPr>
          <w:rFonts w:ascii="Calibri" w:hAnsi="Calibri"/>
          <w:kern w:val="0"/>
          <w:sz w:val="22"/>
          <w:szCs w:val="22"/>
        </w:rPr>
        <w:t>施工设备和临时设施</w:t>
      </w:r>
    </w:p>
    <w:p w:rsidR="005238E6" w:rsidRPr="005238E6" w:rsidRDefault="005238E6" w:rsidP="005238E6">
      <w:pPr>
        <w:spacing w:after="200" w:line="276" w:lineRule="auto"/>
        <w:jc w:val="left"/>
        <w:rPr>
          <w:rFonts w:ascii="Calibri" w:hAnsi="Calibri"/>
          <w:kern w:val="0"/>
          <w:sz w:val="22"/>
          <w:szCs w:val="22"/>
        </w:rPr>
      </w:pPr>
      <w:bookmarkStart w:id="1323" w:name="_Toc511294135"/>
      <w:bookmarkStart w:id="1324" w:name="_Toc511293864"/>
      <w:r w:rsidRPr="005238E6">
        <w:rPr>
          <w:rFonts w:ascii="Calibri" w:hAnsi="Calibri"/>
          <w:kern w:val="0"/>
          <w:sz w:val="22"/>
          <w:szCs w:val="22"/>
        </w:rPr>
        <w:t xml:space="preserve">6.1  </w:t>
      </w:r>
      <w:r w:rsidRPr="005238E6">
        <w:rPr>
          <w:rFonts w:ascii="Calibri" w:hAnsi="Calibri"/>
          <w:kern w:val="0"/>
          <w:sz w:val="22"/>
          <w:szCs w:val="22"/>
        </w:rPr>
        <w:t>承包人提供的施工设备和临时设施</w:t>
      </w:r>
      <w:bookmarkEnd w:id="1323"/>
      <w:bookmarkEnd w:id="132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6.1.1  </w:t>
      </w:r>
      <w:r w:rsidRPr="005238E6">
        <w:rPr>
          <w:rFonts w:ascii="Calibri" w:hAnsi="Calibri"/>
          <w:kern w:val="0"/>
          <w:sz w:val="22"/>
          <w:szCs w:val="22"/>
        </w:rPr>
        <w:t>承包人应按合同进度计划的要求，及时配置施工设备和修建临时设施。进入施工场地的承包人设备需经监理人核查后才能投入使用。承包人更换合同约定的承包人设备的，应报监理人批准。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6.1.2  </w:t>
      </w:r>
      <w:r w:rsidRPr="005238E6">
        <w:rPr>
          <w:rFonts w:ascii="Calibri" w:hAnsi="Calibri"/>
          <w:kern w:val="0"/>
          <w:sz w:val="22"/>
          <w:szCs w:val="22"/>
        </w:rPr>
        <w:t>除合同另有约定外，承包人应承担自行修建临时设施的费用。需要临时占地的，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应由发包人办理申请手续并承担相应费用。承包人自行修建临时设施的范围以及所需临时占地</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25" w:name="_Toc511294136"/>
      <w:bookmarkStart w:id="1326" w:name="_Toc511293865"/>
      <w:r w:rsidRPr="005238E6">
        <w:rPr>
          <w:rFonts w:ascii="Calibri" w:hAnsi="Calibri"/>
          <w:kern w:val="0"/>
          <w:sz w:val="22"/>
          <w:szCs w:val="22"/>
        </w:rPr>
        <w:t xml:space="preserve">6.2  </w:t>
      </w:r>
      <w:r w:rsidRPr="005238E6">
        <w:rPr>
          <w:rFonts w:ascii="Calibri" w:hAnsi="Calibri"/>
          <w:kern w:val="0"/>
          <w:sz w:val="22"/>
          <w:szCs w:val="22"/>
        </w:rPr>
        <w:t>发包人提供的施工设备和临时设施</w:t>
      </w:r>
      <w:bookmarkEnd w:id="1325"/>
      <w:bookmarkEnd w:id="132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发包人提供的施工设备或临时设施，以及相关运行、维护、拆除、清运费用的承担人</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27" w:name="_Toc511294137"/>
      <w:bookmarkStart w:id="1328" w:name="_Toc511293866"/>
      <w:r w:rsidRPr="005238E6">
        <w:rPr>
          <w:rFonts w:ascii="Calibri" w:hAnsi="Calibri"/>
          <w:kern w:val="0"/>
          <w:sz w:val="22"/>
          <w:szCs w:val="22"/>
        </w:rPr>
        <w:t xml:space="preserve">6.3  </w:t>
      </w:r>
      <w:r w:rsidRPr="005238E6">
        <w:rPr>
          <w:rFonts w:ascii="Calibri" w:hAnsi="Calibri"/>
          <w:kern w:val="0"/>
          <w:sz w:val="22"/>
          <w:szCs w:val="22"/>
        </w:rPr>
        <w:t>要求承包人增加或更换施工设备</w:t>
      </w:r>
      <w:bookmarkEnd w:id="1327"/>
      <w:bookmarkEnd w:id="132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承包人使用的施工设备不能满足合同进度计划和（或）质量要求时，监理人有权要求承包人增加或更换施工设备，承包人应及时增加或更换，由此增加的费用和（或）工期延误由承包人承担。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bookmarkStart w:id="1329" w:name="_Toc511293867"/>
      <w:bookmarkStart w:id="1330" w:name="_Toc511294138"/>
      <w:r w:rsidRPr="005238E6">
        <w:rPr>
          <w:rFonts w:ascii="Calibri" w:hAnsi="Calibri"/>
          <w:kern w:val="0"/>
          <w:sz w:val="22"/>
          <w:szCs w:val="22"/>
        </w:rPr>
        <w:t xml:space="preserve">6.4  </w:t>
      </w:r>
      <w:r w:rsidRPr="005238E6">
        <w:rPr>
          <w:rFonts w:ascii="Calibri" w:hAnsi="Calibri"/>
          <w:kern w:val="0"/>
          <w:sz w:val="22"/>
          <w:szCs w:val="22"/>
        </w:rPr>
        <w:t>施工设备和临时设施专用于合同工程</w:t>
      </w:r>
      <w:bookmarkEnd w:id="1329"/>
      <w:bookmarkEnd w:id="133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6.4.1  </w:t>
      </w:r>
      <w:r w:rsidRPr="005238E6">
        <w:rPr>
          <w:rFonts w:ascii="Calibri" w:hAnsi="Calibri"/>
          <w:kern w:val="0"/>
          <w:sz w:val="22"/>
          <w:szCs w:val="22"/>
        </w:rPr>
        <w:t>除为第</w:t>
      </w:r>
      <w:r w:rsidRPr="005238E6">
        <w:rPr>
          <w:rFonts w:ascii="Calibri" w:hAnsi="Calibri"/>
          <w:kern w:val="0"/>
          <w:sz w:val="22"/>
          <w:szCs w:val="22"/>
        </w:rPr>
        <w:t xml:space="preserve"> 4.1.8 </w:t>
      </w:r>
      <w:r w:rsidRPr="005238E6">
        <w:rPr>
          <w:rFonts w:ascii="Calibri" w:hAnsi="Calibri"/>
          <w:kern w:val="0"/>
          <w:sz w:val="22"/>
          <w:szCs w:val="22"/>
        </w:rPr>
        <w:t>项约定的其他独立承包人和监理人指示的他人提供条件外</w:t>
      </w:r>
      <w:r w:rsidRPr="005238E6">
        <w:rPr>
          <w:rFonts w:ascii="Calibri" w:hAnsi="Calibri"/>
          <w:kern w:val="0"/>
          <w:sz w:val="22"/>
          <w:szCs w:val="22"/>
        </w:rPr>
        <w:t>,</w:t>
      </w:r>
      <w:r w:rsidRPr="005238E6">
        <w:rPr>
          <w:rFonts w:ascii="Calibri" w:hAnsi="Calibri"/>
          <w:kern w:val="0"/>
          <w:sz w:val="22"/>
          <w:szCs w:val="22"/>
        </w:rPr>
        <w:t>承包人运入施工场地的所有施工设备以及在施工场地建设的临时设施仅限于用于合同工程。未经监理人同意，不得将上述施工设备和临时设施中的任何部分运出施工场地或挪作他用。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6.4.2  </w:t>
      </w:r>
      <w:r w:rsidRPr="005238E6">
        <w:rPr>
          <w:rFonts w:ascii="Calibri" w:hAnsi="Calibri"/>
          <w:kern w:val="0"/>
          <w:sz w:val="22"/>
          <w:szCs w:val="22"/>
        </w:rPr>
        <w:t>经监理人同意，承包人可根据合同进度计划撤走闲置的施工设备。</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7.</w:t>
      </w:r>
      <w:r w:rsidRPr="005238E6">
        <w:rPr>
          <w:rFonts w:ascii="Calibri" w:hAnsi="Calibri"/>
          <w:kern w:val="0"/>
          <w:sz w:val="22"/>
          <w:szCs w:val="22"/>
        </w:rPr>
        <w:t>交通运输</w:t>
      </w:r>
    </w:p>
    <w:p w:rsidR="005238E6" w:rsidRPr="005238E6" w:rsidRDefault="005238E6" w:rsidP="005238E6">
      <w:pPr>
        <w:spacing w:after="200" w:line="276" w:lineRule="auto"/>
        <w:jc w:val="left"/>
        <w:rPr>
          <w:rFonts w:ascii="Calibri" w:hAnsi="Calibri"/>
          <w:kern w:val="0"/>
          <w:sz w:val="22"/>
          <w:szCs w:val="22"/>
        </w:rPr>
      </w:pPr>
      <w:bookmarkStart w:id="1331" w:name="_Toc511293868"/>
      <w:bookmarkStart w:id="1332" w:name="_Toc511294139"/>
      <w:r w:rsidRPr="005238E6">
        <w:rPr>
          <w:rFonts w:ascii="Calibri" w:hAnsi="Calibri"/>
          <w:kern w:val="0"/>
          <w:sz w:val="22"/>
          <w:szCs w:val="22"/>
        </w:rPr>
        <w:t xml:space="preserve">7.1  </w:t>
      </w:r>
      <w:r w:rsidRPr="005238E6">
        <w:rPr>
          <w:rFonts w:ascii="Calibri" w:hAnsi="Calibri"/>
          <w:kern w:val="0"/>
          <w:sz w:val="22"/>
          <w:szCs w:val="22"/>
        </w:rPr>
        <w:t>道路通行权和场外设施</w:t>
      </w:r>
      <w:bookmarkEnd w:id="1331"/>
      <w:bookmarkEnd w:id="133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rsidR="005238E6" w:rsidRPr="005238E6" w:rsidRDefault="005238E6" w:rsidP="005238E6">
      <w:pPr>
        <w:spacing w:after="200" w:line="276" w:lineRule="auto"/>
        <w:jc w:val="left"/>
        <w:rPr>
          <w:rFonts w:ascii="Calibri" w:hAnsi="Calibri"/>
          <w:kern w:val="0"/>
          <w:sz w:val="22"/>
          <w:szCs w:val="22"/>
        </w:rPr>
      </w:pPr>
      <w:bookmarkStart w:id="1333" w:name="_Toc511294140"/>
      <w:bookmarkStart w:id="1334" w:name="_Toc511293869"/>
      <w:r w:rsidRPr="005238E6">
        <w:rPr>
          <w:rFonts w:ascii="Calibri" w:hAnsi="Calibri"/>
          <w:kern w:val="0"/>
          <w:sz w:val="22"/>
          <w:szCs w:val="22"/>
        </w:rPr>
        <w:t xml:space="preserve">7.2  </w:t>
      </w:r>
      <w:r w:rsidRPr="005238E6">
        <w:rPr>
          <w:rFonts w:ascii="Calibri" w:hAnsi="Calibri"/>
          <w:kern w:val="0"/>
          <w:sz w:val="22"/>
          <w:szCs w:val="22"/>
        </w:rPr>
        <w:t>场内施工道路</w:t>
      </w:r>
      <w:bookmarkEnd w:id="1333"/>
      <w:bookmarkEnd w:id="133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7.2.1  </w:t>
      </w:r>
      <w:r w:rsidRPr="005238E6">
        <w:rPr>
          <w:rFonts w:ascii="Calibri" w:hAnsi="Calibri"/>
          <w:kern w:val="0"/>
          <w:sz w:val="22"/>
          <w:szCs w:val="22"/>
        </w:rPr>
        <w:t>除合同条款专用部分另有约定外，承包人应负责修建、维修、养护和管理施工所需的临时道路和交通设施，包括维修、养护和管理发包人提供的道路和交通设施，并承担相应费用。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7.2.2  </w:t>
      </w:r>
      <w:r w:rsidRPr="005238E6">
        <w:rPr>
          <w:rFonts w:ascii="Calibri" w:hAnsi="Calibri"/>
          <w:kern w:val="0"/>
          <w:sz w:val="22"/>
          <w:szCs w:val="22"/>
        </w:rPr>
        <w:t>发包人和监理人有权无偿使用承包人修建的临时道路和交通设施，不需要交纳任何费用。</w:t>
      </w:r>
    </w:p>
    <w:p w:rsidR="005238E6" w:rsidRPr="005238E6" w:rsidRDefault="005238E6" w:rsidP="005238E6">
      <w:pPr>
        <w:spacing w:after="200" w:line="276" w:lineRule="auto"/>
        <w:jc w:val="left"/>
        <w:rPr>
          <w:rFonts w:ascii="Calibri" w:hAnsi="Calibri"/>
          <w:kern w:val="0"/>
          <w:sz w:val="22"/>
          <w:szCs w:val="22"/>
        </w:rPr>
      </w:pPr>
      <w:bookmarkStart w:id="1335" w:name="_Toc511293870"/>
      <w:bookmarkStart w:id="1336" w:name="_Toc511294141"/>
      <w:r w:rsidRPr="005238E6">
        <w:rPr>
          <w:rFonts w:ascii="Calibri" w:hAnsi="Calibri"/>
          <w:kern w:val="0"/>
          <w:sz w:val="22"/>
          <w:szCs w:val="22"/>
        </w:rPr>
        <w:lastRenderedPageBreak/>
        <w:t xml:space="preserve">7.3  </w:t>
      </w:r>
      <w:r w:rsidRPr="005238E6">
        <w:rPr>
          <w:rFonts w:ascii="Calibri" w:hAnsi="Calibri"/>
          <w:kern w:val="0"/>
          <w:sz w:val="22"/>
          <w:szCs w:val="22"/>
        </w:rPr>
        <w:t>场外交通</w:t>
      </w:r>
      <w:bookmarkEnd w:id="1335"/>
      <w:bookmarkEnd w:id="133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7.3.1  </w:t>
      </w:r>
      <w:r w:rsidRPr="005238E6">
        <w:rPr>
          <w:rFonts w:ascii="Calibri" w:hAnsi="Calibri"/>
          <w:kern w:val="0"/>
          <w:sz w:val="22"/>
          <w:szCs w:val="22"/>
        </w:rPr>
        <w:t>承包人车辆外出行驶所需的场外公共道路的通行费、养路费和税款等由承包人承担。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7.3.2  </w:t>
      </w:r>
      <w:r w:rsidRPr="005238E6">
        <w:rPr>
          <w:rFonts w:ascii="Calibri" w:hAnsi="Calibri"/>
          <w:kern w:val="0"/>
          <w:sz w:val="22"/>
          <w:szCs w:val="22"/>
        </w:rPr>
        <w:t>承包人应遵守有关交通法规，严格按照道路和桥梁的限制荷重安全行驶，并服从交通管理部门的检查和监督。</w:t>
      </w:r>
    </w:p>
    <w:p w:rsidR="005238E6" w:rsidRPr="005238E6" w:rsidRDefault="005238E6" w:rsidP="005238E6">
      <w:pPr>
        <w:spacing w:after="200" w:line="276" w:lineRule="auto"/>
        <w:jc w:val="left"/>
        <w:rPr>
          <w:rFonts w:ascii="Calibri" w:hAnsi="Calibri"/>
          <w:kern w:val="0"/>
          <w:sz w:val="22"/>
          <w:szCs w:val="22"/>
        </w:rPr>
      </w:pPr>
      <w:bookmarkStart w:id="1337" w:name="_Toc511294142"/>
      <w:bookmarkStart w:id="1338" w:name="_Toc511293871"/>
      <w:r w:rsidRPr="005238E6">
        <w:rPr>
          <w:rFonts w:ascii="Calibri" w:hAnsi="Calibri"/>
          <w:kern w:val="0"/>
          <w:sz w:val="22"/>
          <w:szCs w:val="22"/>
        </w:rPr>
        <w:t xml:space="preserve">7.4  </w:t>
      </w:r>
      <w:r w:rsidRPr="005238E6">
        <w:rPr>
          <w:rFonts w:ascii="Calibri" w:hAnsi="Calibri"/>
          <w:kern w:val="0"/>
          <w:sz w:val="22"/>
          <w:szCs w:val="22"/>
        </w:rPr>
        <w:t>超大件和超重件的运输</w:t>
      </w:r>
      <w:bookmarkEnd w:id="1337"/>
      <w:bookmarkEnd w:id="133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由承包人负责运输的超大件或超重件，应由承包人负责向交通管理部门办理申请手续，</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发包人给予协助。运输超大件或超重件所需的道路和桥梁临时加固改造费用和其他有关费用，由承包人承担，但合同条款专用部分另有约定除外。</w:t>
      </w:r>
    </w:p>
    <w:p w:rsidR="005238E6" w:rsidRPr="005238E6" w:rsidRDefault="005238E6" w:rsidP="005238E6">
      <w:pPr>
        <w:spacing w:after="200" w:line="276" w:lineRule="auto"/>
        <w:jc w:val="left"/>
        <w:rPr>
          <w:rFonts w:ascii="Calibri" w:hAnsi="Calibri"/>
          <w:kern w:val="0"/>
          <w:sz w:val="22"/>
          <w:szCs w:val="22"/>
        </w:rPr>
      </w:pPr>
      <w:bookmarkStart w:id="1339" w:name="_Toc511293872"/>
      <w:bookmarkStart w:id="1340" w:name="_Toc511294143"/>
      <w:r w:rsidRPr="005238E6">
        <w:rPr>
          <w:rFonts w:ascii="Calibri" w:hAnsi="Calibri"/>
          <w:kern w:val="0"/>
          <w:sz w:val="22"/>
          <w:szCs w:val="22"/>
        </w:rPr>
        <w:t xml:space="preserve">7.5  </w:t>
      </w:r>
      <w:r w:rsidRPr="005238E6">
        <w:rPr>
          <w:rFonts w:ascii="Calibri" w:hAnsi="Calibri"/>
          <w:kern w:val="0"/>
          <w:sz w:val="22"/>
          <w:szCs w:val="22"/>
        </w:rPr>
        <w:t>道路和桥梁的损坏责任</w:t>
      </w:r>
      <w:bookmarkEnd w:id="1339"/>
      <w:bookmarkEnd w:id="134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因承包人运输造成施工场地内外公共道路和桥梁损坏的，由承包人承担修复损坏的全部费用和可能引起的赔偿。</w:t>
      </w:r>
    </w:p>
    <w:p w:rsidR="005238E6" w:rsidRPr="005238E6" w:rsidRDefault="005238E6" w:rsidP="005238E6">
      <w:pPr>
        <w:spacing w:after="200" w:line="276" w:lineRule="auto"/>
        <w:jc w:val="left"/>
        <w:rPr>
          <w:rFonts w:ascii="Calibri" w:hAnsi="Calibri"/>
          <w:kern w:val="0"/>
          <w:sz w:val="22"/>
          <w:szCs w:val="22"/>
        </w:rPr>
      </w:pPr>
      <w:bookmarkStart w:id="1341" w:name="_Toc511293873"/>
      <w:bookmarkStart w:id="1342" w:name="_Toc511294144"/>
      <w:r w:rsidRPr="005238E6">
        <w:rPr>
          <w:rFonts w:ascii="Calibri" w:hAnsi="Calibri"/>
          <w:kern w:val="0"/>
          <w:sz w:val="22"/>
          <w:szCs w:val="22"/>
        </w:rPr>
        <w:t xml:space="preserve">7.6  </w:t>
      </w:r>
      <w:r w:rsidRPr="005238E6">
        <w:rPr>
          <w:rFonts w:ascii="Calibri" w:hAnsi="Calibri"/>
          <w:kern w:val="0"/>
          <w:sz w:val="22"/>
          <w:szCs w:val="22"/>
        </w:rPr>
        <w:t>水路和航空运输</w:t>
      </w:r>
      <w:bookmarkEnd w:id="1341"/>
      <w:bookmarkEnd w:id="134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本条上述各款的内容适用于水路运输和航空运输，其中</w:t>
      </w:r>
      <w:r w:rsidRPr="005238E6">
        <w:rPr>
          <w:rFonts w:ascii="Calibri" w:hAnsi="Calibri"/>
          <w:kern w:val="0"/>
          <w:sz w:val="22"/>
          <w:szCs w:val="22"/>
        </w:rPr>
        <w:t>“</w:t>
      </w:r>
      <w:r w:rsidRPr="005238E6">
        <w:rPr>
          <w:rFonts w:ascii="Calibri" w:hAnsi="Calibri"/>
          <w:kern w:val="0"/>
          <w:sz w:val="22"/>
          <w:szCs w:val="22"/>
        </w:rPr>
        <w:t>道路</w:t>
      </w:r>
      <w:r w:rsidRPr="005238E6">
        <w:rPr>
          <w:rFonts w:ascii="Calibri" w:hAnsi="Calibri"/>
          <w:kern w:val="0"/>
          <w:sz w:val="22"/>
          <w:szCs w:val="22"/>
        </w:rPr>
        <w:t>”</w:t>
      </w:r>
      <w:r w:rsidRPr="005238E6">
        <w:rPr>
          <w:rFonts w:ascii="Calibri" w:hAnsi="Calibri"/>
          <w:kern w:val="0"/>
          <w:sz w:val="22"/>
          <w:szCs w:val="22"/>
        </w:rPr>
        <w:t>一词的涵义包括河道、航线、船闸、机场、码头、堤防以及水路或航空运输中其他相似结构物；</w:t>
      </w:r>
      <w:r w:rsidRPr="005238E6">
        <w:rPr>
          <w:rFonts w:ascii="Calibri" w:hAnsi="Calibri"/>
          <w:kern w:val="0"/>
          <w:sz w:val="22"/>
          <w:szCs w:val="22"/>
        </w:rPr>
        <w:t>“</w:t>
      </w:r>
      <w:r w:rsidRPr="005238E6">
        <w:rPr>
          <w:rFonts w:ascii="Calibri" w:hAnsi="Calibri"/>
          <w:kern w:val="0"/>
          <w:sz w:val="22"/>
          <w:szCs w:val="22"/>
        </w:rPr>
        <w:t>车辆</w:t>
      </w:r>
      <w:r w:rsidRPr="005238E6">
        <w:rPr>
          <w:rFonts w:ascii="Calibri" w:hAnsi="Calibri"/>
          <w:kern w:val="0"/>
          <w:sz w:val="22"/>
          <w:szCs w:val="22"/>
        </w:rPr>
        <w:t>”</w:t>
      </w:r>
      <w:r w:rsidRPr="005238E6">
        <w:rPr>
          <w:rFonts w:ascii="Calibri" w:hAnsi="Calibri"/>
          <w:kern w:val="0"/>
          <w:sz w:val="22"/>
          <w:szCs w:val="22"/>
        </w:rPr>
        <w:t>一词的涵义包括船舶和飞机等。</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8.</w:t>
      </w:r>
      <w:r w:rsidRPr="005238E6">
        <w:rPr>
          <w:rFonts w:ascii="Calibri" w:hAnsi="Calibri"/>
          <w:kern w:val="0"/>
          <w:sz w:val="22"/>
          <w:szCs w:val="22"/>
        </w:rPr>
        <w:t>测量放线</w:t>
      </w:r>
    </w:p>
    <w:p w:rsidR="005238E6" w:rsidRPr="005238E6" w:rsidRDefault="005238E6" w:rsidP="005238E6">
      <w:pPr>
        <w:spacing w:after="200" w:line="276" w:lineRule="auto"/>
        <w:jc w:val="left"/>
        <w:rPr>
          <w:rFonts w:ascii="Calibri" w:hAnsi="Calibri"/>
          <w:kern w:val="0"/>
          <w:sz w:val="22"/>
          <w:szCs w:val="22"/>
        </w:rPr>
      </w:pPr>
      <w:bookmarkStart w:id="1343" w:name="_Toc511294145"/>
      <w:bookmarkStart w:id="1344" w:name="_Toc511293874"/>
      <w:r w:rsidRPr="005238E6">
        <w:rPr>
          <w:rFonts w:ascii="Calibri" w:hAnsi="Calibri"/>
          <w:kern w:val="0"/>
          <w:sz w:val="22"/>
          <w:szCs w:val="22"/>
        </w:rPr>
        <w:t xml:space="preserve">8.1  </w:t>
      </w:r>
      <w:r w:rsidRPr="005238E6">
        <w:rPr>
          <w:rFonts w:ascii="Calibri" w:hAnsi="Calibri"/>
          <w:kern w:val="0"/>
          <w:sz w:val="22"/>
          <w:szCs w:val="22"/>
        </w:rPr>
        <w:t>施工控制网</w:t>
      </w:r>
      <w:bookmarkEnd w:id="1343"/>
      <w:bookmarkEnd w:id="134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8.1.1  </w:t>
      </w:r>
      <w:r w:rsidRPr="005238E6">
        <w:rPr>
          <w:rFonts w:ascii="Calibri" w:hAnsi="Calibri"/>
          <w:kern w:val="0"/>
          <w:sz w:val="22"/>
          <w:szCs w:val="22"/>
        </w:rPr>
        <w:t>发包人应在合同约定的期限内，通过监理人向承包人提供测量基准点、基准线和水准点及其书面资料。向承包人提供测量基准点、基准线和水准点及其书面资料的期限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8.1.2  </w:t>
      </w:r>
      <w:r w:rsidRPr="005238E6">
        <w:rPr>
          <w:rFonts w:ascii="Calibri" w:hAnsi="Calibri"/>
          <w:kern w:val="0"/>
          <w:sz w:val="22"/>
          <w:szCs w:val="22"/>
        </w:rPr>
        <w:t>承包人应根据国家测绘基准、测绘系统和工程测量技术规范，按上述基准点（线）以及合同工程精度要求，测设施工控制网，承包人测设施工控制网的</w:t>
      </w:r>
      <w:proofErr w:type="gramStart"/>
      <w:r w:rsidRPr="005238E6">
        <w:rPr>
          <w:rFonts w:ascii="Calibri" w:hAnsi="Calibri"/>
          <w:kern w:val="0"/>
          <w:sz w:val="22"/>
          <w:szCs w:val="22"/>
        </w:rPr>
        <w:t>其他要</w:t>
      </w:r>
      <w:proofErr w:type="gramEnd"/>
      <w:r w:rsidRPr="005238E6">
        <w:rPr>
          <w:rFonts w:ascii="Calibri" w:hAnsi="Calibri"/>
          <w:kern w:val="0"/>
          <w:sz w:val="22"/>
          <w:szCs w:val="22"/>
        </w:rPr>
        <w:t>求见合同条款专用部分。并将施工控制网资料在约定期限内报送监理人审批，其报送监理人审批的期限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8.1.3  </w:t>
      </w:r>
      <w:r w:rsidRPr="005238E6">
        <w:rPr>
          <w:rFonts w:ascii="Calibri" w:hAnsi="Calibri"/>
          <w:kern w:val="0"/>
          <w:sz w:val="22"/>
          <w:szCs w:val="22"/>
        </w:rPr>
        <w:t>承包人应负责管理施工控制网点。施工控制网点丢失或损坏的，承包人应及时修复，并承担施工控制网点的管理与修复费用。工程竣工后将施工控制网点移交发包人。</w:t>
      </w:r>
    </w:p>
    <w:p w:rsidR="005238E6" w:rsidRPr="005238E6" w:rsidRDefault="005238E6" w:rsidP="005238E6">
      <w:pPr>
        <w:spacing w:after="200" w:line="276" w:lineRule="auto"/>
        <w:jc w:val="left"/>
        <w:rPr>
          <w:rFonts w:ascii="Calibri" w:hAnsi="Calibri"/>
          <w:kern w:val="0"/>
          <w:sz w:val="22"/>
          <w:szCs w:val="22"/>
        </w:rPr>
      </w:pPr>
      <w:bookmarkStart w:id="1345" w:name="_Toc511293875"/>
      <w:bookmarkStart w:id="1346" w:name="_Toc511294146"/>
      <w:r w:rsidRPr="005238E6">
        <w:rPr>
          <w:rFonts w:ascii="Calibri" w:hAnsi="Calibri"/>
          <w:kern w:val="0"/>
          <w:sz w:val="22"/>
          <w:szCs w:val="22"/>
        </w:rPr>
        <w:t xml:space="preserve">8.2  </w:t>
      </w:r>
      <w:r w:rsidRPr="005238E6">
        <w:rPr>
          <w:rFonts w:ascii="Calibri" w:hAnsi="Calibri"/>
          <w:kern w:val="0"/>
          <w:sz w:val="22"/>
          <w:szCs w:val="22"/>
        </w:rPr>
        <w:t>施工测量</w:t>
      </w:r>
      <w:bookmarkEnd w:id="1345"/>
      <w:bookmarkEnd w:id="134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8.2.1  </w:t>
      </w:r>
      <w:r w:rsidRPr="005238E6">
        <w:rPr>
          <w:rFonts w:ascii="Calibri" w:hAnsi="Calibri"/>
          <w:kern w:val="0"/>
          <w:sz w:val="22"/>
          <w:szCs w:val="22"/>
        </w:rPr>
        <w:t>承包人应负责施工过程中的全部施工测量放线工作，并配置合格的人员、仪器、设备和其他物品。</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8.2.2  </w:t>
      </w:r>
      <w:r w:rsidRPr="005238E6">
        <w:rPr>
          <w:rFonts w:ascii="Calibri" w:hAnsi="Calibri"/>
          <w:kern w:val="0"/>
          <w:sz w:val="22"/>
          <w:szCs w:val="22"/>
        </w:rPr>
        <w:t>监理人可以指示承包人进行抽样复测，当复测中发现错误或出现超过合同约定的误差时，承包人应按监理人指示进行修正或补测，并承担相应的复测费用。</w:t>
      </w:r>
    </w:p>
    <w:p w:rsidR="005238E6" w:rsidRPr="005238E6" w:rsidRDefault="005238E6" w:rsidP="005238E6">
      <w:pPr>
        <w:spacing w:after="200" w:line="276" w:lineRule="auto"/>
        <w:jc w:val="left"/>
        <w:rPr>
          <w:rFonts w:ascii="Calibri" w:hAnsi="Calibri"/>
          <w:kern w:val="0"/>
          <w:sz w:val="22"/>
          <w:szCs w:val="22"/>
        </w:rPr>
      </w:pPr>
      <w:bookmarkStart w:id="1347" w:name="_Toc511294147"/>
      <w:bookmarkStart w:id="1348" w:name="_Toc511293876"/>
      <w:r w:rsidRPr="005238E6">
        <w:rPr>
          <w:rFonts w:ascii="Calibri" w:hAnsi="Calibri"/>
          <w:kern w:val="0"/>
          <w:sz w:val="22"/>
          <w:szCs w:val="22"/>
        </w:rPr>
        <w:lastRenderedPageBreak/>
        <w:t xml:space="preserve">8.3  </w:t>
      </w:r>
      <w:r w:rsidRPr="005238E6">
        <w:rPr>
          <w:rFonts w:ascii="Calibri" w:hAnsi="Calibri"/>
          <w:kern w:val="0"/>
          <w:sz w:val="22"/>
          <w:szCs w:val="22"/>
        </w:rPr>
        <w:t>基准资料错误的责任</w:t>
      </w:r>
      <w:bookmarkEnd w:id="1347"/>
      <w:bookmarkEnd w:id="134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5238E6" w:rsidRPr="005238E6" w:rsidRDefault="005238E6" w:rsidP="005238E6">
      <w:pPr>
        <w:spacing w:after="200" w:line="276" w:lineRule="auto"/>
        <w:jc w:val="left"/>
        <w:rPr>
          <w:rFonts w:ascii="Calibri" w:hAnsi="Calibri"/>
          <w:kern w:val="0"/>
          <w:sz w:val="22"/>
          <w:szCs w:val="22"/>
        </w:rPr>
      </w:pPr>
      <w:bookmarkStart w:id="1349" w:name="_Toc511294148"/>
      <w:bookmarkStart w:id="1350" w:name="_Toc511293877"/>
      <w:r w:rsidRPr="005238E6">
        <w:rPr>
          <w:rFonts w:ascii="Calibri" w:hAnsi="Calibri"/>
          <w:kern w:val="0"/>
          <w:sz w:val="22"/>
          <w:szCs w:val="22"/>
        </w:rPr>
        <w:t xml:space="preserve">8.4  </w:t>
      </w:r>
      <w:r w:rsidRPr="005238E6">
        <w:rPr>
          <w:rFonts w:ascii="Calibri" w:hAnsi="Calibri"/>
          <w:kern w:val="0"/>
          <w:sz w:val="22"/>
          <w:szCs w:val="22"/>
        </w:rPr>
        <w:t>监理人使用施工控制网</w:t>
      </w:r>
      <w:bookmarkEnd w:id="1349"/>
      <w:bookmarkEnd w:id="135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监理人需要使用施工控制网的，承包人应提供必要的协助，发包人不再为此支付费用。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9.</w:t>
      </w:r>
      <w:r w:rsidRPr="005238E6">
        <w:rPr>
          <w:rFonts w:ascii="Calibri" w:hAnsi="Calibri"/>
          <w:kern w:val="0"/>
          <w:sz w:val="22"/>
          <w:szCs w:val="22"/>
        </w:rPr>
        <w:t>施工安全、治安保卫和环境保护</w:t>
      </w:r>
    </w:p>
    <w:p w:rsidR="005238E6" w:rsidRPr="005238E6" w:rsidRDefault="005238E6" w:rsidP="005238E6">
      <w:pPr>
        <w:spacing w:after="200" w:line="276" w:lineRule="auto"/>
        <w:jc w:val="left"/>
        <w:rPr>
          <w:rFonts w:ascii="Calibri" w:hAnsi="Calibri"/>
          <w:kern w:val="0"/>
          <w:sz w:val="22"/>
          <w:szCs w:val="22"/>
        </w:rPr>
      </w:pPr>
      <w:bookmarkStart w:id="1351" w:name="_Toc511293878"/>
      <w:bookmarkStart w:id="1352" w:name="_Toc511294149"/>
      <w:r w:rsidRPr="005238E6">
        <w:rPr>
          <w:rFonts w:ascii="Calibri" w:hAnsi="Calibri"/>
          <w:kern w:val="0"/>
          <w:sz w:val="22"/>
          <w:szCs w:val="22"/>
        </w:rPr>
        <w:t xml:space="preserve">9.1  </w:t>
      </w:r>
      <w:r w:rsidRPr="005238E6">
        <w:rPr>
          <w:rFonts w:ascii="Calibri" w:hAnsi="Calibri"/>
          <w:kern w:val="0"/>
          <w:sz w:val="22"/>
          <w:szCs w:val="22"/>
        </w:rPr>
        <w:t>发包人的施工安全责任</w:t>
      </w:r>
      <w:bookmarkEnd w:id="1351"/>
      <w:bookmarkEnd w:id="135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9.1.1  </w:t>
      </w:r>
      <w:r w:rsidRPr="005238E6">
        <w:rPr>
          <w:rFonts w:ascii="Calibri" w:hAnsi="Calibri"/>
          <w:kern w:val="0"/>
          <w:sz w:val="22"/>
          <w:szCs w:val="22"/>
        </w:rPr>
        <w:t>发包人应按合同约定履行安全职责，授权监理人按合同约定的安全工作内容监督、检查承包人安全工作的实施，组织承包人和有关单位进行安全检查。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9.1.2  </w:t>
      </w:r>
      <w:r w:rsidRPr="005238E6">
        <w:rPr>
          <w:rFonts w:ascii="Calibri" w:hAnsi="Calibri"/>
          <w:kern w:val="0"/>
          <w:sz w:val="22"/>
          <w:szCs w:val="22"/>
        </w:rPr>
        <w:t>发包人应对其现场机构雇佣的全部人员的工伤事故承担责任，但由于承包人原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因造成发包人人员工伤的，应由承包人承担责任。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9.1.3  </w:t>
      </w:r>
      <w:r w:rsidRPr="005238E6">
        <w:rPr>
          <w:rFonts w:ascii="Calibri" w:hAnsi="Calibri"/>
          <w:kern w:val="0"/>
          <w:sz w:val="22"/>
          <w:szCs w:val="22"/>
        </w:rPr>
        <w:t>发包人应负责赔偿以下各种情况造成的第三者人身伤亡和财产损失：</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工程或工程的任何部分对土地的占用所造成的第三者财产损失；</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由于发包人原因在施工场地及其毗邻地带造成的第三者人身伤亡和财产损失。</w:t>
      </w:r>
    </w:p>
    <w:p w:rsidR="005238E6" w:rsidRPr="005238E6" w:rsidRDefault="005238E6" w:rsidP="005238E6">
      <w:pPr>
        <w:spacing w:after="200" w:line="276" w:lineRule="auto"/>
        <w:jc w:val="left"/>
        <w:rPr>
          <w:rFonts w:ascii="Calibri" w:hAnsi="Calibri"/>
          <w:kern w:val="0"/>
          <w:sz w:val="22"/>
          <w:szCs w:val="22"/>
        </w:rPr>
      </w:pPr>
      <w:bookmarkStart w:id="1353" w:name="_Toc511294150"/>
      <w:bookmarkStart w:id="1354" w:name="_Toc511293879"/>
      <w:r w:rsidRPr="005238E6">
        <w:rPr>
          <w:rFonts w:ascii="Calibri" w:hAnsi="Calibri"/>
          <w:kern w:val="0"/>
          <w:sz w:val="22"/>
          <w:szCs w:val="22"/>
        </w:rPr>
        <w:t xml:space="preserve">9.2  </w:t>
      </w:r>
      <w:r w:rsidRPr="005238E6">
        <w:rPr>
          <w:rFonts w:ascii="Calibri" w:hAnsi="Calibri"/>
          <w:kern w:val="0"/>
          <w:sz w:val="22"/>
          <w:szCs w:val="22"/>
        </w:rPr>
        <w:t>承包人的施工安全责任</w:t>
      </w:r>
      <w:bookmarkEnd w:id="1353"/>
      <w:bookmarkEnd w:id="135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9.2.1  </w:t>
      </w:r>
      <w:r w:rsidRPr="005238E6">
        <w:rPr>
          <w:rFonts w:ascii="Calibri" w:hAnsi="Calibri"/>
          <w:kern w:val="0"/>
          <w:sz w:val="22"/>
          <w:szCs w:val="22"/>
        </w:rPr>
        <w:t>承包人应按合同约定履行安全职责</w:t>
      </w:r>
      <w:r w:rsidRPr="005238E6">
        <w:rPr>
          <w:rFonts w:ascii="Calibri" w:hAnsi="Calibri"/>
          <w:kern w:val="0"/>
          <w:sz w:val="22"/>
          <w:szCs w:val="22"/>
        </w:rPr>
        <w:t>,</w:t>
      </w:r>
      <w:r w:rsidRPr="005238E6">
        <w:rPr>
          <w:rFonts w:ascii="Calibri" w:hAnsi="Calibri"/>
          <w:kern w:val="0"/>
          <w:sz w:val="22"/>
          <w:szCs w:val="22"/>
        </w:rPr>
        <w:t>执行监理人有关安全工作的指示</w:t>
      </w:r>
      <w:r w:rsidRPr="005238E6">
        <w:rPr>
          <w:rFonts w:ascii="Calibri" w:hAnsi="Calibri"/>
          <w:kern w:val="0"/>
          <w:sz w:val="22"/>
          <w:szCs w:val="22"/>
        </w:rPr>
        <w:t>,</w:t>
      </w:r>
      <w:r w:rsidRPr="005238E6">
        <w:rPr>
          <w:rFonts w:ascii="Calibri" w:hAnsi="Calibri"/>
          <w:kern w:val="0"/>
          <w:sz w:val="22"/>
          <w:szCs w:val="22"/>
        </w:rPr>
        <w:t>并在合同条款专用部分约定的期限内，按合同约定的安全工作内容，编制施工安全措施计划报送监理人审批。监理人应在合同条款专用部分约定的期限内完成批复。</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9.2.2  </w:t>
      </w:r>
      <w:r w:rsidRPr="005238E6">
        <w:rPr>
          <w:rFonts w:ascii="Calibri" w:hAnsi="Calibri"/>
          <w:kern w:val="0"/>
          <w:sz w:val="22"/>
          <w:szCs w:val="22"/>
        </w:rPr>
        <w:t>承包人应加强施工作业安全管理，特别应加强易燃、易爆材料、火工器材、有毒与腐蚀性材料、行业挥发性有机物和其他危险品的管理，以及对爆破作业和地下工程施工等危险作业的管理。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9.2.3  </w:t>
      </w:r>
      <w:r w:rsidRPr="005238E6">
        <w:rPr>
          <w:rFonts w:ascii="Calibri" w:hAnsi="Calibri"/>
          <w:kern w:val="0"/>
          <w:sz w:val="22"/>
          <w:szCs w:val="22"/>
        </w:rPr>
        <w:t>承包人应严格按照国家安全标准制定施工安全操作规程，配备必要的安全生产和劳动保护设施，加强对承包人人员的安全教育，并发放安全工作手册和劳动保护用具。</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9.2.4  </w:t>
      </w:r>
      <w:r w:rsidRPr="005238E6">
        <w:rPr>
          <w:rFonts w:ascii="Calibri" w:hAnsi="Calibri"/>
          <w:kern w:val="0"/>
          <w:sz w:val="22"/>
          <w:szCs w:val="22"/>
        </w:rPr>
        <w:t>承包人应按监理人的指示制定应对灾害的紧急预案，报送监理人审批。承包人还应按预案做好安全检查，配置必要的救助物资和器材，切实保护好有关人员的人身和财产安全。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9.2.5  </w:t>
      </w:r>
      <w:r w:rsidRPr="005238E6">
        <w:rPr>
          <w:rFonts w:ascii="Calibri" w:hAnsi="Calibri"/>
          <w:kern w:val="0"/>
          <w:sz w:val="22"/>
          <w:szCs w:val="22"/>
        </w:rPr>
        <w:t>合同约定的安全作业环境及安全施工措施所需费用应遵守有关规定，并包括在相关工作的合同价格中。因采取合同未约定的安全作业环境及安全施工措施增加的费用，</w:t>
      </w:r>
      <w:r w:rsidRPr="005238E6">
        <w:rPr>
          <w:rFonts w:ascii="Calibri" w:hAnsi="Calibri"/>
          <w:kern w:val="0"/>
          <w:sz w:val="22"/>
          <w:szCs w:val="22"/>
        </w:rPr>
        <w:lastRenderedPageBreak/>
        <w:t>由监理人按第</w:t>
      </w:r>
      <w:r w:rsidRPr="005238E6">
        <w:rPr>
          <w:rFonts w:ascii="Calibri" w:hAnsi="Calibri"/>
          <w:kern w:val="0"/>
          <w:sz w:val="22"/>
          <w:szCs w:val="22"/>
        </w:rPr>
        <w:t>3.5</w:t>
      </w:r>
      <w:r w:rsidRPr="005238E6">
        <w:rPr>
          <w:rFonts w:ascii="Calibri" w:hAnsi="Calibri"/>
          <w:kern w:val="0"/>
          <w:sz w:val="22"/>
          <w:szCs w:val="22"/>
        </w:rPr>
        <w:t>款商定或确定。</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9.2.6  </w:t>
      </w:r>
      <w:r w:rsidRPr="005238E6">
        <w:rPr>
          <w:rFonts w:ascii="Calibri" w:hAnsi="Calibri"/>
          <w:kern w:val="0"/>
          <w:sz w:val="22"/>
          <w:szCs w:val="22"/>
        </w:rPr>
        <w:t>承包人应对其履行合同所雇佣的全部人员，包括分包人人员的工伤事故承担责任，但由于发包人原因造成承包人人员工伤事故的，应由发包人承担责任。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9.2.7  </w:t>
      </w:r>
      <w:r w:rsidRPr="005238E6">
        <w:rPr>
          <w:rFonts w:ascii="Calibri" w:hAnsi="Calibri"/>
          <w:kern w:val="0"/>
          <w:sz w:val="22"/>
          <w:szCs w:val="22"/>
        </w:rPr>
        <w:t>由于承包人原因在施工场地内及其毗邻地带造成的第三者人员伤亡和财产损失，由承包人负责赔偿。</w:t>
      </w:r>
    </w:p>
    <w:p w:rsidR="005238E6" w:rsidRPr="005238E6" w:rsidRDefault="005238E6" w:rsidP="005238E6">
      <w:pPr>
        <w:spacing w:after="200" w:line="276" w:lineRule="auto"/>
        <w:jc w:val="left"/>
        <w:rPr>
          <w:rFonts w:ascii="Calibri" w:hAnsi="Calibri"/>
          <w:kern w:val="0"/>
          <w:sz w:val="22"/>
          <w:szCs w:val="22"/>
        </w:rPr>
      </w:pPr>
      <w:bookmarkStart w:id="1355" w:name="_Toc511293880"/>
      <w:bookmarkStart w:id="1356" w:name="_Toc511294151"/>
      <w:r w:rsidRPr="005238E6">
        <w:rPr>
          <w:rFonts w:ascii="Calibri" w:hAnsi="Calibri"/>
          <w:kern w:val="0"/>
          <w:sz w:val="22"/>
          <w:szCs w:val="22"/>
        </w:rPr>
        <w:t xml:space="preserve">9.3  </w:t>
      </w:r>
      <w:r w:rsidRPr="005238E6">
        <w:rPr>
          <w:rFonts w:ascii="Calibri" w:hAnsi="Calibri"/>
          <w:kern w:val="0"/>
          <w:sz w:val="22"/>
          <w:szCs w:val="22"/>
        </w:rPr>
        <w:t>治安保卫</w:t>
      </w:r>
      <w:bookmarkEnd w:id="1355"/>
      <w:bookmarkEnd w:id="135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9.3.1  </w:t>
      </w:r>
      <w:r w:rsidRPr="005238E6">
        <w:rPr>
          <w:rFonts w:ascii="Calibri" w:hAnsi="Calibri"/>
          <w:kern w:val="0"/>
          <w:sz w:val="22"/>
          <w:szCs w:val="22"/>
        </w:rPr>
        <w:t>发包人应与当地公安部门协商，在现场建立治安管理机构或联防组织，负责统一管理施工场地的治安保卫事项，履行合同工程的治安保卫职责。</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9.3.2  </w:t>
      </w:r>
      <w:r w:rsidRPr="005238E6">
        <w:rPr>
          <w:rFonts w:ascii="Calibri" w:hAnsi="Calibri"/>
          <w:kern w:val="0"/>
          <w:sz w:val="22"/>
          <w:szCs w:val="22"/>
        </w:rPr>
        <w:t>发包人和承包人除应协助现场治安管理机构或联防组织维护施工场地的社会治安外，还应做好包括生活区在内的各自管辖区的治安保卫工作。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9.3.3  </w:t>
      </w:r>
      <w:r w:rsidRPr="005238E6">
        <w:rPr>
          <w:rFonts w:ascii="Calibri" w:hAnsi="Calibri"/>
          <w:kern w:val="0"/>
          <w:sz w:val="22"/>
          <w:szCs w:val="22"/>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57" w:name="_Toc511294152"/>
      <w:bookmarkStart w:id="1358" w:name="_Toc511293881"/>
      <w:r w:rsidRPr="005238E6">
        <w:rPr>
          <w:rFonts w:ascii="Calibri" w:hAnsi="Calibri"/>
          <w:kern w:val="0"/>
          <w:sz w:val="22"/>
          <w:szCs w:val="22"/>
        </w:rPr>
        <w:t xml:space="preserve">9.4  </w:t>
      </w:r>
      <w:r w:rsidRPr="005238E6">
        <w:rPr>
          <w:rFonts w:ascii="Calibri" w:hAnsi="Calibri"/>
          <w:kern w:val="0"/>
          <w:sz w:val="22"/>
          <w:szCs w:val="22"/>
        </w:rPr>
        <w:t>环境保护</w:t>
      </w:r>
      <w:bookmarkEnd w:id="1357"/>
      <w:bookmarkEnd w:id="135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9.4.1  </w:t>
      </w:r>
      <w:r w:rsidRPr="005238E6">
        <w:rPr>
          <w:rFonts w:ascii="Calibri" w:hAnsi="Calibri"/>
          <w:kern w:val="0"/>
          <w:sz w:val="22"/>
          <w:szCs w:val="22"/>
        </w:rPr>
        <w:t>承包人在施工过程中，应遵守有关环境保护的法律，履行合同约定的环境保护义务，并对违反法律和合同约定义务所造成的环境破坏、人身伤害和财产损失负责。</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9.4.2  </w:t>
      </w:r>
      <w:r w:rsidRPr="005238E6">
        <w:rPr>
          <w:rFonts w:ascii="Calibri" w:hAnsi="Calibri"/>
          <w:kern w:val="0"/>
          <w:sz w:val="22"/>
          <w:szCs w:val="22"/>
        </w:rPr>
        <w:t>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9.4.3  </w:t>
      </w:r>
      <w:r w:rsidRPr="005238E6">
        <w:rPr>
          <w:rFonts w:ascii="Calibri" w:hAnsi="Calibri"/>
          <w:kern w:val="0"/>
          <w:sz w:val="22"/>
          <w:szCs w:val="22"/>
        </w:rPr>
        <w:t>承包人应在合同条款专用部分约定的时限内，按合同约定的环保工作内容，编制施工环保措施计划（包含第</w:t>
      </w:r>
      <w:r w:rsidRPr="005238E6">
        <w:rPr>
          <w:rFonts w:ascii="Calibri" w:hAnsi="Calibri"/>
          <w:kern w:val="0"/>
          <w:sz w:val="22"/>
          <w:szCs w:val="22"/>
        </w:rPr>
        <w:t>9.4.2</w:t>
      </w:r>
      <w:r w:rsidRPr="005238E6">
        <w:rPr>
          <w:rFonts w:ascii="Calibri" w:hAnsi="Calibri"/>
          <w:kern w:val="0"/>
          <w:sz w:val="22"/>
          <w:szCs w:val="22"/>
        </w:rPr>
        <w:t>项约定的实施方案内容），报送监理人审批。监理人在合同条款专用部分约定的期限内给予批复。</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9.4.4  </w:t>
      </w:r>
      <w:r w:rsidRPr="005238E6">
        <w:rPr>
          <w:rFonts w:ascii="Calibri" w:hAnsi="Calibri"/>
          <w:kern w:val="0"/>
          <w:sz w:val="22"/>
          <w:szCs w:val="22"/>
        </w:rPr>
        <w:t>承包人应按照批准的施工环保措施计划有序地堆放和处理施工废弃物，避免对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环境造成破坏。因承包人任意堆放或弃置施工废弃物造成妨碍公共交通、影响城镇居民生活、降低河流行洪能力、危及居民安全、破坏和污染环境，或者影响其他承包人施工等后果的，承包人应承担责任。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9.4.5  </w:t>
      </w:r>
      <w:r w:rsidRPr="005238E6">
        <w:rPr>
          <w:rFonts w:ascii="Calibri" w:hAnsi="Calibri"/>
          <w:kern w:val="0"/>
          <w:sz w:val="22"/>
          <w:szCs w:val="22"/>
        </w:rPr>
        <w:t>承包人应按合同约定采取有效措施，对施工开挖的边坡及时进行支护</w:t>
      </w:r>
      <w:r w:rsidRPr="005238E6">
        <w:rPr>
          <w:rFonts w:ascii="Calibri" w:hAnsi="Calibri"/>
          <w:kern w:val="0"/>
          <w:sz w:val="22"/>
          <w:szCs w:val="22"/>
        </w:rPr>
        <w:t>,</w:t>
      </w:r>
      <w:r w:rsidRPr="005238E6">
        <w:rPr>
          <w:rFonts w:ascii="Calibri" w:hAnsi="Calibri"/>
          <w:kern w:val="0"/>
          <w:sz w:val="22"/>
          <w:szCs w:val="22"/>
        </w:rPr>
        <w:t>维护排水设施，并进行水土保护，避免因施工造成的地质灾害。</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9.4.6  </w:t>
      </w:r>
      <w:r w:rsidRPr="005238E6">
        <w:rPr>
          <w:rFonts w:ascii="Calibri" w:hAnsi="Calibri"/>
          <w:kern w:val="0"/>
          <w:sz w:val="22"/>
          <w:szCs w:val="22"/>
        </w:rPr>
        <w:t>承包人应按国家饮用水管理标准定期对饮用水源进行监测，防止施工活动污染饮用水源。</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9.4.7  </w:t>
      </w:r>
      <w:r w:rsidRPr="005238E6">
        <w:rPr>
          <w:rFonts w:ascii="Calibri" w:hAnsi="Calibri"/>
          <w:kern w:val="0"/>
          <w:sz w:val="22"/>
          <w:szCs w:val="22"/>
        </w:rPr>
        <w:t>承包人应按合同约定，加强对噪声、粉尘、废气、废水和废油的控制，努力降低噪声，控制粉尘和废气浓度，做好废水和废油的治理和排放。</w:t>
      </w:r>
    </w:p>
    <w:p w:rsidR="005238E6" w:rsidRPr="005238E6" w:rsidRDefault="005238E6" w:rsidP="005238E6">
      <w:pPr>
        <w:spacing w:after="200" w:line="276" w:lineRule="auto"/>
        <w:jc w:val="left"/>
        <w:rPr>
          <w:rFonts w:ascii="Calibri" w:hAnsi="Calibri"/>
          <w:kern w:val="0"/>
          <w:sz w:val="22"/>
          <w:szCs w:val="22"/>
        </w:rPr>
      </w:pPr>
      <w:bookmarkStart w:id="1359" w:name="_Toc511293882"/>
      <w:bookmarkStart w:id="1360" w:name="_Toc511294153"/>
      <w:r w:rsidRPr="005238E6">
        <w:rPr>
          <w:rFonts w:ascii="Calibri" w:hAnsi="Calibri"/>
          <w:kern w:val="0"/>
          <w:sz w:val="22"/>
          <w:szCs w:val="22"/>
        </w:rPr>
        <w:t xml:space="preserve">9.5  </w:t>
      </w:r>
      <w:r w:rsidRPr="005238E6">
        <w:rPr>
          <w:rFonts w:ascii="Calibri" w:hAnsi="Calibri"/>
          <w:kern w:val="0"/>
          <w:sz w:val="22"/>
          <w:szCs w:val="22"/>
        </w:rPr>
        <w:t>事故处理</w:t>
      </w:r>
      <w:bookmarkEnd w:id="1359"/>
      <w:bookmarkEnd w:id="136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5238E6">
        <w:rPr>
          <w:rFonts w:ascii="Calibri" w:hAnsi="Calibri"/>
          <w:kern w:val="0"/>
          <w:sz w:val="22"/>
          <w:szCs w:val="22"/>
        </w:rPr>
        <w:t>作出</w:t>
      </w:r>
      <w:proofErr w:type="gramEnd"/>
      <w:r w:rsidRPr="005238E6">
        <w:rPr>
          <w:rFonts w:ascii="Calibri" w:hAnsi="Calibri"/>
          <w:kern w:val="0"/>
          <w:sz w:val="22"/>
          <w:szCs w:val="22"/>
        </w:rPr>
        <w:t>标记和书面记录，妥善保管有关证据。发包人和承包人应按国家有关规定，及时如实地向有关部门报告事故发生的情况，以及正在采取的紧急措施等。</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9.6</w:t>
      </w:r>
      <w:r w:rsidRPr="005238E6">
        <w:rPr>
          <w:rFonts w:ascii="Calibri" w:hAnsi="Calibri" w:hint="eastAsia"/>
          <w:kern w:val="0"/>
          <w:sz w:val="22"/>
          <w:szCs w:val="22"/>
        </w:rPr>
        <w:t>施工现场安全生产标准化管理目标</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 xml:space="preserve">9.6.1 </w:t>
      </w:r>
      <w:r w:rsidRPr="005238E6">
        <w:rPr>
          <w:rFonts w:ascii="Calibri" w:hAnsi="Calibri" w:hint="eastAsia"/>
          <w:kern w:val="0"/>
          <w:sz w:val="22"/>
          <w:szCs w:val="22"/>
        </w:rPr>
        <w:t>由于承包人原因，施工现场安全生产标准化评定、认定等级未达到合同协议书中约定的管理目标等级但“达标（合格）”的，承包人应当向发包人支付未达到合同协议书中约定的安全生产标准管理目标等级的违约金或损失赔偿金。未达到合同协议书中约定的安全生产标准化管理目标等级的违约金或赔偿金的金额或者计算方法</w:t>
      </w:r>
      <w:proofErr w:type="gramStart"/>
      <w:r w:rsidRPr="005238E6">
        <w:rPr>
          <w:rFonts w:ascii="Calibri" w:hAnsi="Calibri" w:hint="eastAsia"/>
          <w:kern w:val="0"/>
          <w:sz w:val="22"/>
          <w:szCs w:val="22"/>
        </w:rPr>
        <w:t>见合同</w:t>
      </w:r>
      <w:proofErr w:type="gramEnd"/>
      <w:r w:rsidRPr="005238E6">
        <w:rPr>
          <w:rFonts w:ascii="Calibri" w:hAnsi="Calibri" w:hint="eastAsia"/>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 xml:space="preserve">9.6.2 </w:t>
      </w:r>
      <w:r w:rsidRPr="005238E6">
        <w:rPr>
          <w:rFonts w:ascii="Calibri" w:hAnsi="Calibri" w:hint="eastAsia"/>
          <w:kern w:val="0"/>
          <w:sz w:val="22"/>
          <w:szCs w:val="22"/>
        </w:rPr>
        <w:t>发包人鼓励承包人提高施工现场安全生产标准化管理。施工现场安全生产标准化评定、认定等级高于合同协议书中约定的管理目标等级的，发包人可给与承包人创优奖励。发包人是否给与承包人创优及创优奖励金额或者计算方法</w:t>
      </w:r>
      <w:proofErr w:type="gramStart"/>
      <w:r w:rsidRPr="005238E6">
        <w:rPr>
          <w:rFonts w:ascii="Calibri" w:hAnsi="Calibri" w:hint="eastAsia"/>
          <w:kern w:val="0"/>
          <w:sz w:val="22"/>
          <w:szCs w:val="22"/>
        </w:rPr>
        <w:t>见合同</w:t>
      </w:r>
      <w:proofErr w:type="gramEnd"/>
      <w:r w:rsidRPr="005238E6">
        <w:rPr>
          <w:rFonts w:ascii="Calibri" w:hAnsi="Calibri" w:hint="eastAsia"/>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 xml:space="preserve"> 9.7</w:t>
      </w:r>
      <w:r w:rsidRPr="005238E6">
        <w:rPr>
          <w:rFonts w:ascii="Calibri" w:hAnsi="Calibri" w:hint="eastAsia"/>
          <w:kern w:val="0"/>
          <w:sz w:val="22"/>
          <w:szCs w:val="22"/>
        </w:rPr>
        <w:t>特殊安全文明施工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 xml:space="preserve">9.7.1 </w:t>
      </w:r>
      <w:r w:rsidRPr="005238E6">
        <w:rPr>
          <w:rFonts w:ascii="Calibri" w:hAnsi="Calibri" w:hint="eastAsia"/>
          <w:kern w:val="0"/>
          <w:sz w:val="22"/>
          <w:szCs w:val="22"/>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5238E6">
        <w:rPr>
          <w:rFonts w:ascii="Calibri" w:hAnsi="Calibri" w:hint="eastAsia"/>
          <w:kern w:val="0"/>
          <w:sz w:val="22"/>
          <w:szCs w:val="22"/>
        </w:rPr>
        <w:t>见合同</w:t>
      </w:r>
      <w:proofErr w:type="gramEnd"/>
      <w:r w:rsidRPr="005238E6">
        <w:rPr>
          <w:rFonts w:ascii="Calibri" w:hAnsi="Calibri" w:hint="eastAsia"/>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 xml:space="preserve">9.7.2  </w:t>
      </w:r>
      <w:r w:rsidRPr="005238E6">
        <w:rPr>
          <w:rFonts w:ascii="Calibri" w:hAnsi="Calibri" w:hint="eastAsia"/>
          <w:kern w:val="0"/>
          <w:sz w:val="22"/>
          <w:szCs w:val="22"/>
        </w:rPr>
        <w:t>发包人鼓励承包人提高特殊安全文明施工要求。特殊安全文明施工要求高于合同约定的要求，发包人可给与承包人创优奖励。发包人是否给与承包人创优及创优奖励金额或者计算方法</w:t>
      </w:r>
      <w:proofErr w:type="gramStart"/>
      <w:r w:rsidRPr="005238E6">
        <w:rPr>
          <w:rFonts w:ascii="Calibri" w:hAnsi="Calibri" w:hint="eastAsia"/>
          <w:kern w:val="0"/>
          <w:sz w:val="22"/>
          <w:szCs w:val="22"/>
        </w:rPr>
        <w:t>见合同</w:t>
      </w:r>
      <w:proofErr w:type="gramEnd"/>
      <w:r w:rsidRPr="005238E6">
        <w:rPr>
          <w:rFonts w:ascii="Calibri" w:hAnsi="Calibri" w:hint="eastAsia"/>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10.</w:t>
      </w:r>
      <w:r w:rsidRPr="005238E6">
        <w:rPr>
          <w:rFonts w:ascii="Calibri" w:hAnsi="Calibri"/>
          <w:kern w:val="0"/>
          <w:sz w:val="22"/>
          <w:szCs w:val="22"/>
        </w:rPr>
        <w:t>进度计划</w:t>
      </w:r>
    </w:p>
    <w:p w:rsidR="005238E6" w:rsidRPr="005238E6" w:rsidRDefault="005238E6" w:rsidP="005238E6">
      <w:pPr>
        <w:spacing w:after="200" w:line="276" w:lineRule="auto"/>
        <w:jc w:val="left"/>
        <w:rPr>
          <w:rFonts w:ascii="Calibri" w:hAnsi="Calibri"/>
          <w:kern w:val="0"/>
          <w:sz w:val="22"/>
          <w:szCs w:val="22"/>
        </w:rPr>
      </w:pPr>
      <w:bookmarkStart w:id="1361" w:name="_Toc511293883"/>
      <w:bookmarkStart w:id="1362" w:name="_Toc511294154"/>
      <w:r w:rsidRPr="005238E6">
        <w:rPr>
          <w:rFonts w:ascii="Calibri" w:hAnsi="Calibri"/>
          <w:kern w:val="0"/>
          <w:sz w:val="22"/>
          <w:szCs w:val="22"/>
        </w:rPr>
        <w:t xml:space="preserve">10.1  </w:t>
      </w:r>
      <w:r w:rsidRPr="005238E6">
        <w:rPr>
          <w:rFonts w:ascii="Calibri" w:hAnsi="Calibri"/>
          <w:kern w:val="0"/>
          <w:sz w:val="22"/>
          <w:szCs w:val="22"/>
        </w:rPr>
        <w:t>合同进度计划</w:t>
      </w:r>
      <w:bookmarkEnd w:id="1361"/>
      <w:bookmarkEnd w:id="136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10.1.1  </w:t>
      </w:r>
      <w:r w:rsidRPr="005238E6">
        <w:rPr>
          <w:rFonts w:ascii="Calibri" w:hAnsi="Calibri"/>
          <w:kern w:val="0"/>
          <w:sz w:val="22"/>
          <w:szCs w:val="22"/>
        </w:rPr>
        <w:t>承包人应当在收到监理人按照第</w:t>
      </w:r>
      <w:r w:rsidRPr="005238E6">
        <w:rPr>
          <w:rFonts w:ascii="Calibri" w:hAnsi="Calibri"/>
          <w:kern w:val="0"/>
          <w:sz w:val="22"/>
          <w:szCs w:val="22"/>
        </w:rPr>
        <w:t>11.1.1</w:t>
      </w:r>
      <w:r w:rsidRPr="005238E6">
        <w:rPr>
          <w:rFonts w:ascii="Calibri" w:hAnsi="Calibri"/>
          <w:kern w:val="0"/>
          <w:sz w:val="22"/>
          <w:szCs w:val="22"/>
        </w:rPr>
        <w:t>项发出的开工通知后</w:t>
      </w:r>
      <w:r w:rsidRPr="005238E6">
        <w:rPr>
          <w:rFonts w:ascii="Calibri" w:hAnsi="Calibri"/>
          <w:kern w:val="0"/>
          <w:sz w:val="22"/>
          <w:szCs w:val="22"/>
        </w:rPr>
        <w:t>7</w:t>
      </w:r>
      <w:r w:rsidRPr="005238E6">
        <w:rPr>
          <w:rFonts w:ascii="Calibri" w:hAnsi="Calibri"/>
          <w:kern w:val="0"/>
          <w:sz w:val="22"/>
          <w:szCs w:val="22"/>
        </w:rPr>
        <w:t>天内，编制详细的施工进度计划和施工方案说明报送监理人，施工进度计划中应载明要求发包人组织设计人进行阶段性工程设计交底的时间。监理人应在收到承包人报送的相关进度计划和施工方案说明后</w:t>
      </w:r>
      <w:r w:rsidRPr="005238E6">
        <w:rPr>
          <w:rFonts w:ascii="Calibri" w:hAnsi="Calibri"/>
          <w:kern w:val="0"/>
          <w:sz w:val="22"/>
          <w:szCs w:val="22"/>
        </w:rPr>
        <w:t>14</w:t>
      </w:r>
      <w:r w:rsidRPr="005238E6">
        <w:rPr>
          <w:rFonts w:ascii="Calibri" w:hAnsi="Calibri"/>
          <w:kern w:val="0"/>
          <w:sz w:val="22"/>
          <w:szCs w:val="22"/>
        </w:rPr>
        <w:t>天内批复或提出修改意见，否则该进度计划视为已得到批准。经监理人批准的施工进度</w:t>
      </w:r>
      <w:proofErr w:type="gramStart"/>
      <w:r w:rsidRPr="005238E6">
        <w:rPr>
          <w:rFonts w:ascii="Calibri" w:hAnsi="Calibri"/>
          <w:kern w:val="0"/>
          <w:sz w:val="22"/>
          <w:szCs w:val="22"/>
        </w:rPr>
        <w:t>计划称合同</w:t>
      </w:r>
      <w:proofErr w:type="gramEnd"/>
      <w:r w:rsidRPr="005238E6">
        <w:rPr>
          <w:rFonts w:ascii="Calibri" w:hAnsi="Calibri"/>
          <w:kern w:val="0"/>
          <w:sz w:val="22"/>
          <w:szCs w:val="22"/>
        </w:rPr>
        <w:t>进度计划，是控制合同工程进度的依据。承包人编制施工进度计划和施工方案说明的内容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10.1.2  </w:t>
      </w:r>
      <w:r w:rsidRPr="005238E6">
        <w:rPr>
          <w:rFonts w:ascii="Calibri" w:hAnsi="Calibri"/>
          <w:kern w:val="0"/>
          <w:sz w:val="22"/>
          <w:szCs w:val="22"/>
        </w:rPr>
        <w:t>承包人还应根据合同进度计划，按照第</w:t>
      </w:r>
      <w:r w:rsidRPr="005238E6">
        <w:rPr>
          <w:rFonts w:ascii="Calibri" w:hAnsi="Calibri"/>
          <w:kern w:val="0"/>
          <w:sz w:val="22"/>
          <w:szCs w:val="22"/>
        </w:rPr>
        <w:t>10.1.1</w:t>
      </w:r>
      <w:r w:rsidRPr="005238E6">
        <w:rPr>
          <w:rFonts w:ascii="Calibri" w:hAnsi="Calibri"/>
          <w:kern w:val="0"/>
          <w:sz w:val="22"/>
          <w:szCs w:val="22"/>
        </w:rPr>
        <w:t>项相关约定编制更为详细的分阶段或分项进度计划，报监理人审批。承包人</w:t>
      </w:r>
      <w:proofErr w:type="gramStart"/>
      <w:r w:rsidRPr="005238E6">
        <w:rPr>
          <w:rFonts w:ascii="Calibri" w:hAnsi="Calibri"/>
          <w:kern w:val="0"/>
          <w:sz w:val="22"/>
          <w:szCs w:val="22"/>
        </w:rPr>
        <w:t>编制分</w:t>
      </w:r>
      <w:proofErr w:type="gramEnd"/>
      <w:r w:rsidRPr="005238E6">
        <w:rPr>
          <w:rFonts w:ascii="Calibri" w:hAnsi="Calibri"/>
          <w:kern w:val="0"/>
          <w:sz w:val="22"/>
          <w:szCs w:val="22"/>
        </w:rPr>
        <w:t>阶段或分项施工进度计划和施工方案说明的内容及时限要求见合同条款专用部分。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10.1.3  </w:t>
      </w:r>
      <w:r w:rsidRPr="005238E6">
        <w:rPr>
          <w:rFonts w:ascii="Calibri" w:hAnsi="Calibri"/>
          <w:kern w:val="0"/>
          <w:sz w:val="22"/>
          <w:szCs w:val="22"/>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5238E6" w:rsidRPr="005238E6" w:rsidRDefault="005238E6" w:rsidP="005238E6">
      <w:pPr>
        <w:spacing w:after="200" w:line="276" w:lineRule="auto"/>
        <w:jc w:val="left"/>
        <w:rPr>
          <w:rFonts w:ascii="Calibri" w:hAnsi="Calibri"/>
          <w:kern w:val="0"/>
          <w:sz w:val="22"/>
          <w:szCs w:val="22"/>
        </w:rPr>
      </w:pPr>
      <w:bookmarkStart w:id="1363" w:name="_Toc511294155"/>
      <w:bookmarkStart w:id="1364" w:name="_Toc511293884"/>
      <w:r w:rsidRPr="005238E6">
        <w:rPr>
          <w:rFonts w:ascii="Calibri" w:hAnsi="Calibri"/>
          <w:kern w:val="0"/>
          <w:sz w:val="22"/>
          <w:szCs w:val="22"/>
        </w:rPr>
        <w:t xml:space="preserve">10.2  </w:t>
      </w:r>
      <w:r w:rsidRPr="005238E6">
        <w:rPr>
          <w:rFonts w:ascii="Calibri" w:hAnsi="Calibri"/>
          <w:kern w:val="0"/>
          <w:sz w:val="22"/>
          <w:szCs w:val="22"/>
        </w:rPr>
        <w:t>合同进度计划的修订</w:t>
      </w:r>
      <w:bookmarkEnd w:id="1363"/>
      <w:bookmarkEnd w:id="136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10.2.1  </w:t>
      </w:r>
      <w:r w:rsidRPr="005238E6">
        <w:rPr>
          <w:rFonts w:ascii="Calibri" w:hAnsi="Calibri"/>
          <w:kern w:val="0"/>
          <w:sz w:val="22"/>
          <w:szCs w:val="22"/>
        </w:rPr>
        <w:t>不论何种原因造成工程的实际进度与第</w:t>
      </w:r>
      <w:r w:rsidRPr="005238E6">
        <w:rPr>
          <w:rFonts w:ascii="Calibri" w:hAnsi="Calibri"/>
          <w:kern w:val="0"/>
          <w:sz w:val="22"/>
          <w:szCs w:val="22"/>
        </w:rPr>
        <w:t>10.1</w:t>
      </w:r>
      <w:r w:rsidRPr="005238E6">
        <w:rPr>
          <w:rFonts w:ascii="Calibri" w:hAnsi="Calibri"/>
          <w:kern w:val="0"/>
          <w:sz w:val="22"/>
          <w:szCs w:val="22"/>
        </w:rPr>
        <w:t>款的合同进度计划不符时，承包人可以在合同条款专用部分约定的期限内向监理人提交修订合同进度计划的申请报告，并附有</w:t>
      </w:r>
      <w:proofErr w:type="gramStart"/>
      <w:r w:rsidRPr="005238E6">
        <w:rPr>
          <w:rFonts w:ascii="Calibri" w:hAnsi="Calibri"/>
          <w:kern w:val="0"/>
          <w:sz w:val="22"/>
          <w:szCs w:val="22"/>
        </w:rPr>
        <w:t>关措施</w:t>
      </w:r>
      <w:proofErr w:type="gramEnd"/>
      <w:r w:rsidRPr="005238E6">
        <w:rPr>
          <w:rFonts w:ascii="Calibri" w:hAnsi="Calibri"/>
          <w:kern w:val="0"/>
          <w:sz w:val="22"/>
          <w:szCs w:val="22"/>
        </w:rPr>
        <w:t>和相关资料，报监理人审批；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10.2.2  </w:t>
      </w:r>
      <w:r w:rsidRPr="005238E6">
        <w:rPr>
          <w:rFonts w:ascii="Calibri" w:hAnsi="Calibri"/>
          <w:kern w:val="0"/>
          <w:sz w:val="22"/>
          <w:szCs w:val="22"/>
        </w:rPr>
        <w:t>监理人也可以直接向承包人</w:t>
      </w:r>
      <w:proofErr w:type="gramStart"/>
      <w:r w:rsidRPr="005238E6">
        <w:rPr>
          <w:rFonts w:ascii="Calibri" w:hAnsi="Calibri"/>
          <w:kern w:val="0"/>
          <w:sz w:val="22"/>
          <w:szCs w:val="22"/>
        </w:rPr>
        <w:t>作出</w:t>
      </w:r>
      <w:proofErr w:type="gramEnd"/>
      <w:r w:rsidRPr="005238E6">
        <w:rPr>
          <w:rFonts w:ascii="Calibri" w:hAnsi="Calibri"/>
          <w:kern w:val="0"/>
          <w:sz w:val="22"/>
          <w:szCs w:val="22"/>
        </w:rPr>
        <w:t>修订合同进度计划的指示，承包人应按该指示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修订合同进度计划，报监理人审批。监理人应在合同条款专用部分约定的期限内完成批复。监理人在批复前应获得发包人同意。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11.</w:t>
      </w:r>
      <w:r w:rsidRPr="005238E6">
        <w:rPr>
          <w:rFonts w:ascii="Calibri" w:hAnsi="Calibri"/>
          <w:kern w:val="0"/>
          <w:sz w:val="22"/>
          <w:szCs w:val="22"/>
        </w:rPr>
        <w:t>开工和竣工</w:t>
      </w:r>
    </w:p>
    <w:p w:rsidR="005238E6" w:rsidRPr="005238E6" w:rsidRDefault="005238E6" w:rsidP="005238E6">
      <w:pPr>
        <w:spacing w:after="200" w:line="276" w:lineRule="auto"/>
        <w:jc w:val="left"/>
        <w:rPr>
          <w:rFonts w:ascii="Calibri" w:hAnsi="Calibri"/>
          <w:kern w:val="0"/>
          <w:sz w:val="22"/>
          <w:szCs w:val="22"/>
        </w:rPr>
      </w:pPr>
      <w:bookmarkStart w:id="1365" w:name="_Toc511294156"/>
      <w:bookmarkStart w:id="1366" w:name="_Toc511293885"/>
      <w:r w:rsidRPr="005238E6">
        <w:rPr>
          <w:rFonts w:ascii="Calibri" w:hAnsi="Calibri"/>
          <w:kern w:val="0"/>
          <w:sz w:val="22"/>
          <w:szCs w:val="22"/>
        </w:rPr>
        <w:t xml:space="preserve">11.1  </w:t>
      </w:r>
      <w:r w:rsidRPr="005238E6">
        <w:rPr>
          <w:rFonts w:ascii="Calibri" w:hAnsi="Calibri"/>
          <w:kern w:val="0"/>
          <w:sz w:val="22"/>
          <w:szCs w:val="22"/>
        </w:rPr>
        <w:t>开工</w:t>
      </w:r>
      <w:bookmarkEnd w:id="1365"/>
      <w:bookmarkEnd w:id="136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11.1.1  </w:t>
      </w:r>
      <w:r w:rsidRPr="005238E6">
        <w:rPr>
          <w:rFonts w:ascii="Calibri" w:hAnsi="Calibri"/>
          <w:kern w:val="0"/>
          <w:sz w:val="22"/>
          <w:szCs w:val="22"/>
        </w:rPr>
        <w:t>监理人应在开工日期</w:t>
      </w:r>
      <w:r w:rsidRPr="005238E6">
        <w:rPr>
          <w:rFonts w:ascii="Calibri" w:hAnsi="Calibri"/>
          <w:kern w:val="0"/>
          <w:sz w:val="22"/>
          <w:szCs w:val="22"/>
        </w:rPr>
        <w:t>7</w:t>
      </w:r>
      <w:r w:rsidRPr="005238E6">
        <w:rPr>
          <w:rFonts w:ascii="Calibri" w:hAnsi="Calibri"/>
          <w:kern w:val="0"/>
          <w:sz w:val="22"/>
          <w:szCs w:val="22"/>
        </w:rPr>
        <w:t>天前向承包人发出开工通知。监理人在发出开工通知前应获得发包人同意。工期自监理人发出的开工通知中载明的开工日期起计算。承包人应在开工日期后尽快施工。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11.1.2  </w:t>
      </w:r>
      <w:r w:rsidRPr="005238E6">
        <w:rPr>
          <w:rFonts w:ascii="Calibri" w:hAnsi="Calibri"/>
          <w:kern w:val="0"/>
          <w:sz w:val="22"/>
          <w:szCs w:val="22"/>
        </w:rPr>
        <w:t>承包人应按第</w:t>
      </w:r>
      <w:r w:rsidRPr="005238E6">
        <w:rPr>
          <w:rFonts w:ascii="Calibri" w:hAnsi="Calibri"/>
          <w:kern w:val="0"/>
          <w:sz w:val="22"/>
          <w:szCs w:val="22"/>
        </w:rPr>
        <w:t>10.1</w:t>
      </w:r>
      <w:r w:rsidRPr="005238E6">
        <w:rPr>
          <w:rFonts w:ascii="Calibri" w:hAnsi="Calibri"/>
          <w:kern w:val="0"/>
          <w:sz w:val="22"/>
          <w:szCs w:val="22"/>
        </w:rPr>
        <w:t>款约定的合同进度计划，向监理人提交工程开工报审表，经监理人审批后执行。开工</w:t>
      </w:r>
      <w:proofErr w:type="gramStart"/>
      <w:r w:rsidRPr="005238E6">
        <w:rPr>
          <w:rFonts w:ascii="Calibri" w:hAnsi="Calibri"/>
          <w:kern w:val="0"/>
          <w:sz w:val="22"/>
          <w:szCs w:val="22"/>
        </w:rPr>
        <w:t>报审表</w:t>
      </w:r>
      <w:proofErr w:type="gramEnd"/>
      <w:r w:rsidRPr="005238E6">
        <w:rPr>
          <w:rFonts w:ascii="Calibri" w:hAnsi="Calibri"/>
          <w:kern w:val="0"/>
          <w:sz w:val="22"/>
          <w:szCs w:val="22"/>
        </w:rPr>
        <w:t>应详细说明按合同进度计划正常施工所需的施工道路、临时设施、材料设备、施工人员等施工组织措施的落实情况以及工程的进度安排。</w:t>
      </w:r>
    </w:p>
    <w:p w:rsidR="005238E6" w:rsidRPr="005238E6" w:rsidRDefault="005238E6" w:rsidP="005238E6">
      <w:pPr>
        <w:spacing w:after="200" w:line="276" w:lineRule="auto"/>
        <w:jc w:val="left"/>
        <w:rPr>
          <w:rFonts w:ascii="Calibri" w:hAnsi="Calibri"/>
          <w:kern w:val="0"/>
          <w:sz w:val="22"/>
          <w:szCs w:val="22"/>
        </w:rPr>
      </w:pPr>
      <w:bookmarkStart w:id="1367" w:name="_Toc511293886"/>
      <w:bookmarkStart w:id="1368" w:name="_Toc511294157"/>
      <w:r w:rsidRPr="005238E6">
        <w:rPr>
          <w:rFonts w:ascii="Calibri" w:hAnsi="Calibri"/>
          <w:kern w:val="0"/>
          <w:sz w:val="22"/>
          <w:szCs w:val="22"/>
        </w:rPr>
        <w:t xml:space="preserve">11.2  </w:t>
      </w:r>
      <w:r w:rsidRPr="005238E6">
        <w:rPr>
          <w:rFonts w:ascii="Calibri" w:hAnsi="Calibri"/>
          <w:kern w:val="0"/>
          <w:sz w:val="22"/>
          <w:szCs w:val="22"/>
        </w:rPr>
        <w:t>竣工</w:t>
      </w:r>
      <w:bookmarkEnd w:id="1367"/>
      <w:bookmarkEnd w:id="136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承包人应在第</w:t>
      </w:r>
      <w:r w:rsidRPr="005238E6">
        <w:rPr>
          <w:rFonts w:ascii="Calibri" w:hAnsi="Calibri"/>
          <w:kern w:val="0"/>
          <w:sz w:val="22"/>
          <w:szCs w:val="22"/>
        </w:rPr>
        <w:t xml:space="preserve"> 1.1.4.3 </w:t>
      </w:r>
      <w:r w:rsidRPr="005238E6">
        <w:rPr>
          <w:rFonts w:ascii="Calibri" w:hAnsi="Calibri"/>
          <w:kern w:val="0"/>
          <w:sz w:val="22"/>
          <w:szCs w:val="22"/>
        </w:rPr>
        <w:t>目约定的期限内完成合同工程。实际竣工日期在接收证书中写明。</w:t>
      </w:r>
    </w:p>
    <w:p w:rsidR="005238E6" w:rsidRPr="005238E6" w:rsidRDefault="005238E6" w:rsidP="005238E6">
      <w:pPr>
        <w:spacing w:after="200" w:line="276" w:lineRule="auto"/>
        <w:jc w:val="left"/>
        <w:rPr>
          <w:rFonts w:ascii="Calibri" w:hAnsi="Calibri"/>
          <w:kern w:val="0"/>
          <w:sz w:val="22"/>
          <w:szCs w:val="22"/>
        </w:rPr>
      </w:pPr>
      <w:bookmarkStart w:id="1369" w:name="_Toc511294158"/>
      <w:bookmarkStart w:id="1370" w:name="_Toc511293887"/>
      <w:r w:rsidRPr="005238E6">
        <w:rPr>
          <w:rFonts w:ascii="Calibri" w:hAnsi="Calibri"/>
          <w:kern w:val="0"/>
          <w:sz w:val="22"/>
          <w:szCs w:val="22"/>
        </w:rPr>
        <w:t xml:space="preserve">11.3  </w:t>
      </w:r>
      <w:r w:rsidRPr="005238E6">
        <w:rPr>
          <w:rFonts w:ascii="Calibri" w:hAnsi="Calibri"/>
          <w:kern w:val="0"/>
          <w:sz w:val="22"/>
          <w:szCs w:val="22"/>
        </w:rPr>
        <w:t>发包人的工期延误</w:t>
      </w:r>
      <w:bookmarkEnd w:id="1369"/>
      <w:bookmarkEnd w:id="137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在履行合同过程中，由于发包人的下列原因造成承包人关键线路工期延误的，承包人有权要求发包人延长工期和（或）增加费用，并支付合理利润。需要修订合同进度计划的，按照第</w:t>
      </w:r>
      <w:r w:rsidRPr="005238E6">
        <w:rPr>
          <w:rFonts w:ascii="Calibri" w:hAnsi="Calibri"/>
          <w:kern w:val="0"/>
          <w:sz w:val="22"/>
          <w:szCs w:val="22"/>
        </w:rPr>
        <w:t>10.2</w:t>
      </w:r>
      <w:r w:rsidRPr="005238E6">
        <w:rPr>
          <w:rFonts w:ascii="Calibri" w:hAnsi="Calibri"/>
          <w:kern w:val="0"/>
          <w:sz w:val="22"/>
          <w:szCs w:val="22"/>
        </w:rPr>
        <w:t>款的约定办理。</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增加合同工作内容；</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改变合同中任何一项工作的质量要求或其他特性；</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发包人迟延提供材料、工程设备或变更交货地点的；</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因发包人原因导致的暂停施工；</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lang w:eastAsia="en-US"/>
        </w:rPr>
        <w:lastRenderedPageBreak/>
        <w:t>提供图纸延误；</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未按合同约定及时支付预付款、进度款；</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因发包人原因不能按照监理人发出的开工通知中载明的开工日期开工；</w:t>
      </w:r>
    </w:p>
    <w:p w:rsidR="005238E6" w:rsidRPr="005238E6" w:rsidRDefault="005238E6" w:rsidP="005238E6">
      <w:pPr>
        <w:numPr>
          <w:ilvl w:val="0"/>
          <w:numId w:val="23"/>
        </w:numPr>
        <w:spacing w:after="200" w:line="276" w:lineRule="auto"/>
        <w:jc w:val="left"/>
        <w:rPr>
          <w:rFonts w:ascii="Calibri" w:hAnsi="Calibri"/>
          <w:kern w:val="0"/>
          <w:sz w:val="22"/>
          <w:szCs w:val="22"/>
        </w:rPr>
      </w:pPr>
      <w:r w:rsidRPr="005238E6">
        <w:rPr>
          <w:rFonts w:ascii="Calibri" w:hAnsi="Calibri"/>
          <w:kern w:val="0"/>
          <w:sz w:val="22"/>
          <w:szCs w:val="22"/>
        </w:rPr>
        <w:t>发包人造成工期延误的其他原因</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71" w:name="_Toc511293888"/>
      <w:bookmarkStart w:id="1372" w:name="_Toc511294159"/>
      <w:r w:rsidRPr="005238E6">
        <w:rPr>
          <w:rFonts w:ascii="Calibri" w:hAnsi="Calibri"/>
          <w:kern w:val="0"/>
          <w:sz w:val="22"/>
          <w:szCs w:val="22"/>
        </w:rPr>
        <w:t xml:space="preserve">11.4  </w:t>
      </w:r>
      <w:r w:rsidRPr="005238E6">
        <w:rPr>
          <w:rFonts w:ascii="Calibri" w:hAnsi="Calibri"/>
          <w:kern w:val="0"/>
          <w:sz w:val="22"/>
          <w:szCs w:val="22"/>
        </w:rPr>
        <w:t>异常恶劣的气候条件</w:t>
      </w:r>
      <w:bookmarkEnd w:id="1371"/>
      <w:bookmarkEnd w:id="137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由于出现异常恶劣气候的条件导致工期延误的，承包人有权要求发包人延长工期。异常恶劣的气候条件的范围和标准</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73" w:name="_Toc511294160"/>
      <w:bookmarkStart w:id="1374" w:name="_Toc511293889"/>
      <w:r w:rsidRPr="005238E6">
        <w:rPr>
          <w:rFonts w:ascii="Calibri" w:hAnsi="Calibri"/>
          <w:kern w:val="0"/>
          <w:sz w:val="22"/>
          <w:szCs w:val="22"/>
        </w:rPr>
        <w:t xml:space="preserve">11.5  </w:t>
      </w:r>
      <w:r w:rsidRPr="005238E6">
        <w:rPr>
          <w:rFonts w:ascii="Calibri" w:hAnsi="Calibri"/>
          <w:kern w:val="0"/>
          <w:sz w:val="22"/>
          <w:szCs w:val="22"/>
        </w:rPr>
        <w:t>承包人的工期延误</w:t>
      </w:r>
      <w:bookmarkEnd w:id="1373"/>
      <w:bookmarkEnd w:id="137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11.5.1  </w:t>
      </w:r>
      <w:r w:rsidRPr="005238E6">
        <w:rPr>
          <w:rFonts w:ascii="Calibri" w:hAnsi="Calibri"/>
          <w:kern w:val="0"/>
          <w:sz w:val="22"/>
          <w:szCs w:val="22"/>
        </w:rPr>
        <w:t>由于承包人原因，未能按合同进度计划完成工作，或监理人认为承包人施工进度不能满足合同工期要求的，承包人应采取措施加快进度，并承担加快进度所增加的费用。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11.5.2  </w:t>
      </w:r>
      <w:r w:rsidRPr="005238E6">
        <w:rPr>
          <w:rFonts w:ascii="Calibri" w:hAnsi="Calibri"/>
          <w:kern w:val="0"/>
          <w:sz w:val="22"/>
          <w:szCs w:val="22"/>
        </w:rPr>
        <w:t>由于承包人原因造成不能按期竣工的，按照合同约定的竣工日期（包括按合同工期延长）后</w:t>
      </w:r>
      <w:r w:rsidRPr="005238E6">
        <w:rPr>
          <w:rFonts w:ascii="Calibri" w:hAnsi="Calibri"/>
          <w:kern w:val="0"/>
          <w:sz w:val="22"/>
          <w:szCs w:val="22"/>
        </w:rPr>
        <w:t>7</w:t>
      </w:r>
      <w:r w:rsidRPr="005238E6">
        <w:rPr>
          <w:rFonts w:ascii="Calibri" w:hAnsi="Calibri"/>
          <w:kern w:val="0"/>
          <w:sz w:val="22"/>
          <w:szCs w:val="22"/>
        </w:rPr>
        <w:t>天内，监理人应当按第</w:t>
      </w:r>
      <w:r w:rsidRPr="005238E6">
        <w:rPr>
          <w:rFonts w:ascii="Calibri" w:hAnsi="Calibri"/>
          <w:kern w:val="0"/>
          <w:sz w:val="22"/>
          <w:szCs w:val="22"/>
        </w:rPr>
        <w:t>23.4.1</w:t>
      </w:r>
      <w:r w:rsidRPr="005238E6">
        <w:rPr>
          <w:rFonts w:ascii="Calibri" w:hAnsi="Calibri"/>
          <w:kern w:val="0"/>
          <w:sz w:val="22"/>
          <w:szCs w:val="22"/>
        </w:rPr>
        <w:t>项的约定书面通知承包人</w:t>
      </w:r>
      <w:r w:rsidRPr="005238E6">
        <w:rPr>
          <w:rFonts w:ascii="Calibri" w:hAnsi="Calibri"/>
          <w:kern w:val="0"/>
          <w:sz w:val="22"/>
          <w:szCs w:val="22"/>
        </w:rPr>
        <w:t>,</w:t>
      </w:r>
      <w:r w:rsidRPr="005238E6">
        <w:rPr>
          <w:rFonts w:ascii="Calibri" w:hAnsi="Calibri"/>
          <w:kern w:val="0"/>
          <w:sz w:val="22"/>
          <w:szCs w:val="22"/>
        </w:rPr>
        <w:t>说明发包人有权得到逾期竣工违约金，逾期竣工违约金计算标准和计算方法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条款专用部分。但最终逾期竣工违约金的金额不应超过合同约定的逾期竣工违约金最高限额。逾期竣工违约金最高限额</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监理人未在规定的期限内发出本款约定的书面通知的，发包人丧失主张逾期竣工违约金的权利。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11.5.3  </w:t>
      </w:r>
      <w:r w:rsidRPr="005238E6">
        <w:rPr>
          <w:rFonts w:ascii="Calibri" w:hAnsi="Calibri"/>
          <w:kern w:val="0"/>
          <w:sz w:val="22"/>
          <w:szCs w:val="22"/>
        </w:rPr>
        <w:t>承包人支付逾期竣工违约金，</w:t>
      </w:r>
      <w:proofErr w:type="gramStart"/>
      <w:r w:rsidRPr="005238E6">
        <w:rPr>
          <w:rFonts w:ascii="Calibri" w:hAnsi="Calibri"/>
          <w:kern w:val="0"/>
          <w:sz w:val="22"/>
          <w:szCs w:val="22"/>
        </w:rPr>
        <w:t>不</w:t>
      </w:r>
      <w:proofErr w:type="gramEnd"/>
      <w:r w:rsidRPr="005238E6">
        <w:rPr>
          <w:rFonts w:ascii="Calibri" w:hAnsi="Calibri"/>
          <w:kern w:val="0"/>
          <w:sz w:val="22"/>
          <w:szCs w:val="22"/>
        </w:rPr>
        <w:t>免除承包人完成工程及修补缺陷的义务。</w:t>
      </w:r>
    </w:p>
    <w:p w:rsidR="005238E6" w:rsidRPr="005238E6" w:rsidRDefault="005238E6" w:rsidP="005238E6">
      <w:pPr>
        <w:spacing w:after="200" w:line="276" w:lineRule="auto"/>
        <w:jc w:val="left"/>
        <w:rPr>
          <w:rFonts w:ascii="Calibri" w:hAnsi="Calibri"/>
          <w:kern w:val="0"/>
          <w:sz w:val="22"/>
          <w:szCs w:val="22"/>
        </w:rPr>
      </w:pPr>
      <w:bookmarkStart w:id="1375" w:name="_Toc511294161"/>
      <w:bookmarkStart w:id="1376" w:name="_Toc511293890"/>
      <w:r w:rsidRPr="005238E6">
        <w:rPr>
          <w:rFonts w:ascii="Calibri" w:hAnsi="Calibri"/>
          <w:kern w:val="0"/>
          <w:sz w:val="22"/>
          <w:szCs w:val="22"/>
        </w:rPr>
        <w:t xml:space="preserve">11.6  </w:t>
      </w:r>
      <w:r w:rsidRPr="005238E6">
        <w:rPr>
          <w:rFonts w:ascii="Calibri" w:hAnsi="Calibri"/>
          <w:kern w:val="0"/>
          <w:sz w:val="22"/>
          <w:szCs w:val="22"/>
        </w:rPr>
        <w:t>工期提前</w:t>
      </w:r>
      <w:bookmarkEnd w:id="1375"/>
      <w:bookmarkEnd w:id="137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12.</w:t>
      </w:r>
      <w:r w:rsidRPr="005238E6">
        <w:rPr>
          <w:rFonts w:ascii="Calibri" w:hAnsi="Calibri"/>
          <w:kern w:val="0"/>
          <w:sz w:val="22"/>
          <w:szCs w:val="22"/>
        </w:rPr>
        <w:t>暂停施工</w:t>
      </w:r>
    </w:p>
    <w:p w:rsidR="005238E6" w:rsidRPr="005238E6" w:rsidRDefault="005238E6" w:rsidP="005238E6">
      <w:pPr>
        <w:spacing w:after="200" w:line="276" w:lineRule="auto"/>
        <w:jc w:val="left"/>
        <w:rPr>
          <w:rFonts w:ascii="Calibri" w:hAnsi="Calibri"/>
          <w:kern w:val="0"/>
          <w:sz w:val="22"/>
          <w:szCs w:val="22"/>
        </w:rPr>
      </w:pPr>
      <w:bookmarkStart w:id="1377" w:name="_Toc511293891"/>
      <w:bookmarkStart w:id="1378" w:name="_Toc511294162"/>
      <w:r w:rsidRPr="005238E6">
        <w:rPr>
          <w:rFonts w:ascii="Calibri" w:hAnsi="Calibri"/>
          <w:kern w:val="0"/>
          <w:sz w:val="22"/>
          <w:szCs w:val="22"/>
        </w:rPr>
        <w:t xml:space="preserve">12.1  </w:t>
      </w:r>
      <w:r w:rsidRPr="005238E6">
        <w:rPr>
          <w:rFonts w:ascii="Calibri" w:hAnsi="Calibri"/>
          <w:kern w:val="0"/>
          <w:sz w:val="22"/>
          <w:szCs w:val="22"/>
        </w:rPr>
        <w:t>承包人暂停施工的责任</w:t>
      </w:r>
      <w:bookmarkEnd w:id="1377"/>
      <w:bookmarkEnd w:id="137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因下列情形暂停施工增加的费用和（或）工期延误由承包人承担：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承包人违约引起的暂停施工；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由于承包人原因为工程合理施工和安全保障所必需的暂停施工；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承包人擅自暂停施工；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承包人承担暂停施工责任的其他情形</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79" w:name="_Toc511293892"/>
      <w:bookmarkStart w:id="1380" w:name="_Toc511294163"/>
      <w:r w:rsidRPr="005238E6">
        <w:rPr>
          <w:rFonts w:ascii="Calibri" w:hAnsi="Calibri"/>
          <w:kern w:val="0"/>
          <w:sz w:val="22"/>
          <w:szCs w:val="22"/>
        </w:rPr>
        <w:t xml:space="preserve">12.2  </w:t>
      </w:r>
      <w:r w:rsidRPr="005238E6">
        <w:rPr>
          <w:rFonts w:ascii="Calibri" w:hAnsi="Calibri"/>
          <w:kern w:val="0"/>
          <w:sz w:val="22"/>
          <w:szCs w:val="22"/>
        </w:rPr>
        <w:t>发包人暂停施工的责任</w:t>
      </w:r>
      <w:bookmarkEnd w:id="1379"/>
      <w:bookmarkEnd w:id="138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由于发包人原因引起的暂停施工造成工期延误的，承包人有权要求发包人延长工期和（或）增加费用，并支付合理利润。</w:t>
      </w:r>
    </w:p>
    <w:p w:rsidR="005238E6" w:rsidRPr="005238E6" w:rsidRDefault="005238E6" w:rsidP="005238E6">
      <w:pPr>
        <w:spacing w:after="200" w:line="276" w:lineRule="auto"/>
        <w:jc w:val="left"/>
        <w:rPr>
          <w:rFonts w:ascii="Calibri" w:hAnsi="Calibri"/>
          <w:kern w:val="0"/>
          <w:sz w:val="22"/>
          <w:szCs w:val="22"/>
        </w:rPr>
      </w:pPr>
      <w:bookmarkStart w:id="1381" w:name="_Toc511294164"/>
      <w:bookmarkStart w:id="1382" w:name="_Toc511293893"/>
      <w:r w:rsidRPr="005238E6">
        <w:rPr>
          <w:rFonts w:ascii="Calibri" w:hAnsi="Calibri"/>
          <w:kern w:val="0"/>
          <w:sz w:val="22"/>
          <w:szCs w:val="22"/>
        </w:rPr>
        <w:t xml:space="preserve">12.3  </w:t>
      </w:r>
      <w:r w:rsidRPr="005238E6">
        <w:rPr>
          <w:rFonts w:ascii="Calibri" w:hAnsi="Calibri"/>
          <w:kern w:val="0"/>
          <w:sz w:val="22"/>
          <w:szCs w:val="22"/>
        </w:rPr>
        <w:t>监理人暂停施工指示</w:t>
      </w:r>
      <w:bookmarkEnd w:id="1381"/>
      <w:bookmarkEnd w:id="138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12.3.1  </w:t>
      </w:r>
      <w:r w:rsidRPr="005238E6">
        <w:rPr>
          <w:rFonts w:ascii="Calibri" w:hAnsi="Calibri"/>
          <w:kern w:val="0"/>
          <w:sz w:val="22"/>
          <w:szCs w:val="22"/>
        </w:rPr>
        <w:t>监理人认为有必要时，可向承包人</w:t>
      </w:r>
      <w:proofErr w:type="gramStart"/>
      <w:r w:rsidRPr="005238E6">
        <w:rPr>
          <w:rFonts w:ascii="Calibri" w:hAnsi="Calibri"/>
          <w:kern w:val="0"/>
          <w:sz w:val="22"/>
          <w:szCs w:val="22"/>
        </w:rPr>
        <w:t>作出</w:t>
      </w:r>
      <w:proofErr w:type="gramEnd"/>
      <w:r w:rsidRPr="005238E6">
        <w:rPr>
          <w:rFonts w:ascii="Calibri" w:hAnsi="Calibri"/>
          <w:kern w:val="0"/>
          <w:sz w:val="22"/>
          <w:szCs w:val="22"/>
        </w:rPr>
        <w:t>暂停施工的指示，承包人应按监理人指示暂停施工。不论由于何种原因引起的暂停施工，暂停施工期间承包人应负责妥善保护工程并提供安全保障。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12.3.2  </w:t>
      </w:r>
      <w:r w:rsidRPr="005238E6">
        <w:rPr>
          <w:rFonts w:ascii="Calibri" w:hAnsi="Calibri"/>
          <w:kern w:val="0"/>
          <w:sz w:val="22"/>
          <w:szCs w:val="22"/>
        </w:rPr>
        <w:t>由于发包人的原因发生暂停施工的紧急情况，且监理人未及时下达暂停施工指示的，承包人可先暂停施工，并及时向监理人提出暂停施工的书面请求。监理人应在接到书面请求后的</w:t>
      </w:r>
      <w:r w:rsidRPr="005238E6">
        <w:rPr>
          <w:rFonts w:ascii="Calibri" w:hAnsi="Calibri"/>
          <w:kern w:val="0"/>
          <w:sz w:val="22"/>
          <w:szCs w:val="22"/>
        </w:rPr>
        <w:t>24</w:t>
      </w:r>
      <w:r w:rsidRPr="005238E6">
        <w:rPr>
          <w:rFonts w:ascii="Calibri" w:hAnsi="Calibri"/>
          <w:kern w:val="0"/>
          <w:sz w:val="22"/>
          <w:szCs w:val="22"/>
        </w:rPr>
        <w:t>小时内予以答复，逾期未答复的，视为同意承包人的暂停施工请求。</w:t>
      </w:r>
    </w:p>
    <w:p w:rsidR="005238E6" w:rsidRPr="005238E6" w:rsidRDefault="005238E6" w:rsidP="005238E6">
      <w:pPr>
        <w:spacing w:after="200" w:line="276" w:lineRule="auto"/>
        <w:jc w:val="left"/>
        <w:rPr>
          <w:rFonts w:ascii="Calibri" w:hAnsi="Calibri"/>
          <w:kern w:val="0"/>
          <w:sz w:val="22"/>
          <w:szCs w:val="22"/>
        </w:rPr>
      </w:pPr>
      <w:bookmarkStart w:id="1383" w:name="_Toc511294165"/>
      <w:bookmarkStart w:id="1384" w:name="_Toc511293894"/>
      <w:r w:rsidRPr="005238E6">
        <w:rPr>
          <w:rFonts w:ascii="Calibri" w:hAnsi="Calibri"/>
          <w:kern w:val="0"/>
          <w:sz w:val="22"/>
          <w:szCs w:val="22"/>
        </w:rPr>
        <w:t xml:space="preserve">12.4  </w:t>
      </w:r>
      <w:r w:rsidRPr="005238E6">
        <w:rPr>
          <w:rFonts w:ascii="Calibri" w:hAnsi="Calibri"/>
          <w:kern w:val="0"/>
          <w:sz w:val="22"/>
          <w:szCs w:val="22"/>
        </w:rPr>
        <w:t>暂停施工后的复工</w:t>
      </w:r>
      <w:bookmarkEnd w:id="1383"/>
      <w:bookmarkEnd w:id="138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12.4.1  </w:t>
      </w:r>
      <w:r w:rsidRPr="005238E6">
        <w:rPr>
          <w:rFonts w:ascii="Calibri" w:hAnsi="Calibri"/>
          <w:kern w:val="0"/>
          <w:sz w:val="22"/>
          <w:szCs w:val="22"/>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12.4.2  </w:t>
      </w:r>
      <w:r w:rsidRPr="005238E6">
        <w:rPr>
          <w:rFonts w:ascii="Calibri" w:hAnsi="Calibri"/>
          <w:kern w:val="0"/>
          <w:sz w:val="22"/>
          <w:szCs w:val="22"/>
        </w:rPr>
        <w:t>承包人无故拖延和拒绝复工的，由此增加的费用和工期延误由承包人承担；因发包人原因无法按时复工的，承包人有权要求发包人延长工期和（或）增加费用，并支付合理利润。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12.4.3  </w:t>
      </w:r>
      <w:r w:rsidRPr="005238E6">
        <w:rPr>
          <w:rFonts w:ascii="Calibri" w:hAnsi="Calibri"/>
          <w:kern w:val="0"/>
          <w:sz w:val="22"/>
          <w:szCs w:val="22"/>
        </w:rPr>
        <w:t>根据第</w:t>
      </w:r>
      <w:r w:rsidRPr="005238E6">
        <w:rPr>
          <w:rFonts w:ascii="Calibri" w:hAnsi="Calibri"/>
          <w:kern w:val="0"/>
          <w:sz w:val="22"/>
          <w:szCs w:val="22"/>
        </w:rPr>
        <w:t>12.4.1</w:t>
      </w:r>
      <w:r w:rsidRPr="005238E6">
        <w:rPr>
          <w:rFonts w:ascii="Calibri" w:hAnsi="Calibri"/>
          <w:kern w:val="0"/>
          <w:sz w:val="22"/>
          <w:szCs w:val="22"/>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12.4.4  </w:t>
      </w:r>
      <w:r w:rsidRPr="005238E6">
        <w:rPr>
          <w:rFonts w:ascii="Calibri" w:hAnsi="Calibri"/>
          <w:kern w:val="0"/>
          <w:sz w:val="22"/>
          <w:szCs w:val="22"/>
        </w:rPr>
        <w:t>暂停施工持续</w:t>
      </w:r>
      <w:r w:rsidRPr="005238E6">
        <w:rPr>
          <w:rFonts w:ascii="Calibri" w:hAnsi="Calibri"/>
          <w:kern w:val="0"/>
          <w:sz w:val="22"/>
          <w:szCs w:val="22"/>
        </w:rPr>
        <w:t>56</w:t>
      </w:r>
      <w:r w:rsidRPr="005238E6">
        <w:rPr>
          <w:rFonts w:ascii="Calibri" w:hAnsi="Calibri"/>
          <w:kern w:val="0"/>
          <w:sz w:val="22"/>
          <w:szCs w:val="22"/>
        </w:rPr>
        <w:t>天以上，按合同约定由承包人提供的材料和工程设备，由于暂停施工原因导致承包人在暂停施工前已经订购但被暂停运至施工现场的，发包人应按照承包人订购合同的约定支付相应的订购款项。</w:t>
      </w:r>
    </w:p>
    <w:p w:rsidR="005238E6" w:rsidRPr="005238E6" w:rsidRDefault="005238E6" w:rsidP="005238E6">
      <w:pPr>
        <w:spacing w:after="200" w:line="276" w:lineRule="auto"/>
        <w:jc w:val="left"/>
        <w:rPr>
          <w:rFonts w:ascii="Calibri" w:hAnsi="Calibri"/>
          <w:kern w:val="0"/>
          <w:sz w:val="22"/>
          <w:szCs w:val="22"/>
        </w:rPr>
      </w:pPr>
      <w:bookmarkStart w:id="1385" w:name="_Toc511293895"/>
      <w:bookmarkStart w:id="1386" w:name="_Toc511294166"/>
      <w:r w:rsidRPr="005238E6">
        <w:rPr>
          <w:rFonts w:ascii="Calibri" w:hAnsi="Calibri"/>
          <w:kern w:val="0"/>
          <w:sz w:val="22"/>
          <w:szCs w:val="22"/>
        </w:rPr>
        <w:t xml:space="preserve">12.5  </w:t>
      </w:r>
      <w:r w:rsidRPr="005238E6">
        <w:rPr>
          <w:rFonts w:ascii="Calibri" w:hAnsi="Calibri"/>
          <w:kern w:val="0"/>
          <w:sz w:val="22"/>
          <w:szCs w:val="22"/>
        </w:rPr>
        <w:t>暂停施工持续</w:t>
      </w:r>
      <w:r w:rsidRPr="005238E6">
        <w:rPr>
          <w:rFonts w:ascii="Calibri" w:hAnsi="Calibri"/>
          <w:kern w:val="0"/>
          <w:sz w:val="22"/>
          <w:szCs w:val="22"/>
        </w:rPr>
        <w:t>56</w:t>
      </w:r>
      <w:r w:rsidRPr="005238E6">
        <w:rPr>
          <w:rFonts w:ascii="Calibri" w:hAnsi="Calibri"/>
          <w:kern w:val="0"/>
          <w:sz w:val="22"/>
          <w:szCs w:val="22"/>
        </w:rPr>
        <w:t>天以上</w:t>
      </w:r>
      <w:bookmarkEnd w:id="1385"/>
      <w:bookmarkEnd w:id="138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12.5.1  </w:t>
      </w:r>
      <w:r w:rsidRPr="005238E6">
        <w:rPr>
          <w:rFonts w:ascii="Calibri" w:hAnsi="Calibri"/>
          <w:kern w:val="0"/>
          <w:sz w:val="22"/>
          <w:szCs w:val="22"/>
        </w:rPr>
        <w:t>监理人发出暂停施工指示后</w:t>
      </w:r>
      <w:r w:rsidRPr="005238E6">
        <w:rPr>
          <w:rFonts w:ascii="Calibri" w:hAnsi="Calibri"/>
          <w:kern w:val="0"/>
          <w:sz w:val="22"/>
          <w:szCs w:val="22"/>
        </w:rPr>
        <w:t>56</w:t>
      </w:r>
      <w:r w:rsidRPr="005238E6">
        <w:rPr>
          <w:rFonts w:ascii="Calibri" w:hAnsi="Calibri"/>
          <w:kern w:val="0"/>
          <w:sz w:val="22"/>
          <w:szCs w:val="22"/>
        </w:rPr>
        <w:t>天内未向承包人发出复工通知，除了该项停工属于第</w:t>
      </w:r>
      <w:r w:rsidRPr="005238E6">
        <w:rPr>
          <w:rFonts w:ascii="Calibri" w:hAnsi="Calibri"/>
          <w:kern w:val="0"/>
          <w:sz w:val="22"/>
          <w:szCs w:val="22"/>
        </w:rPr>
        <w:t>12.1</w:t>
      </w:r>
      <w:r w:rsidRPr="005238E6">
        <w:rPr>
          <w:rFonts w:ascii="Calibri" w:hAnsi="Calibri"/>
          <w:kern w:val="0"/>
          <w:sz w:val="22"/>
          <w:szCs w:val="22"/>
        </w:rPr>
        <w:t>款的情况外，承包人可向监理人提交书面通知，要求监理人在收到书面通知后</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28 </w:t>
      </w:r>
      <w:r w:rsidRPr="005238E6">
        <w:rPr>
          <w:rFonts w:ascii="Calibri" w:hAnsi="Calibri"/>
          <w:kern w:val="0"/>
          <w:sz w:val="22"/>
          <w:szCs w:val="22"/>
        </w:rPr>
        <w:t>天内准许已暂停施工的工程或其中一部分工程继续施工。如监理人逾期不予批准，则承包人可以通知监理人，将工程受影响的部分视为按第</w:t>
      </w:r>
      <w:r w:rsidRPr="005238E6">
        <w:rPr>
          <w:rFonts w:ascii="Calibri" w:hAnsi="Calibri"/>
          <w:kern w:val="0"/>
          <w:sz w:val="22"/>
          <w:szCs w:val="22"/>
        </w:rPr>
        <w:t>15.1</w:t>
      </w:r>
      <w:r w:rsidRPr="005238E6">
        <w:rPr>
          <w:rFonts w:ascii="Calibri" w:hAnsi="Calibri"/>
          <w:kern w:val="0"/>
          <w:sz w:val="22"/>
          <w:szCs w:val="22"/>
        </w:rPr>
        <w:t>（</w:t>
      </w:r>
      <w:r w:rsidRPr="005238E6">
        <w:rPr>
          <w:rFonts w:ascii="Calibri" w:hAnsi="Calibri"/>
          <w:kern w:val="0"/>
          <w:sz w:val="22"/>
          <w:szCs w:val="22"/>
        </w:rPr>
        <w:t>1</w:t>
      </w:r>
      <w:r w:rsidRPr="005238E6">
        <w:rPr>
          <w:rFonts w:ascii="Calibri" w:hAnsi="Calibri"/>
          <w:kern w:val="0"/>
          <w:sz w:val="22"/>
          <w:szCs w:val="22"/>
        </w:rPr>
        <w:t>）项的可取消工作。如暂停施工影响到整个工程，可视为发包人违约，应按第</w:t>
      </w:r>
      <w:r w:rsidRPr="005238E6">
        <w:rPr>
          <w:rFonts w:ascii="Calibri" w:hAnsi="Calibri"/>
          <w:kern w:val="0"/>
          <w:sz w:val="22"/>
          <w:szCs w:val="22"/>
        </w:rPr>
        <w:t>22.2</w:t>
      </w:r>
      <w:r w:rsidRPr="005238E6">
        <w:rPr>
          <w:rFonts w:ascii="Calibri" w:hAnsi="Calibri"/>
          <w:kern w:val="0"/>
          <w:sz w:val="22"/>
          <w:szCs w:val="22"/>
        </w:rPr>
        <w:t>款的规定办理。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12.5.2  </w:t>
      </w:r>
      <w:r w:rsidRPr="005238E6">
        <w:rPr>
          <w:rFonts w:ascii="Calibri" w:hAnsi="Calibri"/>
          <w:kern w:val="0"/>
          <w:sz w:val="22"/>
          <w:szCs w:val="22"/>
        </w:rPr>
        <w:t>由于承包人责任引起的暂停施工，如承包人在收到监理人暂停施工指示后</w:t>
      </w:r>
      <w:r w:rsidRPr="005238E6">
        <w:rPr>
          <w:rFonts w:ascii="Calibri" w:hAnsi="Calibri"/>
          <w:kern w:val="0"/>
          <w:sz w:val="22"/>
          <w:szCs w:val="22"/>
        </w:rPr>
        <w:t xml:space="preserve"> 56 </w:t>
      </w:r>
      <w:r w:rsidRPr="005238E6">
        <w:rPr>
          <w:rFonts w:ascii="Calibri" w:hAnsi="Calibri"/>
          <w:kern w:val="0"/>
          <w:sz w:val="22"/>
          <w:szCs w:val="22"/>
        </w:rPr>
        <w:lastRenderedPageBreak/>
        <w:t>天内不认真采取有效的复工措施，造成工期延误，可视为承包人违约，应按第</w:t>
      </w:r>
      <w:r w:rsidRPr="005238E6">
        <w:rPr>
          <w:rFonts w:ascii="Calibri" w:hAnsi="Calibri"/>
          <w:kern w:val="0"/>
          <w:sz w:val="22"/>
          <w:szCs w:val="22"/>
        </w:rPr>
        <w:t>22.1</w:t>
      </w:r>
      <w:r w:rsidRPr="005238E6">
        <w:rPr>
          <w:rFonts w:ascii="Calibri" w:hAnsi="Calibri"/>
          <w:kern w:val="0"/>
          <w:sz w:val="22"/>
          <w:szCs w:val="22"/>
        </w:rPr>
        <w:t>款的规定办理。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13.</w:t>
      </w:r>
      <w:r w:rsidRPr="005238E6">
        <w:rPr>
          <w:rFonts w:ascii="Calibri" w:hAnsi="Calibri"/>
          <w:kern w:val="0"/>
          <w:sz w:val="22"/>
          <w:szCs w:val="22"/>
        </w:rPr>
        <w:t>工程质量</w:t>
      </w:r>
    </w:p>
    <w:p w:rsidR="005238E6" w:rsidRPr="005238E6" w:rsidRDefault="005238E6" w:rsidP="005238E6">
      <w:pPr>
        <w:spacing w:after="200" w:line="276" w:lineRule="auto"/>
        <w:jc w:val="left"/>
        <w:rPr>
          <w:rFonts w:ascii="Calibri" w:hAnsi="Calibri"/>
          <w:kern w:val="0"/>
          <w:sz w:val="22"/>
          <w:szCs w:val="22"/>
        </w:rPr>
      </w:pPr>
      <w:bookmarkStart w:id="1387" w:name="_Toc511294167"/>
      <w:bookmarkStart w:id="1388" w:name="_Toc511293896"/>
      <w:r w:rsidRPr="005238E6">
        <w:rPr>
          <w:rFonts w:ascii="Calibri" w:hAnsi="Calibri"/>
          <w:kern w:val="0"/>
          <w:sz w:val="22"/>
          <w:szCs w:val="22"/>
        </w:rPr>
        <w:t xml:space="preserve">13.1  </w:t>
      </w:r>
      <w:r w:rsidRPr="005238E6">
        <w:rPr>
          <w:rFonts w:ascii="Calibri" w:hAnsi="Calibri"/>
          <w:kern w:val="0"/>
          <w:sz w:val="22"/>
          <w:szCs w:val="22"/>
        </w:rPr>
        <w:t>工程质量要求</w:t>
      </w:r>
      <w:bookmarkEnd w:id="1387"/>
      <w:bookmarkEnd w:id="138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13.1.1  </w:t>
      </w:r>
      <w:r w:rsidRPr="005238E6">
        <w:rPr>
          <w:rFonts w:ascii="Calibri" w:hAnsi="Calibri"/>
          <w:kern w:val="0"/>
          <w:sz w:val="22"/>
          <w:szCs w:val="22"/>
        </w:rPr>
        <w:t>工程质量验收按合同约定验收标准执行。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13.1.2  </w:t>
      </w:r>
      <w:r w:rsidRPr="005238E6">
        <w:rPr>
          <w:rFonts w:ascii="Calibri" w:hAnsi="Calibri"/>
          <w:kern w:val="0"/>
          <w:sz w:val="22"/>
          <w:szCs w:val="22"/>
        </w:rPr>
        <w:t>因承包人原因造成工程质量达不到合同约定验收标准的，监理人有权要求承包人返工直至符合合同要求为止，由此造成的费用增加和（或）工期延误由承包人承担。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13.1.3  </w:t>
      </w:r>
      <w:r w:rsidRPr="005238E6">
        <w:rPr>
          <w:rFonts w:ascii="Calibri" w:hAnsi="Calibri"/>
          <w:kern w:val="0"/>
          <w:sz w:val="22"/>
          <w:szCs w:val="22"/>
        </w:rPr>
        <w:t>因发包人原因造成工程质量达不到合同约定验收标准的，发包人应承</w:t>
      </w:r>
      <w:proofErr w:type="gramStart"/>
      <w:r w:rsidRPr="005238E6">
        <w:rPr>
          <w:rFonts w:ascii="Calibri" w:hAnsi="Calibri"/>
          <w:kern w:val="0"/>
          <w:sz w:val="22"/>
          <w:szCs w:val="22"/>
        </w:rPr>
        <w:t>担由于</w:t>
      </w:r>
      <w:proofErr w:type="gramEnd"/>
      <w:r w:rsidRPr="005238E6">
        <w:rPr>
          <w:rFonts w:ascii="Calibri" w:hAnsi="Calibri"/>
          <w:kern w:val="0"/>
          <w:sz w:val="22"/>
          <w:szCs w:val="22"/>
        </w:rPr>
        <w:t>承包人返工造成的费用增加和（或）工期延误，并支付承包人合理利润。</w:t>
      </w:r>
    </w:p>
    <w:p w:rsidR="005238E6" w:rsidRPr="005238E6" w:rsidRDefault="005238E6" w:rsidP="005238E6">
      <w:pPr>
        <w:spacing w:after="200" w:line="276" w:lineRule="auto"/>
        <w:jc w:val="left"/>
        <w:rPr>
          <w:rFonts w:ascii="Calibri" w:hAnsi="Calibri"/>
          <w:kern w:val="0"/>
          <w:sz w:val="22"/>
          <w:szCs w:val="22"/>
        </w:rPr>
      </w:pPr>
      <w:bookmarkStart w:id="1389" w:name="_Toc511293897"/>
      <w:bookmarkStart w:id="1390" w:name="_Toc511294168"/>
      <w:r w:rsidRPr="005238E6">
        <w:rPr>
          <w:rFonts w:ascii="Calibri" w:hAnsi="Calibri"/>
          <w:kern w:val="0"/>
          <w:sz w:val="22"/>
          <w:szCs w:val="22"/>
        </w:rPr>
        <w:t xml:space="preserve">13.2  </w:t>
      </w:r>
      <w:r w:rsidRPr="005238E6">
        <w:rPr>
          <w:rFonts w:ascii="Calibri" w:hAnsi="Calibri"/>
          <w:kern w:val="0"/>
          <w:sz w:val="22"/>
          <w:szCs w:val="22"/>
        </w:rPr>
        <w:t>承包人的质量管理</w:t>
      </w:r>
      <w:bookmarkEnd w:id="1389"/>
      <w:bookmarkEnd w:id="139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13.2.1  </w:t>
      </w:r>
      <w:r w:rsidRPr="005238E6">
        <w:rPr>
          <w:rFonts w:ascii="Calibri" w:hAnsi="Calibri"/>
          <w:kern w:val="0"/>
          <w:sz w:val="22"/>
          <w:szCs w:val="22"/>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13.2.2  </w:t>
      </w:r>
      <w:r w:rsidRPr="005238E6">
        <w:rPr>
          <w:rFonts w:ascii="Calibri" w:hAnsi="Calibri"/>
          <w:kern w:val="0"/>
          <w:sz w:val="22"/>
          <w:szCs w:val="22"/>
        </w:rPr>
        <w:t>承包人应加强对施工人员的质量教育和技术培训，定期考核施工人员的劳动技能，严格执行规范和操作规程。</w:t>
      </w:r>
    </w:p>
    <w:p w:rsidR="005238E6" w:rsidRPr="005238E6" w:rsidRDefault="005238E6" w:rsidP="005238E6">
      <w:pPr>
        <w:spacing w:after="200" w:line="276" w:lineRule="auto"/>
        <w:jc w:val="left"/>
        <w:rPr>
          <w:rFonts w:ascii="Calibri" w:hAnsi="Calibri"/>
          <w:kern w:val="0"/>
          <w:sz w:val="22"/>
          <w:szCs w:val="22"/>
        </w:rPr>
      </w:pPr>
      <w:bookmarkStart w:id="1391" w:name="_Toc511293898"/>
      <w:bookmarkStart w:id="1392" w:name="_Toc511294169"/>
      <w:r w:rsidRPr="005238E6">
        <w:rPr>
          <w:rFonts w:ascii="Calibri" w:hAnsi="Calibri"/>
          <w:kern w:val="0"/>
          <w:sz w:val="22"/>
          <w:szCs w:val="22"/>
        </w:rPr>
        <w:t xml:space="preserve">13.3  </w:t>
      </w:r>
      <w:r w:rsidRPr="005238E6">
        <w:rPr>
          <w:rFonts w:ascii="Calibri" w:hAnsi="Calibri"/>
          <w:kern w:val="0"/>
          <w:sz w:val="22"/>
          <w:szCs w:val="22"/>
        </w:rPr>
        <w:t>承包人的质量检查</w:t>
      </w:r>
      <w:bookmarkEnd w:id="1391"/>
      <w:bookmarkEnd w:id="139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5238E6" w:rsidRPr="005238E6" w:rsidRDefault="005238E6" w:rsidP="005238E6">
      <w:pPr>
        <w:spacing w:after="200" w:line="276" w:lineRule="auto"/>
        <w:jc w:val="left"/>
        <w:rPr>
          <w:rFonts w:ascii="Calibri" w:hAnsi="Calibri"/>
          <w:kern w:val="0"/>
          <w:sz w:val="22"/>
          <w:szCs w:val="22"/>
        </w:rPr>
      </w:pPr>
      <w:bookmarkStart w:id="1393" w:name="_Toc511293899"/>
      <w:bookmarkStart w:id="1394" w:name="_Toc511294170"/>
      <w:r w:rsidRPr="005238E6">
        <w:rPr>
          <w:rFonts w:ascii="Calibri" w:hAnsi="Calibri"/>
          <w:kern w:val="0"/>
          <w:sz w:val="22"/>
          <w:szCs w:val="22"/>
        </w:rPr>
        <w:t xml:space="preserve">13.4  </w:t>
      </w:r>
      <w:r w:rsidRPr="005238E6">
        <w:rPr>
          <w:rFonts w:ascii="Calibri" w:hAnsi="Calibri"/>
          <w:kern w:val="0"/>
          <w:sz w:val="22"/>
          <w:szCs w:val="22"/>
        </w:rPr>
        <w:t>监理人的质量检查</w:t>
      </w:r>
      <w:bookmarkEnd w:id="1393"/>
      <w:bookmarkEnd w:id="139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5238E6">
        <w:rPr>
          <w:rFonts w:ascii="Calibri" w:hAnsi="Calibri"/>
          <w:kern w:val="0"/>
          <w:sz w:val="22"/>
          <w:szCs w:val="22"/>
        </w:rPr>
        <w:t>不</w:t>
      </w:r>
      <w:proofErr w:type="gramEnd"/>
      <w:r w:rsidRPr="005238E6">
        <w:rPr>
          <w:rFonts w:ascii="Calibri" w:hAnsi="Calibri"/>
          <w:kern w:val="0"/>
          <w:sz w:val="22"/>
          <w:szCs w:val="22"/>
        </w:rPr>
        <w:t>免除承包人按合同约定应负的责任。监理人可以进行察看和查阅施工原始记录的其他地方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395" w:name="_Toc511293900"/>
      <w:bookmarkStart w:id="1396" w:name="_Toc511294171"/>
      <w:r w:rsidRPr="005238E6">
        <w:rPr>
          <w:rFonts w:ascii="Calibri" w:hAnsi="Calibri"/>
          <w:kern w:val="0"/>
          <w:sz w:val="22"/>
          <w:szCs w:val="22"/>
        </w:rPr>
        <w:t xml:space="preserve">13.5  </w:t>
      </w:r>
      <w:r w:rsidRPr="005238E6">
        <w:rPr>
          <w:rFonts w:ascii="Calibri" w:hAnsi="Calibri"/>
          <w:kern w:val="0"/>
          <w:sz w:val="22"/>
          <w:szCs w:val="22"/>
        </w:rPr>
        <w:t>工程隐蔽部位覆盖前的检查</w:t>
      </w:r>
      <w:bookmarkEnd w:id="1395"/>
      <w:bookmarkEnd w:id="139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13.5.1  </w:t>
      </w:r>
      <w:r w:rsidRPr="005238E6">
        <w:rPr>
          <w:rFonts w:ascii="Calibri" w:hAnsi="Calibri"/>
          <w:kern w:val="0"/>
          <w:sz w:val="22"/>
          <w:szCs w:val="22"/>
        </w:rPr>
        <w:t>通知监理人检查</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w:t>
      </w:r>
      <w:r w:rsidRPr="005238E6">
        <w:rPr>
          <w:rFonts w:ascii="Calibri" w:hAnsi="Calibri"/>
          <w:kern w:val="0"/>
          <w:sz w:val="22"/>
          <w:szCs w:val="22"/>
        </w:rPr>
        <w:lastRenderedPageBreak/>
        <w:t>覆盖。监理人检查确认质量不合格的，承包人应在监理人指示的时间内修整返工后，由监理人重新检查。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监理人对工程隐蔽部位进行检查的期限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13.5.2  </w:t>
      </w:r>
      <w:r w:rsidRPr="005238E6">
        <w:rPr>
          <w:rFonts w:ascii="Calibri" w:hAnsi="Calibri"/>
          <w:kern w:val="0"/>
          <w:sz w:val="22"/>
          <w:szCs w:val="22"/>
        </w:rPr>
        <w:t>监理人未到场检查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监理人未按第</w:t>
      </w:r>
      <w:r w:rsidRPr="005238E6">
        <w:rPr>
          <w:rFonts w:ascii="Calibri" w:hAnsi="Calibri"/>
          <w:kern w:val="0"/>
          <w:sz w:val="22"/>
          <w:szCs w:val="22"/>
        </w:rPr>
        <w:t>13.5.1</w:t>
      </w:r>
      <w:r w:rsidRPr="005238E6">
        <w:rPr>
          <w:rFonts w:ascii="Calibri" w:hAnsi="Calibri"/>
          <w:kern w:val="0"/>
          <w:sz w:val="22"/>
          <w:szCs w:val="22"/>
        </w:rPr>
        <w:t>项约定的时间进行检查的，除监理人另有指示外，承包人可自行完成覆盖工作，并作相应记录报送监理人，监理人应签字确认。监理人事后对检查记录有疑问的，可按第</w:t>
      </w:r>
      <w:r w:rsidRPr="005238E6">
        <w:rPr>
          <w:rFonts w:ascii="Calibri" w:hAnsi="Calibri"/>
          <w:kern w:val="0"/>
          <w:sz w:val="22"/>
          <w:szCs w:val="22"/>
        </w:rPr>
        <w:t>13.5.3</w:t>
      </w:r>
      <w:r w:rsidRPr="005238E6">
        <w:rPr>
          <w:rFonts w:ascii="Calibri" w:hAnsi="Calibri"/>
          <w:kern w:val="0"/>
          <w:sz w:val="22"/>
          <w:szCs w:val="22"/>
        </w:rPr>
        <w:t>项的约定重新检查。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13.5.3  </w:t>
      </w:r>
      <w:r w:rsidRPr="005238E6">
        <w:rPr>
          <w:rFonts w:ascii="Calibri" w:hAnsi="Calibri"/>
          <w:kern w:val="0"/>
          <w:sz w:val="22"/>
          <w:szCs w:val="22"/>
        </w:rPr>
        <w:t>监理人重新检查</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承包人按第</w:t>
      </w:r>
      <w:r w:rsidRPr="005238E6">
        <w:rPr>
          <w:rFonts w:ascii="Calibri" w:hAnsi="Calibri"/>
          <w:kern w:val="0"/>
          <w:sz w:val="22"/>
          <w:szCs w:val="22"/>
        </w:rPr>
        <w:t>13.5.1</w:t>
      </w:r>
      <w:r w:rsidRPr="005238E6">
        <w:rPr>
          <w:rFonts w:ascii="Calibri" w:hAnsi="Calibri"/>
          <w:kern w:val="0"/>
          <w:sz w:val="22"/>
          <w:szCs w:val="22"/>
        </w:rPr>
        <w:t>项或第</w:t>
      </w:r>
      <w:r w:rsidRPr="005238E6">
        <w:rPr>
          <w:rFonts w:ascii="Calibri" w:hAnsi="Calibri"/>
          <w:kern w:val="0"/>
          <w:sz w:val="22"/>
          <w:szCs w:val="22"/>
        </w:rPr>
        <w:t>13.5.2</w:t>
      </w:r>
      <w:r w:rsidRPr="005238E6">
        <w:rPr>
          <w:rFonts w:ascii="Calibri" w:hAnsi="Calibri"/>
          <w:kern w:val="0"/>
          <w:sz w:val="22"/>
          <w:szCs w:val="22"/>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13.5.4  </w:t>
      </w:r>
      <w:r w:rsidRPr="005238E6">
        <w:rPr>
          <w:rFonts w:ascii="Calibri" w:hAnsi="Calibri"/>
          <w:kern w:val="0"/>
          <w:sz w:val="22"/>
          <w:szCs w:val="22"/>
        </w:rPr>
        <w:t>承包人私自覆盖</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承包人未通知监理人到场检查，私自将工程隐蔽部位覆盖的，监理人有权指示承包人钻孔探测或揭开检查，由此增加的费用和（或）工期延误由承包人承担。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bookmarkStart w:id="1397" w:name="_Toc511294172"/>
      <w:bookmarkStart w:id="1398" w:name="_Toc511293901"/>
      <w:r w:rsidRPr="005238E6">
        <w:rPr>
          <w:rFonts w:ascii="Calibri" w:hAnsi="Calibri"/>
          <w:kern w:val="0"/>
          <w:sz w:val="22"/>
          <w:szCs w:val="22"/>
        </w:rPr>
        <w:t xml:space="preserve">13.6  </w:t>
      </w:r>
      <w:r w:rsidRPr="005238E6">
        <w:rPr>
          <w:rFonts w:ascii="Calibri" w:hAnsi="Calibri"/>
          <w:kern w:val="0"/>
          <w:sz w:val="22"/>
          <w:szCs w:val="22"/>
        </w:rPr>
        <w:t>清除不合格工程</w:t>
      </w:r>
      <w:bookmarkEnd w:id="1397"/>
      <w:bookmarkEnd w:id="139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13.6.1  </w:t>
      </w:r>
      <w:r w:rsidRPr="005238E6">
        <w:rPr>
          <w:rFonts w:ascii="Calibri" w:hAnsi="Calibri"/>
          <w:kern w:val="0"/>
          <w:sz w:val="22"/>
          <w:szCs w:val="22"/>
        </w:rPr>
        <w:t>承包人使用不合格材料、工程设备，或采用不适当的施工工艺，或施工不当，</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造成工程不合格的，监理人可以随时发出指示，要求承包人立即采取措施进行补救，直至达到合同要求的质量标准，由此增加的费用和（或）工期延误由承包人承担。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13.6.2  </w:t>
      </w:r>
      <w:r w:rsidRPr="005238E6">
        <w:rPr>
          <w:rFonts w:ascii="Calibri" w:hAnsi="Calibri"/>
          <w:kern w:val="0"/>
          <w:sz w:val="22"/>
          <w:szCs w:val="22"/>
        </w:rPr>
        <w:t>由于发包人提供的材料或工程设备不合格造成的工程不合格，需要承包人采取措施补救的，发包人应承担由此增加的费用和（或）工期延误，并支付承包人合理利润。</w:t>
      </w:r>
    </w:p>
    <w:p w:rsidR="005238E6" w:rsidRPr="005238E6" w:rsidRDefault="005238E6" w:rsidP="005238E6">
      <w:pPr>
        <w:spacing w:after="200" w:line="276" w:lineRule="auto"/>
        <w:jc w:val="left"/>
        <w:rPr>
          <w:rFonts w:ascii="Calibri" w:hAnsi="Calibri"/>
          <w:kern w:val="0"/>
          <w:sz w:val="22"/>
          <w:szCs w:val="22"/>
        </w:rPr>
      </w:pPr>
      <w:bookmarkStart w:id="1399" w:name="_Toc511293902"/>
      <w:bookmarkStart w:id="1400" w:name="_Toc511294173"/>
      <w:r w:rsidRPr="005238E6">
        <w:rPr>
          <w:rFonts w:ascii="Calibri" w:hAnsi="Calibri"/>
          <w:kern w:val="0"/>
          <w:sz w:val="22"/>
          <w:szCs w:val="22"/>
        </w:rPr>
        <w:t xml:space="preserve">13.7  </w:t>
      </w:r>
      <w:r w:rsidRPr="005238E6">
        <w:rPr>
          <w:rFonts w:ascii="Calibri" w:hAnsi="Calibri"/>
          <w:kern w:val="0"/>
          <w:sz w:val="22"/>
          <w:szCs w:val="22"/>
        </w:rPr>
        <w:t>质量争议</w:t>
      </w:r>
      <w:bookmarkEnd w:id="1399"/>
      <w:bookmarkEnd w:id="140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发包人和承包人对工程质量有争议的，除可按第</w:t>
      </w:r>
      <w:r w:rsidRPr="005238E6">
        <w:rPr>
          <w:rFonts w:ascii="Calibri" w:hAnsi="Calibri"/>
          <w:kern w:val="0"/>
          <w:sz w:val="22"/>
          <w:szCs w:val="22"/>
        </w:rPr>
        <w:t>24</w:t>
      </w:r>
      <w:r w:rsidRPr="005238E6">
        <w:rPr>
          <w:rFonts w:ascii="Calibri" w:hAnsi="Calibri"/>
          <w:kern w:val="0"/>
          <w:sz w:val="22"/>
          <w:szCs w:val="22"/>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14.</w:t>
      </w:r>
      <w:r w:rsidRPr="005238E6">
        <w:rPr>
          <w:rFonts w:ascii="Calibri" w:hAnsi="Calibri"/>
          <w:kern w:val="0"/>
          <w:sz w:val="22"/>
          <w:szCs w:val="22"/>
        </w:rPr>
        <w:t>试验和检验</w:t>
      </w:r>
    </w:p>
    <w:p w:rsidR="005238E6" w:rsidRPr="005238E6" w:rsidRDefault="005238E6" w:rsidP="005238E6">
      <w:pPr>
        <w:spacing w:after="200" w:line="276" w:lineRule="auto"/>
        <w:jc w:val="left"/>
        <w:rPr>
          <w:rFonts w:ascii="Calibri" w:hAnsi="Calibri"/>
          <w:kern w:val="0"/>
          <w:sz w:val="22"/>
          <w:szCs w:val="22"/>
        </w:rPr>
      </w:pPr>
      <w:bookmarkStart w:id="1401" w:name="_Toc511293903"/>
      <w:bookmarkStart w:id="1402" w:name="_Toc511294174"/>
      <w:r w:rsidRPr="005238E6">
        <w:rPr>
          <w:rFonts w:ascii="Calibri" w:hAnsi="Calibri"/>
          <w:kern w:val="0"/>
          <w:sz w:val="22"/>
          <w:szCs w:val="22"/>
        </w:rPr>
        <w:t xml:space="preserve">14.1  </w:t>
      </w:r>
      <w:r w:rsidRPr="005238E6">
        <w:rPr>
          <w:rFonts w:ascii="Calibri" w:hAnsi="Calibri"/>
          <w:kern w:val="0"/>
          <w:sz w:val="22"/>
          <w:szCs w:val="22"/>
        </w:rPr>
        <w:t>材料、工程设备和工程的试验和检验</w:t>
      </w:r>
      <w:bookmarkEnd w:id="1401"/>
      <w:bookmarkEnd w:id="140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14.1.1  </w:t>
      </w:r>
      <w:r w:rsidRPr="005238E6">
        <w:rPr>
          <w:rFonts w:ascii="Calibri" w:hAnsi="Calibri"/>
          <w:kern w:val="0"/>
          <w:sz w:val="22"/>
          <w:szCs w:val="22"/>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14.1.2  </w:t>
      </w:r>
      <w:r w:rsidRPr="005238E6">
        <w:rPr>
          <w:rFonts w:ascii="Calibri" w:hAnsi="Calibri"/>
          <w:kern w:val="0"/>
          <w:sz w:val="22"/>
          <w:szCs w:val="22"/>
        </w:rPr>
        <w:t>监理人未按合同约定派员参加试验和检验的，除监理人另有指示外，承包人可自行试验和检验，并应立即将试验和检验结果报送监理人，监理人应签字确认。</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14.1.3  </w:t>
      </w:r>
      <w:r w:rsidRPr="005238E6">
        <w:rPr>
          <w:rFonts w:ascii="Calibri" w:hAnsi="Calibri"/>
          <w:kern w:val="0"/>
          <w:sz w:val="22"/>
          <w:szCs w:val="22"/>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5238E6" w:rsidRPr="005238E6" w:rsidRDefault="005238E6" w:rsidP="005238E6">
      <w:pPr>
        <w:spacing w:after="200" w:line="276" w:lineRule="auto"/>
        <w:jc w:val="left"/>
        <w:rPr>
          <w:rFonts w:ascii="Calibri" w:hAnsi="Calibri"/>
          <w:kern w:val="0"/>
          <w:sz w:val="22"/>
          <w:szCs w:val="22"/>
        </w:rPr>
      </w:pPr>
      <w:bookmarkStart w:id="1403" w:name="_Toc511294175"/>
      <w:bookmarkStart w:id="1404" w:name="_Toc511293904"/>
      <w:r w:rsidRPr="005238E6">
        <w:rPr>
          <w:rFonts w:ascii="Calibri" w:hAnsi="Calibri"/>
          <w:kern w:val="0"/>
          <w:sz w:val="22"/>
          <w:szCs w:val="22"/>
        </w:rPr>
        <w:t xml:space="preserve">14.2  </w:t>
      </w:r>
      <w:r w:rsidRPr="005238E6">
        <w:rPr>
          <w:rFonts w:ascii="Calibri" w:hAnsi="Calibri"/>
          <w:kern w:val="0"/>
          <w:sz w:val="22"/>
          <w:szCs w:val="22"/>
        </w:rPr>
        <w:t>现场材料试验</w:t>
      </w:r>
      <w:bookmarkEnd w:id="1403"/>
      <w:bookmarkEnd w:id="140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14.2.1  </w:t>
      </w:r>
      <w:r w:rsidRPr="005238E6">
        <w:rPr>
          <w:rFonts w:ascii="Calibri" w:hAnsi="Calibri"/>
          <w:kern w:val="0"/>
          <w:sz w:val="22"/>
          <w:szCs w:val="22"/>
        </w:rPr>
        <w:t>承包人根据合同约定或监理人指示进行的现场材料试验，应由承包人提供试验场所、试验人员、试验设备器材以及其他必要的试验条件。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14.2.2  </w:t>
      </w:r>
      <w:r w:rsidRPr="005238E6">
        <w:rPr>
          <w:rFonts w:ascii="Calibri" w:hAnsi="Calibri"/>
          <w:kern w:val="0"/>
          <w:sz w:val="22"/>
          <w:szCs w:val="22"/>
        </w:rPr>
        <w:t>监理人在必要时可以使用承包人的试验场所、试验设备器材以及其他试验条件，进行以工程质量检查为目的的复核性材料试验，承包人应予以协助。</w:t>
      </w:r>
    </w:p>
    <w:p w:rsidR="005238E6" w:rsidRPr="005238E6" w:rsidRDefault="005238E6" w:rsidP="005238E6">
      <w:pPr>
        <w:spacing w:after="200" w:line="276" w:lineRule="auto"/>
        <w:jc w:val="left"/>
        <w:rPr>
          <w:rFonts w:ascii="Calibri" w:hAnsi="Calibri"/>
          <w:kern w:val="0"/>
          <w:sz w:val="22"/>
          <w:szCs w:val="22"/>
        </w:rPr>
      </w:pPr>
      <w:bookmarkStart w:id="1405" w:name="_Toc511293905"/>
      <w:bookmarkStart w:id="1406" w:name="_Toc511294176"/>
      <w:r w:rsidRPr="005238E6">
        <w:rPr>
          <w:rFonts w:ascii="Calibri" w:hAnsi="Calibri"/>
          <w:kern w:val="0"/>
          <w:sz w:val="22"/>
          <w:szCs w:val="22"/>
        </w:rPr>
        <w:t xml:space="preserve">14.3  </w:t>
      </w:r>
      <w:r w:rsidRPr="005238E6">
        <w:rPr>
          <w:rFonts w:ascii="Calibri" w:hAnsi="Calibri"/>
          <w:kern w:val="0"/>
          <w:sz w:val="22"/>
          <w:szCs w:val="22"/>
        </w:rPr>
        <w:t>现场工艺试验</w:t>
      </w:r>
      <w:bookmarkEnd w:id="1405"/>
      <w:bookmarkEnd w:id="140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承包人应按合同约定或监理人指示进行现场工艺试验。对大型的现场工艺试验，监理人认为必要时，应由承包人根据监理人提出的工艺试验要求，编制工艺试验措施计划，报送监理人审批。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15.</w:t>
      </w:r>
      <w:r w:rsidRPr="005238E6">
        <w:rPr>
          <w:rFonts w:ascii="Calibri" w:hAnsi="Calibri"/>
          <w:kern w:val="0"/>
          <w:sz w:val="22"/>
          <w:szCs w:val="22"/>
        </w:rPr>
        <w:t>变更</w:t>
      </w:r>
    </w:p>
    <w:p w:rsidR="005238E6" w:rsidRPr="005238E6" w:rsidRDefault="005238E6" w:rsidP="005238E6">
      <w:pPr>
        <w:spacing w:after="200" w:line="276" w:lineRule="auto"/>
        <w:jc w:val="left"/>
        <w:rPr>
          <w:rFonts w:ascii="Calibri" w:hAnsi="Calibri"/>
          <w:kern w:val="0"/>
          <w:sz w:val="22"/>
          <w:szCs w:val="22"/>
        </w:rPr>
      </w:pPr>
      <w:bookmarkStart w:id="1407" w:name="_Toc511294177"/>
      <w:bookmarkStart w:id="1408" w:name="_Toc511293906"/>
      <w:r w:rsidRPr="005238E6">
        <w:rPr>
          <w:rFonts w:ascii="Calibri" w:hAnsi="Calibri"/>
          <w:kern w:val="0"/>
          <w:sz w:val="22"/>
          <w:szCs w:val="22"/>
        </w:rPr>
        <w:t xml:space="preserve">15.1  </w:t>
      </w:r>
      <w:r w:rsidRPr="005238E6">
        <w:rPr>
          <w:rFonts w:ascii="Calibri" w:hAnsi="Calibri"/>
          <w:kern w:val="0"/>
          <w:sz w:val="22"/>
          <w:szCs w:val="22"/>
        </w:rPr>
        <w:t>变更的范围和内容</w:t>
      </w:r>
      <w:bookmarkEnd w:id="1407"/>
      <w:bookmarkEnd w:id="140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15.1.1  </w:t>
      </w:r>
      <w:r w:rsidRPr="005238E6">
        <w:rPr>
          <w:rFonts w:ascii="Calibri" w:hAnsi="Calibri"/>
          <w:kern w:val="0"/>
          <w:sz w:val="22"/>
          <w:szCs w:val="22"/>
        </w:rPr>
        <w:t>在履行合同中发生以下情形之一，应按照本条规定进行变更。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取消合同中任何一项工作，但被取消的工作不能转由发包人或其他人实施；</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改变合同中任何一项工作的质量或其他特性；</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改变合同工程的基线、标高、位置或尺寸；</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改变合同中任何一项工作的施工时间或改变已批准的施工工艺或顺序；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为完成工程需要追加的额外工作；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变更的其他情形</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15.1.2  </w:t>
      </w:r>
      <w:r w:rsidRPr="005238E6">
        <w:rPr>
          <w:rFonts w:ascii="Calibri" w:hAnsi="Calibri"/>
          <w:kern w:val="0"/>
          <w:sz w:val="22"/>
          <w:szCs w:val="22"/>
        </w:rPr>
        <w:t>发包人违背第</w:t>
      </w:r>
      <w:r w:rsidRPr="005238E6">
        <w:rPr>
          <w:rFonts w:ascii="Calibri" w:hAnsi="Calibri"/>
          <w:kern w:val="0"/>
          <w:sz w:val="22"/>
          <w:szCs w:val="22"/>
        </w:rPr>
        <w:t>15.1</w:t>
      </w:r>
      <w:r w:rsidRPr="005238E6">
        <w:rPr>
          <w:rFonts w:ascii="Calibri" w:hAnsi="Calibri"/>
          <w:kern w:val="0"/>
          <w:sz w:val="22"/>
          <w:szCs w:val="22"/>
        </w:rPr>
        <w:t>（</w:t>
      </w:r>
      <w:r w:rsidRPr="005238E6">
        <w:rPr>
          <w:rFonts w:ascii="Calibri" w:hAnsi="Calibri"/>
          <w:kern w:val="0"/>
          <w:sz w:val="22"/>
          <w:szCs w:val="22"/>
        </w:rPr>
        <w:t>1</w:t>
      </w:r>
      <w:r w:rsidRPr="005238E6">
        <w:rPr>
          <w:rFonts w:ascii="Calibri" w:hAnsi="Calibri"/>
          <w:kern w:val="0"/>
          <w:sz w:val="22"/>
          <w:szCs w:val="22"/>
        </w:rPr>
        <w:t>）目的约定，将被取消的合同中的工作转由发包人或其他人实施的，承包人可向监理人发出通知，要求发包人采取有效措施纠正违约行为，发包</w:t>
      </w:r>
      <w:r w:rsidRPr="005238E6">
        <w:rPr>
          <w:rFonts w:ascii="Calibri" w:hAnsi="Calibri"/>
          <w:kern w:val="0"/>
          <w:sz w:val="22"/>
          <w:szCs w:val="22"/>
        </w:rPr>
        <w:lastRenderedPageBreak/>
        <w:t>人在监理人收到承包人通知后</w:t>
      </w:r>
      <w:r w:rsidRPr="005238E6">
        <w:rPr>
          <w:rFonts w:ascii="Calibri" w:hAnsi="Calibri"/>
          <w:kern w:val="0"/>
          <w:sz w:val="22"/>
          <w:szCs w:val="22"/>
        </w:rPr>
        <w:t>28</w:t>
      </w:r>
      <w:r w:rsidRPr="005238E6">
        <w:rPr>
          <w:rFonts w:ascii="Calibri" w:hAnsi="Calibri"/>
          <w:kern w:val="0"/>
          <w:sz w:val="22"/>
          <w:szCs w:val="22"/>
        </w:rPr>
        <w:t>天内仍不纠正违约行为的，应当赔偿承包人损失（包括合理的利润）并承担由此引起的其他责任。承包人应当按第</w:t>
      </w:r>
      <w:r w:rsidRPr="005238E6">
        <w:rPr>
          <w:rFonts w:ascii="Calibri" w:hAnsi="Calibri"/>
          <w:kern w:val="0"/>
          <w:sz w:val="22"/>
          <w:szCs w:val="22"/>
        </w:rPr>
        <w:t xml:space="preserve"> 23.1</w:t>
      </w:r>
      <w:r w:rsidRPr="005238E6">
        <w:rPr>
          <w:rFonts w:ascii="Calibri" w:hAnsi="Calibri"/>
          <w:kern w:val="0"/>
          <w:sz w:val="22"/>
          <w:szCs w:val="22"/>
        </w:rPr>
        <w:t>（</w:t>
      </w:r>
      <w:r w:rsidRPr="005238E6">
        <w:rPr>
          <w:rFonts w:ascii="Calibri" w:hAnsi="Calibri"/>
          <w:kern w:val="0"/>
          <w:sz w:val="22"/>
          <w:szCs w:val="22"/>
        </w:rPr>
        <w:t>1</w:t>
      </w:r>
      <w:r w:rsidRPr="005238E6">
        <w:rPr>
          <w:rFonts w:ascii="Calibri" w:hAnsi="Calibri"/>
          <w:kern w:val="0"/>
          <w:sz w:val="22"/>
          <w:szCs w:val="22"/>
        </w:rPr>
        <w:t>）项的约定，在上述</w:t>
      </w:r>
      <w:r w:rsidRPr="005238E6">
        <w:rPr>
          <w:rFonts w:ascii="Calibri" w:hAnsi="Calibri"/>
          <w:kern w:val="0"/>
          <w:sz w:val="22"/>
          <w:szCs w:val="22"/>
        </w:rPr>
        <w:t xml:space="preserve"> 28 </w:t>
      </w:r>
      <w:r w:rsidRPr="005238E6">
        <w:rPr>
          <w:rFonts w:ascii="Calibri" w:hAnsi="Calibri"/>
          <w:kern w:val="0"/>
          <w:sz w:val="22"/>
          <w:szCs w:val="22"/>
        </w:rPr>
        <w:t>天期限到期后的</w:t>
      </w:r>
      <w:r w:rsidRPr="005238E6">
        <w:rPr>
          <w:rFonts w:ascii="Calibri" w:hAnsi="Calibri"/>
          <w:kern w:val="0"/>
          <w:sz w:val="22"/>
          <w:szCs w:val="22"/>
        </w:rPr>
        <w:t>28</w:t>
      </w:r>
      <w:r w:rsidRPr="005238E6">
        <w:rPr>
          <w:rFonts w:ascii="Calibri" w:hAnsi="Calibri"/>
          <w:kern w:val="0"/>
          <w:sz w:val="22"/>
          <w:szCs w:val="22"/>
        </w:rPr>
        <w:t>天内，向监理人递交索赔意向通知书</w:t>
      </w:r>
      <w:r w:rsidRPr="005238E6">
        <w:rPr>
          <w:rFonts w:ascii="Calibri" w:hAnsi="Calibri"/>
          <w:kern w:val="0"/>
          <w:sz w:val="22"/>
          <w:szCs w:val="22"/>
        </w:rPr>
        <w:t>,</w:t>
      </w:r>
      <w:r w:rsidRPr="005238E6">
        <w:rPr>
          <w:rFonts w:ascii="Calibri" w:hAnsi="Calibri"/>
          <w:kern w:val="0"/>
          <w:sz w:val="22"/>
          <w:szCs w:val="22"/>
        </w:rPr>
        <w:t>并按第</w:t>
      </w:r>
      <w:r w:rsidRPr="005238E6">
        <w:rPr>
          <w:rFonts w:ascii="Calibri" w:hAnsi="Calibri"/>
          <w:kern w:val="0"/>
          <w:sz w:val="22"/>
          <w:szCs w:val="22"/>
        </w:rPr>
        <w:t>23.1</w:t>
      </w:r>
      <w:r w:rsidRPr="005238E6">
        <w:rPr>
          <w:rFonts w:ascii="Calibri" w:hAnsi="Calibri"/>
          <w:kern w:val="0"/>
          <w:sz w:val="22"/>
          <w:szCs w:val="22"/>
        </w:rPr>
        <w:t>（</w:t>
      </w:r>
      <w:r w:rsidRPr="005238E6">
        <w:rPr>
          <w:rFonts w:ascii="Calibri" w:hAnsi="Calibri"/>
          <w:kern w:val="0"/>
          <w:sz w:val="22"/>
          <w:szCs w:val="22"/>
        </w:rPr>
        <w:t>2</w:t>
      </w:r>
      <w:r w:rsidRPr="005238E6">
        <w:rPr>
          <w:rFonts w:ascii="Calibri" w:hAnsi="Calibri"/>
          <w:kern w:val="0"/>
          <w:sz w:val="22"/>
          <w:szCs w:val="22"/>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5238E6">
        <w:rPr>
          <w:rFonts w:ascii="Calibri" w:hAnsi="Calibri"/>
          <w:kern w:val="0"/>
          <w:sz w:val="22"/>
          <w:szCs w:val="22"/>
        </w:rPr>
        <w:t>规费</w:t>
      </w:r>
      <w:proofErr w:type="gramEnd"/>
      <w:r w:rsidRPr="005238E6">
        <w:rPr>
          <w:rFonts w:ascii="Calibri" w:hAnsi="Calibri"/>
          <w:kern w:val="0"/>
          <w:sz w:val="22"/>
          <w:szCs w:val="22"/>
        </w:rPr>
        <w:t>。</w:t>
      </w:r>
    </w:p>
    <w:p w:rsidR="005238E6" w:rsidRPr="005238E6" w:rsidRDefault="005238E6" w:rsidP="005238E6">
      <w:pPr>
        <w:spacing w:after="200" w:line="276" w:lineRule="auto"/>
        <w:jc w:val="left"/>
        <w:rPr>
          <w:rFonts w:ascii="Calibri" w:hAnsi="Calibri"/>
          <w:kern w:val="0"/>
          <w:sz w:val="22"/>
          <w:szCs w:val="22"/>
        </w:rPr>
      </w:pPr>
      <w:bookmarkStart w:id="1409" w:name="_Toc511293907"/>
      <w:bookmarkStart w:id="1410" w:name="_Toc511294178"/>
      <w:r w:rsidRPr="005238E6">
        <w:rPr>
          <w:rFonts w:ascii="Calibri" w:hAnsi="Calibri"/>
          <w:kern w:val="0"/>
          <w:sz w:val="22"/>
          <w:szCs w:val="22"/>
        </w:rPr>
        <w:t xml:space="preserve">15.2  </w:t>
      </w:r>
      <w:r w:rsidRPr="005238E6">
        <w:rPr>
          <w:rFonts w:ascii="Calibri" w:hAnsi="Calibri"/>
          <w:kern w:val="0"/>
          <w:sz w:val="22"/>
          <w:szCs w:val="22"/>
        </w:rPr>
        <w:t>变更权</w:t>
      </w:r>
      <w:bookmarkEnd w:id="1409"/>
      <w:bookmarkEnd w:id="141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在履行合同过程中，经发包人同意，监理人可按第</w:t>
      </w:r>
      <w:r w:rsidRPr="005238E6">
        <w:rPr>
          <w:rFonts w:ascii="Calibri" w:hAnsi="Calibri"/>
          <w:kern w:val="0"/>
          <w:sz w:val="22"/>
          <w:szCs w:val="22"/>
        </w:rPr>
        <w:t>15.3</w:t>
      </w:r>
      <w:r w:rsidRPr="005238E6">
        <w:rPr>
          <w:rFonts w:ascii="Calibri" w:hAnsi="Calibri"/>
          <w:kern w:val="0"/>
          <w:sz w:val="22"/>
          <w:szCs w:val="22"/>
        </w:rPr>
        <w:t>款约定的变更程序向承包人</w:t>
      </w:r>
      <w:proofErr w:type="gramStart"/>
      <w:r w:rsidRPr="005238E6">
        <w:rPr>
          <w:rFonts w:ascii="Calibri" w:hAnsi="Calibri"/>
          <w:kern w:val="0"/>
          <w:sz w:val="22"/>
          <w:szCs w:val="22"/>
        </w:rPr>
        <w:t>作出</w:t>
      </w:r>
      <w:proofErr w:type="gramEnd"/>
      <w:r w:rsidRPr="005238E6">
        <w:rPr>
          <w:rFonts w:ascii="Calibri" w:hAnsi="Calibri"/>
          <w:kern w:val="0"/>
          <w:sz w:val="22"/>
          <w:szCs w:val="22"/>
        </w:rPr>
        <w:t>变更指示，承包人应遵照执行。没有监理人的变更指示，承包人不得擅自变更。</w:t>
      </w:r>
    </w:p>
    <w:p w:rsidR="005238E6" w:rsidRPr="005238E6" w:rsidRDefault="005238E6" w:rsidP="005238E6">
      <w:pPr>
        <w:spacing w:after="200" w:line="276" w:lineRule="auto"/>
        <w:jc w:val="left"/>
        <w:rPr>
          <w:rFonts w:ascii="Calibri" w:hAnsi="Calibri"/>
          <w:kern w:val="0"/>
          <w:sz w:val="22"/>
          <w:szCs w:val="22"/>
        </w:rPr>
      </w:pPr>
      <w:bookmarkStart w:id="1411" w:name="_Toc511294179"/>
      <w:bookmarkStart w:id="1412" w:name="_Toc511293908"/>
      <w:r w:rsidRPr="005238E6">
        <w:rPr>
          <w:rFonts w:ascii="Calibri" w:hAnsi="Calibri"/>
          <w:kern w:val="0"/>
          <w:sz w:val="22"/>
          <w:szCs w:val="22"/>
        </w:rPr>
        <w:t xml:space="preserve">15.3  </w:t>
      </w:r>
      <w:r w:rsidRPr="005238E6">
        <w:rPr>
          <w:rFonts w:ascii="Calibri" w:hAnsi="Calibri"/>
          <w:kern w:val="0"/>
          <w:sz w:val="22"/>
          <w:szCs w:val="22"/>
        </w:rPr>
        <w:t>变更程序</w:t>
      </w:r>
      <w:bookmarkEnd w:id="1411"/>
      <w:bookmarkEnd w:id="141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15.3.1  </w:t>
      </w:r>
      <w:r w:rsidRPr="005238E6">
        <w:rPr>
          <w:rFonts w:ascii="Calibri" w:hAnsi="Calibri"/>
          <w:kern w:val="0"/>
          <w:sz w:val="22"/>
          <w:szCs w:val="22"/>
        </w:rPr>
        <w:t>变更的提出</w:t>
      </w:r>
    </w:p>
    <w:p w:rsidR="005238E6" w:rsidRPr="005238E6" w:rsidRDefault="005238E6" w:rsidP="005238E6">
      <w:pPr>
        <w:spacing w:after="200" w:line="276" w:lineRule="auto"/>
        <w:ind w:firstLineChars="50" w:firstLine="110"/>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在合同履行过程中，可能发生第</w:t>
      </w:r>
      <w:r w:rsidRPr="005238E6">
        <w:rPr>
          <w:rFonts w:ascii="Calibri" w:hAnsi="Calibri"/>
          <w:kern w:val="0"/>
          <w:sz w:val="22"/>
          <w:szCs w:val="22"/>
        </w:rPr>
        <w:t>15.1.1</w:t>
      </w:r>
      <w:r w:rsidRPr="005238E6">
        <w:rPr>
          <w:rFonts w:ascii="Calibri" w:hAnsi="Calibri"/>
          <w:kern w:val="0"/>
          <w:sz w:val="22"/>
          <w:szCs w:val="22"/>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sidRPr="005238E6">
        <w:rPr>
          <w:rFonts w:ascii="Calibri" w:hAnsi="Calibri"/>
          <w:kern w:val="0"/>
          <w:sz w:val="22"/>
          <w:szCs w:val="22"/>
        </w:rPr>
        <w:t>15.3.3</w:t>
      </w:r>
      <w:r w:rsidRPr="005238E6">
        <w:rPr>
          <w:rFonts w:ascii="Calibri" w:hAnsi="Calibri"/>
          <w:kern w:val="0"/>
          <w:sz w:val="22"/>
          <w:szCs w:val="22"/>
        </w:rPr>
        <w:t>项约定发出变更指示。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在合同履行过程中，发生第</w:t>
      </w:r>
      <w:r w:rsidRPr="005238E6">
        <w:rPr>
          <w:rFonts w:ascii="Calibri" w:hAnsi="Calibri"/>
          <w:kern w:val="0"/>
          <w:sz w:val="22"/>
          <w:szCs w:val="22"/>
        </w:rPr>
        <w:t>15.1.1</w:t>
      </w:r>
      <w:r w:rsidRPr="005238E6">
        <w:rPr>
          <w:rFonts w:ascii="Calibri" w:hAnsi="Calibri"/>
          <w:kern w:val="0"/>
          <w:sz w:val="22"/>
          <w:szCs w:val="22"/>
        </w:rPr>
        <w:t>项约定情形的，监理人应按照第</w:t>
      </w:r>
      <w:r w:rsidRPr="005238E6">
        <w:rPr>
          <w:rFonts w:ascii="Calibri" w:hAnsi="Calibri"/>
          <w:kern w:val="0"/>
          <w:sz w:val="22"/>
          <w:szCs w:val="22"/>
        </w:rPr>
        <w:t>15.3.3</w:t>
      </w:r>
      <w:r w:rsidRPr="005238E6">
        <w:rPr>
          <w:rFonts w:ascii="Calibri" w:hAnsi="Calibri"/>
          <w:kern w:val="0"/>
          <w:sz w:val="22"/>
          <w:szCs w:val="22"/>
        </w:rPr>
        <w:t>项约定向承包人发出变更指示。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承包人收到监理人按合同约定发出的图纸和文件，经检查认为其中存在第</w:t>
      </w:r>
      <w:r w:rsidRPr="005238E6">
        <w:rPr>
          <w:rFonts w:ascii="Calibri" w:hAnsi="Calibri"/>
          <w:kern w:val="0"/>
          <w:sz w:val="22"/>
          <w:szCs w:val="22"/>
        </w:rPr>
        <w:t xml:space="preserve"> 15.1.1 </w:t>
      </w:r>
      <w:r w:rsidRPr="005238E6">
        <w:rPr>
          <w:rFonts w:ascii="Calibri" w:hAnsi="Calibri"/>
          <w:kern w:val="0"/>
          <w:sz w:val="22"/>
          <w:szCs w:val="22"/>
        </w:rPr>
        <w:t>项约定情形的，可向监理人提出书面变更建议。变更建议应阐明要求变更的依据，并附必要的图纸和说明。监理人收到承包人书面建议后，应与发包人共同研究，确认存在变更的，应在收到承包人书面建议后的</w:t>
      </w:r>
      <w:r w:rsidRPr="005238E6">
        <w:rPr>
          <w:rFonts w:ascii="Calibri" w:hAnsi="Calibri"/>
          <w:kern w:val="0"/>
          <w:sz w:val="22"/>
          <w:szCs w:val="22"/>
        </w:rPr>
        <w:t>14</w:t>
      </w:r>
      <w:r w:rsidRPr="005238E6">
        <w:rPr>
          <w:rFonts w:ascii="Calibri" w:hAnsi="Calibri"/>
          <w:kern w:val="0"/>
          <w:sz w:val="22"/>
          <w:szCs w:val="22"/>
        </w:rPr>
        <w:t>天内</w:t>
      </w:r>
      <w:proofErr w:type="gramStart"/>
      <w:r w:rsidRPr="005238E6">
        <w:rPr>
          <w:rFonts w:ascii="Calibri" w:hAnsi="Calibri"/>
          <w:kern w:val="0"/>
          <w:sz w:val="22"/>
          <w:szCs w:val="22"/>
        </w:rPr>
        <w:t>作出</w:t>
      </w:r>
      <w:proofErr w:type="gramEnd"/>
      <w:r w:rsidRPr="005238E6">
        <w:rPr>
          <w:rFonts w:ascii="Calibri" w:hAnsi="Calibri"/>
          <w:kern w:val="0"/>
          <w:sz w:val="22"/>
          <w:szCs w:val="22"/>
        </w:rPr>
        <w:t>变更指示。经研究后不同意作为变更的，应由监理人书面答复承包人。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若承包人收到监理人的变更意向书后认为难以实施此项变更，应立即通知监理人，说明原因并附详细依据。监理人与承包人和发包人协商后确定撤销、改变或不改变原变更意向书。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15.3.2  </w:t>
      </w:r>
      <w:r w:rsidRPr="005238E6">
        <w:rPr>
          <w:rFonts w:ascii="Calibri" w:hAnsi="Calibri"/>
          <w:kern w:val="0"/>
          <w:sz w:val="22"/>
          <w:szCs w:val="22"/>
        </w:rPr>
        <w:t>变更估价</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除合同条款专用部分对期限另有约定外，承包人应在收到变更指示或变更意向书后的</w:t>
      </w:r>
      <w:r w:rsidRPr="005238E6">
        <w:rPr>
          <w:rFonts w:ascii="Calibri" w:hAnsi="Calibri"/>
          <w:kern w:val="0"/>
          <w:sz w:val="22"/>
          <w:szCs w:val="22"/>
        </w:rPr>
        <w:t>14</w:t>
      </w:r>
      <w:r w:rsidRPr="005238E6">
        <w:rPr>
          <w:rFonts w:ascii="Calibri" w:hAnsi="Calibri"/>
          <w:kern w:val="0"/>
          <w:sz w:val="22"/>
          <w:szCs w:val="22"/>
        </w:rPr>
        <w:t>天内，向监理人提交变更报价书，报价内容应根据第</w:t>
      </w:r>
      <w:r w:rsidRPr="005238E6">
        <w:rPr>
          <w:rFonts w:ascii="Calibri" w:hAnsi="Calibri"/>
          <w:kern w:val="0"/>
          <w:sz w:val="22"/>
          <w:szCs w:val="22"/>
        </w:rPr>
        <w:t>15.4</w:t>
      </w:r>
      <w:r w:rsidRPr="005238E6">
        <w:rPr>
          <w:rFonts w:ascii="Calibri" w:hAnsi="Calibri"/>
          <w:kern w:val="0"/>
          <w:sz w:val="22"/>
          <w:szCs w:val="22"/>
        </w:rPr>
        <w:t>款约定的估价原则，详细开列变更工作的价格组成及其依据，并附必要的施工方法说明和有关图纸。承包人提交变更报价书的期限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变更工作影响工期的，承包人应提出调整工期的具体细节。监理人认为有必要时，可要求承包人提交要求提前或延长工期的施工进度计划，及相应施工措施等详细资料。</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除合同条款专用部分对期限另有约定外，监理人收到承包人变更报价书后的</w:t>
      </w:r>
      <w:r w:rsidRPr="005238E6">
        <w:rPr>
          <w:rFonts w:ascii="Calibri" w:hAnsi="Calibri"/>
          <w:kern w:val="0"/>
          <w:sz w:val="22"/>
          <w:szCs w:val="22"/>
        </w:rPr>
        <w:t>14</w:t>
      </w:r>
      <w:r w:rsidRPr="005238E6">
        <w:rPr>
          <w:rFonts w:ascii="Calibri" w:hAnsi="Calibri"/>
          <w:kern w:val="0"/>
          <w:sz w:val="22"/>
          <w:szCs w:val="22"/>
        </w:rPr>
        <w:t>天</w:t>
      </w:r>
      <w:r w:rsidRPr="005238E6">
        <w:rPr>
          <w:rFonts w:ascii="Calibri" w:hAnsi="Calibri"/>
          <w:kern w:val="0"/>
          <w:sz w:val="22"/>
          <w:szCs w:val="22"/>
        </w:rPr>
        <w:lastRenderedPageBreak/>
        <w:t>内，根据第</w:t>
      </w:r>
      <w:r w:rsidRPr="005238E6">
        <w:rPr>
          <w:rFonts w:ascii="Calibri" w:hAnsi="Calibri"/>
          <w:kern w:val="0"/>
          <w:sz w:val="22"/>
          <w:szCs w:val="22"/>
        </w:rPr>
        <w:t>15.4</w:t>
      </w:r>
      <w:r w:rsidRPr="005238E6">
        <w:rPr>
          <w:rFonts w:ascii="Calibri" w:hAnsi="Calibri"/>
          <w:kern w:val="0"/>
          <w:sz w:val="22"/>
          <w:szCs w:val="22"/>
        </w:rPr>
        <w:t>款约定的估价原则，按照第</w:t>
      </w:r>
      <w:r w:rsidRPr="005238E6">
        <w:rPr>
          <w:rFonts w:ascii="Calibri" w:hAnsi="Calibri"/>
          <w:kern w:val="0"/>
          <w:sz w:val="22"/>
          <w:szCs w:val="22"/>
        </w:rPr>
        <w:t>3.5</w:t>
      </w:r>
      <w:r w:rsidRPr="005238E6">
        <w:rPr>
          <w:rFonts w:ascii="Calibri" w:hAnsi="Calibri"/>
          <w:kern w:val="0"/>
          <w:sz w:val="22"/>
          <w:szCs w:val="22"/>
        </w:rPr>
        <w:t>款商定或确定变更价格。监理人商定或确定变更价格的期限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收到变更指示后，如承包人未在规定的期限内提交变更报价书的，监理人可自行决定是否调整合同价款以及如果监理人决定调整合同价款时，相应调整的具体金额。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15.3.3  </w:t>
      </w:r>
      <w:r w:rsidRPr="005238E6">
        <w:rPr>
          <w:rFonts w:ascii="Calibri" w:hAnsi="Calibri"/>
          <w:kern w:val="0"/>
          <w:sz w:val="22"/>
          <w:szCs w:val="22"/>
        </w:rPr>
        <w:t>变更指示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变更指示只能由监理人发出。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变更指示应说明变更的目的、范围、变更内容以及变更的工程量及其进度和技术要求，并附有关图纸和文件。承包人收到变更指示后，应按变更指示进行变更工作。</w:t>
      </w:r>
    </w:p>
    <w:p w:rsidR="005238E6" w:rsidRPr="005238E6" w:rsidRDefault="005238E6" w:rsidP="005238E6">
      <w:pPr>
        <w:spacing w:after="200" w:line="276" w:lineRule="auto"/>
        <w:jc w:val="left"/>
        <w:rPr>
          <w:rFonts w:ascii="Calibri" w:hAnsi="Calibri"/>
          <w:kern w:val="0"/>
          <w:sz w:val="22"/>
          <w:szCs w:val="22"/>
        </w:rPr>
      </w:pPr>
      <w:bookmarkStart w:id="1413" w:name="_Toc511293909"/>
      <w:bookmarkStart w:id="1414" w:name="_Toc511294180"/>
      <w:r w:rsidRPr="005238E6">
        <w:rPr>
          <w:rFonts w:ascii="Calibri" w:hAnsi="Calibri"/>
          <w:kern w:val="0"/>
          <w:sz w:val="22"/>
          <w:szCs w:val="22"/>
        </w:rPr>
        <w:t xml:space="preserve">15.4  </w:t>
      </w:r>
      <w:r w:rsidRPr="005238E6">
        <w:rPr>
          <w:rFonts w:ascii="Calibri" w:hAnsi="Calibri"/>
          <w:kern w:val="0"/>
          <w:sz w:val="22"/>
          <w:szCs w:val="22"/>
        </w:rPr>
        <w:t>变更的估价原则</w:t>
      </w:r>
      <w:bookmarkEnd w:id="1413"/>
      <w:bookmarkEnd w:id="141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因工程量清单漏项（仅适用于合同协议书约定采用单价合同形式时）或变更引起的价格调整按照本款约定处理。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15.4.1  </w:t>
      </w:r>
      <w:r w:rsidRPr="005238E6">
        <w:rPr>
          <w:rFonts w:ascii="Calibri" w:hAnsi="Calibri"/>
          <w:kern w:val="0"/>
          <w:sz w:val="22"/>
          <w:szCs w:val="22"/>
        </w:rPr>
        <w:t>已标价工程量清单中有适用于变更工作的子目的，采用该子目的单价。</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15.4.2  </w:t>
      </w:r>
      <w:r w:rsidRPr="005238E6">
        <w:rPr>
          <w:rFonts w:ascii="Calibri" w:hAnsi="Calibri"/>
          <w:kern w:val="0"/>
          <w:sz w:val="22"/>
          <w:szCs w:val="22"/>
        </w:rPr>
        <w:t>已标价工程量清单中无适用于变更工作的子目，但有类似子目的，可在合理范围内参照类似子目的单价，由监理人按第</w:t>
      </w:r>
      <w:r w:rsidRPr="005238E6">
        <w:rPr>
          <w:rFonts w:ascii="Calibri" w:hAnsi="Calibri"/>
          <w:kern w:val="0"/>
          <w:sz w:val="22"/>
          <w:szCs w:val="22"/>
        </w:rPr>
        <w:t>3.5</w:t>
      </w:r>
      <w:r w:rsidRPr="005238E6">
        <w:rPr>
          <w:rFonts w:ascii="Calibri" w:hAnsi="Calibri"/>
          <w:kern w:val="0"/>
          <w:sz w:val="22"/>
          <w:szCs w:val="22"/>
        </w:rPr>
        <w:t>款商定或确定变更工作的单价。</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15.4.3  </w:t>
      </w:r>
      <w:r w:rsidRPr="005238E6">
        <w:rPr>
          <w:rFonts w:ascii="Calibri" w:hAnsi="Calibri"/>
          <w:kern w:val="0"/>
          <w:sz w:val="22"/>
          <w:szCs w:val="22"/>
        </w:rPr>
        <w:t>已标价工程量清单中无适用或类似子目的单价，可按照成本加利润的原则，由监理人按第</w:t>
      </w:r>
      <w:r w:rsidRPr="005238E6">
        <w:rPr>
          <w:rFonts w:ascii="Calibri" w:hAnsi="Calibri"/>
          <w:kern w:val="0"/>
          <w:sz w:val="22"/>
          <w:szCs w:val="22"/>
        </w:rPr>
        <w:t>3.5</w:t>
      </w:r>
      <w:r w:rsidRPr="005238E6">
        <w:rPr>
          <w:rFonts w:ascii="Calibri" w:hAnsi="Calibri"/>
          <w:kern w:val="0"/>
          <w:sz w:val="22"/>
          <w:szCs w:val="22"/>
        </w:rPr>
        <w:t>款商定或确定变更工作的单价。</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15.4.4  </w:t>
      </w:r>
      <w:r w:rsidRPr="005238E6">
        <w:rPr>
          <w:rFonts w:ascii="Calibri" w:hAnsi="Calibri"/>
          <w:kern w:val="0"/>
          <w:sz w:val="22"/>
          <w:szCs w:val="22"/>
        </w:rPr>
        <w:t>因工程量清单漏项（仅适用于合同协议书约定采用单价合同形式时）或变更引</w:t>
      </w:r>
    </w:p>
    <w:p w:rsidR="005238E6" w:rsidRPr="005238E6" w:rsidRDefault="005238E6" w:rsidP="005238E6">
      <w:pPr>
        <w:spacing w:after="200" w:line="276" w:lineRule="auto"/>
        <w:jc w:val="left"/>
        <w:rPr>
          <w:rFonts w:ascii="Calibri" w:hAnsi="Calibri"/>
          <w:kern w:val="0"/>
          <w:sz w:val="22"/>
          <w:szCs w:val="22"/>
        </w:rPr>
      </w:pPr>
      <w:proofErr w:type="gramStart"/>
      <w:r w:rsidRPr="005238E6">
        <w:rPr>
          <w:rFonts w:ascii="Calibri" w:hAnsi="Calibri"/>
          <w:kern w:val="0"/>
          <w:sz w:val="22"/>
          <w:szCs w:val="22"/>
        </w:rPr>
        <w:t>起措施</w:t>
      </w:r>
      <w:proofErr w:type="gramEnd"/>
      <w:r w:rsidRPr="005238E6">
        <w:rPr>
          <w:rFonts w:ascii="Calibri" w:hAnsi="Calibri"/>
          <w:kern w:val="0"/>
          <w:sz w:val="22"/>
          <w:szCs w:val="22"/>
        </w:rPr>
        <w:t>项目发生变化，</w:t>
      </w:r>
      <w:proofErr w:type="gramStart"/>
      <w:r w:rsidRPr="005238E6">
        <w:rPr>
          <w:rFonts w:ascii="Calibri" w:hAnsi="Calibri"/>
          <w:kern w:val="0"/>
          <w:sz w:val="22"/>
          <w:szCs w:val="22"/>
        </w:rPr>
        <w:t>原措施</w:t>
      </w:r>
      <w:proofErr w:type="gramEnd"/>
      <w:r w:rsidRPr="005238E6">
        <w:rPr>
          <w:rFonts w:ascii="Calibri" w:hAnsi="Calibri"/>
          <w:kern w:val="0"/>
          <w:sz w:val="22"/>
          <w:szCs w:val="22"/>
        </w:rPr>
        <w:t>项目费中已有的措施项目，采用</w:t>
      </w:r>
      <w:proofErr w:type="gramStart"/>
      <w:r w:rsidRPr="005238E6">
        <w:rPr>
          <w:rFonts w:ascii="Calibri" w:hAnsi="Calibri"/>
          <w:kern w:val="0"/>
          <w:sz w:val="22"/>
          <w:szCs w:val="22"/>
        </w:rPr>
        <w:t>原措施</w:t>
      </w:r>
      <w:proofErr w:type="gramEnd"/>
      <w:r w:rsidRPr="005238E6">
        <w:rPr>
          <w:rFonts w:ascii="Calibri" w:hAnsi="Calibri"/>
          <w:kern w:val="0"/>
          <w:sz w:val="22"/>
          <w:szCs w:val="22"/>
        </w:rPr>
        <w:t>项目费的</w:t>
      </w:r>
      <w:proofErr w:type="gramStart"/>
      <w:r w:rsidRPr="005238E6">
        <w:rPr>
          <w:rFonts w:ascii="Calibri" w:hAnsi="Calibri"/>
          <w:kern w:val="0"/>
          <w:sz w:val="22"/>
          <w:szCs w:val="22"/>
        </w:rPr>
        <w:t>组价方法</w:t>
      </w:r>
      <w:proofErr w:type="gramEnd"/>
      <w:r w:rsidRPr="005238E6">
        <w:rPr>
          <w:rFonts w:ascii="Calibri" w:hAnsi="Calibri"/>
          <w:kern w:val="0"/>
          <w:sz w:val="22"/>
          <w:szCs w:val="22"/>
        </w:rPr>
        <w:t>变更；</w:t>
      </w:r>
      <w:proofErr w:type="gramStart"/>
      <w:r w:rsidRPr="005238E6">
        <w:rPr>
          <w:rFonts w:ascii="Calibri" w:hAnsi="Calibri"/>
          <w:kern w:val="0"/>
          <w:sz w:val="22"/>
          <w:szCs w:val="22"/>
        </w:rPr>
        <w:t>原措施</w:t>
      </w:r>
      <w:proofErr w:type="gramEnd"/>
      <w:r w:rsidRPr="005238E6">
        <w:rPr>
          <w:rFonts w:ascii="Calibri" w:hAnsi="Calibri"/>
          <w:kern w:val="0"/>
          <w:sz w:val="22"/>
          <w:szCs w:val="22"/>
        </w:rPr>
        <w:t>项目费中没有的措施项目，由承包人根据措施项目变更情况，提出适当的措施项目费变更，由监理人按第</w:t>
      </w:r>
      <w:r w:rsidRPr="005238E6">
        <w:rPr>
          <w:rFonts w:ascii="Calibri" w:hAnsi="Calibri"/>
          <w:kern w:val="0"/>
          <w:sz w:val="22"/>
          <w:szCs w:val="22"/>
        </w:rPr>
        <w:t>3.5</w:t>
      </w:r>
      <w:r w:rsidRPr="005238E6">
        <w:rPr>
          <w:rFonts w:ascii="Calibri" w:hAnsi="Calibri"/>
          <w:kern w:val="0"/>
          <w:sz w:val="22"/>
          <w:szCs w:val="22"/>
        </w:rPr>
        <w:t>款商定或确定变更措施项目的费用。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15.4.5  </w:t>
      </w:r>
      <w:r w:rsidRPr="005238E6">
        <w:rPr>
          <w:rFonts w:ascii="Calibri" w:hAnsi="Calibri"/>
          <w:kern w:val="0"/>
          <w:sz w:val="22"/>
          <w:szCs w:val="22"/>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15.4.6  </w:t>
      </w:r>
      <w:r w:rsidRPr="005238E6">
        <w:rPr>
          <w:rFonts w:ascii="Calibri" w:hAnsi="Calibri"/>
          <w:kern w:val="0"/>
          <w:sz w:val="22"/>
          <w:szCs w:val="22"/>
        </w:rPr>
        <w:t>因变更引起价格调整的其他处理方式</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15" w:name="_Toc511294181"/>
      <w:bookmarkStart w:id="1416" w:name="_Toc511293910"/>
      <w:r w:rsidRPr="005238E6">
        <w:rPr>
          <w:rFonts w:ascii="Calibri" w:hAnsi="Calibri"/>
          <w:kern w:val="0"/>
          <w:sz w:val="22"/>
          <w:szCs w:val="22"/>
        </w:rPr>
        <w:t xml:space="preserve">15.5  </w:t>
      </w:r>
      <w:r w:rsidRPr="005238E6">
        <w:rPr>
          <w:rFonts w:ascii="Calibri" w:hAnsi="Calibri"/>
          <w:kern w:val="0"/>
          <w:sz w:val="22"/>
          <w:szCs w:val="22"/>
        </w:rPr>
        <w:t>承包人的合理化建议</w:t>
      </w:r>
      <w:bookmarkEnd w:id="1415"/>
      <w:bookmarkEnd w:id="141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15.5.1  </w:t>
      </w:r>
      <w:r w:rsidRPr="005238E6">
        <w:rPr>
          <w:rFonts w:ascii="Calibri" w:hAnsi="Calibri"/>
          <w:kern w:val="0"/>
          <w:sz w:val="22"/>
          <w:szCs w:val="22"/>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5238E6">
        <w:rPr>
          <w:rFonts w:ascii="Calibri" w:hAnsi="Calibri"/>
          <w:kern w:val="0"/>
          <w:sz w:val="22"/>
          <w:szCs w:val="22"/>
        </w:rPr>
        <w:t>15.3.3</w:t>
      </w:r>
      <w:r w:rsidRPr="005238E6">
        <w:rPr>
          <w:rFonts w:ascii="Calibri" w:hAnsi="Calibri"/>
          <w:kern w:val="0"/>
          <w:sz w:val="22"/>
          <w:szCs w:val="22"/>
        </w:rPr>
        <w:t>项约定向承包人发出变更指示。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15.5.2  </w:t>
      </w:r>
      <w:r w:rsidRPr="005238E6">
        <w:rPr>
          <w:rFonts w:ascii="Calibri" w:hAnsi="Calibri"/>
          <w:kern w:val="0"/>
          <w:sz w:val="22"/>
          <w:szCs w:val="22"/>
        </w:rPr>
        <w:t>承包人提出的合理化建议降低了合同价格、缩短了工期或者提高了工程经济效</w:t>
      </w:r>
      <w:r w:rsidRPr="005238E6">
        <w:rPr>
          <w:rFonts w:ascii="Calibri" w:hAnsi="Calibri"/>
          <w:kern w:val="0"/>
          <w:sz w:val="22"/>
          <w:szCs w:val="22"/>
        </w:rPr>
        <w:lastRenderedPageBreak/>
        <w:t>益的，发包人可按国家有关规定给予奖励。对承包人提出合理化建议的奖励方法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17" w:name="_Toc511294182"/>
      <w:bookmarkStart w:id="1418" w:name="_Toc511293911"/>
      <w:r w:rsidRPr="005238E6">
        <w:rPr>
          <w:rFonts w:ascii="Calibri" w:hAnsi="Calibri"/>
          <w:kern w:val="0"/>
          <w:sz w:val="22"/>
          <w:szCs w:val="22"/>
        </w:rPr>
        <w:t xml:space="preserve">15.6  </w:t>
      </w:r>
      <w:r w:rsidRPr="005238E6">
        <w:rPr>
          <w:rFonts w:ascii="Calibri" w:hAnsi="Calibri"/>
          <w:kern w:val="0"/>
          <w:sz w:val="22"/>
          <w:szCs w:val="22"/>
        </w:rPr>
        <w:t>暂列金额</w:t>
      </w:r>
      <w:bookmarkEnd w:id="1417"/>
      <w:bookmarkEnd w:id="141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暂列金额只能按照监理人的指示使用，并对合同价格进行相应调整。</w:t>
      </w:r>
    </w:p>
    <w:p w:rsidR="005238E6" w:rsidRPr="005238E6" w:rsidRDefault="005238E6" w:rsidP="005238E6">
      <w:pPr>
        <w:spacing w:after="200" w:line="276" w:lineRule="auto"/>
        <w:jc w:val="left"/>
        <w:rPr>
          <w:rFonts w:ascii="Calibri" w:hAnsi="Calibri"/>
          <w:kern w:val="0"/>
          <w:sz w:val="22"/>
          <w:szCs w:val="22"/>
        </w:rPr>
      </w:pPr>
      <w:bookmarkStart w:id="1419" w:name="_Toc511293912"/>
      <w:bookmarkStart w:id="1420" w:name="_Toc511294183"/>
      <w:r w:rsidRPr="005238E6">
        <w:rPr>
          <w:rFonts w:ascii="Calibri" w:hAnsi="Calibri"/>
          <w:kern w:val="0"/>
          <w:sz w:val="22"/>
          <w:szCs w:val="22"/>
        </w:rPr>
        <w:t xml:space="preserve">15.7  </w:t>
      </w:r>
      <w:r w:rsidRPr="005238E6">
        <w:rPr>
          <w:rFonts w:ascii="Calibri" w:hAnsi="Calibri"/>
          <w:kern w:val="0"/>
          <w:sz w:val="22"/>
          <w:szCs w:val="22"/>
        </w:rPr>
        <w:t>计日工</w:t>
      </w:r>
      <w:bookmarkEnd w:id="1419"/>
      <w:bookmarkEnd w:id="142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15.7.1  </w:t>
      </w:r>
      <w:r w:rsidRPr="005238E6">
        <w:rPr>
          <w:rFonts w:ascii="Calibri" w:hAnsi="Calibri"/>
          <w:kern w:val="0"/>
          <w:sz w:val="22"/>
          <w:szCs w:val="22"/>
        </w:rPr>
        <w:t>发包人认为有必要时，由监理人通知承包人以计日工方式实施变更的零星工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作。其价款按列入已标价工程量清单中的计日工计价子目及其单价进行计算。</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15.7.2  </w:t>
      </w:r>
      <w:r w:rsidRPr="005238E6">
        <w:rPr>
          <w:rFonts w:ascii="Calibri" w:hAnsi="Calibri"/>
          <w:kern w:val="0"/>
          <w:sz w:val="22"/>
          <w:szCs w:val="22"/>
        </w:rPr>
        <w:t>采用计日工计价的任何一项变更工作，应从暂列金额中支付，承包人应在该项变更的实施过程中，每天提交以下报表和有关凭证报送监理人审批：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工作名称、内容和数量；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投入该工作所有人员的姓名、工种、级别和耗用工时；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投入该工作的材料类别和数量；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投入该工作的施工设备型号、台数和</w:t>
      </w:r>
      <w:proofErr w:type="gramStart"/>
      <w:r w:rsidRPr="005238E6">
        <w:rPr>
          <w:rFonts w:ascii="Calibri" w:hAnsi="Calibri"/>
          <w:kern w:val="0"/>
          <w:sz w:val="22"/>
          <w:szCs w:val="22"/>
        </w:rPr>
        <w:t>耗用台</w:t>
      </w:r>
      <w:proofErr w:type="gramEnd"/>
      <w:r w:rsidRPr="005238E6">
        <w:rPr>
          <w:rFonts w:ascii="Calibri" w:hAnsi="Calibri"/>
          <w:kern w:val="0"/>
          <w:sz w:val="22"/>
          <w:szCs w:val="22"/>
        </w:rPr>
        <w:t>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监理人要求提交的其他资料和凭证。</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15.7.3  </w:t>
      </w:r>
      <w:r w:rsidRPr="005238E6">
        <w:rPr>
          <w:rFonts w:ascii="Calibri" w:hAnsi="Calibri"/>
          <w:kern w:val="0"/>
          <w:sz w:val="22"/>
          <w:szCs w:val="22"/>
        </w:rPr>
        <w:t>计日工由承包人汇总后，按第</w:t>
      </w:r>
      <w:r w:rsidRPr="005238E6">
        <w:rPr>
          <w:rFonts w:ascii="Calibri" w:hAnsi="Calibri"/>
          <w:kern w:val="0"/>
          <w:sz w:val="22"/>
          <w:szCs w:val="22"/>
        </w:rPr>
        <w:t>17.3.2</w:t>
      </w:r>
      <w:r w:rsidRPr="005238E6">
        <w:rPr>
          <w:rFonts w:ascii="Calibri" w:hAnsi="Calibri"/>
          <w:kern w:val="0"/>
          <w:sz w:val="22"/>
          <w:szCs w:val="22"/>
        </w:rPr>
        <w:t>项的约定列入进度付款申请单，由监理人复核并经发包人同意后列入进度付款。</w:t>
      </w:r>
    </w:p>
    <w:p w:rsidR="005238E6" w:rsidRPr="005238E6" w:rsidRDefault="005238E6" w:rsidP="005238E6">
      <w:pPr>
        <w:spacing w:after="200" w:line="276" w:lineRule="auto"/>
        <w:jc w:val="left"/>
        <w:rPr>
          <w:rFonts w:ascii="Calibri" w:hAnsi="Calibri"/>
          <w:kern w:val="0"/>
          <w:sz w:val="22"/>
          <w:szCs w:val="22"/>
        </w:rPr>
      </w:pPr>
      <w:bookmarkStart w:id="1421" w:name="_Toc511294184"/>
      <w:bookmarkStart w:id="1422" w:name="_Toc511293913"/>
      <w:r w:rsidRPr="005238E6">
        <w:rPr>
          <w:rFonts w:ascii="Calibri" w:hAnsi="Calibri"/>
          <w:kern w:val="0"/>
          <w:sz w:val="22"/>
          <w:szCs w:val="22"/>
        </w:rPr>
        <w:t xml:space="preserve">15.8  </w:t>
      </w:r>
      <w:r w:rsidRPr="005238E6">
        <w:rPr>
          <w:rFonts w:ascii="Calibri" w:hAnsi="Calibri"/>
          <w:kern w:val="0"/>
          <w:sz w:val="22"/>
          <w:szCs w:val="22"/>
        </w:rPr>
        <w:t>暂估价</w:t>
      </w:r>
      <w:bookmarkEnd w:id="1421"/>
      <w:bookmarkEnd w:id="142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15.8.1  </w:t>
      </w:r>
      <w:r w:rsidRPr="005238E6">
        <w:rPr>
          <w:rFonts w:ascii="Calibri" w:hAnsi="Calibri"/>
          <w:kern w:val="0"/>
          <w:sz w:val="22"/>
          <w:szCs w:val="22"/>
        </w:rPr>
        <w:t>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由承包人作为招标人，依法组织招标工作并接受有管辖权的建设工程招标投标行政监督部门的监督。</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与组织招标工作有关的费用应当被认为已经包括在承包人的签约合同价（投标总报价）中。</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中标金额与工程量清单中所列的暂估价的金额差以及相应的税金等其他费用列入合同价格。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w:t>
      </w:r>
      <w:r w:rsidRPr="005238E6">
        <w:rPr>
          <w:rFonts w:ascii="Calibri" w:hAnsi="Calibri"/>
          <w:kern w:val="0"/>
          <w:sz w:val="22"/>
          <w:szCs w:val="22"/>
        </w:rPr>
        <w:lastRenderedPageBreak/>
        <w:t>作计划后应当在合同条款专用部分约定期限内给予批准或者提出修改意见。承包人应当严格按照经过发包人批准的招标工作计划开展招标工作。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sidRPr="005238E6">
        <w:rPr>
          <w:rFonts w:ascii="Calibri" w:hAnsi="Calibri"/>
          <w:kern w:val="0"/>
          <w:sz w:val="22"/>
          <w:szCs w:val="22"/>
        </w:rPr>
        <w:t>出开展</w:t>
      </w:r>
      <w:proofErr w:type="gramEnd"/>
      <w:r w:rsidRPr="005238E6">
        <w:rPr>
          <w:rFonts w:ascii="Calibri" w:hAnsi="Calibri"/>
          <w:kern w:val="0"/>
          <w:sz w:val="22"/>
          <w:szCs w:val="22"/>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如果发、承包任何一方委派评标代表，评标委员会应当由七人以上单数构成。除发包人或者承包人自愿放弃委派评标代表的权利外，招标人评标代表应当分别由发包人和承包人等额委派。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7</w:t>
      </w:r>
      <w:r w:rsidRPr="005238E6">
        <w:rPr>
          <w:rFonts w:ascii="Calibri" w:hAnsi="Calibri" w:hint="eastAsia"/>
          <w:kern w:val="0"/>
          <w:sz w:val="22"/>
          <w:szCs w:val="22"/>
        </w:rPr>
        <w:t>）</w:t>
      </w:r>
      <w:r w:rsidRPr="005238E6">
        <w:rPr>
          <w:rFonts w:ascii="Calibri" w:hAnsi="Calibri"/>
          <w:kern w:val="0"/>
          <w:sz w:val="22"/>
          <w:szCs w:val="22"/>
        </w:rPr>
        <w:t>设有标底的，承包人应当在开标前提前</w:t>
      </w:r>
      <w:r w:rsidRPr="005238E6">
        <w:rPr>
          <w:rFonts w:ascii="Calibri" w:hAnsi="Calibri"/>
          <w:kern w:val="0"/>
          <w:sz w:val="22"/>
          <w:szCs w:val="22"/>
        </w:rPr>
        <w:t>48</w:t>
      </w:r>
      <w:r w:rsidRPr="005238E6">
        <w:rPr>
          <w:rFonts w:ascii="Calibri" w:hAnsi="Calibri"/>
          <w:kern w:val="0"/>
          <w:sz w:val="22"/>
          <w:szCs w:val="22"/>
        </w:rPr>
        <w:t>小时将</w:t>
      </w:r>
      <w:proofErr w:type="gramStart"/>
      <w:r w:rsidRPr="005238E6">
        <w:rPr>
          <w:rFonts w:ascii="Calibri" w:hAnsi="Calibri"/>
          <w:kern w:val="0"/>
          <w:sz w:val="22"/>
          <w:szCs w:val="22"/>
        </w:rPr>
        <w:t>标底报</w:t>
      </w:r>
      <w:proofErr w:type="gramEnd"/>
      <w:r w:rsidRPr="005238E6">
        <w:rPr>
          <w:rFonts w:ascii="Calibri" w:hAnsi="Calibri"/>
          <w:kern w:val="0"/>
          <w:sz w:val="22"/>
          <w:szCs w:val="22"/>
        </w:rPr>
        <w:t>发包人审核认可，发包人应当在收到承包人报送的标底后</w:t>
      </w:r>
      <w:r w:rsidRPr="005238E6">
        <w:rPr>
          <w:rFonts w:ascii="Calibri" w:hAnsi="Calibri"/>
          <w:kern w:val="0"/>
          <w:sz w:val="22"/>
          <w:szCs w:val="22"/>
        </w:rPr>
        <w:t>24</w:t>
      </w:r>
      <w:r w:rsidRPr="005238E6">
        <w:rPr>
          <w:rFonts w:ascii="Calibri" w:hAnsi="Calibri"/>
          <w:kern w:val="0"/>
          <w:sz w:val="22"/>
          <w:szCs w:val="22"/>
        </w:rPr>
        <w:t>小时内给予批准或者提出修改意见。承包人和发包人应当共同制定标底保密措施，不得提前泄露标底。标底的最终审核和决定权属于发包人。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8</w:t>
      </w:r>
      <w:r w:rsidRPr="005238E6">
        <w:rPr>
          <w:rFonts w:ascii="Calibri" w:hAnsi="Calibri" w:hint="eastAsia"/>
          <w:kern w:val="0"/>
          <w:sz w:val="22"/>
          <w:szCs w:val="22"/>
        </w:rPr>
        <w:t>）</w:t>
      </w:r>
      <w:r w:rsidRPr="005238E6">
        <w:rPr>
          <w:rFonts w:ascii="Calibri" w:hAnsi="Calibri"/>
          <w:kern w:val="0"/>
          <w:sz w:val="22"/>
          <w:szCs w:val="22"/>
        </w:rPr>
        <w:t>设有招标控制价的，承包人应当在招标文件发出前提前</w:t>
      </w:r>
      <w:r w:rsidRPr="005238E6">
        <w:rPr>
          <w:rFonts w:ascii="Calibri" w:hAnsi="Calibri"/>
          <w:kern w:val="0"/>
          <w:sz w:val="22"/>
          <w:szCs w:val="22"/>
        </w:rPr>
        <w:t>7</w:t>
      </w:r>
      <w:r w:rsidRPr="005238E6">
        <w:rPr>
          <w:rFonts w:ascii="Calibri" w:hAnsi="Calibri"/>
          <w:kern w:val="0"/>
          <w:sz w:val="22"/>
          <w:szCs w:val="22"/>
        </w:rPr>
        <w:t>天将招标</w:t>
      </w:r>
      <w:proofErr w:type="gramStart"/>
      <w:r w:rsidRPr="005238E6">
        <w:rPr>
          <w:rFonts w:ascii="Calibri" w:hAnsi="Calibri"/>
          <w:kern w:val="0"/>
          <w:sz w:val="22"/>
          <w:szCs w:val="22"/>
        </w:rPr>
        <w:t>控制价报发包人</w:t>
      </w:r>
      <w:proofErr w:type="gramEnd"/>
      <w:r w:rsidRPr="005238E6">
        <w:rPr>
          <w:rFonts w:ascii="Calibri" w:hAnsi="Calibri"/>
          <w:kern w:val="0"/>
          <w:sz w:val="22"/>
          <w:szCs w:val="22"/>
        </w:rPr>
        <w:t>审核认可，发包人应当在收到承包人报送的招标控制价后</w:t>
      </w:r>
      <w:r w:rsidRPr="005238E6">
        <w:rPr>
          <w:rFonts w:ascii="Calibri" w:hAnsi="Calibri"/>
          <w:kern w:val="0"/>
          <w:sz w:val="22"/>
          <w:szCs w:val="22"/>
        </w:rPr>
        <w:t>72</w:t>
      </w:r>
      <w:r w:rsidRPr="005238E6">
        <w:rPr>
          <w:rFonts w:ascii="Calibri" w:hAnsi="Calibri"/>
          <w:kern w:val="0"/>
          <w:sz w:val="22"/>
          <w:szCs w:val="22"/>
        </w:rPr>
        <w:t>小时内给予认可或者提出修改意见。招标控制价的最终审核和决定权属于发包人，未经发包人认可，承包人不得发出招标文件。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9</w:t>
      </w:r>
      <w:r w:rsidRPr="005238E6">
        <w:rPr>
          <w:rFonts w:ascii="Calibri" w:hAnsi="Calibri" w:hint="eastAsia"/>
          <w:kern w:val="0"/>
          <w:sz w:val="22"/>
          <w:szCs w:val="22"/>
        </w:rPr>
        <w:t>）</w:t>
      </w:r>
      <w:r w:rsidRPr="005238E6">
        <w:rPr>
          <w:rFonts w:ascii="Calibri" w:hAnsi="Calibri"/>
          <w:kern w:val="0"/>
          <w:sz w:val="22"/>
          <w:szCs w:val="22"/>
        </w:rPr>
        <w:t>承包人在收到相关招标项目评标委员会提交的评标报告后，应当在</w:t>
      </w:r>
      <w:r w:rsidRPr="005238E6">
        <w:rPr>
          <w:rFonts w:ascii="Calibri" w:hAnsi="Calibri"/>
          <w:kern w:val="0"/>
          <w:sz w:val="22"/>
          <w:szCs w:val="22"/>
        </w:rPr>
        <w:t>24</w:t>
      </w:r>
      <w:r w:rsidRPr="005238E6">
        <w:rPr>
          <w:rFonts w:ascii="Calibri" w:hAnsi="Calibri"/>
          <w:kern w:val="0"/>
          <w:sz w:val="22"/>
          <w:szCs w:val="22"/>
        </w:rPr>
        <w:t>小时内通过监理人转报发包人核查，发包人应当在监理人收到承包人报送的评标报告后</w:t>
      </w:r>
      <w:r w:rsidRPr="005238E6">
        <w:rPr>
          <w:rFonts w:ascii="Calibri" w:hAnsi="Calibri"/>
          <w:kern w:val="0"/>
          <w:sz w:val="22"/>
          <w:szCs w:val="22"/>
        </w:rPr>
        <w:t>48</w:t>
      </w:r>
      <w:r w:rsidRPr="005238E6">
        <w:rPr>
          <w:rFonts w:ascii="Calibri" w:hAnsi="Calibri"/>
          <w:kern w:val="0"/>
          <w:sz w:val="22"/>
          <w:szCs w:val="22"/>
        </w:rPr>
        <w:t>小时内核查完毕，评标报告经过发包人核查认可后，承包人才可以开始后续程序，依法确定中标人并发出中标通知书。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10</w:t>
      </w:r>
      <w:r w:rsidRPr="005238E6">
        <w:rPr>
          <w:rFonts w:ascii="Calibri" w:hAnsi="Calibri" w:hint="eastAsia"/>
          <w:kern w:val="0"/>
          <w:sz w:val="22"/>
          <w:szCs w:val="22"/>
        </w:rPr>
        <w:t>）</w:t>
      </w:r>
      <w:r w:rsidRPr="005238E6">
        <w:rPr>
          <w:rFonts w:ascii="Calibri" w:hAnsi="Calibri"/>
          <w:kern w:val="0"/>
          <w:sz w:val="22"/>
          <w:szCs w:val="22"/>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11</w:t>
      </w:r>
      <w:r w:rsidRPr="005238E6">
        <w:rPr>
          <w:rFonts w:ascii="Calibri" w:hAnsi="Calibri" w:hint="eastAsia"/>
          <w:kern w:val="0"/>
          <w:sz w:val="22"/>
          <w:szCs w:val="22"/>
        </w:rPr>
        <w:t>）</w:t>
      </w:r>
      <w:r w:rsidRPr="005238E6">
        <w:rPr>
          <w:rFonts w:ascii="Calibri" w:hAnsi="Calibri"/>
          <w:kern w:val="0"/>
          <w:sz w:val="22"/>
          <w:szCs w:val="22"/>
        </w:rPr>
        <w:t>发包人对承包人报送文件进行审批或提出的修改意见应当合理，并符合现行有关法律法规的规定。</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12</w:t>
      </w:r>
      <w:r w:rsidRPr="005238E6">
        <w:rPr>
          <w:rFonts w:ascii="Calibri" w:hAnsi="Calibri" w:hint="eastAsia"/>
          <w:kern w:val="0"/>
          <w:sz w:val="22"/>
          <w:szCs w:val="22"/>
        </w:rPr>
        <w:t>）</w:t>
      </w:r>
      <w:r w:rsidRPr="005238E6">
        <w:rPr>
          <w:rFonts w:ascii="Calibri" w:hAnsi="Calibri"/>
          <w:kern w:val="0"/>
          <w:sz w:val="22"/>
          <w:szCs w:val="22"/>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15.8.2  </w:t>
      </w:r>
      <w:r w:rsidRPr="005238E6">
        <w:rPr>
          <w:rFonts w:ascii="Calibri" w:hAnsi="Calibri"/>
          <w:kern w:val="0"/>
          <w:sz w:val="22"/>
          <w:szCs w:val="22"/>
        </w:rPr>
        <w:t>发包人在工程量清单中给定暂估价的材料和工程设备不属于依法必须招标的范</w:t>
      </w:r>
      <w:r w:rsidRPr="005238E6">
        <w:rPr>
          <w:rFonts w:ascii="Calibri" w:hAnsi="Calibri"/>
          <w:kern w:val="0"/>
          <w:sz w:val="22"/>
          <w:szCs w:val="22"/>
        </w:rPr>
        <w:lastRenderedPageBreak/>
        <w:t>围或未达到规定的规模标准的，应由承包人按第</w:t>
      </w:r>
      <w:r w:rsidRPr="005238E6">
        <w:rPr>
          <w:rFonts w:ascii="Calibri" w:hAnsi="Calibri"/>
          <w:kern w:val="0"/>
          <w:sz w:val="22"/>
          <w:szCs w:val="22"/>
        </w:rPr>
        <w:t>5.1</w:t>
      </w:r>
      <w:r w:rsidRPr="005238E6">
        <w:rPr>
          <w:rFonts w:ascii="Calibri" w:hAnsi="Calibri"/>
          <w:kern w:val="0"/>
          <w:sz w:val="22"/>
          <w:szCs w:val="22"/>
        </w:rPr>
        <w:t>款的约定提供。经监理人确认的材料、工程设备的价格与工程量清单中所列的暂估价的金额差以及相应的税金等其他费用列入合</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价格。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15.8.3  </w:t>
      </w:r>
      <w:r w:rsidRPr="005238E6">
        <w:rPr>
          <w:rFonts w:ascii="Calibri" w:hAnsi="Calibri"/>
          <w:kern w:val="0"/>
          <w:sz w:val="22"/>
          <w:szCs w:val="22"/>
        </w:rPr>
        <w:t>发包人在工程量清单中给定暂估价的专业工程不属于依法必须招标的范围或未达到规定的规模标准的，由监理人按照第</w:t>
      </w:r>
      <w:r w:rsidRPr="005238E6">
        <w:rPr>
          <w:rFonts w:ascii="Calibri" w:hAnsi="Calibri"/>
          <w:kern w:val="0"/>
          <w:sz w:val="22"/>
          <w:szCs w:val="22"/>
        </w:rPr>
        <w:t>15.4</w:t>
      </w:r>
      <w:r w:rsidRPr="005238E6">
        <w:rPr>
          <w:rFonts w:ascii="Calibri" w:hAnsi="Calibri"/>
          <w:kern w:val="0"/>
          <w:sz w:val="22"/>
          <w:szCs w:val="22"/>
        </w:rPr>
        <w:t>款进行估价，但合同条款专用部分另有约定的除外。经估价的专业工程与工程量清单中所列的暂估价的金额差以及相应的税金等其他费用列入合同价格。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16.</w:t>
      </w:r>
      <w:r w:rsidRPr="005238E6">
        <w:rPr>
          <w:rFonts w:ascii="Calibri" w:hAnsi="Calibri"/>
          <w:kern w:val="0"/>
          <w:sz w:val="22"/>
          <w:szCs w:val="22"/>
        </w:rPr>
        <w:t>价格调整</w:t>
      </w:r>
    </w:p>
    <w:p w:rsidR="005238E6" w:rsidRPr="005238E6" w:rsidRDefault="005238E6" w:rsidP="005238E6">
      <w:pPr>
        <w:spacing w:after="200" w:line="276" w:lineRule="auto"/>
        <w:jc w:val="left"/>
        <w:rPr>
          <w:rFonts w:ascii="Calibri" w:hAnsi="Calibri"/>
          <w:kern w:val="0"/>
          <w:sz w:val="22"/>
          <w:szCs w:val="22"/>
        </w:rPr>
      </w:pPr>
      <w:bookmarkStart w:id="1423" w:name="_Toc511294185"/>
      <w:bookmarkStart w:id="1424" w:name="_Toc511293914"/>
      <w:r w:rsidRPr="005238E6">
        <w:rPr>
          <w:rFonts w:ascii="Calibri" w:hAnsi="Calibri"/>
          <w:kern w:val="0"/>
          <w:sz w:val="22"/>
          <w:szCs w:val="22"/>
        </w:rPr>
        <w:t xml:space="preserve">16.1  </w:t>
      </w:r>
      <w:r w:rsidRPr="005238E6">
        <w:rPr>
          <w:rFonts w:ascii="Calibri" w:hAnsi="Calibri"/>
          <w:kern w:val="0"/>
          <w:sz w:val="22"/>
          <w:szCs w:val="22"/>
        </w:rPr>
        <w:t>物价波动引起的价格调整</w:t>
      </w:r>
      <w:bookmarkEnd w:id="1423"/>
      <w:bookmarkEnd w:id="142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除合同条款专用部分另有约定外，因物价波动引起的价格调整按照本款约定处理。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16.1.1 </w:t>
      </w:r>
      <w:r w:rsidRPr="005238E6">
        <w:rPr>
          <w:rFonts w:ascii="Calibri" w:hAnsi="Calibri"/>
          <w:kern w:val="0"/>
          <w:sz w:val="22"/>
          <w:szCs w:val="22"/>
        </w:rPr>
        <w:t>采用价格指数调整价格差额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16.1.1.1 </w:t>
      </w:r>
      <w:r w:rsidRPr="005238E6">
        <w:rPr>
          <w:rFonts w:ascii="Calibri" w:hAnsi="Calibri"/>
          <w:kern w:val="0"/>
          <w:sz w:val="22"/>
          <w:szCs w:val="22"/>
        </w:rPr>
        <w:t>价格调整公式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因人工、材料和设备等价格波动影响合同价格时，根据投标函附录中的价格指数和权重表约定的数据，按以下公式计算差额并调整合同价格。</w:t>
      </w:r>
    </w:p>
    <w:p w:rsidR="005238E6" w:rsidRPr="005238E6" w:rsidRDefault="00095B16" w:rsidP="005238E6">
      <w:pPr>
        <w:spacing w:after="200" w:line="276" w:lineRule="auto"/>
        <w:jc w:val="left"/>
        <w:rPr>
          <w:rFonts w:ascii="Calibri" w:hAnsi="Calibri"/>
          <w:kern w:val="0"/>
          <w:sz w:val="22"/>
          <w:szCs w:val="22"/>
          <w:lang w:eastAsia="en-US"/>
        </w:rPr>
      </w:pPr>
      <w:r>
        <w:rPr>
          <w:rFonts w:ascii="Calibri" w:hAnsi="Calibri"/>
          <w:kern w:val="0"/>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38.25pt">
            <v:imagedata r:id="rId18" o:title=""/>
          </v:shape>
        </w:pict>
      </w:r>
    </w:p>
    <w:p w:rsidR="005238E6" w:rsidRPr="005238E6" w:rsidRDefault="005238E6" w:rsidP="005238E6">
      <w:pPr>
        <w:spacing w:after="200" w:line="276" w:lineRule="auto"/>
        <w:jc w:val="left"/>
        <w:rPr>
          <w:rFonts w:ascii="Calibri" w:hAnsi="Calibri"/>
          <w:kern w:val="0"/>
          <w:sz w:val="22"/>
          <w:szCs w:val="22"/>
        </w:rPr>
      </w:pP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式中：△</w:t>
      </w:r>
      <w:r w:rsidRPr="005238E6">
        <w:rPr>
          <w:rFonts w:ascii="Calibri" w:hAnsi="Calibri" w:hint="eastAsia"/>
          <w:kern w:val="0"/>
          <w:sz w:val="22"/>
          <w:szCs w:val="22"/>
        </w:rPr>
        <w:t xml:space="preserve">P -- </w:t>
      </w:r>
      <w:r w:rsidRPr="005238E6">
        <w:rPr>
          <w:rFonts w:ascii="Calibri" w:hAnsi="Calibri" w:hint="eastAsia"/>
          <w:kern w:val="0"/>
          <w:sz w:val="22"/>
          <w:szCs w:val="22"/>
        </w:rPr>
        <w:t>需调整的价格差额；</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hint="eastAsia"/>
          <w:kern w:val="0"/>
          <w:sz w:val="22"/>
          <w:szCs w:val="22"/>
        </w:rPr>
        <w:t xml:space="preserve">P0 -- </w:t>
      </w:r>
      <w:r w:rsidRPr="005238E6">
        <w:rPr>
          <w:rFonts w:ascii="Calibri" w:hAnsi="Calibri" w:hint="eastAsia"/>
          <w:kern w:val="0"/>
          <w:sz w:val="22"/>
          <w:szCs w:val="22"/>
        </w:rPr>
        <w:t>第</w:t>
      </w:r>
      <w:r w:rsidRPr="005238E6">
        <w:rPr>
          <w:rFonts w:ascii="Calibri" w:hAnsi="Calibri" w:hint="eastAsia"/>
          <w:kern w:val="0"/>
          <w:sz w:val="22"/>
          <w:szCs w:val="22"/>
        </w:rPr>
        <w:t>17.3.3</w:t>
      </w:r>
      <w:r w:rsidRPr="005238E6">
        <w:rPr>
          <w:rFonts w:ascii="Calibri" w:hAnsi="Calibri" w:hint="eastAsia"/>
          <w:kern w:val="0"/>
          <w:sz w:val="22"/>
          <w:szCs w:val="22"/>
        </w:rPr>
        <w:t>项、第</w:t>
      </w:r>
      <w:r w:rsidRPr="005238E6">
        <w:rPr>
          <w:rFonts w:ascii="Calibri" w:hAnsi="Calibri" w:hint="eastAsia"/>
          <w:kern w:val="0"/>
          <w:sz w:val="22"/>
          <w:szCs w:val="22"/>
        </w:rPr>
        <w:t>17.5.2</w:t>
      </w:r>
      <w:r w:rsidRPr="005238E6">
        <w:rPr>
          <w:rFonts w:ascii="Calibri" w:hAnsi="Calibri" w:hint="eastAsia"/>
          <w:kern w:val="0"/>
          <w:sz w:val="22"/>
          <w:szCs w:val="22"/>
        </w:rPr>
        <w:t>项和第</w:t>
      </w:r>
      <w:r w:rsidRPr="005238E6">
        <w:rPr>
          <w:rFonts w:ascii="Calibri" w:hAnsi="Calibri" w:hint="eastAsia"/>
          <w:kern w:val="0"/>
          <w:sz w:val="22"/>
          <w:szCs w:val="22"/>
        </w:rPr>
        <w:t>17.6.2</w:t>
      </w:r>
      <w:r w:rsidRPr="005238E6">
        <w:rPr>
          <w:rFonts w:ascii="Calibri" w:hAnsi="Calibri" w:hint="eastAsia"/>
          <w:kern w:val="0"/>
          <w:sz w:val="22"/>
          <w:szCs w:val="22"/>
        </w:rPr>
        <w:t>项约定的付款证书中承包人应得到的已完成工程量的金额。此项金额应不包括价格调整、不计质量保证金的扣留和支付、预付款的支付和扣回。第</w:t>
      </w:r>
      <w:r w:rsidRPr="005238E6">
        <w:rPr>
          <w:rFonts w:ascii="Calibri" w:hAnsi="Calibri" w:hint="eastAsia"/>
          <w:kern w:val="0"/>
          <w:sz w:val="22"/>
          <w:szCs w:val="22"/>
        </w:rPr>
        <w:t>15</w:t>
      </w:r>
      <w:r w:rsidRPr="005238E6">
        <w:rPr>
          <w:rFonts w:ascii="Calibri" w:hAnsi="Calibri" w:hint="eastAsia"/>
          <w:kern w:val="0"/>
          <w:sz w:val="22"/>
          <w:szCs w:val="22"/>
        </w:rPr>
        <w:t>条约定的变更及其</w:t>
      </w:r>
      <w:proofErr w:type="gramStart"/>
      <w:r w:rsidRPr="005238E6">
        <w:rPr>
          <w:rFonts w:ascii="Calibri" w:hAnsi="Calibri" w:hint="eastAsia"/>
          <w:kern w:val="0"/>
          <w:sz w:val="22"/>
          <w:szCs w:val="22"/>
        </w:rPr>
        <w:t>他金额</w:t>
      </w:r>
      <w:proofErr w:type="gramEnd"/>
      <w:r w:rsidRPr="005238E6">
        <w:rPr>
          <w:rFonts w:ascii="Calibri" w:hAnsi="Calibri" w:hint="eastAsia"/>
          <w:kern w:val="0"/>
          <w:sz w:val="22"/>
          <w:szCs w:val="22"/>
        </w:rPr>
        <w:t>已按现行价格计价的，也不计在内；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ab/>
      </w:r>
      <w:bookmarkStart w:id="1425" w:name="_Toc152042495"/>
      <w:bookmarkStart w:id="1426" w:name="_Toc144974686"/>
      <w:r w:rsidRPr="005238E6">
        <w:rPr>
          <w:rFonts w:ascii="Calibri" w:hAnsi="Calibri" w:hint="eastAsia"/>
          <w:kern w:val="0"/>
          <w:sz w:val="22"/>
          <w:szCs w:val="22"/>
        </w:rPr>
        <w:t xml:space="preserve">A -- </w:t>
      </w:r>
      <w:r w:rsidRPr="005238E6">
        <w:rPr>
          <w:rFonts w:ascii="Calibri" w:hAnsi="Calibri" w:hint="eastAsia"/>
          <w:kern w:val="0"/>
          <w:sz w:val="22"/>
          <w:szCs w:val="22"/>
        </w:rPr>
        <w:t>定值权重</w:t>
      </w:r>
      <w:r w:rsidRPr="005238E6">
        <w:rPr>
          <w:rFonts w:ascii="Calibri" w:hAnsi="Calibri" w:hint="eastAsia"/>
          <w:kern w:val="0"/>
          <w:sz w:val="22"/>
          <w:szCs w:val="22"/>
        </w:rPr>
        <w:t>(</w:t>
      </w:r>
      <w:r w:rsidRPr="005238E6">
        <w:rPr>
          <w:rFonts w:ascii="Calibri" w:hAnsi="Calibri" w:hint="eastAsia"/>
          <w:kern w:val="0"/>
          <w:sz w:val="22"/>
          <w:szCs w:val="22"/>
        </w:rPr>
        <w:t>即不调部分的权重</w:t>
      </w:r>
      <w:r w:rsidRPr="005238E6">
        <w:rPr>
          <w:rFonts w:ascii="Calibri" w:hAnsi="Calibri" w:hint="eastAsia"/>
          <w:kern w:val="0"/>
          <w:sz w:val="22"/>
          <w:szCs w:val="22"/>
        </w:rPr>
        <w:t>)</w:t>
      </w:r>
      <w:r w:rsidRPr="005238E6">
        <w:rPr>
          <w:rFonts w:ascii="Calibri" w:hAnsi="Calibri" w:hint="eastAsia"/>
          <w:kern w:val="0"/>
          <w:sz w:val="22"/>
          <w:szCs w:val="22"/>
        </w:rPr>
        <w:t>；</w:t>
      </w:r>
      <w:bookmarkEnd w:id="1425"/>
      <w:bookmarkEnd w:id="142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ab/>
        <w:t>B1; B2 ;B3</w:t>
      </w:r>
      <w:r w:rsidRPr="005238E6">
        <w:rPr>
          <w:rFonts w:ascii="Calibri" w:hAnsi="Calibri" w:hint="eastAsia"/>
          <w:kern w:val="0"/>
          <w:sz w:val="22"/>
          <w:szCs w:val="22"/>
        </w:rPr>
        <w:t>；</w:t>
      </w:r>
      <w:r w:rsidRPr="005238E6">
        <w:rPr>
          <w:rFonts w:ascii="Calibri" w:hAnsi="Calibri" w:hint="eastAsia"/>
          <w:kern w:val="0"/>
          <w:sz w:val="22"/>
          <w:szCs w:val="22"/>
        </w:rPr>
        <w:t xml:space="preserve">Bn -- </w:t>
      </w:r>
      <w:r w:rsidRPr="005238E6">
        <w:rPr>
          <w:rFonts w:ascii="Calibri" w:hAnsi="Calibri" w:hint="eastAsia"/>
          <w:kern w:val="0"/>
          <w:sz w:val="22"/>
          <w:szCs w:val="22"/>
        </w:rPr>
        <w:t>各可调因子的变值权重</w:t>
      </w:r>
      <w:r w:rsidRPr="005238E6">
        <w:rPr>
          <w:rFonts w:ascii="Calibri" w:hAnsi="Calibri" w:hint="eastAsia"/>
          <w:kern w:val="0"/>
          <w:sz w:val="22"/>
          <w:szCs w:val="22"/>
        </w:rPr>
        <w:t>(</w:t>
      </w:r>
      <w:r w:rsidRPr="005238E6">
        <w:rPr>
          <w:rFonts w:ascii="Calibri" w:hAnsi="Calibri" w:hint="eastAsia"/>
          <w:kern w:val="0"/>
          <w:sz w:val="22"/>
          <w:szCs w:val="22"/>
        </w:rPr>
        <w:t>即可调部分的权重</w:t>
      </w:r>
      <w:r w:rsidRPr="005238E6">
        <w:rPr>
          <w:rFonts w:ascii="Calibri" w:hAnsi="Calibri" w:hint="eastAsia"/>
          <w:kern w:val="0"/>
          <w:sz w:val="22"/>
          <w:szCs w:val="22"/>
        </w:rPr>
        <w:t>)</w:t>
      </w:r>
      <w:r w:rsidRPr="005238E6">
        <w:rPr>
          <w:rFonts w:ascii="Calibri" w:hAnsi="Calibri" w:hint="eastAsia"/>
          <w:kern w:val="0"/>
          <w:sz w:val="22"/>
          <w:szCs w:val="22"/>
        </w:rPr>
        <w:t>为各可调因子在投标函投标总报价中所占的比例；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ab/>
        <w:t>Ft1 ;Ft2 ;Ft3</w:t>
      </w:r>
      <w:r w:rsidRPr="005238E6">
        <w:rPr>
          <w:rFonts w:ascii="Calibri" w:hAnsi="Calibri" w:hint="eastAsia"/>
          <w:kern w:val="0"/>
          <w:sz w:val="22"/>
          <w:szCs w:val="22"/>
        </w:rPr>
        <w:t>；</w:t>
      </w:r>
      <w:r w:rsidRPr="005238E6">
        <w:rPr>
          <w:rFonts w:ascii="Calibri" w:hAnsi="Calibri" w:hint="eastAsia"/>
          <w:kern w:val="0"/>
          <w:sz w:val="22"/>
          <w:szCs w:val="22"/>
        </w:rPr>
        <w:t xml:space="preserve">Ftn -- </w:t>
      </w:r>
      <w:r w:rsidRPr="005238E6">
        <w:rPr>
          <w:rFonts w:ascii="Calibri" w:hAnsi="Calibri" w:hint="eastAsia"/>
          <w:kern w:val="0"/>
          <w:sz w:val="22"/>
          <w:szCs w:val="22"/>
        </w:rPr>
        <w:t>各可调因子的现行价格指数，指第</w:t>
      </w:r>
      <w:r w:rsidRPr="005238E6">
        <w:rPr>
          <w:rFonts w:ascii="Calibri" w:hAnsi="Calibri" w:hint="eastAsia"/>
          <w:kern w:val="0"/>
          <w:sz w:val="22"/>
          <w:szCs w:val="22"/>
        </w:rPr>
        <w:t>17.3.3</w:t>
      </w:r>
      <w:r w:rsidRPr="005238E6">
        <w:rPr>
          <w:rFonts w:ascii="Calibri" w:hAnsi="Calibri" w:hint="eastAsia"/>
          <w:kern w:val="0"/>
          <w:sz w:val="22"/>
          <w:szCs w:val="22"/>
        </w:rPr>
        <w:t>项、第</w:t>
      </w:r>
      <w:r w:rsidRPr="005238E6">
        <w:rPr>
          <w:rFonts w:ascii="Calibri" w:hAnsi="Calibri" w:hint="eastAsia"/>
          <w:kern w:val="0"/>
          <w:sz w:val="22"/>
          <w:szCs w:val="22"/>
        </w:rPr>
        <w:t>17.5.2</w:t>
      </w:r>
      <w:r w:rsidRPr="005238E6">
        <w:rPr>
          <w:rFonts w:ascii="Calibri" w:hAnsi="Calibri" w:hint="eastAsia"/>
          <w:kern w:val="0"/>
          <w:sz w:val="22"/>
          <w:szCs w:val="22"/>
        </w:rPr>
        <w:t>项和第</w:t>
      </w:r>
      <w:r w:rsidRPr="005238E6">
        <w:rPr>
          <w:rFonts w:ascii="Calibri" w:hAnsi="Calibri" w:hint="eastAsia"/>
          <w:kern w:val="0"/>
          <w:sz w:val="22"/>
          <w:szCs w:val="22"/>
        </w:rPr>
        <w:t>17.6.2</w:t>
      </w:r>
      <w:r w:rsidRPr="005238E6">
        <w:rPr>
          <w:rFonts w:ascii="Calibri" w:hAnsi="Calibri" w:hint="eastAsia"/>
          <w:kern w:val="0"/>
          <w:sz w:val="22"/>
          <w:szCs w:val="22"/>
        </w:rPr>
        <w:t>项约定的付款证书相关周期最后一天的前</w:t>
      </w:r>
      <w:r w:rsidRPr="005238E6">
        <w:rPr>
          <w:rFonts w:ascii="Calibri" w:hAnsi="Calibri" w:hint="eastAsia"/>
          <w:kern w:val="0"/>
          <w:sz w:val="22"/>
          <w:szCs w:val="22"/>
        </w:rPr>
        <w:t>42</w:t>
      </w:r>
      <w:r w:rsidRPr="005238E6">
        <w:rPr>
          <w:rFonts w:ascii="Calibri" w:hAnsi="Calibri" w:hint="eastAsia"/>
          <w:kern w:val="0"/>
          <w:sz w:val="22"/>
          <w:szCs w:val="22"/>
        </w:rPr>
        <w:t>天的各可调因子的价格指数；</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ab/>
        <w:t>Fo1; Fo2; Fo3</w:t>
      </w:r>
      <w:r w:rsidRPr="005238E6">
        <w:rPr>
          <w:rFonts w:ascii="Calibri" w:hAnsi="Calibri" w:hint="eastAsia"/>
          <w:kern w:val="0"/>
          <w:sz w:val="22"/>
          <w:szCs w:val="22"/>
        </w:rPr>
        <w:t>；</w:t>
      </w:r>
      <w:r w:rsidRPr="005238E6">
        <w:rPr>
          <w:rFonts w:ascii="Calibri" w:hAnsi="Calibri" w:hint="eastAsia"/>
          <w:kern w:val="0"/>
          <w:sz w:val="22"/>
          <w:szCs w:val="22"/>
        </w:rPr>
        <w:t xml:space="preserve">Fon -- </w:t>
      </w:r>
      <w:r w:rsidRPr="005238E6">
        <w:rPr>
          <w:rFonts w:ascii="Calibri" w:hAnsi="Calibri" w:hint="eastAsia"/>
          <w:kern w:val="0"/>
          <w:sz w:val="22"/>
          <w:szCs w:val="22"/>
        </w:rPr>
        <w:t>各可调因子的基本价格指数，指基准日期的各可调因子的价格指数。</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hint="eastAsia"/>
          <w:kern w:val="0"/>
          <w:sz w:val="22"/>
          <w:szCs w:val="22"/>
        </w:rPr>
        <w:t>以上价格调整公式中的各可调因子、定值和变值权重，以及基本价格指数及其来源在投标函附录价格指数和权重表中约定。价格指数应首先采用有关部门提供的价格指</w:t>
      </w:r>
      <w:r w:rsidRPr="005238E6">
        <w:rPr>
          <w:rFonts w:ascii="Calibri" w:hAnsi="Calibri" w:hint="eastAsia"/>
          <w:kern w:val="0"/>
          <w:sz w:val="22"/>
          <w:szCs w:val="22"/>
        </w:rPr>
        <w:lastRenderedPageBreak/>
        <w:t>数，缺乏上述价格指数时，可采用有关部门提供的价格代替。</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16.1.1.2 </w:t>
      </w:r>
      <w:r w:rsidRPr="005238E6">
        <w:rPr>
          <w:rFonts w:ascii="Calibri" w:hAnsi="Calibri"/>
          <w:kern w:val="0"/>
          <w:sz w:val="22"/>
          <w:szCs w:val="22"/>
        </w:rPr>
        <w:t>暂时确定调整差额</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在计算调整差额时得不到现行价格指数的，可暂用上一次价格指数计算，并在以后的付款中再按实际价格指数进行调整。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16.1.1.3 </w:t>
      </w:r>
      <w:r w:rsidRPr="005238E6">
        <w:rPr>
          <w:rFonts w:ascii="Calibri" w:hAnsi="Calibri"/>
          <w:kern w:val="0"/>
          <w:sz w:val="22"/>
          <w:szCs w:val="22"/>
        </w:rPr>
        <w:t>权重的调整</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按第</w:t>
      </w:r>
      <w:r w:rsidRPr="005238E6">
        <w:rPr>
          <w:rFonts w:ascii="Calibri" w:hAnsi="Calibri"/>
          <w:kern w:val="0"/>
          <w:sz w:val="22"/>
          <w:szCs w:val="22"/>
        </w:rPr>
        <w:t xml:space="preserve"> 15.1 </w:t>
      </w:r>
      <w:r w:rsidRPr="005238E6">
        <w:rPr>
          <w:rFonts w:ascii="Calibri" w:hAnsi="Calibri"/>
          <w:kern w:val="0"/>
          <w:sz w:val="22"/>
          <w:szCs w:val="22"/>
        </w:rPr>
        <w:t>款约定的变更导致原定合同中的权重不合理时，由监理人与承包人和发包人协商后进行调整。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16.1.1.4 </w:t>
      </w:r>
      <w:r w:rsidRPr="005238E6">
        <w:rPr>
          <w:rFonts w:ascii="Calibri" w:hAnsi="Calibri"/>
          <w:kern w:val="0"/>
          <w:sz w:val="22"/>
          <w:szCs w:val="22"/>
        </w:rPr>
        <w:t>承包人工期延误后的价格调整</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由于承包人原因未在约定的工期内竣工的，则对原约定竣工日期后继续施工的工程，在使用第</w:t>
      </w:r>
      <w:r w:rsidRPr="005238E6">
        <w:rPr>
          <w:rFonts w:ascii="Calibri" w:hAnsi="Calibri"/>
          <w:kern w:val="0"/>
          <w:sz w:val="22"/>
          <w:szCs w:val="22"/>
        </w:rPr>
        <w:t xml:space="preserve"> 16.1.1.1 </w:t>
      </w:r>
      <w:r w:rsidRPr="005238E6">
        <w:rPr>
          <w:rFonts w:ascii="Calibri" w:hAnsi="Calibri"/>
          <w:kern w:val="0"/>
          <w:sz w:val="22"/>
          <w:szCs w:val="22"/>
        </w:rPr>
        <w:t>目价格调整公式时，应采用原约定竣工日期与实际竣工日期的两个价格指数中较低的一个作为现行价格指数。</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16.1.2  </w:t>
      </w:r>
      <w:r w:rsidRPr="005238E6">
        <w:rPr>
          <w:rFonts w:ascii="Calibri" w:hAnsi="Calibri"/>
          <w:kern w:val="0"/>
          <w:sz w:val="22"/>
          <w:szCs w:val="22"/>
        </w:rPr>
        <w:t>采用造价信息调整价格差额</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施工期内，因人工、材料、设备和机械台班价格波动影响合同价格时，需要进行价格调整的，其价格和数量应由监理人审核，监理人确认需调整的内容、范围、价格和数量作为调整工程合同价格差额的依据。</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16.1.2.1  </w:t>
      </w:r>
      <w:r w:rsidRPr="005238E6">
        <w:rPr>
          <w:rFonts w:ascii="Calibri" w:hAnsi="Calibri"/>
          <w:kern w:val="0"/>
          <w:sz w:val="22"/>
          <w:szCs w:val="22"/>
        </w:rPr>
        <w:t>引起价格调整的物价波动风险范围及幅度</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16.1.2.2  </w:t>
      </w:r>
      <w:r w:rsidRPr="005238E6">
        <w:rPr>
          <w:rFonts w:ascii="Calibri" w:hAnsi="Calibri"/>
          <w:kern w:val="0"/>
          <w:sz w:val="22"/>
          <w:szCs w:val="22"/>
        </w:rPr>
        <w:t>物价波动变化幅度的计算方法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投标报价基准</w:t>
      </w:r>
      <w:proofErr w:type="gramStart"/>
      <w:r w:rsidRPr="005238E6">
        <w:rPr>
          <w:rFonts w:ascii="Calibri" w:hAnsi="Calibri"/>
          <w:kern w:val="0"/>
          <w:sz w:val="22"/>
          <w:szCs w:val="22"/>
        </w:rPr>
        <w:t>期确定</w:t>
      </w:r>
      <w:proofErr w:type="gramEnd"/>
      <w:r w:rsidRPr="005238E6">
        <w:rPr>
          <w:rFonts w:ascii="Calibri" w:hAnsi="Calibri"/>
          <w:kern w:val="0"/>
          <w:sz w:val="22"/>
          <w:szCs w:val="22"/>
        </w:rPr>
        <w:t>的人工、材料、设备和机械台班的市场价格即为基准价。投标报价基准期</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合同施工期市场价格的确定方法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w:t>
      </w:r>
      <w:r w:rsidRPr="005238E6">
        <w:rPr>
          <w:rFonts w:ascii="Calibri" w:hAnsi="Calibri"/>
          <w:kern w:val="0"/>
          <w:sz w:val="22"/>
          <w:szCs w:val="22"/>
        </w:rPr>
        <w:t>4</w:t>
      </w:r>
      <w:r w:rsidRPr="005238E6">
        <w:rPr>
          <w:rFonts w:ascii="Calibri" w:hAnsi="Calibri"/>
          <w:kern w:val="0"/>
          <w:sz w:val="22"/>
          <w:szCs w:val="22"/>
        </w:rPr>
        <w:t>）物价波动变化幅度的计算方法：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当承包人投标报价中的单价低于基准价时：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物价波动变化幅度（涨幅）</w:t>
      </w:r>
      <w:r w:rsidRPr="005238E6">
        <w:rPr>
          <w:rFonts w:ascii="Calibri" w:hAnsi="Calibri"/>
          <w:kern w:val="0"/>
          <w:sz w:val="22"/>
          <w:szCs w:val="22"/>
        </w:rPr>
        <w:t>=</w:t>
      </w:r>
      <w:r w:rsidRPr="005238E6">
        <w:rPr>
          <w:rFonts w:ascii="Calibri" w:hAnsi="Calibri"/>
          <w:kern w:val="0"/>
          <w:sz w:val="22"/>
          <w:szCs w:val="22"/>
        </w:rPr>
        <w:t>（施工期市场价</w:t>
      </w:r>
      <w:r w:rsidRPr="005238E6">
        <w:rPr>
          <w:rFonts w:ascii="Calibri" w:hAnsi="Calibri"/>
          <w:kern w:val="0"/>
          <w:sz w:val="22"/>
          <w:szCs w:val="22"/>
        </w:rPr>
        <w:t>-</w:t>
      </w:r>
      <w:r w:rsidRPr="005238E6">
        <w:rPr>
          <w:rFonts w:ascii="Calibri" w:hAnsi="Calibri"/>
          <w:kern w:val="0"/>
          <w:sz w:val="22"/>
          <w:szCs w:val="22"/>
        </w:rPr>
        <w:t>基准价）</w:t>
      </w:r>
      <w:r w:rsidRPr="005238E6">
        <w:rPr>
          <w:rFonts w:ascii="Calibri" w:hAnsi="Calibri"/>
          <w:kern w:val="0"/>
          <w:sz w:val="22"/>
          <w:szCs w:val="22"/>
        </w:rPr>
        <w:t>/</w:t>
      </w:r>
      <w:r w:rsidRPr="005238E6">
        <w:rPr>
          <w:rFonts w:ascii="Calibri" w:hAnsi="Calibri"/>
          <w:kern w:val="0"/>
          <w:sz w:val="22"/>
          <w:szCs w:val="22"/>
        </w:rPr>
        <w:t>基准价</w:t>
      </w:r>
      <w:r w:rsidRPr="005238E6">
        <w:rPr>
          <w:rFonts w:ascii="Calibri" w:hAnsi="Calibri"/>
          <w:kern w:val="0"/>
          <w:sz w:val="22"/>
          <w:szCs w:val="22"/>
        </w:rPr>
        <w:t xml:space="preserve">×100% </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物价波动变化幅度（跌幅）</w:t>
      </w:r>
      <w:r w:rsidRPr="005238E6">
        <w:rPr>
          <w:rFonts w:ascii="Calibri" w:hAnsi="Calibri"/>
          <w:kern w:val="0"/>
          <w:sz w:val="22"/>
          <w:szCs w:val="22"/>
        </w:rPr>
        <w:t>=</w:t>
      </w:r>
      <w:r w:rsidRPr="005238E6">
        <w:rPr>
          <w:rFonts w:ascii="Calibri" w:hAnsi="Calibri"/>
          <w:kern w:val="0"/>
          <w:sz w:val="22"/>
          <w:szCs w:val="22"/>
        </w:rPr>
        <w:t>（施工期市场价</w:t>
      </w:r>
      <w:r w:rsidRPr="005238E6">
        <w:rPr>
          <w:rFonts w:ascii="Calibri" w:hAnsi="Calibri"/>
          <w:kern w:val="0"/>
          <w:sz w:val="22"/>
          <w:szCs w:val="22"/>
        </w:rPr>
        <w:t>-</w:t>
      </w:r>
      <w:r w:rsidRPr="005238E6">
        <w:rPr>
          <w:rFonts w:ascii="Calibri" w:hAnsi="Calibri"/>
          <w:kern w:val="0"/>
          <w:sz w:val="22"/>
          <w:szCs w:val="22"/>
        </w:rPr>
        <w:t>投标单价）</w:t>
      </w:r>
      <w:r w:rsidRPr="005238E6">
        <w:rPr>
          <w:rFonts w:ascii="Calibri" w:hAnsi="Calibri"/>
          <w:kern w:val="0"/>
          <w:sz w:val="22"/>
          <w:szCs w:val="22"/>
        </w:rPr>
        <w:t>/</w:t>
      </w:r>
      <w:r w:rsidRPr="005238E6">
        <w:rPr>
          <w:rFonts w:ascii="Calibri" w:hAnsi="Calibri"/>
          <w:kern w:val="0"/>
          <w:sz w:val="22"/>
          <w:szCs w:val="22"/>
        </w:rPr>
        <w:t>投标单价</w:t>
      </w:r>
      <w:r w:rsidRPr="005238E6">
        <w:rPr>
          <w:rFonts w:ascii="Calibri" w:hAnsi="Calibri"/>
          <w:kern w:val="0"/>
          <w:sz w:val="22"/>
          <w:szCs w:val="22"/>
        </w:rPr>
        <w:t xml:space="preserve">×100% </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当承包人投标报价中的单价高于基准价时：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物价波动变化幅度（涨幅）</w:t>
      </w:r>
      <w:r w:rsidRPr="005238E6">
        <w:rPr>
          <w:rFonts w:ascii="Calibri" w:hAnsi="Calibri"/>
          <w:kern w:val="0"/>
          <w:sz w:val="22"/>
          <w:szCs w:val="22"/>
        </w:rPr>
        <w:t>=</w:t>
      </w:r>
      <w:r w:rsidRPr="005238E6">
        <w:rPr>
          <w:rFonts w:ascii="Calibri" w:hAnsi="Calibri"/>
          <w:kern w:val="0"/>
          <w:sz w:val="22"/>
          <w:szCs w:val="22"/>
        </w:rPr>
        <w:t>（施工期市场价</w:t>
      </w:r>
      <w:r w:rsidRPr="005238E6">
        <w:rPr>
          <w:rFonts w:ascii="Calibri" w:hAnsi="Calibri"/>
          <w:kern w:val="0"/>
          <w:sz w:val="22"/>
          <w:szCs w:val="22"/>
        </w:rPr>
        <w:t>-</w:t>
      </w:r>
      <w:r w:rsidRPr="005238E6">
        <w:rPr>
          <w:rFonts w:ascii="Calibri" w:hAnsi="Calibri"/>
          <w:kern w:val="0"/>
          <w:sz w:val="22"/>
          <w:szCs w:val="22"/>
        </w:rPr>
        <w:t>投标单价）</w:t>
      </w:r>
      <w:r w:rsidRPr="005238E6">
        <w:rPr>
          <w:rFonts w:ascii="Calibri" w:hAnsi="Calibri"/>
          <w:kern w:val="0"/>
          <w:sz w:val="22"/>
          <w:szCs w:val="22"/>
        </w:rPr>
        <w:t>/</w:t>
      </w:r>
      <w:r w:rsidRPr="005238E6">
        <w:rPr>
          <w:rFonts w:ascii="Calibri" w:hAnsi="Calibri"/>
          <w:kern w:val="0"/>
          <w:sz w:val="22"/>
          <w:szCs w:val="22"/>
        </w:rPr>
        <w:t>投标单价</w:t>
      </w:r>
      <w:r w:rsidRPr="005238E6">
        <w:rPr>
          <w:rFonts w:ascii="Calibri" w:hAnsi="Calibri"/>
          <w:kern w:val="0"/>
          <w:sz w:val="22"/>
          <w:szCs w:val="22"/>
        </w:rPr>
        <w:t xml:space="preserve">×100% </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物价波动变化幅度（跌幅）</w:t>
      </w:r>
      <w:r w:rsidRPr="005238E6">
        <w:rPr>
          <w:rFonts w:ascii="Calibri" w:hAnsi="Calibri"/>
          <w:kern w:val="0"/>
          <w:sz w:val="22"/>
          <w:szCs w:val="22"/>
        </w:rPr>
        <w:t>=</w:t>
      </w:r>
      <w:r w:rsidRPr="005238E6">
        <w:rPr>
          <w:rFonts w:ascii="Calibri" w:hAnsi="Calibri"/>
          <w:kern w:val="0"/>
          <w:sz w:val="22"/>
          <w:szCs w:val="22"/>
        </w:rPr>
        <w:t>（施工期市场价</w:t>
      </w:r>
      <w:r w:rsidRPr="005238E6">
        <w:rPr>
          <w:rFonts w:ascii="Calibri" w:hAnsi="Calibri"/>
          <w:kern w:val="0"/>
          <w:sz w:val="22"/>
          <w:szCs w:val="22"/>
        </w:rPr>
        <w:t>-</w:t>
      </w:r>
      <w:r w:rsidRPr="005238E6">
        <w:rPr>
          <w:rFonts w:ascii="Calibri" w:hAnsi="Calibri"/>
          <w:kern w:val="0"/>
          <w:sz w:val="22"/>
          <w:szCs w:val="22"/>
        </w:rPr>
        <w:t>基准价）</w:t>
      </w:r>
      <w:r w:rsidRPr="005238E6">
        <w:rPr>
          <w:rFonts w:ascii="Calibri" w:hAnsi="Calibri"/>
          <w:kern w:val="0"/>
          <w:sz w:val="22"/>
          <w:szCs w:val="22"/>
        </w:rPr>
        <w:t>/</w:t>
      </w:r>
      <w:r w:rsidRPr="005238E6">
        <w:rPr>
          <w:rFonts w:ascii="Calibri" w:hAnsi="Calibri"/>
          <w:kern w:val="0"/>
          <w:sz w:val="22"/>
          <w:szCs w:val="22"/>
        </w:rPr>
        <w:t>基准价</w:t>
      </w:r>
      <w:r w:rsidRPr="005238E6">
        <w:rPr>
          <w:rFonts w:ascii="Calibri" w:hAnsi="Calibri"/>
          <w:kern w:val="0"/>
          <w:sz w:val="22"/>
          <w:szCs w:val="22"/>
        </w:rPr>
        <w:t xml:space="preserve">×100% </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当承包人投标报价中的单价等于基准价时：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物价波动变化幅度</w:t>
      </w:r>
      <w:r w:rsidRPr="005238E6">
        <w:rPr>
          <w:rFonts w:ascii="Calibri" w:hAnsi="Calibri"/>
          <w:kern w:val="0"/>
          <w:sz w:val="22"/>
          <w:szCs w:val="22"/>
        </w:rPr>
        <w:t>=</w:t>
      </w:r>
      <w:r w:rsidRPr="005238E6">
        <w:rPr>
          <w:rFonts w:ascii="Calibri" w:hAnsi="Calibri"/>
          <w:kern w:val="0"/>
          <w:sz w:val="22"/>
          <w:szCs w:val="22"/>
        </w:rPr>
        <w:t>（施工期市场价</w:t>
      </w:r>
      <w:r w:rsidRPr="005238E6">
        <w:rPr>
          <w:rFonts w:ascii="Calibri" w:hAnsi="Calibri"/>
          <w:kern w:val="0"/>
          <w:sz w:val="22"/>
          <w:szCs w:val="22"/>
        </w:rPr>
        <w:t>-</w:t>
      </w:r>
      <w:r w:rsidRPr="005238E6">
        <w:rPr>
          <w:rFonts w:ascii="Calibri" w:hAnsi="Calibri"/>
          <w:kern w:val="0"/>
          <w:sz w:val="22"/>
          <w:szCs w:val="22"/>
        </w:rPr>
        <w:t>基准价）</w:t>
      </w:r>
      <w:r w:rsidRPr="005238E6">
        <w:rPr>
          <w:rFonts w:ascii="Calibri" w:hAnsi="Calibri"/>
          <w:kern w:val="0"/>
          <w:sz w:val="22"/>
          <w:szCs w:val="22"/>
        </w:rPr>
        <w:t>/</w:t>
      </w:r>
      <w:r w:rsidRPr="005238E6">
        <w:rPr>
          <w:rFonts w:ascii="Calibri" w:hAnsi="Calibri"/>
          <w:kern w:val="0"/>
          <w:sz w:val="22"/>
          <w:szCs w:val="22"/>
        </w:rPr>
        <w:t>基准价</w:t>
      </w:r>
      <w:r w:rsidRPr="005238E6">
        <w:rPr>
          <w:rFonts w:ascii="Calibri" w:hAnsi="Calibri"/>
          <w:kern w:val="0"/>
          <w:sz w:val="22"/>
          <w:szCs w:val="22"/>
        </w:rPr>
        <w:t xml:space="preserve">×100% </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16.1.2.3  </w:t>
      </w:r>
      <w:r w:rsidRPr="005238E6">
        <w:rPr>
          <w:rFonts w:ascii="Calibri" w:hAnsi="Calibri"/>
          <w:kern w:val="0"/>
          <w:sz w:val="22"/>
          <w:szCs w:val="22"/>
        </w:rPr>
        <w:t>物价波动引起价格调整的方法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第</w:t>
      </w:r>
      <w:r w:rsidRPr="005238E6">
        <w:rPr>
          <w:rFonts w:ascii="Calibri" w:hAnsi="Calibri"/>
          <w:kern w:val="0"/>
          <w:sz w:val="22"/>
          <w:szCs w:val="22"/>
        </w:rPr>
        <w:t>16.1.2.1</w:t>
      </w:r>
      <w:r w:rsidRPr="005238E6">
        <w:rPr>
          <w:rFonts w:ascii="Calibri" w:hAnsi="Calibri"/>
          <w:kern w:val="0"/>
          <w:sz w:val="22"/>
          <w:szCs w:val="22"/>
        </w:rPr>
        <w:t>目中约定的人工、材料、设备和机械台班的物价波动变化幅度超过风险幅度时，其计算价格调整差额的方法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第</w:t>
      </w:r>
      <w:r w:rsidRPr="005238E6">
        <w:rPr>
          <w:rFonts w:ascii="Calibri" w:hAnsi="Calibri"/>
          <w:kern w:val="0"/>
          <w:sz w:val="22"/>
          <w:szCs w:val="22"/>
        </w:rPr>
        <w:t>16.1.2.1</w:t>
      </w:r>
      <w:r w:rsidRPr="005238E6">
        <w:rPr>
          <w:rFonts w:ascii="Calibri" w:hAnsi="Calibri"/>
          <w:kern w:val="0"/>
          <w:sz w:val="22"/>
          <w:szCs w:val="22"/>
        </w:rPr>
        <w:t>目中约定的人工的物价波动变化幅度超过风险幅度时，应当计算全部价格差额，其价格差额由发包人承担或受益，其价格差额不计取</w:t>
      </w:r>
      <w:proofErr w:type="gramStart"/>
      <w:r w:rsidRPr="005238E6">
        <w:rPr>
          <w:rFonts w:ascii="Calibri" w:hAnsi="Calibri"/>
          <w:kern w:val="0"/>
          <w:sz w:val="22"/>
          <w:szCs w:val="22"/>
        </w:rPr>
        <w:t>规</w:t>
      </w:r>
      <w:proofErr w:type="gramEnd"/>
      <w:r w:rsidRPr="005238E6">
        <w:rPr>
          <w:rFonts w:ascii="Calibri" w:hAnsi="Calibri"/>
          <w:kern w:val="0"/>
          <w:sz w:val="22"/>
          <w:szCs w:val="22"/>
        </w:rPr>
        <w:t>费，只计取税金。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第</w:t>
      </w:r>
      <w:r w:rsidRPr="005238E6">
        <w:rPr>
          <w:rFonts w:ascii="Calibri" w:hAnsi="Calibri"/>
          <w:kern w:val="0"/>
          <w:sz w:val="22"/>
          <w:szCs w:val="22"/>
        </w:rPr>
        <w:t>16.1.2.1</w:t>
      </w:r>
      <w:r w:rsidRPr="005238E6">
        <w:rPr>
          <w:rFonts w:ascii="Calibri" w:hAnsi="Calibri"/>
          <w:kern w:val="0"/>
          <w:sz w:val="22"/>
          <w:szCs w:val="22"/>
        </w:rPr>
        <w:t>目中约定的材料、设备和机械台班的物价波动变化幅度超过风险幅度时，应当计算超过部分的价格差额，其价格差额由发包人承担或受益，其价格差额不计取</w:t>
      </w:r>
      <w:proofErr w:type="gramStart"/>
      <w:r w:rsidRPr="005238E6">
        <w:rPr>
          <w:rFonts w:ascii="Calibri" w:hAnsi="Calibri"/>
          <w:kern w:val="0"/>
          <w:sz w:val="22"/>
          <w:szCs w:val="22"/>
        </w:rPr>
        <w:t>规</w:t>
      </w:r>
      <w:proofErr w:type="gramEnd"/>
      <w:r w:rsidRPr="005238E6">
        <w:rPr>
          <w:rFonts w:ascii="Calibri" w:hAnsi="Calibri"/>
          <w:kern w:val="0"/>
          <w:sz w:val="22"/>
          <w:szCs w:val="22"/>
        </w:rPr>
        <w:t>费，只计取税金。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16.1.2.4  </w:t>
      </w:r>
      <w:r w:rsidRPr="005238E6">
        <w:rPr>
          <w:rFonts w:ascii="Calibri" w:hAnsi="Calibri"/>
          <w:kern w:val="0"/>
          <w:sz w:val="22"/>
          <w:szCs w:val="22"/>
        </w:rPr>
        <w:t>物价波动引起价格调整的其他约定</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16.1.3  </w:t>
      </w:r>
      <w:r w:rsidRPr="005238E6">
        <w:rPr>
          <w:rFonts w:ascii="Calibri" w:hAnsi="Calibri"/>
          <w:kern w:val="0"/>
          <w:sz w:val="22"/>
          <w:szCs w:val="22"/>
        </w:rPr>
        <w:t>物价波动引起价格调整的其他方法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27" w:name="_Toc511293915"/>
      <w:bookmarkStart w:id="1428" w:name="_Toc511294186"/>
      <w:r w:rsidRPr="005238E6">
        <w:rPr>
          <w:rFonts w:ascii="Calibri" w:hAnsi="Calibri"/>
          <w:kern w:val="0"/>
          <w:sz w:val="22"/>
          <w:szCs w:val="22"/>
        </w:rPr>
        <w:t xml:space="preserve">16.2  </w:t>
      </w:r>
      <w:r w:rsidRPr="005238E6">
        <w:rPr>
          <w:rFonts w:ascii="Calibri" w:hAnsi="Calibri"/>
          <w:kern w:val="0"/>
          <w:sz w:val="22"/>
          <w:szCs w:val="22"/>
        </w:rPr>
        <w:t>法律变化引起的价格调整</w:t>
      </w:r>
      <w:bookmarkEnd w:id="1427"/>
      <w:bookmarkEnd w:id="142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在基准日后，因法律变化导致承包人在合同履行中所需要的工程费用发生除第</w:t>
      </w:r>
      <w:r w:rsidRPr="005238E6">
        <w:rPr>
          <w:rFonts w:ascii="Calibri" w:hAnsi="Calibri"/>
          <w:kern w:val="0"/>
          <w:sz w:val="22"/>
          <w:szCs w:val="22"/>
        </w:rPr>
        <w:t>16.1</w:t>
      </w:r>
      <w:r w:rsidRPr="005238E6">
        <w:rPr>
          <w:rFonts w:ascii="Calibri" w:hAnsi="Calibri"/>
          <w:kern w:val="0"/>
          <w:sz w:val="22"/>
          <w:szCs w:val="22"/>
        </w:rPr>
        <w:t>款约定以外的增减时，监理人应根据法律、国家或省、自治区、直辖市有关部门的规定，按第</w:t>
      </w:r>
      <w:r w:rsidRPr="005238E6">
        <w:rPr>
          <w:rFonts w:ascii="Calibri" w:hAnsi="Calibri"/>
          <w:kern w:val="0"/>
          <w:sz w:val="22"/>
          <w:szCs w:val="22"/>
        </w:rPr>
        <w:t>3.5</w:t>
      </w:r>
      <w:r w:rsidRPr="005238E6">
        <w:rPr>
          <w:rFonts w:ascii="Calibri" w:hAnsi="Calibri"/>
          <w:kern w:val="0"/>
          <w:sz w:val="22"/>
          <w:szCs w:val="22"/>
        </w:rPr>
        <w:t>款商定或确定需调整的合同价款。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17.</w:t>
      </w:r>
      <w:r w:rsidRPr="005238E6">
        <w:rPr>
          <w:rFonts w:ascii="Calibri" w:hAnsi="Calibri"/>
          <w:kern w:val="0"/>
          <w:sz w:val="22"/>
          <w:szCs w:val="22"/>
        </w:rPr>
        <w:t>计量与支付</w:t>
      </w:r>
    </w:p>
    <w:p w:rsidR="005238E6" w:rsidRPr="005238E6" w:rsidRDefault="005238E6" w:rsidP="005238E6">
      <w:pPr>
        <w:spacing w:after="200" w:line="276" w:lineRule="auto"/>
        <w:jc w:val="left"/>
        <w:rPr>
          <w:rFonts w:ascii="Calibri" w:hAnsi="Calibri"/>
          <w:kern w:val="0"/>
          <w:sz w:val="22"/>
          <w:szCs w:val="22"/>
        </w:rPr>
      </w:pPr>
      <w:bookmarkStart w:id="1429" w:name="_Toc511294187"/>
      <w:bookmarkStart w:id="1430" w:name="_Toc511293916"/>
      <w:r w:rsidRPr="005238E6">
        <w:rPr>
          <w:rFonts w:ascii="Calibri" w:hAnsi="Calibri"/>
          <w:kern w:val="0"/>
          <w:sz w:val="22"/>
          <w:szCs w:val="22"/>
        </w:rPr>
        <w:t xml:space="preserve">17.1  </w:t>
      </w:r>
      <w:r w:rsidRPr="005238E6">
        <w:rPr>
          <w:rFonts w:ascii="Calibri" w:hAnsi="Calibri"/>
          <w:kern w:val="0"/>
          <w:sz w:val="22"/>
          <w:szCs w:val="22"/>
        </w:rPr>
        <w:t>计量</w:t>
      </w:r>
      <w:bookmarkEnd w:id="1429"/>
      <w:bookmarkEnd w:id="143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17.1.1  </w:t>
      </w:r>
      <w:r w:rsidRPr="005238E6">
        <w:rPr>
          <w:rFonts w:ascii="Calibri" w:hAnsi="Calibri"/>
          <w:kern w:val="0"/>
          <w:sz w:val="22"/>
          <w:szCs w:val="22"/>
        </w:rPr>
        <w:t>计量单位</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计量采用国家法定的计量单位。</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17.1.2  </w:t>
      </w:r>
      <w:r w:rsidRPr="005238E6">
        <w:rPr>
          <w:rFonts w:ascii="Calibri" w:hAnsi="Calibri"/>
          <w:kern w:val="0"/>
          <w:sz w:val="22"/>
          <w:szCs w:val="22"/>
        </w:rPr>
        <w:t>计量方法工程量计算规则执行工程量清单中约定的计量计价规范版本。除合同另有约定外，承包人实际完成的工程量按约定的工程量计算规则和有合同约束力的图纸进行计量。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17.1.3  </w:t>
      </w:r>
      <w:r w:rsidRPr="005238E6">
        <w:rPr>
          <w:rFonts w:ascii="Calibri" w:hAnsi="Calibri"/>
          <w:kern w:val="0"/>
          <w:sz w:val="22"/>
          <w:szCs w:val="22"/>
        </w:rPr>
        <w:t>计量周期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本合同的计量周期为月，当月计量截止日期（不含当日）和下月计量起始日期（含当日）</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单价子目已完成工程量是否按月</w:t>
      </w:r>
      <w:proofErr w:type="gramStart"/>
      <w:r w:rsidRPr="005238E6">
        <w:rPr>
          <w:rFonts w:ascii="Calibri" w:hAnsi="Calibri"/>
          <w:kern w:val="0"/>
          <w:sz w:val="22"/>
          <w:szCs w:val="22"/>
        </w:rPr>
        <w:t>计量见合同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总价子目计量方法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17.1.4  </w:t>
      </w:r>
      <w:r w:rsidRPr="005238E6">
        <w:rPr>
          <w:rFonts w:ascii="Calibri" w:hAnsi="Calibri"/>
          <w:kern w:val="0"/>
          <w:sz w:val="22"/>
          <w:szCs w:val="22"/>
        </w:rPr>
        <w:t>单价子目的计量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已标价工程量清单中的单价子目工程量为估算工程量。结算工程量是承包人实际完成的，并按合同约定的计量方法进行计量的工程量。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承包人对已完成的工程进行计量，向监理人提交进度付款申请单、已完成工程量报表和有关计量资料。</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监理人对承包人提交的工程量报表进行复核，以确定实际完成的工程量。对数量有异议的，可要求承包人按第</w:t>
      </w:r>
      <w:r w:rsidRPr="005238E6">
        <w:rPr>
          <w:rFonts w:ascii="Calibri" w:hAnsi="Calibri"/>
          <w:kern w:val="0"/>
          <w:sz w:val="22"/>
          <w:szCs w:val="22"/>
        </w:rPr>
        <w:t>8.2</w:t>
      </w:r>
      <w:r w:rsidRPr="005238E6">
        <w:rPr>
          <w:rFonts w:ascii="Calibri" w:hAnsi="Calibri"/>
          <w:kern w:val="0"/>
          <w:sz w:val="22"/>
          <w:szCs w:val="22"/>
        </w:rPr>
        <w:t>款约定进行共同复核和抽样复测。承包人应协助监理人进行复核并按监理人要求提供补充计量资料。承包人未按监理人要求参加复核，监理人复核或修正的工程量视为承包人实际完成的工程量。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监理人认为有必要时，可通知承包人共同进行联合测量、计量，承包人应遵照执行。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监理人应在收到承包人提交的工程量报表后的</w:t>
      </w:r>
      <w:r w:rsidRPr="005238E6">
        <w:rPr>
          <w:rFonts w:ascii="Calibri" w:hAnsi="Calibri"/>
          <w:kern w:val="0"/>
          <w:sz w:val="22"/>
          <w:szCs w:val="22"/>
        </w:rPr>
        <w:t>7</w:t>
      </w:r>
      <w:r w:rsidRPr="005238E6">
        <w:rPr>
          <w:rFonts w:ascii="Calibri" w:hAnsi="Calibri"/>
          <w:kern w:val="0"/>
          <w:sz w:val="22"/>
          <w:szCs w:val="22"/>
        </w:rPr>
        <w:t>天内进行复核，监理人未在约定时间内复核的，承包人提交的工程量报表中的工程量视为承包人实际完成的工程量，据此计算工程价款。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17.1.5  </w:t>
      </w:r>
      <w:r w:rsidRPr="005238E6">
        <w:rPr>
          <w:rFonts w:ascii="Calibri" w:hAnsi="Calibri"/>
          <w:kern w:val="0"/>
          <w:sz w:val="22"/>
          <w:szCs w:val="22"/>
        </w:rPr>
        <w:t>总价子目的计量（适用于采用支付分解报告）</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总价子目按照有合同约束力的支付分解表支付。承包人应根据合同条款第</w:t>
      </w:r>
      <w:r w:rsidRPr="005238E6">
        <w:rPr>
          <w:rFonts w:ascii="Calibri" w:hAnsi="Calibri"/>
          <w:kern w:val="0"/>
          <w:sz w:val="22"/>
          <w:szCs w:val="22"/>
        </w:rPr>
        <w:t>10</w:t>
      </w:r>
      <w:r w:rsidRPr="005238E6">
        <w:rPr>
          <w:rFonts w:ascii="Calibri" w:hAnsi="Calibri"/>
          <w:kern w:val="0"/>
          <w:sz w:val="22"/>
          <w:szCs w:val="22"/>
        </w:rPr>
        <w:t>条约定的合同进度计划和总价子目的总价构成、费用性质、计划发生时间和相应工作量等因素对各个总价子目的总价按月进行分解，形成支付分解报告。承包人应当在收到经过监理人批复的合同进度计划后</w:t>
      </w:r>
      <w:r w:rsidRPr="005238E6">
        <w:rPr>
          <w:rFonts w:ascii="Calibri" w:hAnsi="Calibri"/>
          <w:kern w:val="0"/>
          <w:sz w:val="22"/>
          <w:szCs w:val="22"/>
        </w:rPr>
        <w:t>7</w:t>
      </w:r>
      <w:r w:rsidRPr="005238E6">
        <w:rPr>
          <w:rFonts w:ascii="Calibri" w:hAnsi="Calibri"/>
          <w:kern w:val="0"/>
          <w:sz w:val="22"/>
          <w:szCs w:val="22"/>
        </w:rPr>
        <w:t>天内，将支付分解报告以及形成支付分解报告的分项计量和总价分解等支持性资料报监理人审批，监理人应当在收到承包人报送的支付分解报告后</w:t>
      </w:r>
      <w:r w:rsidRPr="005238E6">
        <w:rPr>
          <w:rFonts w:ascii="Calibri" w:hAnsi="Calibri"/>
          <w:kern w:val="0"/>
          <w:sz w:val="22"/>
          <w:szCs w:val="22"/>
        </w:rPr>
        <w:t>7</w:t>
      </w:r>
      <w:r w:rsidRPr="005238E6">
        <w:rPr>
          <w:rFonts w:ascii="Calibri" w:hAnsi="Calibri"/>
          <w:kern w:val="0"/>
          <w:sz w:val="22"/>
          <w:szCs w:val="22"/>
        </w:rPr>
        <w:t>天内给予批复或提出修改意见，经监理人批准的支付分解报告为有合同约束力的支付分解表。支付分解表应根据合同条款第</w:t>
      </w:r>
      <w:r w:rsidRPr="005238E6">
        <w:rPr>
          <w:rFonts w:ascii="Calibri" w:hAnsi="Calibri"/>
          <w:kern w:val="0"/>
          <w:sz w:val="22"/>
          <w:szCs w:val="22"/>
        </w:rPr>
        <w:t>10.2</w:t>
      </w:r>
      <w:r w:rsidRPr="005238E6">
        <w:rPr>
          <w:rFonts w:ascii="Calibri" w:hAnsi="Calibri"/>
          <w:kern w:val="0"/>
          <w:sz w:val="22"/>
          <w:szCs w:val="22"/>
        </w:rPr>
        <w:t>款约定的修订合同进度计划进行修正，修正的程序和期限应当依照本项上述约定，经修正的支付分解表为有合同约束力的支付分解表。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总价子目的价格调整方法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列入每月进度付款申请单中各总价子目的价值为有合同约束力的支付分解表中对应月份的总价子目总价值。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监理人根据有合同约束力的支付分解表复核列入每月进度付款申请单中的总价子</w:t>
      </w:r>
      <w:r w:rsidRPr="005238E6">
        <w:rPr>
          <w:rFonts w:ascii="Calibri" w:hAnsi="Calibri"/>
          <w:kern w:val="0"/>
          <w:sz w:val="22"/>
          <w:szCs w:val="22"/>
        </w:rPr>
        <w:lastRenderedPageBreak/>
        <w:t>目的总价值。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除按照第</w:t>
      </w:r>
      <w:r w:rsidRPr="005238E6">
        <w:rPr>
          <w:rFonts w:ascii="Calibri" w:hAnsi="Calibri"/>
          <w:kern w:val="0"/>
          <w:sz w:val="22"/>
          <w:szCs w:val="22"/>
        </w:rPr>
        <w:t>15</w:t>
      </w:r>
      <w:r w:rsidRPr="005238E6">
        <w:rPr>
          <w:rFonts w:ascii="Calibri" w:hAnsi="Calibri"/>
          <w:kern w:val="0"/>
          <w:sz w:val="22"/>
          <w:szCs w:val="22"/>
        </w:rPr>
        <w:t>条约定的变更外，在竣工结算时总价子目的工程量不应当重新计量，签约合同价所基于的工程量即是用于竣工结算的</w:t>
      </w:r>
      <w:proofErr w:type="gramStart"/>
      <w:r w:rsidRPr="005238E6">
        <w:rPr>
          <w:rFonts w:ascii="Calibri" w:hAnsi="Calibri"/>
          <w:kern w:val="0"/>
          <w:sz w:val="22"/>
          <w:szCs w:val="22"/>
        </w:rPr>
        <w:t>最终工程</w:t>
      </w:r>
      <w:proofErr w:type="gramEnd"/>
      <w:r w:rsidRPr="005238E6">
        <w:rPr>
          <w:rFonts w:ascii="Calibri" w:hAnsi="Calibri"/>
          <w:kern w:val="0"/>
          <w:sz w:val="22"/>
          <w:szCs w:val="22"/>
        </w:rPr>
        <w:t>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17.1.5  </w:t>
      </w:r>
      <w:r w:rsidRPr="005238E6">
        <w:rPr>
          <w:rFonts w:ascii="Calibri" w:hAnsi="Calibri"/>
          <w:kern w:val="0"/>
          <w:sz w:val="22"/>
          <w:szCs w:val="22"/>
        </w:rPr>
        <w:t>总价子目的计量（适用于采用按实际完成工程量计量）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总价子目的计量和支付应以总价为基础，对承包人实际完成的工程量进行计量，是进行工程目标管理和控制进度款支付的依据。总价子目的价格调整方法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承包人在合同条款专用部分第</w:t>
      </w:r>
      <w:r w:rsidRPr="005238E6">
        <w:rPr>
          <w:rFonts w:ascii="Calibri" w:hAnsi="Calibri"/>
          <w:kern w:val="0"/>
          <w:sz w:val="22"/>
          <w:szCs w:val="22"/>
        </w:rPr>
        <w:t xml:space="preserve"> 17.1.3</w:t>
      </w:r>
      <w:r w:rsidRPr="005238E6">
        <w:rPr>
          <w:rFonts w:ascii="Calibri" w:hAnsi="Calibri"/>
          <w:kern w:val="0"/>
          <w:sz w:val="22"/>
          <w:szCs w:val="22"/>
        </w:rPr>
        <w:t>（</w:t>
      </w:r>
      <w:r w:rsidRPr="005238E6">
        <w:rPr>
          <w:rFonts w:ascii="Calibri" w:hAnsi="Calibri"/>
          <w:kern w:val="0"/>
          <w:sz w:val="22"/>
          <w:szCs w:val="22"/>
        </w:rPr>
        <w:t>1</w:t>
      </w:r>
      <w:r w:rsidRPr="005238E6">
        <w:rPr>
          <w:rFonts w:ascii="Calibri" w:hAnsi="Calibri"/>
          <w:kern w:val="0"/>
          <w:sz w:val="22"/>
          <w:szCs w:val="22"/>
        </w:rPr>
        <w:t>）目约定的每月计量截止日期后，对已完成的分部分项工程和单价措施项目的子目，按照合同条款第</w:t>
      </w:r>
      <w:r w:rsidRPr="005238E6">
        <w:rPr>
          <w:rFonts w:ascii="Calibri" w:hAnsi="Calibri"/>
          <w:kern w:val="0"/>
          <w:sz w:val="22"/>
          <w:szCs w:val="22"/>
        </w:rPr>
        <w:t>17.1.2</w:t>
      </w:r>
      <w:r w:rsidRPr="005238E6">
        <w:rPr>
          <w:rFonts w:ascii="Calibri" w:hAnsi="Calibri"/>
          <w:kern w:val="0"/>
          <w:sz w:val="22"/>
          <w:szCs w:val="22"/>
        </w:rPr>
        <w:t>项约定的计量方法进行计量，对已完成的总价措施项目的相关子目，按其总价构成、费用性质和实际发生比例进行计量，向监理人提交进度付款申请单、已完成工程量报表和有关计量资料。</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监理人应在收到承包人提交的工程量报表后的</w:t>
      </w:r>
      <w:r w:rsidRPr="005238E6">
        <w:rPr>
          <w:rFonts w:ascii="Calibri" w:hAnsi="Calibri"/>
          <w:kern w:val="0"/>
          <w:sz w:val="22"/>
          <w:szCs w:val="22"/>
        </w:rPr>
        <w:t>7</w:t>
      </w:r>
      <w:r w:rsidRPr="005238E6">
        <w:rPr>
          <w:rFonts w:ascii="Calibri" w:hAnsi="Calibri"/>
          <w:kern w:val="0"/>
          <w:sz w:val="22"/>
          <w:szCs w:val="22"/>
        </w:rPr>
        <w:t>天内进行复核，监理人未在约定时间内复核的，承包人提交的工程量报表中的工程量视为承包人实际完成的工程量，据此计算工程价款。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除按照第</w:t>
      </w:r>
      <w:r w:rsidRPr="005238E6">
        <w:rPr>
          <w:rFonts w:ascii="Calibri" w:hAnsi="Calibri"/>
          <w:kern w:val="0"/>
          <w:sz w:val="22"/>
          <w:szCs w:val="22"/>
        </w:rPr>
        <w:t>15</w:t>
      </w:r>
      <w:r w:rsidRPr="005238E6">
        <w:rPr>
          <w:rFonts w:ascii="Calibri" w:hAnsi="Calibri"/>
          <w:kern w:val="0"/>
          <w:sz w:val="22"/>
          <w:szCs w:val="22"/>
        </w:rPr>
        <w:t>条约定的变更外，在竣工结算时总价子目的工程量不应当重新计量，签约合同价所基于的工程量即是用于竣工结算的</w:t>
      </w:r>
      <w:proofErr w:type="gramStart"/>
      <w:r w:rsidRPr="005238E6">
        <w:rPr>
          <w:rFonts w:ascii="Calibri" w:hAnsi="Calibri"/>
          <w:kern w:val="0"/>
          <w:sz w:val="22"/>
          <w:szCs w:val="22"/>
        </w:rPr>
        <w:t>最终工程</w:t>
      </w:r>
      <w:proofErr w:type="gramEnd"/>
      <w:r w:rsidRPr="005238E6">
        <w:rPr>
          <w:rFonts w:ascii="Calibri" w:hAnsi="Calibri"/>
          <w:kern w:val="0"/>
          <w:sz w:val="22"/>
          <w:szCs w:val="22"/>
        </w:rPr>
        <w:t>量。</w:t>
      </w:r>
    </w:p>
    <w:p w:rsidR="005238E6" w:rsidRPr="005238E6" w:rsidRDefault="005238E6" w:rsidP="005238E6">
      <w:pPr>
        <w:spacing w:after="200" w:line="276" w:lineRule="auto"/>
        <w:jc w:val="left"/>
        <w:rPr>
          <w:rFonts w:ascii="Calibri" w:hAnsi="Calibri"/>
          <w:kern w:val="0"/>
          <w:sz w:val="22"/>
          <w:szCs w:val="22"/>
        </w:rPr>
      </w:pPr>
      <w:bookmarkStart w:id="1431" w:name="_Toc511294188"/>
      <w:bookmarkStart w:id="1432" w:name="_Toc511293917"/>
      <w:r w:rsidRPr="005238E6">
        <w:rPr>
          <w:rFonts w:ascii="Calibri" w:hAnsi="Calibri"/>
          <w:kern w:val="0"/>
          <w:sz w:val="22"/>
          <w:szCs w:val="22"/>
        </w:rPr>
        <w:t xml:space="preserve">17.2  </w:t>
      </w:r>
      <w:r w:rsidRPr="005238E6">
        <w:rPr>
          <w:rFonts w:ascii="Calibri" w:hAnsi="Calibri"/>
          <w:kern w:val="0"/>
          <w:sz w:val="22"/>
          <w:szCs w:val="22"/>
        </w:rPr>
        <w:t>预付款</w:t>
      </w:r>
      <w:bookmarkEnd w:id="1431"/>
      <w:bookmarkEnd w:id="143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17.2.1 </w:t>
      </w:r>
      <w:r w:rsidRPr="005238E6">
        <w:rPr>
          <w:rFonts w:ascii="Calibri" w:hAnsi="Calibri" w:hint="eastAsia"/>
          <w:kern w:val="0"/>
          <w:sz w:val="22"/>
          <w:szCs w:val="22"/>
        </w:rPr>
        <w:t>预付</w:t>
      </w:r>
      <w:r w:rsidRPr="005238E6">
        <w:rPr>
          <w:rFonts w:ascii="Calibri" w:hAnsi="Calibri"/>
          <w:kern w:val="0"/>
          <w:sz w:val="22"/>
          <w:szCs w:val="22"/>
        </w:rPr>
        <w:t>款</w:t>
      </w:r>
    </w:p>
    <w:p w:rsidR="005238E6" w:rsidRPr="005238E6" w:rsidRDefault="005238E6" w:rsidP="005238E6">
      <w:pPr>
        <w:spacing w:after="200" w:line="276" w:lineRule="auto"/>
        <w:ind w:firstLineChars="200" w:firstLine="440"/>
        <w:jc w:val="left"/>
        <w:rPr>
          <w:rFonts w:ascii="Calibri" w:hAnsi="Calibri"/>
          <w:kern w:val="0"/>
          <w:sz w:val="22"/>
          <w:szCs w:val="22"/>
        </w:rPr>
      </w:pPr>
      <w:proofErr w:type="gramStart"/>
      <w:r w:rsidRPr="005238E6">
        <w:rPr>
          <w:rFonts w:ascii="Calibri" w:hAnsi="Calibri"/>
          <w:kern w:val="0"/>
          <w:sz w:val="22"/>
          <w:szCs w:val="22"/>
        </w:rPr>
        <w:t>预付款预付款</w:t>
      </w:r>
      <w:proofErr w:type="gramEnd"/>
      <w:r w:rsidRPr="005238E6">
        <w:rPr>
          <w:rFonts w:ascii="Calibri" w:hAnsi="Calibri"/>
          <w:kern w:val="0"/>
          <w:sz w:val="22"/>
          <w:szCs w:val="22"/>
        </w:rPr>
        <w:t>用于承包人为合同工程施工购置材料、工程设备、施工设备、修建临时设施以及组织施工队伍进场等。预付款必须专用于合同工程。预付款的额度和预付办法以及支付时间</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安全文明施工费用预付款额</w:t>
      </w:r>
      <w:proofErr w:type="gramStart"/>
      <w:r w:rsidRPr="005238E6">
        <w:rPr>
          <w:rFonts w:ascii="Calibri" w:hAnsi="Calibri"/>
          <w:kern w:val="0"/>
          <w:sz w:val="22"/>
          <w:szCs w:val="22"/>
        </w:rPr>
        <w:t>度见合同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发包人逾期支付合同约定的预付款，除承担第</w:t>
      </w:r>
      <w:r w:rsidRPr="005238E6">
        <w:rPr>
          <w:rFonts w:ascii="Calibri" w:hAnsi="Calibri"/>
          <w:kern w:val="0"/>
          <w:sz w:val="22"/>
          <w:szCs w:val="22"/>
        </w:rPr>
        <w:t>22.2</w:t>
      </w:r>
      <w:r w:rsidRPr="005238E6">
        <w:rPr>
          <w:rFonts w:ascii="Calibri" w:hAnsi="Calibri"/>
          <w:kern w:val="0"/>
          <w:sz w:val="22"/>
          <w:szCs w:val="22"/>
        </w:rPr>
        <w:t>款约定的违约责任外，还应向承包人支付按第</w:t>
      </w:r>
      <w:r w:rsidRPr="005238E6">
        <w:rPr>
          <w:rFonts w:ascii="Calibri" w:hAnsi="Calibri"/>
          <w:kern w:val="0"/>
          <w:sz w:val="22"/>
          <w:szCs w:val="22"/>
        </w:rPr>
        <w:t>17.3.3(2)</w:t>
      </w:r>
      <w:r w:rsidRPr="005238E6">
        <w:rPr>
          <w:rFonts w:ascii="Calibri" w:hAnsi="Calibri"/>
          <w:kern w:val="0"/>
          <w:sz w:val="22"/>
          <w:szCs w:val="22"/>
        </w:rPr>
        <w:t>目约定的标准和方法计算的逾期付款违约金。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17.2.2  </w:t>
      </w:r>
      <w:r w:rsidRPr="005238E6">
        <w:rPr>
          <w:rFonts w:ascii="Calibri" w:hAnsi="Calibri"/>
          <w:kern w:val="0"/>
          <w:sz w:val="22"/>
          <w:szCs w:val="22"/>
        </w:rPr>
        <w:t>预付款的扣回与还清</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33" w:name="_Toc511294189"/>
      <w:bookmarkStart w:id="1434" w:name="_Toc511293918"/>
      <w:r w:rsidRPr="005238E6">
        <w:rPr>
          <w:rFonts w:ascii="Calibri" w:hAnsi="Calibri"/>
          <w:kern w:val="0"/>
          <w:sz w:val="22"/>
          <w:szCs w:val="22"/>
        </w:rPr>
        <w:t xml:space="preserve">17.3  </w:t>
      </w:r>
      <w:r w:rsidRPr="005238E6">
        <w:rPr>
          <w:rFonts w:ascii="Calibri" w:hAnsi="Calibri"/>
          <w:kern w:val="0"/>
          <w:sz w:val="22"/>
          <w:szCs w:val="22"/>
        </w:rPr>
        <w:t>工程进度付款</w:t>
      </w:r>
      <w:bookmarkEnd w:id="1433"/>
      <w:bookmarkEnd w:id="143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17.3.1  </w:t>
      </w:r>
      <w:r w:rsidRPr="005238E6">
        <w:rPr>
          <w:rFonts w:ascii="Calibri" w:hAnsi="Calibri"/>
          <w:kern w:val="0"/>
          <w:sz w:val="22"/>
          <w:szCs w:val="22"/>
        </w:rPr>
        <w:t>付款周期</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付款周期同计量周期。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17.3.2  </w:t>
      </w:r>
      <w:r w:rsidRPr="005238E6">
        <w:rPr>
          <w:rFonts w:ascii="Calibri" w:hAnsi="Calibri"/>
          <w:kern w:val="0"/>
          <w:sz w:val="22"/>
          <w:szCs w:val="22"/>
        </w:rPr>
        <w:t>进度付款申请单</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承包人应在每个付款周期末，按监理人批准的格式和合同约定的份数，向监理人提交进度付款申请单，并附相应的支持性证明文件。承包人提交进度付款申请单份数</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承包人报送监理人的进度付款申请单应包括下列内容：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kern w:val="0"/>
          <w:sz w:val="22"/>
          <w:szCs w:val="22"/>
        </w:rPr>
        <w:t>１）截至本次付款周期末已实施工程的价款；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根据第</w:t>
      </w:r>
      <w:r w:rsidRPr="005238E6">
        <w:rPr>
          <w:rFonts w:ascii="Calibri" w:hAnsi="Calibri"/>
          <w:kern w:val="0"/>
          <w:sz w:val="22"/>
          <w:szCs w:val="22"/>
        </w:rPr>
        <w:t>15</w:t>
      </w:r>
      <w:r w:rsidRPr="005238E6">
        <w:rPr>
          <w:rFonts w:ascii="Calibri" w:hAnsi="Calibri"/>
          <w:kern w:val="0"/>
          <w:sz w:val="22"/>
          <w:szCs w:val="22"/>
        </w:rPr>
        <w:t>条应增加和扣减的变更金额；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根据第</w:t>
      </w:r>
      <w:r w:rsidRPr="005238E6">
        <w:rPr>
          <w:rFonts w:ascii="Calibri" w:hAnsi="Calibri"/>
          <w:kern w:val="0"/>
          <w:sz w:val="22"/>
          <w:szCs w:val="22"/>
        </w:rPr>
        <w:t>23</w:t>
      </w:r>
      <w:r w:rsidRPr="005238E6">
        <w:rPr>
          <w:rFonts w:ascii="Calibri" w:hAnsi="Calibri"/>
          <w:kern w:val="0"/>
          <w:sz w:val="22"/>
          <w:szCs w:val="22"/>
        </w:rPr>
        <w:t>条应增加和扣减的索赔金额；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根据第</w:t>
      </w:r>
      <w:r w:rsidRPr="005238E6">
        <w:rPr>
          <w:rFonts w:ascii="Calibri" w:hAnsi="Calibri"/>
          <w:kern w:val="0"/>
          <w:sz w:val="22"/>
          <w:szCs w:val="22"/>
        </w:rPr>
        <w:t>17.2</w:t>
      </w:r>
      <w:r w:rsidRPr="005238E6">
        <w:rPr>
          <w:rFonts w:ascii="Calibri" w:hAnsi="Calibri"/>
          <w:kern w:val="0"/>
          <w:sz w:val="22"/>
          <w:szCs w:val="22"/>
        </w:rPr>
        <w:t>款约定应支付的预付款和扣减的返还预付款；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根据第</w:t>
      </w:r>
      <w:r w:rsidRPr="005238E6">
        <w:rPr>
          <w:rFonts w:ascii="Calibri" w:hAnsi="Calibri"/>
          <w:kern w:val="0"/>
          <w:sz w:val="22"/>
          <w:szCs w:val="22"/>
        </w:rPr>
        <w:t>17.4.1</w:t>
      </w:r>
      <w:r w:rsidRPr="005238E6">
        <w:rPr>
          <w:rFonts w:ascii="Calibri" w:hAnsi="Calibri"/>
          <w:kern w:val="0"/>
          <w:sz w:val="22"/>
          <w:szCs w:val="22"/>
        </w:rPr>
        <w:t>项约定应扣减的质量保证金；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根据合同应增加和（或）扣减的其他内容金额</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17.3.3  </w:t>
      </w:r>
      <w:r w:rsidRPr="005238E6">
        <w:rPr>
          <w:rFonts w:ascii="Calibri" w:hAnsi="Calibri"/>
          <w:kern w:val="0"/>
          <w:sz w:val="22"/>
          <w:szCs w:val="22"/>
        </w:rPr>
        <w:t>进度付款证书和支付时间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监理人在收到承包人进度付款申请单以及相应的支持性证明文件后的</w:t>
      </w:r>
      <w:r w:rsidRPr="005238E6">
        <w:rPr>
          <w:rFonts w:ascii="Calibri" w:hAnsi="Calibri"/>
          <w:kern w:val="0"/>
          <w:sz w:val="22"/>
          <w:szCs w:val="22"/>
        </w:rPr>
        <w:t>14</w:t>
      </w:r>
      <w:r w:rsidRPr="005238E6">
        <w:rPr>
          <w:rFonts w:ascii="Calibri" w:hAnsi="Calibri"/>
          <w:kern w:val="0"/>
          <w:sz w:val="22"/>
          <w:szCs w:val="22"/>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发包人应在监理人收到进度付款申请单后的</w:t>
      </w:r>
      <w:r w:rsidRPr="005238E6">
        <w:rPr>
          <w:rFonts w:ascii="Calibri" w:hAnsi="Calibri"/>
          <w:kern w:val="0"/>
          <w:sz w:val="22"/>
          <w:szCs w:val="22"/>
        </w:rPr>
        <w:t>28</w:t>
      </w:r>
      <w:r w:rsidRPr="005238E6">
        <w:rPr>
          <w:rFonts w:ascii="Calibri" w:hAnsi="Calibri"/>
          <w:kern w:val="0"/>
          <w:sz w:val="22"/>
          <w:szCs w:val="22"/>
        </w:rPr>
        <w:t>天内，将进度应付款支付给承包人。发包人未按第</w:t>
      </w:r>
      <w:r w:rsidRPr="005238E6">
        <w:rPr>
          <w:rFonts w:ascii="Calibri" w:hAnsi="Calibri"/>
          <w:kern w:val="0"/>
          <w:sz w:val="22"/>
          <w:szCs w:val="22"/>
        </w:rPr>
        <w:t>17.2.1(2)</w:t>
      </w:r>
      <w:r w:rsidRPr="005238E6">
        <w:rPr>
          <w:rFonts w:ascii="Calibri" w:hAnsi="Calibri"/>
          <w:kern w:val="0"/>
          <w:sz w:val="22"/>
          <w:szCs w:val="22"/>
        </w:rPr>
        <w:t>目、第</w:t>
      </w:r>
      <w:r w:rsidRPr="005238E6">
        <w:rPr>
          <w:rFonts w:ascii="Calibri" w:hAnsi="Calibri"/>
          <w:kern w:val="0"/>
          <w:sz w:val="22"/>
          <w:szCs w:val="22"/>
        </w:rPr>
        <w:t>17.3.3(2)</w:t>
      </w:r>
      <w:r w:rsidRPr="005238E6">
        <w:rPr>
          <w:rFonts w:ascii="Calibri" w:hAnsi="Calibri"/>
          <w:kern w:val="0"/>
          <w:sz w:val="22"/>
          <w:szCs w:val="22"/>
        </w:rPr>
        <w:t>目、第</w:t>
      </w:r>
      <w:r w:rsidRPr="005238E6">
        <w:rPr>
          <w:rFonts w:ascii="Calibri" w:hAnsi="Calibri"/>
          <w:kern w:val="0"/>
          <w:sz w:val="22"/>
          <w:szCs w:val="22"/>
        </w:rPr>
        <w:t>17.5.2(2)</w:t>
      </w:r>
      <w:r w:rsidRPr="005238E6">
        <w:rPr>
          <w:rFonts w:ascii="Calibri" w:hAnsi="Calibri"/>
          <w:kern w:val="0"/>
          <w:sz w:val="22"/>
          <w:szCs w:val="22"/>
        </w:rPr>
        <w:t>目和第</w:t>
      </w:r>
      <w:r w:rsidRPr="005238E6">
        <w:rPr>
          <w:rFonts w:ascii="Calibri" w:hAnsi="Calibri"/>
          <w:kern w:val="0"/>
          <w:sz w:val="22"/>
          <w:szCs w:val="22"/>
        </w:rPr>
        <w:t>17.6.2(2)</w:t>
      </w:r>
      <w:r w:rsidRPr="005238E6">
        <w:rPr>
          <w:rFonts w:ascii="Calibri" w:hAnsi="Calibri"/>
          <w:kern w:val="0"/>
          <w:sz w:val="22"/>
          <w:szCs w:val="22"/>
        </w:rPr>
        <w:t>目约定的期限支付承包人依合同约定应当得到的款项，应当从应付之日起按照合同约定的计算标准和计算方法向承包人支付逾期付款违约金。承包人应当按第</w:t>
      </w:r>
      <w:r w:rsidRPr="005238E6">
        <w:rPr>
          <w:rFonts w:ascii="Calibri" w:hAnsi="Calibri"/>
          <w:kern w:val="0"/>
          <w:sz w:val="22"/>
          <w:szCs w:val="22"/>
        </w:rPr>
        <w:t>23.1</w:t>
      </w:r>
      <w:r w:rsidRPr="005238E6">
        <w:rPr>
          <w:rFonts w:ascii="Calibri" w:hAnsi="Calibri"/>
          <w:kern w:val="0"/>
          <w:sz w:val="22"/>
          <w:szCs w:val="22"/>
        </w:rPr>
        <w:t>（</w:t>
      </w:r>
      <w:r w:rsidRPr="005238E6">
        <w:rPr>
          <w:rFonts w:ascii="Calibri" w:hAnsi="Calibri"/>
          <w:kern w:val="0"/>
          <w:sz w:val="22"/>
          <w:szCs w:val="22"/>
        </w:rPr>
        <w:t>1</w:t>
      </w:r>
      <w:r w:rsidRPr="005238E6">
        <w:rPr>
          <w:rFonts w:ascii="Calibri" w:hAnsi="Calibri"/>
          <w:kern w:val="0"/>
          <w:sz w:val="22"/>
          <w:szCs w:val="22"/>
        </w:rPr>
        <w:t>）目的约定，在最终付款期限到期后</w:t>
      </w:r>
      <w:r w:rsidRPr="005238E6">
        <w:rPr>
          <w:rFonts w:ascii="Calibri" w:hAnsi="Calibri"/>
          <w:kern w:val="0"/>
          <w:sz w:val="22"/>
          <w:szCs w:val="22"/>
        </w:rPr>
        <w:t>28</w:t>
      </w:r>
      <w:r w:rsidRPr="005238E6">
        <w:rPr>
          <w:rFonts w:ascii="Calibri" w:hAnsi="Calibri"/>
          <w:kern w:val="0"/>
          <w:sz w:val="22"/>
          <w:szCs w:val="22"/>
        </w:rPr>
        <w:t>天内，向监理人递交索赔意向通知书</w:t>
      </w:r>
      <w:r w:rsidRPr="005238E6">
        <w:rPr>
          <w:rFonts w:ascii="Calibri" w:hAnsi="Calibri"/>
          <w:kern w:val="0"/>
          <w:sz w:val="22"/>
          <w:szCs w:val="22"/>
        </w:rPr>
        <w:t>,</w:t>
      </w:r>
      <w:r w:rsidRPr="005238E6">
        <w:rPr>
          <w:rFonts w:ascii="Calibri" w:hAnsi="Calibri"/>
          <w:kern w:val="0"/>
          <w:sz w:val="22"/>
          <w:szCs w:val="22"/>
        </w:rPr>
        <w:t>说明有权得到按本款约定的标准和方法计算的逾期付款违约金。承包人要求发包人支付逾期付款违约金不影响承包人要求发包人承担第</w:t>
      </w:r>
      <w:r w:rsidRPr="005238E6">
        <w:rPr>
          <w:rFonts w:ascii="Calibri" w:hAnsi="Calibri"/>
          <w:kern w:val="0"/>
          <w:sz w:val="22"/>
          <w:szCs w:val="22"/>
        </w:rPr>
        <w:t xml:space="preserve">22.2 </w:t>
      </w:r>
      <w:r w:rsidRPr="005238E6">
        <w:rPr>
          <w:rFonts w:ascii="Calibri" w:hAnsi="Calibri"/>
          <w:kern w:val="0"/>
          <w:sz w:val="22"/>
          <w:szCs w:val="22"/>
        </w:rPr>
        <w:t>款约定的其他违约责任的权利。逾期付款违约金计算标准和计算方法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监理人出具进度付款证书，不应视为监理人已同意、批准或接受了承包人完成的该部分工作。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进度付款涉及政府投资资金的，按照国库集中支付等国家相关规定和合同约定办理。进度付款涉及政府性资金的支付方法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17.3.4</w:t>
      </w:r>
      <w:r w:rsidRPr="005238E6">
        <w:rPr>
          <w:rFonts w:ascii="Calibri" w:hAnsi="Calibri"/>
          <w:kern w:val="0"/>
          <w:sz w:val="22"/>
          <w:szCs w:val="22"/>
        </w:rPr>
        <w:t>工程进度付款的修正</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在对以往历次已签发的进度付款证书进行汇总和复核中发现错、漏或重复的，监理</w:t>
      </w:r>
      <w:r w:rsidRPr="005238E6">
        <w:rPr>
          <w:rFonts w:ascii="Calibri" w:hAnsi="Calibri"/>
          <w:kern w:val="0"/>
          <w:sz w:val="22"/>
          <w:szCs w:val="22"/>
        </w:rPr>
        <w:lastRenderedPageBreak/>
        <w:t>人有权予以修正，承包人也有权提出修正申请。经双方复核同意的修正，应在本次进度付款中支付或扣除。</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17.3.5</w:t>
      </w:r>
      <w:r w:rsidRPr="005238E6">
        <w:rPr>
          <w:rFonts w:ascii="Calibri" w:hAnsi="Calibri"/>
          <w:kern w:val="0"/>
          <w:sz w:val="22"/>
          <w:szCs w:val="22"/>
        </w:rPr>
        <w:t>临时付款证书</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在合同约定的期限内，承包人和监理人无法对当期已完工程量和按合同约定应当支付的其他款项达成一致的，监理人应当在收到承包人报送的进度付款申请单等文件后</w:t>
      </w:r>
      <w:r w:rsidRPr="005238E6">
        <w:rPr>
          <w:rFonts w:ascii="Calibri" w:hAnsi="Calibri"/>
          <w:kern w:val="0"/>
          <w:sz w:val="22"/>
          <w:szCs w:val="22"/>
        </w:rPr>
        <w:t>14</w:t>
      </w:r>
      <w:r w:rsidRPr="005238E6">
        <w:rPr>
          <w:rFonts w:ascii="Calibri" w:hAnsi="Calibri"/>
          <w:kern w:val="0"/>
          <w:sz w:val="22"/>
          <w:szCs w:val="22"/>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sidRPr="005238E6">
        <w:rPr>
          <w:rFonts w:ascii="Calibri" w:hAnsi="Calibri"/>
          <w:kern w:val="0"/>
          <w:sz w:val="22"/>
          <w:szCs w:val="22"/>
        </w:rPr>
        <w:t>28</w:t>
      </w:r>
      <w:r w:rsidRPr="005238E6">
        <w:rPr>
          <w:rFonts w:ascii="Calibri" w:hAnsi="Calibri"/>
          <w:kern w:val="0"/>
          <w:sz w:val="22"/>
          <w:szCs w:val="22"/>
        </w:rPr>
        <w:t>天内，将临时付款证书中确定的应付金额支付给承包人。发包人和</w:t>
      </w:r>
      <w:proofErr w:type="gramStart"/>
      <w:r w:rsidRPr="005238E6">
        <w:rPr>
          <w:rFonts w:ascii="Calibri" w:hAnsi="Calibri"/>
          <w:kern w:val="0"/>
          <w:sz w:val="22"/>
          <w:szCs w:val="22"/>
        </w:rPr>
        <w:t>监理人均</w:t>
      </w:r>
      <w:proofErr w:type="gramEnd"/>
      <w:r w:rsidRPr="005238E6">
        <w:rPr>
          <w:rFonts w:ascii="Calibri" w:hAnsi="Calibri"/>
          <w:kern w:val="0"/>
          <w:sz w:val="22"/>
          <w:szCs w:val="22"/>
        </w:rPr>
        <w:t>不得以任何理由延期支付工程进度付款。</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对临时付款证书中承包人有异议部分的金额，承包人应当按照监理人要求，提交进一步的支持性文件，经监理人进一步审核并认可的应付金额，应当按第</w:t>
      </w:r>
      <w:r w:rsidRPr="005238E6">
        <w:rPr>
          <w:rFonts w:ascii="Calibri" w:hAnsi="Calibri"/>
          <w:kern w:val="0"/>
          <w:sz w:val="22"/>
          <w:szCs w:val="22"/>
        </w:rPr>
        <w:t>17.3.4</w:t>
      </w:r>
      <w:r w:rsidRPr="005238E6">
        <w:rPr>
          <w:rFonts w:ascii="Calibri" w:hAnsi="Calibri"/>
          <w:kern w:val="0"/>
          <w:sz w:val="22"/>
          <w:szCs w:val="22"/>
        </w:rPr>
        <w:t>项的约定纳入到下一期进度付款证书中。经过进一步努力，承包人仍有异议的，按合同条款第</w:t>
      </w:r>
      <w:r w:rsidRPr="005238E6">
        <w:rPr>
          <w:rFonts w:ascii="Calibri" w:hAnsi="Calibri"/>
          <w:kern w:val="0"/>
          <w:sz w:val="22"/>
          <w:szCs w:val="22"/>
        </w:rPr>
        <w:t>24</w:t>
      </w:r>
      <w:r w:rsidRPr="005238E6">
        <w:rPr>
          <w:rFonts w:ascii="Calibri" w:hAnsi="Calibri"/>
          <w:kern w:val="0"/>
          <w:sz w:val="22"/>
          <w:szCs w:val="22"/>
        </w:rPr>
        <w:t>条的约定办理。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有异议款项中经监理人进一步审核后认可的，或者经过合同条款第</w:t>
      </w:r>
      <w:r w:rsidRPr="005238E6">
        <w:rPr>
          <w:rFonts w:ascii="Calibri" w:hAnsi="Calibri"/>
          <w:kern w:val="0"/>
          <w:sz w:val="22"/>
          <w:szCs w:val="22"/>
        </w:rPr>
        <w:t>24</w:t>
      </w:r>
      <w:r w:rsidRPr="005238E6">
        <w:rPr>
          <w:rFonts w:ascii="Calibri" w:hAnsi="Calibri"/>
          <w:kern w:val="0"/>
          <w:sz w:val="22"/>
          <w:szCs w:val="22"/>
        </w:rPr>
        <w:t>条约定的争议解决方式确定的应付金额，其应付之日为引发异议的进度付款证书的应付之日，承包人有权得到按第</w:t>
      </w:r>
      <w:r w:rsidRPr="005238E6">
        <w:rPr>
          <w:rFonts w:ascii="Calibri" w:hAnsi="Calibri"/>
          <w:kern w:val="0"/>
          <w:sz w:val="22"/>
          <w:szCs w:val="22"/>
        </w:rPr>
        <w:t>17.3.3</w:t>
      </w:r>
      <w:r w:rsidRPr="005238E6">
        <w:rPr>
          <w:rFonts w:ascii="Calibri" w:hAnsi="Calibri"/>
          <w:kern w:val="0"/>
          <w:sz w:val="22"/>
          <w:szCs w:val="22"/>
        </w:rPr>
        <w:t>（</w:t>
      </w:r>
      <w:r w:rsidRPr="005238E6">
        <w:rPr>
          <w:rFonts w:ascii="Calibri" w:hAnsi="Calibri"/>
          <w:kern w:val="0"/>
          <w:sz w:val="22"/>
          <w:szCs w:val="22"/>
        </w:rPr>
        <w:t>2</w:t>
      </w:r>
      <w:r w:rsidRPr="005238E6">
        <w:rPr>
          <w:rFonts w:ascii="Calibri" w:hAnsi="Calibri"/>
          <w:kern w:val="0"/>
          <w:sz w:val="22"/>
          <w:szCs w:val="22"/>
        </w:rPr>
        <w:t>）目约定计算的逾期付款违约金。</w:t>
      </w:r>
    </w:p>
    <w:p w:rsidR="005238E6" w:rsidRPr="005238E6" w:rsidRDefault="005238E6" w:rsidP="005238E6">
      <w:pPr>
        <w:spacing w:after="200" w:line="276" w:lineRule="auto"/>
        <w:jc w:val="left"/>
        <w:rPr>
          <w:rFonts w:ascii="Calibri" w:hAnsi="Calibri"/>
          <w:kern w:val="0"/>
          <w:sz w:val="22"/>
          <w:szCs w:val="22"/>
        </w:rPr>
      </w:pPr>
      <w:bookmarkStart w:id="1435" w:name="_Toc511293919"/>
      <w:bookmarkStart w:id="1436" w:name="_Toc511294190"/>
      <w:r w:rsidRPr="005238E6">
        <w:rPr>
          <w:rFonts w:ascii="Calibri" w:hAnsi="Calibri"/>
          <w:kern w:val="0"/>
          <w:sz w:val="22"/>
          <w:szCs w:val="22"/>
        </w:rPr>
        <w:t xml:space="preserve">17.4  </w:t>
      </w:r>
      <w:r w:rsidRPr="005238E6">
        <w:rPr>
          <w:rFonts w:ascii="Calibri" w:hAnsi="Calibri"/>
          <w:kern w:val="0"/>
          <w:sz w:val="22"/>
          <w:szCs w:val="22"/>
        </w:rPr>
        <w:t>质量保证金</w:t>
      </w:r>
      <w:bookmarkEnd w:id="1435"/>
      <w:bookmarkEnd w:id="143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17.4.1  </w:t>
      </w:r>
      <w:r w:rsidRPr="005238E6">
        <w:rPr>
          <w:rFonts w:ascii="Calibri" w:hAnsi="Calibri"/>
          <w:kern w:val="0"/>
          <w:sz w:val="22"/>
          <w:szCs w:val="22"/>
        </w:rPr>
        <w:t>质量保证金处理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合同条款专用部分第</w:t>
      </w:r>
      <w:r w:rsidRPr="005238E6">
        <w:rPr>
          <w:rFonts w:ascii="Calibri" w:hAnsi="Calibri"/>
          <w:kern w:val="0"/>
          <w:sz w:val="22"/>
          <w:szCs w:val="22"/>
        </w:rPr>
        <w:t>4.2.1</w:t>
      </w:r>
      <w:r w:rsidRPr="005238E6">
        <w:rPr>
          <w:rFonts w:ascii="Calibri" w:hAnsi="Calibri"/>
          <w:kern w:val="0"/>
          <w:sz w:val="22"/>
          <w:szCs w:val="22"/>
        </w:rPr>
        <w:t>项约定不提交履约担保，采用扣留质量保证金的，质量保证金由监理人从第一个付款周期开始按进度付款证书确认的已实施工程的价款、根据合同条款第</w:t>
      </w:r>
      <w:r w:rsidRPr="005238E6">
        <w:rPr>
          <w:rFonts w:ascii="Calibri" w:hAnsi="Calibri"/>
          <w:kern w:val="0"/>
          <w:sz w:val="22"/>
          <w:szCs w:val="22"/>
        </w:rPr>
        <w:t>15</w:t>
      </w:r>
      <w:r w:rsidRPr="005238E6">
        <w:rPr>
          <w:rFonts w:ascii="Calibri" w:hAnsi="Calibri"/>
          <w:kern w:val="0"/>
          <w:sz w:val="22"/>
          <w:szCs w:val="22"/>
        </w:rPr>
        <w:t>条增加和扣减的变更金额、根据合同条款第</w:t>
      </w:r>
      <w:r w:rsidRPr="005238E6">
        <w:rPr>
          <w:rFonts w:ascii="Calibri" w:hAnsi="Calibri"/>
          <w:kern w:val="0"/>
          <w:sz w:val="22"/>
          <w:szCs w:val="22"/>
        </w:rPr>
        <w:t>23</w:t>
      </w:r>
      <w:r w:rsidRPr="005238E6">
        <w:rPr>
          <w:rFonts w:ascii="Calibri" w:hAnsi="Calibri"/>
          <w:kern w:val="0"/>
          <w:sz w:val="22"/>
          <w:szCs w:val="22"/>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合同条款专用部分第</w:t>
      </w:r>
      <w:r w:rsidRPr="005238E6">
        <w:rPr>
          <w:rFonts w:ascii="Calibri" w:hAnsi="Calibri"/>
          <w:kern w:val="0"/>
          <w:sz w:val="22"/>
          <w:szCs w:val="22"/>
        </w:rPr>
        <w:t>4.2.1</w:t>
      </w:r>
      <w:r w:rsidRPr="005238E6">
        <w:rPr>
          <w:rFonts w:ascii="Calibri" w:hAnsi="Calibri"/>
          <w:kern w:val="0"/>
          <w:sz w:val="22"/>
          <w:szCs w:val="22"/>
        </w:rPr>
        <w:t>项约定提交履约担保，采用扣留质量保证金的，在第</w:t>
      </w:r>
      <w:r w:rsidRPr="005238E6">
        <w:rPr>
          <w:rFonts w:ascii="Calibri" w:hAnsi="Calibri"/>
          <w:kern w:val="0"/>
          <w:sz w:val="22"/>
          <w:szCs w:val="22"/>
        </w:rPr>
        <w:t xml:space="preserve">17.5 </w:t>
      </w:r>
      <w:r w:rsidRPr="005238E6">
        <w:rPr>
          <w:rFonts w:ascii="Calibri" w:hAnsi="Calibri"/>
          <w:kern w:val="0"/>
          <w:sz w:val="22"/>
          <w:szCs w:val="22"/>
        </w:rPr>
        <w:t>款竣工结算中，应当按照竣工结算合同总价约定的比例扣留质量保证金，</w:t>
      </w:r>
      <w:proofErr w:type="gramStart"/>
      <w:r w:rsidRPr="005238E6">
        <w:rPr>
          <w:rFonts w:ascii="Calibri" w:hAnsi="Calibri"/>
          <w:kern w:val="0"/>
          <w:sz w:val="22"/>
          <w:szCs w:val="22"/>
        </w:rPr>
        <w:t>当应支付</w:t>
      </w:r>
      <w:proofErr w:type="gramEnd"/>
      <w:r w:rsidRPr="005238E6">
        <w:rPr>
          <w:rFonts w:ascii="Calibri" w:hAnsi="Calibri"/>
          <w:kern w:val="0"/>
          <w:sz w:val="22"/>
          <w:szCs w:val="22"/>
        </w:rPr>
        <w:t>的竣工付款金额不足应扣留的质量保证金金额时，</w:t>
      </w:r>
      <w:proofErr w:type="gramStart"/>
      <w:r w:rsidRPr="005238E6">
        <w:rPr>
          <w:rFonts w:ascii="Calibri" w:hAnsi="Calibri"/>
          <w:kern w:val="0"/>
          <w:sz w:val="22"/>
          <w:szCs w:val="22"/>
        </w:rPr>
        <w:t>承包人应返款</w:t>
      </w:r>
      <w:proofErr w:type="gramEnd"/>
      <w:r w:rsidRPr="005238E6">
        <w:rPr>
          <w:rFonts w:ascii="Calibri" w:hAnsi="Calibri"/>
          <w:kern w:val="0"/>
          <w:sz w:val="22"/>
          <w:szCs w:val="22"/>
        </w:rPr>
        <w:t>差额部分；采用质量保证金保函担保形式的，工程竣工前，不得扣留质量保证金；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质量保证金的形式与约定比例</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17.4.2</w:t>
      </w:r>
      <w:r w:rsidRPr="005238E6">
        <w:rPr>
          <w:rFonts w:ascii="Calibri" w:hAnsi="Calibri"/>
          <w:kern w:val="0"/>
          <w:sz w:val="22"/>
          <w:szCs w:val="22"/>
        </w:rPr>
        <w:t>在第</w:t>
      </w:r>
      <w:r w:rsidRPr="005238E6">
        <w:rPr>
          <w:rFonts w:ascii="Calibri" w:hAnsi="Calibri"/>
          <w:kern w:val="0"/>
          <w:sz w:val="22"/>
          <w:szCs w:val="22"/>
        </w:rPr>
        <w:t>1.1.4.5</w:t>
      </w:r>
      <w:r w:rsidRPr="005238E6">
        <w:rPr>
          <w:rFonts w:ascii="Calibri" w:hAnsi="Calibri"/>
          <w:kern w:val="0"/>
          <w:sz w:val="22"/>
          <w:szCs w:val="22"/>
        </w:rPr>
        <w:t>目约定的缺陷责任期满时，承包人向发包人申请到期应返还承包人剩余的质量保证金金额或退还保函担保，发包人应在</w:t>
      </w:r>
      <w:r w:rsidRPr="005238E6">
        <w:rPr>
          <w:rFonts w:ascii="Calibri" w:hAnsi="Calibri"/>
          <w:kern w:val="0"/>
          <w:sz w:val="22"/>
          <w:szCs w:val="22"/>
        </w:rPr>
        <w:t>14</w:t>
      </w:r>
      <w:r w:rsidRPr="005238E6">
        <w:rPr>
          <w:rFonts w:ascii="Calibri" w:hAnsi="Calibri"/>
          <w:kern w:val="0"/>
          <w:sz w:val="22"/>
          <w:szCs w:val="22"/>
        </w:rPr>
        <w:t>天内会同承包人按照合同约定的内容核实承包人是否完成缺陷责任。如无异议，发包人应当在核实后将剩余保证金返还承包人或将其保函退还承包人。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 xml:space="preserve">17.4.3 </w:t>
      </w:r>
      <w:r w:rsidRPr="005238E6">
        <w:rPr>
          <w:rFonts w:ascii="Calibri" w:hAnsi="Calibri"/>
          <w:kern w:val="0"/>
          <w:sz w:val="22"/>
          <w:szCs w:val="22"/>
        </w:rPr>
        <w:t>在第</w:t>
      </w:r>
      <w:r w:rsidRPr="005238E6">
        <w:rPr>
          <w:rFonts w:ascii="Calibri" w:hAnsi="Calibri"/>
          <w:kern w:val="0"/>
          <w:sz w:val="22"/>
          <w:szCs w:val="22"/>
        </w:rPr>
        <w:t>1.1.4.5</w:t>
      </w:r>
      <w:r w:rsidRPr="005238E6">
        <w:rPr>
          <w:rFonts w:ascii="Calibri" w:hAnsi="Calibri"/>
          <w:kern w:val="0"/>
          <w:sz w:val="22"/>
          <w:szCs w:val="22"/>
        </w:rPr>
        <w:t>目约定的缺陷责任期满时，承包人没有完成缺陷责任的，发包人有权扣留与未履行责任剩余工作所需金额相应的质量保证金余额或依据其保函担保约定追究责任，并有权根据第</w:t>
      </w:r>
      <w:r w:rsidRPr="005238E6">
        <w:rPr>
          <w:rFonts w:ascii="Calibri" w:hAnsi="Calibri"/>
          <w:kern w:val="0"/>
          <w:sz w:val="22"/>
          <w:szCs w:val="22"/>
        </w:rPr>
        <w:t>19.3</w:t>
      </w:r>
      <w:r w:rsidRPr="005238E6">
        <w:rPr>
          <w:rFonts w:ascii="Calibri" w:hAnsi="Calibri"/>
          <w:kern w:val="0"/>
          <w:sz w:val="22"/>
          <w:szCs w:val="22"/>
        </w:rPr>
        <w:t>款约定要求延长缺陷责任期，直至完成剩余工作为止。</w:t>
      </w:r>
    </w:p>
    <w:p w:rsidR="005238E6" w:rsidRPr="005238E6" w:rsidRDefault="005238E6" w:rsidP="005238E6">
      <w:pPr>
        <w:spacing w:after="200" w:line="276" w:lineRule="auto"/>
        <w:jc w:val="left"/>
        <w:rPr>
          <w:rFonts w:ascii="Calibri" w:hAnsi="Calibri"/>
          <w:kern w:val="0"/>
          <w:sz w:val="22"/>
          <w:szCs w:val="22"/>
        </w:rPr>
      </w:pPr>
      <w:bookmarkStart w:id="1437" w:name="_Toc511293920"/>
      <w:bookmarkStart w:id="1438" w:name="_Toc511294191"/>
      <w:r w:rsidRPr="005238E6">
        <w:rPr>
          <w:rFonts w:ascii="Calibri" w:hAnsi="Calibri"/>
          <w:kern w:val="0"/>
          <w:sz w:val="22"/>
          <w:szCs w:val="22"/>
        </w:rPr>
        <w:t xml:space="preserve">17.5  </w:t>
      </w:r>
      <w:r w:rsidRPr="005238E6">
        <w:rPr>
          <w:rFonts w:ascii="Calibri" w:hAnsi="Calibri"/>
          <w:kern w:val="0"/>
          <w:sz w:val="22"/>
          <w:szCs w:val="22"/>
        </w:rPr>
        <w:t>竣工结算</w:t>
      </w:r>
      <w:bookmarkEnd w:id="1437"/>
      <w:bookmarkEnd w:id="143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17.5.1  </w:t>
      </w:r>
      <w:r w:rsidRPr="005238E6">
        <w:rPr>
          <w:rFonts w:ascii="Calibri" w:hAnsi="Calibri"/>
          <w:kern w:val="0"/>
          <w:sz w:val="22"/>
          <w:szCs w:val="22"/>
        </w:rPr>
        <w:t>竣工付款申请单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工程接收证书颁发后，承包人应按合同约定的份数和期限向监理人提交竣工付款申请单，并提供相关证明材料。承包人提交竣工付款申请单份数和期限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竣工付款申请单应包括下列内容：竣工结算合同总价、发包人已支付承包人的工程价款、应扣留的质量保证金、应支付的竣工付款金额和应支付或扣减的其他内容金额。竣工付款申请单的其他内容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监理人对竣工付款申请单有异议的，有权要求承包人进行修正和提供补充资料。经监理人和承包人协商后，由承包人向监理人提交修正后的竣工付款申请单。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承包人未按本项约定的期限和内容提交竣工付款申请单或者未按第</w:t>
      </w:r>
      <w:r w:rsidRPr="005238E6">
        <w:rPr>
          <w:rFonts w:ascii="Calibri" w:hAnsi="Calibri"/>
          <w:kern w:val="0"/>
          <w:sz w:val="22"/>
          <w:szCs w:val="22"/>
        </w:rPr>
        <w:t>17.5.1</w:t>
      </w:r>
      <w:r w:rsidRPr="005238E6">
        <w:rPr>
          <w:rFonts w:ascii="Calibri" w:hAnsi="Calibri"/>
          <w:kern w:val="0"/>
          <w:sz w:val="22"/>
          <w:szCs w:val="22"/>
        </w:rPr>
        <w:t>（</w:t>
      </w:r>
      <w:r w:rsidRPr="005238E6">
        <w:rPr>
          <w:rFonts w:ascii="Calibri" w:hAnsi="Calibri"/>
          <w:kern w:val="0"/>
          <w:sz w:val="22"/>
          <w:szCs w:val="22"/>
        </w:rPr>
        <w:t>3)</w:t>
      </w:r>
      <w:r w:rsidRPr="005238E6">
        <w:rPr>
          <w:rFonts w:ascii="Calibri" w:hAnsi="Calibri"/>
          <w:kern w:val="0"/>
          <w:sz w:val="22"/>
          <w:szCs w:val="22"/>
        </w:rPr>
        <w:t>目约定提交修正后的竣工付款申请单，经监理人催促后</w:t>
      </w:r>
      <w:r w:rsidRPr="005238E6">
        <w:rPr>
          <w:rFonts w:ascii="Calibri" w:hAnsi="Calibri"/>
          <w:kern w:val="0"/>
          <w:sz w:val="22"/>
          <w:szCs w:val="22"/>
        </w:rPr>
        <w:t>14</w:t>
      </w:r>
      <w:r w:rsidRPr="005238E6">
        <w:rPr>
          <w:rFonts w:ascii="Calibri" w:hAnsi="Calibri"/>
          <w:kern w:val="0"/>
          <w:sz w:val="22"/>
          <w:szCs w:val="22"/>
        </w:rPr>
        <w:t>天内仍未提交或者没有明确答复的，监理人和发包人有权根据已有资料进行审查，审查确定的竣工结算合同总价和竣工付款金额视同是经承包人认可的工程竣工结算合同总价和竣工付款金额。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17.5.2  </w:t>
      </w:r>
      <w:r w:rsidRPr="005238E6">
        <w:rPr>
          <w:rFonts w:ascii="Calibri" w:hAnsi="Calibri"/>
          <w:kern w:val="0"/>
          <w:sz w:val="22"/>
          <w:szCs w:val="22"/>
        </w:rPr>
        <w:t>竣工付款证书及支付时间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监理人在收到承包人提交的竣工付款申请单后的</w:t>
      </w:r>
      <w:r w:rsidRPr="005238E6">
        <w:rPr>
          <w:rFonts w:ascii="Calibri" w:hAnsi="Calibri"/>
          <w:kern w:val="0"/>
          <w:sz w:val="22"/>
          <w:szCs w:val="22"/>
        </w:rPr>
        <w:t>14</w:t>
      </w:r>
      <w:r w:rsidRPr="005238E6">
        <w:rPr>
          <w:rFonts w:ascii="Calibri" w:hAnsi="Calibri"/>
          <w:kern w:val="0"/>
          <w:sz w:val="22"/>
          <w:szCs w:val="22"/>
        </w:rPr>
        <w:t>天内完成审核，并提出发包人到期应支付给承包人的价款等审核意见，报送发包人审核。发包人应在收到后</w:t>
      </w:r>
      <w:r w:rsidRPr="005238E6">
        <w:rPr>
          <w:rFonts w:ascii="Calibri" w:hAnsi="Calibri"/>
          <w:kern w:val="0"/>
          <w:sz w:val="22"/>
          <w:szCs w:val="22"/>
        </w:rPr>
        <w:t>14</w:t>
      </w:r>
      <w:r w:rsidRPr="005238E6">
        <w:rPr>
          <w:rFonts w:ascii="Calibri" w:hAnsi="Calibri"/>
          <w:kern w:val="0"/>
          <w:sz w:val="22"/>
          <w:szCs w:val="22"/>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发包人应在监理人出具竣工付款证书后的</w:t>
      </w:r>
      <w:r w:rsidRPr="005238E6">
        <w:rPr>
          <w:rFonts w:ascii="Calibri" w:hAnsi="Calibri"/>
          <w:kern w:val="0"/>
          <w:sz w:val="22"/>
          <w:szCs w:val="22"/>
        </w:rPr>
        <w:t>14</w:t>
      </w:r>
      <w:r w:rsidRPr="005238E6">
        <w:rPr>
          <w:rFonts w:ascii="Calibri" w:hAnsi="Calibri"/>
          <w:kern w:val="0"/>
          <w:sz w:val="22"/>
          <w:szCs w:val="22"/>
        </w:rPr>
        <w:t>天内，将应支付款支付给承包人。发包人不按期支付的，按第</w:t>
      </w:r>
      <w:r w:rsidRPr="005238E6">
        <w:rPr>
          <w:rFonts w:ascii="Calibri" w:hAnsi="Calibri"/>
          <w:kern w:val="0"/>
          <w:sz w:val="22"/>
          <w:szCs w:val="22"/>
        </w:rPr>
        <w:t>17.3.3</w:t>
      </w:r>
      <w:r w:rsidRPr="005238E6">
        <w:rPr>
          <w:rFonts w:ascii="Calibri" w:hAnsi="Calibri"/>
          <w:kern w:val="0"/>
          <w:sz w:val="22"/>
          <w:szCs w:val="22"/>
        </w:rPr>
        <w:t>（</w:t>
      </w:r>
      <w:r w:rsidRPr="005238E6">
        <w:rPr>
          <w:rFonts w:ascii="Calibri" w:hAnsi="Calibri"/>
          <w:kern w:val="0"/>
          <w:sz w:val="22"/>
          <w:szCs w:val="22"/>
        </w:rPr>
        <w:t>2</w:t>
      </w:r>
      <w:r w:rsidRPr="005238E6">
        <w:rPr>
          <w:rFonts w:ascii="Calibri" w:hAnsi="Calibri"/>
          <w:kern w:val="0"/>
          <w:sz w:val="22"/>
          <w:szCs w:val="22"/>
        </w:rPr>
        <w:t>）目的约定，将逾期付款违约金支付给承包人。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承包人对发包人签认的竣工付款证书有异议的，发包人可出具竣工付款申请单中与承包人达成一致意见部分的临时付款证书。存在争议的部分，按第</w:t>
      </w:r>
      <w:r w:rsidRPr="005238E6">
        <w:rPr>
          <w:rFonts w:ascii="Calibri" w:hAnsi="Calibri"/>
          <w:kern w:val="0"/>
          <w:sz w:val="22"/>
          <w:szCs w:val="22"/>
        </w:rPr>
        <w:t>24</w:t>
      </w:r>
      <w:r w:rsidRPr="005238E6">
        <w:rPr>
          <w:rFonts w:ascii="Calibri" w:hAnsi="Calibri"/>
          <w:kern w:val="0"/>
          <w:sz w:val="22"/>
          <w:szCs w:val="22"/>
        </w:rPr>
        <w:t>条</w:t>
      </w:r>
      <w:r w:rsidRPr="005238E6">
        <w:rPr>
          <w:rFonts w:ascii="Calibri" w:hAnsi="Calibri"/>
          <w:kern w:val="0"/>
          <w:sz w:val="22"/>
          <w:szCs w:val="22"/>
        </w:rPr>
        <w:t>“</w:t>
      </w:r>
      <w:r w:rsidRPr="005238E6">
        <w:rPr>
          <w:rFonts w:ascii="Calibri" w:hAnsi="Calibri"/>
          <w:kern w:val="0"/>
          <w:sz w:val="22"/>
          <w:szCs w:val="22"/>
        </w:rPr>
        <w:t>争议的解决</w:t>
      </w:r>
      <w:r w:rsidRPr="005238E6">
        <w:rPr>
          <w:rFonts w:ascii="Calibri" w:hAnsi="Calibri"/>
          <w:kern w:val="0"/>
          <w:sz w:val="22"/>
          <w:szCs w:val="22"/>
        </w:rPr>
        <w:t xml:space="preserve">” </w:t>
      </w:r>
      <w:r w:rsidRPr="005238E6">
        <w:rPr>
          <w:rFonts w:ascii="Calibri" w:hAnsi="Calibri"/>
          <w:kern w:val="0"/>
          <w:sz w:val="22"/>
          <w:szCs w:val="22"/>
        </w:rPr>
        <w:t>的约定办理。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竣工付款涉及政府投资资金的，按第</w:t>
      </w:r>
      <w:r w:rsidRPr="005238E6">
        <w:rPr>
          <w:rFonts w:ascii="Calibri" w:hAnsi="Calibri"/>
          <w:kern w:val="0"/>
          <w:sz w:val="22"/>
          <w:szCs w:val="22"/>
        </w:rPr>
        <w:t>17.3.3</w:t>
      </w:r>
      <w:r w:rsidRPr="005238E6">
        <w:rPr>
          <w:rFonts w:ascii="Calibri" w:hAnsi="Calibri"/>
          <w:kern w:val="0"/>
          <w:sz w:val="22"/>
          <w:szCs w:val="22"/>
        </w:rPr>
        <w:t>（</w:t>
      </w:r>
      <w:r w:rsidRPr="005238E6">
        <w:rPr>
          <w:rFonts w:ascii="Calibri" w:hAnsi="Calibri"/>
          <w:kern w:val="0"/>
          <w:sz w:val="22"/>
          <w:szCs w:val="22"/>
        </w:rPr>
        <w:t>4</w:t>
      </w:r>
      <w:r w:rsidRPr="005238E6">
        <w:rPr>
          <w:rFonts w:ascii="Calibri" w:hAnsi="Calibri"/>
          <w:kern w:val="0"/>
          <w:sz w:val="22"/>
          <w:szCs w:val="22"/>
        </w:rPr>
        <w:t>）目的约定办理。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17.5.3  </w:t>
      </w:r>
      <w:r w:rsidRPr="005238E6">
        <w:rPr>
          <w:rFonts w:ascii="Calibri" w:hAnsi="Calibri"/>
          <w:kern w:val="0"/>
          <w:sz w:val="22"/>
          <w:szCs w:val="22"/>
        </w:rPr>
        <w:t>除第</w:t>
      </w:r>
      <w:r w:rsidRPr="005238E6">
        <w:rPr>
          <w:rFonts w:ascii="Calibri" w:hAnsi="Calibri"/>
          <w:kern w:val="0"/>
          <w:sz w:val="22"/>
          <w:szCs w:val="22"/>
        </w:rPr>
        <w:t>17.5.4</w:t>
      </w:r>
      <w:r w:rsidRPr="005238E6">
        <w:rPr>
          <w:rFonts w:ascii="Calibri" w:hAnsi="Calibri"/>
          <w:kern w:val="0"/>
          <w:sz w:val="22"/>
          <w:szCs w:val="22"/>
        </w:rPr>
        <w:t>项约定的情况外，发包人和承包人应当在监理人颁发（出具）工程接收证书后</w:t>
      </w:r>
      <w:r w:rsidRPr="005238E6">
        <w:rPr>
          <w:rFonts w:ascii="Calibri" w:hAnsi="Calibri"/>
          <w:kern w:val="0"/>
          <w:sz w:val="22"/>
          <w:szCs w:val="22"/>
        </w:rPr>
        <w:t>56</w:t>
      </w:r>
      <w:r w:rsidRPr="005238E6">
        <w:rPr>
          <w:rFonts w:ascii="Calibri" w:hAnsi="Calibri"/>
          <w:kern w:val="0"/>
          <w:sz w:val="22"/>
          <w:szCs w:val="22"/>
        </w:rPr>
        <w:t>天内办清竣工结算和竣工付款。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17.5.4  </w:t>
      </w:r>
      <w:r w:rsidRPr="005238E6">
        <w:rPr>
          <w:rFonts w:ascii="Calibri" w:hAnsi="Calibri"/>
          <w:kern w:val="0"/>
          <w:sz w:val="22"/>
          <w:szCs w:val="22"/>
        </w:rPr>
        <w:t>政府投资或者以政府投资为主的建设项目纳入审计项目计划的，发包人和承包人均负有配合、接受审计机关审计的义务，竣工结算应当依据审计结论，办清竣工结算</w:t>
      </w:r>
      <w:r w:rsidRPr="005238E6">
        <w:rPr>
          <w:rFonts w:ascii="Calibri" w:hAnsi="Calibri"/>
          <w:kern w:val="0"/>
          <w:sz w:val="22"/>
          <w:szCs w:val="22"/>
        </w:rPr>
        <w:lastRenderedPageBreak/>
        <w:t>和竣工付款的时间按照相关规定执行。</w:t>
      </w:r>
    </w:p>
    <w:p w:rsidR="005238E6" w:rsidRPr="005238E6" w:rsidRDefault="005238E6" w:rsidP="005238E6">
      <w:pPr>
        <w:spacing w:after="200" w:line="276" w:lineRule="auto"/>
        <w:jc w:val="left"/>
        <w:rPr>
          <w:rFonts w:ascii="Calibri" w:hAnsi="Calibri"/>
          <w:kern w:val="0"/>
          <w:sz w:val="22"/>
          <w:szCs w:val="22"/>
        </w:rPr>
      </w:pPr>
      <w:bookmarkStart w:id="1439" w:name="_Toc511293921"/>
      <w:bookmarkStart w:id="1440" w:name="_Toc511294192"/>
      <w:r w:rsidRPr="005238E6">
        <w:rPr>
          <w:rFonts w:ascii="Calibri" w:hAnsi="Calibri"/>
          <w:kern w:val="0"/>
          <w:sz w:val="22"/>
          <w:szCs w:val="22"/>
        </w:rPr>
        <w:t xml:space="preserve">17.6  </w:t>
      </w:r>
      <w:r w:rsidRPr="005238E6">
        <w:rPr>
          <w:rFonts w:ascii="Calibri" w:hAnsi="Calibri"/>
          <w:kern w:val="0"/>
          <w:sz w:val="22"/>
          <w:szCs w:val="22"/>
        </w:rPr>
        <w:t>最终结清</w:t>
      </w:r>
      <w:bookmarkEnd w:id="1439"/>
      <w:bookmarkEnd w:id="144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17.6.1  </w:t>
      </w:r>
      <w:r w:rsidRPr="005238E6">
        <w:rPr>
          <w:rFonts w:ascii="Calibri" w:hAnsi="Calibri"/>
          <w:kern w:val="0"/>
          <w:sz w:val="22"/>
          <w:szCs w:val="22"/>
        </w:rPr>
        <w:t>最终结清申请单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缺陷责任期终止证书签发后，承包人可按合同约定的份数和期限向监理人提交最终结清申请单，并提供相关证明材料。承包人提交最终结清申请单的份数和期限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发包人向承包人支付质量保证金利息的，承包人应按照约定的利息计算方法计算利息，并列入最终结清申请单中。是否支付质量保证金利息及利息计算方法</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发包人对最终结清申请单内容有异议的，有权要求承包人进行修正和提供补充资料，由承包人向监理人提交修正后的最终结清申请单。</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17.6.2  </w:t>
      </w:r>
      <w:r w:rsidRPr="005238E6">
        <w:rPr>
          <w:rFonts w:ascii="Calibri" w:hAnsi="Calibri"/>
          <w:kern w:val="0"/>
          <w:sz w:val="22"/>
          <w:szCs w:val="22"/>
        </w:rPr>
        <w:t>最终结清证书和支付时间</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监理人收到承包人提交的最终结清申请单后的</w:t>
      </w:r>
      <w:r w:rsidRPr="005238E6">
        <w:rPr>
          <w:rFonts w:ascii="Calibri" w:hAnsi="Calibri"/>
          <w:kern w:val="0"/>
          <w:sz w:val="22"/>
          <w:szCs w:val="22"/>
        </w:rPr>
        <w:t>14</w:t>
      </w:r>
      <w:r w:rsidRPr="005238E6">
        <w:rPr>
          <w:rFonts w:ascii="Calibri" w:hAnsi="Calibri"/>
          <w:kern w:val="0"/>
          <w:sz w:val="22"/>
          <w:szCs w:val="22"/>
        </w:rPr>
        <w:t>天内，提出发包人应支付给承包人的价款等审核意见，并报送发包人审核。发包人应在收到后</w:t>
      </w:r>
      <w:r w:rsidRPr="005238E6">
        <w:rPr>
          <w:rFonts w:ascii="Calibri" w:hAnsi="Calibri"/>
          <w:kern w:val="0"/>
          <w:sz w:val="22"/>
          <w:szCs w:val="22"/>
        </w:rPr>
        <w:t>14</w:t>
      </w:r>
      <w:r w:rsidRPr="005238E6">
        <w:rPr>
          <w:rFonts w:ascii="Calibri" w:hAnsi="Calibri"/>
          <w:kern w:val="0"/>
          <w:sz w:val="22"/>
          <w:szCs w:val="22"/>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发包人应在监理人出具最终结清证书后的</w:t>
      </w:r>
      <w:r w:rsidRPr="005238E6">
        <w:rPr>
          <w:rFonts w:ascii="Calibri" w:hAnsi="Calibri"/>
          <w:kern w:val="0"/>
          <w:sz w:val="22"/>
          <w:szCs w:val="22"/>
        </w:rPr>
        <w:t>14</w:t>
      </w:r>
      <w:r w:rsidRPr="005238E6">
        <w:rPr>
          <w:rFonts w:ascii="Calibri" w:hAnsi="Calibri"/>
          <w:kern w:val="0"/>
          <w:sz w:val="22"/>
          <w:szCs w:val="22"/>
        </w:rPr>
        <w:t>天内，将应支付款支付给承包人。发包人不按期支付的，按第</w:t>
      </w:r>
      <w:r w:rsidRPr="005238E6">
        <w:rPr>
          <w:rFonts w:ascii="Calibri" w:hAnsi="Calibri"/>
          <w:kern w:val="0"/>
          <w:sz w:val="22"/>
          <w:szCs w:val="22"/>
        </w:rPr>
        <w:t>17.3.3</w:t>
      </w:r>
      <w:r w:rsidRPr="005238E6">
        <w:rPr>
          <w:rFonts w:ascii="Calibri" w:hAnsi="Calibri"/>
          <w:kern w:val="0"/>
          <w:sz w:val="22"/>
          <w:szCs w:val="22"/>
        </w:rPr>
        <w:t>（</w:t>
      </w:r>
      <w:r w:rsidRPr="005238E6">
        <w:rPr>
          <w:rFonts w:ascii="Calibri" w:hAnsi="Calibri"/>
          <w:kern w:val="0"/>
          <w:sz w:val="22"/>
          <w:szCs w:val="22"/>
        </w:rPr>
        <w:t>2</w:t>
      </w:r>
      <w:r w:rsidRPr="005238E6">
        <w:rPr>
          <w:rFonts w:ascii="Calibri" w:hAnsi="Calibri"/>
          <w:kern w:val="0"/>
          <w:sz w:val="22"/>
          <w:szCs w:val="22"/>
        </w:rPr>
        <w:t>）目的约定，将逾期付款违约金支付给承包人。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承包人对发包人签认的最终结清证书有异议的，按第</w:t>
      </w:r>
      <w:r w:rsidRPr="005238E6">
        <w:rPr>
          <w:rFonts w:ascii="Calibri" w:hAnsi="Calibri"/>
          <w:kern w:val="0"/>
          <w:sz w:val="22"/>
          <w:szCs w:val="22"/>
        </w:rPr>
        <w:t>24</w:t>
      </w:r>
      <w:r w:rsidRPr="005238E6">
        <w:rPr>
          <w:rFonts w:ascii="Calibri" w:hAnsi="Calibri"/>
          <w:kern w:val="0"/>
          <w:sz w:val="22"/>
          <w:szCs w:val="22"/>
        </w:rPr>
        <w:t>条</w:t>
      </w:r>
      <w:r w:rsidRPr="005238E6">
        <w:rPr>
          <w:rFonts w:ascii="Calibri" w:hAnsi="Calibri"/>
          <w:kern w:val="0"/>
          <w:sz w:val="22"/>
          <w:szCs w:val="22"/>
        </w:rPr>
        <w:t>“</w:t>
      </w:r>
      <w:r w:rsidRPr="005238E6">
        <w:rPr>
          <w:rFonts w:ascii="Calibri" w:hAnsi="Calibri"/>
          <w:kern w:val="0"/>
          <w:sz w:val="22"/>
          <w:szCs w:val="22"/>
        </w:rPr>
        <w:t>争议的解决</w:t>
      </w:r>
      <w:r w:rsidRPr="005238E6">
        <w:rPr>
          <w:rFonts w:ascii="Calibri" w:hAnsi="Calibri"/>
          <w:kern w:val="0"/>
          <w:sz w:val="22"/>
          <w:szCs w:val="22"/>
        </w:rPr>
        <w:t>”</w:t>
      </w:r>
      <w:r w:rsidRPr="005238E6">
        <w:rPr>
          <w:rFonts w:ascii="Calibri" w:hAnsi="Calibri"/>
          <w:kern w:val="0"/>
          <w:sz w:val="22"/>
          <w:szCs w:val="22"/>
        </w:rPr>
        <w:t>的约定办理。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最终结清付款涉及政府投资资金的，按第</w:t>
      </w:r>
      <w:r w:rsidRPr="005238E6">
        <w:rPr>
          <w:rFonts w:ascii="Calibri" w:hAnsi="Calibri"/>
          <w:kern w:val="0"/>
          <w:sz w:val="22"/>
          <w:szCs w:val="22"/>
        </w:rPr>
        <w:t>17.3.3</w:t>
      </w:r>
      <w:r w:rsidRPr="005238E6">
        <w:rPr>
          <w:rFonts w:ascii="Calibri" w:hAnsi="Calibri"/>
          <w:kern w:val="0"/>
          <w:sz w:val="22"/>
          <w:szCs w:val="22"/>
        </w:rPr>
        <w:t>（</w:t>
      </w:r>
      <w:r w:rsidRPr="005238E6">
        <w:rPr>
          <w:rFonts w:ascii="Calibri" w:hAnsi="Calibri"/>
          <w:kern w:val="0"/>
          <w:sz w:val="22"/>
          <w:szCs w:val="22"/>
        </w:rPr>
        <w:t>4</w:t>
      </w:r>
      <w:r w:rsidRPr="005238E6">
        <w:rPr>
          <w:rFonts w:ascii="Calibri" w:hAnsi="Calibri"/>
          <w:kern w:val="0"/>
          <w:sz w:val="22"/>
          <w:szCs w:val="22"/>
        </w:rPr>
        <w:t>）目的约定办理。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18.</w:t>
      </w:r>
      <w:r w:rsidRPr="005238E6">
        <w:rPr>
          <w:rFonts w:ascii="Calibri" w:hAnsi="Calibri"/>
          <w:kern w:val="0"/>
          <w:sz w:val="22"/>
          <w:szCs w:val="22"/>
        </w:rPr>
        <w:t>竣工验收</w:t>
      </w:r>
    </w:p>
    <w:p w:rsidR="005238E6" w:rsidRPr="005238E6" w:rsidRDefault="005238E6" w:rsidP="005238E6">
      <w:pPr>
        <w:spacing w:after="200" w:line="276" w:lineRule="auto"/>
        <w:jc w:val="left"/>
        <w:rPr>
          <w:rFonts w:ascii="Calibri" w:hAnsi="Calibri"/>
          <w:kern w:val="0"/>
          <w:sz w:val="22"/>
          <w:szCs w:val="22"/>
        </w:rPr>
      </w:pPr>
      <w:bookmarkStart w:id="1441" w:name="_Toc511294193"/>
      <w:bookmarkStart w:id="1442" w:name="_Toc511293922"/>
      <w:r w:rsidRPr="005238E6">
        <w:rPr>
          <w:rFonts w:ascii="Calibri" w:hAnsi="Calibri"/>
          <w:kern w:val="0"/>
          <w:sz w:val="22"/>
          <w:szCs w:val="22"/>
        </w:rPr>
        <w:t xml:space="preserve">18.1  </w:t>
      </w:r>
      <w:r w:rsidRPr="005238E6">
        <w:rPr>
          <w:rFonts w:ascii="Calibri" w:hAnsi="Calibri"/>
          <w:kern w:val="0"/>
          <w:sz w:val="22"/>
          <w:szCs w:val="22"/>
        </w:rPr>
        <w:t>竣工验收的含义</w:t>
      </w:r>
      <w:bookmarkEnd w:id="1441"/>
      <w:bookmarkEnd w:id="144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18.1.1  </w:t>
      </w:r>
      <w:r w:rsidRPr="005238E6">
        <w:rPr>
          <w:rFonts w:ascii="Calibri" w:hAnsi="Calibri"/>
          <w:kern w:val="0"/>
          <w:sz w:val="22"/>
          <w:szCs w:val="22"/>
        </w:rPr>
        <w:t>竣工验收指承包人完成了全部合同工作后，发包人按合同要求进行的验收。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18.1.2  </w:t>
      </w:r>
      <w:r w:rsidRPr="005238E6">
        <w:rPr>
          <w:rFonts w:ascii="Calibri" w:hAnsi="Calibri"/>
          <w:kern w:val="0"/>
          <w:sz w:val="22"/>
          <w:szCs w:val="22"/>
        </w:rPr>
        <w:t>国家验收是政府有关部门根据法律、规范、规程和政策要求，针对发包人全面组织实施的整个工程正式交付投运前的验收。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18.1.3  </w:t>
      </w:r>
      <w:r w:rsidRPr="005238E6">
        <w:rPr>
          <w:rFonts w:ascii="Calibri" w:hAnsi="Calibri"/>
          <w:kern w:val="0"/>
          <w:sz w:val="22"/>
          <w:szCs w:val="22"/>
        </w:rPr>
        <w:t>需要进行国家验收的，竣工验收是国家验收的一部分。竣工验收所采用的各项验收和评定标准应符合国家验收标准。发包人和承包人为竣工验收提供的各项竣工验收资料应符合国家验收的要求。</w:t>
      </w:r>
    </w:p>
    <w:p w:rsidR="005238E6" w:rsidRPr="005238E6" w:rsidRDefault="005238E6" w:rsidP="005238E6">
      <w:pPr>
        <w:spacing w:after="200" w:line="276" w:lineRule="auto"/>
        <w:jc w:val="left"/>
        <w:rPr>
          <w:rFonts w:ascii="Calibri" w:hAnsi="Calibri"/>
          <w:kern w:val="0"/>
          <w:sz w:val="22"/>
          <w:szCs w:val="22"/>
        </w:rPr>
      </w:pPr>
      <w:bookmarkStart w:id="1443" w:name="_Toc511293923"/>
      <w:bookmarkStart w:id="1444" w:name="_Toc511294194"/>
      <w:r w:rsidRPr="005238E6">
        <w:rPr>
          <w:rFonts w:ascii="Calibri" w:hAnsi="Calibri"/>
          <w:kern w:val="0"/>
          <w:sz w:val="22"/>
          <w:szCs w:val="22"/>
        </w:rPr>
        <w:t xml:space="preserve">18.2  </w:t>
      </w:r>
      <w:r w:rsidRPr="005238E6">
        <w:rPr>
          <w:rFonts w:ascii="Calibri" w:hAnsi="Calibri"/>
          <w:kern w:val="0"/>
          <w:sz w:val="22"/>
          <w:szCs w:val="22"/>
        </w:rPr>
        <w:t>竣工验收申请报告</w:t>
      </w:r>
      <w:bookmarkEnd w:id="1443"/>
      <w:bookmarkEnd w:id="144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当工程具备以下条件时，承包人即可向监理人报送竣工验收申请报告：</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除监理人同意列入缺陷责任期内完成的尾工（甩项）工程和缺陷修补工作外，合同范围内的全部单位工程以及有关工作，包括合同要求的试验、试运行以及检验和验收均已完成，并符合合同要求；</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承包人负责整理和提交的竣工验收资料应当符合工程所在地建设行政主管部门</w:t>
      </w:r>
      <w:proofErr w:type="gramStart"/>
      <w:r w:rsidRPr="005238E6">
        <w:rPr>
          <w:rFonts w:ascii="Calibri" w:hAnsi="Calibri"/>
          <w:kern w:val="0"/>
          <w:sz w:val="22"/>
          <w:szCs w:val="22"/>
        </w:rPr>
        <w:t>和</w:t>
      </w:r>
      <w:proofErr w:type="gramEnd"/>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（或）城市建设档案管理机构有关施工资料的要求，同时已按合同条款专用部分约定备齐了符合要求的竣工资料。竣工验收资料的内容和份数以及费用支付方式</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已按监理人的要求编制了在缺陷责任期内需完成的尾工（甩项）工程，和缺陷修补工作清单等相应施工计划；</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监理人要求在竣工验收前应完成的其他工作；</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监理人要求提交的竣工验收资料清单。</w:t>
      </w:r>
    </w:p>
    <w:p w:rsidR="005238E6" w:rsidRPr="005238E6" w:rsidRDefault="005238E6" w:rsidP="005238E6">
      <w:pPr>
        <w:spacing w:after="200" w:line="276" w:lineRule="auto"/>
        <w:jc w:val="left"/>
        <w:rPr>
          <w:rFonts w:ascii="Calibri" w:hAnsi="Calibri"/>
          <w:kern w:val="0"/>
          <w:sz w:val="22"/>
          <w:szCs w:val="22"/>
        </w:rPr>
      </w:pPr>
      <w:bookmarkStart w:id="1445" w:name="_Toc511294195"/>
      <w:bookmarkStart w:id="1446" w:name="_Toc511293924"/>
      <w:r w:rsidRPr="005238E6">
        <w:rPr>
          <w:rFonts w:ascii="Calibri" w:hAnsi="Calibri"/>
          <w:kern w:val="0"/>
          <w:sz w:val="22"/>
          <w:szCs w:val="22"/>
        </w:rPr>
        <w:t xml:space="preserve">18.3  </w:t>
      </w:r>
      <w:r w:rsidRPr="005238E6">
        <w:rPr>
          <w:rFonts w:ascii="Calibri" w:hAnsi="Calibri"/>
          <w:kern w:val="0"/>
          <w:sz w:val="22"/>
          <w:szCs w:val="22"/>
        </w:rPr>
        <w:t>验收</w:t>
      </w:r>
      <w:bookmarkEnd w:id="1445"/>
      <w:bookmarkEnd w:id="144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监理人收到承包人按第</w:t>
      </w:r>
      <w:r w:rsidRPr="005238E6">
        <w:rPr>
          <w:rFonts w:ascii="Calibri" w:hAnsi="Calibri"/>
          <w:kern w:val="0"/>
          <w:sz w:val="22"/>
          <w:szCs w:val="22"/>
        </w:rPr>
        <w:t>18.2</w:t>
      </w:r>
      <w:r w:rsidRPr="005238E6">
        <w:rPr>
          <w:rFonts w:ascii="Calibri" w:hAnsi="Calibri"/>
          <w:kern w:val="0"/>
          <w:sz w:val="22"/>
          <w:szCs w:val="22"/>
        </w:rPr>
        <w:t>款约定提交的竣工验收申请报告后，应审查申请报告的各项内容，并按以下不同情况进行处理。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18.3.1  </w:t>
      </w:r>
      <w:r w:rsidRPr="005238E6">
        <w:rPr>
          <w:rFonts w:ascii="Calibri" w:hAnsi="Calibri"/>
          <w:kern w:val="0"/>
          <w:sz w:val="22"/>
          <w:szCs w:val="22"/>
        </w:rPr>
        <w:t>监理人审查后认为尚不具备竣工验收条件的，应在收到竣工验收申请报告后的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28 </w:t>
      </w:r>
      <w:r w:rsidRPr="005238E6">
        <w:rPr>
          <w:rFonts w:ascii="Calibri" w:hAnsi="Calibri"/>
          <w:kern w:val="0"/>
          <w:sz w:val="22"/>
          <w:szCs w:val="22"/>
        </w:rPr>
        <w:t>天内通知承包人，并指出在颁发接收证书前承包人需进行的工作内容。承包人完成监理人通知的全部工作内容后，应再次提交竣工验收申请报告，直至监理人同意为止。</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18.3.2  </w:t>
      </w:r>
      <w:r w:rsidRPr="005238E6">
        <w:rPr>
          <w:rFonts w:ascii="Calibri" w:hAnsi="Calibri"/>
          <w:kern w:val="0"/>
          <w:sz w:val="22"/>
          <w:szCs w:val="22"/>
        </w:rPr>
        <w:t>监理人审查后认为已具备竣工验收条件的，应在收到竣工验收申请报告后的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28</w:t>
      </w:r>
      <w:r w:rsidRPr="005238E6">
        <w:rPr>
          <w:rFonts w:ascii="Calibri" w:hAnsi="Calibri"/>
          <w:kern w:val="0"/>
          <w:sz w:val="22"/>
          <w:szCs w:val="22"/>
        </w:rPr>
        <w:t>天内提请发包人进行工程验收。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18.3.3  </w:t>
      </w:r>
      <w:r w:rsidRPr="005238E6">
        <w:rPr>
          <w:rFonts w:ascii="Calibri" w:hAnsi="Calibri"/>
          <w:kern w:val="0"/>
          <w:sz w:val="22"/>
          <w:szCs w:val="22"/>
        </w:rPr>
        <w:t>发包人经过验收后同意接受工程的，应在监理人收到竣工验收申请报告后的</w:t>
      </w:r>
      <w:r w:rsidRPr="005238E6">
        <w:rPr>
          <w:rFonts w:ascii="Calibri" w:hAnsi="Calibri"/>
          <w:kern w:val="0"/>
          <w:sz w:val="22"/>
          <w:szCs w:val="22"/>
        </w:rPr>
        <w:t xml:space="preserve">56 </w:t>
      </w:r>
      <w:r w:rsidRPr="005238E6">
        <w:rPr>
          <w:rFonts w:ascii="Calibri" w:hAnsi="Calibri"/>
          <w:kern w:val="0"/>
          <w:sz w:val="22"/>
          <w:szCs w:val="22"/>
        </w:rPr>
        <w:t>天内，由监理人向承包人出具经发包人签认的工程接收证书。发包人验收后同意接收工程，但提出整修和完善要求的，限期修好，</w:t>
      </w:r>
      <w:proofErr w:type="gramStart"/>
      <w:r w:rsidRPr="005238E6">
        <w:rPr>
          <w:rFonts w:ascii="Calibri" w:hAnsi="Calibri"/>
          <w:kern w:val="0"/>
          <w:sz w:val="22"/>
          <w:szCs w:val="22"/>
        </w:rPr>
        <w:t>并缓发工程</w:t>
      </w:r>
      <w:proofErr w:type="gramEnd"/>
      <w:r w:rsidRPr="005238E6">
        <w:rPr>
          <w:rFonts w:ascii="Calibri" w:hAnsi="Calibri"/>
          <w:kern w:val="0"/>
          <w:sz w:val="22"/>
          <w:szCs w:val="22"/>
        </w:rPr>
        <w:t>接收证书。整修和完善工作完成后，监理人复查达到要求的，经发包人同意后，再向承包人出具工程接收证书。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18.3.4  </w:t>
      </w:r>
      <w:r w:rsidRPr="005238E6">
        <w:rPr>
          <w:rFonts w:ascii="Calibri" w:hAnsi="Calibri"/>
          <w:kern w:val="0"/>
          <w:sz w:val="22"/>
          <w:szCs w:val="22"/>
        </w:rPr>
        <w:t>发包人验收后不同意接收工程的，监理人应按照发包人的验收意见发出指示，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要求承包人对不合格工程认真</w:t>
      </w:r>
      <w:proofErr w:type="gramStart"/>
      <w:r w:rsidRPr="005238E6">
        <w:rPr>
          <w:rFonts w:ascii="Calibri" w:hAnsi="Calibri"/>
          <w:kern w:val="0"/>
          <w:sz w:val="22"/>
          <w:szCs w:val="22"/>
        </w:rPr>
        <w:t>返工重</w:t>
      </w:r>
      <w:proofErr w:type="gramEnd"/>
      <w:r w:rsidRPr="005238E6">
        <w:rPr>
          <w:rFonts w:ascii="Calibri" w:hAnsi="Calibri"/>
          <w:kern w:val="0"/>
          <w:sz w:val="22"/>
          <w:szCs w:val="22"/>
        </w:rPr>
        <w:t>作或进行补救处理，并承担由此产生的费用。承包人在完成不合格工程的</w:t>
      </w:r>
      <w:proofErr w:type="gramStart"/>
      <w:r w:rsidRPr="005238E6">
        <w:rPr>
          <w:rFonts w:ascii="Calibri" w:hAnsi="Calibri"/>
          <w:kern w:val="0"/>
          <w:sz w:val="22"/>
          <w:szCs w:val="22"/>
        </w:rPr>
        <w:t>返工重</w:t>
      </w:r>
      <w:proofErr w:type="gramEnd"/>
      <w:r w:rsidRPr="005238E6">
        <w:rPr>
          <w:rFonts w:ascii="Calibri" w:hAnsi="Calibri"/>
          <w:kern w:val="0"/>
          <w:sz w:val="22"/>
          <w:szCs w:val="22"/>
        </w:rPr>
        <w:t>作或补救工作后，应重新提交竣工验收申请报告，按第</w:t>
      </w:r>
      <w:r w:rsidRPr="005238E6">
        <w:rPr>
          <w:rFonts w:ascii="Calibri" w:hAnsi="Calibri"/>
          <w:kern w:val="0"/>
          <w:sz w:val="22"/>
          <w:szCs w:val="22"/>
        </w:rPr>
        <w:t>18.3.1</w:t>
      </w:r>
      <w:r w:rsidRPr="005238E6">
        <w:rPr>
          <w:rFonts w:ascii="Calibri" w:hAnsi="Calibri"/>
          <w:kern w:val="0"/>
          <w:sz w:val="22"/>
          <w:szCs w:val="22"/>
        </w:rPr>
        <w:t>项、第</w:t>
      </w:r>
      <w:r w:rsidRPr="005238E6">
        <w:rPr>
          <w:rFonts w:ascii="Calibri" w:hAnsi="Calibri"/>
          <w:kern w:val="0"/>
          <w:sz w:val="22"/>
          <w:szCs w:val="22"/>
        </w:rPr>
        <w:t>18.3.2</w:t>
      </w:r>
      <w:r w:rsidRPr="005238E6">
        <w:rPr>
          <w:rFonts w:ascii="Calibri" w:hAnsi="Calibri"/>
          <w:kern w:val="0"/>
          <w:sz w:val="22"/>
          <w:szCs w:val="22"/>
        </w:rPr>
        <w:t>项和第</w:t>
      </w:r>
      <w:r w:rsidRPr="005238E6">
        <w:rPr>
          <w:rFonts w:ascii="Calibri" w:hAnsi="Calibri"/>
          <w:kern w:val="0"/>
          <w:sz w:val="22"/>
          <w:szCs w:val="22"/>
        </w:rPr>
        <w:t>18.3.3</w:t>
      </w:r>
      <w:r w:rsidRPr="005238E6">
        <w:rPr>
          <w:rFonts w:ascii="Calibri" w:hAnsi="Calibri"/>
          <w:kern w:val="0"/>
          <w:sz w:val="22"/>
          <w:szCs w:val="22"/>
        </w:rPr>
        <w:t>项的约定进行。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18.3.5  </w:t>
      </w:r>
      <w:r w:rsidRPr="005238E6">
        <w:rPr>
          <w:rFonts w:ascii="Calibri" w:hAnsi="Calibri"/>
          <w:kern w:val="0"/>
          <w:sz w:val="22"/>
          <w:szCs w:val="22"/>
        </w:rPr>
        <w:t>经验收合格的工程</w:t>
      </w:r>
      <w:r w:rsidRPr="005238E6">
        <w:rPr>
          <w:rFonts w:ascii="Calibri" w:hAnsi="Calibri"/>
          <w:kern w:val="0"/>
          <w:sz w:val="22"/>
          <w:szCs w:val="22"/>
        </w:rPr>
        <w:t xml:space="preserve">, </w:t>
      </w:r>
      <w:r w:rsidRPr="005238E6">
        <w:rPr>
          <w:rFonts w:ascii="Calibri" w:hAnsi="Calibri"/>
          <w:kern w:val="0"/>
          <w:sz w:val="22"/>
          <w:szCs w:val="22"/>
        </w:rPr>
        <w:t>实际竣工日期为承包人按照第</w:t>
      </w:r>
      <w:r w:rsidRPr="005238E6">
        <w:rPr>
          <w:rFonts w:ascii="Calibri" w:hAnsi="Calibri"/>
          <w:kern w:val="0"/>
          <w:sz w:val="22"/>
          <w:szCs w:val="22"/>
        </w:rPr>
        <w:t>18.2</w:t>
      </w:r>
      <w:r w:rsidRPr="005238E6">
        <w:rPr>
          <w:rFonts w:ascii="Calibri" w:hAnsi="Calibri"/>
          <w:kern w:val="0"/>
          <w:sz w:val="22"/>
          <w:szCs w:val="22"/>
        </w:rPr>
        <w:t>款提交竣工验收申请报告或按照本款重新提交竣工验收申请报告的日期（以两者中时间在后者为准）。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18.3.6  </w:t>
      </w:r>
      <w:r w:rsidRPr="005238E6">
        <w:rPr>
          <w:rFonts w:ascii="Calibri" w:hAnsi="Calibri"/>
          <w:kern w:val="0"/>
          <w:sz w:val="22"/>
          <w:szCs w:val="22"/>
        </w:rPr>
        <w:t>发包人在收到承包人竣工验收申请报告</w:t>
      </w:r>
      <w:r w:rsidRPr="005238E6">
        <w:rPr>
          <w:rFonts w:ascii="Calibri" w:hAnsi="Calibri"/>
          <w:kern w:val="0"/>
          <w:sz w:val="22"/>
          <w:szCs w:val="22"/>
        </w:rPr>
        <w:t>56</w:t>
      </w:r>
      <w:proofErr w:type="gramStart"/>
      <w:r w:rsidRPr="005238E6">
        <w:rPr>
          <w:rFonts w:ascii="Calibri" w:hAnsi="Calibri"/>
          <w:kern w:val="0"/>
          <w:sz w:val="22"/>
          <w:szCs w:val="22"/>
        </w:rPr>
        <w:t>天后未</w:t>
      </w:r>
      <w:proofErr w:type="gramEnd"/>
      <w:r w:rsidRPr="005238E6">
        <w:rPr>
          <w:rFonts w:ascii="Calibri" w:hAnsi="Calibri"/>
          <w:kern w:val="0"/>
          <w:sz w:val="22"/>
          <w:szCs w:val="22"/>
        </w:rPr>
        <w:t>进行验收的，视为验收合格，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实际竣工日期以提交竣工验收申请报告的日期为准，但发包人由于不可抗力不能进行验收的除外。</w:t>
      </w:r>
    </w:p>
    <w:p w:rsidR="005238E6" w:rsidRPr="005238E6" w:rsidRDefault="005238E6" w:rsidP="005238E6">
      <w:pPr>
        <w:spacing w:after="200" w:line="276" w:lineRule="auto"/>
        <w:jc w:val="left"/>
        <w:rPr>
          <w:rFonts w:ascii="Calibri" w:hAnsi="Calibri"/>
          <w:kern w:val="0"/>
          <w:sz w:val="22"/>
          <w:szCs w:val="22"/>
        </w:rPr>
      </w:pPr>
      <w:bookmarkStart w:id="1447" w:name="_Toc511293925"/>
      <w:bookmarkStart w:id="1448" w:name="_Toc511294196"/>
      <w:r w:rsidRPr="005238E6">
        <w:rPr>
          <w:rFonts w:ascii="Calibri" w:hAnsi="Calibri"/>
          <w:kern w:val="0"/>
          <w:sz w:val="22"/>
          <w:szCs w:val="22"/>
        </w:rPr>
        <w:lastRenderedPageBreak/>
        <w:t xml:space="preserve">18.4  </w:t>
      </w:r>
      <w:r w:rsidRPr="005238E6">
        <w:rPr>
          <w:rFonts w:ascii="Calibri" w:hAnsi="Calibri"/>
          <w:kern w:val="0"/>
          <w:sz w:val="22"/>
          <w:szCs w:val="22"/>
        </w:rPr>
        <w:t>单位工程验收</w:t>
      </w:r>
      <w:bookmarkEnd w:id="1447"/>
      <w:bookmarkEnd w:id="144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18.4.1  </w:t>
      </w:r>
      <w:r w:rsidRPr="005238E6">
        <w:rPr>
          <w:rFonts w:ascii="Calibri" w:hAnsi="Calibri"/>
          <w:kern w:val="0"/>
          <w:sz w:val="22"/>
          <w:szCs w:val="22"/>
        </w:rPr>
        <w:t>发包人根据合同进度计划安排，在全部工程竣工前需要使用已经竣工的单位工程时，或承包人提出经发包人同意时，可进行单位工程验收。验收的程序可参照第</w:t>
      </w:r>
      <w:r w:rsidRPr="005238E6">
        <w:rPr>
          <w:rFonts w:ascii="Calibri" w:hAnsi="Calibri"/>
          <w:kern w:val="0"/>
          <w:sz w:val="22"/>
          <w:szCs w:val="22"/>
        </w:rPr>
        <w:t>18.2</w:t>
      </w:r>
      <w:r w:rsidRPr="005238E6">
        <w:rPr>
          <w:rFonts w:ascii="Calibri" w:hAnsi="Calibri"/>
          <w:kern w:val="0"/>
          <w:sz w:val="22"/>
          <w:szCs w:val="22"/>
        </w:rPr>
        <w:t>款与第</w:t>
      </w:r>
      <w:r w:rsidRPr="005238E6">
        <w:rPr>
          <w:rFonts w:ascii="Calibri" w:hAnsi="Calibri"/>
          <w:kern w:val="0"/>
          <w:sz w:val="22"/>
          <w:szCs w:val="22"/>
        </w:rPr>
        <w:t>18.3</w:t>
      </w:r>
      <w:r w:rsidRPr="005238E6">
        <w:rPr>
          <w:rFonts w:ascii="Calibri" w:hAnsi="Calibri"/>
          <w:kern w:val="0"/>
          <w:sz w:val="22"/>
          <w:szCs w:val="22"/>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18.4.2  </w:t>
      </w:r>
      <w:r w:rsidRPr="005238E6">
        <w:rPr>
          <w:rFonts w:ascii="Calibri" w:hAnsi="Calibri"/>
          <w:kern w:val="0"/>
          <w:sz w:val="22"/>
          <w:szCs w:val="22"/>
        </w:rPr>
        <w:t>发包人在全部工程竣工前，使用已接收的单位工程导致承包人费用增加的，发包人应承担由此增加的费用和（或）工期延误，并支付承包人合理利润。</w:t>
      </w:r>
    </w:p>
    <w:p w:rsidR="005238E6" w:rsidRPr="005238E6" w:rsidRDefault="005238E6" w:rsidP="005238E6">
      <w:pPr>
        <w:spacing w:after="200" w:line="276" w:lineRule="auto"/>
        <w:jc w:val="left"/>
        <w:rPr>
          <w:rFonts w:ascii="Calibri" w:hAnsi="Calibri"/>
          <w:kern w:val="0"/>
          <w:sz w:val="22"/>
          <w:szCs w:val="22"/>
        </w:rPr>
      </w:pPr>
      <w:bookmarkStart w:id="1449" w:name="_Toc511294197"/>
      <w:bookmarkStart w:id="1450" w:name="_Toc511293926"/>
      <w:r w:rsidRPr="005238E6">
        <w:rPr>
          <w:rFonts w:ascii="Calibri" w:hAnsi="Calibri"/>
          <w:kern w:val="0"/>
          <w:sz w:val="22"/>
          <w:szCs w:val="22"/>
        </w:rPr>
        <w:t xml:space="preserve">18.5  </w:t>
      </w:r>
      <w:r w:rsidRPr="005238E6">
        <w:rPr>
          <w:rFonts w:ascii="Calibri" w:hAnsi="Calibri"/>
          <w:kern w:val="0"/>
          <w:sz w:val="22"/>
          <w:szCs w:val="22"/>
        </w:rPr>
        <w:t>施工期运行</w:t>
      </w:r>
      <w:bookmarkEnd w:id="1449"/>
      <w:bookmarkEnd w:id="145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18.5.1  </w:t>
      </w:r>
      <w:r w:rsidRPr="005238E6">
        <w:rPr>
          <w:rFonts w:ascii="Calibri" w:hAnsi="Calibri"/>
          <w:kern w:val="0"/>
          <w:sz w:val="22"/>
          <w:szCs w:val="22"/>
        </w:rPr>
        <w:t>施工期运行是指合同工程尚未全部竣工，其中某项或某几项单位工程或工程设备安装已竣工，根据合同条款专用部分约定，需要投入施工期运行的，经发包人按第</w:t>
      </w:r>
      <w:r w:rsidRPr="005238E6">
        <w:rPr>
          <w:rFonts w:ascii="Calibri" w:hAnsi="Calibri"/>
          <w:kern w:val="0"/>
          <w:sz w:val="22"/>
          <w:szCs w:val="22"/>
        </w:rPr>
        <w:t xml:space="preserve"> 18.4 </w:t>
      </w:r>
      <w:r w:rsidRPr="005238E6">
        <w:rPr>
          <w:rFonts w:ascii="Calibri" w:hAnsi="Calibri"/>
          <w:kern w:val="0"/>
          <w:sz w:val="22"/>
          <w:szCs w:val="22"/>
        </w:rPr>
        <w:t>款的约定验收合格，证明能确保安全后，才能在施工期投入运行。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18.5.2  </w:t>
      </w:r>
      <w:r w:rsidRPr="005238E6">
        <w:rPr>
          <w:rFonts w:ascii="Calibri" w:hAnsi="Calibri"/>
          <w:kern w:val="0"/>
          <w:sz w:val="22"/>
          <w:szCs w:val="22"/>
        </w:rPr>
        <w:t>在施工期运行中发现工程或工程设备损坏或存在缺陷的，由承包人按第</w:t>
      </w:r>
      <w:r w:rsidRPr="005238E6">
        <w:rPr>
          <w:rFonts w:ascii="Calibri" w:hAnsi="Calibri"/>
          <w:kern w:val="0"/>
          <w:sz w:val="22"/>
          <w:szCs w:val="22"/>
        </w:rPr>
        <w:t xml:space="preserve"> 19.2 </w:t>
      </w:r>
      <w:r w:rsidRPr="005238E6">
        <w:rPr>
          <w:rFonts w:ascii="Calibri" w:hAnsi="Calibri"/>
          <w:kern w:val="0"/>
          <w:sz w:val="22"/>
          <w:szCs w:val="22"/>
        </w:rPr>
        <w:t>款约定进行修复。</w:t>
      </w:r>
    </w:p>
    <w:p w:rsidR="005238E6" w:rsidRPr="005238E6" w:rsidRDefault="005238E6" w:rsidP="005238E6">
      <w:pPr>
        <w:spacing w:after="200" w:line="276" w:lineRule="auto"/>
        <w:jc w:val="left"/>
        <w:rPr>
          <w:rFonts w:ascii="Calibri" w:hAnsi="Calibri"/>
          <w:kern w:val="0"/>
          <w:sz w:val="22"/>
          <w:szCs w:val="22"/>
        </w:rPr>
      </w:pPr>
      <w:bookmarkStart w:id="1451" w:name="_Toc511294198"/>
      <w:bookmarkStart w:id="1452" w:name="_Toc511293927"/>
      <w:r w:rsidRPr="005238E6">
        <w:rPr>
          <w:rFonts w:ascii="Calibri" w:hAnsi="Calibri"/>
          <w:kern w:val="0"/>
          <w:sz w:val="22"/>
          <w:szCs w:val="22"/>
        </w:rPr>
        <w:t xml:space="preserve">18.6  </w:t>
      </w:r>
      <w:r w:rsidRPr="005238E6">
        <w:rPr>
          <w:rFonts w:ascii="Calibri" w:hAnsi="Calibri"/>
          <w:kern w:val="0"/>
          <w:sz w:val="22"/>
          <w:szCs w:val="22"/>
        </w:rPr>
        <w:t>试运行</w:t>
      </w:r>
      <w:bookmarkEnd w:id="1451"/>
      <w:bookmarkEnd w:id="145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18.6.1  </w:t>
      </w:r>
      <w:r w:rsidRPr="005238E6">
        <w:rPr>
          <w:rFonts w:ascii="Calibri" w:hAnsi="Calibri"/>
          <w:kern w:val="0"/>
          <w:sz w:val="22"/>
          <w:szCs w:val="22"/>
        </w:rPr>
        <w:t>工程及工程设备试运行的组织与费用承担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工程设备安装具备单机无负荷试运行条件，由承包人组织试运行，费用由承包人承担。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工程设备安装具备无负荷联动试运行条件，由发包人组织试运行，费用由发包人承担。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投料试运行应在工程竣工验收后由发包人负责，如发包人要求在工程竣工验收前进行或需要承包人配合时，应征得承包人同意，另行签订补充协议。</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18.6.2  </w:t>
      </w:r>
      <w:r w:rsidRPr="005238E6">
        <w:rPr>
          <w:rFonts w:ascii="Calibri" w:hAnsi="Calibri"/>
          <w:kern w:val="0"/>
          <w:sz w:val="22"/>
          <w:szCs w:val="22"/>
        </w:rPr>
        <w:t>由于承包人的原因导致试运行失败的，承包人应采取措施保证试运行合格，并</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承担相应费用。由于发包人的原因导致试运行失败的，承包人应当采取措施保证试运行合格，发包人应承担由此产生的费用，并支付承包人合理利润。</w:t>
      </w:r>
    </w:p>
    <w:p w:rsidR="005238E6" w:rsidRPr="005238E6" w:rsidRDefault="005238E6" w:rsidP="005238E6">
      <w:pPr>
        <w:spacing w:after="200" w:line="276" w:lineRule="auto"/>
        <w:jc w:val="left"/>
        <w:rPr>
          <w:rFonts w:ascii="Calibri" w:hAnsi="Calibri"/>
          <w:kern w:val="0"/>
          <w:sz w:val="22"/>
          <w:szCs w:val="22"/>
        </w:rPr>
      </w:pPr>
      <w:bookmarkStart w:id="1453" w:name="_Toc511293928"/>
      <w:bookmarkStart w:id="1454" w:name="_Toc511294199"/>
      <w:r w:rsidRPr="005238E6">
        <w:rPr>
          <w:rFonts w:ascii="Calibri" w:hAnsi="Calibri"/>
          <w:kern w:val="0"/>
          <w:sz w:val="22"/>
          <w:szCs w:val="22"/>
        </w:rPr>
        <w:t xml:space="preserve">18.7  </w:t>
      </w:r>
      <w:r w:rsidRPr="005238E6">
        <w:rPr>
          <w:rFonts w:ascii="Calibri" w:hAnsi="Calibri"/>
          <w:kern w:val="0"/>
          <w:sz w:val="22"/>
          <w:szCs w:val="22"/>
        </w:rPr>
        <w:t>竣工清场</w:t>
      </w:r>
      <w:bookmarkEnd w:id="1453"/>
      <w:bookmarkEnd w:id="145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18.7.1  </w:t>
      </w:r>
      <w:r w:rsidRPr="005238E6">
        <w:rPr>
          <w:rFonts w:ascii="Calibri" w:hAnsi="Calibri"/>
          <w:kern w:val="0"/>
          <w:sz w:val="22"/>
          <w:szCs w:val="22"/>
        </w:rPr>
        <w:t>监理人颁发（出具）工程接收证书后，承包人负责按照以下要求对施工场地进行清理，直至监理人检验合格为止。竣工清场费用由承包人承担。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施工场地内残留的垃圾已全部清除出场；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临时工程已拆除，场地已按合同要求进行清理、平整或复原；</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按合同约定应撤离的承包人设备和剩余的材料，包括废弃的施工设备和材料，已按计划撤离施工场地；</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工程建筑物周边及其附近道路、河道的施工堆积物，已按监理人指示全部清理；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监理人指示的其他场地清理工作已全部完成。</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18.7.2  </w:t>
      </w:r>
      <w:r w:rsidRPr="005238E6">
        <w:rPr>
          <w:rFonts w:ascii="Calibri" w:hAnsi="Calibri"/>
          <w:kern w:val="0"/>
          <w:sz w:val="22"/>
          <w:szCs w:val="22"/>
        </w:rPr>
        <w:t>承包人未按监理人的要求恢复临时占地，或者场地清理未达到合同约定的，发包人有权委托其他人恢复或清理，所发生的金额从</w:t>
      </w:r>
      <w:proofErr w:type="gramStart"/>
      <w:r w:rsidRPr="005238E6">
        <w:rPr>
          <w:rFonts w:ascii="Calibri" w:hAnsi="Calibri"/>
          <w:kern w:val="0"/>
          <w:sz w:val="22"/>
          <w:szCs w:val="22"/>
        </w:rPr>
        <w:t>拟支付</w:t>
      </w:r>
      <w:proofErr w:type="gramEnd"/>
      <w:r w:rsidRPr="005238E6">
        <w:rPr>
          <w:rFonts w:ascii="Calibri" w:hAnsi="Calibri"/>
          <w:kern w:val="0"/>
          <w:sz w:val="22"/>
          <w:szCs w:val="22"/>
        </w:rPr>
        <w:t>给承包人的款项中扣除。</w:t>
      </w:r>
    </w:p>
    <w:p w:rsidR="005238E6" w:rsidRPr="005238E6" w:rsidRDefault="005238E6" w:rsidP="005238E6">
      <w:pPr>
        <w:spacing w:after="200" w:line="276" w:lineRule="auto"/>
        <w:jc w:val="left"/>
        <w:rPr>
          <w:rFonts w:ascii="Calibri" w:hAnsi="Calibri"/>
          <w:kern w:val="0"/>
          <w:sz w:val="22"/>
          <w:szCs w:val="22"/>
        </w:rPr>
      </w:pPr>
      <w:bookmarkStart w:id="1455" w:name="_Toc511294200"/>
      <w:bookmarkStart w:id="1456" w:name="_Toc511293929"/>
      <w:r w:rsidRPr="005238E6">
        <w:rPr>
          <w:rFonts w:ascii="Calibri" w:hAnsi="Calibri"/>
          <w:kern w:val="0"/>
          <w:sz w:val="22"/>
          <w:szCs w:val="22"/>
        </w:rPr>
        <w:t xml:space="preserve">18.8  </w:t>
      </w:r>
      <w:r w:rsidRPr="005238E6">
        <w:rPr>
          <w:rFonts w:ascii="Calibri" w:hAnsi="Calibri"/>
          <w:kern w:val="0"/>
          <w:sz w:val="22"/>
          <w:szCs w:val="22"/>
        </w:rPr>
        <w:t>施工队伍的撤离</w:t>
      </w:r>
      <w:bookmarkEnd w:id="1455"/>
      <w:bookmarkEnd w:id="145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18.8.1  </w:t>
      </w:r>
      <w:r w:rsidRPr="005238E6">
        <w:rPr>
          <w:rFonts w:ascii="Calibri" w:hAnsi="Calibri"/>
          <w:kern w:val="0"/>
          <w:sz w:val="22"/>
          <w:szCs w:val="22"/>
        </w:rPr>
        <w:t>工程接收证书颁发后的</w:t>
      </w:r>
      <w:r w:rsidRPr="005238E6">
        <w:rPr>
          <w:rFonts w:ascii="Calibri" w:hAnsi="Calibri"/>
          <w:kern w:val="0"/>
          <w:sz w:val="22"/>
          <w:szCs w:val="22"/>
        </w:rPr>
        <w:t>56</w:t>
      </w:r>
      <w:r w:rsidRPr="005238E6">
        <w:rPr>
          <w:rFonts w:ascii="Calibri" w:hAnsi="Calibri"/>
          <w:kern w:val="0"/>
          <w:sz w:val="22"/>
          <w:szCs w:val="22"/>
        </w:rPr>
        <w:t>天内，除了经监理人同意需在缺陷责任期内继续工作和使用的人员、施工设备和临时工程外，其余的人员、施工设备和临时工程均应撤离施工场地或拆除。</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18.8.2  </w:t>
      </w:r>
      <w:r w:rsidRPr="005238E6">
        <w:rPr>
          <w:rFonts w:ascii="Calibri" w:hAnsi="Calibri"/>
          <w:kern w:val="0"/>
          <w:sz w:val="22"/>
          <w:szCs w:val="22"/>
        </w:rPr>
        <w:t>承包人撤离施工场地（现场）时，监理人和承包人应当办理永久工程和施工场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地移交手续，移交手续以书面方式出具，并分别经过发包人、监理人和承包人的签认。但是，监理人和发包人未按第</w:t>
      </w:r>
      <w:r w:rsidRPr="005238E6">
        <w:rPr>
          <w:rFonts w:ascii="Calibri" w:hAnsi="Calibri"/>
          <w:kern w:val="0"/>
          <w:sz w:val="22"/>
          <w:szCs w:val="22"/>
        </w:rPr>
        <w:t>17.5.1</w:t>
      </w:r>
      <w:r w:rsidRPr="005238E6">
        <w:rPr>
          <w:rFonts w:ascii="Calibri" w:hAnsi="Calibri"/>
          <w:kern w:val="0"/>
          <w:sz w:val="22"/>
          <w:szCs w:val="22"/>
        </w:rPr>
        <w:t>项约定的期限办清竣工结算和竣工付款的，本工程不得交付使用，发包人和监理人也无权要求承包人按合同约定的期限撤离施工场地（现场）和办理工程移交手续。</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18.8.3  </w:t>
      </w:r>
      <w:r w:rsidRPr="005238E6">
        <w:rPr>
          <w:rFonts w:ascii="Calibri" w:hAnsi="Calibri"/>
          <w:kern w:val="0"/>
          <w:sz w:val="22"/>
          <w:szCs w:val="22"/>
        </w:rPr>
        <w:t>缺陷责任期满时，承包人的人员和施工设备应在合同约定期限内全部撤离施工场地。撤离施工场地的期限要求见合同条款专用部分。</w:t>
      </w:r>
    </w:p>
    <w:p w:rsidR="005238E6" w:rsidRPr="005238E6" w:rsidRDefault="005238E6" w:rsidP="005238E6">
      <w:pPr>
        <w:spacing w:after="200" w:line="276" w:lineRule="auto"/>
        <w:jc w:val="left"/>
        <w:rPr>
          <w:rFonts w:ascii="Calibri" w:hAnsi="Calibri"/>
          <w:kern w:val="0"/>
          <w:sz w:val="22"/>
          <w:szCs w:val="22"/>
        </w:rPr>
      </w:pPr>
      <w:bookmarkStart w:id="1457" w:name="_Toc511293930"/>
      <w:bookmarkStart w:id="1458" w:name="_Toc511294201"/>
      <w:r w:rsidRPr="005238E6">
        <w:rPr>
          <w:rFonts w:ascii="Calibri" w:hAnsi="Calibri"/>
          <w:kern w:val="0"/>
          <w:sz w:val="22"/>
          <w:szCs w:val="22"/>
        </w:rPr>
        <w:t xml:space="preserve">18.9  </w:t>
      </w:r>
      <w:r w:rsidRPr="005238E6">
        <w:rPr>
          <w:rFonts w:ascii="Calibri" w:hAnsi="Calibri"/>
          <w:kern w:val="0"/>
          <w:sz w:val="22"/>
          <w:szCs w:val="22"/>
        </w:rPr>
        <w:t>中间验收</w:t>
      </w:r>
      <w:bookmarkEnd w:id="1457"/>
      <w:bookmarkEnd w:id="145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18.9.1  </w:t>
      </w:r>
      <w:r w:rsidRPr="005238E6">
        <w:rPr>
          <w:rFonts w:ascii="Calibri" w:hAnsi="Calibri"/>
          <w:kern w:val="0"/>
          <w:sz w:val="22"/>
          <w:szCs w:val="22"/>
        </w:rPr>
        <w:t>本工程需要按照合同约定进行中间验收。进行中间验收的部位</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18.9.2  </w:t>
      </w:r>
      <w:r w:rsidRPr="005238E6">
        <w:rPr>
          <w:rFonts w:ascii="Calibri" w:hAnsi="Calibri"/>
          <w:kern w:val="0"/>
          <w:sz w:val="22"/>
          <w:szCs w:val="22"/>
        </w:rPr>
        <w:t>当工程进度达到第</w:t>
      </w:r>
      <w:r w:rsidRPr="005238E6">
        <w:rPr>
          <w:rFonts w:ascii="Calibri" w:hAnsi="Calibri"/>
          <w:kern w:val="0"/>
          <w:sz w:val="22"/>
          <w:szCs w:val="22"/>
        </w:rPr>
        <w:t>18.9.1</w:t>
      </w:r>
      <w:r w:rsidRPr="005238E6">
        <w:rPr>
          <w:rFonts w:ascii="Calibri" w:hAnsi="Calibri"/>
          <w:kern w:val="0"/>
          <w:sz w:val="22"/>
          <w:szCs w:val="22"/>
        </w:rPr>
        <w:t>项约定的中间验收部位时，承包人应当进行自检，并在中间验收前</w:t>
      </w:r>
      <w:r w:rsidRPr="005238E6">
        <w:rPr>
          <w:rFonts w:ascii="Calibri" w:hAnsi="Calibri"/>
          <w:kern w:val="0"/>
          <w:sz w:val="22"/>
          <w:szCs w:val="22"/>
        </w:rPr>
        <w:t>48</w:t>
      </w:r>
      <w:r w:rsidRPr="005238E6">
        <w:rPr>
          <w:rFonts w:ascii="Calibri" w:hAnsi="Calibri"/>
          <w:kern w:val="0"/>
          <w:sz w:val="22"/>
          <w:szCs w:val="22"/>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18.9.3  </w:t>
      </w:r>
      <w:r w:rsidRPr="005238E6">
        <w:rPr>
          <w:rFonts w:ascii="Calibri" w:hAnsi="Calibri"/>
          <w:kern w:val="0"/>
          <w:sz w:val="22"/>
          <w:szCs w:val="22"/>
        </w:rPr>
        <w:t>监理人不能按时进行验收的，应在验收前至少</w:t>
      </w:r>
      <w:r w:rsidRPr="005238E6">
        <w:rPr>
          <w:rFonts w:ascii="Calibri" w:hAnsi="Calibri"/>
          <w:kern w:val="0"/>
          <w:sz w:val="22"/>
          <w:szCs w:val="22"/>
        </w:rPr>
        <w:t>24</w:t>
      </w:r>
      <w:r w:rsidRPr="005238E6">
        <w:rPr>
          <w:rFonts w:ascii="Calibri" w:hAnsi="Calibri"/>
          <w:kern w:val="0"/>
          <w:sz w:val="22"/>
          <w:szCs w:val="22"/>
        </w:rPr>
        <w:t>小时以书面形式向承包人提出延期要求，但延期不能超过</w:t>
      </w:r>
      <w:r w:rsidRPr="005238E6">
        <w:rPr>
          <w:rFonts w:ascii="Calibri" w:hAnsi="Calibri"/>
          <w:kern w:val="0"/>
          <w:sz w:val="22"/>
          <w:szCs w:val="22"/>
        </w:rPr>
        <w:t>48</w:t>
      </w:r>
      <w:r w:rsidRPr="005238E6">
        <w:rPr>
          <w:rFonts w:ascii="Calibri" w:hAnsi="Calibri"/>
          <w:kern w:val="0"/>
          <w:sz w:val="22"/>
          <w:szCs w:val="22"/>
        </w:rPr>
        <w:t>小时。监理人未能按本款约定的时限提出延期要求，又未按期进行验收的，承包人可自行组织验收，监理人必须认同验收记录。</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经监理人验收后工程质量符合约定的验收标准，但验收</w:t>
      </w:r>
      <w:r w:rsidRPr="005238E6">
        <w:rPr>
          <w:rFonts w:ascii="Calibri" w:hAnsi="Calibri"/>
          <w:kern w:val="0"/>
          <w:sz w:val="22"/>
          <w:szCs w:val="22"/>
        </w:rPr>
        <w:t>24</w:t>
      </w:r>
      <w:r w:rsidRPr="005238E6">
        <w:rPr>
          <w:rFonts w:ascii="Calibri" w:hAnsi="Calibri"/>
          <w:kern w:val="0"/>
          <w:sz w:val="22"/>
          <w:szCs w:val="22"/>
        </w:rPr>
        <w:t>小时后监理人仍不在验收记录上签字的，视为监理人已经认可验收记录，承包人可继续施工。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19.</w:t>
      </w:r>
      <w:r w:rsidRPr="005238E6">
        <w:rPr>
          <w:rFonts w:ascii="Calibri" w:hAnsi="Calibri"/>
          <w:kern w:val="0"/>
          <w:sz w:val="22"/>
          <w:szCs w:val="22"/>
        </w:rPr>
        <w:t>缺陷责任与保修责任</w:t>
      </w:r>
    </w:p>
    <w:p w:rsidR="005238E6" w:rsidRPr="005238E6" w:rsidRDefault="005238E6" w:rsidP="005238E6">
      <w:pPr>
        <w:spacing w:after="200" w:line="276" w:lineRule="auto"/>
        <w:jc w:val="left"/>
        <w:rPr>
          <w:rFonts w:ascii="Calibri" w:hAnsi="Calibri"/>
          <w:kern w:val="0"/>
          <w:sz w:val="22"/>
          <w:szCs w:val="22"/>
        </w:rPr>
      </w:pPr>
      <w:bookmarkStart w:id="1459" w:name="_Toc511293931"/>
      <w:bookmarkStart w:id="1460" w:name="_Toc511294202"/>
      <w:r w:rsidRPr="005238E6">
        <w:rPr>
          <w:rFonts w:ascii="Calibri" w:hAnsi="Calibri"/>
          <w:kern w:val="0"/>
          <w:sz w:val="22"/>
          <w:szCs w:val="22"/>
        </w:rPr>
        <w:t xml:space="preserve">19.1  </w:t>
      </w:r>
      <w:r w:rsidRPr="005238E6">
        <w:rPr>
          <w:rFonts w:ascii="Calibri" w:hAnsi="Calibri"/>
          <w:kern w:val="0"/>
          <w:sz w:val="22"/>
          <w:szCs w:val="22"/>
        </w:rPr>
        <w:t>缺陷责任期的起算时间</w:t>
      </w:r>
      <w:bookmarkEnd w:id="1459"/>
      <w:bookmarkEnd w:id="146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缺陷责任期自实际竣工日期起计算。在全部工程竣工验收前，已经发包人提前验收的单位工程，其缺陷责任期的起算日期相应提前。</w:t>
      </w:r>
    </w:p>
    <w:p w:rsidR="005238E6" w:rsidRPr="005238E6" w:rsidRDefault="005238E6" w:rsidP="005238E6">
      <w:pPr>
        <w:spacing w:after="200" w:line="276" w:lineRule="auto"/>
        <w:jc w:val="left"/>
        <w:rPr>
          <w:rFonts w:ascii="Calibri" w:hAnsi="Calibri"/>
          <w:kern w:val="0"/>
          <w:sz w:val="22"/>
          <w:szCs w:val="22"/>
        </w:rPr>
      </w:pPr>
      <w:bookmarkStart w:id="1461" w:name="_Toc511293932"/>
      <w:bookmarkStart w:id="1462" w:name="_Toc511294203"/>
      <w:r w:rsidRPr="005238E6">
        <w:rPr>
          <w:rFonts w:ascii="Calibri" w:hAnsi="Calibri"/>
          <w:kern w:val="0"/>
          <w:sz w:val="22"/>
          <w:szCs w:val="22"/>
        </w:rPr>
        <w:lastRenderedPageBreak/>
        <w:t xml:space="preserve">19.2  </w:t>
      </w:r>
      <w:r w:rsidRPr="005238E6">
        <w:rPr>
          <w:rFonts w:ascii="Calibri" w:hAnsi="Calibri"/>
          <w:kern w:val="0"/>
          <w:sz w:val="22"/>
          <w:szCs w:val="22"/>
        </w:rPr>
        <w:t>缺陷责任</w:t>
      </w:r>
      <w:bookmarkEnd w:id="1461"/>
      <w:bookmarkEnd w:id="146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19.2.1  </w:t>
      </w:r>
      <w:r w:rsidRPr="005238E6">
        <w:rPr>
          <w:rFonts w:ascii="Calibri" w:hAnsi="Calibri"/>
          <w:kern w:val="0"/>
          <w:sz w:val="22"/>
          <w:szCs w:val="22"/>
        </w:rPr>
        <w:t>承包人应在缺陷责任期内对已交付使用的工程承担缺陷责任。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19.2.2  </w:t>
      </w:r>
      <w:r w:rsidRPr="005238E6">
        <w:rPr>
          <w:rFonts w:ascii="Calibri" w:hAnsi="Calibri"/>
          <w:kern w:val="0"/>
          <w:sz w:val="22"/>
          <w:szCs w:val="22"/>
        </w:rPr>
        <w:t>缺陷责任期内，发包人对已接收使用的工程负责日常维护工作。发包人在使用过程中，发现已接收的工程存在新的缺陷或已修复的缺陷部位或部件又遭损坏的，承包人应负责修复，直至检验合格为止。</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19.2.3  </w:t>
      </w:r>
      <w:r w:rsidRPr="005238E6">
        <w:rPr>
          <w:rFonts w:ascii="Calibri" w:hAnsi="Calibri"/>
          <w:kern w:val="0"/>
          <w:sz w:val="22"/>
          <w:szCs w:val="22"/>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19.2.4  </w:t>
      </w:r>
      <w:r w:rsidRPr="005238E6">
        <w:rPr>
          <w:rFonts w:ascii="Calibri" w:hAnsi="Calibri"/>
          <w:kern w:val="0"/>
          <w:sz w:val="22"/>
          <w:szCs w:val="22"/>
        </w:rPr>
        <w:t>承包人不能在合理时间内修复缺陷的，发包人可自行修复或委托其他人修复，所需费用和利润的承担，按第</w:t>
      </w:r>
      <w:r w:rsidRPr="005238E6">
        <w:rPr>
          <w:rFonts w:ascii="Calibri" w:hAnsi="Calibri"/>
          <w:kern w:val="0"/>
          <w:sz w:val="22"/>
          <w:szCs w:val="22"/>
        </w:rPr>
        <w:t>19.2.3</w:t>
      </w:r>
      <w:r w:rsidRPr="005238E6">
        <w:rPr>
          <w:rFonts w:ascii="Calibri" w:hAnsi="Calibri"/>
          <w:kern w:val="0"/>
          <w:sz w:val="22"/>
          <w:szCs w:val="22"/>
        </w:rPr>
        <w:t>项约定办理。</w:t>
      </w:r>
    </w:p>
    <w:p w:rsidR="005238E6" w:rsidRPr="005238E6" w:rsidRDefault="005238E6" w:rsidP="005238E6">
      <w:pPr>
        <w:spacing w:after="200" w:line="276" w:lineRule="auto"/>
        <w:jc w:val="left"/>
        <w:rPr>
          <w:rFonts w:ascii="Calibri" w:hAnsi="Calibri"/>
          <w:kern w:val="0"/>
          <w:sz w:val="22"/>
          <w:szCs w:val="22"/>
        </w:rPr>
      </w:pPr>
      <w:bookmarkStart w:id="1463" w:name="_Toc511294204"/>
      <w:bookmarkStart w:id="1464" w:name="_Toc511293933"/>
      <w:r w:rsidRPr="005238E6">
        <w:rPr>
          <w:rFonts w:ascii="Calibri" w:hAnsi="Calibri"/>
          <w:kern w:val="0"/>
          <w:sz w:val="22"/>
          <w:szCs w:val="22"/>
        </w:rPr>
        <w:t xml:space="preserve">19.3  </w:t>
      </w:r>
      <w:r w:rsidRPr="005238E6">
        <w:rPr>
          <w:rFonts w:ascii="Calibri" w:hAnsi="Calibri"/>
          <w:kern w:val="0"/>
          <w:sz w:val="22"/>
          <w:szCs w:val="22"/>
        </w:rPr>
        <w:t>缺陷责任期的延长</w:t>
      </w:r>
      <w:bookmarkEnd w:id="1463"/>
      <w:bookmarkEnd w:id="146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由于承包人原因造成某项缺陷或损坏，使某项工程或工程设备不能按原定目标使用，需要再次检查、检验和修复的，发包人有权要求承包人相应延长缺陷责任期，但缺陷责任期最长不超过</w:t>
      </w:r>
      <w:r w:rsidRPr="005238E6">
        <w:rPr>
          <w:rFonts w:ascii="Calibri" w:hAnsi="Calibri"/>
          <w:kern w:val="0"/>
          <w:sz w:val="22"/>
          <w:szCs w:val="22"/>
        </w:rPr>
        <w:t>2</w:t>
      </w:r>
      <w:r w:rsidRPr="005238E6">
        <w:rPr>
          <w:rFonts w:ascii="Calibri" w:hAnsi="Calibri"/>
          <w:kern w:val="0"/>
          <w:sz w:val="22"/>
          <w:szCs w:val="22"/>
        </w:rPr>
        <w:t>年。</w:t>
      </w:r>
    </w:p>
    <w:p w:rsidR="005238E6" w:rsidRPr="005238E6" w:rsidRDefault="005238E6" w:rsidP="005238E6">
      <w:pPr>
        <w:spacing w:after="200" w:line="276" w:lineRule="auto"/>
        <w:jc w:val="left"/>
        <w:rPr>
          <w:rFonts w:ascii="Calibri" w:hAnsi="Calibri"/>
          <w:kern w:val="0"/>
          <w:sz w:val="22"/>
          <w:szCs w:val="22"/>
        </w:rPr>
      </w:pPr>
      <w:bookmarkStart w:id="1465" w:name="_Toc511294205"/>
      <w:bookmarkStart w:id="1466" w:name="_Toc511293934"/>
      <w:r w:rsidRPr="005238E6">
        <w:rPr>
          <w:rFonts w:ascii="Calibri" w:hAnsi="Calibri"/>
          <w:kern w:val="0"/>
          <w:sz w:val="22"/>
          <w:szCs w:val="22"/>
        </w:rPr>
        <w:t xml:space="preserve">19.4  </w:t>
      </w:r>
      <w:r w:rsidRPr="005238E6">
        <w:rPr>
          <w:rFonts w:ascii="Calibri" w:hAnsi="Calibri"/>
          <w:kern w:val="0"/>
          <w:sz w:val="22"/>
          <w:szCs w:val="22"/>
        </w:rPr>
        <w:t>进一步试验和试运行</w:t>
      </w:r>
      <w:bookmarkEnd w:id="1465"/>
      <w:bookmarkEnd w:id="146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任何一项缺陷或损坏修复后，经检查证明其影响了工程或工程设备的使用性能，承包人应重新进行合同约定的试验和试运行，试验和试运行的全部费用应由责任方承担。</w:t>
      </w:r>
    </w:p>
    <w:p w:rsidR="005238E6" w:rsidRPr="005238E6" w:rsidRDefault="005238E6" w:rsidP="005238E6">
      <w:pPr>
        <w:spacing w:after="200" w:line="276" w:lineRule="auto"/>
        <w:jc w:val="left"/>
        <w:rPr>
          <w:rFonts w:ascii="Calibri" w:hAnsi="Calibri"/>
          <w:kern w:val="0"/>
          <w:sz w:val="22"/>
          <w:szCs w:val="22"/>
        </w:rPr>
      </w:pPr>
      <w:bookmarkStart w:id="1467" w:name="_Toc511293935"/>
      <w:bookmarkStart w:id="1468" w:name="_Toc511294206"/>
      <w:r w:rsidRPr="005238E6">
        <w:rPr>
          <w:rFonts w:ascii="Calibri" w:hAnsi="Calibri"/>
          <w:kern w:val="0"/>
          <w:sz w:val="22"/>
          <w:szCs w:val="22"/>
        </w:rPr>
        <w:t xml:space="preserve">19.5  </w:t>
      </w:r>
      <w:r w:rsidRPr="005238E6">
        <w:rPr>
          <w:rFonts w:ascii="Calibri" w:hAnsi="Calibri"/>
          <w:kern w:val="0"/>
          <w:sz w:val="22"/>
          <w:szCs w:val="22"/>
        </w:rPr>
        <w:t>承包人的进入权</w:t>
      </w:r>
      <w:bookmarkEnd w:id="1467"/>
      <w:bookmarkEnd w:id="146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缺陷责任期内承包人为缺陷修复工作需要，有权进入工程现场，但应遵守发包人的保安和保密规定。</w:t>
      </w:r>
    </w:p>
    <w:p w:rsidR="005238E6" w:rsidRPr="005238E6" w:rsidRDefault="005238E6" w:rsidP="005238E6">
      <w:pPr>
        <w:spacing w:after="200" w:line="276" w:lineRule="auto"/>
        <w:jc w:val="left"/>
        <w:rPr>
          <w:rFonts w:ascii="Calibri" w:hAnsi="Calibri"/>
          <w:kern w:val="0"/>
          <w:sz w:val="22"/>
          <w:szCs w:val="22"/>
        </w:rPr>
      </w:pPr>
      <w:bookmarkStart w:id="1469" w:name="_Toc511293936"/>
      <w:bookmarkStart w:id="1470" w:name="_Toc511294207"/>
      <w:r w:rsidRPr="005238E6">
        <w:rPr>
          <w:rFonts w:ascii="Calibri" w:hAnsi="Calibri"/>
          <w:kern w:val="0"/>
          <w:sz w:val="22"/>
          <w:szCs w:val="22"/>
        </w:rPr>
        <w:t xml:space="preserve">19.6  </w:t>
      </w:r>
      <w:r w:rsidRPr="005238E6">
        <w:rPr>
          <w:rFonts w:ascii="Calibri" w:hAnsi="Calibri"/>
          <w:kern w:val="0"/>
          <w:sz w:val="22"/>
          <w:szCs w:val="22"/>
        </w:rPr>
        <w:t>缺陷责任期终止证书</w:t>
      </w:r>
      <w:bookmarkEnd w:id="1469"/>
      <w:bookmarkEnd w:id="1470"/>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在第</w:t>
      </w:r>
      <w:r w:rsidRPr="005238E6">
        <w:rPr>
          <w:rFonts w:ascii="Calibri" w:hAnsi="Calibri"/>
          <w:kern w:val="0"/>
          <w:sz w:val="22"/>
          <w:szCs w:val="22"/>
        </w:rPr>
        <w:t>1.1.4.5</w:t>
      </w:r>
      <w:r w:rsidRPr="005238E6">
        <w:rPr>
          <w:rFonts w:ascii="Calibri" w:hAnsi="Calibri"/>
          <w:kern w:val="0"/>
          <w:sz w:val="22"/>
          <w:szCs w:val="22"/>
        </w:rPr>
        <w:t>目约定的缺陷责任期，包括根据第</w:t>
      </w:r>
      <w:r w:rsidRPr="005238E6">
        <w:rPr>
          <w:rFonts w:ascii="Calibri" w:hAnsi="Calibri"/>
          <w:kern w:val="0"/>
          <w:sz w:val="22"/>
          <w:szCs w:val="22"/>
        </w:rPr>
        <w:t>19.3</w:t>
      </w:r>
      <w:r w:rsidRPr="005238E6">
        <w:rPr>
          <w:rFonts w:ascii="Calibri" w:hAnsi="Calibri"/>
          <w:kern w:val="0"/>
          <w:sz w:val="22"/>
          <w:szCs w:val="22"/>
        </w:rPr>
        <w:t>款延长的期限终止后</w:t>
      </w:r>
      <w:r w:rsidRPr="005238E6">
        <w:rPr>
          <w:rFonts w:ascii="Calibri" w:hAnsi="Calibri"/>
          <w:kern w:val="0"/>
          <w:sz w:val="22"/>
          <w:szCs w:val="22"/>
        </w:rPr>
        <w:t>14</w:t>
      </w:r>
      <w:r w:rsidRPr="005238E6">
        <w:rPr>
          <w:rFonts w:ascii="Calibri" w:hAnsi="Calibri"/>
          <w:kern w:val="0"/>
          <w:sz w:val="22"/>
          <w:szCs w:val="22"/>
        </w:rPr>
        <w:t>天内，由监理人向承包人出具经发包人签认的缺陷责任期终止证书，并退还剩余的质量保证金或退还保函。</w:t>
      </w:r>
    </w:p>
    <w:p w:rsidR="005238E6" w:rsidRPr="005238E6" w:rsidRDefault="005238E6" w:rsidP="005238E6">
      <w:pPr>
        <w:spacing w:after="200" w:line="276" w:lineRule="auto"/>
        <w:jc w:val="left"/>
        <w:rPr>
          <w:rFonts w:ascii="Calibri" w:hAnsi="Calibri"/>
          <w:kern w:val="0"/>
          <w:sz w:val="22"/>
          <w:szCs w:val="22"/>
        </w:rPr>
      </w:pPr>
      <w:bookmarkStart w:id="1471" w:name="_Toc511294208"/>
      <w:bookmarkStart w:id="1472" w:name="_Toc511293937"/>
      <w:r w:rsidRPr="005238E6">
        <w:rPr>
          <w:rFonts w:ascii="Calibri" w:hAnsi="Calibri"/>
          <w:kern w:val="0"/>
          <w:sz w:val="22"/>
          <w:szCs w:val="22"/>
        </w:rPr>
        <w:t xml:space="preserve">19.7  </w:t>
      </w:r>
      <w:r w:rsidRPr="005238E6">
        <w:rPr>
          <w:rFonts w:ascii="Calibri" w:hAnsi="Calibri"/>
          <w:kern w:val="0"/>
          <w:sz w:val="22"/>
          <w:szCs w:val="22"/>
        </w:rPr>
        <w:t>保修责任</w:t>
      </w:r>
      <w:bookmarkEnd w:id="1471"/>
      <w:bookmarkEnd w:id="147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19.7.1  </w:t>
      </w:r>
      <w:r w:rsidRPr="005238E6">
        <w:rPr>
          <w:rFonts w:ascii="Calibri" w:hAnsi="Calibri"/>
          <w:kern w:val="0"/>
          <w:sz w:val="22"/>
          <w:szCs w:val="22"/>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19.7.2  </w:t>
      </w:r>
      <w:r w:rsidRPr="005238E6">
        <w:rPr>
          <w:rFonts w:ascii="Calibri" w:hAnsi="Calibri"/>
          <w:kern w:val="0"/>
          <w:sz w:val="22"/>
          <w:szCs w:val="22"/>
        </w:rPr>
        <w:t>质量保修书是竣工验收申请报告的组成内容。承包人应当按照有关法律法规规定和合同所附的格式出具质量保修书，质量保修书的主要内容应当与本款上述约定内容一致。承包人在递交合同条款第</w:t>
      </w:r>
      <w:r w:rsidRPr="005238E6">
        <w:rPr>
          <w:rFonts w:ascii="Calibri" w:hAnsi="Calibri"/>
          <w:kern w:val="0"/>
          <w:sz w:val="22"/>
          <w:szCs w:val="22"/>
        </w:rPr>
        <w:t>18.2</w:t>
      </w:r>
      <w:r w:rsidRPr="005238E6">
        <w:rPr>
          <w:rFonts w:ascii="Calibri" w:hAnsi="Calibri"/>
          <w:kern w:val="0"/>
          <w:sz w:val="22"/>
          <w:szCs w:val="22"/>
        </w:rPr>
        <w:t>款约定的竣工验收报告的同时，将质量保修书一并报送监理人。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20.</w:t>
      </w:r>
      <w:r w:rsidRPr="005238E6">
        <w:rPr>
          <w:rFonts w:ascii="Calibri" w:hAnsi="Calibri"/>
          <w:kern w:val="0"/>
          <w:sz w:val="22"/>
          <w:szCs w:val="22"/>
        </w:rPr>
        <w:t>保险</w:t>
      </w:r>
    </w:p>
    <w:p w:rsidR="005238E6" w:rsidRPr="005238E6" w:rsidRDefault="005238E6" w:rsidP="005238E6">
      <w:pPr>
        <w:spacing w:after="200" w:line="276" w:lineRule="auto"/>
        <w:jc w:val="left"/>
        <w:rPr>
          <w:rFonts w:ascii="Calibri" w:hAnsi="Calibri"/>
          <w:kern w:val="0"/>
          <w:sz w:val="22"/>
          <w:szCs w:val="22"/>
        </w:rPr>
      </w:pPr>
      <w:bookmarkStart w:id="1473" w:name="_Toc511294209"/>
      <w:bookmarkStart w:id="1474" w:name="_Toc511293938"/>
      <w:r w:rsidRPr="005238E6">
        <w:rPr>
          <w:rFonts w:ascii="Calibri" w:hAnsi="Calibri"/>
          <w:kern w:val="0"/>
          <w:sz w:val="22"/>
          <w:szCs w:val="22"/>
        </w:rPr>
        <w:t xml:space="preserve">20.1  </w:t>
      </w:r>
      <w:r w:rsidRPr="005238E6">
        <w:rPr>
          <w:rFonts w:ascii="Calibri" w:hAnsi="Calibri"/>
          <w:kern w:val="0"/>
          <w:sz w:val="22"/>
          <w:szCs w:val="22"/>
        </w:rPr>
        <w:t>工程保险</w:t>
      </w:r>
      <w:bookmarkEnd w:id="1473"/>
      <w:bookmarkEnd w:id="1474"/>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承包人应以发包人和承包人的共同名义向双方同意的保险人投保建筑工程一切险、安装工程一切险。其具体的投保内容、保险金额、保险费率、保险期限等有关内容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75" w:name="_Toc511293939"/>
      <w:bookmarkStart w:id="1476" w:name="_Toc511294210"/>
      <w:r w:rsidRPr="005238E6">
        <w:rPr>
          <w:rFonts w:ascii="Calibri" w:hAnsi="Calibri"/>
          <w:kern w:val="0"/>
          <w:sz w:val="22"/>
          <w:szCs w:val="22"/>
        </w:rPr>
        <w:t xml:space="preserve">20.2  </w:t>
      </w:r>
      <w:r w:rsidRPr="005238E6">
        <w:rPr>
          <w:rFonts w:ascii="Calibri" w:hAnsi="Calibri"/>
          <w:kern w:val="0"/>
          <w:sz w:val="22"/>
          <w:szCs w:val="22"/>
        </w:rPr>
        <w:t>人员工伤事故的保险</w:t>
      </w:r>
      <w:bookmarkEnd w:id="1475"/>
      <w:bookmarkEnd w:id="147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20.2.1  </w:t>
      </w:r>
      <w:r w:rsidRPr="005238E6">
        <w:rPr>
          <w:rFonts w:ascii="Calibri" w:hAnsi="Calibri"/>
          <w:kern w:val="0"/>
          <w:sz w:val="22"/>
          <w:szCs w:val="22"/>
        </w:rPr>
        <w:t>承包人员工伤事故的保险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承包人工伤事故保险期限自合同工程开工之日起至合同终止之日止。</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20.2.2  </w:t>
      </w:r>
      <w:r w:rsidRPr="005238E6">
        <w:rPr>
          <w:rFonts w:ascii="Calibri" w:hAnsi="Calibri"/>
          <w:kern w:val="0"/>
          <w:sz w:val="22"/>
          <w:szCs w:val="22"/>
        </w:rPr>
        <w:t>发包人员工伤事故的保险</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发包人应依照有关法律法规规定参加工伤保险，为其现场机构雇佣的全部人员，缴纳工伤保险费，并要求其监理人也进行此项保险。</w:t>
      </w:r>
    </w:p>
    <w:p w:rsidR="005238E6" w:rsidRPr="005238E6" w:rsidRDefault="005238E6" w:rsidP="005238E6">
      <w:pPr>
        <w:spacing w:after="200" w:line="276" w:lineRule="auto"/>
        <w:jc w:val="left"/>
        <w:rPr>
          <w:rFonts w:ascii="Calibri" w:hAnsi="Calibri"/>
          <w:kern w:val="0"/>
          <w:sz w:val="22"/>
          <w:szCs w:val="22"/>
        </w:rPr>
      </w:pPr>
      <w:bookmarkStart w:id="1477" w:name="_Toc511294211"/>
      <w:bookmarkStart w:id="1478" w:name="_Toc511293940"/>
      <w:r w:rsidRPr="005238E6">
        <w:rPr>
          <w:rFonts w:ascii="Calibri" w:hAnsi="Calibri"/>
          <w:kern w:val="0"/>
          <w:sz w:val="22"/>
          <w:szCs w:val="22"/>
        </w:rPr>
        <w:t xml:space="preserve">20.3  </w:t>
      </w:r>
      <w:r w:rsidRPr="005238E6">
        <w:rPr>
          <w:rFonts w:ascii="Calibri" w:hAnsi="Calibri"/>
          <w:kern w:val="0"/>
          <w:sz w:val="22"/>
          <w:szCs w:val="22"/>
        </w:rPr>
        <w:t>人身意外伤害险</w:t>
      </w:r>
      <w:bookmarkEnd w:id="1477"/>
      <w:bookmarkEnd w:id="147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20.3.1  </w:t>
      </w:r>
      <w:r w:rsidRPr="005238E6">
        <w:rPr>
          <w:rFonts w:ascii="Calibri" w:hAnsi="Calibri"/>
          <w:kern w:val="0"/>
          <w:sz w:val="22"/>
          <w:szCs w:val="22"/>
        </w:rPr>
        <w:t>发包人应在整个施工期间为其现场机构雇用的全部人员，投保人身意外伤害险，缴纳保险费，并要求其监理人也进行此项保险。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20.3.2  </w:t>
      </w:r>
      <w:r w:rsidRPr="005238E6">
        <w:rPr>
          <w:rFonts w:ascii="Calibri" w:hAnsi="Calibri"/>
          <w:kern w:val="0"/>
          <w:sz w:val="22"/>
          <w:szCs w:val="22"/>
        </w:rPr>
        <w:t>承包人应在整个施工期间为其现场机构雇用的全部人员，投保人身意外伤害险，缴纳保险费，并要求其分包人也进行此项保险。</w:t>
      </w:r>
    </w:p>
    <w:p w:rsidR="005238E6" w:rsidRPr="005238E6" w:rsidRDefault="005238E6" w:rsidP="005238E6">
      <w:pPr>
        <w:spacing w:after="200" w:line="276" w:lineRule="auto"/>
        <w:jc w:val="left"/>
        <w:rPr>
          <w:rFonts w:ascii="Calibri" w:hAnsi="Calibri"/>
          <w:kern w:val="0"/>
          <w:sz w:val="22"/>
          <w:szCs w:val="22"/>
        </w:rPr>
      </w:pPr>
      <w:bookmarkStart w:id="1479" w:name="_Toc511294212"/>
      <w:bookmarkStart w:id="1480" w:name="_Toc511293941"/>
      <w:r w:rsidRPr="005238E6">
        <w:rPr>
          <w:rFonts w:ascii="Calibri" w:hAnsi="Calibri"/>
          <w:kern w:val="0"/>
          <w:sz w:val="22"/>
          <w:szCs w:val="22"/>
        </w:rPr>
        <w:t xml:space="preserve">20.4  </w:t>
      </w:r>
      <w:r w:rsidRPr="005238E6">
        <w:rPr>
          <w:rFonts w:ascii="Calibri" w:hAnsi="Calibri"/>
          <w:kern w:val="0"/>
          <w:sz w:val="22"/>
          <w:szCs w:val="22"/>
        </w:rPr>
        <w:t>第三者责任险</w:t>
      </w:r>
      <w:bookmarkEnd w:id="1479"/>
      <w:bookmarkEnd w:id="148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20.4.1  </w:t>
      </w:r>
      <w:r w:rsidRPr="005238E6">
        <w:rPr>
          <w:rFonts w:ascii="Calibri" w:hAnsi="Calibri"/>
          <w:kern w:val="0"/>
          <w:sz w:val="22"/>
          <w:szCs w:val="22"/>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20.4.2  </w:t>
      </w:r>
      <w:r w:rsidRPr="005238E6">
        <w:rPr>
          <w:rFonts w:ascii="Calibri" w:hAnsi="Calibri"/>
          <w:kern w:val="0"/>
          <w:sz w:val="22"/>
          <w:szCs w:val="22"/>
        </w:rPr>
        <w:t>在缺陷责任期终止证书颁发前，承包人应以承包人和发包人的共同名义，投保第</w:t>
      </w:r>
      <w:r w:rsidRPr="005238E6">
        <w:rPr>
          <w:rFonts w:ascii="Calibri" w:hAnsi="Calibri"/>
          <w:kern w:val="0"/>
          <w:sz w:val="22"/>
          <w:szCs w:val="22"/>
        </w:rPr>
        <w:t>20.4.1</w:t>
      </w:r>
      <w:r w:rsidRPr="005238E6">
        <w:rPr>
          <w:rFonts w:ascii="Calibri" w:hAnsi="Calibri"/>
          <w:kern w:val="0"/>
          <w:sz w:val="22"/>
          <w:szCs w:val="22"/>
        </w:rPr>
        <w:t>项约定的第三者责任险，其保险费率、保险金额、保险费承担人等有关内容</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81" w:name="_Toc511294213"/>
      <w:bookmarkStart w:id="1482" w:name="_Toc511293942"/>
      <w:r w:rsidRPr="005238E6">
        <w:rPr>
          <w:rFonts w:ascii="Calibri" w:hAnsi="Calibri"/>
          <w:kern w:val="0"/>
          <w:sz w:val="22"/>
          <w:szCs w:val="22"/>
        </w:rPr>
        <w:t xml:space="preserve">20.5  </w:t>
      </w:r>
      <w:r w:rsidRPr="005238E6">
        <w:rPr>
          <w:rFonts w:ascii="Calibri" w:hAnsi="Calibri"/>
          <w:kern w:val="0"/>
          <w:sz w:val="22"/>
          <w:szCs w:val="22"/>
        </w:rPr>
        <w:t>其他保险</w:t>
      </w:r>
      <w:bookmarkEnd w:id="1481"/>
      <w:bookmarkEnd w:id="1482"/>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承包人应为其施工设备、进场的材料和工程设备等办理保险。办理保险的险种</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bookmarkStart w:id="1483" w:name="_Toc511294214"/>
      <w:bookmarkStart w:id="1484" w:name="_Toc511293943"/>
      <w:r w:rsidRPr="005238E6">
        <w:rPr>
          <w:rFonts w:ascii="Calibri" w:hAnsi="Calibri"/>
          <w:kern w:val="0"/>
          <w:sz w:val="22"/>
          <w:szCs w:val="22"/>
        </w:rPr>
        <w:t xml:space="preserve">20.6  </w:t>
      </w:r>
      <w:r w:rsidRPr="005238E6">
        <w:rPr>
          <w:rFonts w:ascii="Calibri" w:hAnsi="Calibri"/>
          <w:kern w:val="0"/>
          <w:sz w:val="22"/>
          <w:szCs w:val="22"/>
        </w:rPr>
        <w:t>对各项保险的一般要求</w:t>
      </w:r>
      <w:bookmarkEnd w:id="1483"/>
      <w:bookmarkEnd w:id="148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20.6.1  </w:t>
      </w:r>
      <w:r w:rsidRPr="005238E6">
        <w:rPr>
          <w:rFonts w:ascii="Calibri" w:hAnsi="Calibri"/>
          <w:kern w:val="0"/>
          <w:sz w:val="22"/>
          <w:szCs w:val="22"/>
        </w:rPr>
        <w:t>保险凭证</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lastRenderedPageBreak/>
        <w:t>承包人应在合同约定的期限内向发包人提交各项保险生效的证据和保险单副本，保险单必须与合同约定的条件保持一致。各项保险生效的证据和保险单副本的期限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20.6.2  </w:t>
      </w:r>
      <w:r w:rsidRPr="005238E6">
        <w:rPr>
          <w:rFonts w:ascii="Calibri" w:hAnsi="Calibri"/>
          <w:kern w:val="0"/>
          <w:sz w:val="22"/>
          <w:szCs w:val="22"/>
        </w:rPr>
        <w:t>保险合同条款的变动</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承包人需要变动保险合同条款时，应事先征得发包人同意，并通知监理人。保险人</w:t>
      </w:r>
      <w:proofErr w:type="gramStart"/>
      <w:r w:rsidRPr="005238E6">
        <w:rPr>
          <w:rFonts w:ascii="Calibri" w:hAnsi="Calibri"/>
          <w:kern w:val="0"/>
          <w:sz w:val="22"/>
          <w:szCs w:val="22"/>
        </w:rPr>
        <w:t>作出</w:t>
      </w:r>
      <w:proofErr w:type="gramEnd"/>
      <w:r w:rsidRPr="005238E6">
        <w:rPr>
          <w:rFonts w:ascii="Calibri" w:hAnsi="Calibri"/>
          <w:kern w:val="0"/>
          <w:sz w:val="22"/>
          <w:szCs w:val="22"/>
        </w:rPr>
        <w:t>变动的，承包人应在收到保险人通知后立即通知发包人和监理人。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20.6.3  </w:t>
      </w:r>
      <w:r w:rsidRPr="005238E6">
        <w:rPr>
          <w:rFonts w:ascii="Calibri" w:hAnsi="Calibri"/>
          <w:kern w:val="0"/>
          <w:sz w:val="22"/>
          <w:szCs w:val="22"/>
        </w:rPr>
        <w:t>持续保险承包人应与保险人保持联系，使保险人能够随时了解工程实施中的变动，并确保按保险合同条款要求持续保险。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20.6.4  </w:t>
      </w:r>
      <w:r w:rsidRPr="005238E6">
        <w:rPr>
          <w:rFonts w:ascii="Calibri" w:hAnsi="Calibri"/>
          <w:kern w:val="0"/>
          <w:sz w:val="22"/>
          <w:szCs w:val="22"/>
        </w:rPr>
        <w:t>保险金不足的补偿</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保险金不足以补偿损失的，应由承包人和（或）发包人按合同约定负责补偿。保险金不足的补偿原则</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20.6.5  </w:t>
      </w:r>
      <w:r w:rsidRPr="005238E6">
        <w:rPr>
          <w:rFonts w:ascii="Calibri" w:hAnsi="Calibri"/>
          <w:kern w:val="0"/>
          <w:sz w:val="22"/>
          <w:szCs w:val="22"/>
        </w:rPr>
        <w:t>未按约定投保的补救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由于负有投保义务的一方当事人未按合同约定办理保险，或未能使保险持续有效的，另一方当事人可代为办理，所需费用由对方当事人承担。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由于负有投保义务的一方当事人未按合同约定办理某项保险，导致受益人未能得到保险人的赔偿，原应从该项保险得到的保险金应由负有投保义务的一方当事人支付。</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20.6.6  </w:t>
      </w:r>
      <w:r w:rsidRPr="005238E6">
        <w:rPr>
          <w:rFonts w:ascii="Calibri" w:hAnsi="Calibri"/>
          <w:kern w:val="0"/>
          <w:sz w:val="22"/>
          <w:szCs w:val="22"/>
        </w:rPr>
        <w:t>报告义务</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当保险事故发生时，投保人应按照保险单规定的条件和期限及时向保险人报告。</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21.</w:t>
      </w:r>
      <w:r w:rsidRPr="005238E6">
        <w:rPr>
          <w:rFonts w:ascii="Calibri" w:hAnsi="Calibri"/>
          <w:kern w:val="0"/>
          <w:sz w:val="22"/>
          <w:szCs w:val="22"/>
        </w:rPr>
        <w:t>不可抗力</w:t>
      </w:r>
    </w:p>
    <w:p w:rsidR="005238E6" w:rsidRPr="005238E6" w:rsidRDefault="005238E6" w:rsidP="005238E6">
      <w:pPr>
        <w:spacing w:after="200" w:line="276" w:lineRule="auto"/>
        <w:jc w:val="left"/>
        <w:rPr>
          <w:rFonts w:ascii="Calibri" w:hAnsi="Calibri"/>
          <w:kern w:val="0"/>
          <w:sz w:val="22"/>
          <w:szCs w:val="22"/>
        </w:rPr>
      </w:pPr>
      <w:bookmarkStart w:id="1485" w:name="_Toc511293944"/>
      <w:bookmarkStart w:id="1486" w:name="_Toc511294215"/>
      <w:r w:rsidRPr="005238E6">
        <w:rPr>
          <w:rFonts w:ascii="Calibri" w:hAnsi="Calibri"/>
          <w:kern w:val="0"/>
          <w:sz w:val="22"/>
          <w:szCs w:val="22"/>
        </w:rPr>
        <w:t xml:space="preserve">21.1  </w:t>
      </w:r>
      <w:r w:rsidRPr="005238E6">
        <w:rPr>
          <w:rFonts w:ascii="Calibri" w:hAnsi="Calibri"/>
          <w:kern w:val="0"/>
          <w:sz w:val="22"/>
          <w:szCs w:val="22"/>
        </w:rPr>
        <w:t>不可抗力的确认</w:t>
      </w:r>
      <w:bookmarkEnd w:id="1485"/>
      <w:bookmarkEnd w:id="1486"/>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21.1.1  </w:t>
      </w:r>
      <w:r w:rsidRPr="005238E6">
        <w:rPr>
          <w:rFonts w:ascii="Calibri" w:hAnsi="Calibri"/>
          <w:kern w:val="0"/>
          <w:sz w:val="22"/>
          <w:szCs w:val="22"/>
        </w:rPr>
        <w:t>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21.1.2  </w:t>
      </w:r>
      <w:r w:rsidRPr="005238E6">
        <w:rPr>
          <w:rFonts w:ascii="Calibri" w:hAnsi="Calibri"/>
          <w:kern w:val="0"/>
          <w:sz w:val="22"/>
          <w:szCs w:val="22"/>
        </w:rPr>
        <w:t>不可抗力发生后，发包人和承包人应及时认真统计所造成的损失，收集不可抗力造成损失的证据。合同双方对是否属于不可抗力或其损失的意见不一致的，由监理人按第</w:t>
      </w:r>
      <w:r w:rsidRPr="005238E6">
        <w:rPr>
          <w:rFonts w:ascii="Calibri" w:hAnsi="Calibri"/>
          <w:kern w:val="0"/>
          <w:sz w:val="22"/>
          <w:szCs w:val="22"/>
        </w:rPr>
        <w:t>3.5</w:t>
      </w:r>
      <w:r w:rsidRPr="005238E6">
        <w:rPr>
          <w:rFonts w:ascii="Calibri" w:hAnsi="Calibri"/>
          <w:kern w:val="0"/>
          <w:sz w:val="22"/>
          <w:szCs w:val="22"/>
        </w:rPr>
        <w:t>款商定或确定。发生争议时，按第</w:t>
      </w:r>
      <w:r w:rsidRPr="005238E6">
        <w:rPr>
          <w:rFonts w:ascii="Calibri" w:hAnsi="Calibri"/>
          <w:kern w:val="0"/>
          <w:sz w:val="22"/>
          <w:szCs w:val="22"/>
        </w:rPr>
        <w:t>24</w:t>
      </w:r>
      <w:r w:rsidRPr="005238E6">
        <w:rPr>
          <w:rFonts w:ascii="Calibri" w:hAnsi="Calibri"/>
          <w:kern w:val="0"/>
          <w:sz w:val="22"/>
          <w:szCs w:val="22"/>
        </w:rPr>
        <w:t>条的约定办理。</w:t>
      </w:r>
    </w:p>
    <w:p w:rsidR="005238E6" w:rsidRPr="005238E6" w:rsidRDefault="005238E6" w:rsidP="005238E6">
      <w:pPr>
        <w:spacing w:after="200" w:line="276" w:lineRule="auto"/>
        <w:jc w:val="left"/>
        <w:rPr>
          <w:rFonts w:ascii="Calibri" w:hAnsi="Calibri"/>
          <w:kern w:val="0"/>
          <w:sz w:val="22"/>
          <w:szCs w:val="22"/>
        </w:rPr>
      </w:pPr>
      <w:bookmarkStart w:id="1487" w:name="_Toc511294216"/>
      <w:bookmarkStart w:id="1488" w:name="_Toc511293945"/>
      <w:r w:rsidRPr="005238E6">
        <w:rPr>
          <w:rFonts w:ascii="Calibri" w:hAnsi="Calibri"/>
          <w:kern w:val="0"/>
          <w:sz w:val="22"/>
          <w:szCs w:val="22"/>
        </w:rPr>
        <w:t xml:space="preserve">21.2  </w:t>
      </w:r>
      <w:r w:rsidRPr="005238E6">
        <w:rPr>
          <w:rFonts w:ascii="Calibri" w:hAnsi="Calibri"/>
          <w:kern w:val="0"/>
          <w:sz w:val="22"/>
          <w:szCs w:val="22"/>
        </w:rPr>
        <w:t>不可抗力的通知</w:t>
      </w:r>
      <w:bookmarkEnd w:id="1487"/>
      <w:bookmarkEnd w:id="1488"/>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21.2.1  </w:t>
      </w:r>
      <w:r w:rsidRPr="005238E6">
        <w:rPr>
          <w:rFonts w:ascii="Calibri" w:hAnsi="Calibri"/>
          <w:kern w:val="0"/>
          <w:sz w:val="22"/>
          <w:szCs w:val="22"/>
        </w:rPr>
        <w:t>合同一方当事人遇到不可抗力事件，使其履行合同义务受到阻碍时，应立即通知合同另一方当事人和监理人，书面说明不可抗力和受阻碍的详细情况，并提供必要的证明。</w:t>
      </w:r>
    </w:p>
    <w:p w:rsidR="005238E6" w:rsidRPr="005238E6" w:rsidRDefault="005238E6" w:rsidP="005238E6">
      <w:pPr>
        <w:spacing w:after="200" w:line="276" w:lineRule="auto"/>
        <w:jc w:val="left"/>
        <w:rPr>
          <w:rFonts w:ascii="Calibri" w:hAnsi="Calibri"/>
          <w:kern w:val="0"/>
          <w:sz w:val="22"/>
          <w:szCs w:val="22"/>
        </w:rPr>
        <w:sectPr w:rsidR="005238E6" w:rsidRPr="005238E6">
          <w:headerReference w:type="even" r:id="rId19"/>
          <w:footerReference w:type="even" r:id="rId20"/>
          <w:footerReference w:type="default" r:id="rId21"/>
          <w:headerReference w:type="first" r:id="rId22"/>
          <w:footerReference w:type="first" r:id="rId23"/>
          <w:pgSz w:w="11906" w:h="16838"/>
          <w:pgMar w:top="1480" w:right="1685" w:bottom="1485" w:left="1798" w:header="874" w:footer="720" w:gutter="0"/>
          <w:cols w:space="720"/>
        </w:sectPr>
      </w:pPr>
      <w:r w:rsidRPr="005238E6">
        <w:rPr>
          <w:rFonts w:ascii="Calibri" w:hAnsi="Calibri"/>
          <w:kern w:val="0"/>
          <w:sz w:val="22"/>
          <w:szCs w:val="22"/>
        </w:rPr>
        <w:t xml:space="preserve">21.2.2  </w:t>
      </w:r>
      <w:r w:rsidRPr="005238E6">
        <w:rPr>
          <w:rFonts w:ascii="Calibri" w:hAnsi="Calibri"/>
          <w:kern w:val="0"/>
          <w:sz w:val="22"/>
          <w:szCs w:val="22"/>
        </w:rPr>
        <w:t>如不可抗力持续发生，合同一方当事人应及时向合同另一方当事人和监理人提交中间报告，说明不可抗力和履行合同受阻的情况，并于不可抗力事件结束后</w:t>
      </w:r>
      <w:r w:rsidRPr="005238E6">
        <w:rPr>
          <w:rFonts w:ascii="Calibri" w:hAnsi="Calibri"/>
          <w:kern w:val="0"/>
          <w:sz w:val="22"/>
          <w:szCs w:val="22"/>
        </w:rPr>
        <w:t>28</w:t>
      </w:r>
      <w:r w:rsidRPr="005238E6">
        <w:rPr>
          <w:rFonts w:ascii="Calibri" w:hAnsi="Calibri"/>
          <w:kern w:val="0"/>
          <w:sz w:val="22"/>
          <w:szCs w:val="22"/>
        </w:rPr>
        <w:t>天内</w:t>
      </w:r>
      <w:r w:rsidRPr="005238E6">
        <w:rPr>
          <w:rFonts w:ascii="Calibri" w:hAnsi="Calibri"/>
          <w:kern w:val="0"/>
          <w:sz w:val="22"/>
          <w:szCs w:val="22"/>
        </w:rPr>
        <w:lastRenderedPageBreak/>
        <w:t>提交最终报告及有关资料。</w:t>
      </w:r>
    </w:p>
    <w:p w:rsidR="005238E6" w:rsidRPr="005238E6" w:rsidRDefault="005238E6" w:rsidP="005238E6">
      <w:pPr>
        <w:spacing w:after="200" w:line="276" w:lineRule="auto"/>
        <w:jc w:val="left"/>
        <w:rPr>
          <w:rFonts w:ascii="Calibri" w:hAnsi="Calibri"/>
          <w:kern w:val="0"/>
          <w:sz w:val="22"/>
          <w:szCs w:val="22"/>
        </w:rPr>
      </w:pPr>
      <w:bookmarkStart w:id="1489" w:name="_Toc511294217"/>
      <w:bookmarkStart w:id="1490" w:name="_Toc511293946"/>
      <w:r w:rsidRPr="005238E6">
        <w:rPr>
          <w:rFonts w:ascii="Calibri" w:hAnsi="Calibri"/>
          <w:kern w:val="0"/>
          <w:sz w:val="22"/>
          <w:szCs w:val="22"/>
        </w:rPr>
        <w:lastRenderedPageBreak/>
        <w:t xml:space="preserve">21.3  </w:t>
      </w:r>
      <w:r w:rsidRPr="005238E6">
        <w:rPr>
          <w:rFonts w:ascii="Calibri" w:hAnsi="Calibri"/>
          <w:kern w:val="0"/>
          <w:sz w:val="22"/>
          <w:szCs w:val="22"/>
        </w:rPr>
        <w:t>不可抗力后果及其处理</w:t>
      </w:r>
      <w:bookmarkEnd w:id="1489"/>
      <w:bookmarkEnd w:id="149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21.3.1  </w:t>
      </w:r>
      <w:r w:rsidRPr="005238E6">
        <w:rPr>
          <w:rFonts w:ascii="Calibri" w:hAnsi="Calibri"/>
          <w:kern w:val="0"/>
          <w:sz w:val="22"/>
          <w:szCs w:val="22"/>
        </w:rPr>
        <w:t>不可抗力造成损害的责任</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不可抗力导致的人员伤亡、财产损失、费用增加和（或）工期延误等后果，由合同双方按以下原则承担：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永久工程，包括已运至施工场地的材料和工程设备的损害，以及因工程损害造成的第三者人员伤亡和财产损失由发包人承担；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承包人设备的损坏由承包人承担；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发包人和承包人各自承担其人员伤亡和其他财产损失及其相关费用；</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承包人的停工损失由承包人承担，但停工期间应监理人要求照管工程和清理、修复工程的金额由发包人承担；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不能按期竣工的，应合理延长工期，承包人不需支付逾期竣工违约金。发包人要求赶工的，承包人应采取赶工措施，赶工费用由发包人承担。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21.3.2  </w:t>
      </w:r>
      <w:r w:rsidRPr="005238E6">
        <w:rPr>
          <w:rFonts w:ascii="Calibri" w:hAnsi="Calibri"/>
          <w:kern w:val="0"/>
          <w:sz w:val="22"/>
          <w:szCs w:val="22"/>
        </w:rPr>
        <w:t>延迟履行期间发生的不可抗力合同一方当事人延迟履行，在延迟履行期间发生不可抗力的，</w:t>
      </w:r>
      <w:proofErr w:type="gramStart"/>
      <w:r w:rsidRPr="005238E6">
        <w:rPr>
          <w:rFonts w:ascii="Calibri" w:hAnsi="Calibri"/>
          <w:kern w:val="0"/>
          <w:sz w:val="22"/>
          <w:szCs w:val="22"/>
        </w:rPr>
        <w:t>不</w:t>
      </w:r>
      <w:proofErr w:type="gramEnd"/>
      <w:r w:rsidRPr="005238E6">
        <w:rPr>
          <w:rFonts w:ascii="Calibri" w:hAnsi="Calibri"/>
          <w:kern w:val="0"/>
          <w:sz w:val="22"/>
          <w:szCs w:val="22"/>
        </w:rPr>
        <w:t>免除其责任。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21.3.3  </w:t>
      </w:r>
      <w:r w:rsidRPr="005238E6">
        <w:rPr>
          <w:rFonts w:ascii="Calibri" w:hAnsi="Calibri"/>
          <w:kern w:val="0"/>
          <w:sz w:val="22"/>
          <w:szCs w:val="22"/>
        </w:rPr>
        <w:t>避免和减少不可抗力损失</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不可抗力发生后，发包人和承包人均应采取措施尽量避免和减少损失的扩大，任何一方没有采取有效措施导致损失扩大的，应对扩大的损失承担责任。</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21.3.4  </w:t>
      </w:r>
      <w:r w:rsidRPr="005238E6">
        <w:rPr>
          <w:rFonts w:ascii="Calibri" w:hAnsi="Calibri"/>
          <w:kern w:val="0"/>
          <w:sz w:val="22"/>
          <w:szCs w:val="22"/>
        </w:rPr>
        <w:t>因不可抗力解除合同</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合同一方当事人因不可抗力不能履行合同的，应当及时通知对方解除合同。合同解除后，承包人应按照第</w:t>
      </w:r>
      <w:r w:rsidRPr="005238E6">
        <w:rPr>
          <w:rFonts w:ascii="Calibri" w:hAnsi="Calibri"/>
          <w:kern w:val="0"/>
          <w:sz w:val="22"/>
          <w:szCs w:val="22"/>
        </w:rPr>
        <w:t>22.2.5</w:t>
      </w:r>
      <w:r w:rsidRPr="005238E6">
        <w:rPr>
          <w:rFonts w:ascii="Calibri" w:hAnsi="Calibri"/>
          <w:kern w:val="0"/>
          <w:sz w:val="22"/>
          <w:szCs w:val="22"/>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5238E6">
        <w:rPr>
          <w:rFonts w:ascii="Calibri" w:hAnsi="Calibri"/>
          <w:kern w:val="0"/>
          <w:sz w:val="22"/>
          <w:szCs w:val="22"/>
        </w:rPr>
        <w:t>22.2.4</w:t>
      </w:r>
      <w:r w:rsidRPr="005238E6">
        <w:rPr>
          <w:rFonts w:ascii="Calibri" w:hAnsi="Calibri"/>
          <w:kern w:val="0"/>
          <w:sz w:val="22"/>
          <w:szCs w:val="22"/>
        </w:rPr>
        <w:t>项约定，由监理人按第</w:t>
      </w:r>
      <w:r w:rsidRPr="005238E6">
        <w:rPr>
          <w:rFonts w:ascii="Calibri" w:hAnsi="Calibri"/>
          <w:kern w:val="0"/>
          <w:sz w:val="22"/>
          <w:szCs w:val="22"/>
        </w:rPr>
        <w:t>3.5</w:t>
      </w:r>
      <w:r w:rsidRPr="005238E6">
        <w:rPr>
          <w:rFonts w:ascii="Calibri" w:hAnsi="Calibri"/>
          <w:kern w:val="0"/>
          <w:sz w:val="22"/>
          <w:szCs w:val="22"/>
        </w:rPr>
        <w:t>款商定或确定。</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22.</w:t>
      </w:r>
      <w:r w:rsidRPr="005238E6">
        <w:rPr>
          <w:rFonts w:ascii="Calibri" w:hAnsi="Calibri"/>
          <w:kern w:val="0"/>
          <w:sz w:val="22"/>
          <w:szCs w:val="22"/>
        </w:rPr>
        <w:t>违约</w:t>
      </w:r>
    </w:p>
    <w:p w:rsidR="005238E6" w:rsidRPr="005238E6" w:rsidRDefault="005238E6" w:rsidP="005238E6">
      <w:pPr>
        <w:spacing w:after="200" w:line="276" w:lineRule="auto"/>
        <w:jc w:val="left"/>
        <w:rPr>
          <w:rFonts w:ascii="Calibri" w:hAnsi="Calibri"/>
          <w:kern w:val="0"/>
          <w:sz w:val="22"/>
          <w:szCs w:val="22"/>
        </w:rPr>
      </w:pPr>
      <w:bookmarkStart w:id="1491" w:name="_Toc511293947"/>
      <w:bookmarkStart w:id="1492" w:name="_Toc511294218"/>
      <w:r w:rsidRPr="005238E6">
        <w:rPr>
          <w:rFonts w:ascii="Calibri" w:hAnsi="Calibri"/>
          <w:kern w:val="0"/>
          <w:sz w:val="22"/>
          <w:szCs w:val="22"/>
        </w:rPr>
        <w:t xml:space="preserve">22.1  </w:t>
      </w:r>
      <w:r w:rsidRPr="005238E6">
        <w:rPr>
          <w:rFonts w:ascii="Calibri" w:hAnsi="Calibri"/>
          <w:kern w:val="0"/>
          <w:sz w:val="22"/>
          <w:szCs w:val="22"/>
        </w:rPr>
        <w:t>承包人违约</w:t>
      </w:r>
      <w:bookmarkEnd w:id="1491"/>
      <w:bookmarkEnd w:id="149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22.1.1  </w:t>
      </w:r>
      <w:r w:rsidRPr="005238E6">
        <w:rPr>
          <w:rFonts w:ascii="Calibri" w:hAnsi="Calibri"/>
          <w:kern w:val="0"/>
          <w:sz w:val="22"/>
          <w:szCs w:val="22"/>
        </w:rPr>
        <w:t>承包人违约的情形</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在履行合同过程中发生的下列情况属承包人违约：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承包人违反第</w:t>
      </w:r>
      <w:r w:rsidRPr="005238E6">
        <w:rPr>
          <w:rFonts w:ascii="Calibri" w:hAnsi="Calibri"/>
          <w:kern w:val="0"/>
          <w:sz w:val="22"/>
          <w:szCs w:val="22"/>
        </w:rPr>
        <w:t>1.8</w:t>
      </w:r>
      <w:r w:rsidRPr="005238E6">
        <w:rPr>
          <w:rFonts w:ascii="Calibri" w:hAnsi="Calibri"/>
          <w:kern w:val="0"/>
          <w:sz w:val="22"/>
          <w:szCs w:val="22"/>
        </w:rPr>
        <w:t>款或第</w:t>
      </w:r>
      <w:r w:rsidRPr="005238E6">
        <w:rPr>
          <w:rFonts w:ascii="Calibri" w:hAnsi="Calibri"/>
          <w:kern w:val="0"/>
          <w:sz w:val="22"/>
          <w:szCs w:val="22"/>
        </w:rPr>
        <w:t>4.3</w:t>
      </w:r>
      <w:r w:rsidRPr="005238E6">
        <w:rPr>
          <w:rFonts w:ascii="Calibri" w:hAnsi="Calibri"/>
          <w:kern w:val="0"/>
          <w:sz w:val="22"/>
          <w:szCs w:val="22"/>
        </w:rPr>
        <w:t>款的约定，私自将合同的全部或部分权利转让给其他人，或私自将合同的全部或部分义务转移给其他人；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承包人违反第</w:t>
      </w:r>
      <w:r w:rsidRPr="005238E6">
        <w:rPr>
          <w:rFonts w:ascii="Calibri" w:hAnsi="Calibri"/>
          <w:kern w:val="0"/>
          <w:sz w:val="22"/>
          <w:szCs w:val="22"/>
        </w:rPr>
        <w:t>5.3</w:t>
      </w:r>
      <w:r w:rsidRPr="005238E6">
        <w:rPr>
          <w:rFonts w:ascii="Calibri" w:hAnsi="Calibri"/>
          <w:kern w:val="0"/>
          <w:sz w:val="22"/>
          <w:szCs w:val="22"/>
        </w:rPr>
        <w:t>款或第</w:t>
      </w:r>
      <w:r w:rsidRPr="005238E6">
        <w:rPr>
          <w:rFonts w:ascii="Calibri" w:hAnsi="Calibri"/>
          <w:kern w:val="0"/>
          <w:sz w:val="22"/>
          <w:szCs w:val="22"/>
        </w:rPr>
        <w:t>6.4</w:t>
      </w:r>
      <w:r w:rsidRPr="005238E6">
        <w:rPr>
          <w:rFonts w:ascii="Calibri" w:hAnsi="Calibri"/>
          <w:kern w:val="0"/>
          <w:sz w:val="22"/>
          <w:szCs w:val="22"/>
        </w:rPr>
        <w:t>款的约定，未经监理人批准，私自将已按合同约定进入施工场地的施工设备、临时设施或材料撤离施工场地；</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承包人违反第</w:t>
      </w:r>
      <w:r w:rsidRPr="005238E6">
        <w:rPr>
          <w:rFonts w:ascii="Calibri" w:hAnsi="Calibri"/>
          <w:kern w:val="0"/>
          <w:sz w:val="22"/>
          <w:szCs w:val="22"/>
        </w:rPr>
        <w:t>5.4</w:t>
      </w:r>
      <w:r w:rsidRPr="005238E6">
        <w:rPr>
          <w:rFonts w:ascii="Calibri" w:hAnsi="Calibri"/>
          <w:kern w:val="0"/>
          <w:sz w:val="22"/>
          <w:szCs w:val="22"/>
        </w:rPr>
        <w:t>款的约定使用了不合格材料或工程设备，工程质量达不到标准要求，又拒绝清除不合格工程；</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承包人未能按合同进度计划及时完成合同约定的工作，已造成或预期造成工期延误；</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承包人在缺陷责任期内，未能对工程接收证书所列的缺陷清单的内容或缺陷责任期内发生的缺陷进行修复，而又拒绝按监理人</w:t>
      </w:r>
      <w:proofErr w:type="gramStart"/>
      <w:r w:rsidRPr="005238E6">
        <w:rPr>
          <w:rFonts w:ascii="Calibri" w:hAnsi="Calibri"/>
          <w:kern w:val="0"/>
          <w:sz w:val="22"/>
          <w:szCs w:val="22"/>
        </w:rPr>
        <w:t>指示再</w:t>
      </w:r>
      <w:proofErr w:type="gramEnd"/>
      <w:r w:rsidRPr="005238E6">
        <w:rPr>
          <w:rFonts w:ascii="Calibri" w:hAnsi="Calibri"/>
          <w:kern w:val="0"/>
          <w:sz w:val="22"/>
          <w:szCs w:val="22"/>
        </w:rPr>
        <w:t>进行修补；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承包人无法继续履行或明确表示不履行或实质上已停止履行合同；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7</w:t>
      </w:r>
      <w:r w:rsidRPr="005238E6">
        <w:rPr>
          <w:rFonts w:ascii="Calibri" w:hAnsi="Calibri" w:hint="eastAsia"/>
          <w:kern w:val="0"/>
          <w:sz w:val="22"/>
          <w:szCs w:val="22"/>
        </w:rPr>
        <w:t>）</w:t>
      </w:r>
      <w:r w:rsidRPr="005238E6">
        <w:rPr>
          <w:rFonts w:ascii="Calibri" w:hAnsi="Calibri"/>
          <w:kern w:val="0"/>
          <w:sz w:val="22"/>
          <w:szCs w:val="22"/>
        </w:rPr>
        <w:t>承包人不按合同约定履行义务的其他情况。</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22.1.2  </w:t>
      </w:r>
      <w:r w:rsidRPr="005238E6">
        <w:rPr>
          <w:rFonts w:ascii="Calibri" w:hAnsi="Calibri"/>
          <w:kern w:val="0"/>
          <w:sz w:val="22"/>
          <w:szCs w:val="22"/>
        </w:rPr>
        <w:t>对承包人违约的处理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承包人发生第</w:t>
      </w:r>
      <w:r w:rsidRPr="005238E6">
        <w:rPr>
          <w:rFonts w:ascii="Calibri" w:hAnsi="Calibri"/>
          <w:kern w:val="0"/>
          <w:sz w:val="22"/>
          <w:szCs w:val="22"/>
        </w:rPr>
        <w:t xml:space="preserve"> 22.1.1</w:t>
      </w:r>
      <w:r w:rsidRPr="005238E6">
        <w:rPr>
          <w:rFonts w:ascii="Calibri" w:hAnsi="Calibri"/>
          <w:kern w:val="0"/>
          <w:sz w:val="22"/>
          <w:szCs w:val="22"/>
        </w:rPr>
        <w:t>（</w:t>
      </w:r>
      <w:r w:rsidRPr="005238E6">
        <w:rPr>
          <w:rFonts w:ascii="Calibri" w:hAnsi="Calibri"/>
          <w:kern w:val="0"/>
          <w:sz w:val="22"/>
          <w:szCs w:val="22"/>
        </w:rPr>
        <w:t>6</w:t>
      </w:r>
      <w:r w:rsidRPr="005238E6">
        <w:rPr>
          <w:rFonts w:ascii="Calibri" w:hAnsi="Calibri"/>
          <w:kern w:val="0"/>
          <w:sz w:val="22"/>
          <w:szCs w:val="22"/>
        </w:rPr>
        <w:t>）目约定的违约情况时，发包人可通知承包人立即解除合同，并按有关法律处理。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承包人发生除第</w:t>
      </w:r>
      <w:r w:rsidRPr="005238E6">
        <w:rPr>
          <w:rFonts w:ascii="Calibri" w:hAnsi="Calibri"/>
          <w:kern w:val="0"/>
          <w:sz w:val="22"/>
          <w:szCs w:val="22"/>
        </w:rPr>
        <w:t xml:space="preserve"> 22.1.1</w:t>
      </w:r>
      <w:r w:rsidRPr="005238E6">
        <w:rPr>
          <w:rFonts w:ascii="Calibri" w:hAnsi="Calibri"/>
          <w:kern w:val="0"/>
          <w:sz w:val="22"/>
          <w:szCs w:val="22"/>
        </w:rPr>
        <w:t>（</w:t>
      </w:r>
      <w:r w:rsidRPr="005238E6">
        <w:rPr>
          <w:rFonts w:ascii="Calibri" w:hAnsi="Calibri"/>
          <w:kern w:val="0"/>
          <w:sz w:val="22"/>
          <w:szCs w:val="22"/>
        </w:rPr>
        <w:t>6</w:t>
      </w:r>
      <w:r w:rsidRPr="005238E6">
        <w:rPr>
          <w:rFonts w:ascii="Calibri" w:hAnsi="Calibri"/>
          <w:kern w:val="0"/>
          <w:sz w:val="22"/>
          <w:szCs w:val="22"/>
        </w:rPr>
        <w:t>）目约定以外的其他违约情况时，监理人可向承包人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发出整改通知，要求其在指定的期限内改正。承包人应承担其违约所引起的费用增加和（或）工期延误。</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经检查证明承包人已采取了有效措施纠正违约行为，具备复工条件的，可由监理人签发复工通知复工。</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22.1.3  </w:t>
      </w:r>
      <w:r w:rsidRPr="005238E6">
        <w:rPr>
          <w:rFonts w:ascii="Calibri" w:hAnsi="Calibri"/>
          <w:kern w:val="0"/>
          <w:sz w:val="22"/>
          <w:szCs w:val="22"/>
        </w:rPr>
        <w:t>承包人违约解除合同</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监理人发出整改通知</w:t>
      </w:r>
      <w:r w:rsidRPr="005238E6">
        <w:rPr>
          <w:rFonts w:ascii="Calibri" w:hAnsi="Calibri"/>
          <w:kern w:val="0"/>
          <w:sz w:val="22"/>
          <w:szCs w:val="22"/>
        </w:rPr>
        <w:t>28</w:t>
      </w:r>
      <w:r w:rsidRPr="005238E6">
        <w:rPr>
          <w:rFonts w:ascii="Calibri" w:hAnsi="Calibri"/>
          <w:kern w:val="0"/>
          <w:sz w:val="22"/>
          <w:szCs w:val="22"/>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5238E6">
        <w:rPr>
          <w:rFonts w:ascii="Calibri" w:hAnsi="Calibri"/>
          <w:kern w:val="0"/>
          <w:sz w:val="22"/>
          <w:szCs w:val="22"/>
        </w:rPr>
        <w:t>不</w:t>
      </w:r>
      <w:proofErr w:type="gramEnd"/>
      <w:r w:rsidRPr="005238E6">
        <w:rPr>
          <w:rFonts w:ascii="Calibri" w:hAnsi="Calibri"/>
          <w:kern w:val="0"/>
          <w:sz w:val="22"/>
          <w:szCs w:val="22"/>
        </w:rPr>
        <w:t>免除承包人应承担的违约责任，也不影响发包人根据合同约定享有的索赔权利。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22.1.4  </w:t>
      </w:r>
      <w:r w:rsidRPr="005238E6">
        <w:rPr>
          <w:rFonts w:ascii="Calibri" w:hAnsi="Calibri"/>
          <w:kern w:val="0"/>
          <w:sz w:val="22"/>
          <w:szCs w:val="22"/>
        </w:rPr>
        <w:t>合同解除后的估价、付款和结清</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合同解除后，监理人按第</w:t>
      </w:r>
      <w:r w:rsidRPr="005238E6">
        <w:rPr>
          <w:rFonts w:ascii="Calibri" w:hAnsi="Calibri"/>
          <w:kern w:val="0"/>
          <w:sz w:val="22"/>
          <w:szCs w:val="22"/>
        </w:rPr>
        <w:t>3.5</w:t>
      </w:r>
      <w:r w:rsidRPr="005238E6">
        <w:rPr>
          <w:rFonts w:ascii="Calibri" w:hAnsi="Calibri"/>
          <w:kern w:val="0"/>
          <w:sz w:val="22"/>
          <w:szCs w:val="22"/>
        </w:rPr>
        <w:t>款商定或确定承包人实际完成工作的价值，以及承包人已提供的材料、施工设备、工程设备和临时工程等的价值。</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合同解除后，发包人应暂停对承包人的一切付款，查清各项付款和已扣款金额，包括承包人应支付的违约金。</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w:t>
      </w:r>
      <w:r w:rsidRPr="005238E6">
        <w:rPr>
          <w:rFonts w:ascii="Calibri" w:hAnsi="Calibri"/>
          <w:kern w:val="0"/>
          <w:sz w:val="22"/>
          <w:szCs w:val="22"/>
        </w:rPr>
        <w:t>3</w:t>
      </w:r>
      <w:r w:rsidRPr="005238E6">
        <w:rPr>
          <w:rFonts w:ascii="Calibri" w:hAnsi="Calibri"/>
          <w:kern w:val="0"/>
          <w:sz w:val="22"/>
          <w:szCs w:val="22"/>
        </w:rPr>
        <w:t>）合同解除后，发包人应按第</w:t>
      </w:r>
      <w:r w:rsidRPr="005238E6">
        <w:rPr>
          <w:rFonts w:ascii="Calibri" w:hAnsi="Calibri"/>
          <w:kern w:val="0"/>
          <w:sz w:val="22"/>
          <w:szCs w:val="22"/>
        </w:rPr>
        <w:t>23.4</w:t>
      </w:r>
      <w:r w:rsidRPr="005238E6">
        <w:rPr>
          <w:rFonts w:ascii="Calibri" w:hAnsi="Calibri"/>
          <w:kern w:val="0"/>
          <w:sz w:val="22"/>
          <w:szCs w:val="22"/>
        </w:rPr>
        <w:t>款的约定向承包人索赔由于解除合同给发包人造成的损失。</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合同双方确认上述往来款项后，出具最终结清付款证书，结清全部合同款项。</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发包人和承包人未能就解除合同后的结清达成一致而形成争议的，按第</w:t>
      </w:r>
      <w:r w:rsidRPr="005238E6">
        <w:rPr>
          <w:rFonts w:ascii="Calibri" w:hAnsi="Calibri"/>
          <w:kern w:val="0"/>
          <w:sz w:val="22"/>
          <w:szCs w:val="22"/>
        </w:rPr>
        <w:t>24</w:t>
      </w:r>
      <w:r w:rsidRPr="005238E6">
        <w:rPr>
          <w:rFonts w:ascii="Calibri" w:hAnsi="Calibri"/>
          <w:kern w:val="0"/>
          <w:sz w:val="22"/>
          <w:szCs w:val="22"/>
        </w:rPr>
        <w:t>条的约定办理。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22.1.5  </w:t>
      </w:r>
      <w:r w:rsidRPr="005238E6">
        <w:rPr>
          <w:rFonts w:ascii="Calibri" w:hAnsi="Calibri"/>
          <w:kern w:val="0"/>
          <w:sz w:val="22"/>
          <w:szCs w:val="22"/>
        </w:rPr>
        <w:t>协议利益的转让</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因承包人违约解除合同的，发包人有权要求承包人将其为实施合同而签订的材料和设备的订货协议或任何服务协议利益转让给发包人，并在解除合同后的</w:t>
      </w:r>
      <w:r w:rsidRPr="005238E6">
        <w:rPr>
          <w:rFonts w:ascii="Calibri" w:hAnsi="Calibri"/>
          <w:kern w:val="0"/>
          <w:sz w:val="22"/>
          <w:szCs w:val="22"/>
        </w:rPr>
        <w:t>14</w:t>
      </w:r>
      <w:r w:rsidRPr="005238E6">
        <w:rPr>
          <w:rFonts w:ascii="Calibri" w:hAnsi="Calibri"/>
          <w:kern w:val="0"/>
          <w:sz w:val="22"/>
          <w:szCs w:val="22"/>
        </w:rPr>
        <w:t>天内，依法办理转让手续。</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22.1.6  </w:t>
      </w:r>
      <w:r w:rsidRPr="005238E6">
        <w:rPr>
          <w:rFonts w:ascii="Calibri" w:hAnsi="Calibri"/>
          <w:kern w:val="0"/>
          <w:sz w:val="22"/>
          <w:szCs w:val="22"/>
        </w:rPr>
        <w:t>紧急情况下无能力或不愿进行抢救</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在工程实施期间或缺陷责任期内发生危及工程安全的事件，监理人通知承包人进行抢救，承包人声明无能力或不愿立即执行的，发包人有权雇佣其他人员进行抢救。此类</w:t>
      </w:r>
      <w:proofErr w:type="gramStart"/>
      <w:r w:rsidRPr="005238E6">
        <w:rPr>
          <w:rFonts w:ascii="Calibri" w:hAnsi="Calibri"/>
          <w:kern w:val="0"/>
          <w:sz w:val="22"/>
          <w:szCs w:val="22"/>
        </w:rPr>
        <w:t>抢救按</w:t>
      </w:r>
      <w:proofErr w:type="gramEnd"/>
      <w:r w:rsidRPr="005238E6">
        <w:rPr>
          <w:rFonts w:ascii="Calibri" w:hAnsi="Calibri"/>
          <w:kern w:val="0"/>
          <w:sz w:val="22"/>
          <w:szCs w:val="22"/>
        </w:rPr>
        <w:t>合同约定属于承包人义务的，由此发生的金额和（或）工期延误由承包人承担。</w:t>
      </w:r>
    </w:p>
    <w:p w:rsidR="005238E6" w:rsidRPr="005238E6" w:rsidRDefault="005238E6" w:rsidP="005238E6">
      <w:pPr>
        <w:spacing w:after="200" w:line="276" w:lineRule="auto"/>
        <w:jc w:val="left"/>
        <w:rPr>
          <w:rFonts w:ascii="Calibri" w:hAnsi="Calibri"/>
          <w:kern w:val="0"/>
          <w:sz w:val="22"/>
          <w:szCs w:val="22"/>
        </w:rPr>
      </w:pPr>
      <w:bookmarkStart w:id="1493" w:name="_Toc511294219"/>
      <w:bookmarkStart w:id="1494" w:name="_Toc511293948"/>
      <w:r w:rsidRPr="005238E6">
        <w:rPr>
          <w:rFonts w:ascii="Calibri" w:hAnsi="Calibri"/>
          <w:kern w:val="0"/>
          <w:sz w:val="22"/>
          <w:szCs w:val="22"/>
        </w:rPr>
        <w:t xml:space="preserve">22.2  </w:t>
      </w:r>
      <w:r w:rsidRPr="005238E6">
        <w:rPr>
          <w:rFonts w:ascii="Calibri" w:hAnsi="Calibri"/>
          <w:kern w:val="0"/>
          <w:sz w:val="22"/>
          <w:szCs w:val="22"/>
        </w:rPr>
        <w:t>发包人违约</w:t>
      </w:r>
      <w:bookmarkEnd w:id="1493"/>
      <w:bookmarkEnd w:id="149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22.2.1  </w:t>
      </w:r>
      <w:r w:rsidRPr="005238E6">
        <w:rPr>
          <w:rFonts w:ascii="Calibri" w:hAnsi="Calibri"/>
          <w:kern w:val="0"/>
          <w:sz w:val="22"/>
          <w:szCs w:val="22"/>
        </w:rPr>
        <w:t>发包人违约的情形</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在履行合同过程中发生的下列情形，属发包人违约：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发包人未能按合同约定支付预付款或合同价款，或拖延、拒绝批准付款申请和支付凭证，导致付款延误的；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发包人原因造成停工的；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监理人无正当理由没有在约定期限内发出复工指示，导致承包人无法复工的；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发包人无法继续履行或明确表示不履行或实质上已停止履行合同的；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发包人不履行合同约定其他义务的。</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22.2.2  </w:t>
      </w:r>
      <w:r w:rsidRPr="005238E6">
        <w:rPr>
          <w:rFonts w:ascii="Calibri" w:hAnsi="Calibri"/>
          <w:kern w:val="0"/>
          <w:sz w:val="22"/>
          <w:szCs w:val="22"/>
        </w:rPr>
        <w:t>承包人有权暂停施工</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发包人发生除第</w:t>
      </w:r>
      <w:r w:rsidRPr="005238E6">
        <w:rPr>
          <w:rFonts w:ascii="Calibri" w:hAnsi="Calibri"/>
          <w:kern w:val="0"/>
          <w:sz w:val="22"/>
          <w:szCs w:val="22"/>
        </w:rPr>
        <w:t>22.2.1</w:t>
      </w:r>
      <w:r w:rsidRPr="005238E6">
        <w:rPr>
          <w:rFonts w:ascii="Calibri" w:hAnsi="Calibri"/>
          <w:kern w:val="0"/>
          <w:sz w:val="22"/>
          <w:szCs w:val="22"/>
        </w:rPr>
        <w:t>（</w:t>
      </w:r>
      <w:r w:rsidRPr="005238E6">
        <w:rPr>
          <w:rFonts w:ascii="Calibri" w:hAnsi="Calibri"/>
          <w:kern w:val="0"/>
          <w:sz w:val="22"/>
          <w:szCs w:val="22"/>
        </w:rPr>
        <w:t>4</w:t>
      </w:r>
      <w:r w:rsidRPr="005238E6">
        <w:rPr>
          <w:rFonts w:ascii="Calibri" w:hAnsi="Calibri"/>
          <w:kern w:val="0"/>
          <w:sz w:val="22"/>
          <w:szCs w:val="22"/>
        </w:rPr>
        <w:t>）目以外的违约情况时，承包人可向发包人发出通知，要求发包人采取有效措施纠正违约行为。发包人收到承包人通知后的</w:t>
      </w:r>
      <w:r w:rsidRPr="005238E6">
        <w:rPr>
          <w:rFonts w:ascii="Calibri" w:hAnsi="Calibri"/>
          <w:kern w:val="0"/>
          <w:sz w:val="22"/>
          <w:szCs w:val="22"/>
        </w:rPr>
        <w:t>28</w:t>
      </w:r>
      <w:r w:rsidRPr="005238E6">
        <w:rPr>
          <w:rFonts w:ascii="Calibri" w:hAnsi="Calibri"/>
          <w:kern w:val="0"/>
          <w:sz w:val="22"/>
          <w:szCs w:val="22"/>
        </w:rPr>
        <w:t>天内仍不履行合同义务，承包人有权暂停施工，并通知监理人，发包人应承担由此增加的费用和（或）工期延误，并支付承包人合理利润。</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22.2.3  </w:t>
      </w:r>
      <w:r w:rsidRPr="005238E6">
        <w:rPr>
          <w:rFonts w:ascii="Calibri" w:hAnsi="Calibri"/>
          <w:kern w:val="0"/>
          <w:sz w:val="22"/>
          <w:szCs w:val="22"/>
        </w:rPr>
        <w:t>发包人违约解除合同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w:t>
      </w:r>
      <w:r w:rsidRPr="005238E6">
        <w:rPr>
          <w:rFonts w:ascii="Calibri" w:hAnsi="Calibri"/>
          <w:kern w:val="0"/>
          <w:sz w:val="22"/>
          <w:szCs w:val="22"/>
        </w:rPr>
        <w:t>1</w:t>
      </w:r>
      <w:r w:rsidRPr="005238E6">
        <w:rPr>
          <w:rFonts w:ascii="Calibri" w:hAnsi="Calibri"/>
          <w:kern w:val="0"/>
          <w:sz w:val="22"/>
          <w:szCs w:val="22"/>
        </w:rPr>
        <w:t>）发生第</w:t>
      </w:r>
      <w:r w:rsidRPr="005238E6">
        <w:rPr>
          <w:rFonts w:ascii="Calibri" w:hAnsi="Calibri"/>
          <w:kern w:val="0"/>
          <w:sz w:val="22"/>
          <w:szCs w:val="22"/>
        </w:rPr>
        <w:t>22.2.1</w:t>
      </w:r>
      <w:r w:rsidRPr="005238E6">
        <w:rPr>
          <w:rFonts w:ascii="Calibri" w:hAnsi="Calibri"/>
          <w:kern w:val="0"/>
          <w:sz w:val="22"/>
          <w:szCs w:val="22"/>
        </w:rPr>
        <w:t>（</w:t>
      </w:r>
      <w:r w:rsidRPr="005238E6">
        <w:rPr>
          <w:rFonts w:ascii="Calibri" w:hAnsi="Calibri"/>
          <w:kern w:val="0"/>
          <w:sz w:val="22"/>
          <w:szCs w:val="22"/>
        </w:rPr>
        <w:t>4</w:t>
      </w:r>
      <w:r w:rsidRPr="005238E6">
        <w:rPr>
          <w:rFonts w:ascii="Calibri" w:hAnsi="Calibri"/>
          <w:kern w:val="0"/>
          <w:sz w:val="22"/>
          <w:szCs w:val="22"/>
        </w:rPr>
        <w:t>）目的违约情况时，承包人可书面通知发包人解除合同。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w:t>
      </w:r>
      <w:r w:rsidRPr="005238E6">
        <w:rPr>
          <w:rFonts w:ascii="Calibri" w:hAnsi="Calibri"/>
          <w:kern w:val="0"/>
          <w:sz w:val="22"/>
          <w:szCs w:val="22"/>
        </w:rPr>
        <w:t>2</w:t>
      </w:r>
      <w:r w:rsidRPr="005238E6">
        <w:rPr>
          <w:rFonts w:ascii="Calibri" w:hAnsi="Calibri"/>
          <w:kern w:val="0"/>
          <w:sz w:val="22"/>
          <w:szCs w:val="22"/>
        </w:rPr>
        <w:t>）承包人按第</w:t>
      </w:r>
      <w:r w:rsidRPr="005238E6">
        <w:rPr>
          <w:rFonts w:ascii="Calibri" w:hAnsi="Calibri"/>
          <w:kern w:val="0"/>
          <w:sz w:val="22"/>
          <w:szCs w:val="22"/>
        </w:rPr>
        <w:t>22.2.2</w:t>
      </w:r>
      <w:r w:rsidRPr="005238E6">
        <w:rPr>
          <w:rFonts w:ascii="Calibri" w:hAnsi="Calibri"/>
          <w:kern w:val="0"/>
          <w:sz w:val="22"/>
          <w:szCs w:val="22"/>
        </w:rPr>
        <w:t>项暂停施工</w:t>
      </w:r>
      <w:r w:rsidRPr="005238E6">
        <w:rPr>
          <w:rFonts w:ascii="Calibri" w:hAnsi="Calibri"/>
          <w:kern w:val="0"/>
          <w:sz w:val="22"/>
          <w:szCs w:val="22"/>
        </w:rPr>
        <w:t>28</w:t>
      </w:r>
      <w:r w:rsidRPr="005238E6">
        <w:rPr>
          <w:rFonts w:ascii="Calibri" w:hAnsi="Calibri"/>
          <w:kern w:val="0"/>
          <w:sz w:val="22"/>
          <w:szCs w:val="22"/>
        </w:rPr>
        <w:t>天后，发包人仍不纠正违约行为的，承包人可向发包人发出解除合同通知。但承包人的这一行动</w:t>
      </w:r>
      <w:proofErr w:type="gramStart"/>
      <w:r w:rsidRPr="005238E6">
        <w:rPr>
          <w:rFonts w:ascii="Calibri" w:hAnsi="Calibri"/>
          <w:kern w:val="0"/>
          <w:sz w:val="22"/>
          <w:szCs w:val="22"/>
        </w:rPr>
        <w:t>不</w:t>
      </w:r>
      <w:proofErr w:type="gramEnd"/>
      <w:r w:rsidRPr="005238E6">
        <w:rPr>
          <w:rFonts w:ascii="Calibri" w:hAnsi="Calibri"/>
          <w:kern w:val="0"/>
          <w:sz w:val="22"/>
          <w:szCs w:val="22"/>
        </w:rPr>
        <w:t>免除发包人承担的违约责任，也不影响承包人根据合同约定享有的索赔权利。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22.2.4  </w:t>
      </w:r>
      <w:r w:rsidRPr="005238E6">
        <w:rPr>
          <w:rFonts w:ascii="Calibri" w:hAnsi="Calibri"/>
          <w:kern w:val="0"/>
          <w:sz w:val="22"/>
          <w:szCs w:val="22"/>
        </w:rPr>
        <w:t>解除合同后的付款</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因发包人违约解除合同的，发包人应在解除合同后</w:t>
      </w:r>
      <w:r w:rsidRPr="005238E6">
        <w:rPr>
          <w:rFonts w:ascii="Calibri" w:hAnsi="Calibri"/>
          <w:kern w:val="0"/>
          <w:sz w:val="22"/>
          <w:szCs w:val="22"/>
        </w:rPr>
        <w:t>28</w:t>
      </w:r>
      <w:r w:rsidRPr="005238E6">
        <w:rPr>
          <w:rFonts w:ascii="Calibri" w:hAnsi="Calibri"/>
          <w:kern w:val="0"/>
          <w:sz w:val="22"/>
          <w:szCs w:val="22"/>
        </w:rPr>
        <w:t>天内向承包人支付下列金额，承包人应在此期限内及时向发包人提交要求支付下列金额的有关资料和凭证：</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合同</w:t>
      </w:r>
      <w:proofErr w:type="gramStart"/>
      <w:r w:rsidRPr="005238E6">
        <w:rPr>
          <w:rFonts w:ascii="Calibri" w:hAnsi="Calibri"/>
          <w:kern w:val="0"/>
          <w:sz w:val="22"/>
          <w:szCs w:val="22"/>
        </w:rPr>
        <w:t>解除日</w:t>
      </w:r>
      <w:proofErr w:type="gramEnd"/>
      <w:r w:rsidRPr="005238E6">
        <w:rPr>
          <w:rFonts w:ascii="Calibri" w:hAnsi="Calibri"/>
          <w:kern w:val="0"/>
          <w:sz w:val="22"/>
          <w:szCs w:val="22"/>
        </w:rPr>
        <w:t>以前所完成工作的价款；</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承包人为该工程施工订购并已付款的材料、工程设备和其他物品的金额。发包人付还后，该材料、工程设备和其他物品归发包人所有；</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承包人为完成工程所发生的，而发包人未支付的金额；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承包人撤离施工场地以及遣散承包人人员的金额；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5</w:t>
      </w:r>
      <w:r w:rsidRPr="005238E6">
        <w:rPr>
          <w:rFonts w:ascii="Calibri" w:hAnsi="Calibri" w:hint="eastAsia"/>
          <w:kern w:val="0"/>
          <w:sz w:val="22"/>
          <w:szCs w:val="22"/>
        </w:rPr>
        <w:t>）</w:t>
      </w:r>
      <w:r w:rsidRPr="005238E6">
        <w:rPr>
          <w:rFonts w:ascii="Calibri" w:hAnsi="Calibri"/>
          <w:kern w:val="0"/>
          <w:sz w:val="22"/>
          <w:szCs w:val="22"/>
        </w:rPr>
        <w:t>由于解除合同应赔偿的承包人损失；</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6</w:t>
      </w:r>
      <w:r w:rsidRPr="005238E6">
        <w:rPr>
          <w:rFonts w:ascii="Calibri" w:hAnsi="Calibri" w:hint="eastAsia"/>
          <w:kern w:val="0"/>
          <w:sz w:val="22"/>
          <w:szCs w:val="22"/>
        </w:rPr>
        <w:t>）</w:t>
      </w:r>
      <w:r w:rsidRPr="005238E6">
        <w:rPr>
          <w:rFonts w:ascii="Calibri" w:hAnsi="Calibri"/>
          <w:kern w:val="0"/>
          <w:sz w:val="22"/>
          <w:szCs w:val="22"/>
        </w:rPr>
        <w:t>按合同约定在合同解除日前应支付给承包人的其他金额。</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发包人应按本项约定支付上述金额并退还质量保证金或退还质量保证金保函和履约担保，但有权要求承包人支付应偿还给发包人的各项金额。</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22.2.5  </w:t>
      </w:r>
      <w:r w:rsidRPr="005238E6">
        <w:rPr>
          <w:rFonts w:ascii="Calibri" w:hAnsi="Calibri"/>
          <w:kern w:val="0"/>
          <w:sz w:val="22"/>
          <w:szCs w:val="22"/>
        </w:rPr>
        <w:t>解除合同后的承包人撤离</w:t>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因发包人违约而解除合同后，承包人应妥善做好已竣工工程和已购材料、设备的保护和移交工作，按发包人要求将承包人设备和人员撤出施工场地。承包人撤出施工场地应遵守第</w:t>
      </w:r>
      <w:r w:rsidRPr="005238E6">
        <w:rPr>
          <w:rFonts w:ascii="Calibri" w:hAnsi="Calibri"/>
          <w:kern w:val="0"/>
          <w:sz w:val="22"/>
          <w:szCs w:val="22"/>
        </w:rPr>
        <w:t>18.7.1</w:t>
      </w:r>
      <w:r w:rsidRPr="005238E6">
        <w:rPr>
          <w:rFonts w:ascii="Calibri" w:hAnsi="Calibri"/>
          <w:kern w:val="0"/>
          <w:sz w:val="22"/>
          <w:szCs w:val="22"/>
        </w:rPr>
        <w:t>项的约定，发包人应为承包人撤出提供必要条件。</w:t>
      </w:r>
    </w:p>
    <w:p w:rsidR="005238E6" w:rsidRPr="005238E6" w:rsidRDefault="005238E6" w:rsidP="005238E6">
      <w:pPr>
        <w:spacing w:after="200" w:line="276" w:lineRule="auto"/>
        <w:jc w:val="left"/>
        <w:rPr>
          <w:rFonts w:ascii="Calibri" w:hAnsi="Calibri"/>
          <w:kern w:val="0"/>
          <w:sz w:val="22"/>
          <w:szCs w:val="22"/>
        </w:rPr>
      </w:pPr>
      <w:bookmarkStart w:id="1495" w:name="_Toc511294220"/>
      <w:bookmarkStart w:id="1496" w:name="_Toc511293949"/>
      <w:r w:rsidRPr="005238E6">
        <w:rPr>
          <w:rFonts w:ascii="Calibri" w:hAnsi="Calibri"/>
          <w:kern w:val="0"/>
          <w:sz w:val="22"/>
          <w:szCs w:val="22"/>
        </w:rPr>
        <w:t xml:space="preserve">22.3  </w:t>
      </w:r>
      <w:r w:rsidRPr="005238E6">
        <w:rPr>
          <w:rFonts w:ascii="Calibri" w:hAnsi="Calibri"/>
          <w:kern w:val="0"/>
          <w:sz w:val="22"/>
          <w:szCs w:val="22"/>
        </w:rPr>
        <w:t>第三人造成的违约</w:t>
      </w:r>
      <w:bookmarkEnd w:id="1495"/>
      <w:bookmarkEnd w:id="1496"/>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在履行合同过程中，一方当事人因第三人的原因造成违约的，应当向对方当事人承担违约责任。一方当事人和第三人之间的纠纷，依照法律规定或者按照约定解决。</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23.</w:t>
      </w:r>
      <w:r w:rsidRPr="005238E6">
        <w:rPr>
          <w:rFonts w:ascii="Calibri" w:hAnsi="Calibri"/>
          <w:kern w:val="0"/>
          <w:sz w:val="22"/>
          <w:szCs w:val="22"/>
        </w:rPr>
        <w:t>索赔</w:t>
      </w:r>
    </w:p>
    <w:p w:rsidR="005238E6" w:rsidRPr="005238E6" w:rsidRDefault="005238E6" w:rsidP="005238E6">
      <w:pPr>
        <w:spacing w:after="200" w:line="276" w:lineRule="auto"/>
        <w:jc w:val="left"/>
        <w:rPr>
          <w:rFonts w:ascii="Calibri" w:hAnsi="Calibri"/>
          <w:kern w:val="0"/>
          <w:sz w:val="22"/>
          <w:szCs w:val="22"/>
        </w:rPr>
      </w:pPr>
      <w:bookmarkStart w:id="1497" w:name="_Toc511294221"/>
      <w:bookmarkStart w:id="1498" w:name="_Toc511293950"/>
      <w:r w:rsidRPr="005238E6">
        <w:rPr>
          <w:rFonts w:ascii="Calibri" w:hAnsi="Calibri"/>
          <w:kern w:val="0"/>
          <w:sz w:val="22"/>
          <w:szCs w:val="22"/>
        </w:rPr>
        <w:t xml:space="preserve">23.1  </w:t>
      </w:r>
      <w:r w:rsidRPr="005238E6">
        <w:rPr>
          <w:rFonts w:ascii="Calibri" w:hAnsi="Calibri"/>
          <w:kern w:val="0"/>
          <w:sz w:val="22"/>
          <w:szCs w:val="22"/>
        </w:rPr>
        <w:t>承包人索赔的提出</w:t>
      </w:r>
      <w:bookmarkEnd w:id="1497"/>
      <w:bookmarkEnd w:id="149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根据合同约定，承包人认为有权得到追加付款和（或）延长工期的，应按以下程序向发包人提出索赔：</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承包人应在知道或应当知道索赔事件发生后</w:t>
      </w:r>
      <w:r w:rsidRPr="005238E6">
        <w:rPr>
          <w:rFonts w:ascii="Calibri" w:hAnsi="Calibri"/>
          <w:kern w:val="0"/>
          <w:sz w:val="22"/>
          <w:szCs w:val="22"/>
        </w:rPr>
        <w:t>28</w:t>
      </w:r>
      <w:r w:rsidRPr="005238E6">
        <w:rPr>
          <w:rFonts w:ascii="Calibri" w:hAnsi="Calibri"/>
          <w:kern w:val="0"/>
          <w:sz w:val="22"/>
          <w:szCs w:val="22"/>
        </w:rPr>
        <w:t>天内，向监理人递交索赔意向通知书，并说明发生索赔事件的事由。承包人未在前述</w:t>
      </w:r>
      <w:r w:rsidRPr="005238E6">
        <w:rPr>
          <w:rFonts w:ascii="Calibri" w:hAnsi="Calibri"/>
          <w:kern w:val="0"/>
          <w:sz w:val="22"/>
          <w:szCs w:val="22"/>
        </w:rPr>
        <w:t>28</w:t>
      </w:r>
      <w:r w:rsidRPr="005238E6">
        <w:rPr>
          <w:rFonts w:ascii="Calibri" w:hAnsi="Calibri"/>
          <w:kern w:val="0"/>
          <w:sz w:val="22"/>
          <w:szCs w:val="22"/>
        </w:rPr>
        <w:t>天内发出索赔意向通知书的，丧失要求追加付款和（或）延长工期的权利；</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承包人应在发出索赔意向通知书后</w:t>
      </w:r>
      <w:r w:rsidRPr="005238E6">
        <w:rPr>
          <w:rFonts w:ascii="Calibri" w:hAnsi="Calibri"/>
          <w:kern w:val="0"/>
          <w:sz w:val="22"/>
          <w:szCs w:val="22"/>
        </w:rPr>
        <w:t>28</w:t>
      </w:r>
      <w:r w:rsidRPr="005238E6">
        <w:rPr>
          <w:rFonts w:ascii="Calibri" w:hAnsi="Calibri"/>
          <w:kern w:val="0"/>
          <w:sz w:val="22"/>
          <w:szCs w:val="22"/>
        </w:rPr>
        <w:t>天内，向监理人正式递交索赔通知书。索赔通知书应详细说明索赔理由以及要求追加的付款金额和（或）延长的工期，并附必要的记录和证明材料；</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索赔事件具有连续影响的，承包人应按合理时间间隔继续递交延续索赔通知，说明连续影响的实际情况和记录，列出累计的追加付款金额和（或）工期延长天数；</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4</w:t>
      </w:r>
      <w:r w:rsidRPr="005238E6">
        <w:rPr>
          <w:rFonts w:ascii="Calibri" w:hAnsi="Calibri" w:hint="eastAsia"/>
          <w:kern w:val="0"/>
          <w:sz w:val="22"/>
          <w:szCs w:val="22"/>
        </w:rPr>
        <w:t>）</w:t>
      </w:r>
      <w:r w:rsidRPr="005238E6">
        <w:rPr>
          <w:rFonts w:ascii="Calibri" w:hAnsi="Calibri"/>
          <w:kern w:val="0"/>
          <w:sz w:val="22"/>
          <w:szCs w:val="22"/>
        </w:rPr>
        <w:t>在索赔事件影响结束后的</w:t>
      </w:r>
      <w:r w:rsidRPr="005238E6">
        <w:rPr>
          <w:rFonts w:ascii="Calibri" w:hAnsi="Calibri"/>
          <w:kern w:val="0"/>
          <w:sz w:val="22"/>
          <w:szCs w:val="22"/>
        </w:rPr>
        <w:t>28</w:t>
      </w:r>
      <w:r w:rsidRPr="005238E6">
        <w:rPr>
          <w:rFonts w:ascii="Calibri" w:hAnsi="Calibri"/>
          <w:kern w:val="0"/>
          <w:sz w:val="22"/>
          <w:szCs w:val="22"/>
        </w:rPr>
        <w:t>天内，承包人应向监理人递交最终索赔通知书，说明最终要求索赔的追加付款金额和延长的工期，并附必要的记录和证明材料。</w:t>
      </w:r>
    </w:p>
    <w:p w:rsidR="005238E6" w:rsidRPr="005238E6" w:rsidRDefault="005238E6" w:rsidP="005238E6">
      <w:pPr>
        <w:spacing w:after="200" w:line="276" w:lineRule="auto"/>
        <w:jc w:val="left"/>
        <w:rPr>
          <w:rFonts w:ascii="Calibri" w:hAnsi="Calibri"/>
          <w:kern w:val="0"/>
          <w:sz w:val="22"/>
          <w:szCs w:val="22"/>
        </w:rPr>
      </w:pPr>
      <w:bookmarkStart w:id="1499" w:name="_Toc511294222"/>
      <w:bookmarkStart w:id="1500" w:name="_Toc511293951"/>
      <w:r w:rsidRPr="005238E6">
        <w:rPr>
          <w:rFonts w:ascii="Calibri" w:hAnsi="Calibri"/>
          <w:kern w:val="0"/>
          <w:sz w:val="22"/>
          <w:szCs w:val="22"/>
        </w:rPr>
        <w:t xml:space="preserve">23.2  </w:t>
      </w:r>
      <w:r w:rsidRPr="005238E6">
        <w:rPr>
          <w:rFonts w:ascii="Calibri" w:hAnsi="Calibri"/>
          <w:kern w:val="0"/>
          <w:sz w:val="22"/>
          <w:szCs w:val="22"/>
        </w:rPr>
        <w:t>承包人索赔处理程序</w:t>
      </w:r>
      <w:bookmarkEnd w:id="1499"/>
      <w:bookmarkEnd w:id="150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lastRenderedPageBreak/>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监理人收到承包人提交的索赔通知书后，应及时审查索赔通知书的内容、查验承包人的记录和证明材料，必要时监理人可要求承包人提交全部原始记录副本。</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监理人应按第</w:t>
      </w:r>
      <w:r w:rsidRPr="005238E6">
        <w:rPr>
          <w:rFonts w:ascii="Calibri" w:hAnsi="Calibri"/>
          <w:kern w:val="0"/>
          <w:sz w:val="22"/>
          <w:szCs w:val="22"/>
        </w:rPr>
        <w:t>3.5</w:t>
      </w:r>
      <w:r w:rsidRPr="005238E6">
        <w:rPr>
          <w:rFonts w:ascii="Calibri" w:hAnsi="Calibri"/>
          <w:kern w:val="0"/>
          <w:sz w:val="22"/>
          <w:szCs w:val="22"/>
        </w:rPr>
        <w:t>款商定或确定追加的付款和（或）延长的工期，并在收到上述索赔通知书或有关索赔的进一步证明材料后的</w:t>
      </w:r>
      <w:r w:rsidRPr="005238E6">
        <w:rPr>
          <w:rFonts w:ascii="Calibri" w:hAnsi="Calibri"/>
          <w:kern w:val="0"/>
          <w:sz w:val="22"/>
          <w:szCs w:val="22"/>
        </w:rPr>
        <w:t>42</w:t>
      </w:r>
      <w:r w:rsidRPr="005238E6">
        <w:rPr>
          <w:rFonts w:ascii="Calibri" w:hAnsi="Calibri"/>
          <w:kern w:val="0"/>
          <w:sz w:val="22"/>
          <w:szCs w:val="22"/>
        </w:rPr>
        <w:t>天内，将索赔处理结果答复承包人。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3</w:t>
      </w:r>
      <w:r w:rsidRPr="005238E6">
        <w:rPr>
          <w:rFonts w:ascii="Calibri" w:hAnsi="Calibri" w:hint="eastAsia"/>
          <w:kern w:val="0"/>
          <w:sz w:val="22"/>
          <w:szCs w:val="22"/>
        </w:rPr>
        <w:t>）</w:t>
      </w:r>
      <w:r w:rsidRPr="005238E6">
        <w:rPr>
          <w:rFonts w:ascii="Calibri" w:hAnsi="Calibri"/>
          <w:kern w:val="0"/>
          <w:sz w:val="22"/>
          <w:szCs w:val="22"/>
        </w:rPr>
        <w:t>承包人接受索赔处理结果的，发包人应在</w:t>
      </w:r>
      <w:proofErr w:type="gramStart"/>
      <w:r w:rsidRPr="005238E6">
        <w:rPr>
          <w:rFonts w:ascii="Calibri" w:hAnsi="Calibri"/>
          <w:kern w:val="0"/>
          <w:sz w:val="22"/>
          <w:szCs w:val="22"/>
        </w:rPr>
        <w:t>作出</w:t>
      </w:r>
      <w:proofErr w:type="gramEnd"/>
      <w:r w:rsidRPr="005238E6">
        <w:rPr>
          <w:rFonts w:ascii="Calibri" w:hAnsi="Calibri"/>
          <w:kern w:val="0"/>
          <w:sz w:val="22"/>
          <w:szCs w:val="22"/>
        </w:rPr>
        <w:t>索赔处理结果答复后</w:t>
      </w:r>
      <w:r w:rsidRPr="005238E6">
        <w:rPr>
          <w:rFonts w:ascii="Calibri" w:hAnsi="Calibri"/>
          <w:kern w:val="0"/>
          <w:sz w:val="22"/>
          <w:szCs w:val="22"/>
        </w:rPr>
        <w:t>28</w:t>
      </w:r>
      <w:r w:rsidRPr="005238E6">
        <w:rPr>
          <w:rFonts w:ascii="Calibri" w:hAnsi="Calibri"/>
          <w:kern w:val="0"/>
          <w:sz w:val="22"/>
          <w:szCs w:val="22"/>
        </w:rPr>
        <w:t>天内完成赔付。承包人不接受索赔处理结果的，按第</w:t>
      </w:r>
      <w:r w:rsidRPr="005238E6">
        <w:rPr>
          <w:rFonts w:ascii="Calibri" w:hAnsi="Calibri"/>
          <w:kern w:val="0"/>
          <w:sz w:val="22"/>
          <w:szCs w:val="22"/>
        </w:rPr>
        <w:t>24</w:t>
      </w:r>
      <w:r w:rsidRPr="005238E6">
        <w:rPr>
          <w:rFonts w:ascii="Calibri" w:hAnsi="Calibri"/>
          <w:kern w:val="0"/>
          <w:sz w:val="22"/>
          <w:szCs w:val="22"/>
        </w:rPr>
        <w:t>条的约定办理。</w:t>
      </w:r>
    </w:p>
    <w:p w:rsidR="005238E6" w:rsidRPr="005238E6" w:rsidRDefault="005238E6" w:rsidP="005238E6">
      <w:pPr>
        <w:spacing w:after="200" w:line="276" w:lineRule="auto"/>
        <w:jc w:val="left"/>
        <w:rPr>
          <w:rFonts w:ascii="Calibri" w:hAnsi="Calibri"/>
          <w:kern w:val="0"/>
          <w:sz w:val="22"/>
          <w:szCs w:val="22"/>
        </w:rPr>
      </w:pPr>
      <w:bookmarkStart w:id="1501" w:name="_Toc511294223"/>
      <w:bookmarkStart w:id="1502" w:name="_Toc511293952"/>
      <w:r w:rsidRPr="005238E6">
        <w:rPr>
          <w:rFonts w:ascii="Calibri" w:hAnsi="Calibri"/>
          <w:kern w:val="0"/>
          <w:sz w:val="22"/>
          <w:szCs w:val="22"/>
        </w:rPr>
        <w:t xml:space="preserve">23.3  </w:t>
      </w:r>
      <w:r w:rsidRPr="005238E6">
        <w:rPr>
          <w:rFonts w:ascii="Calibri" w:hAnsi="Calibri"/>
          <w:kern w:val="0"/>
          <w:sz w:val="22"/>
          <w:szCs w:val="22"/>
        </w:rPr>
        <w:t>承包人提出索赔的期限</w:t>
      </w:r>
      <w:bookmarkEnd w:id="1501"/>
      <w:bookmarkEnd w:id="1502"/>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23.3.1  </w:t>
      </w:r>
      <w:r w:rsidRPr="005238E6">
        <w:rPr>
          <w:rFonts w:ascii="Calibri" w:hAnsi="Calibri"/>
          <w:kern w:val="0"/>
          <w:sz w:val="22"/>
          <w:szCs w:val="22"/>
        </w:rPr>
        <w:t>承包人按第</w:t>
      </w:r>
      <w:r w:rsidRPr="005238E6">
        <w:rPr>
          <w:rFonts w:ascii="Calibri" w:hAnsi="Calibri"/>
          <w:kern w:val="0"/>
          <w:sz w:val="22"/>
          <w:szCs w:val="22"/>
        </w:rPr>
        <w:t>17.5</w:t>
      </w:r>
      <w:r w:rsidRPr="005238E6">
        <w:rPr>
          <w:rFonts w:ascii="Calibri" w:hAnsi="Calibri"/>
          <w:kern w:val="0"/>
          <w:sz w:val="22"/>
          <w:szCs w:val="22"/>
        </w:rPr>
        <w:t>款的约定接受了竣工付款证书后，应被认为已无权再提出在合同工程接收证书颁发前所发生的任何索赔。</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23.3.2  </w:t>
      </w:r>
      <w:r w:rsidRPr="005238E6">
        <w:rPr>
          <w:rFonts w:ascii="Calibri" w:hAnsi="Calibri"/>
          <w:kern w:val="0"/>
          <w:sz w:val="22"/>
          <w:szCs w:val="22"/>
        </w:rPr>
        <w:t>承包人按第</w:t>
      </w:r>
      <w:r w:rsidRPr="005238E6">
        <w:rPr>
          <w:rFonts w:ascii="Calibri" w:hAnsi="Calibri"/>
          <w:kern w:val="0"/>
          <w:sz w:val="22"/>
          <w:szCs w:val="22"/>
        </w:rPr>
        <w:t>17.6</w:t>
      </w:r>
      <w:r w:rsidRPr="005238E6">
        <w:rPr>
          <w:rFonts w:ascii="Calibri" w:hAnsi="Calibri"/>
          <w:kern w:val="0"/>
          <w:sz w:val="22"/>
          <w:szCs w:val="22"/>
        </w:rPr>
        <w:t>款的约定提交的最终结清申请单中，只限于提出工程接收证书颁发后发生的索赔。提出索赔的期限自接受最终结清证书时终止。</w:t>
      </w:r>
    </w:p>
    <w:p w:rsidR="005238E6" w:rsidRPr="005238E6" w:rsidRDefault="005238E6" w:rsidP="005238E6">
      <w:pPr>
        <w:spacing w:after="200" w:line="276" w:lineRule="auto"/>
        <w:jc w:val="left"/>
        <w:rPr>
          <w:rFonts w:ascii="Calibri" w:hAnsi="Calibri"/>
          <w:kern w:val="0"/>
          <w:sz w:val="22"/>
          <w:szCs w:val="22"/>
        </w:rPr>
      </w:pPr>
      <w:bookmarkStart w:id="1503" w:name="_Toc511293953"/>
      <w:bookmarkStart w:id="1504" w:name="_Toc511294224"/>
      <w:r w:rsidRPr="005238E6">
        <w:rPr>
          <w:rFonts w:ascii="Calibri" w:hAnsi="Calibri"/>
          <w:kern w:val="0"/>
          <w:sz w:val="22"/>
          <w:szCs w:val="22"/>
        </w:rPr>
        <w:t xml:space="preserve">23.4  </w:t>
      </w:r>
      <w:r w:rsidRPr="005238E6">
        <w:rPr>
          <w:rFonts w:ascii="Calibri" w:hAnsi="Calibri"/>
          <w:kern w:val="0"/>
          <w:sz w:val="22"/>
          <w:szCs w:val="22"/>
        </w:rPr>
        <w:t>发包人的索赔</w:t>
      </w:r>
      <w:bookmarkEnd w:id="1503"/>
      <w:bookmarkEnd w:id="1504"/>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23.4.1  </w:t>
      </w:r>
      <w:r w:rsidRPr="005238E6">
        <w:rPr>
          <w:rFonts w:ascii="Calibri" w:hAnsi="Calibri"/>
          <w:kern w:val="0"/>
          <w:sz w:val="22"/>
          <w:szCs w:val="22"/>
        </w:rPr>
        <w:t>发生索赔事件后，监理人应及时书面通知承包人，详细说明发包人有权得到的索赔金额和（或）延长缺陷责任期的细节和依据。发包人提出索赔的期限和要求与第</w:t>
      </w:r>
      <w:r w:rsidRPr="005238E6">
        <w:rPr>
          <w:rFonts w:ascii="Calibri" w:hAnsi="Calibri"/>
          <w:kern w:val="0"/>
          <w:sz w:val="22"/>
          <w:szCs w:val="22"/>
        </w:rPr>
        <w:t xml:space="preserve"> 23.3 </w:t>
      </w:r>
      <w:r w:rsidRPr="005238E6">
        <w:rPr>
          <w:rFonts w:ascii="Calibri" w:hAnsi="Calibri"/>
          <w:kern w:val="0"/>
          <w:sz w:val="22"/>
          <w:szCs w:val="22"/>
        </w:rPr>
        <w:t>款的约定相同，延长缺陷责任期的通知应在缺陷责任期届满前发出。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23.4.2  </w:t>
      </w:r>
      <w:r w:rsidRPr="005238E6">
        <w:rPr>
          <w:rFonts w:ascii="Calibri" w:hAnsi="Calibri"/>
          <w:kern w:val="0"/>
          <w:sz w:val="22"/>
          <w:szCs w:val="22"/>
        </w:rPr>
        <w:t>监理人按第</w:t>
      </w:r>
      <w:r w:rsidRPr="005238E6">
        <w:rPr>
          <w:rFonts w:ascii="Calibri" w:hAnsi="Calibri"/>
          <w:kern w:val="0"/>
          <w:sz w:val="22"/>
          <w:szCs w:val="22"/>
        </w:rPr>
        <w:t>3.5</w:t>
      </w:r>
      <w:r w:rsidRPr="005238E6">
        <w:rPr>
          <w:rFonts w:ascii="Calibri" w:hAnsi="Calibri"/>
          <w:kern w:val="0"/>
          <w:sz w:val="22"/>
          <w:szCs w:val="22"/>
        </w:rPr>
        <w:t>款商定或确定发包人从承包人处得到赔付的金额和（或）缺陷责任期的延长期。承包人应付给发包人的金额可从</w:t>
      </w:r>
      <w:proofErr w:type="gramStart"/>
      <w:r w:rsidRPr="005238E6">
        <w:rPr>
          <w:rFonts w:ascii="Calibri" w:hAnsi="Calibri"/>
          <w:kern w:val="0"/>
          <w:sz w:val="22"/>
          <w:szCs w:val="22"/>
        </w:rPr>
        <w:t>拟支付</w:t>
      </w:r>
      <w:proofErr w:type="gramEnd"/>
      <w:r w:rsidRPr="005238E6">
        <w:rPr>
          <w:rFonts w:ascii="Calibri" w:hAnsi="Calibri"/>
          <w:kern w:val="0"/>
          <w:sz w:val="22"/>
          <w:szCs w:val="22"/>
        </w:rPr>
        <w:t>给承包人的合同价款中扣除，或由承包人以其他方式支付给发包人。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24.</w:t>
      </w:r>
      <w:r w:rsidRPr="005238E6">
        <w:rPr>
          <w:rFonts w:ascii="Calibri" w:hAnsi="Calibri"/>
          <w:kern w:val="0"/>
          <w:sz w:val="22"/>
          <w:szCs w:val="22"/>
        </w:rPr>
        <w:t>争议的解决</w:t>
      </w:r>
    </w:p>
    <w:p w:rsidR="005238E6" w:rsidRPr="005238E6" w:rsidRDefault="005238E6" w:rsidP="005238E6">
      <w:pPr>
        <w:spacing w:after="200" w:line="276" w:lineRule="auto"/>
        <w:jc w:val="left"/>
        <w:rPr>
          <w:rFonts w:ascii="Calibri" w:hAnsi="Calibri"/>
          <w:kern w:val="0"/>
          <w:sz w:val="22"/>
          <w:szCs w:val="22"/>
        </w:rPr>
      </w:pPr>
      <w:bookmarkStart w:id="1505" w:name="_Toc511294225"/>
      <w:bookmarkStart w:id="1506" w:name="_Toc511293954"/>
      <w:r w:rsidRPr="005238E6">
        <w:rPr>
          <w:rFonts w:ascii="Calibri" w:hAnsi="Calibri"/>
          <w:kern w:val="0"/>
          <w:sz w:val="22"/>
          <w:szCs w:val="22"/>
        </w:rPr>
        <w:t xml:space="preserve">24.1  </w:t>
      </w:r>
      <w:r w:rsidRPr="005238E6">
        <w:rPr>
          <w:rFonts w:ascii="Calibri" w:hAnsi="Calibri"/>
          <w:kern w:val="0"/>
          <w:sz w:val="22"/>
          <w:szCs w:val="22"/>
        </w:rPr>
        <w:t>争议的解决方式</w:t>
      </w:r>
      <w:bookmarkEnd w:id="1505"/>
      <w:bookmarkEnd w:id="1506"/>
      <w:r w:rsidRPr="005238E6">
        <w:rPr>
          <w:rFonts w:ascii="Calibri" w:hAnsi="Calibri"/>
          <w:kern w:val="0"/>
          <w:sz w:val="22"/>
          <w:szCs w:val="22"/>
        </w:rPr>
        <w:tab/>
      </w:r>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1</w:t>
      </w:r>
      <w:r w:rsidRPr="005238E6">
        <w:rPr>
          <w:rFonts w:ascii="Calibri" w:hAnsi="Calibri" w:hint="eastAsia"/>
          <w:kern w:val="0"/>
          <w:sz w:val="22"/>
          <w:szCs w:val="22"/>
        </w:rPr>
        <w:t>）</w:t>
      </w:r>
      <w:r w:rsidRPr="005238E6">
        <w:rPr>
          <w:rFonts w:ascii="Calibri" w:hAnsi="Calibri"/>
          <w:kern w:val="0"/>
          <w:sz w:val="22"/>
          <w:szCs w:val="22"/>
        </w:rPr>
        <w:t>向约定的仲裁委员会申请仲裁；</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hint="eastAsia"/>
          <w:kern w:val="0"/>
          <w:sz w:val="22"/>
          <w:szCs w:val="22"/>
        </w:rPr>
        <w:t>（</w:t>
      </w:r>
      <w:r w:rsidRPr="005238E6">
        <w:rPr>
          <w:rFonts w:ascii="Calibri" w:hAnsi="Calibri" w:hint="eastAsia"/>
          <w:kern w:val="0"/>
          <w:sz w:val="22"/>
          <w:szCs w:val="22"/>
        </w:rPr>
        <w:t>2</w:t>
      </w:r>
      <w:r w:rsidRPr="005238E6">
        <w:rPr>
          <w:rFonts w:ascii="Calibri" w:hAnsi="Calibri" w:hint="eastAsia"/>
          <w:kern w:val="0"/>
          <w:sz w:val="22"/>
          <w:szCs w:val="22"/>
        </w:rPr>
        <w:t>）</w:t>
      </w:r>
      <w:r w:rsidRPr="005238E6">
        <w:rPr>
          <w:rFonts w:ascii="Calibri" w:hAnsi="Calibri"/>
          <w:kern w:val="0"/>
          <w:sz w:val="22"/>
          <w:szCs w:val="22"/>
        </w:rPr>
        <w:t>向有管辖权的人民法院提起诉讼。</w:t>
      </w:r>
    </w:p>
    <w:p w:rsidR="005238E6" w:rsidRPr="005238E6" w:rsidRDefault="005238E6" w:rsidP="005238E6">
      <w:pPr>
        <w:spacing w:after="200" w:line="276" w:lineRule="auto"/>
        <w:jc w:val="left"/>
        <w:rPr>
          <w:rFonts w:ascii="Calibri" w:hAnsi="Calibri"/>
          <w:kern w:val="0"/>
          <w:sz w:val="22"/>
          <w:szCs w:val="22"/>
        </w:rPr>
      </w:pPr>
      <w:bookmarkStart w:id="1507" w:name="_Toc511293955"/>
      <w:bookmarkStart w:id="1508" w:name="_Toc511294226"/>
      <w:r w:rsidRPr="005238E6">
        <w:rPr>
          <w:rFonts w:ascii="Calibri" w:hAnsi="Calibri"/>
          <w:kern w:val="0"/>
          <w:sz w:val="22"/>
          <w:szCs w:val="22"/>
        </w:rPr>
        <w:t xml:space="preserve">24.2  </w:t>
      </w:r>
      <w:r w:rsidRPr="005238E6">
        <w:rPr>
          <w:rFonts w:ascii="Calibri" w:hAnsi="Calibri"/>
          <w:kern w:val="0"/>
          <w:sz w:val="22"/>
          <w:szCs w:val="22"/>
        </w:rPr>
        <w:t>友好解决</w:t>
      </w:r>
      <w:bookmarkEnd w:id="1507"/>
      <w:bookmarkEnd w:id="1508"/>
    </w:p>
    <w:p w:rsidR="005238E6" w:rsidRPr="005238E6" w:rsidRDefault="005238E6" w:rsidP="005238E6">
      <w:pPr>
        <w:spacing w:after="200" w:line="276" w:lineRule="auto"/>
        <w:ind w:firstLineChars="200" w:firstLine="440"/>
        <w:jc w:val="left"/>
        <w:rPr>
          <w:rFonts w:ascii="Calibri" w:hAnsi="Calibri"/>
          <w:kern w:val="0"/>
          <w:sz w:val="22"/>
          <w:szCs w:val="22"/>
        </w:rPr>
      </w:pPr>
      <w:r w:rsidRPr="005238E6">
        <w:rPr>
          <w:rFonts w:ascii="Calibri" w:hAnsi="Calibri"/>
          <w:kern w:val="0"/>
          <w:sz w:val="22"/>
          <w:szCs w:val="22"/>
        </w:rPr>
        <w:t>在提请争议评审、仲裁或者诉讼前，以及在争议评审、仲裁或诉讼过程中，发包人和承包人均可共同努力友好协商解决争议。</w:t>
      </w:r>
    </w:p>
    <w:p w:rsidR="005238E6" w:rsidRPr="005238E6" w:rsidRDefault="005238E6" w:rsidP="005238E6">
      <w:pPr>
        <w:spacing w:after="200" w:line="276" w:lineRule="auto"/>
        <w:jc w:val="left"/>
        <w:rPr>
          <w:rFonts w:ascii="Calibri" w:hAnsi="Calibri"/>
          <w:kern w:val="0"/>
          <w:sz w:val="22"/>
          <w:szCs w:val="22"/>
        </w:rPr>
      </w:pPr>
      <w:bookmarkStart w:id="1509" w:name="_Toc511294227"/>
      <w:bookmarkStart w:id="1510" w:name="_Toc511293956"/>
      <w:r w:rsidRPr="005238E6">
        <w:rPr>
          <w:rFonts w:ascii="Calibri" w:hAnsi="Calibri"/>
          <w:kern w:val="0"/>
          <w:sz w:val="22"/>
          <w:szCs w:val="22"/>
        </w:rPr>
        <w:t xml:space="preserve">24.3  </w:t>
      </w:r>
      <w:r w:rsidRPr="005238E6">
        <w:rPr>
          <w:rFonts w:ascii="Calibri" w:hAnsi="Calibri"/>
          <w:kern w:val="0"/>
          <w:sz w:val="22"/>
          <w:szCs w:val="22"/>
        </w:rPr>
        <w:t>争议评审</w:t>
      </w:r>
      <w:bookmarkEnd w:id="1509"/>
      <w:bookmarkEnd w:id="1510"/>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24.3.1  </w:t>
      </w:r>
      <w:r w:rsidRPr="005238E6">
        <w:rPr>
          <w:rFonts w:ascii="Calibri" w:hAnsi="Calibri"/>
          <w:kern w:val="0"/>
          <w:sz w:val="22"/>
          <w:szCs w:val="22"/>
        </w:rPr>
        <w:t>采用争议评审的，发包人和承包人应在开工日后的</w:t>
      </w:r>
      <w:r w:rsidRPr="005238E6">
        <w:rPr>
          <w:rFonts w:ascii="Calibri" w:hAnsi="Calibri"/>
          <w:kern w:val="0"/>
          <w:sz w:val="22"/>
          <w:szCs w:val="22"/>
        </w:rPr>
        <w:t>28</w:t>
      </w:r>
      <w:r w:rsidRPr="005238E6">
        <w:rPr>
          <w:rFonts w:ascii="Calibri" w:hAnsi="Calibri"/>
          <w:kern w:val="0"/>
          <w:sz w:val="22"/>
          <w:szCs w:val="22"/>
        </w:rPr>
        <w:t>天内或在争议发生后，协商成立争议评审组。争议评审组由有合同管理和工程实践经验的专家组成。</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lastRenderedPageBreak/>
        <w:t xml:space="preserve">24.3.2  </w:t>
      </w:r>
      <w:r w:rsidRPr="005238E6">
        <w:rPr>
          <w:rFonts w:ascii="Calibri" w:hAnsi="Calibri"/>
          <w:kern w:val="0"/>
          <w:sz w:val="22"/>
          <w:szCs w:val="22"/>
        </w:rPr>
        <w:t>合同双方的争议，应首先由申请人向争议评审组提交一份详细的评审申请报告，并附必要的文件、图纸和证明材料，申请人还应将上述报告的副本同时提交给被申请人和监理人。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24.3.3  </w:t>
      </w:r>
      <w:r w:rsidRPr="005238E6">
        <w:rPr>
          <w:rFonts w:ascii="Calibri" w:hAnsi="Calibri"/>
          <w:kern w:val="0"/>
          <w:sz w:val="22"/>
          <w:szCs w:val="22"/>
        </w:rPr>
        <w:t>被申请人在收到申请人评审申请报告副本后的</w:t>
      </w:r>
      <w:r w:rsidRPr="005238E6">
        <w:rPr>
          <w:rFonts w:ascii="Calibri" w:hAnsi="Calibri"/>
          <w:kern w:val="0"/>
          <w:sz w:val="22"/>
          <w:szCs w:val="22"/>
        </w:rPr>
        <w:t>28</w:t>
      </w:r>
      <w:r w:rsidRPr="005238E6">
        <w:rPr>
          <w:rFonts w:ascii="Calibri" w:hAnsi="Calibri"/>
          <w:kern w:val="0"/>
          <w:sz w:val="22"/>
          <w:szCs w:val="22"/>
        </w:rPr>
        <w:t>天内，向争议评审组提交一份答辩报告，并</w:t>
      </w:r>
      <w:proofErr w:type="gramStart"/>
      <w:r w:rsidRPr="005238E6">
        <w:rPr>
          <w:rFonts w:ascii="Calibri" w:hAnsi="Calibri"/>
          <w:kern w:val="0"/>
          <w:sz w:val="22"/>
          <w:szCs w:val="22"/>
        </w:rPr>
        <w:t>附证明</w:t>
      </w:r>
      <w:proofErr w:type="gramEnd"/>
      <w:r w:rsidRPr="005238E6">
        <w:rPr>
          <w:rFonts w:ascii="Calibri" w:hAnsi="Calibri"/>
          <w:kern w:val="0"/>
          <w:sz w:val="22"/>
          <w:szCs w:val="22"/>
        </w:rPr>
        <w:t>材料。被申请人应将答辩报告的副本同时提交给申请人和监理人。</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24.3.4  </w:t>
      </w:r>
      <w:r w:rsidRPr="005238E6">
        <w:rPr>
          <w:rFonts w:ascii="Calibri" w:hAnsi="Calibri"/>
          <w:kern w:val="0"/>
          <w:sz w:val="22"/>
          <w:szCs w:val="22"/>
        </w:rPr>
        <w:t>争议评审组在收到合同双方报告后的</w:t>
      </w:r>
      <w:r w:rsidRPr="005238E6">
        <w:rPr>
          <w:rFonts w:ascii="Calibri" w:hAnsi="Calibri"/>
          <w:kern w:val="0"/>
          <w:sz w:val="22"/>
          <w:szCs w:val="22"/>
        </w:rPr>
        <w:t>14</w:t>
      </w:r>
      <w:r w:rsidRPr="005238E6">
        <w:rPr>
          <w:rFonts w:ascii="Calibri" w:hAnsi="Calibri"/>
          <w:kern w:val="0"/>
          <w:sz w:val="22"/>
          <w:szCs w:val="22"/>
        </w:rPr>
        <w:t>天内，邀请双方代表和有关人员在合同约定的期限内举行调查会，向双方调查争议细节；必要时争议评审组可要求双方进一步提供补充材料。举行调查会的期限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24.3.5  </w:t>
      </w:r>
      <w:r w:rsidRPr="005238E6">
        <w:rPr>
          <w:rFonts w:ascii="Calibri" w:hAnsi="Calibri"/>
          <w:kern w:val="0"/>
          <w:sz w:val="22"/>
          <w:szCs w:val="22"/>
        </w:rPr>
        <w:t>在调查会结束后的</w:t>
      </w:r>
      <w:r w:rsidRPr="005238E6">
        <w:rPr>
          <w:rFonts w:ascii="Calibri" w:hAnsi="Calibri"/>
          <w:kern w:val="0"/>
          <w:sz w:val="22"/>
          <w:szCs w:val="22"/>
        </w:rPr>
        <w:t>14</w:t>
      </w:r>
      <w:r w:rsidRPr="005238E6">
        <w:rPr>
          <w:rFonts w:ascii="Calibri" w:hAnsi="Calibri"/>
          <w:kern w:val="0"/>
          <w:sz w:val="22"/>
          <w:szCs w:val="22"/>
        </w:rPr>
        <w:t>天内，争议评审组应在不受任何干扰的情况下进行独立、公正的评审，在合同约定的期限内</w:t>
      </w:r>
      <w:proofErr w:type="gramStart"/>
      <w:r w:rsidRPr="005238E6">
        <w:rPr>
          <w:rFonts w:ascii="Calibri" w:hAnsi="Calibri"/>
          <w:kern w:val="0"/>
          <w:sz w:val="22"/>
          <w:szCs w:val="22"/>
        </w:rPr>
        <w:t>作出</w:t>
      </w:r>
      <w:proofErr w:type="gramEnd"/>
      <w:r w:rsidRPr="005238E6">
        <w:rPr>
          <w:rFonts w:ascii="Calibri" w:hAnsi="Calibri"/>
          <w:kern w:val="0"/>
          <w:sz w:val="22"/>
          <w:szCs w:val="22"/>
        </w:rPr>
        <w:t>书面评审意见，并说明理由。在争议评审期间，争议双方暂按总监理工程师的确定执行。争议评审组</w:t>
      </w:r>
      <w:proofErr w:type="gramStart"/>
      <w:r w:rsidRPr="005238E6">
        <w:rPr>
          <w:rFonts w:ascii="Calibri" w:hAnsi="Calibri"/>
          <w:kern w:val="0"/>
          <w:sz w:val="22"/>
          <w:szCs w:val="22"/>
        </w:rPr>
        <w:t>作出</w:t>
      </w:r>
      <w:proofErr w:type="gramEnd"/>
      <w:r w:rsidRPr="005238E6">
        <w:rPr>
          <w:rFonts w:ascii="Calibri" w:hAnsi="Calibri"/>
          <w:kern w:val="0"/>
          <w:sz w:val="22"/>
          <w:szCs w:val="22"/>
        </w:rPr>
        <w:t>争议评审意见的期限</w:t>
      </w:r>
      <w:proofErr w:type="gramStart"/>
      <w:r w:rsidRPr="005238E6">
        <w:rPr>
          <w:rFonts w:ascii="Calibri" w:hAnsi="Calibri"/>
          <w:kern w:val="0"/>
          <w:sz w:val="22"/>
          <w:szCs w:val="22"/>
        </w:rPr>
        <w:t>见合同</w:t>
      </w:r>
      <w:proofErr w:type="gramEnd"/>
      <w:r w:rsidRPr="005238E6">
        <w:rPr>
          <w:rFonts w:ascii="Calibri" w:hAnsi="Calibri"/>
          <w:kern w:val="0"/>
          <w:sz w:val="22"/>
          <w:szCs w:val="22"/>
        </w:rPr>
        <w:t>条款专用部分。</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24.3.6  </w:t>
      </w:r>
      <w:r w:rsidRPr="005238E6">
        <w:rPr>
          <w:rFonts w:ascii="Calibri" w:hAnsi="Calibri"/>
          <w:kern w:val="0"/>
          <w:sz w:val="22"/>
          <w:szCs w:val="22"/>
        </w:rPr>
        <w:t>发包人和承包人接受评审意见的，由监理人根据评审意见拟定执行协议，经争议双方签字后作为合同的补充文件，并遵照执行。</w:t>
      </w:r>
    </w:p>
    <w:p w:rsidR="005238E6" w:rsidRPr="005238E6" w:rsidRDefault="005238E6" w:rsidP="005238E6">
      <w:pPr>
        <w:spacing w:after="200" w:line="276" w:lineRule="auto"/>
        <w:jc w:val="left"/>
        <w:rPr>
          <w:rFonts w:ascii="Calibri" w:hAnsi="Calibri"/>
          <w:kern w:val="0"/>
          <w:sz w:val="22"/>
          <w:szCs w:val="22"/>
        </w:rPr>
      </w:pPr>
      <w:r w:rsidRPr="005238E6">
        <w:rPr>
          <w:rFonts w:ascii="Calibri" w:hAnsi="Calibri"/>
          <w:kern w:val="0"/>
          <w:sz w:val="22"/>
          <w:szCs w:val="22"/>
        </w:rPr>
        <w:t xml:space="preserve">24.3.7  </w:t>
      </w:r>
      <w:r w:rsidRPr="005238E6">
        <w:rPr>
          <w:rFonts w:ascii="Calibri" w:hAnsi="Calibri"/>
          <w:kern w:val="0"/>
          <w:sz w:val="22"/>
          <w:szCs w:val="22"/>
        </w:rPr>
        <w:t>发包人或承包人不接受评审意见，并要求提交仲裁或提起诉讼的，应在收到评审意见后的</w:t>
      </w:r>
      <w:r w:rsidRPr="005238E6">
        <w:rPr>
          <w:rFonts w:ascii="Calibri" w:hAnsi="Calibri"/>
          <w:kern w:val="0"/>
          <w:sz w:val="22"/>
          <w:szCs w:val="22"/>
        </w:rPr>
        <w:t>14</w:t>
      </w:r>
      <w:r w:rsidRPr="005238E6">
        <w:rPr>
          <w:rFonts w:ascii="Calibri" w:hAnsi="Calibri"/>
          <w:kern w:val="0"/>
          <w:sz w:val="22"/>
          <w:szCs w:val="22"/>
        </w:rPr>
        <w:t>天内将仲裁或起诉意向书面通知另一方，并抄送监理人，但在仲裁或诉讼结束前应暂按总监理工程师的确定执行。</w:t>
      </w: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p>
    <w:p w:rsidR="005238E6" w:rsidRPr="005238E6" w:rsidRDefault="005238E6" w:rsidP="005238E6">
      <w:pPr>
        <w:spacing w:line="360" w:lineRule="auto"/>
        <w:rPr>
          <w:rFonts w:ascii="宋体" w:hAnsi="宋体"/>
          <w:kern w:val="0"/>
          <w:sz w:val="24"/>
          <w:szCs w:val="20"/>
        </w:rPr>
      </w:pPr>
      <w:r w:rsidRPr="005238E6">
        <w:rPr>
          <w:rFonts w:ascii="宋体" w:hAnsi="宋体" w:hint="eastAsia"/>
          <w:kern w:val="0"/>
          <w:sz w:val="24"/>
          <w:szCs w:val="20"/>
        </w:rPr>
        <w:t>附件一：合同协议书</w:t>
      </w:r>
      <w:bookmarkEnd w:id="680"/>
      <w:bookmarkEnd w:id="681"/>
      <w:bookmarkEnd w:id="682"/>
      <w:bookmarkEnd w:id="683"/>
      <w:bookmarkEnd w:id="684"/>
      <w:bookmarkEnd w:id="685"/>
    </w:p>
    <w:p w:rsidR="005238E6" w:rsidRPr="005238E6" w:rsidRDefault="005238E6" w:rsidP="005238E6">
      <w:pPr>
        <w:spacing w:line="360" w:lineRule="auto"/>
        <w:jc w:val="center"/>
        <w:rPr>
          <w:rFonts w:ascii="宋体"/>
          <w:b/>
          <w:sz w:val="28"/>
          <w:szCs w:val="28"/>
        </w:rPr>
      </w:pPr>
      <w:r w:rsidRPr="005238E6">
        <w:rPr>
          <w:rFonts w:ascii="宋体" w:hAnsi="宋体" w:hint="eastAsia"/>
          <w:b/>
          <w:sz w:val="28"/>
          <w:szCs w:val="28"/>
        </w:rPr>
        <w:t>合同协议书</w:t>
      </w:r>
    </w:p>
    <w:p w:rsidR="005238E6" w:rsidRPr="005238E6" w:rsidRDefault="005238E6" w:rsidP="005238E6">
      <w:pPr>
        <w:spacing w:line="360" w:lineRule="auto"/>
        <w:rPr>
          <w:rFonts w:ascii="宋体"/>
          <w:szCs w:val="21"/>
        </w:rPr>
      </w:pPr>
      <w:r w:rsidRPr="005238E6">
        <w:rPr>
          <w:rFonts w:ascii="宋体" w:hAnsi="宋体" w:hint="eastAsia"/>
          <w:szCs w:val="21"/>
        </w:rPr>
        <w:t>编号：</w:t>
      </w:r>
    </w:p>
    <w:p w:rsidR="005238E6" w:rsidRPr="005238E6" w:rsidRDefault="005238E6" w:rsidP="005238E6">
      <w:pPr>
        <w:spacing w:line="360" w:lineRule="auto"/>
        <w:rPr>
          <w:rFonts w:ascii="宋体" w:cs="Arial"/>
          <w:szCs w:val="21"/>
        </w:rPr>
      </w:pPr>
      <w:r w:rsidRPr="005238E6">
        <w:rPr>
          <w:rFonts w:ascii="宋体" w:hAnsi="宋体" w:cs="Arial" w:hint="eastAsia"/>
          <w:szCs w:val="21"/>
        </w:rPr>
        <w:t>发包人（全称）：</w:t>
      </w:r>
    </w:p>
    <w:p w:rsidR="005238E6" w:rsidRPr="005238E6" w:rsidRDefault="005238E6" w:rsidP="005238E6">
      <w:pPr>
        <w:spacing w:line="360" w:lineRule="auto"/>
        <w:rPr>
          <w:rFonts w:ascii="宋体"/>
          <w:szCs w:val="21"/>
        </w:rPr>
      </w:pPr>
      <w:r w:rsidRPr="005238E6">
        <w:rPr>
          <w:rFonts w:ascii="宋体" w:hAnsi="宋体" w:hint="eastAsia"/>
          <w:szCs w:val="21"/>
        </w:rPr>
        <w:t>法定代表人：</w:t>
      </w:r>
    </w:p>
    <w:p w:rsidR="005238E6" w:rsidRPr="005238E6" w:rsidRDefault="005238E6" w:rsidP="005238E6">
      <w:pPr>
        <w:spacing w:line="360" w:lineRule="auto"/>
        <w:rPr>
          <w:rFonts w:ascii="宋体"/>
          <w:szCs w:val="21"/>
          <w:u w:val="single"/>
        </w:rPr>
      </w:pPr>
      <w:r w:rsidRPr="005238E6">
        <w:rPr>
          <w:rFonts w:ascii="宋体" w:hAnsi="宋体" w:hint="eastAsia"/>
          <w:szCs w:val="21"/>
        </w:rPr>
        <w:t>法定注册地址：</w:t>
      </w:r>
    </w:p>
    <w:p w:rsidR="005238E6" w:rsidRPr="005238E6" w:rsidRDefault="005238E6" w:rsidP="005238E6">
      <w:pPr>
        <w:spacing w:line="360" w:lineRule="auto"/>
        <w:rPr>
          <w:rFonts w:ascii="宋体"/>
          <w:szCs w:val="21"/>
        </w:rPr>
      </w:pPr>
      <w:r w:rsidRPr="005238E6">
        <w:rPr>
          <w:rFonts w:ascii="宋体" w:hAnsi="宋体" w:hint="eastAsia"/>
          <w:szCs w:val="21"/>
        </w:rPr>
        <w:t>承包人（全称）：</w:t>
      </w:r>
    </w:p>
    <w:p w:rsidR="005238E6" w:rsidRPr="005238E6" w:rsidRDefault="005238E6" w:rsidP="005238E6">
      <w:pPr>
        <w:spacing w:line="360" w:lineRule="auto"/>
        <w:rPr>
          <w:rFonts w:ascii="宋体"/>
          <w:szCs w:val="21"/>
        </w:rPr>
      </w:pPr>
      <w:r w:rsidRPr="005238E6">
        <w:rPr>
          <w:rFonts w:ascii="宋体" w:hAnsi="宋体" w:hint="eastAsia"/>
          <w:szCs w:val="21"/>
        </w:rPr>
        <w:t>法定代表人：</w:t>
      </w:r>
    </w:p>
    <w:p w:rsidR="005238E6" w:rsidRPr="005238E6" w:rsidRDefault="005238E6" w:rsidP="005238E6">
      <w:pPr>
        <w:spacing w:line="360" w:lineRule="auto"/>
        <w:rPr>
          <w:rFonts w:ascii="宋体"/>
          <w:b/>
        </w:rPr>
      </w:pPr>
      <w:r w:rsidRPr="005238E6">
        <w:rPr>
          <w:rFonts w:ascii="宋体" w:hAnsi="宋体" w:hint="eastAsia"/>
          <w:szCs w:val="21"/>
        </w:rPr>
        <w:t>法定注册地址</w:t>
      </w:r>
      <w:r w:rsidRPr="005238E6">
        <w:rPr>
          <w:rFonts w:ascii="宋体" w:hAnsi="宋体" w:hint="eastAsia"/>
          <w:b/>
          <w:szCs w:val="21"/>
        </w:rPr>
        <w:t>：</w:t>
      </w:r>
    </w:p>
    <w:p w:rsidR="005238E6" w:rsidRPr="005238E6" w:rsidRDefault="005238E6" w:rsidP="005238E6">
      <w:pPr>
        <w:spacing w:line="360" w:lineRule="auto"/>
        <w:ind w:firstLine="490"/>
        <w:rPr>
          <w:rFonts w:ascii="宋体"/>
        </w:rPr>
      </w:pPr>
    </w:p>
    <w:p w:rsidR="005238E6" w:rsidRPr="005238E6" w:rsidRDefault="005238E6" w:rsidP="005238E6">
      <w:pPr>
        <w:spacing w:line="360" w:lineRule="auto"/>
        <w:ind w:firstLineChars="200" w:firstLine="420"/>
        <w:rPr>
          <w:rFonts w:ascii="宋体"/>
        </w:rPr>
      </w:pPr>
      <w:r w:rsidRPr="005238E6">
        <w:rPr>
          <w:rFonts w:ascii="宋体" w:hAnsi="宋体" w:hint="eastAsia"/>
          <w:szCs w:val="21"/>
        </w:rPr>
        <w:t>发包人为建设（以下简称“本工程”），已接受承包人提出的承担本工程的施工、竣工、交付并维修其任何缺陷的投标。</w:t>
      </w:r>
      <w:r w:rsidRPr="005238E6">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rsidR="005238E6" w:rsidRPr="005238E6" w:rsidRDefault="005238E6" w:rsidP="005238E6">
      <w:pPr>
        <w:spacing w:line="360" w:lineRule="auto"/>
        <w:ind w:firstLineChars="200" w:firstLine="420"/>
        <w:rPr>
          <w:rFonts w:ascii="宋体"/>
        </w:rPr>
      </w:pPr>
      <w:r w:rsidRPr="005238E6">
        <w:rPr>
          <w:rFonts w:ascii="宋体" w:hAnsi="宋体" w:hint="eastAsia"/>
        </w:rPr>
        <w:t>一、工程概况</w:t>
      </w:r>
    </w:p>
    <w:p w:rsidR="005238E6" w:rsidRPr="005238E6" w:rsidRDefault="005238E6" w:rsidP="005238E6">
      <w:pPr>
        <w:spacing w:line="360" w:lineRule="auto"/>
        <w:ind w:firstLineChars="200" w:firstLine="420"/>
        <w:rPr>
          <w:rFonts w:ascii="宋体"/>
          <w:u w:val="single"/>
        </w:rPr>
      </w:pPr>
      <w:r w:rsidRPr="005238E6">
        <w:rPr>
          <w:rFonts w:ascii="宋体" w:hAnsi="宋体" w:hint="eastAsia"/>
        </w:rPr>
        <w:t>工程名称：</w:t>
      </w:r>
    </w:p>
    <w:p w:rsidR="005238E6" w:rsidRPr="005238E6" w:rsidRDefault="005238E6" w:rsidP="005238E6">
      <w:pPr>
        <w:spacing w:line="360" w:lineRule="auto"/>
        <w:ind w:firstLineChars="200" w:firstLine="420"/>
        <w:rPr>
          <w:rFonts w:ascii="宋体"/>
          <w:u w:val="single"/>
        </w:rPr>
      </w:pPr>
      <w:r w:rsidRPr="005238E6">
        <w:rPr>
          <w:rFonts w:ascii="宋体" w:hAnsi="宋体" w:hint="eastAsia"/>
        </w:rPr>
        <w:t>工程地点：</w:t>
      </w:r>
    </w:p>
    <w:p w:rsidR="005238E6" w:rsidRPr="005238E6" w:rsidRDefault="005238E6" w:rsidP="005238E6">
      <w:pPr>
        <w:spacing w:line="360" w:lineRule="auto"/>
        <w:ind w:firstLineChars="200" w:firstLine="420"/>
        <w:rPr>
          <w:rFonts w:ascii="宋体"/>
          <w:u w:val="single"/>
        </w:rPr>
      </w:pPr>
      <w:r w:rsidRPr="005238E6">
        <w:rPr>
          <w:rFonts w:ascii="宋体" w:hAnsi="宋体" w:hint="eastAsia"/>
        </w:rPr>
        <w:t>工程内容：</w:t>
      </w:r>
    </w:p>
    <w:p w:rsidR="005238E6" w:rsidRPr="005238E6" w:rsidRDefault="005238E6" w:rsidP="005238E6">
      <w:pPr>
        <w:spacing w:line="360" w:lineRule="auto"/>
        <w:ind w:firstLineChars="200" w:firstLine="420"/>
        <w:rPr>
          <w:rFonts w:ascii="宋体"/>
        </w:rPr>
      </w:pPr>
      <w:r w:rsidRPr="005238E6">
        <w:rPr>
          <w:rFonts w:ascii="宋体" w:hAnsi="宋体" w:hint="eastAsia"/>
        </w:rPr>
        <w:t>群体工程应附“承包人承揽工程项目一览表”（附件二）</w:t>
      </w:r>
    </w:p>
    <w:p w:rsidR="005238E6" w:rsidRPr="005238E6" w:rsidRDefault="005238E6" w:rsidP="005238E6">
      <w:pPr>
        <w:spacing w:line="360" w:lineRule="auto"/>
        <w:ind w:firstLineChars="200" w:firstLine="420"/>
        <w:rPr>
          <w:rFonts w:ascii="宋体" w:hAnsi="宋体"/>
          <w:u w:val="single"/>
        </w:rPr>
      </w:pPr>
      <w:r w:rsidRPr="005238E6">
        <w:rPr>
          <w:rFonts w:ascii="宋体" w:hAnsi="宋体" w:hint="eastAsia"/>
        </w:rPr>
        <w:t>工程立项批准文号：</w:t>
      </w:r>
    </w:p>
    <w:p w:rsidR="005238E6" w:rsidRPr="005238E6" w:rsidRDefault="005238E6" w:rsidP="005238E6">
      <w:pPr>
        <w:spacing w:line="360" w:lineRule="auto"/>
        <w:ind w:firstLineChars="200" w:firstLine="420"/>
        <w:rPr>
          <w:rFonts w:ascii="宋体" w:hAnsi="宋体"/>
          <w:u w:val="single"/>
        </w:rPr>
      </w:pPr>
      <w:r w:rsidRPr="005238E6">
        <w:rPr>
          <w:rFonts w:ascii="宋体" w:hAnsi="宋体" w:hint="eastAsia"/>
        </w:rPr>
        <w:t>资金来源：</w:t>
      </w:r>
    </w:p>
    <w:p w:rsidR="005238E6" w:rsidRPr="005238E6" w:rsidRDefault="005238E6" w:rsidP="005238E6">
      <w:pPr>
        <w:spacing w:line="360" w:lineRule="auto"/>
        <w:ind w:firstLineChars="200" w:firstLine="420"/>
        <w:rPr>
          <w:rFonts w:ascii="宋体"/>
        </w:rPr>
      </w:pPr>
      <w:r w:rsidRPr="005238E6">
        <w:rPr>
          <w:rFonts w:ascii="宋体" w:hAnsi="宋体" w:hint="eastAsia"/>
        </w:rPr>
        <w:t>二、工程承包范围</w:t>
      </w:r>
    </w:p>
    <w:p w:rsidR="005238E6" w:rsidRPr="005238E6" w:rsidRDefault="005238E6" w:rsidP="005238E6">
      <w:pPr>
        <w:spacing w:line="360" w:lineRule="auto"/>
        <w:ind w:firstLineChars="200" w:firstLine="420"/>
        <w:rPr>
          <w:rFonts w:ascii="宋体"/>
        </w:rPr>
      </w:pPr>
      <w:r w:rsidRPr="005238E6">
        <w:rPr>
          <w:rFonts w:ascii="宋体" w:hAnsi="宋体" w:hint="eastAsia"/>
        </w:rPr>
        <w:t>承包范围：</w:t>
      </w:r>
    </w:p>
    <w:p w:rsidR="005238E6" w:rsidRPr="005238E6" w:rsidRDefault="005238E6" w:rsidP="005238E6">
      <w:pPr>
        <w:spacing w:line="360" w:lineRule="auto"/>
        <w:ind w:firstLineChars="200" w:firstLine="420"/>
        <w:rPr>
          <w:rFonts w:ascii="宋体"/>
          <w:b/>
          <w:u w:val="single"/>
        </w:rPr>
      </w:pPr>
      <w:r w:rsidRPr="005238E6">
        <w:rPr>
          <w:rFonts w:ascii="宋体" w:hAnsi="宋体" w:hint="eastAsia"/>
        </w:rPr>
        <w:t>详细承包范围见第五章“技术标准和要求”。</w:t>
      </w:r>
    </w:p>
    <w:p w:rsidR="005238E6" w:rsidRPr="005238E6" w:rsidRDefault="005238E6" w:rsidP="005238E6">
      <w:pPr>
        <w:spacing w:line="360" w:lineRule="auto"/>
        <w:ind w:firstLineChars="200" w:firstLine="420"/>
        <w:rPr>
          <w:rFonts w:ascii="宋体"/>
        </w:rPr>
      </w:pPr>
      <w:r w:rsidRPr="005238E6">
        <w:rPr>
          <w:rFonts w:ascii="宋体" w:hAnsi="宋体" w:hint="eastAsia"/>
        </w:rPr>
        <w:t>三、合同工期</w:t>
      </w:r>
    </w:p>
    <w:p w:rsidR="005238E6" w:rsidRPr="005238E6" w:rsidRDefault="005238E6" w:rsidP="005238E6">
      <w:pPr>
        <w:spacing w:line="360" w:lineRule="auto"/>
        <w:ind w:firstLineChars="200" w:firstLine="420"/>
        <w:rPr>
          <w:rFonts w:ascii="宋体"/>
          <w:u w:val="single"/>
        </w:rPr>
      </w:pPr>
      <w:r w:rsidRPr="005238E6">
        <w:rPr>
          <w:rFonts w:ascii="宋体" w:hAnsi="宋体" w:hint="eastAsia"/>
        </w:rPr>
        <w:t>计划开工日期：年月日</w:t>
      </w:r>
    </w:p>
    <w:p w:rsidR="005238E6" w:rsidRPr="005238E6" w:rsidRDefault="005238E6" w:rsidP="005238E6">
      <w:pPr>
        <w:spacing w:line="360" w:lineRule="auto"/>
        <w:ind w:firstLineChars="200" w:firstLine="420"/>
        <w:rPr>
          <w:rFonts w:ascii="宋体"/>
          <w:u w:val="single"/>
        </w:rPr>
      </w:pPr>
      <w:r w:rsidRPr="005238E6">
        <w:rPr>
          <w:rFonts w:ascii="宋体" w:hAnsi="宋体" w:hint="eastAsia"/>
        </w:rPr>
        <w:t>计划竣工日期：年月日</w:t>
      </w:r>
    </w:p>
    <w:p w:rsidR="005238E6" w:rsidRPr="005238E6" w:rsidRDefault="005238E6" w:rsidP="005238E6">
      <w:pPr>
        <w:spacing w:line="360" w:lineRule="auto"/>
        <w:ind w:firstLineChars="200" w:firstLine="420"/>
        <w:rPr>
          <w:rFonts w:ascii="宋体"/>
        </w:rPr>
      </w:pPr>
      <w:r w:rsidRPr="005238E6">
        <w:rPr>
          <w:rFonts w:ascii="宋体" w:hAnsi="宋体" w:hint="eastAsia"/>
        </w:rPr>
        <w:t>工期总日历天数天，自监理人发出的开工通知中载明的开工日期起算。</w:t>
      </w:r>
    </w:p>
    <w:p w:rsidR="005238E6" w:rsidRPr="005238E6" w:rsidRDefault="005238E6" w:rsidP="005238E6">
      <w:pPr>
        <w:spacing w:line="360" w:lineRule="auto"/>
        <w:ind w:firstLineChars="200" w:firstLine="420"/>
        <w:rPr>
          <w:rFonts w:ascii="宋体"/>
        </w:rPr>
      </w:pPr>
      <w:r w:rsidRPr="005238E6">
        <w:rPr>
          <w:rFonts w:ascii="宋体" w:hAnsi="宋体" w:hint="eastAsia"/>
        </w:rPr>
        <w:t>四、质量标准</w:t>
      </w:r>
    </w:p>
    <w:p w:rsidR="005238E6" w:rsidRPr="005238E6" w:rsidRDefault="005238E6" w:rsidP="005238E6">
      <w:pPr>
        <w:spacing w:line="360" w:lineRule="auto"/>
        <w:ind w:firstLineChars="200" w:firstLine="420"/>
        <w:rPr>
          <w:rFonts w:ascii="宋体" w:hAnsi="宋体"/>
          <w:u w:val="single"/>
        </w:rPr>
      </w:pPr>
      <w:r w:rsidRPr="005238E6">
        <w:rPr>
          <w:rFonts w:ascii="宋体" w:hAnsi="宋体" w:hint="eastAsia"/>
        </w:rPr>
        <w:t>工程质量标准：</w:t>
      </w:r>
    </w:p>
    <w:p w:rsidR="005238E6" w:rsidRPr="005238E6" w:rsidRDefault="005238E6" w:rsidP="005238E6">
      <w:pPr>
        <w:spacing w:line="360" w:lineRule="auto"/>
        <w:ind w:firstLineChars="200" w:firstLine="420"/>
        <w:rPr>
          <w:rFonts w:ascii="宋体" w:hAnsi="宋体"/>
        </w:rPr>
      </w:pPr>
      <w:bookmarkStart w:id="1511" w:name="_Hlk8723675"/>
      <w:r w:rsidRPr="005238E6">
        <w:rPr>
          <w:rFonts w:ascii="宋体" w:hAnsi="宋体" w:hint="eastAsia"/>
        </w:rPr>
        <w:t>五、施工现场安全生产标准化管理目标等级要求</w:t>
      </w:r>
    </w:p>
    <w:p w:rsidR="005238E6" w:rsidRPr="005238E6" w:rsidRDefault="005238E6" w:rsidP="005238E6">
      <w:pPr>
        <w:spacing w:line="360" w:lineRule="auto"/>
        <w:ind w:firstLineChars="200" w:firstLine="420"/>
        <w:rPr>
          <w:rFonts w:ascii="宋体" w:hAnsi="宋体"/>
          <w:u w:val="single"/>
        </w:rPr>
      </w:pPr>
      <w:r w:rsidRPr="005238E6">
        <w:rPr>
          <w:rFonts w:ascii="宋体" w:hAnsi="宋体" w:hint="eastAsia"/>
        </w:rPr>
        <w:t>施工现场安全生产标准化管理目标等级：</w:t>
      </w:r>
      <w:bookmarkEnd w:id="1511"/>
    </w:p>
    <w:p w:rsidR="005238E6" w:rsidRPr="005238E6" w:rsidRDefault="005238E6" w:rsidP="005238E6">
      <w:pPr>
        <w:spacing w:line="360" w:lineRule="auto"/>
        <w:ind w:firstLineChars="200" w:firstLine="420"/>
        <w:rPr>
          <w:rFonts w:ascii="宋体"/>
        </w:rPr>
      </w:pPr>
      <w:r w:rsidRPr="005238E6">
        <w:rPr>
          <w:rFonts w:ascii="宋体" w:hAnsi="宋体" w:hint="eastAsia"/>
        </w:rPr>
        <w:lastRenderedPageBreak/>
        <w:t>六、合同形式</w:t>
      </w:r>
    </w:p>
    <w:p w:rsidR="005238E6" w:rsidRPr="005238E6" w:rsidRDefault="005238E6" w:rsidP="005238E6">
      <w:pPr>
        <w:spacing w:line="360" w:lineRule="auto"/>
        <w:ind w:firstLineChars="200" w:firstLine="420"/>
        <w:rPr>
          <w:rFonts w:ascii="宋体"/>
          <w:b/>
          <w:u w:val="single"/>
        </w:rPr>
      </w:pPr>
      <w:r w:rsidRPr="005238E6">
        <w:rPr>
          <w:rFonts w:ascii="宋体" w:hAnsi="宋体" w:hint="eastAsia"/>
        </w:rPr>
        <w:t>本合同采用合同形式。</w:t>
      </w:r>
    </w:p>
    <w:p w:rsidR="005238E6" w:rsidRPr="005238E6" w:rsidRDefault="005238E6" w:rsidP="005238E6">
      <w:pPr>
        <w:spacing w:line="360" w:lineRule="auto"/>
        <w:ind w:firstLineChars="200" w:firstLine="420"/>
        <w:rPr>
          <w:rFonts w:ascii="宋体"/>
          <w:bCs/>
        </w:rPr>
      </w:pPr>
      <w:r w:rsidRPr="005238E6">
        <w:rPr>
          <w:rFonts w:ascii="宋体" w:hAnsi="宋体" w:hint="eastAsia"/>
          <w:bCs/>
        </w:rPr>
        <w:t>七、签约合同价</w:t>
      </w:r>
    </w:p>
    <w:p w:rsidR="005238E6" w:rsidRPr="005238E6" w:rsidRDefault="005238E6" w:rsidP="005238E6">
      <w:pPr>
        <w:spacing w:line="360" w:lineRule="auto"/>
        <w:ind w:firstLineChars="200" w:firstLine="420"/>
        <w:rPr>
          <w:rFonts w:ascii="宋体"/>
        </w:rPr>
      </w:pPr>
      <w:r w:rsidRPr="005238E6">
        <w:rPr>
          <w:rFonts w:ascii="宋体" w:hAnsi="宋体" w:hint="eastAsia"/>
        </w:rPr>
        <w:t>金额（大写）：（人民币）</w:t>
      </w:r>
    </w:p>
    <w:p w:rsidR="005238E6" w:rsidRPr="005238E6" w:rsidRDefault="005238E6" w:rsidP="005238E6">
      <w:pPr>
        <w:spacing w:line="360" w:lineRule="auto"/>
        <w:ind w:firstLineChars="200" w:firstLine="420"/>
        <w:rPr>
          <w:rFonts w:ascii="宋体"/>
        </w:rPr>
      </w:pPr>
      <w:r w:rsidRPr="005238E6">
        <w:rPr>
          <w:rFonts w:ascii="宋体" w:hAnsi="宋体" w:hint="eastAsia"/>
        </w:rPr>
        <w:t>（小写）￥：元</w:t>
      </w:r>
    </w:p>
    <w:p w:rsidR="005238E6" w:rsidRPr="005238E6" w:rsidRDefault="005238E6" w:rsidP="005238E6">
      <w:pPr>
        <w:spacing w:line="360" w:lineRule="auto"/>
        <w:ind w:firstLineChars="300" w:firstLine="630"/>
        <w:rPr>
          <w:rFonts w:ascii="宋体" w:hAnsi="宋体"/>
        </w:rPr>
      </w:pPr>
      <w:r w:rsidRPr="005238E6">
        <w:rPr>
          <w:rFonts w:ascii="宋体" w:hAnsi="宋体" w:hint="eastAsia"/>
        </w:rPr>
        <w:t>其中：安全文明施工费</w:t>
      </w:r>
      <w:bookmarkStart w:id="1512" w:name="_Hlk8292053"/>
      <w:r w:rsidRPr="005238E6">
        <w:rPr>
          <w:rFonts w:ascii="宋体" w:hAnsi="宋体" w:hint="eastAsia"/>
        </w:rPr>
        <w:t>（含税）：元</w:t>
      </w:r>
      <w:bookmarkEnd w:id="1512"/>
    </w:p>
    <w:p w:rsidR="005238E6" w:rsidRPr="005238E6" w:rsidRDefault="005238E6" w:rsidP="005238E6">
      <w:pPr>
        <w:wordWrap w:val="0"/>
        <w:spacing w:line="360" w:lineRule="auto"/>
        <w:ind w:leftChars="600" w:left="1260"/>
        <w:rPr>
          <w:rFonts w:ascii="宋体"/>
        </w:rPr>
      </w:pPr>
      <w:r w:rsidRPr="005238E6">
        <w:rPr>
          <w:rFonts w:ascii="宋体" w:hAnsi="宋体" w:hint="eastAsia"/>
        </w:rPr>
        <w:t>建筑垃圾运输处置费（含税）：元</w:t>
      </w:r>
    </w:p>
    <w:p w:rsidR="005238E6" w:rsidRPr="005238E6" w:rsidRDefault="005238E6" w:rsidP="005238E6">
      <w:pPr>
        <w:spacing w:line="360" w:lineRule="auto"/>
        <w:ind w:firstLineChars="600" w:firstLine="1260"/>
        <w:rPr>
          <w:rFonts w:ascii="宋体"/>
        </w:rPr>
      </w:pPr>
      <w:r w:rsidRPr="005238E6">
        <w:rPr>
          <w:rFonts w:ascii="宋体" w:hAnsi="宋体" w:hint="eastAsia"/>
        </w:rPr>
        <w:t>暂列金额（</w:t>
      </w:r>
      <w:r w:rsidRPr="005238E6">
        <w:rPr>
          <w:rFonts w:ascii="宋体" w:hAnsi="宋体" w:hint="eastAsia"/>
          <w:szCs w:val="21"/>
        </w:rPr>
        <w:t>含税</w:t>
      </w:r>
      <w:r w:rsidRPr="005238E6">
        <w:rPr>
          <w:rFonts w:ascii="宋体" w:hAnsi="宋体" w:hint="eastAsia"/>
        </w:rPr>
        <w:t>）：元</w:t>
      </w:r>
    </w:p>
    <w:p w:rsidR="005238E6" w:rsidRPr="005238E6" w:rsidRDefault="005238E6" w:rsidP="005238E6">
      <w:pPr>
        <w:spacing w:line="360" w:lineRule="auto"/>
        <w:ind w:firstLineChars="600" w:firstLine="1260"/>
        <w:jc w:val="left"/>
        <w:rPr>
          <w:rFonts w:ascii="宋体"/>
        </w:rPr>
      </w:pPr>
      <w:r w:rsidRPr="005238E6">
        <w:rPr>
          <w:rFonts w:ascii="宋体" w:hAnsi="宋体" w:hint="eastAsia"/>
          <w:bCs/>
        </w:rPr>
        <w:t>专业工程暂估价</w:t>
      </w:r>
      <w:r w:rsidRPr="005238E6">
        <w:rPr>
          <w:rFonts w:ascii="宋体" w:hAnsi="宋体" w:hint="eastAsia"/>
        </w:rPr>
        <w:t>（</w:t>
      </w:r>
      <w:r w:rsidRPr="005238E6">
        <w:rPr>
          <w:rFonts w:ascii="宋体" w:hAnsi="宋体" w:hint="eastAsia"/>
          <w:szCs w:val="21"/>
        </w:rPr>
        <w:t>含税</w:t>
      </w:r>
      <w:r w:rsidRPr="005238E6">
        <w:rPr>
          <w:rFonts w:ascii="宋体" w:hAnsi="宋体" w:hint="eastAsia"/>
        </w:rPr>
        <w:t>）</w:t>
      </w:r>
      <w:r w:rsidRPr="005238E6">
        <w:rPr>
          <w:rFonts w:ascii="宋体" w:hAnsi="宋体" w:hint="eastAsia"/>
          <w:bCs/>
        </w:rPr>
        <w:t>：</w:t>
      </w:r>
      <w:r w:rsidRPr="005238E6">
        <w:rPr>
          <w:rFonts w:ascii="宋体" w:hAnsi="宋体" w:hint="eastAsia"/>
        </w:rPr>
        <w:t>元</w:t>
      </w:r>
    </w:p>
    <w:p w:rsidR="005238E6" w:rsidRPr="005238E6" w:rsidRDefault="005238E6" w:rsidP="005238E6">
      <w:pPr>
        <w:spacing w:line="360" w:lineRule="auto"/>
        <w:ind w:firstLineChars="607" w:firstLine="1275"/>
        <w:rPr>
          <w:rFonts w:ascii="宋体"/>
          <w:b/>
        </w:rPr>
      </w:pPr>
      <w:r w:rsidRPr="005238E6">
        <w:rPr>
          <w:rFonts w:ascii="宋体" w:hint="eastAsia"/>
        </w:rPr>
        <w:t>……</w:t>
      </w:r>
    </w:p>
    <w:p w:rsidR="005238E6" w:rsidRPr="005238E6" w:rsidRDefault="005238E6" w:rsidP="005238E6">
      <w:pPr>
        <w:spacing w:line="360" w:lineRule="auto"/>
        <w:ind w:firstLineChars="200" w:firstLine="420"/>
        <w:rPr>
          <w:rFonts w:ascii="宋体"/>
          <w:bCs/>
        </w:rPr>
      </w:pPr>
      <w:r w:rsidRPr="005238E6">
        <w:rPr>
          <w:rFonts w:ascii="宋体" w:hAnsi="宋体" w:hint="eastAsia"/>
          <w:bCs/>
        </w:rPr>
        <w:t>八、承包人项目经理：</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姓名：；职称：；</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身份证号：；建造师执业资格证书号：；</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建造</w:t>
      </w:r>
      <w:proofErr w:type="gramStart"/>
      <w:r w:rsidRPr="005238E6">
        <w:rPr>
          <w:rFonts w:ascii="宋体" w:hAnsi="宋体" w:hint="eastAsia"/>
          <w:szCs w:val="21"/>
        </w:rPr>
        <w:t>师注册</w:t>
      </w:r>
      <w:proofErr w:type="gramEnd"/>
      <w:r w:rsidRPr="005238E6">
        <w:rPr>
          <w:rFonts w:ascii="宋体" w:hAnsi="宋体" w:hint="eastAsia"/>
          <w:szCs w:val="21"/>
        </w:rPr>
        <w:t>证书号：。</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建造师执业印章号：。</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安全生产考核合格证书号：。</w:t>
      </w:r>
    </w:p>
    <w:p w:rsidR="005238E6" w:rsidRPr="005238E6" w:rsidRDefault="005238E6" w:rsidP="005238E6">
      <w:pPr>
        <w:spacing w:line="360" w:lineRule="auto"/>
        <w:ind w:firstLineChars="200" w:firstLine="420"/>
        <w:rPr>
          <w:rFonts w:ascii="宋体"/>
        </w:rPr>
      </w:pPr>
      <w:r w:rsidRPr="005238E6">
        <w:rPr>
          <w:rFonts w:ascii="宋体" w:hAnsi="宋体" w:hint="eastAsia"/>
        </w:rPr>
        <w:t>九、合同文件的组成</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下列文件共同构成合同文件：</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合同协议书；</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中标通知书；</w:t>
      </w:r>
    </w:p>
    <w:p w:rsidR="005238E6" w:rsidRPr="005238E6" w:rsidRDefault="005238E6" w:rsidP="005238E6">
      <w:pPr>
        <w:numPr>
          <w:ilvl w:val="0"/>
          <w:numId w:val="24"/>
        </w:numPr>
        <w:spacing w:line="360" w:lineRule="auto"/>
        <w:ind w:hanging="5"/>
        <w:rPr>
          <w:rFonts w:ascii="宋体" w:hAnsi="宋体" w:cs="Arial"/>
          <w:szCs w:val="21"/>
        </w:rPr>
      </w:pPr>
      <w:proofErr w:type="gramStart"/>
      <w:r w:rsidRPr="005238E6">
        <w:rPr>
          <w:rFonts w:ascii="宋体" w:hAnsi="宋体" w:cs="Arial" w:hint="eastAsia"/>
          <w:szCs w:val="21"/>
        </w:rPr>
        <w:t>响应书</w:t>
      </w:r>
      <w:proofErr w:type="gramEnd"/>
      <w:r w:rsidRPr="005238E6">
        <w:rPr>
          <w:rFonts w:ascii="宋体" w:hAnsi="宋体" w:cs="Arial" w:hint="eastAsia"/>
          <w:szCs w:val="21"/>
        </w:rPr>
        <w:t>及最后报价一览表、最后分项报价表；</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合同条款专用部分；</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合同条款通用部分；</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技术标准和要求；</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图纸；</w:t>
      </w:r>
    </w:p>
    <w:p w:rsidR="005238E6" w:rsidRPr="005238E6" w:rsidRDefault="005238E6" w:rsidP="005238E6">
      <w:pPr>
        <w:numPr>
          <w:ilvl w:val="0"/>
          <w:numId w:val="24"/>
        </w:numPr>
        <w:spacing w:line="360" w:lineRule="auto"/>
        <w:ind w:hanging="5"/>
        <w:rPr>
          <w:rFonts w:ascii="宋体" w:hAnsi="宋体" w:cs="Arial"/>
          <w:szCs w:val="21"/>
        </w:rPr>
      </w:pPr>
      <w:r w:rsidRPr="005238E6">
        <w:rPr>
          <w:rFonts w:ascii="宋体" w:hAnsi="宋体" w:cs="Arial" w:hint="eastAsia"/>
          <w:szCs w:val="21"/>
        </w:rPr>
        <w:t>已标价工程量清单；</w:t>
      </w:r>
    </w:p>
    <w:p w:rsidR="005238E6" w:rsidRPr="005238E6" w:rsidRDefault="005238E6" w:rsidP="005238E6">
      <w:pPr>
        <w:numPr>
          <w:ilvl w:val="0"/>
          <w:numId w:val="24"/>
        </w:numPr>
        <w:spacing w:line="360" w:lineRule="auto"/>
        <w:ind w:hanging="5"/>
        <w:rPr>
          <w:rFonts w:ascii="宋体" w:cs="Arial"/>
        </w:rPr>
      </w:pPr>
      <w:r w:rsidRPr="005238E6">
        <w:rPr>
          <w:rFonts w:ascii="宋体" w:hAnsi="宋体" w:cs="Arial" w:hint="eastAsia"/>
          <w:szCs w:val="21"/>
        </w:rPr>
        <w:t>其他合同文件</w:t>
      </w:r>
    </w:p>
    <w:p w:rsidR="005238E6" w:rsidRPr="005238E6" w:rsidRDefault="005238E6" w:rsidP="005238E6">
      <w:pPr>
        <w:spacing w:line="360" w:lineRule="auto"/>
        <w:ind w:firstLineChars="200" w:firstLine="420"/>
        <w:rPr>
          <w:rFonts w:ascii="宋体"/>
          <w:szCs w:val="21"/>
        </w:rPr>
      </w:pPr>
      <w:r w:rsidRPr="005238E6">
        <w:rPr>
          <w:rFonts w:ascii="宋体" w:hAnsi="宋体" w:hint="eastAsia"/>
          <w:szCs w:val="21"/>
        </w:rPr>
        <w:t>上述文件互相补充和解释，如有不明确或不一致之处，以合同约定次序在先者为准。</w:t>
      </w:r>
    </w:p>
    <w:p w:rsidR="005238E6" w:rsidRPr="005238E6" w:rsidRDefault="005238E6" w:rsidP="005238E6">
      <w:pPr>
        <w:spacing w:line="360" w:lineRule="auto"/>
        <w:ind w:firstLineChars="200" w:firstLine="420"/>
        <w:rPr>
          <w:rFonts w:ascii="宋体"/>
        </w:rPr>
      </w:pPr>
      <w:r w:rsidRPr="005238E6">
        <w:rPr>
          <w:rFonts w:ascii="宋体" w:hAnsi="宋体" w:hint="eastAsia"/>
        </w:rPr>
        <w:t>十、本协议书中有关词语定义与合同条款中的定义相同。</w:t>
      </w:r>
    </w:p>
    <w:p w:rsidR="005238E6" w:rsidRPr="005238E6" w:rsidRDefault="005238E6" w:rsidP="005238E6">
      <w:pPr>
        <w:spacing w:line="360" w:lineRule="auto"/>
        <w:ind w:firstLineChars="200" w:firstLine="420"/>
        <w:rPr>
          <w:rFonts w:ascii="宋体"/>
        </w:rPr>
      </w:pPr>
      <w:r w:rsidRPr="005238E6">
        <w:rPr>
          <w:rFonts w:ascii="宋体" w:hAnsi="宋体" w:hint="eastAsia"/>
        </w:rPr>
        <w:t>十一、承包人承诺按照合同约定进行施工、竣工、交付并承担质量缺陷保修责任。</w:t>
      </w:r>
    </w:p>
    <w:p w:rsidR="005238E6" w:rsidRPr="005238E6" w:rsidRDefault="005238E6" w:rsidP="005238E6">
      <w:pPr>
        <w:spacing w:line="360" w:lineRule="auto"/>
        <w:ind w:firstLineChars="200" w:firstLine="420"/>
        <w:rPr>
          <w:rFonts w:ascii="宋体"/>
        </w:rPr>
      </w:pPr>
      <w:r w:rsidRPr="005238E6">
        <w:rPr>
          <w:rFonts w:ascii="宋体" w:hAnsi="宋体" w:hint="eastAsia"/>
        </w:rPr>
        <w:t>十二、发包人承诺按照合同约定的条件、期限和方式向承包人支付合同价款。</w:t>
      </w:r>
    </w:p>
    <w:p w:rsidR="005238E6" w:rsidRPr="005238E6" w:rsidRDefault="005238E6" w:rsidP="005238E6">
      <w:pPr>
        <w:spacing w:line="360" w:lineRule="auto"/>
        <w:ind w:firstLineChars="200" w:firstLine="420"/>
        <w:rPr>
          <w:rFonts w:ascii="宋体"/>
          <w:u w:val="single"/>
        </w:rPr>
      </w:pPr>
      <w:r w:rsidRPr="005238E6">
        <w:rPr>
          <w:rFonts w:ascii="宋体" w:hAnsi="宋体" w:hint="eastAsia"/>
        </w:rPr>
        <w:t>十三、本协议书连同其他合同文件正本一式两份，合同双方各执一份；副本一式</w:t>
      </w:r>
    </w:p>
    <w:p w:rsidR="005238E6" w:rsidRPr="005238E6" w:rsidRDefault="005238E6" w:rsidP="005238E6">
      <w:pPr>
        <w:spacing w:line="360" w:lineRule="auto"/>
        <w:rPr>
          <w:rFonts w:ascii="宋体"/>
        </w:rPr>
      </w:pPr>
      <w:r w:rsidRPr="005238E6">
        <w:rPr>
          <w:rFonts w:ascii="宋体" w:hAnsi="宋体" w:hint="eastAsia"/>
        </w:rPr>
        <w:t>份，其中一份在合同报送建设行政主管部门备案时留存。</w:t>
      </w:r>
    </w:p>
    <w:p w:rsidR="005238E6" w:rsidRPr="005238E6" w:rsidRDefault="005238E6" w:rsidP="005238E6">
      <w:pPr>
        <w:spacing w:line="360" w:lineRule="auto"/>
        <w:ind w:firstLineChars="200" w:firstLine="420"/>
        <w:rPr>
          <w:rFonts w:ascii="宋体"/>
        </w:rPr>
      </w:pPr>
      <w:r w:rsidRPr="005238E6">
        <w:rPr>
          <w:rFonts w:ascii="宋体" w:hAnsi="宋体" w:hint="eastAsia"/>
        </w:rPr>
        <w:t>十四、合同未尽事宜，双方另行签订补充协议，但不得背离本协议第八条所约定的合同</w:t>
      </w:r>
      <w:r w:rsidRPr="005238E6">
        <w:rPr>
          <w:rFonts w:ascii="宋体" w:hAnsi="宋体" w:hint="eastAsia"/>
        </w:rPr>
        <w:lastRenderedPageBreak/>
        <w:t>文件的实质性内容。补充协议是合同文件的组成部分。</w:t>
      </w:r>
    </w:p>
    <w:p w:rsidR="005238E6" w:rsidRPr="005238E6" w:rsidRDefault="005238E6" w:rsidP="005238E6">
      <w:pPr>
        <w:spacing w:line="360" w:lineRule="auto"/>
        <w:rPr>
          <w:rFonts w:ascii="宋体" w:hAnsi="宋体"/>
          <w:bCs/>
          <w:szCs w:val="21"/>
        </w:rPr>
      </w:pPr>
    </w:p>
    <w:p w:rsidR="005238E6" w:rsidRPr="005238E6" w:rsidRDefault="005238E6" w:rsidP="005238E6">
      <w:pPr>
        <w:spacing w:line="360" w:lineRule="auto"/>
        <w:rPr>
          <w:rFonts w:ascii="宋体"/>
          <w:szCs w:val="21"/>
        </w:rPr>
      </w:pPr>
      <w:r w:rsidRPr="005238E6">
        <w:rPr>
          <w:rFonts w:ascii="宋体" w:hAnsi="宋体" w:hint="eastAsia"/>
          <w:bCs/>
          <w:szCs w:val="21"/>
        </w:rPr>
        <w:t>发包人：</w:t>
      </w:r>
      <w:r w:rsidRPr="005238E6">
        <w:rPr>
          <w:rFonts w:ascii="宋体" w:hAnsi="宋体" w:hint="eastAsia"/>
          <w:szCs w:val="21"/>
        </w:rPr>
        <w:t>（盖单位章）</w:t>
      </w:r>
      <w:r w:rsidRPr="005238E6">
        <w:rPr>
          <w:rFonts w:ascii="宋体" w:hAnsi="宋体" w:hint="eastAsia"/>
          <w:bCs/>
          <w:szCs w:val="21"/>
        </w:rPr>
        <w:t>承包人：</w:t>
      </w:r>
      <w:r w:rsidRPr="005238E6">
        <w:rPr>
          <w:rFonts w:ascii="宋体" w:hAnsi="宋体" w:hint="eastAsia"/>
          <w:szCs w:val="21"/>
        </w:rPr>
        <w:t>（盖单位章）</w:t>
      </w:r>
    </w:p>
    <w:p w:rsidR="005238E6" w:rsidRPr="005238E6" w:rsidRDefault="005238E6" w:rsidP="005238E6">
      <w:pPr>
        <w:spacing w:line="360" w:lineRule="auto"/>
        <w:rPr>
          <w:rFonts w:ascii="宋体"/>
          <w:szCs w:val="21"/>
        </w:rPr>
      </w:pPr>
      <w:r w:rsidRPr="005238E6">
        <w:rPr>
          <w:rFonts w:ascii="宋体" w:hAnsi="宋体" w:hint="eastAsia"/>
          <w:bCs/>
          <w:szCs w:val="21"/>
        </w:rPr>
        <w:t>法定代表人或其法定代表人或其</w:t>
      </w:r>
    </w:p>
    <w:p w:rsidR="005238E6" w:rsidRPr="005238E6" w:rsidRDefault="005238E6" w:rsidP="005238E6">
      <w:pPr>
        <w:spacing w:line="360" w:lineRule="auto"/>
        <w:rPr>
          <w:rFonts w:ascii="宋体"/>
          <w:szCs w:val="21"/>
        </w:rPr>
      </w:pPr>
      <w:r w:rsidRPr="005238E6">
        <w:rPr>
          <w:rFonts w:ascii="宋体" w:hAnsi="宋体" w:hint="eastAsia"/>
          <w:bCs/>
          <w:szCs w:val="21"/>
        </w:rPr>
        <w:t>委托代理人：</w:t>
      </w:r>
      <w:r w:rsidRPr="005238E6">
        <w:rPr>
          <w:rFonts w:ascii="宋体" w:hAnsi="宋体" w:hint="eastAsia"/>
          <w:szCs w:val="21"/>
        </w:rPr>
        <w:t>（签字）</w:t>
      </w:r>
      <w:r w:rsidRPr="005238E6">
        <w:rPr>
          <w:rFonts w:ascii="宋体" w:hAnsi="宋体" w:hint="eastAsia"/>
          <w:bCs/>
          <w:szCs w:val="21"/>
        </w:rPr>
        <w:t>委托代理人：</w:t>
      </w:r>
      <w:r w:rsidRPr="005238E6">
        <w:rPr>
          <w:rFonts w:ascii="宋体" w:hAnsi="宋体" w:hint="eastAsia"/>
          <w:szCs w:val="21"/>
        </w:rPr>
        <w:t>（签字）</w:t>
      </w:r>
    </w:p>
    <w:p w:rsidR="005238E6" w:rsidRPr="005238E6" w:rsidRDefault="005238E6" w:rsidP="005238E6">
      <w:pPr>
        <w:spacing w:line="360" w:lineRule="auto"/>
        <w:rPr>
          <w:rFonts w:ascii="宋体"/>
          <w:szCs w:val="21"/>
        </w:rPr>
      </w:pPr>
      <w:proofErr w:type="gramStart"/>
      <w:r w:rsidRPr="005238E6">
        <w:rPr>
          <w:rFonts w:ascii="宋体" w:hAnsi="宋体" w:hint="eastAsia"/>
          <w:szCs w:val="21"/>
        </w:rPr>
        <w:t>年月日年月日</w:t>
      </w:r>
      <w:proofErr w:type="gramEnd"/>
    </w:p>
    <w:p w:rsidR="005238E6" w:rsidRPr="005238E6" w:rsidRDefault="005238E6" w:rsidP="005238E6">
      <w:pPr>
        <w:keepNext/>
        <w:keepLines/>
        <w:spacing w:beforeLines="50" w:before="120" w:afterLines="50" w:after="120" w:line="360" w:lineRule="auto"/>
        <w:outlineLvl w:val="1"/>
        <w:rPr>
          <w:rFonts w:ascii="宋体" w:hAnsi="宋体"/>
          <w:kern w:val="0"/>
          <w:sz w:val="24"/>
          <w:szCs w:val="20"/>
        </w:rPr>
      </w:pPr>
      <w:r w:rsidRPr="005238E6">
        <w:rPr>
          <w:rFonts w:ascii="宋体" w:hAnsi="宋体" w:hint="eastAsia"/>
          <w:szCs w:val="21"/>
        </w:rPr>
        <w:t>签约地点：</w:t>
      </w:r>
      <w:r w:rsidRPr="005238E6">
        <w:rPr>
          <w:rFonts w:ascii="宋体" w:hAnsi="宋体"/>
          <w:kern w:val="0"/>
          <w:sz w:val="24"/>
          <w:szCs w:val="21"/>
        </w:rPr>
        <w:br w:type="page"/>
      </w:r>
      <w:bookmarkStart w:id="1513" w:name="_Toc23751755"/>
      <w:bookmarkStart w:id="1514" w:name="_Toc497584113"/>
      <w:bookmarkStart w:id="1515" w:name="_Toc489280260"/>
      <w:bookmarkStart w:id="1516" w:name="_Toc497214122"/>
      <w:bookmarkStart w:id="1517" w:name="_Toc486580454"/>
      <w:r w:rsidRPr="005238E6">
        <w:rPr>
          <w:rFonts w:ascii="宋体" w:hAnsi="宋体" w:hint="eastAsia"/>
          <w:kern w:val="0"/>
          <w:sz w:val="24"/>
          <w:szCs w:val="20"/>
        </w:rPr>
        <w:lastRenderedPageBreak/>
        <w:t>附件二：承包人承揽工程项目一览表</w:t>
      </w:r>
      <w:bookmarkEnd w:id="1513"/>
      <w:bookmarkEnd w:id="1514"/>
      <w:bookmarkEnd w:id="1515"/>
      <w:bookmarkEnd w:id="1516"/>
      <w:bookmarkEnd w:id="1517"/>
    </w:p>
    <w:p w:rsidR="005238E6" w:rsidRPr="005238E6" w:rsidRDefault="005238E6" w:rsidP="005238E6">
      <w:pPr>
        <w:spacing w:line="360" w:lineRule="auto"/>
        <w:jc w:val="center"/>
        <w:rPr>
          <w:rFonts w:ascii="宋体"/>
          <w:b/>
          <w:sz w:val="28"/>
          <w:szCs w:val="28"/>
        </w:rPr>
      </w:pPr>
      <w:r w:rsidRPr="005238E6">
        <w:rPr>
          <w:rFonts w:ascii="宋体" w:hAnsi="宋体" w:hint="eastAsia"/>
          <w:b/>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5238E6" w:rsidRPr="005238E6" w:rsidTr="00B701E9">
        <w:tc>
          <w:tcPr>
            <w:tcW w:w="1691" w:type="dxa"/>
          </w:tcPr>
          <w:p w:rsidR="005238E6" w:rsidRPr="005238E6" w:rsidRDefault="005238E6" w:rsidP="005238E6">
            <w:pPr>
              <w:spacing w:line="540" w:lineRule="exact"/>
              <w:jc w:val="center"/>
              <w:rPr>
                <w:rFonts w:ascii="宋体"/>
                <w:spacing w:val="12"/>
              </w:rPr>
            </w:pPr>
            <w:r w:rsidRPr="005238E6">
              <w:rPr>
                <w:rFonts w:ascii="宋体" w:hAnsi="宋体" w:hint="eastAsia"/>
                <w:spacing w:val="12"/>
              </w:rPr>
              <w:t>单位工程</w:t>
            </w:r>
          </w:p>
          <w:p w:rsidR="005238E6" w:rsidRPr="005238E6" w:rsidRDefault="005238E6" w:rsidP="005238E6">
            <w:pPr>
              <w:spacing w:line="540" w:lineRule="exact"/>
              <w:jc w:val="center"/>
              <w:rPr>
                <w:rFonts w:ascii="宋体"/>
                <w:spacing w:val="12"/>
              </w:rPr>
            </w:pPr>
          </w:p>
          <w:p w:rsidR="005238E6" w:rsidRPr="005238E6" w:rsidRDefault="005238E6" w:rsidP="005238E6">
            <w:pPr>
              <w:spacing w:line="540" w:lineRule="exact"/>
              <w:jc w:val="center"/>
              <w:rPr>
                <w:rFonts w:ascii="宋体"/>
                <w:spacing w:val="12"/>
              </w:rPr>
            </w:pPr>
            <w:r w:rsidRPr="005238E6">
              <w:rPr>
                <w:rFonts w:ascii="宋体" w:hAnsi="宋体" w:hint="eastAsia"/>
                <w:spacing w:val="12"/>
              </w:rPr>
              <w:t>名称</w:t>
            </w:r>
          </w:p>
        </w:tc>
        <w:tc>
          <w:tcPr>
            <w:tcW w:w="791" w:type="dxa"/>
          </w:tcPr>
          <w:p w:rsidR="005238E6" w:rsidRPr="005238E6" w:rsidRDefault="005238E6" w:rsidP="005238E6">
            <w:pPr>
              <w:spacing w:line="540" w:lineRule="exact"/>
              <w:rPr>
                <w:rFonts w:ascii="宋体"/>
                <w:spacing w:val="12"/>
              </w:rPr>
            </w:pPr>
            <w:r w:rsidRPr="005238E6">
              <w:rPr>
                <w:rFonts w:ascii="宋体" w:hAnsi="宋体" w:hint="eastAsia"/>
                <w:spacing w:val="12"/>
              </w:rPr>
              <w:t>建设</w:t>
            </w:r>
          </w:p>
          <w:p w:rsidR="005238E6" w:rsidRPr="005238E6" w:rsidRDefault="005238E6" w:rsidP="005238E6">
            <w:pPr>
              <w:spacing w:line="540" w:lineRule="exact"/>
              <w:rPr>
                <w:rFonts w:ascii="宋体"/>
                <w:spacing w:val="12"/>
              </w:rPr>
            </w:pPr>
          </w:p>
          <w:p w:rsidR="005238E6" w:rsidRPr="005238E6" w:rsidRDefault="005238E6" w:rsidP="005238E6">
            <w:pPr>
              <w:spacing w:line="540" w:lineRule="exact"/>
              <w:rPr>
                <w:rFonts w:ascii="宋体"/>
                <w:spacing w:val="12"/>
              </w:rPr>
            </w:pPr>
            <w:r w:rsidRPr="005238E6">
              <w:rPr>
                <w:rFonts w:ascii="宋体" w:hAnsi="宋体" w:hint="eastAsia"/>
                <w:spacing w:val="12"/>
              </w:rPr>
              <w:t>规模</w:t>
            </w:r>
          </w:p>
        </w:tc>
        <w:tc>
          <w:tcPr>
            <w:tcW w:w="1155" w:type="dxa"/>
          </w:tcPr>
          <w:p w:rsidR="005238E6" w:rsidRPr="005238E6" w:rsidRDefault="005238E6" w:rsidP="005238E6">
            <w:pPr>
              <w:spacing w:line="540" w:lineRule="exact"/>
              <w:rPr>
                <w:rFonts w:ascii="宋体"/>
                <w:spacing w:val="12"/>
              </w:rPr>
            </w:pPr>
            <w:r w:rsidRPr="005238E6">
              <w:rPr>
                <w:rFonts w:ascii="宋体" w:hAnsi="宋体" w:hint="eastAsia"/>
                <w:spacing w:val="12"/>
              </w:rPr>
              <w:t>建筑面积</w:t>
            </w:r>
          </w:p>
          <w:p w:rsidR="005238E6" w:rsidRPr="005238E6" w:rsidRDefault="005238E6" w:rsidP="005238E6">
            <w:pPr>
              <w:spacing w:line="540" w:lineRule="exact"/>
              <w:rPr>
                <w:rFonts w:ascii="宋体"/>
                <w:spacing w:val="12"/>
              </w:rPr>
            </w:pPr>
          </w:p>
          <w:p w:rsidR="005238E6" w:rsidRPr="005238E6" w:rsidRDefault="005238E6" w:rsidP="005238E6">
            <w:pPr>
              <w:spacing w:line="540" w:lineRule="exact"/>
              <w:rPr>
                <w:rFonts w:ascii="宋体" w:hAnsi="宋体"/>
                <w:spacing w:val="12"/>
              </w:rPr>
            </w:pPr>
            <w:r w:rsidRPr="005238E6">
              <w:rPr>
                <w:rFonts w:ascii="宋体" w:hAnsi="宋体"/>
                <w:spacing w:val="12"/>
              </w:rPr>
              <w:t>(</w:t>
            </w:r>
            <w:r w:rsidRPr="005238E6">
              <w:rPr>
                <w:rFonts w:ascii="宋体" w:hAnsi="宋体" w:hint="eastAsia"/>
                <w:spacing w:val="12"/>
              </w:rPr>
              <w:t>平方米</w:t>
            </w:r>
            <w:r w:rsidRPr="005238E6">
              <w:rPr>
                <w:rFonts w:ascii="宋体" w:hAnsi="宋体"/>
                <w:spacing w:val="12"/>
              </w:rPr>
              <w:t>)</w:t>
            </w:r>
          </w:p>
        </w:tc>
        <w:tc>
          <w:tcPr>
            <w:tcW w:w="525" w:type="dxa"/>
          </w:tcPr>
          <w:p w:rsidR="005238E6" w:rsidRPr="005238E6" w:rsidRDefault="005238E6" w:rsidP="005238E6">
            <w:pPr>
              <w:spacing w:line="540" w:lineRule="exact"/>
              <w:rPr>
                <w:rFonts w:ascii="宋体"/>
                <w:spacing w:val="12"/>
              </w:rPr>
            </w:pPr>
            <w:r w:rsidRPr="005238E6">
              <w:rPr>
                <w:rFonts w:ascii="宋体" w:hAnsi="宋体" w:hint="eastAsia"/>
                <w:spacing w:val="12"/>
              </w:rPr>
              <w:t>结</w:t>
            </w:r>
          </w:p>
          <w:p w:rsidR="005238E6" w:rsidRPr="005238E6" w:rsidRDefault="005238E6" w:rsidP="005238E6">
            <w:pPr>
              <w:spacing w:line="540" w:lineRule="exact"/>
              <w:rPr>
                <w:rFonts w:ascii="宋体"/>
                <w:spacing w:val="12"/>
              </w:rPr>
            </w:pPr>
          </w:p>
          <w:p w:rsidR="005238E6" w:rsidRPr="005238E6" w:rsidRDefault="005238E6" w:rsidP="005238E6">
            <w:pPr>
              <w:spacing w:line="540" w:lineRule="exact"/>
              <w:rPr>
                <w:rFonts w:ascii="宋体"/>
                <w:spacing w:val="12"/>
              </w:rPr>
            </w:pPr>
            <w:r w:rsidRPr="005238E6">
              <w:rPr>
                <w:rFonts w:ascii="宋体" w:hAnsi="宋体" w:hint="eastAsia"/>
                <w:spacing w:val="12"/>
              </w:rPr>
              <w:t>构</w:t>
            </w:r>
          </w:p>
        </w:tc>
        <w:tc>
          <w:tcPr>
            <w:tcW w:w="525" w:type="dxa"/>
          </w:tcPr>
          <w:p w:rsidR="005238E6" w:rsidRPr="005238E6" w:rsidRDefault="005238E6" w:rsidP="005238E6">
            <w:pPr>
              <w:spacing w:line="540" w:lineRule="exact"/>
              <w:jc w:val="center"/>
              <w:rPr>
                <w:rFonts w:ascii="宋体"/>
                <w:spacing w:val="12"/>
              </w:rPr>
            </w:pPr>
            <w:r w:rsidRPr="005238E6">
              <w:rPr>
                <w:rFonts w:ascii="宋体" w:hAnsi="宋体" w:hint="eastAsia"/>
                <w:spacing w:val="12"/>
              </w:rPr>
              <w:t>层</w:t>
            </w:r>
          </w:p>
          <w:p w:rsidR="005238E6" w:rsidRPr="005238E6" w:rsidRDefault="005238E6" w:rsidP="005238E6">
            <w:pPr>
              <w:spacing w:line="540" w:lineRule="exact"/>
              <w:jc w:val="center"/>
              <w:rPr>
                <w:rFonts w:ascii="宋体"/>
                <w:spacing w:val="12"/>
              </w:rPr>
            </w:pPr>
          </w:p>
          <w:p w:rsidR="005238E6" w:rsidRPr="005238E6" w:rsidRDefault="005238E6" w:rsidP="005238E6">
            <w:pPr>
              <w:spacing w:line="540" w:lineRule="exact"/>
              <w:jc w:val="center"/>
              <w:rPr>
                <w:rFonts w:ascii="宋体"/>
                <w:spacing w:val="12"/>
              </w:rPr>
            </w:pPr>
            <w:r w:rsidRPr="005238E6">
              <w:rPr>
                <w:rFonts w:ascii="宋体" w:hAnsi="宋体" w:hint="eastAsia"/>
                <w:spacing w:val="12"/>
              </w:rPr>
              <w:t>数</w:t>
            </w:r>
          </w:p>
        </w:tc>
        <w:tc>
          <w:tcPr>
            <w:tcW w:w="735" w:type="dxa"/>
            <w:vAlign w:val="center"/>
          </w:tcPr>
          <w:p w:rsidR="005238E6" w:rsidRPr="005238E6" w:rsidRDefault="005238E6" w:rsidP="005238E6">
            <w:pPr>
              <w:spacing w:line="540" w:lineRule="exact"/>
              <w:jc w:val="center"/>
              <w:rPr>
                <w:rFonts w:ascii="宋体"/>
                <w:spacing w:val="12"/>
              </w:rPr>
            </w:pPr>
            <w:r w:rsidRPr="005238E6">
              <w:rPr>
                <w:rFonts w:ascii="宋体" w:hAnsi="宋体" w:hint="eastAsia"/>
                <w:spacing w:val="12"/>
              </w:rPr>
              <w:t>跨</w:t>
            </w:r>
          </w:p>
          <w:p w:rsidR="005238E6" w:rsidRPr="005238E6" w:rsidRDefault="005238E6" w:rsidP="005238E6">
            <w:pPr>
              <w:spacing w:line="540" w:lineRule="exact"/>
              <w:jc w:val="center"/>
              <w:rPr>
                <w:rFonts w:ascii="宋体" w:hAnsi="宋体"/>
                <w:spacing w:val="12"/>
              </w:rPr>
            </w:pPr>
            <w:r w:rsidRPr="005238E6">
              <w:rPr>
                <w:rFonts w:ascii="宋体" w:hAnsi="宋体" w:hint="eastAsia"/>
                <w:spacing w:val="12"/>
              </w:rPr>
              <w:t>度</w:t>
            </w:r>
            <w:r w:rsidRPr="005238E6">
              <w:rPr>
                <w:rFonts w:ascii="宋体" w:hAnsi="宋体"/>
                <w:spacing w:val="12"/>
              </w:rPr>
              <w:t>(</w:t>
            </w:r>
            <w:r w:rsidRPr="005238E6">
              <w:rPr>
                <w:rFonts w:ascii="宋体" w:hAnsi="宋体" w:hint="eastAsia"/>
                <w:spacing w:val="12"/>
              </w:rPr>
              <w:t>米</w:t>
            </w:r>
            <w:r w:rsidRPr="005238E6">
              <w:rPr>
                <w:rFonts w:ascii="宋体" w:hAnsi="宋体"/>
                <w:spacing w:val="12"/>
              </w:rPr>
              <w:t>)</w:t>
            </w:r>
          </w:p>
        </w:tc>
        <w:tc>
          <w:tcPr>
            <w:tcW w:w="1155" w:type="dxa"/>
          </w:tcPr>
          <w:p w:rsidR="005238E6" w:rsidRPr="005238E6" w:rsidRDefault="005238E6" w:rsidP="005238E6">
            <w:pPr>
              <w:spacing w:line="540" w:lineRule="exact"/>
              <w:jc w:val="center"/>
              <w:rPr>
                <w:rFonts w:ascii="宋体"/>
                <w:spacing w:val="12"/>
              </w:rPr>
            </w:pPr>
            <w:r w:rsidRPr="005238E6">
              <w:rPr>
                <w:rFonts w:ascii="宋体" w:hAnsi="宋体" w:hint="eastAsia"/>
                <w:spacing w:val="12"/>
              </w:rPr>
              <w:t>设备安装</w:t>
            </w:r>
          </w:p>
          <w:p w:rsidR="005238E6" w:rsidRPr="005238E6" w:rsidRDefault="005238E6" w:rsidP="005238E6">
            <w:pPr>
              <w:spacing w:line="540" w:lineRule="exact"/>
              <w:jc w:val="center"/>
              <w:rPr>
                <w:rFonts w:ascii="宋体"/>
                <w:spacing w:val="12"/>
              </w:rPr>
            </w:pPr>
          </w:p>
          <w:p w:rsidR="005238E6" w:rsidRPr="005238E6" w:rsidRDefault="005238E6" w:rsidP="005238E6">
            <w:pPr>
              <w:spacing w:line="540" w:lineRule="exact"/>
              <w:jc w:val="center"/>
              <w:rPr>
                <w:rFonts w:ascii="宋体"/>
                <w:spacing w:val="12"/>
              </w:rPr>
            </w:pPr>
            <w:r w:rsidRPr="005238E6">
              <w:rPr>
                <w:rFonts w:ascii="宋体" w:hAnsi="宋体" w:hint="eastAsia"/>
                <w:spacing w:val="12"/>
              </w:rPr>
              <w:t>内容</w:t>
            </w:r>
          </w:p>
        </w:tc>
        <w:tc>
          <w:tcPr>
            <w:tcW w:w="735" w:type="dxa"/>
          </w:tcPr>
          <w:p w:rsidR="005238E6" w:rsidRPr="005238E6" w:rsidRDefault="005238E6" w:rsidP="005238E6">
            <w:pPr>
              <w:spacing w:line="540" w:lineRule="exact"/>
              <w:jc w:val="center"/>
              <w:rPr>
                <w:rFonts w:ascii="宋体"/>
                <w:spacing w:val="12"/>
              </w:rPr>
            </w:pPr>
            <w:r w:rsidRPr="005238E6">
              <w:rPr>
                <w:rFonts w:ascii="宋体" w:hAnsi="宋体" w:hint="eastAsia"/>
                <w:spacing w:val="12"/>
              </w:rPr>
              <w:t>工程造价</w:t>
            </w:r>
          </w:p>
          <w:p w:rsidR="005238E6" w:rsidRPr="005238E6" w:rsidRDefault="005238E6" w:rsidP="005238E6">
            <w:pPr>
              <w:spacing w:line="540" w:lineRule="exact"/>
              <w:jc w:val="center"/>
              <w:rPr>
                <w:rFonts w:ascii="宋体" w:hAnsi="宋体"/>
                <w:spacing w:val="12"/>
              </w:rPr>
            </w:pPr>
            <w:r w:rsidRPr="005238E6">
              <w:rPr>
                <w:rFonts w:ascii="宋体" w:hAnsi="宋体"/>
                <w:spacing w:val="12"/>
              </w:rPr>
              <w:t>(</w:t>
            </w:r>
            <w:r w:rsidRPr="005238E6">
              <w:rPr>
                <w:rFonts w:ascii="宋体" w:hAnsi="宋体" w:hint="eastAsia"/>
                <w:spacing w:val="12"/>
              </w:rPr>
              <w:t>元</w:t>
            </w:r>
            <w:r w:rsidRPr="005238E6">
              <w:rPr>
                <w:rFonts w:ascii="宋体" w:hAnsi="宋体"/>
                <w:spacing w:val="12"/>
              </w:rPr>
              <w:t>)</w:t>
            </w:r>
          </w:p>
        </w:tc>
        <w:tc>
          <w:tcPr>
            <w:tcW w:w="735" w:type="dxa"/>
          </w:tcPr>
          <w:p w:rsidR="005238E6" w:rsidRPr="005238E6" w:rsidRDefault="005238E6" w:rsidP="005238E6">
            <w:pPr>
              <w:spacing w:line="540" w:lineRule="exact"/>
              <w:rPr>
                <w:rFonts w:ascii="宋体"/>
                <w:spacing w:val="12"/>
              </w:rPr>
            </w:pPr>
            <w:r w:rsidRPr="005238E6">
              <w:rPr>
                <w:rFonts w:ascii="宋体" w:hAnsi="宋体" w:hint="eastAsia"/>
                <w:spacing w:val="12"/>
              </w:rPr>
              <w:t>开工</w:t>
            </w:r>
          </w:p>
          <w:p w:rsidR="005238E6" w:rsidRPr="005238E6" w:rsidRDefault="005238E6" w:rsidP="005238E6">
            <w:pPr>
              <w:spacing w:line="540" w:lineRule="exact"/>
              <w:rPr>
                <w:rFonts w:ascii="宋体"/>
                <w:spacing w:val="12"/>
              </w:rPr>
            </w:pPr>
          </w:p>
          <w:p w:rsidR="005238E6" w:rsidRPr="005238E6" w:rsidRDefault="005238E6" w:rsidP="005238E6">
            <w:pPr>
              <w:spacing w:line="540" w:lineRule="exact"/>
              <w:rPr>
                <w:rFonts w:ascii="宋体"/>
                <w:spacing w:val="12"/>
              </w:rPr>
            </w:pPr>
            <w:r w:rsidRPr="005238E6">
              <w:rPr>
                <w:rFonts w:ascii="宋体" w:hAnsi="宋体" w:hint="eastAsia"/>
                <w:spacing w:val="12"/>
              </w:rPr>
              <w:t>日期</w:t>
            </w:r>
          </w:p>
        </w:tc>
        <w:tc>
          <w:tcPr>
            <w:tcW w:w="735" w:type="dxa"/>
          </w:tcPr>
          <w:p w:rsidR="005238E6" w:rsidRPr="005238E6" w:rsidRDefault="005238E6" w:rsidP="005238E6">
            <w:pPr>
              <w:spacing w:line="540" w:lineRule="exact"/>
              <w:jc w:val="center"/>
              <w:rPr>
                <w:rFonts w:ascii="宋体"/>
                <w:spacing w:val="12"/>
              </w:rPr>
            </w:pPr>
            <w:r w:rsidRPr="005238E6">
              <w:rPr>
                <w:rFonts w:ascii="宋体" w:hAnsi="宋体" w:hint="eastAsia"/>
                <w:spacing w:val="12"/>
              </w:rPr>
              <w:t>竣工</w:t>
            </w:r>
          </w:p>
          <w:p w:rsidR="005238E6" w:rsidRPr="005238E6" w:rsidRDefault="005238E6" w:rsidP="005238E6">
            <w:pPr>
              <w:spacing w:line="540" w:lineRule="exact"/>
              <w:jc w:val="center"/>
              <w:rPr>
                <w:rFonts w:ascii="宋体"/>
                <w:spacing w:val="12"/>
              </w:rPr>
            </w:pPr>
          </w:p>
          <w:p w:rsidR="005238E6" w:rsidRPr="005238E6" w:rsidRDefault="005238E6" w:rsidP="005238E6">
            <w:pPr>
              <w:spacing w:line="540" w:lineRule="exact"/>
              <w:jc w:val="center"/>
              <w:rPr>
                <w:rFonts w:ascii="宋体"/>
                <w:spacing w:val="12"/>
              </w:rPr>
            </w:pPr>
            <w:r w:rsidRPr="005238E6">
              <w:rPr>
                <w:rFonts w:ascii="宋体" w:hAnsi="宋体" w:hint="eastAsia"/>
                <w:spacing w:val="12"/>
              </w:rPr>
              <w:t>日期</w:t>
            </w:r>
          </w:p>
        </w:tc>
      </w:tr>
      <w:tr w:rsidR="005238E6" w:rsidRPr="005238E6" w:rsidTr="00B701E9">
        <w:trPr>
          <w:cantSplit/>
          <w:trHeight w:val="465"/>
        </w:trPr>
        <w:tc>
          <w:tcPr>
            <w:tcW w:w="1691" w:type="dxa"/>
          </w:tcPr>
          <w:p w:rsidR="005238E6" w:rsidRPr="005238E6" w:rsidRDefault="005238E6" w:rsidP="005238E6">
            <w:pPr>
              <w:spacing w:line="540" w:lineRule="exact"/>
              <w:rPr>
                <w:rFonts w:ascii="宋体"/>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r w:rsidR="005238E6" w:rsidRPr="005238E6" w:rsidTr="00B701E9">
        <w:tc>
          <w:tcPr>
            <w:tcW w:w="1691" w:type="dxa"/>
          </w:tcPr>
          <w:p w:rsidR="005238E6" w:rsidRPr="005238E6" w:rsidRDefault="005238E6" w:rsidP="005238E6">
            <w:pPr>
              <w:spacing w:line="540" w:lineRule="exact"/>
              <w:rPr>
                <w:rFonts w:ascii="宋体"/>
                <w:spacing w:val="12"/>
              </w:rPr>
            </w:pPr>
          </w:p>
        </w:tc>
        <w:tc>
          <w:tcPr>
            <w:tcW w:w="791"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52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115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c>
          <w:tcPr>
            <w:tcW w:w="735" w:type="dxa"/>
          </w:tcPr>
          <w:p w:rsidR="005238E6" w:rsidRPr="005238E6" w:rsidRDefault="005238E6" w:rsidP="005238E6">
            <w:pPr>
              <w:spacing w:line="540" w:lineRule="exact"/>
              <w:rPr>
                <w:rFonts w:ascii="宋体"/>
                <w:spacing w:val="12"/>
              </w:rPr>
            </w:pPr>
          </w:p>
        </w:tc>
      </w:tr>
    </w:tbl>
    <w:p w:rsidR="005238E6" w:rsidRPr="005238E6" w:rsidRDefault="005238E6" w:rsidP="005238E6">
      <w:pPr>
        <w:keepNext/>
        <w:keepLines/>
        <w:spacing w:beforeLines="50" w:before="120" w:afterLines="50" w:after="120" w:line="360" w:lineRule="auto"/>
        <w:outlineLvl w:val="0"/>
        <w:rPr>
          <w:rFonts w:ascii="宋体" w:hAnsi="Cambria"/>
          <w:b/>
          <w:bCs/>
          <w:sz w:val="32"/>
          <w:szCs w:val="21"/>
        </w:rPr>
        <w:sectPr w:rsidR="005238E6" w:rsidRPr="005238E6">
          <w:headerReference w:type="even" r:id="rId24"/>
          <w:headerReference w:type="default" r:id="rId25"/>
          <w:footerReference w:type="default" r:id="rId26"/>
          <w:pgSz w:w="11906" w:h="16838"/>
          <w:pgMar w:top="1440" w:right="1797" w:bottom="1440" w:left="1797" w:header="850" w:footer="850" w:gutter="0"/>
          <w:cols w:space="720"/>
          <w:docGrid w:linePitch="312"/>
        </w:sectPr>
      </w:pPr>
    </w:p>
    <w:p w:rsidR="005238E6" w:rsidRPr="005238E6" w:rsidRDefault="005238E6" w:rsidP="005238E6">
      <w:pPr>
        <w:keepNext/>
        <w:keepLines/>
        <w:spacing w:beforeLines="50" w:before="120" w:afterLines="50" w:after="120" w:line="360" w:lineRule="auto"/>
        <w:outlineLvl w:val="1"/>
        <w:rPr>
          <w:rFonts w:ascii="宋体" w:hAnsi="宋体"/>
          <w:kern w:val="0"/>
          <w:sz w:val="24"/>
          <w:szCs w:val="20"/>
        </w:rPr>
      </w:pPr>
      <w:bookmarkStart w:id="1518" w:name="_Toc486580455"/>
      <w:bookmarkStart w:id="1519" w:name="_Toc489280261"/>
      <w:bookmarkStart w:id="1520" w:name="_Toc497214123"/>
      <w:bookmarkStart w:id="1521" w:name="_Toc497584114"/>
      <w:bookmarkStart w:id="1522" w:name="_Toc485323229"/>
      <w:bookmarkStart w:id="1523" w:name="_Toc23751756"/>
      <w:r w:rsidRPr="005238E6">
        <w:rPr>
          <w:rFonts w:ascii="宋体" w:hAnsi="宋体" w:hint="eastAsia"/>
          <w:kern w:val="0"/>
          <w:sz w:val="24"/>
          <w:szCs w:val="20"/>
        </w:rPr>
        <w:lastRenderedPageBreak/>
        <w:t>附件三：承包人提供的材料和工程设备一览表</w:t>
      </w:r>
      <w:bookmarkEnd w:id="1518"/>
      <w:bookmarkEnd w:id="1519"/>
      <w:bookmarkEnd w:id="1520"/>
      <w:bookmarkEnd w:id="1521"/>
      <w:bookmarkEnd w:id="1522"/>
      <w:bookmarkEnd w:id="1523"/>
    </w:p>
    <w:p w:rsidR="005238E6" w:rsidRPr="005238E6" w:rsidRDefault="005238E6" w:rsidP="005238E6">
      <w:pPr>
        <w:spacing w:line="360" w:lineRule="auto"/>
        <w:jc w:val="center"/>
        <w:rPr>
          <w:rFonts w:ascii="宋体"/>
          <w:b/>
          <w:sz w:val="28"/>
        </w:rPr>
      </w:pPr>
      <w:r w:rsidRPr="005238E6">
        <w:rPr>
          <w:rFonts w:ascii="宋体" w:hAnsi="宋体" w:hint="eastAsia"/>
          <w:b/>
          <w:sz w:val="28"/>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5238E6" w:rsidRPr="005238E6" w:rsidTr="00B701E9">
        <w:trPr>
          <w:trHeight w:val="1315"/>
          <w:jc w:val="center"/>
        </w:trPr>
        <w:tc>
          <w:tcPr>
            <w:tcW w:w="480" w:type="dxa"/>
            <w:vAlign w:val="center"/>
          </w:tcPr>
          <w:p w:rsidR="005238E6" w:rsidRPr="005238E6" w:rsidRDefault="005238E6" w:rsidP="005238E6">
            <w:pPr>
              <w:spacing w:line="360" w:lineRule="auto"/>
              <w:jc w:val="center"/>
              <w:rPr>
                <w:rFonts w:ascii="宋体"/>
              </w:rPr>
            </w:pPr>
            <w:r w:rsidRPr="005238E6">
              <w:rPr>
                <w:rFonts w:ascii="宋体" w:hAnsi="宋体" w:hint="eastAsia"/>
              </w:rPr>
              <w:t>序</w:t>
            </w:r>
          </w:p>
          <w:p w:rsidR="005238E6" w:rsidRPr="005238E6" w:rsidRDefault="005238E6" w:rsidP="005238E6">
            <w:pPr>
              <w:spacing w:line="360" w:lineRule="auto"/>
              <w:jc w:val="center"/>
              <w:rPr>
                <w:rFonts w:ascii="宋体"/>
              </w:rPr>
            </w:pPr>
            <w:r w:rsidRPr="005238E6">
              <w:rPr>
                <w:rFonts w:ascii="宋体" w:hAnsi="宋体" w:hint="eastAsia"/>
              </w:rPr>
              <w:t>号</w:t>
            </w:r>
          </w:p>
        </w:tc>
        <w:tc>
          <w:tcPr>
            <w:tcW w:w="1155" w:type="dxa"/>
            <w:vAlign w:val="center"/>
          </w:tcPr>
          <w:p w:rsidR="005238E6" w:rsidRPr="005238E6" w:rsidRDefault="005238E6" w:rsidP="005238E6">
            <w:pPr>
              <w:spacing w:line="360" w:lineRule="auto"/>
              <w:jc w:val="center"/>
              <w:rPr>
                <w:rFonts w:ascii="宋体"/>
              </w:rPr>
            </w:pPr>
            <w:r w:rsidRPr="005238E6">
              <w:rPr>
                <w:rFonts w:ascii="宋体" w:hAnsi="宋体" w:hint="eastAsia"/>
              </w:rPr>
              <w:t>材料设备</w:t>
            </w:r>
          </w:p>
          <w:p w:rsidR="005238E6" w:rsidRPr="005238E6" w:rsidRDefault="005238E6" w:rsidP="005238E6">
            <w:pPr>
              <w:spacing w:line="360" w:lineRule="auto"/>
              <w:jc w:val="center"/>
              <w:rPr>
                <w:rFonts w:ascii="宋体"/>
              </w:rPr>
            </w:pPr>
            <w:r w:rsidRPr="005238E6">
              <w:rPr>
                <w:rFonts w:ascii="宋体" w:hAnsi="宋体" w:hint="eastAsia"/>
              </w:rPr>
              <w:t>名称</w:t>
            </w:r>
          </w:p>
        </w:tc>
        <w:tc>
          <w:tcPr>
            <w:tcW w:w="1050" w:type="dxa"/>
            <w:vAlign w:val="center"/>
          </w:tcPr>
          <w:p w:rsidR="005238E6" w:rsidRPr="005238E6" w:rsidRDefault="005238E6" w:rsidP="005238E6">
            <w:pPr>
              <w:spacing w:line="360" w:lineRule="auto"/>
              <w:jc w:val="center"/>
              <w:rPr>
                <w:rFonts w:ascii="宋体"/>
              </w:rPr>
            </w:pPr>
            <w:r w:rsidRPr="005238E6">
              <w:rPr>
                <w:rFonts w:ascii="宋体" w:hAnsi="宋体" w:hint="eastAsia"/>
              </w:rPr>
              <w:t>规格</w:t>
            </w:r>
          </w:p>
          <w:p w:rsidR="005238E6" w:rsidRPr="005238E6" w:rsidRDefault="005238E6" w:rsidP="005238E6">
            <w:pPr>
              <w:spacing w:line="360" w:lineRule="auto"/>
              <w:jc w:val="center"/>
              <w:rPr>
                <w:rFonts w:ascii="宋体"/>
              </w:rPr>
            </w:pPr>
            <w:r w:rsidRPr="005238E6">
              <w:rPr>
                <w:rFonts w:ascii="宋体" w:hAnsi="宋体" w:hint="eastAsia"/>
              </w:rPr>
              <w:t>型号</w:t>
            </w:r>
          </w:p>
        </w:tc>
        <w:tc>
          <w:tcPr>
            <w:tcW w:w="630" w:type="dxa"/>
            <w:vAlign w:val="center"/>
          </w:tcPr>
          <w:p w:rsidR="005238E6" w:rsidRPr="005238E6" w:rsidRDefault="005238E6" w:rsidP="005238E6">
            <w:pPr>
              <w:spacing w:line="360" w:lineRule="auto"/>
              <w:jc w:val="center"/>
              <w:rPr>
                <w:rFonts w:ascii="宋体"/>
              </w:rPr>
            </w:pPr>
            <w:r w:rsidRPr="005238E6">
              <w:rPr>
                <w:rFonts w:ascii="宋体" w:hAnsi="宋体" w:hint="eastAsia"/>
              </w:rPr>
              <w:t>单</w:t>
            </w:r>
          </w:p>
          <w:p w:rsidR="005238E6" w:rsidRPr="005238E6" w:rsidRDefault="005238E6" w:rsidP="005238E6">
            <w:pPr>
              <w:spacing w:line="360" w:lineRule="auto"/>
              <w:jc w:val="center"/>
              <w:rPr>
                <w:rFonts w:ascii="宋体"/>
              </w:rPr>
            </w:pPr>
            <w:r w:rsidRPr="005238E6">
              <w:rPr>
                <w:rFonts w:ascii="宋体" w:hAnsi="宋体" w:hint="eastAsia"/>
              </w:rPr>
              <w:t>位</w:t>
            </w:r>
          </w:p>
        </w:tc>
        <w:tc>
          <w:tcPr>
            <w:tcW w:w="525" w:type="dxa"/>
            <w:vAlign w:val="center"/>
          </w:tcPr>
          <w:p w:rsidR="005238E6" w:rsidRPr="005238E6" w:rsidRDefault="005238E6" w:rsidP="005238E6">
            <w:pPr>
              <w:spacing w:line="360" w:lineRule="auto"/>
              <w:jc w:val="center"/>
              <w:rPr>
                <w:rFonts w:ascii="宋体"/>
              </w:rPr>
            </w:pPr>
            <w:r w:rsidRPr="005238E6">
              <w:rPr>
                <w:rFonts w:ascii="宋体" w:hAnsi="宋体" w:hint="eastAsia"/>
              </w:rPr>
              <w:t>数</w:t>
            </w:r>
          </w:p>
          <w:p w:rsidR="005238E6" w:rsidRPr="005238E6" w:rsidRDefault="005238E6" w:rsidP="005238E6">
            <w:pPr>
              <w:spacing w:line="360" w:lineRule="auto"/>
              <w:jc w:val="center"/>
              <w:rPr>
                <w:rFonts w:ascii="宋体"/>
              </w:rPr>
            </w:pPr>
            <w:r w:rsidRPr="005238E6">
              <w:rPr>
                <w:rFonts w:ascii="宋体" w:hAnsi="宋体" w:hint="eastAsia"/>
              </w:rPr>
              <w:t>量</w:t>
            </w:r>
          </w:p>
        </w:tc>
        <w:tc>
          <w:tcPr>
            <w:tcW w:w="735" w:type="dxa"/>
            <w:vAlign w:val="center"/>
          </w:tcPr>
          <w:p w:rsidR="005238E6" w:rsidRPr="005238E6" w:rsidRDefault="005238E6" w:rsidP="005238E6">
            <w:pPr>
              <w:spacing w:line="360" w:lineRule="auto"/>
              <w:jc w:val="center"/>
              <w:rPr>
                <w:rFonts w:ascii="宋体"/>
              </w:rPr>
            </w:pPr>
            <w:r w:rsidRPr="005238E6">
              <w:rPr>
                <w:rFonts w:ascii="宋体" w:hAnsi="宋体" w:hint="eastAsia"/>
              </w:rPr>
              <w:t>单</w:t>
            </w:r>
          </w:p>
          <w:p w:rsidR="005238E6" w:rsidRPr="005238E6" w:rsidRDefault="005238E6" w:rsidP="005238E6">
            <w:pPr>
              <w:spacing w:line="360" w:lineRule="auto"/>
              <w:jc w:val="center"/>
              <w:rPr>
                <w:rFonts w:ascii="宋体"/>
              </w:rPr>
            </w:pPr>
            <w:r w:rsidRPr="005238E6">
              <w:rPr>
                <w:rFonts w:ascii="宋体" w:hAnsi="宋体" w:hint="eastAsia"/>
              </w:rPr>
              <w:t>价</w:t>
            </w:r>
          </w:p>
        </w:tc>
        <w:tc>
          <w:tcPr>
            <w:tcW w:w="840" w:type="dxa"/>
            <w:vAlign w:val="center"/>
          </w:tcPr>
          <w:p w:rsidR="005238E6" w:rsidRPr="005238E6" w:rsidRDefault="005238E6" w:rsidP="005238E6">
            <w:pPr>
              <w:spacing w:line="360" w:lineRule="auto"/>
              <w:jc w:val="center"/>
              <w:rPr>
                <w:rFonts w:ascii="宋体"/>
              </w:rPr>
            </w:pPr>
            <w:r w:rsidRPr="005238E6">
              <w:rPr>
                <w:rFonts w:ascii="宋体" w:hAnsi="宋体" w:hint="eastAsia"/>
              </w:rPr>
              <w:t>交货</w:t>
            </w:r>
          </w:p>
          <w:p w:rsidR="005238E6" w:rsidRPr="005238E6" w:rsidRDefault="005238E6" w:rsidP="005238E6">
            <w:pPr>
              <w:spacing w:line="360" w:lineRule="auto"/>
              <w:jc w:val="center"/>
              <w:rPr>
                <w:rFonts w:ascii="宋体"/>
              </w:rPr>
            </w:pPr>
            <w:r w:rsidRPr="005238E6">
              <w:rPr>
                <w:rFonts w:ascii="宋体" w:hAnsi="宋体" w:hint="eastAsia"/>
              </w:rPr>
              <w:t>方式</w:t>
            </w:r>
          </w:p>
        </w:tc>
        <w:tc>
          <w:tcPr>
            <w:tcW w:w="840" w:type="dxa"/>
            <w:vAlign w:val="center"/>
          </w:tcPr>
          <w:p w:rsidR="005238E6" w:rsidRPr="005238E6" w:rsidRDefault="005238E6" w:rsidP="005238E6">
            <w:pPr>
              <w:spacing w:line="360" w:lineRule="auto"/>
              <w:jc w:val="center"/>
              <w:rPr>
                <w:rFonts w:ascii="宋体"/>
              </w:rPr>
            </w:pPr>
            <w:r w:rsidRPr="005238E6">
              <w:rPr>
                <w:rFonts w:ascii="宋体" w:hAnsi="宋体" w:hint="eastAsia"/>
              </w:rPr>
              <w:t>交货</w:t>
            </w:r>
          </w:p>
          <w:p w:rsidR="005238E6" w:rsidRPr="005238E6" w:rsidRDefault="005238E6" w:rsidP="005238E6">
            <w:pPr>
              <w:spacing w:line="360" w:lineRule="auto"/>
              <w:jc w:val="center"/>
              <w:rPr>
                <w:rFonts w:ascii="宋体"/>
              </w:rPr>
            </w:pPr>
            <w:r w:rsidRPr="005238E6">
              <w:rPr>
                <w:rFonts w:ascii="宋体" w:hAnsi="宋体" w:hint="eastAsia"/>
              </w:rPr>
              <w:t>地点</w:t>
            </w:r>
          </w:p>
        </w:tc>
        <w:tc>
          <w:tcPr>
            <w:tcW w:w="735" w:type="dxa"/>
            <w:vAlign w:val="center"/>
          </w:tcPr>
          <w:p w:rsidR="005238E6" w:rsidRPr="005238E6" w:rsidRDefault="005238E6" w:rsidP="005238E6">
            <w:pPr>
              <w:spacing w:line="360" w:lineRule="auto"/>
              <w:jc w:val="center"/>
              <w:rPr>
                <w:rFonts w:ascii="宋体"/>
              </w:rPr>
            </w:pPr>
            <w:r w:rsidRPr="005238E6">
              <w:rPr>
                <w:rFonts w:ascii="宋体" w:hAnsi="宋体" w:hint="eastAsia"/>
              </w:rPr>
              <w:t>计划交货</w:t>
            </w:r>
          </w:p>
          <w:p w:rsidR="005238E6" w:rsidRPr="005238E6" w:rsidRDefault="005238E6" w:rsidP="005238E6">
            <w:pPr>
              <w:spacing w:line="360" w:lineRule="auto"/>
              <w:jc w:val="center"/>
              <w:rPr>
                <w:rFonts w:ascii="宋体"/>
              </w:rPr>
            </w:pPr>
            <w:r w:rsidRPr="005238E6">
              <w:rPr>
                <w:rFonts w:ascii="宋体" w:hAnsi="宋体" w:hint="eastAsia"/>
              </w:rPr>
              <w:t>时间</w:t>
            </w:r>
          </w:p>
        </w:tc>
        <w:tc>
          <w:tcPr>
            <w:tcW w:w="945" w:type="dxa"/>
            <w:vAlign w:val="center"/>
          </w:tcPr>
          <w:p w:rsidR="005238E6" w:rsidRPr="005238E6" w:rsidRDefault="005238E6" w:rsidP="005238E6">
            <w:pPr>
              <w:spacing w:line="360" w:lineRule="auto"/>
              <w:jc w:val="center"/>
              <w:rPr>
                <w:rFonts w:ascii="宋体"/>
              </w:rPr>
            </w:pPr>
            <w:r w:rsidRPr="005238E6">
              <w:rPr>
                <w:rFonts w:ascii="宋体" w:hAnsi="宋体" w:hint="eastAsia"/>
              </w:rPr>
              <w:t>备注</w:t>
            </w: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bl>
    <w:p w:rsidR="005238E6" w:rsidRPr="005238E6" w:rsidRDefault="005238E6" w:rsidP="005238E6">
      <w:pPr>
        <w:keepNext/>
        <w:keepLines/>
        <w:spacing w:beforeLines="50" w:before="120" w:afterLines="50" w:after="120" w:line="360" w:lineRule="auto"/>
        <w:outlineLvl w:val="1"/>
        <w:rPr>
          <w:rFonts w:ascii="宋体" w:hAnsi="宋体"/>
          <w:kern w:val="0"/>
          <w:sz w:val="24"/>
          <w:szCs w:val="20"/>
        </w:rPr>
      </w:pPr>
      <w:r w:rsidRPr="005238E6">
        <w:rPr>
          <w:rFonts w:ascii="宋体" w:hAnsi="宋体" w:cs="Arial"/>
          <w:kern w:val="0"/>
          <w:sz w:val="24"/>
          <w:szCs w:val="20"/>
        </w:rPr>
        <w:br w:type="page"/>
      </w:r>
      <w:bookmarkStart w:id="1524" w:name="_Toc485323230"/>
      <w:bookmarkStart w:id="1525" w:name="_Toc486580456"/>
      <w:bookmarkStart w:id="1526" w:name="_Toc497584115"/>
      <w:bookmarkStart w:id="1527" w:name="_Toc23751757"/>
      <w:bookmarkStart w:id="1528" w:name="_Toc489280262"/>
      <w:bookmarkStart w:id="1529" w:name="_Toc497214124"/>
      <w:r w:rsidRPr="005238E6">
        <w:rPr>
          <w:rFonts w:ascii="宋体" w:hAnsi="宋体" w:hint="eastAsia"/>
          <w:kern w:val="0"/>
          <w:sz w:val="24"/>
          <w:szCs w:val="20"/>
        </w:rPr>
        <w:lastRenderedPageBreak/>
        <w:t>附件四：发包人提供的材料和工程设备一览表</w:t>
      </w:r>
      <w:bookmarkEnd w:id="1524"/>
      <w:bookmarkEnd w:id="1525"/>
      <w:bookmarkEnd w:id="1526"/>
      <w:bookmarkEnd w:id="1527"/>
      <w:bookmarkEnd w:id="1528"/>
      <w:bookmarkEnd w:id="1529"/>
    </w:p>
    <w:p w:rsidR="005238E6" w:rsidRPr="005238E6" w:rsidRDefault="005238E6" w:rsidP="005238E6">
      <w:pPr>
        <w:spacing w:line="360" w:lineRule="auto"/>
        <w:jc w:val="center"/>
        <w:rPr>
          <w:rFonts w:ascii="宋体"/>
          <w:b/>
          <w:sz w:val="28"/>
        </w:rPr>
      </w:pPr>
      <w:r w:rsidRPr="005238E6">
        <w:rPr>
          <w:rFonts w:ascii="宋体" w:hAnsi="宋体" w:hint="eastAsia"/>
          <w:b/>
          <w:sz w:val="28"/>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5238E6" w:rsidRPr="005238E6" w:rsidTr="00B701E9">
        <w:trPr>
          <w:trHeight w:val="1315"/>
          <w:jc w:val="center"/>
        </w:trPr>
        <w:tc>
          <w:tcPr>
            <w:tcW w:w="480" w:type="dxa"/>
            <w:vAlign w:val="center"/>
          </w:tcPr>
          <w:p w:rsidR="005238E6" w:rsidRPr="005238E6" w:rsidRDefault="005238E6" w:rsidP="005238E6">
            <w:pPr>
              <w:spacing w:line="360" w:lineRule="auto"/>
              <w:jc w:val="center"/>
              <w:rPr>
                <w:rFonts w:ascii="宋体"/>
              </w:rPr>
            </w:pPr>
            <w:r w:rsidRPr="005238E6">
              <w:rPr>
                <w:rFonts w:ascii="宋体" w:hAnsi="宋体" w:hint="eastAsia"/>
              </w:rPr>
              <w:t>序</w:t>
            </w:r>
          </w:p>
          <w:p w:rsidR="005238E6" w:rsidRPr="005238E6" w:rsidRDefault="005238E6" w:rsidP="005238E6">
            <w:pPr>
              <w:spacing w:line="360" w:lineRule="auto"/>
              <w:jc w:val="center"/>
              <w:rPr>
                <w:rFonts w:ascii="宋体"/>
              </w:rPr>
            </w:pPr>
            <w:r w:rsidRPr="005238E6">
              <w:rPr>
                <w:rFonts w:ascii="宋体" w:hAnsi="宋体" w:hint="eastAsia"/>
              </w:rPr>
              <w:t>号</w:t>
            </w:r>
          </w:p>
        </w:tc>
        <w:tc>
          <w:tcPr>
            <w:tcW w:w="1155" w:type="dxa"/>
            <w:vAlign w:val="center"/>
          </w:tcPr>
          <w:p w:rsidR="005238E6" w:rsidRPr="005238E6" w:rsidRDefault="005238E6" w:rsidP="005238E6">
            <w:pPr>
              <w:spacing w:line="360" w:lineRule="auto"/>
              <w:jc w:val="center"/>
              <w:rPr>
                <w:rFonts w:ascii="宋体"/>
              </w:rPr>
            </w:pPr>
            <w:r w:rsidRPr="005238E6">
              <w:rPr>
                <w:rFonts w:ascii="宋体" w:hAnsi="宋体" w:hint="eastAsia"/>
              </w:rPr>
              <w:t>材料设备</w:t>
            </w:r>
          </w:p>
          <w:p w:rsidR="005238E6" w:rsidRPr="005238E6" w:rsidRDefault="005238E6" w:rsidP="005238E6">
            <w:pPr>
              <w:spacing w:line="360" w:lineRule="auto"/>
              <w:jc w:val="center"/>
              <w:rPr>
                <w:rFonts w:ascii="宋体"/>
              </w:rPr>
            </w:pPr>
            <w:r w:rsidRPr="005238E6">
              <w:rPr>
                <w:rFonts w:ascii="宋体" w:hAnsi="宋体" w:hint="eastAsia"/>
              </w:rPr>
              <w:t>名称</w:t>
            </w:r>
          </w:p>
        </w:tc>
        <w:tc>
          <w:tcPr>
            <w:tcW w:w="1050" w:type="dxa"/>
            <w:vAlign w:val="center"/>
          </w:tcPr>
          <w:p w:rsidR="005238E6" w:rsidRPr="005238E6" w:rsidRDefault="005238E6" w:rsidP="005238E6">
            <w:pPr>
              <w:spacing w:line="360" w:lineRule="auto"/>
              <w:jc w:val="center"/>
              <w:rPr>
                <w:rFonts w:ascii="宋体"/>
              </w:rPr>
            </w:pPr>
            <w:r w:rsidRPr="005238E6">
              <w:rPr>
                <w:rFonts w:ascii="宋体" w:hAnsi="宋体" w:hint="eastAsia"/>
              </w:rPr>
              <w:t>规格</w:t>
            </w:r>
          </w:p>
          <w:p w:rsidR="005238E6" w:rsidRPr="005238E6" w:rsidRDefault="005238E6" w:rsidP="005238E6">
            <w:pPr>
              <w:spacing w:line="360" w:lineRule="auto"/>
              <w:jc w:val="center"/>
              <w:rPr>
                <w:rFonts w:ascii="宋体"/>
              </w:rPr>
            </w:pPr>
            <w:r w:rsidRPr="005238E6">
              <w:rPr>
                <w:rFonts w:ascii="宋体" w:hAnsi="宋体" w:hint="eastAsia"/>
              </w:rPr>
              <w:t>型号</w:t>
            </w:r>
          </w:p>
        </w:tc>
        <w:tc>
          <w:tcPr>
            <w:tcW w:w="630" w:type="dxa"/>
            <w:vAlign w:val="center"/>
          </w:tcPr>
          <w:p w:rsidR="005238E6" w:rsidRPr="005238E6" w:rsidRDefault="005238E6" w:rsidP="005238E6">
            <w:pPr>
              <w:spacing w:line="360" w:lineRule="auto"/>
              <w:jc w:val="center"/>
              <w:rPr>
                <w:rFonts w:ascii="宋体"/>
              </w:rPr>
            </w:pPr>
            <w:r w:rsidRPr="005238E6">
              <w:rPr>
                <w:rFonts w:ascii="宋体" w:hAnsi="宋体" w:hint="eastAsia"/>
              </w:rPr>
              <w:t>单</w:t>
            </w:r>
          </w:p>
          <w:p w:rsidR="005238E6" w:rsidRPr="005238E6" w:rsidRDefault="005238E6" w:rsidP="005238E6">
            <w:pPr>
              <w:spacing w:line="360" w:lineRule="auto"/>
              <w:jc w:val="center"/>
              <w:rPr>
                <w:rFonts w:ascii="宋体"/>
              </w:rPr>
            </w:pPr>
            <w:r w:rsidRPr="005238E6">
              <w:rPr>
                <w:rFonts w:ascii="宋体" w:hAnsi="宋体" w:hint="eastAsia"/>
              </w:rPr>
              <w:t>位</w:t>
            </w:r>
          </w:p>
        </w:tc>
        <w:tc>
          <w:tcPr>
            <w:tcW w:w="525" w:type="dxa"/>
            <w:vAlign w:val="center"/>
          </w:tcPr>
          <w:p w:rsidR="005238E6" w:rsidRPr="005238E6" w:rsidRDefault="005238E6" w:rsidP="005238E6">
            <w:pPr>
              <w:spacing w:line="360" w:lineRule="auto"/>
              <w:jc w:val="center"/>
              <w:rPr>
                <w:rFonts w:ascii="宋体"/>
              </w:rPr>
            </w:pPr>
            <w:r w:rsidRPr="005238E6">
              <w:rPr>
                <w:rFonts w:ascii="宋体" w:hAnsi="宋体" w:hint="eastAsia"/>
              </w:rPr>
              <w:t>数</w:t>
            </w:r>
          </w:p>
          <w:p w:rsidR="005238E6" w:rsidRPr="005238E6" w:rsidRDefault="005238E6" w:rsidP="005238E6">
            <w:pPr>
              <w:spacing w:line="360" w:lineRule="auto"/>
              <w:jc w:val="center"/>
              <w:rPr>
                <w:rFonts w:ascii="宋体"/>
              </w:rPr>
            </w:pPr>
            <w:r w:rsidRPr="005238E6">
              <w:rPr>
                <w:rFonts w:ascii="宋体" w:hAnsi="宋体" w:hint="eastAsia"/>
              </w:rPr>
              <w:t>量</w:t>
            </w:r>
          </w:p>
        </w:tc>
        <w:tc>
          <w:tcPr>
            <w:tcW w:w="735" w:type="dxa"/>
            <w:vAlign w:val="center"/>
          </w:tcPr>
          <w:p w:rsidR="005238E6" w:rsidRPr="005238E6" w:rsidRDefault="005238E6" w:rsidP="005238E6">
            <w:pPr>
              <w:spacing w:line="360" w:lineRule="auto"/>
              <w:jc w:val="center"/>
              <w:rPr>
                <w:rFonts w:ascii="宋体"/>
              </w:rPr>
            </w:pPr>
            <w:r w:rsidRPr="005238E6">
              <w:rPr>
                <w:rFonts w:ascii="宋体" w:hAnsi="宋体" w:hint="eastAsia"/>
              </w:rPr>
              <w:t>单</w:t>
            </w:r>
          </w:p>
          <w:p w:rsidR="005238E6" w:rsidRPr="005238E6" w:rsidRDefault="005238E6" w:rsidP="005238E6">
            <w:pPr>
              <w:spacing w:line="360" w:lineRule="auto"/>
              <w:jc w:val="center"/>
              <w:rPr>
                <w:rFonts w:ascii="宋体"/>
              </w:rPr>
            </w:pPr>
            <w:r w:rsidRPr="005238E6">
              <w:rPr>
                <w:rFonts w:ascii="宋体" w:hAnsi="宋体" w:hint="eastAsia"/>
              </w:rPr>
              <w:t>价</w:t>
            </w:r>
          </w:p>
        </w:tc>
        <w:tc>
          <w:tcPr>
            <w:tcW w:w="840" w:type="dxa"/>
            <w:vAlign w:val="center"/>
          </w:tcPr>
          <w:p w:rsidR="005238E6" w:rsidRPr="005238E6" w:rsidRDefault="005238E6" w:rsidP="005238E6">
            <w:pPr>
              <w:spacing w:line="360" w:lineRule="auto"/>
              <w:jc w:val="center"/>
              <w:rPr>
                <w:rFonts w:ascii="宋体"/>
              </w:rPr>
            </w:pPr>
            <w:r w:rsidRPr="005238E6">
              <w:rPr>
                <w:rFonts w:ascii="宋体" w:hAnsi="宋体" w:hint="eastAsia"/>
              </w:rPr>
              <w:t>交货</w:t>
            </w:r>
          </w:p>
          <w:p w:rsidR="005238E6" w:rsidRPr="005238E6" w:rsidRDefault="005238E6" w:rsidP="005238E6">
            <w:pPr>
              <w:spacing w:line="360" w:lineRule="auto"/>
              <w:jc w:val="center"/>
              <w:rPr>
                <w:rFonts w:ascii="宋体"/>
              </w:rPr>
            </w:pPr>
            <w:r w:rsidRPr="005238E6">
              <w:rPr>
                <w:rFonts w:ascii="宋体" w:hAnsi="宋体" w:hint="eastAsia"/>
              </w:rPr>
              <w:t>方式</w:t>
            </w:r>
          </w:p>
        </w:tc>
        <w:tc>
          <w:tcPr>
            <w:tcW w:w="840" w:type="dxa"/>
            <w:vAlign w:val="center"/>
          </w:tcPr>
          <w:p w:rsidR="005238E6" w:rsidRPr="005238E6" w:rsidRDefault="005238E6" w:rsidP="005238E6">
            <w:pPr>
              <w:spacing w:line="360" w:lineRule="auto"/>
              <w:jc w:val="center"/>
              <w:rPr>
                <w:rFonts w:ascii="宋体"/>
              </w:rPr>
            </w:pPr>
            <w:r w:rsidRPr="005238E6">
              <w:rPr>
                <w:rFonts w:ascii="宋体" w:hAnsi="宋体" w:hint="eastAsia"/>
              </w:rPr>
              <w:t>交货</w:t>
            </w:r>
          </w:p>
          <w:p w:rsidR="005238E6" w:rsidRPr="005238E6" w:rsidRDefault="005238E6" w:rsidP="005238E6">
            <w:pPr>
              <w:spacing w:line="360" w:lineRule="auto"/>
              <w:jc w:val="center"/>
              <w:rPr>
                <w:rFonts w:ascii="宋体"/>
              </w:rPr>
            </w:pPr>
            <w:r w:rsidRPr="005238E6">
              <w:rPr>
                <w:rFonts w:ascii="宋体" w:hAnsi="宋体" w:hint="eastAsia"/>
              </w:rPr>
              <w:t>地点</w:t>
            </w:r>
          </w:p>
        </w:tc>
        <w:tc>
          <w:tcPr>
            <w:tcW w:w="735" w:type="dxa"/>
            <w:vAlign w:val="center"/>
          </w:tcPr>
          <w:p w:rsidR="005238E6" w:rsidRPr="005238E6" w:rsidRDefault="005238E6" w:rsidP="005238E6">
            <w:pPr>
              <w:spacing w:line="360" w:lineRule="auto"/>
              <w:jc w:val="center"/>
              <w:rPr>
                <w:rFonts w:ascii="宋体"/>
              </w:rPr>
            </w:pPr>
            <w:r w:rsidRPr="005238E6">
              <w:rPr>
                <w:rFonts w:ascii="宋体" w:hAnsi="宋体" w:hint="eastAsia"/>
              </w:rPr>
              <w:t>计划交货</w:t>
            </w:r>
          </w:p>
          <w:p w:rsidR="005238E6" w:rsidRPr="005238E6" w:rsidRDefault="005238E6" w:rsidP="005238E6">
            <w:pPr>
              <w:spacing w:line="360" w:lineRule="auto"/>
              <w:jc w:val="center"/>
              <w:rPr>
                <w:rFonts w:ascii="宋体"/>
              </w:rPr>
            </w:pPr>
            <w:r w:rsidRPr="005238E6">
              <w:rPr>
                <w:rFonts w:ascii="宋体" w:hAnsi="宋体" w:hint="eastAsia"/>
              </w:rPr>
              <w:t>时间</w:t>
            </w:r>
          </w:p>
        </w:tc>
        <w:tc>
          <w:tcPr>
            <w:tcW w:w="945" w:type="dxa"/>
            <w:vAlign w:val="center"/>
          </w:tcPr>
          <w:p w:rsidR="005238E6" w:rsidRPr="005238E6" w:rsidRDefault="005238E6" w:rsidP="005238E6">
            <w:pPr>
              <w:spacing w:line="360" w:lineRule="auto"/>
              <w:jc w:val="center"/>
              <w:rPr>
                <w:rFonts w:ascii="宋体"/>
              </w:rPr>
            </w:pPr>
            <w:r w:rsidRPr="005238E6">
              <w:rPr>
                <w:rFonts w:ascii="宋体" w:hAnsi="宋体" w:hint="eastAsia"/>
              </w:rPr>
              <w:t>备注</w:t>
            </w: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r w:rsidR="005238E6" w:rsidRPr="005238E6" w:rsidTr="00B701E9">
        <w:trPr>
          <w:jc w:val="center"/>
        </w:trPr>
        <w:tc>
          <w:tcPr>
            <w:tcW w:w="480" w:type="dxa"/>
          </w:tcPr>
          <w:p w:rsidR="005238E6" w:rsidRPr="005238E6" w:rsidRDefault="005238E6" w:rsidP="005238E6"/>
        </w:tc>
        <w:tc>
          <w:tcPr>
            <w:tcW w:w="1155" w:type="dxa"/>
          </w:tcPr>
          <w:p w:rsidR="005238E6" w:rsidRPr="005238E6" w:rsidRDefault="005238E6" w:rsidP="005238E6"/>
        </w:tc>
        <w:tc>
          <w:tcPr>
            <w:tcW w:w="1050" w:type="dxa"/>
          </w:tcPr>
          <w:p w:rsidR="005238E6" w:rsidRPr="005238E6" w:rsidRDefault="005238E6" w:rsidP="005238E6"/>
        </w:tc>
        <w:tc>
          <w:tcPr>
            <w:tcW w:w="630" w:type="dxa"/>
          </w:tcPr>
          <w:p w:rsidR="005238E6" w:rsidRPr="005238E6" w:rsidRDefault="005238E6" w:rsidP="005238E6"/>
        </w:tc>
        <w:tc>
          <w:tcPr>
            <w:tcW w:w="525" w:type="dxa"/>
          </w:tcPr>
          <w:p w:rsidR="005238E6" w:rsidRPr="005238E6" w:rsidRDefault="005238E6" w:rsidP="005238E6"/>
        </w:tc>
        <w:tc>
          <w:tcPr>
            <w:tcW w:w="735" w:type="dxa"/>
          </w:tcPr>
          <w:p w:rsidR="005238E6" w:rsidRPr="005238E6" w:rsidRDefault="005238E6" w:rsidP="005238E6"/>
        </w:tc>
        <w:tc>
          <w:tcPr>
            <w:tcW w:w="840" w:type="dxa"/>
          </w:tcPr>
          <w:p w:rsidR="005238E6" w:rsidRPr="005238E6" w:rsidRDefault="005238E6" w:rsidP="005238E6"/>
        </w:tc>
        <w:tc>
          <w:tcPr>
            <w:tcW w:w="840" w:type="dxa"/>
          </w:tcPr>
          <w:p w:rsidR="005238E6" w:rsidRPr="005238E6" w:rsidRDefault="005238E6" w:rsidP="005238E6"/>
        </w:tc>
        <w:tc>
          <w:tcPr>
            <w:tcW w:w="735" w:type="dxa"/>
          </w:tcPr>
          <w:p w:rsidR="005238E6" w:rsidRPr="005238E6" w:rsidRDefault="005238E6" w:rsidP="005238E6"/>
        </w:tc>
        <w:tc>
          <w:tcPr>
            <w:tcW w:w="945" w:type="dxa"/>
          </w:tcPr>
          <w:p w:rsidR="005238E6" w:rsidRPr="005238E6" w:rsidRDefault="005238E6" w:rsidP="005238E6"/>
        </w:tc>
      </w:tr>
      <w:tr w:rsidR="005238E6" w:rsidRPr="005238E6" w:rsidTr="00B701E9">
        <w:trPr>
          <w:jc w:val="center"/>
        </w:trPr>
        <w:tc>
          <w:tcPr>
            <w:tcW w:w="480" w:type="dxa"/>
          </w:tcPr>
          <w:p w:rsidR="005238E6" w:rsidRPr="005238E6" w:rsidRDefault="005238E6" w:rsidP="005238E6"/>
        </w:tc>
        <w:tc>
          <w:tcPr>
            <w:tcW w:w="1155" w:type="dxa"/>
          </w:tcPr>
          <w:p w:rsidR="005238E6" w:rsidRPr="005238E6" w:rsidRDefault="005238E6" w:rsidP="005238E6"/>
        </w:tc>
        <w:tc>
          <w:tcPr>
            <w:tcW w:w="1050" w:type="dxa"/>
          </w:tcPr>
          <w:p w:rsidR="005238E6" w:rsidRPr="005238E6" w:rsidRDefault="005238E6" w:rsidP="005238E6"/>
        </w:tc>
        <w:tc>
          <w:tcPr>
            <w:tcW w:w="630" w:type="dxa"/>
          </w:tcPr>
          <w:p w:rsidR="005238E6" w:rsidRPr="005238E6" w:rsidRDefault="005238E6" w:rsidP="005238E6"/>
        </w:tc>
        <w:tc>
          <w:tcPr>
            <w:tcW w:w="525" w:type="dxa"/>
          </w:tcPr>
          <w:p w:rsidR="005238E6" w:rsidRPr="005238E6" w:rsidRDefault="005238E6" w:rsidP="005238E6"/>
        </w:tc>
        <w:tc>
          <w:tcPr>
            <w:tcW w:w="735" w:type="dxa"/>
          </w:tcPr>
          <w:p w:rsidR="005238E6" w:rsidRPr="005238E6" w:rsidRDefault="005238E6" w:rsidP="005238E6"/>
        </w:tc>
        <w:tc>
          <w:tcPr>
            <w:tcW w:w="840" w:type="dxa"/>
          </w:tcPr>
          <w:p w:rsidR="005238E6" w:rsidRPr="005238E6" w:rsidRDefault="005238E6" w:rsidP="005238E6"/>
        </w:tc>
        <w:tc>
          <w:tcPr>
            <w:tcW w:w="840" w:type="dxa"/>
          </w:tcPr>
          <w:p w:rsidR="005238E6" w:rsidRPr="005238E6" w:rsidRDefault="005238E6" w:rsidP="005238E6"/>
        </w:tc>
        <w:tc>
          <w:tcPr>
            <w:tcW w:w="735" w:type="dxa"/>
          </w:tcPr>
          <w:p w:rsidR="005238E6" w:rsidRPr="005238E6" w:rsidRDefault="005238E6" w:rsidP="005238E6"/>
        </w:tc>
        <w:tc>
          <w:tcPr>
            <w:tcW w:w="945" w:type="dxa"/>
          </w:tcPr>
          <w:p w:rsidR="005238E6" w:rsidRPr="005238E6" w:rsidRDefault="005238E6" w:rsidP="005238E6"/>
        </w:tc>
      </w:tr>
      <w:tr w:rsidR="005238E6" w:rsidRPr="005238E6" w:rsidTr="00B701E9">
        <w:trPr>
          <w:jc w:val="center"/>
        </w:trPr>
        <w:tc>
          <w:tcPr>
            <w:tcW w:w="480" w:type="dxa"/>
          </w:tcPr>
          <w:p w:rsidR="005238E6" w:rsidRPr="005238E6" w:rsidRDefault="005238E6" w:rsidP="005238E6">
            <w:pPr>
              <w:spacing w:line="360" w:lineRule="auto"/>
              <w:jc w:val="center"/>
              <w:rPr>
                <w:rFonts w:ascii="宋体"/>
                <w:sz w:val="28"/>
                <w:szCs w:val="28"/>
              </w:rPr>
            </w:pPr>
          </w:p>
        </w:tc>
        <w:tc>
          <w:tcPr>
            <w:tcW w:w="1155" w:type="dxa"/>
          </w:tcPr>
          <w:p w:rsidR="005238E6" w:rsidRPr="005238E6" w:rsidRDefault="005238E6" w:rsidP="005238E6">
            <w:pPr>
              <w:spacing w:line="360" w:lineRule="auto"/>
              <w:jc w:val="center"/>
              <w:rPr>
                <w:rFonts w:ascii="宋体"/>
                <w:sz w:val="28"/>
                <w:szCs w:val="28"/>
              </w:rPr>
            </w:pPr>
          </w:p>
        </w:tc>
        <w:tc>
          <w:tcPr>
            <w:tcW w:w="1050" w:type="dxa"/>
          </w:tcPr>
          <w:p w:rsidR="005238E6" w:rsidRPr="005238E6" w:rsidRDefault="005238E6" w:rsidP="005238E6">
            <w:pPr>
              <w:spacing w:line="360" w:lineRule="auto"/>
              <w:jc w:val="center"/>
              <w:rPr>
                <w:rFonts w:ascii="宋体"/>
                <w:sz w:val="28"/>
                <w:szCs w:val="28"/>
              </w:rPr>
            </w:pPr>
          </w:p>
        </w:tc>
        <w:tc>
          <w:tcPr>
            <w:tcW w:w="630" w:type="dxa"/>
          </w:tcPr>
          <w:p w:rsidR="005238E6" w:rsidRPr="005238E6" w:rsidRDefault="005238E6" w:rsidP="005238E6">
            <w:pPr>
              <w:spacing w:line="360" w:lineRule="auto"/>
              <w:jc w:val="center"/>
              <w:rPr>
                <w:rFonts w:ascii="宋体"/>
                <w:sz w:val="28"/>
                <w:szCs w:val="28"/>
              </w:rPr>
            </w:pPr>
          </w:p>
        </w:tc>
        <w:tc>
          <w:tcPr>
            <w:tcW w:w="525"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840" w:type="dxa"/>
          </w:tcPr>
          <w:p w:rsidR="005238E6" w:rsidRPr="005238E6" w:rsidRDefault="005238E6" w:rsidP="005238E6">
            <w:pPr>
              <w:spacing w:line="360" w:lineRule="auto"/>
              <w:jc w:val="center"/>
              <w:rPr>
                <w:rFonts w:ascii="宋体"/>
                <w:sz w:val="28"/>
                <w:szCs w:val="28"/>
              </w:rPr>
            </w:pPr>
          </w:p>
        </w:tc>
        <w:tc>
          <w:tcPr>
            <w:tcW w:w="735" w:type="dxa"/>
          </w:tcPr>
          <w:p w:rsidR="005238E6" w:rsidRPr="005238E6" w:rsidRDefault="005238E6" w:rsidP="005238E6">
            <w:pPr>
              <w:spacing w:line="360" w:lineRule="auto"/>
              <w:jc w:val="center"/>
              <w:rPr>
                <w:rFonts w:ascii="宋体"/>
                <w:sz w:val="28"/>
                <w:szCs w:val="28"/>
              </w:rPr>
            </w:pPr>
          </w:p>
        </w:tc>
        <w:tc>
          <w:tcPr>
            <w:tcW w:w="945" w:type="dxa"/>
          </w:tcPr>
          <w:p w:rsidR="005238E6" w:rsidRPr="005238E6" w:rsidRDefault="005238E6" w:rsidP="005238E6">
            <w:pPr>
              <w:spacing w:line="360" w:lineRule="auto"/>
              <w:jc w:val="center"/>
              <w:rPr>
                <w:rFonts w:ascii="宋体"/>
                <w:sz w:val="28"/>
                <w:szCs w:val="28"/>
              </w:rPr>
            </w:pPr>
          </w:p>
        </w:tc>
      </w:tr>
    </w:tbl>
    <w:p w:rsidR="005238E6" w:rsidRPr="005238E6" w:rsidRDefault="005238E6" w:rsidP="005238E6">
      <w:pPr>
        <w:tabs>
          <w:tab w:val="left" w:pos="1440"/>
        </w:tabs>
        <w:rPr>
          <w:rFonts w:ascii="宋体" w:hAnsi="宋体"/>
          <w:szCs w:val="21"/>
        </w:rPr>
      </w:pPr>
    </w:p>
    <w:p w:rsidR="005238E6" w:rsidRPr="005238E6" w:rsidRDefault="005238E6" w:rsidP="005238E6">
      <w:pPr>
        <w:tabs>
          <w:tab w:val="left" w:pos="1440"/>
        </w:tabs>
        <w:rPr>
          <w:rFonts w:ascii="宋体"/>
          <w:szCs w:val="21"/>
        </w:rPr>
      </w:pPr>
      <w:r w:rsidRPr="005238E6">
        <w:rPr>
          <w:rFonts w:ascii="宋体" w:hAnsi="宋体" w:hint="eastAsia"/>
          <w:szCs w:val="21"/>
        </w:rPr>
        <w:t>备注：除合同另有约定外，本表所列发包人供应材料和工程设备的数量不考虑施工损耗，施工损耗被认为已经包括在承包人的投标价格中。</w:t>
      </w:r>
    </w:p>
    <w:p w:rsidR="005238E6" w:rsidRPr="005238E6" w:rsidRDefault="005238E6" w:rsidP="005238E6">
      <w:pPr>
        <w:spacing w:line="360" w:lineRule="auto"/>
        <w:rPr>
          <w:rFonts w:ascii="宋体"/>
          <w:szCs w:val="21"/>
        </w:rPr>
      </w:pPr>
      <w:r w:rsidRPr="005238E6">
        <w:rPr>
          <w:rFonts w:ascii="宋体" w:hAnsi="宋体"/>
          <w:kern w:val="0"/>
          <w:sz w:val="24"/>
          <w:szCs w:val="20"/>
        </w:rPr>
        <w:br w:type="page"/>
      </w:r>
    </w:p>
    <w:p w:rsidR="005238E6" w:rsidRPr="005238E6" w:rsidRDefault="005238E6" w:rsidP="005238E6">
      <w:pPr>
        <w:keepNext/>
        <w:keepLines/>
        <w:spacing w:beforeLines="50" w:before="120" w:afterLines="50" w:after="120" w:line="360" w:lineRule="auto"/>
        <w:outlineLvl w:val="1"/>
        <w:rPr>
          <w:rFonts w:ascii="宋体" w:hAnsi="宋体"/>
          <w:kern w:val="0"/>
          <w:sz w:val="24"/>
          <w:szCs w:val="20"/>
        </w:rPr>
      </w:pPr>
      <w:bookmarkStart w:id="1530" w:name="_Toc497584118"/>
      <w:bookmarkStart w:id="1531" w:name="_Toc497214127"/>
      <w:bookmarkStart w:id="1532" w:name="_Toc489219296"/>
      <w:bookmarkStart w:id="1533" w:name="_Toc23751760"/>
      <w:r w:rsidRPr="005238E6">
        <w:rPr>
          <w:rFonts w:ascii="宋体" w:hAnsi="宋体" w:hint="eastAsia"/>
          <w:kern w:val="0"/>
          <w:sz w:val="24"/>
          <w:szCs w:val="20"/>
        </w:rPr>
        <w:lastRenderedPageBreak/>
        <w:t>附件五：质量保修书格式</w:t>
      </w:r>
      <w:bookmarkEnd w:id="1530"/>
      <w:bookmarkEnd w:id="1531"/>
      <w:bookmarkEnd w:id="1532"/>
      <w:bookmarkEnd w:id="1533"/>
    </w:p>
    <w:p w:rsidR="005238E6" w:rsidRPr="005238E6" w:rsidRDefault="005238E6" w:rsidP="005238E6">
      <w:pPr>
        <w:tabs>
          <w:tab w:val="left" w:pos="3855"/>
        </w:tabs>
        <w:snapToGrid w:val="0"/>
        <w:spacing w:line="360" w:lineRule="auto"/>
        <w:jc w:val="center"/>
        <w:rPr>
          <w:rFonts w:ascii="宋体"/>
          <w:b/>
          <w:sz w:val="28"/>
        </w:rPr>
      </w:pPr>
      <w:bookmarkStart w:id="1534" w:name="_Toc497214128"/>
      <w:bookmarkStart w:id="1535" w:name="_Toc497584119"/>
      <w:bookmarkStart w:id="1536" w:name="_Toc23751761"/>
      <w:bookmarkStart w:id="1537" w:name="_Toc489219297"/>
      <w:r w:rsidRPr="005238E6">
        <w:rPr>
          <w:rFonts w:ascii="宋体" w:hAnsi="宋体" w:hint="eastAsia"/>
          <w:b/>
          <w:sz w:val="28"/>
        </w:rPr>
        <w:t>房屋建筑工程质量保修书</w:t>
      </w:r>
    </w:p>
    <w:p w:rsidR="005238E6" w:rsidRPr="005238E6" w:rsidRDefault="005238E6" w:rsidP="005238E6">
      <w:pPr>
        <w:snapToGrid w:val="0"/>
        <w:spacing w:line="360" w:lineRule="auto"/>
        <w:rPr>
          <w:rFonts w:ascii="宋体"/>
        </w:rPr>
      </w:pPr>
    </w:p>
    <w:p w:rsidR="005238E6" w:rsidRPr="005238E6" w:rsidRDefault="005238E6" w:rsidP="005238E6">
      <w:pPr>
        <w:snapToGrid w:val="0"/>
        <w:spacing w:line="360" w:lineRule="auto"/>
        <w:rPr>
          <w:rFonts w:ascii="宋体"/>
          <w:u w:val="single"/>
        </w:rPr>
      </w:pPr>
      <w:r w:rsidRPr="005238E6">
        <w:rPr>
          <w:rFonts w:ascii="宋体" w:hAnsi="宋体" w:hint="eastAsia"/>
        </w:rPr>
        <w:t>发包人：</w:t>
      </w:r>
    </w:p>
    <w:p w:rsidR="005238E6" w:rsidRPr="005238E6" w:rsidRDefault="005238E6" w:rsidP="005238E6">
      <w:pPr>
        <w:snapToGrid w:val="0"/>
        <w:spacing w:line="360" w:lineRule="auto"/>
        <w:rPr>
          <w:rFonts w:ascii="宋体"/>
        </w:rPr>
      </w:pPr>
      <w:r w:rsidRPr="005238E6">
        <w:rPr>
          <w:rFonts w:ascii="宋体" w:hAnsi="宋体" w:hint="eastAsia"/>
        </w:rPr>
        <w:t>承包人：</w:t>
      </w: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rPr>
      </w:pPr>
      <w:r w:rsidRPr="005238E6">
        <w:rPr>
          <w:rFonts w:ascii="宋体" w:hAnsi="宋体" w:hint="eastAsia"/>
        </w:rPr>
        <w:t>发包人、承包人根据《中华人民共和国建筑法》、《建设工程质量管理条例》和《房屋建筑工程质量保修办法》，经协商一致，对（</w:t>
      </w:r>
      <w:r w:rsidRPr="005238E6">
        <w:rPr>
          <w:rFonts w:ascii="宋体" w:hAnsi="宋体" w:hint="eastAsia"/>
          <w:szCs w:val="21"/>
        </w:rPr>
        <w:t>工程</w:t>
      </w:r>
      <w:r w:rsidRPr="005238E6">
        <w:rPr>
          <w:rFonts w:ascii="宋体" w:hAnsi="宋体" w:hint="eastAsia"/>
        </w:rPr>
        <w:t>名称）签订保修书。</w:t>
      </w:r>
    </w:p>
    <w:p w:rsidR="005238E6" w:rsidRPr="005238E6" w:rsidRDefault="005238E6" w:rsidP="005238E6">
      <w:pPr>
        <w:snapToGrid w:val="0"/>
        <w:spacing w:line="360" w:lineRule="auto"/>
        <w:rPr>
          <w:rFonts w:ascii="宋体"/>
        </w:rPr>
      </w:pPr>
      <w:r w:rsidRPr="005238E6">
        <w:rPr>
          <w:rFonts w:ascii="宋体" w:hAnsi="宋体" w:hint="eastAsia"/>
        </w:rPr>
        <w:t>一、工程保修范围和内容</w:t>
      </w:r>
    </w:p>
    <w:p w:rsidR="005238E6" w:rsidRPr="005238E6" w:rsidRDefault="005238E6" w:rsidP="005238E6">
      <w:pPr>
        <w:snapToGrid w:val="0"/>
        <w:spacing w:line="360" w:lineRule="auto"/>
        <w:rPr>
          <w:rFonts w:ascii="宋体"/>
        </w:rPr>
      </w:pPr>
      <w:r w:rsidRPr="005238E6">
        <w:rPr>
          <w:rFonts w:ascii="宋体" w:hAnsi="宋体" w:hint="eastAsia"/>
        </w:rPr>
        <w:t>承包人在保修期内，按照有关法律、法规、规章的管理规定和双方约定，承担本工程保修责任。</w:t>
      </w:r>
    </w:p>
    <w:p w:rsidR="005238E6" w:rsidRPr="005238E6" w:rsidRDefault="005238E6" w:rsidP="005238E6">
      <w:pPr>
        <w:snapToGrid w:val="0"/>
        <w:spacing w:line="360" w:lineRule="auto"/>
        <w:rPr>
          <w:rFonts w:ascii="宋体"/>
        </w:rPr>
      </w:pPr>
      <w:r w:rsidRPr="005238E6">
        <w:rPr>
          <w:rFonts w:ascii="宋体" w:hAnsi="宋体"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rPr>
      </w:pPr>
      <w:r w:rsidRPr="005238E6">
        <w:rPr>
          <w:rFonts w:ascii="宋体" w:hAnsi="宋体" w:hint="eastAsia"/>
        </w:rPr>
        <w:t>。</w:t>
      </w:r>
    </w:p>
    <w:p w:rsidR="005238E6" w:rsidRPr="005238E6" w:rsidRDefault="005238E6" w:rsidP="005238E6">
      <w:pPr>
        <w:snapToGrid w:val="0"/>
        <w:spacing w:line="360" w:lineRule="auto"/>
        <w:rPr>
          <w:rFonts w:ascii="宋体"/>
        </w:rPr>
      </w:pPr>
      <w:r w:rsidRPr="005238E6">
        <w:rPr>
          <w:rFonts w:ascii="宋体" w:hAnsi="宋体" w:hint="eastAsia"/>
        </w:rPr>
        <w:t>二、保修期</w:t>
      </w:r>
    </w:p>
    <w:p w:rsidR="005238E6" w:rsidRPr="005238E6" w:rsidRDefault="005238E6" w:rsidP="005238E6">
      <w:pPr>
        <w:snapToGrid w:val="0"/>
        <w:spacing w:line="360" w:lineRule="auto"/>
        <w:rPr>
          <w:rFonts w:ascii="宋体"/>
        </w:rPr>
      </w:pPr>
      <w:r w:rsidRPr="005238E6">
        <w:rPr>
          <w:rFonts w:ascii="宋体" w:hAnsi="宋体" w:hint="eastAsia"/>
        </w:rPr>
        <w:t>双方根据《建设工程质量管理条例》及有关规定，约定本工程的保修期如下：</w:t>
      </w:r>
    </w:p>
    <w:p w:rsidR="005238E6" w:rsidRPr="005238E6" w:rsidRDefault="005238E6" w:rsidP="005238E6">
      <w:pPr>
        <w:snapToGrid w:val="0"/>
        <w:spacing w:line="360" w:lineRule="auto"/>
        <w:rPr>
          <w:rFonts w:ascii="宋体"/>
        </w:rPr>
      </w:pPr>
      <w:r w:rsidRPr="005238E6">
        <w:rPr>
          <w:rFonts w:ascii="宋体" w:hAnsi="宋体" w:hint="eastAsia"/>
        </w:rPr>
        <w:t>地基基础工程和主体结构工程为设计文件规定的该工程合理使用年限；</w:t>
      </w:r>
    </w:p>
    <w:p w:rsidR="005238E6" w:rsidRPr="005238E6" w:rsidRDefault="005238E6" w:rsidP="005238E6">
      <w:pPr>
        <w:snapToGrid w:val="0"/>
        <w:spacing w:line="360" w:lineRule="auto"/>
        <w:rPr>
          <w:rFonts w:ascii="宋体"/>
        </w:rPr>
      </w:pPr>
      <w:r w:rsidRPr="005238E6">
        <w:rPr>
          <w:rFonts w:ascii="宋体" w:hAnsi="宋体" w:hint="eastAsia"/>
        </w:rPr>
        <w:t>屋面防水工程、有防水要求的卫生间、房间和外墙面的防渗漏为年；</w:t>
      </w:r>
    </w:p>
    <w:p w:rsidR="005238E6" w:rsidRPr="005238E6" w:rsidRDefault="005238E6" w:rsidP="005238E6">
      <w:pPr>
        <w:snapToGrid w:val="0"/>
        <w:spacing w:line="360" w:lineRule="auto"/>
        <w:rPr>
          <w:rFonts w:ascii="宋体"/>
        </w:rPr>
      </w:pPr>
      <w:r w:rsidRPr="005238E6">
        <w:rPr>
          <w:rFonts w:ascii="宋体" w:hAnsi="宋体" w:hint="eastAsia"/>
        </w:rPr>
        <w:t>外窗工程为年，外窗防渗漏为年；</w:t>
      </w:r>
    </w:p>
    <w:p w:rsidR="005238E6" w:rsidRPr="005238E6" w:rsidRDefault="005238E6" w:rsidP="005238E6">
      <w:pPr>
        <w:snapToGrid w:val="0"/>
        <w:spacing w:line="360" w:lineRule="auto"/>
        <w:rPr>
          <w:rFonts w:ascii="宋体"/>
        </w:rPr>
      </w:pPr>
      <w:r w:rsidRPr="005238E6">
        <w:rPr>
          <w:rFonts w:ascii="宋体" w:hAnsi="宋体" w:hint="eastAsia"/>
        </w:rPr>
        <w:t>装修工程为年；</w:t>
      </w:r>
    </w:p>
    <w:p w:rsidR="005238E6" w:rsidRPr="005238E6" w:rsidRDefault="005238E6" w:rsidP="005238E6">
      <w:pPr>
        <w:snapToGrid w:val="0"/>
        <w:spacing w:line="360" w:lineRule="auto"/>
        <w:rPr>
          <w:rFonts w:ascii="宋体"/>
        </w:rPr>
      </w:pPr>
      <w:r w:rsidRPr="005238E6">
        <w:rPr>
          <w:rFonts w:ascii="宋体" w:hAnsi="宋体" w:hint="eastAsia"/>
        </w:rPr>
        <w:t>电气管线、给排水管道、设备安装工程为年；</w:t>
      </w:r>
    </w:p>
    <w:p w:rsidR="005238E6" w:rsidRPr="005238E6" w:rsidRDefault="005238E6" w:rsidP="005238E6">
      <w:pPr>
        <w:snapToGrid w:val="0"/>
        <w:spacing w:line="360" w:lineRule="auto"/>
        <w:rPr>
          <w:rFonts w:ascii="宋体"/>
        </w:rPr>
      </w:pPr>
      <w:r w:rsidRPr="005238E6">
        <w:rPr>
          <w:rFonts w:ascii="宋体" w:hAnsi="宋体" w:hint="eastAsia"/>
        </w:rPr>
        <w:t>供热与供冷系统为个采暖期、供冷期；</w:t>
      </w:r>
    </w:p>
    <w:p w:rsidR="005238E6" w:rsidRPr="005238E6" w:rsidRDefault="005238E6" w:rsidP="005238E6">
      <w:pPr>
        <w:snapToGrid w:val="0"/>
        <w:spacing w:line="360" w:lineRule="auto"/>
        <w:rPr>
          <w:rFonts w:ascii="宋体"/>
        </w:rPr>
      </w:pPr>
      <w:r w:rsidRPr="005238E6">
        <w:rPr>
          <w:rFonts w:ascii="宋体" w:hAnsi="宋体" w:hint="eastAsia"/>
        </w:rPr>
        <w:t>住宅小区内的给排水设施、道路等配套工程为年；</w:t>
      </w:r>
    </w:p>
    <w:p w:rsidR="005238E6" w:rsidRPr="005238E6" w:rsidRDefault="005238E6" w:rsidP="005238E6">
      <w:pPr>
        <w:snapToGrid w:val="0"/>
        <w:spacing w:line="360" w:lineRule="auto"/>
        <w:rPr>
          <w:rFonts w:ascii="宋体"/>
        </w:rPr>
      </w:pPr>
      <w:r w:rsidRPr="005238E6">
        <w:rPr>
          <w:rFonts w:ascii="宋体" w:hAnsi="宋体" w:hint="eastAsia"/>
        </w:rPr>
        <w:t>其他项目保修期限约定如下：</w:t>
      </w: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rPr>
      </w:pPr>
      <w:r w:rsidRPr="005238E6">
        <w:rPr>
          <w:rFonts w:ascii="宋体" w:hAnsi="宋体" w:hint="eastAsia"/>
        </w:rPr>
        <w:t>。</w:t>
      </w:r>
    </w:p>
    <w:p w:rsidR="005238E6" w:rsidRPr="005238E6" w:rsidRDefault="005238E6" w:rsidP="005238E6">
      <w:pPr>
        <w:snapToGrid w:val="0"/>
        <w:spacing w:line="360" w:lineRule="auto"/>
        <w:rPr>
          <w:rFonts w:ascii="宋体"/>
        </w:rPr>
      </w:pPr>
      <w:r w:rsidRPr="005238E6">
        <w:rPr>
          <w:rFonts w:ascii="宋体" w:hAnsi="宋体" w:hint="eastAsia"/>
        </w:rPr>
        <w:t>三、保修责任</w:t>
      </w:r>
    </w:p>
    <w:p w:rsidR="005238E6" w:rsidRPr="005238E6" w:rsidRDefault="005238E6" w:rsidP="005238E6">
      <w:pPr>
        <w:snapToGrid w:val="0"/>
        <w:spacing w:line="360" w:lineRule="auto"/>
        <w:rPr>
          <w:rFonts w:ascii="宋体"/>
        </w:rPr>
      </w:pPr>
      <w:r w:rsidRPr="005238E6">
        <w:rPr>
          <w:rFonts w:ascii="宋体" w:hAnsi="宋体"/>
        </w:rPr>
        <w:t>1</w:t>
      </w:r>
      <w:r w:rsidRPr="005238E6">
        <w:rPr>
          <w:rFonts w:ascii="宋体" w:hAnsi="宋体" w:hint="eastAsia"/>
        </w:rPr>
        <w:t>、属于责任范围、内容的项目，承包人应当在接到保修通知之日起</w:t>
      </w:r>
      <w:r w:rsidRPr="005238E6">
        <w:rPr>
          <w:rFonts w:ascii="宋体" w:hAnsi="宋体"/>
        </w:rPr>
        <w:t>7</w:t>
      </w:r>
      <w:r w:rsidRPr="005238E6">
        <w:rPr>
          <w:rFonts w:ascii="宋体" w:hAnsi="宋体" w:hint="eastAsia"/>
        </w:rPr>
        <w:t>天内派人保修。承包人不在约定期限内派人保修的，发包人可以委托他人修理。</w:t>
      </w:r>
    </w:p>
    <w:p w:rsidR="005238E6" w:rsidRPr="005238E6" w:rsidRDefault="005238E6" w:rsidP="005238E6">
      <w:pPr>
        <w:snapToGrid w:val="0"/>
        <w:spacing w:line="360" w:lineRule="auto"/>
        <w:rPr>
          <w:rFonts w:ascii="宋体"/>
        </w:rPr>
      </w:pPr>
      <w:r w:rsidRPr="005238E6">
        <w:rPr>
          <w:rFonts w:ascii="宋体" w:hAnsi="宋体"/>
        </w:rPr>
        <w:t>2</w:t>
      </w:r>
      <w:r w:rsidRPr="005238E6">
        <w:rPr>
          <w:rFonts w:ascii="宋体" w:hAnsi="宋体" w:hint="eastAsia"/>
        </w:rPr>
        <w:t>、发生紧急抢修事故的，承包人在接到事故通知后，应当立即到达事故现场抢修。</w:t>
      </w:r>
    </w:p>
    <w:p w:rsidR="005238E6" w:rsidRPr="005238E6" w:rsidRDefault="005238E6" w:rsidP="005238E6">
      <w:pPr>
        <w:snapToGrid w:val="0"/>
        <w:spacing w:line="360" w:lineRule="auto"/>
        <w:rPr>
          <w:rFonts w:ascii="宋体"/>
        </w:rPr>
      </w:pPr>
      <w:r w:rsidRPr="005238E6">
        <w:rPr>
          <w:rFonts w:ascii="宋体" w:hAnsi="宋体"/>
        </w:rPr>
        <w:lastRenderedPageBreak/>
        <w:t>3</w:t>
      </w:r>
      <w:r w:rsidRPr="005238E6">
        <w:rPr>
          <w:rFonts w:ascii="宋体" w:hAnsi="宋体" w:hint="eastAsia"/>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238E6" w:rsidRPr="005238E6" w:rsidRDefault="005238E6" w:rsidP="005238E6">
      <w:pPr>
        <w:snapToGrid w:val="0"/>
        <w:spacing w:line="360" w:lineRule="auto"/>
        <w:rPr>
          <w:rFonts w:ascii="宋体"/>
        </w:rPr>
      </w:pPr>
      <w:r w:rsidRPr="005238E6">
        <w:rPr>
          <w:rFonts w:ascii="宋体" w:hAnsi="宋体"/>
        </w:rPr>
        <w:t>4</w:t>
      </w:r>
      <w:r w:rsidRPr="005238E6">
        <w:rPr>
          <w:rFonts w:ascii="宋体" w:hAnsi="宋体" w:hint="eastAsia"/>
        </w:rPr>
        <w:t>、质量保修完成后，由发包人组织验收。</w:t>
      </w:r>
    </w:p>
    <w:p w:rsidR="005238E6" w:rsidRPr="005238E6" w:rsidRDefault="005238E6" w:rsidP="005238E6">
      <w:pPr>
        <w:snapToGrid w:val="0"/>
        <w:spacing w:line="360" w:lineRule="auto"/>
        <w:rPr>
          <w:rFonts w:ascii="宋体"/>
        </w:rPr>
      </w:pPr>
      <w:r w:rsidRPr="005238E6">
        <w:rPr>
          <w:rFonts w:ascii="宋体" w:hAnsi="宋体" w:hint="eastAsia"/>
        </w:rPr>
        <w:t>四、保修费用</w:t>
      </w:r>
    </w:p>
    <w:p w:rsidR="005238E6" w:rsidRPr="005238E6" w:rsidRDefault="005238E6" w:rsidP="005238E6">
      <w:pPr>
        <w:snapToGrid w:val="0"/>
        <w:spacing w:line="360" w:lineRule="auto"/>
        <w:rPr>
          <w:rFonts w:ascii="宋体"/>
          <w:u w:val="single"/>
        </w:rPr>
      </w:pPr>
      <w:r w:rsidRPr="005238E6">
        <w:rPr>
          <w:rFonts w:ascii="宋体" w:hAnsi="宋体" w:hint="eastAsia"/>
        </w:rPr>
        <w:t>保修费用由造成质量缺陷的责任方承担。</w:t>
      </w:r>
    </w:p>
    <w:p w:rsidR="005238E6" w:rsidRPr="005238E6" w:rsidRDefault="005238E6" w:rsidP="005238E6">
      <w:pPr>
        <w:snapToGrid w:val="0"/>
        <w:spacing w:line="360" w:lineRule="auto"/>
        <w:rPr>
          <w:rFonts w:ascii="宋体"/>
        </w:rPr>
      </w:pPr>
      <w:r w:rsidRPr="005238E6">
        <w:rPr>
          <w:rFonts w:ascii="宋体" w:hAnsi="宋体" w:hint="eastAsia"/>
        </w:rPr>
        <w:t>五、其他</w:t>
      </w:r>
    </w:p>
    <w:p w:rsidR="005238E6" w:rsidRPr="005238E6" w:rsidRDefault="005238E6" w:rsidP="005238E6">
      <w:pPr>
        <w:snapToGrid w:val="0"/>
        <w:spacing w:line="360" w:lineRule="auto"/>
        <w:rPr>
          <w:rFonts w:ascii="宋体"/>
        </w:rPr>
      </w:pPr>
      <w:r w:rsidRPr="005238E6">
        <w:rPr>
          <w:rFonts w:ascii="宋体" w:hAnsi="宋体" w:hint="eastAsia"/>
        </w:rPr>
        <w:t>双方约定的其他工程保修责任事项：</w:t>
      </w: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u w:val="single"/>
        </w:rPr>
      </w:pPr>
    </w:p>
    <w:p w:rsidR="005238E6" w:rsidRPr="005238E6" w:rsidRDefault="005238E6" w:rsidP="005238E6">
      <w:pPr>
        <w:snapToGrid w:val="0"/>
        <w:spacing w:line="360" w:lineRule="auto"/>
        <w:rPr>
          <w:rFonts w:ascii="宋体"/>
        </w:rPr>
      </w:pPr>
      <w:r w:rsidRPr="005238E6">
        <w:rPr>
          <w:rFonts w:ascii="宋体" w:hAnsi="宋体" w:hint="eastAsia"/>
        </w:rPr>
        <w:t>。</w:t>
      </w:r>
    </w:p>
    <w:p w:rsidR="005238E6" w:rsidRPr="005238E6" w:rsidRDefault="005238E6" w:rsidP="005238E6">
      <w:pPr>
        <w:snapToGrid w:val="0"/>
        <w:spacing w:line="360" w:lineRule="auto"/>
        <w:rPr>
          <w:rFonts w:ascii="宋体"/>
        </w:rPr>
      </w:pPr>
      <w:r w:rsidRPr="005238E6">
        <w:rPr>
          <w:rFonts w:ascii="宋体" w:hAnsi="宋体" w:hint="eastAsia"/>
        </w:rPr>
        <w:t>本工程保修书，由施工合同发包人、承包人双方在竣工验收</w:t>
      </w:r>
      <w:proofErr w:type="gramStart"/>
      <w:r w:rsidRPr="005238E6">
        <w:rPr>
          <w:rFonts w:ascii="宋体" w:hAnsi="宋体" w:hint="eastAsia"/>
        </w:rPr>
        <w:t>前共同</w:t>
      </w:r>
      <w:proofErr w:type="gramEnd"/>
      <w:r w:rsidRPr="005238E6">
        <w:rPr>
          <w:rFonts w:ascii="宋体" w:hAnsi="宋体" w:hint="eastAsia"/>
        </w:rPr>
        <w:t>签署，作为施工合同附件，其有效期限至保修期满。</w:t>
      </w:r>
    </w:p>
    <w:p w:rsidR="005238E6" w:rsidRPr="005238E6" w:rsidRDefault="005238E6" w:rsidP="005238E6">
      <w:pPr>
        <w:snapToGrid w:val="0"/>
        <w:spacing w:line="360" w:lineRule="auto"/>
        <w:rPr>
          <w:rFonts w:ascii="宋体"/>
        </w:rPr>
      </w:pPr>
    </w:p>
    <w:p w:rsidR="005238E6" w:rsidRPr="005238E6" w:rsidRDefault="005238E6" w:rsidP="005238E6">
      <w:pPr>
        <w:snapToGrid w:val="0"/>
        <w:spacing w:line="360" w:lineRule="auto"/>
        <w:rPr>
          <w:rFonts w:ascii="宋体"/>
        </w:rPr>
      </w:pPr>
      <w:r w:rsidRPr="005238E6">
        <w:rPr>
          <w:rFonts w:ascii="宋体" w:hAnsi="宋体" w:hint="eastAsia"/>
        </w:rPr>
        <w:t>发包人：（公章）承包人：（公章）</w:t>
      </w:r>
    </w:p>
    <w:p w:rsidR="005238E6" w:rsidRPr="005238E6" w:rsidRDefault="005238E6" w:rsidP="005238E6">
      <w:pPr>
        <w:snapToGrid w:val="0"/>
        <w:spacing w:line="360" w:lineRule="auto"/>
        <w:rPr>
          <w:rFonts w:ascii="宋体"/>
        </w:rPr>
      </w:pPr>
      <w:r w:rsidRPr="005238E6">
        <w:rPr>
          <w:rFonts w:ascii="宋体" w:hAnsi="宋体" w:hint="eastAsia"/>
        </w:rPr>
        <w:t>法定地址：法定地址：</w:t>
      </w:r>
    </w:p>
    <w:p w:rsidR="005238E6" w:rsidRPr="005238E6" w:rsidRDefault="005238E6" w:rsidP="005238E6">
      <w:pPr>
        <w:snapToGrid w:val="0"/>
        <w:spacing w:line="360" w:lineRule="auto"/>
        <w:rPr>
          <w:rFonts w:ascii="宋体"/>
        </w:rPr>
      </w:pPr>
      <w:r w:rsidRPr="005238E6">
        <w:rPr>
          <w:rFonts w:ascii="宋体" w:hAnsi="宋体" w:hint="eastAsia"/>
        </w:rPr>
        <w:t>法定代表人或其法定代表人或其</w:t>
      </w:r>
    </w:p>
    <w:p w:rsidR="005238E6" w:rsidRPr="005238E6" w:rsidRDefault="005238E6" w:rsidP="005238E6">
      <w:pPr>
        <w:snapToGrid w:val="0"/>
        <w:spacing w:line="360" w:lineRule="auto"/>
        <w:rPr>
          <w:rFonts w:ascii="宋体"/>
        </w:rPr>
      </w:pPr>
      <w:r w:rsidRPr="005238E6">
        <w:rPr>
          <w:rFonts w:ascii="宋体" w:hAnsi="宋体" w:hint="eastAsia"/>
        </w:rPr>
        <w:t>委托代理人：（签字）委托代理人：（签字）</w:t>
      </w:r>
    </w:p>
    <w:p w:rsidR="005238E6" w:rsidRPr="005238E6" w:rsidRDefault="005238E6" w:rsidP="005238E6">
      <w:pPr>
        <w:snapToGrid w:val="0"/>
        <w:spacing w:line="360" w:lineRule="auto"/>
        <w:rPr>
          <w:rFonts w:ascii="宋体"/>
        </w:rPr>
      </w:pPr>
      <w:r w:rsidRPr="005238E6">
        <w:rPr>
          <w:rFonts w:ascii="宋体" w:hAnsi="宋体" w:hint="eastAsia"/>
        </w:rPr>
        <w:t>电话：电话：</w:t>
      </w:r>
    </w:p>
    <w:p w:rsidR="005238E6" w:rsidRPr="005238E6" w:rsidRDefault="005238E6" w:rsidP="005238E6">
      <w:pPr>
        <w:snapToGrid w:val="0"/>
        <w:spacing w:line="360" w:lineRule="auto"/>
        <w:rPr>
          <w:rFonts w:ascii="宋体"/>
        </w:rPr>
      </w:pPr>
      <w:r w:rsidRPr="005238E6">
        <w:rPr>
          <w:rFonts w:ascii="宋体" w:hAnsi="宋体" w:hint="eastAsia"/>
        </w:rPr>
        <w:t>传真：传真：</w:t>
      </w:r>
    </w:p>
    <w:p w:rsidR="005238E6" w:rsidRPr="005238E6" w:rsidRDefault="005238E6" w:rsidP="005238E6">
      <w:pPr>
        <w:snapToGrid w:val="0"/>
        <w:spacing w:line="360" w:lineRule="auto"/>
        <w:rPr>
          <w:rFonts w:ascii="宋体"/>
        </w:rPr>
      </w:pPr>
      <w:r w:rsidRPr="005238E6">
        <w:rPr>
          <w:rFonts w:ascii="宋体" w:hAnsi="宋体" w:hint="eastAsia"/>
        </w:rPr>
        <w:t>电子邮箱：电子邮箱：</w:t>
      </w:r>
    </w:p>
    <w:p w:rsidR="005238E6" w:rsidRPr="005238E6" w:rsidRDefault="005238E6" w:rsidP="005238E6">
      <w:pPr>
        <w:snapToGrid w:val="0"/>
        <w:spacing w:line="360" w:lineRule="auto"/>
        <w:rPr>
          <w:rFonts w:ascii="宋体"/>
        </w:rPr>
      </w:pPr>
      <w:r w:rsidRPr="005238E6">
        <w:rPr>
          <w:rFonts w:ascii="宋体" w:hAnsi="宋体" w:hint="eastAsia"/>
        </w:rPr>
        <w:t>开户银行：开户银行：</w:t>
      </w:r>
    </w:p>
    <w:p w:rsidR="005238E6" w:rsidRPr="005238E6" w:rsidRDefault="005238E6" w:rsidP="005238E6">
      <w:pPr>
        <w:snapToGrid w:val="0"/>
        <w:spacing w:line="360" w:lineRule="auto"/>
        <w:rPr>
          <w:rFonts w:ascii="宋体"/>
        </w:rPr>
      </w:pPr>
      <w:proofErr w:type="gramStart"/>
      <w:r w:rsidRPr="005238E6">
        <w:rPr>
          <w:rFonts w:ascii="宋体" w:hAnsi="宋体" w:hint="eastAsia"/>
        </w:rPr>
        <w:t>帐号</w:t>
      </w:r>
      <w:proofErr w:type="gramEnd"/>
      <w:r w:rsidRPr="005238E6">
        <w:rPr>
          <w:rFonts w:ascii="宋体" w:hAnsi="宋体" w:hint="eastAsia"/>
        </w:rPr>
        <w:t>：</w:t>
      </w:r>
      <w:proofErr w:type="gramStart"/>
      <w:r w:rsidRPr="005238E6">
        <w:rPr>
          <w:rFonts w:ascii="宋体" w:hAnsi="宋体" w:hint="eastAsia"/>
        </w:rPr>
        <w:t>帐号</w:t>
      </w:r>
      <w:proofErr w:type="gramEnd"/>
      <w:r w:rsidRPr="005238E6">
        <w:rPr>
          <w:rFonts w:ascii="宋体" w:hAnsi="宋体" w:hint="eastAsia"/>
        </w:rPr>
        <w:t>：</w:t>
      </w:r>
    </w:p>
    <w:p w:rsidR="005238E6" w:rsidRPr="005238E6" w:rsidRDefault="005238E6" w:rsidP="005238E6">
      <w:pPr>
        <w:keepNext/>
        <w:keepLines/>
        <w:spacing w:line="360" w:lineRule="auto"/>
        <w:outlineLvl w:val="1"/>
        <w:rPr>
          <w:rFonts w:ascii="宋体" w:hAnsi="宋体"/>
          <w:u w:val="single"/>
        </w:rPr>
      </w:pPr>
      <w:r w:rsidRPr="005238E6">
        <w:rPr>
          <w:rFonts w:ascii="宋体" w:hAnsi="宋体" w:hint="eastAsia"/>
        </w:rPr>
        <w:t>邮政编码：邮政编码：</w:t>
      </w:r>
    </w:p>
    <w:p w:rsidR="005238E6" w:rsidRPr="005238E6" w:rsidRDefault="005238E6" w:rsidP="005238E6">
      <w:pPr>
        <w:keepNext/>
        <w:keepLines/>
        <w:spacing w:beforeLines="50" w:before="120" w:afterLines="50" w:after="120" w:line="360" w:lineRule="auto"/>
        <w:outlineLvl w:val="1"/>
        <w:rPr>
          <w:rFonts w:ascii="宋体" w:hAnsi="宋体"/>
          <w:kern w:val="0"/>
          <w:sz w:val="24"/>
          <w:szCs w:val="20"/>
        </w:rPr>
      </w:pPr>
      <w:r w:rsidRPr="005238E6">
        <w:rPr>
          <w:rFonts w:ascii="宋体" w:hAnsi="宋体"/>
          <w:u w:val="single"/>
        </w:rPr>
        <w:br w:type="page"/>
      </w:r>
      <w:r w:rsidRPr="005238E6">
        <w:rPr>
          <w:rFonts w:ascii="宋体" w:hAnsi="宋体" w:hint="eastAsia"/>
          <w:kern w:val="0"/>
          <w:sz w:val="24"/>
          <w:szCs w:val="20"/>
        </w:rPr>
        <w:lastRenderedPageBreak/>
        <w:t>附件六：廉政责任书格式</w:t>
      </w:r>
      <w:bookmarkEnd w:id="1534"/>
      <w:bookmarkEnd w:id="1535"/>
      <w:bookmarkEnd w:id="1536"/>
      <w:bookmarkEnd w:id="1537"/>
    </w:p>
    <w:p w:rsidR="005238E6" w:rsidRPr="005238E6" w:rsidRDefault="005238E6" w:rsidP="005238E6">
      <w:pPr>
        <w:snapToGrid w:val="0"/>
        <w:jc w:val="center"/>
        <w:rPr>
          <w:rFonts w:ascii="宋体"/>
        </w:rPr>
      </w:pPr>
    </w:p>
    <w:p w:rsidR="005238E6" w:rsidRPr="005238E6" w:rsidRDefault="005238E6" w:rsidP="005238E6">
      <w:pPr>
        <w:snapToGrid w:val="0"/>
        <w:spacing w:line="360" w:lineRule="auto"/>
        <w:jc w:val="center"/>
        <w:rPr>
          <w:rFonts w:ascii="宋体"/>
          <w:b/>
          <w:sz w:val="28"/>
        </w:rPr>
      </w:pPr>
      <w:r w:rsidRPr="005238E6">
        <w:rPr>
          <w:rFonts w:ascii="宋体" w:hAnsi="宋体" w:hint="eastAsia"/>
          <w:b/>
          <w:sz w:val="28"/>
        </w:rPr>
        <w:t>建设工程廉政责任书</w:t>
      </w:r>
    </w:p>
    <w:p w:rsidR="005238E6" w:rsidRPr="005238E6" w:rsidRDefault="005238E6" w:rsidP="005238E6">
      <w:pPr>
        <w:snapToGrid w:val="0"/>
        <w:spacing w:line="360" w:lineRule="auto"/>
        <w:rPr>
          <w:rFonts w:ascii="宋体"/>
        </w:rPr>
      </w:pPr>
    </w:p>
    <w:p w:rsidR="005238E6" w:rsidRPr="005238E6" w:rsidRDefault="005238E6" w:rsidP="005238E6">
      <w:pPr>
        <w:snapToGrid w:val="0"/>
        <w:spacing w:line="360" w:lineRule="auto"/>
        <w:rPr>
          <w:rFonts w:ascii="宋体"/>
          <w:u w:val="single"/>
        </w:rPr>
      </w:pPr>
      <w:r w:rsidRPr="005238E6">
        <w:rPr>
          <w:rFonts w:ascii="宋体" w:hAnsi="宋体" w:hint="eastAsia"/>
        </w:rPr>
        <w:t>发包人：</w:t>
      </w:r>
    </w:p>
    <w:p w:rsidR="005238E6" w:rsidRPr="005238E6" w:rsidRDefault="005238E6" w:rsidP="005238E6">
      <w:pPr>
        <w:snapToGrid w:val="0"/>
        <w:spacing w:line="360" w:lineRule="auto"/>
        <w:rPr>
          <w:rFonts w:ascii="宋体"/>
        </w:rPr>
      </w:pPr>
      <w:r w:rsidRPr="005238E6">
        <w:rPr>
          <w:rFonts w:ascii="宋体" w:hAnsi="宋体" w:hint="eastAsia"/>
        </w:rPr>
        <w:t>承包人：</w:t>
      </w:r>
    </w:p>
    <w:p w:rsidR="005238E6" w:rsidRPr="005238E6" w:rsidRDefault="005238E6" w:rsidP="005238E6">
      <w:pPr>
        <w:snapToGrid w:val="0"/>
        <w:spacing w:line="360" w:lineRule="auto"/>
        <w:rPr>
          <w:rFonts w:ascii="宋体"/>
        </w:rPr>
      </w:pPr>
    </w:p>
    <w:p w:rsidR="005238E6" w:rsidRPr="005238E6" w:rsidRDefault="005238E6" w:rsidP="005238E6">
      <w:pPr>
        <w:snapToGrid w:val="0"/>
        <w:spacing w:line="360" w:lineRule="auto"/>
        <w:rPr>
          <w:rFonts w:ascii="宋体"/>
          <w:szCs w:val="28"/>
        </w:rPr>
      </w:pPr>
      <w:r w:rsidRPr="005238E6">
        <w:rPr>
          <w:rFonts w:ascii="宋体" w:hAnsi="宋体"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238E6" w:rsidRPr="005238E6" w:rsidRDefault="005238E6" w:rsidP="005238E6">
      <w:pPr>
        <w:snapToGrid w:val="0"/>
        <w:spacing w:line="360" w:lineRule="auto"/>
        <w:rPr>
          <w:rFonts w:ascii="宋体"/>
          <w:szCs w:val="28"/>
        </w:rPr>
      </w:pPr>
      <w:r w:rsidRPr="005238E6">
        <w:rPr>
          <w:rFonts w:ascii="宋体" w:hAnsi="宋体" w:hint="eastAsia"/>
          <w:szCs w:val="28"/>
        </w:rPr>
        <w:t>一、双方的责任</w:t>
      </w:r>
    </w:p>
    <w:p w:rsidR="005238E6" w:rsidRPr="005238E6" w:rsidRDefault="005238E6" w:rsidP="005238E6">
      <w:pPr>
        <w:snapToGrid w:val="0"/>
        <w:spacing w:line="360" w:lineRule="auto"/>
        <w:rPr>
          <w:rFonts w:ascii="宋体"/>
          <w:szCs w:val="28"/>
        </w:rPr>
      </w:pPr>
      <w:r w:rsidRPr="005238E6">
        <w:rPr>
          <w:rFonts w:ascii="宋体" w:hAnsi="宋体"/>
          <w:szCs w:val="28"/>
        </w:rPr>
        <w:t xml:space="preserve">1.1 </w:t>
      </w:r>
      <w:r w:rsidRPr="005238E6">
        <w:rPr>
          <w:rFonts w:ascii="宋体" w:hAnsi="宋体" w:hint="eastAsia"/>
          <w:szCs w:val="28"/>
        </w:rPr>
        <w:t>应严格遵守国家关于建设工程的有关法律、法规，相关政策，以及廉政建设的各项规定。</w:t>
      </w:r>
    </w:p>
    <w:p w:rsidR="005238E6" w:rsidRPr="005238E6" w:rsidRDefault="005238E6" w:rsidP="005238E6">
      <w:pPr>
        <w:snapToGrid w:val="0"/>
        <w:spacing w:line="360" w:lineRule="auto"/>
        <w:rPr>
          <w:rFonts w:ascii="宋体"/>
          <w:szCs w:val="28"/>
        </w:rPr>
      </w:pPr>
      <w:r w:rsidRPr="005238E6">
        <w:rPr>
          <w:rFonts w:ascii="宋体" w:hAnsi="宋体"/>
          <w:szCs w:val="28"/>
        </w:rPr>
        <w:t>1</w:t>
      </w:r>
      <w:r w:rsidRPr="005238E6">
        <w:rPr>
          <w:rFonts w:ascii="宋体"/>
          <w:szCs w:val="28"/>
        </w:rPr>
        <w:t>.</w:t>
      </w:r>
      <w:r w:rsidRPr="005238E6">
        <w:rPr>
          <w:rFonts w:ascii="宋体" w:hAnsi="宋体"/>
          <w:szCs w:val="28"/>
        </w:rPr>
        <w:t xml:space="preserve">2 </w:t>
      </w:r>
      <w:r w:rsidRPr="005238E6">
        <w:rPr>
          <w:rFonts w:ascii="宋体" w:hAnsi="宋体" w:hint="eastAsia"/>
          <w:szCs w:val="28"/>
        </w:rPr>
        <w:t>严格执行建设工程合同文件，自觉按合同办事。</w:t>
      </w:r>
    </w:p>
    <w:p w:rsidR="005238E6" w:rsidRPr="005238E6" w:rsidRDefault="005238E6" w:rsidP="005238E6">
      <w:pPr>
        <w:snapToGrid w:val="0"/>
        <w:spacing w:line="360" w:lineRule="auto"/>
        <w:rPr>
          <w:rFonts w:ascii="宋体"/>
          <w:szCs w:val="28"/>
        </w:rPr>
      </w:pPr>
      <w:r w:rsidRPr="005238E6">
        <w:rPr>
          <w:rFonts w:ascii="宋体" w:hAnsi="宋体"/>
          <w:szCs w:val="28"/>
        </w:rPr>
        <w:t>1</w:t>
      </w:r>
      <w:r w:rsidRPr="005238E6">
        <w:rPr>
          <w:rFonts w:ascii="宋体"/>
          <w:szCs w:val="28"/>
        </w:rPr>
        <w:t>.</w:t>
      </w:r>
      <w:r w:rsidRPr="005238E6">
        <w:rPr>
          <w:rFonts w:ascii="宋体" w:hAnsi="宋体"/>
          <w:szCs w:val="28"/>
        </w:rPr>
        <w:t xml:space="preserve">3 </w:t>
      </w:r>
      <w:r w:rsidRPr="005238E6">
        <w:rPr>
          <w:rFonts w:ascii="宋体" w:hAnsi="宋体" w:hint="eastAsia"/>
          <w:szCs w:val="28"/>
        </w:rPr>
        <w:t>各项活动必须坚持公开、公平、公正、诚信、透明的原则（除法律法规另有规定者外），不得为获取不正当的利益，损害国家、集体和对方利益，不得违反建设工程管理的规章制度。</w:t>
      </w:r>
    </w:p>
    <w:p w:rsidR="005238E6" w:rsidRPr="005238E6" w:rsidRDefault="005238E6" w:rsidP="005238E6">
      <w:pPr>
        <w:snapToGrid w:val="0"/>
        <w:spacing w:line="360" w:lineRule="auto"/>
        <w:rPr>
          <w:rFonts w:ascii="宋体"/>
          <w:szCs w:val="28"/>
        </w:rPr>
      </w:pPr>
      <w:r w:rsidRPr="005238E6">
        <w:rPr>
          <w:rFonts w:ascii="宋体" w:hAnsi="宋体"/>
          <w:szCs w:val="28"/>
        </w:rPr>
        <w:t>1</w:t>
      </w:r>
      <w:r w:rsidRPr="005238E6">
        <w:rPr>
          <w:rFonts w:ascii="宋体"/>
          <w:szCs w:val="28"/>
        </w:rPr>
        <w:t>.</w:t>
      </w:r>
      <w:r w:rsidRPr="005238E6">
        <w:rPr>
          <w:rFonts w:ascii="宋体" w:hAnsi="宋体"/>
          <w:szCs w:val="28"/>
        </w:rPr>
        <w:t xml:space="preserve">4 </w:t>
      </w:r>
      <w:r w:rsidRPr="005238E6">
        <w:rPr>
          <w:rFonts w:ascii="宋体" w:hAnsi="宋体" w:hint="eastAsia"/>
          <w:szCs w:val="28"/>
        </w:rPr>
        <w:t>发现对方在业务活动中有违规、违纪、违法行为的，应及时提醒对方，情节严重的，应向其上级主管部门或纪检监察、司法等有关机关举报。</w:t>
      </w:r>
    </w:p>
    <w:p w:rsidR="005238E6" w:rsidRPr="005238E6" w:rsidRDefault="005238E6" w:rsidP="005238E6">
      <w:pPr>
        <w:snapToGrid w:val="0"/>
        <w:spacing w:line="360" w:lineRule="auto"/>
        <w:rPr>
          <w:rFonts w:ascii="宋体"/>
          <w:szCs w:val="28"/>
        </w:rPr>
      </w:pPr>
      <w:r w:rsidRPr="005238E6">
        <w:rPr>
          <w:rFonts w:ascii="宋体" w:hAnsi="宋体" w:hint="eastAsia"/>
          <w:szCs w:val="28"/>
        </w:rPr>
        <w:t>二、发包人责任</w:t>
      </w:r>
    </w:p>
    <w:p w:rsidR="005238E6" w:rsidRPr="005238E6" w:rsidRDefault="005238E6" w:rsidP="005238E6">
      <w:pPr>
        <w:snapToGrid w:val="0"/>
        <w:spacing w:line="360" w:lineRule="auto"/>
        <w:rPr>
          <w:rFonts w:ascii="宋体"/>
          <w:szCs w:val="28"/>
        </w:rPr>
      </w:pPr>
      <w:r w:rsidRPr="005238E6">
        <w:rPr>
          <w:rFonts w:ascii="宋体" w:hAnsi="宋体" w:hint="eastAsia"/>
          <w:szCs w:val="28"/>
        </w:rPr>
        <w:t>发包人的领导和从事该建设工程项目的工作人员，在工程建设的事前、事中、事后应遵守以下规定：</w:t>
      </w:r>
    </w:p>
    <w:p w:rsidR="005238E6" w:rsidRPr="005238E6" w:rsidRDefault="005238E6" w:rsidP="005238E6">
      <w:pPr>
        <w:snapToGrid w:val="0"/>
        <w:spacing w:line="360" w:lineRule="auto"/>
        <w:rPr>
          <w:rFonts w:ascii="宋体"/>
          <w:szCs w:val="28"/>
        </w:rPr>
      </w:pPr>
      <w:r w:rsidRPr="005238E6">
        <w:rPr>
          <w:rFonts w:ascii="宋体" w:hAnsi="宋体"/>
          <w:szCs w:val="28"/>
        </w:rPr>
        <w:t>2</w:t>
      </w:r>
      <w:r w:rsidRPr="005238E6">
        <w:rPr>
          <w:rFonts w:ascii="宋体"/>
          <w:szCs w:val="28"/>
        </w:rPr>
        <w:t>.</w:t>
      </w:r>
      <w:r w:rsidRPr="005238E6">
        <w:rPr>
          <w:rFonts w:ascii="宋体" w:hAnsi="宋体"/>
          <w:szCs w:val="28"/>
        </w:rPr>
        <w:t>1</w:t>
      </w:r>
      <w:r w:rsidRPr="005238E6">
        <w:rPr>
          <w:rFonts w:ascii="宋体" w:hAnsi="宋体" w:hint="eastAsia"/>
          <w:szCs w:val="28"/>
        </w:rPr>
        <w:t>不得向承包人和相关单位索要或接受回扣、礼金、有价证券、贵重物品和好处费、感谢费等。</w:t>
      </w:r>
    </w:p>
    <w:p w:rsidR="005238E6" w:rsidRPr="005238E6" w:rsidRDefault="005238E6" w:rsidP="005238E6">
      <w:pPr>
        <w:snapToGrid w:val="0"/>
        <w:spacing w:line="360" w:lineRule="auto"/>
        <w:rPr>
          <w:rFonts w:ascii="宋体"/>
          <w:szCs w:val="28"/>
        </w:rPr>
      </w:pPr>
      <w:r w:rsidRPr="005238E6">
        <w:rPr>
          <w:rFonts w:ascii="宋体" w:hAnsi="宋体"/>
          <w:szCs w:val="28"/>
        </w:rPr>
        <w:t>2</w:t>
      </w:r>
      <w:r w:rsidRPr="005238E6">
        <w:rPr>
          <w:rFonts w:ascii="宋体"/>
          <w:szCs w:val="28"/>
        </w:rPr>
        <w:t>.</w:t>
      </w:r>
      <w:r w:rsidRPr="005238E6">
        <w:rPr>
          <w:rFonts w:ascii="宋体" w:hAnsi="宋体"/>
          <w:szCs w:val="28"/>
        </w:rPr>
        <w:t xml:space="preserve">2 </w:t>
      </w:r>
      <w:r w:rsidRPr="005238E6">
        <w:rPr>
          <w:rFonts w:ascii="宋体" w:hAnsi="宋体" w:hint="eastAsia"/>
          <w:szCs w:val="28"/>
        </w:rPr>
        <w:t>不得在承包人和相关单位报销任何应由发包人或个人支付的费用。</w:t>
      </w:r>
    </w:p>
    <w:p w:rsidR="005238E6" w:rsidRPr="005238E6" w:rsidRDefault="005238E6" w:rsidP="005238E6">
      <w:pPr>
        <w:snapToGrid w:val="0"/>
        <w:spacing w:line="360" w:lineRule="auto"/>
        <w:rPr>
          <w:rFonts w:ascii="宋体"/>
          <w:szCs w:val="28"/>
        </w:rPr>
      </w:pPr>
      <w:r w:rsidRPr="005238E6">
        <w:rPr>
          <w:rFonts w:ascii="宋体" w:hAnsi="宋体"/>
          <w:szCs w:val="28"/>
        </w:rPr>
        <w:t>2</w:t>
      </w:r>
      <w:r w:rsidRPr="005238E6">
        <w:rPr>
          <w:rFonts w:ascii="宋体"/>
          <w:szCs w:val="28"/>
        </w:rPr>
        <w:t>.</w:t>
      </w:r>
      <w:r w:rsidRPr="005238E6">
        <w:rPr>
          <w:rFonts w:ascii="宋体" w:hAnsi="宋体"/>
          <w:szCs w:val="28"/>
        </w:rPr>
        <w:t xml:space="preserve">3 </w:t>
      </w:r>
      <w:r w:rsidRPr="005238E6">
        <w:rPr>
          <w:rFonts w:ascii="宋体" w:hAnsi="宋体" w:hint="eastAsia"/>
          <w:szCs w:val="28"/>
        </w:rPr>
        <w:t>不得要求、暗示或接受承包人和相关单位为个人装修住房、婚丧嫁娶、配偶子女的工作安排以及出国（境）、旅游等提供方便。</w:t>
      </w:r>
    </w:p>
    <w:p w:rsidR="005238E6" w:rsidRPr="005238E6" w:rsidRDefault="005238E6" w:rsidP="005238E6">
      <w:pPr>
        <w:snapToGrid w:val="0"/>
        <w:spacing w:line="360" w:lineRule="auto"/>
        <w:rPr>
          <w:rFonts w:ascii="宋体"/>
          <w:szCs w:val="28"/>
        </w:rPr>
      </w:pPr>
      <w:r w:rsidRPr="005238E6">
        <w:rPr>
          <w:rFonts w:ascii="宋体" w:hAnsi="宋体"/>
          <w:szCs w:val="28"/>
        </w:rPr>
        <w:t>2</w:t>
      </w:r>
      <w:r w:rsidRPr="005238E6">
        <w:rPr>
          <w:rFonts w:ascii="宋体"/>
          <w:szCs w:val="28"/>
        </w:rPr>
        <w:t>.</w:t>
      </w:r>
      <w:r w:rsidRPr="005238E6">
        <w:rPr>
          <w:rFonts w:ascii="宋体" w:hAnsi="宋体"/>
          <w:szCs w:val="28"/>
        </w:rPr>
        <w:t xml:space="preserve">4 </w:t>
      </w:r>
      <w:r w:rsidRPr="005238E6">
        <w:rPr>
          <w:rFonts w:ascii="宋体" w:hAnsi="宋体" w:hint="eastAsia"/>
          <w:szCs w:val="28"/>
        </w:rPr>
        <w:t>不得参加有可能影响公正执行公务的承包人和相关单位的宴请、健身、娱乐等活动。</w:t>
      </w:r>
    </w:p>
    <w:p w:rsidR="005238E6" w:rsidRPr="005238E6" w:rsidRDefault="005238E6" w:rsidP="005238E6">
      <w:pPr>
        <w:snapToGrid w:val="0"/>
        <w:spacing w:line="360" w:lineRule="auto"/>
        <w:rPr>
          <w:rFonts w:ascii="宋体"/>
          <w:szCs w:val="28"/>
        </w:rPr>
      </w:pPr>
      <w:r w:rsidRPr="005238E6">
        <w:rPr>
          <w:rFonts w:ascii="宋体" w:hAnsi="宋体"/>
          <w:szCs w:val="28"/>
        </w:rPr>
        <w:t>2</w:t>
      </w:r>
      <w:r w:rsidRPr="005238E6">
        <w:rPr>
          <w:rFonts w:ascii="宋体"/>
          <w:szCs w:val="28"/>
        </w:rPr>
        <w:t>.</w:t>
      </w:r>
      <w:r w:rsidRPr="005238E6">
        <w:rPr>
          <w:rFonts w:ascii="宋体" w:hAnsi="宋体"/>
          <w:szCs w:val="28"/>
        </w:rPr>
        <w:t xml:space="preserve">5 </w:t>
      </w:r>
      <w:r w:rsidRPr="005238E6">
        <w:rPr>
          <w:rFonts w:ascii="宋体" w:hAnsi="宋体" w:hint="eastAsia"/>
          <w:szCs w:val="28"/>
        </w:rPr>
        <w:t>不得向承包人和相关单位介绍或为配偶、子女、亲属参与同发包人工程建设管理合同有关的业务活动；不得以任何理由要求承包人和相关单位使用某种产品、材料和设备。</w:t>
      </w:r>
    </w:p>
    <w:p w:rsidR="005238E6" w:rsidRPr="005238E6" w:rsidRDefault="005238E6" w:rsidP="005238E6">
      <w:pPr>
        <w:snapToGrid w:val="0"/>
        <w:spacing w:line="360" w:lineRule="auto"/>
        <w:rPr>
          <w:rFonts w:ascii="宋体"/>
          <w:szCs w:val="28"/>
        </w:rPr>
      </w:pPr>
      <w:r w:rsidRPr="005238E6">
        <w:rPr>
          <w:rFonts w:ascii="宋体" w:hAnsi="宋体" w:hint="eastAsia"/>
          <w:szCs w:val="28"/>
        </w:rPr>
        <w:t>三、承包人责任</w:t>
      </w:r>
    </w:p>
    <w:p w:rsidR="005238E6" w:rsidRPr="005238E6" w:rsidRDefault="005238E6" w:rsidP="005238E6">
      <w:pPr>
        <w:snapToGrid w:val="0"/>
        <w:spacing w:line="360" w:lineRule="auto"/>
        <w:rPr>
          <w:rFonts w:ascii="宋体"/>
          <w:szCs w:val="28"/>
        </w:rPr>
      </w:pPr>
      <w:r w:rsidRPr="005238E6">
        <w:rPr>
          <w:rFonts w:ascii="宋体" w:hAnsi="宋体" w:hint="eastAsia"/>
          <w:szCs w:val="28"/>
        </w:rPr>
        <w:t>应与发包人保持正常的业务交往，按照有关法律法规和程序开展业务工作，严格执行工程建设的有关方针、政策，执行工程建设强制性标准，并遵守以下规定：</w:t>
      </w:r>
    </w:p>
    <w:p w:rsidR="005238E6" w:rsidRPr="005238E6" w:rsidRDefault="005238E6" w:rsidP="005238E6">
      <w:pPr>
        <w:snapToGrid w:val="0"/>
        <w:spacing w:line="360" w:lineRule="auto"/>
        <w:rPr>
          <w:rFonts w:ascii="宋体"/>
          <w:szCs w:val="28"/>
        </w:rPr>
      </w:pPr>
      <w:r w:rsidRPr="005238E6">
        <w:rPr>
          <w:rFonts w:ascii="宋体" w:hAnsi="宋体"/>
          <w:szCs w:val="28"/>
        </w:rPr>
        <w:t>3</w:t>
      </w:r>
      <w:r w:rsidRPr="005238E6">
        <w:rPr>
          <w:rFonts w:ascii="宋体"/>
          <w:szCs w:val="28"/>
        </w:rPr>
        <w:t>.</w:t>
      </w:r>
      <w:r w:rsidRPr="005238E6">
        <w:rPr>
          <w:rFonts w:ascii="宋体" w:hAnsi="宋体"/>
          <w:szCs w:val="28"/>
        </w:rPr>
        <w:t xml:space="preserve">1 </w:t>
      </w:r>
      <w:r w:rsidRPr="005238E6">
        <w:rPr>
          <w:rFonts w:ascii="宋体" w:hAnsi="宋体" w:hint="eastAsia"/>
          <w:szCs w:val="28"/>
        </w:rPr>
        <w:t>不得以任何理由向发包人及其工作人员索要、接受或赠送礼金、有价证券、贵重物品及回扣、好处费、感谢费等。</w:t>
      </w:r>
    </w:p>
    <w:p w:rsidR="005238E6" w:rsidRPr="005238E6" w:rsidRDefault="005238E6" w:rsidP="005238E6">
      <w:pPr>
        <w:snapToGrid w:val="0"/>
        <w:spacing w:line="360" w:lineRule="auto"/>
        <w:rPr>
          <w:rFonts w:ascii="宋体"/>
          <w:szCs w:val="28"/>
        </w:rPr>
      </w:pPr>
      <w:r w:rsidRPr="005238E6">
        <w:rPr>
          <w:rFonts w:ascii="宋体" w:hAnsi="宋体"/>
          <w:szCs w:val="28"/>
        </w:rPr>
        <w:t>3</w:t>
      </w:r>
      <w:r w:rsidRPr="005238E6">
        <w:rPr>
          <w:rFonts w:ascii="宋体"/>
          <w:szCs w:val="28"/>
        </w:rPr>
        <w:t>.</w:t>
      </w:r>
      <w:r w:rsidRPr="005238E6">
        <w:rPr>
          <w:rFonts w:ascii="宋体" w:hAnsi="宋体"/>
          <w:szCs w:val="28"/>
        </w:rPr>
        <w:t>2</w:t>
      </w:r>
      <w:r w:rsidRPr="005238E6">
        <w:rPr>
          <w:rFonts w:ascii="宋体" w:hAnsi="宋体" w:hint="eastAsia"/>
          <w:szCs w:val="28"/>
        </w:rPr>
        <w:t>不得以任何理由为发包人和相关单位报销应由对方或个人支付的费用。</w:t>
      </w:r>
    </w:p>
    <w:p w:rsidR="005238E6" w:rsidRPr="005238E6" w:rsidRDefault="005238E6" w:rsidP="005238E6">
      <w:pPr>
        <w:snapToGrid w:val="0"/>
        <w:spacing w:line="360" w:lineRule="auto"/>
        <w:rPr>
          <w:rFonts w:ascii="宋体"/>
          <w:szCs w:val="28"/>
        </w:rPr>
      </w:pPr>
      <w:r w:rsidRPr="005238E6">
        <w:rPr>
          <w:rFonts w:ascii="宋体" w:hAnsi="宋体"/>
          <w:szCs w:val="28"/>
        </w:rPr>
        <w:t>3</w:t>
      </w:r>
      <w:r w:rsidRPr="005238E6">
        <w:rPr>
          <w:rFonts w:ascii="宋体"/>
          <w:szCs w:val="28"/>
        </w:rPr>
        <w:t>.</w:t>
      </w:r>
      <w:r w:rsidRPr="005238E6">
        <w:rPr>
          <w:rFonts w:ascii="宋体" w:hAnsi="宋体"/>
          <w:szCs w:val="28"/>
        </w:rPr>
        <w:t>3</w:t>
      </w:r>
      <w:r w:rsidRPr="005238E6">
        <w:rPr>
          <w:rFonts w:ascii="宋体" w:hAnsi="宋体" w:hint="eastAsia"/>
          <w:szCs w:val="28"/>
        </w:rPr>
        <w:t>不得接受或暗示为发包人、相关单位或个人装修住房、婚丧嫁娶、配偶子女的工作安排以及出</w:t>
      </w:r>
      <w:r w:rsidRPr="005238E6">
        <w:rPr>
          <w:rFonts w:ascii="宋体" w:hAnsi="宋体" w:hint="eastAsia"/>
          <w:szCs w:val="28"/>
        </w:rPr>
        <w:lastRenderedPageBreak/>
        <w:t>国（境）、旅游等提供方便。</w:t>
      </w:r>
    </w:p>
    <w:p w:rsidR="005238E6" w:rsidRPr="005238E6" w:rsidRDefault="005238E6" w:rsidP="005238E6">
      <w:pPr>
        <w:snapToGrid w:val="0"/>
        <w:spacing w:line="360" w:lineRule="auto"/>
        <w:rPr>
          <w:rFonts w:ascii="宋体"/>
          <w:szCs w:val="28"/>
        </w:rPr>
      </w:pPr>
      <w:r w:rsidRPr="005238E6">
        <w:rPr>
          <w:rFonts w:ascii="宋体" w:hAnsi="宋体"/>
          <w:szCs w:val="28"/>
        </w:rPr>
        <w:t>3</w:t>
      </w:r>
      <w:r w:rsidRPr="005238E6">
        <w:rPr>
          <w:rFonts w:ascii="宋体"/>
          <w:szCs w:val="28"/>
        </w:rPr>
        <w:t>.</w:t>
      </w:r>
      <w:r w:rsidRPr="005238E6">
        <w:rPr>
          <w:rFonts w:ascii="宋体" w:hAnsi="宋体"/>
          <w:szCs w:val="28"/>
        </w:rPr>
        <w:t>4</w:t>
      </w:r>
      <w:r w:rsidRPr="005238E6">
        <w:rPr>
          <w:rFonts w:ascii="宋体" w:hAnsi="宋体" w:hint="eastAsia"/>
          <w:szCs w:val="28"/>
        </w:rPr>
        <w:t>不得以任何理由为发包人、相关单位或个人组织有可能影响公正执行公务的宴请、健身、娱乐等活动。</w:t>
      </w:r>
    </w:p>
    <w:p w:rsidR="005238E6" w:rsidRPr="005238E6" w:rsidRDefault="005238E6" w:rsidP="005238E6">
      <w:pPr>
        <w:snapToGrid w:val="0"/>
        <w:spacing w:line="360" w:lineRule="auto"/>
        <w:rPr>
          <w:rFonts w:ascii="宋体"/>
          <w:szCs w:val="28"/>
        </w:rPr>
      </w:pPr>
      <w:r w:rsidRPr="005238E6">
        <w:rPr>
          <w:rFonts w:ascii="宋体" w:hAnsi="宋体" w:hint="eastAsia"/>
          <w:szCs w:val="28"/>
        </w:rPr>
        <w:t>四、违约责任</w:t>
      </w:r>
    </w:p>
    <w:p w:rsidR="005238E6" w:rsidRPr="005238E6" w:rsidRDefault="005238E6" w:rsidP="005238E6">
      <w:pPr>
        <w:snapToGrid w:val="0"/>
        <w:spacing w:line="360" w:lineRule="auto"/>
        <w:rPr>
          <w:rFonts w:ascii="宋体"/>
          <w:szCs w:val="28"/>
        </w:rPr>
      </w:pPr>
      <w:r w:rsidRPr="005238E6">
        <w:rPr>
          <w:rFonts w:ascii="宋体" w:hAnsi="宋体"/>
          <w:szCs w:val="28"/>
        </w:rPr>
        <w:t>4</w:t>
      </w:r>
      <w:r w:rsidRPr="005238E6">
        <w:rPr>
          <w:rFonts w:ascii="宋体"/>
          <w:szCs w:val="28"/>
        </w:rPr>
        <w:t>.</w:t>
      </w:r>
      <w:r w:rsidRPr="005238E6">
        <w:rPr>
          <w:rFonts w:ascii="宋体" w:hAnsi="宋体"/>
          <w:szCs w:val="28"/>
        </w:rPr>
        <w:t>1</w:t>
      </w:r>
      <w:r w:rsidRPr="005238E6">
        <w:rPr>
          <w:rFonts w:ascii="宋体" w:hAnsi="宋体" w:hint="eastAsia"/>
          <w:szCs w:val="28"/>
        </w:rPr>
        <w:t>发包人工作人员有违反本责任书第一、二条责任行为的，依据有关法律、法规给</w:t>
      </w:r>
      <w:proofErr w:type="gramStart"/>
      <w:r w:rsidRPr="005238E6">
        <w:rPr>
          <w:rFonts w:ascii="宋体" w:hAnsi="宋体" w:hint="eastAsia"/>
          <w:szCs w:val="28"/>
        </w:rPr>
        <w:t>予处理</w:t>
      </w:r>
      <w:proofErr w:type="gramEnd"/>
      <w:r w:rsidRPr="005238E6">
        <w:rPr>
          <w:rFonts w:ascii="宋体" w:hAnsi="宋体" w:hint="eastAsia"/>
          <w:szCs w:val="28"/>
        </w:rPr>
        <w:t>；涉嫌犯罪的，移交司法机关追究刑事责任；给承包人单位造成经济损失的，应予以赔偿。</w:t>
      </w:r>
    </w:p>
    <w:p w:rsidR="005238E6" w:rsidRPr="005238E6" w:rsidRDefault="005238E6" w:rsidP="005238E6">
      <w:pPr>
        <w:snapToGrid w:val="0"/>
        <w:spacing w:line="360" w:lineRule="auto"/>
        <w:rPr>
          <w:rFonts w:ascii="宋体"/>
          <w:szCs w:val="28"/>
        </w:rPr>
      </w:pPr>
      <w:r w:rsidRPr="005238E6">
        <w:rPr>
          <w:rFonts w:ascii="宋体" w:hAnsi="宋体"/>
          <w:szCs w:val="28"/>
        </w:rPr>
        <w:t>4</w:t>
      </w:r>
      <w:r w:rsidRPr="005238E6">
        <w:rPr>
          <w:rFonts w:ascii="宋体"/>
          <w:szCs w:val="28"/>
        </w:rPr>
        <w:t>.</w:t>
      </w:r>
      <w:r w:rsidRPr="005238E6">
        <w:rPr>
          <w:rFonts w:ascii="宋体" w:hAnsi="宋体"/>
          <w:szCs w:val="28"/>
        </w:rPr>
        <w:t xml:space="preserve">2 </w:t>
      </w:r>
      <w:r w:rsidRPr="005238E6">
        <w:rPr>
          <w:rFonts w:ascii="宋体" w:hAnsi="宋体" w:hint="eastAsia"/>
          <w:szCs w:val="28"/>
        </w:rPr>
        <w:t>承包人工作人员有违反本责任书第一、三条责任行为的，依据有关法律法规处理；涉嫌犯罪的，移交司法机关追究刑事责任；给发包人单位造成经济损失的，应予以赔偿。</w:t>
      </w:r>
    </w:p>
    <w:p w:rsidR="005238E6" w:rsidRPr="005238E6" w:rsidRDefault="005238E6" w:rsidP="005238E6">
      <w:pPr>
        <w:snapToGrid w:val="0"/>
        <w:spacing w:line="360" w:lineRule="auto"/>
        <w:rPr>
          <w:rFonts w:ascii="宋体"/>
          <w:szCs w:val="28"/>
        </w:rPr>
      </w:pPr>
      <w:r w:rsidRPr="005238E6">
        <w:rPr>
          <w:rFonts w:ascii="宋体" w:hAnsi="宋体"/>
          <w:szCs w:val="28"/>
        </w:rPr>
        <w:t>4</w:t>
      </w:r>
      <w:r w:rsidRPr="005238E6">
        <w:rPr>
          <w:rFonts w:ascii="宋体"/>
          <w:szCs w:val="28"/>
        </w:rPr>
        <w:t>.</w:t>
      </w:r>
      <w:r w:rsidRPr="005238E6">
        <w:rPr>
          <w:rFonts w:ascii="宋体" w:hAnsi="宋体"/>
          <w:szCs w:val="28"/>
        </w:rPr>
        <w:t xml:space="preserve">3 </w:t>
      </w:r>
      <w:r w:rsidRPr="005238E6">
        <w:rPr>
          <w:rFonts w:ascii="宋体" w:hAnsi="宋体" w:hint="eastAsia"/>
          <w:szCs w:val="28"/>
        </w:rPr>
        <w:t>本责任书作为建设工程合同的组成部分，与建设工程合同具有同等法律效力。经双方签署后立即生效。</w:t>
      </w:r>
    </w:p>
    <w:p w:rsidR="005238E6" w:rsidRPr="005238E6" w:rsidRDefault="005238E6" w:rsidP="005238E6">
      <w:pPr>
        <w:snapToGrid w:val="0"/>
        <w:spacing w:line="360" w:lineRule="auto"/>
        <w:rPr>
          <w:rFonts w:ascii="宋体"/>
          <w:szCs w:val="28"/>
        </w:rPr>
      </w:pPr>
      <w:r w:rsidRPr="005238E6">
        <w:rPr>
          <w:rFonts w:ascii="宋体" w:hAnsi="宋体" w:hint="eastAsia"/>
          <w:szCs w:val="28"/>
        </w:rPr>
        <w:t>五、责任书有效期</w:t>
      </w:r>
    </w:p>
    <w:p w:rsidR="005238E6" w:rsidRPr="005238E6" w:rsidRDefault="005238E6" w:rsidP="005238E6">
      <w:pPr>
        <w:snapToGrid w:val="0"/>
        <w:spacing w:line="360" w:lineRule="auto"/>
        <w:rPr>
          <w:rFonts w:ascii="宋体"/>
          <w:szCs w:val="28"/>
        </w:rPr>
      </w:pPr>
      <w:r w:rsidRPr="005238E6">
        <w:rPr>
          <w:rFonts w:ascii="宋体" w:hAnsi="宋体" w:hint="eastAsia"/>
          <w:szCs w:val="28"/>
        </w:rPr>
        <w:t>本责任书的有效期为双方签署之日起至该工程项目竣工验收合格时止。</w:t>
      </w:r>
    </w:p>
    <w:p w:rsidR="005238E6" w:rsidRPr="005238E6" w:rsidRDefault="005238E6" w:rsidP="005238E6">
      <w:pPr>
        <w:snapToGrid w:val="0"/>
        <w:spacing w:line="360" w:lineRule="auto"/>
        <w:rPr>
          <w:rFonts w:ascii="宋体"/>
          <w:szCs w:val="28"/>
        </w:rPr>
      </w:pPr>
      <w:r w:rsidRPr="005238E6">
        <w:rPr>
          <w:rFonts w:ascii="宋体" w:hAnsi="宋体" w:hint="eastAsia"/>
          <w:szCs w:val="28"/>
        </w:rPr>
        <w:t>六、责任书份数</w:t>
      </w:r>
    </w:p>
    <w:p w:rsidR="005238E6" w:rsidRPr="005238E6" w:rsidRDefault="005238E6" w:rsidP="005238E6">
      <w:pPr>
        <w:snapToGrid w:val="0"/>
        <w:spacing w:line="360" w:lineRule="auto"/>
        <w:rPr>
          <w:rFonts w:ascii="宋体"/>
          <w:szCs w:val="28"/>
        </w:rPr>
      </w:pPr>
      <w:r w:rsidRPr="005238E6">
        <w:rPr>
          <w:rFonts w:ascii="宋体" w:hAnsi="宋体" w:hint="eastAsia"/>
          <w:szCs w:val="28"/>
        </w:rPr>
        <w:t>本责任书一式二份，发包人承包人各执一份，具有同等效力。</w:t>
      </w:r>
    </w:p>
    <w:p w:rsidR="005238E6" w:rsidRPr="005238E6" w:rsidRDefault="005238E6" w:rsidP="005238E6">
      <w:pPr>
        <w:snapToGrid w:val="0"/>
        <w:spacing w:line="360" w:lineRule="auto"/>
        <w:rPr>
          <w:rFonts w:ascii="宋体"/>
          <w:szCs w:val="28"/>
        </w:rPr>
      </w:pPr>
    </w:p>
    <w:p w:rsidR="005238E6" w:rsidRPr="005238E6" w:rsidRDefault="005238E6" w:rsidP="005238E6">
      <w:pPr>
        <w:snapToGrid w:val="0"/>
        <w:spacing w:line="360" w:lineRule="auto"/>
        <w:rPr>
          <w:rFonts w:ascii="宋体"/>
        </w:rPr>
      </w:pPr>
      <w:r w:rsidRPr="005238E6">
        <w:rPr>
          <w:rFonts w:ascii="宋体" w:hAnsi="宋体" w:hint="eastAsia"/>
        </w:rPr>
        <w:t>发包人：（公章）                     承包人：（公章）</w:t>
      </w:r>
    </w:p>
    <w:p w:rsidR="005238E6" w:rsidRPr="005238E6" w:rsidRDefault="005238E6" w:rsidP="005238E6">
      <w:pPr>
        <w:snapToGrid w:val="0"/>
        <w:spacing w:line="360" w:lineRule="auto"/>
        <w:rPr>
          <w:rFonts w:ascii="宋体"/>
        </w:rPr>
      </w:pPr>
      <w:r w:rsidRPr="005238E6">
        <w:rPr>
          <w:rFonts w:ascii="宋体" w:hAnsi="宋体" w:hint="eastAsia"/>
        </w:rPr>
        <w:t>法定地址：                           法定地址：</w:t>
      </w:r>
    </w:p>
    <w:p w:rsidR="005238E6" w:rsidRPr="005238E6" w:rsidRDefault="005238E6" w:rsidP="005238E6">
      <w:pPr>
        <w:snapToGrid w:val="0"/>
        <w:spacing w:line="360" w:lineRule="auto"/>
        <w:rPr>
          <w:rFonts w:ascii="宋体"/>
        </w:rPr>
      </w:pPr>
      <w:r w:rsidRPr="005238E6">
        <w:rPr>
          <w:rFonts w:ascii="宋体" w:hAnsi="宋体" w:hint="eastAsia"/>
        </w:rPr>
        <w:t>法定代表人或其                       法定代表人或其</w:t>
      </w:r>
    </w:p>
    <w:p w:rsidR="005238E6" w:rsidRPr="005238E6" w:rsidRDefault="005238E6" w:rsidP="005238E6">
      <w:pPr>
        <w:snapToGrid w:val="0"/>
        <w:spacing w:line="360" w:lineRule="auto"/>
        <w:rPr>
          <w:rFonts w:ascii="宋体"/>
        </w:rPr>
      </w:pPr>
      <w:r w:rsidRPr="005238E6">
        <w:rPr>
          <w:rFonts w:ascii="宋体" w:hAnsi="宋体" w:hint="eastAsia"/>
        </w:rPr>
        <w:t>委托代理人：（签字）                 委托代理人：（签字）</w:t>
      </w:r>
    </w:p>
    <w:p w:rsidR="005238E6" w:rsidRPr="005238E6" w:rsidRDefault="005238E6" w:rsidP="005238E6">
      <w:pPr>
        <w:snapToGrid w:val="0"/>
        <w:spacing w:line="360" w:lineRule="auto"/>
        <w:rPr>
          <w:rFonts w:ascii="宋体"/>
        </w:rPr>
      </w:pPr>
      <w:r w:rsidRPr="005238E6">
        <w:rPr>
          <w:rFonts w:ascii="宋体" w:hAnsi="宋体" w:hint="eastAsia"/>
        </w:rPr>
        <w:t>电话：                               电话：</w:t>
      </w:r>
    </w:p>
    <w:p w:rsidR="005238E6" w:rsidRPr="005238E6" w:rsidRDefault="005238E6" w:rsidP="005238E6">
      <w:pPr>
        <w:snapToGrid w:val="0"/>
        <w:spacing w:line="360" w:lineRule="auto"/>
        <w:rPr>
          <w:rFonts w:ascii="宋体"/>
        </w:rPr>
      </w:pPr>
      <w:r w:rsidRPr="005238E6">
        <w:rPr>
          <w:rFonts w:ascii="宋体" w:hAnsi="宋体" w:hint="eastAsia"/>
        </w:rPr>
        <w:t>传真：                               传真：</w:t>
      </w:r>
    </w:p>
    <w:p w:rsidR="005238E6" w:rsidRPr="005238E6" w:rsidRDefault="005238E6" w:rsidP="005238E6">
      <w:pPr>
        <w:snapToGrid w:val="0"/>
        <w:spacing w:line="360" w:lineRule="auto"/>
        <w:rPr>
          <w:rFonts w:ascii="宋体"/>
        </w:rPr>
      </w:pPr>
      <w:r w:rsidRPr="005238E6">
        <w:rPr>
          <w:rFonts w:ascii="宋体" w:hAnsi="宋体" w:hint="eastAsia"/>
        </w:rPr>
        <w:t>电子邮箱：                           电子邮箱：</w:t>
      </w:r>
    </w:p>
    <w:p w:rsidR="005238E6" w:rsidRPr="005238E6" w:rsidRDefault="005238E6" w:rsidP="005238E6">
      <w:pPr>
        <w:snapToGrid w:val="0"/>
        <w:spacing w:line="360" w:lineRule="auto"/>
        <w:rPr>
          <w:rFonts w:ascii="宋体"/>
        </w:rPr>
      </w:pPr>
      <w:r w:rsidRPr="005238E6">
        <w:rPr>
          <w:rFonts w:ascii="宋体" w:hAnsi="宋体" w:hint="eastAsia"/>
        </w:rPr>
        <w:t>开户银行：                           开户银行：</w:t>
      </w:r>
    </w:p>
    <w:p w:rsidR="005238E6" w:rsidRPr="005238E6" w:rsidRDefault="005238E6" w:rsidP="005238E6">
      <w:pPr>
        <w:snapToGrid w:val="0"/>
        <w:spacing w:line="360" w:lineRule="auto"/>
        <w:rPr>
          <w:rFonts w:ascii="宋体"/>
        </w:rPr>
      </w:pPr>
      <w:proofErr w:type="gramStart"/>
      <w:r w:rsidRPr="005238E6">
        <w:rPr>
          <w:rFonts w:ascii="宋体" w:hAnsi="宋体" w:hint="eastAsia"/>
        </w:rPr>
        <w:t>帐号</w:t>
      </w:r>
      <w:proofErr w:type="gramEnd"/>
      <w:r w:rsidRPr="005238E6">
        <w:rPr>
          <w:rFonts w:ascii="宋体" w:hAnsi="宋体" w:hint="eastAsia"/>
        </w:rPr>
        <w:t xml:space="preserve">：                               </w:t>
      </w:r>
      <w:proofErr w:type="gramStart"/>
      <w:r w:rsidRPr="005238E6">
        <w:rPr>
          <w:rFonts w:ascii="宋体" w:hAnsi="宋体" w:hint="eastAsia"/>
        </w:rPr>
        <w:t>帐号</w:t>
      </w:r>
      <w:proofErr w:type="gramEnd"/>
      <w:r w:rsidRPr="005238E6">
        <w:rPr>
          <w:rFonts w:ascii="宋体" w:hAnsi="宋体" w:hint="eastAsia"/>
        </w:rPr>
        <w:t>：</w:t>
      </w:r>
    </w:p>
    <w:p w:rsidR="005238E6" w:rsidRPr="005238E6" w:rsidRDefault="005238E6" w:rsidP="005238E6">
      <w:pPr>
        <w:snapToGrid w:val="0"/>
        <w:spacing w:line="360" w:lineRule="auto"/>
        <w:rPr>
          <w:rFonts w:ascii="宋体" w:hAnsi="宋体"/>
        </w:rPr>
      </w:pPr>
      <w:r w:rsidRPr="005238E6">
        <w:rPr>
          <w:rFonts w:ascii="宋体" w:hAnsi="宋体" w:hint="eastAsia"/>
        </w:rPr>
        <w:t>邮政编码：                           邮政编码：</w:t>
      </w:r>
    </w:p>
    <w:p w:rsidR="005238E6" w:rsidRPr="005238E6" w:rsidRDefault="005238E6" w:rsidP="005238E6">
      <w:pPr>
        <w:snapToGrid w:val="0"/>
        <w:spacing w:line="360" w:lineRule="auto"/>
        <w:rPr>
          <w:rFonts w:ascii="宋体" w:hAnsi="宋体"/>
        </w:rPr>
      </w:pPr>
      <w:r w:rsidRPr="005238E6">
        <w:rPr>
          <w:rFonts w:ascii="宋体" w:hAnsi="宋体" w:hint="eastAsia"/>
        </w:rPr>
        <w:t>监督单位：（盖章）                   监督单位：（盖章）</w:t>
      </w:r>
    </w:p>
    <w:p w:rsidR="005238E6" w:rsidRPr="005238E6" w:rsidRDefault="005238E6" w:rsidP="005238E6">
      <w:pPr>
        <w:snapToGrid w:val="0"/>
        <w:rPr>
          <w:rFonts w:ascii="宋体"/>
          <w:szCs w:val="21"/>
        </w:rPr>
      </w:pPr>
    </w:p>
    <w:p w:rsidR="005238E6" w:rsidRPr="005238E6" w:rsidRDefault="005238E6" w:rsidP="005238E6">
      <w:pPr>
        <w:spacing w:before="700" w:line="300" w:lineRule="exact"/>
        <w:jc w:val="left"/>
        <w:rPr>
          <w:rFonts w:ascii="宋体" w:hAnsi="宋体"/>
          <w:sz w:val="28"/>
          <w:szCs w:val="28"/>
        </w:rPr>
        <w:sectPr w:rsidR="005238E6" w:rsidRPr="005238E6">
          <w:footerReference w:type="default" r:id="rId27"/>
          <w:type w:val="continuous"/>
          <w:pgSz w:w="11900" w:h="16840"/>
          <w:pgMar w:top="1420" w:right="1417" w:bottom="1417" w:left="1580" w:header="850" w:footer="850" w:gutter="0"/>
          <w:cols w:space="720"/>
        </w:sectPr>
      </w:pPr>
    </w:p>
    <w:p w:rsidR="005238E6" w:rsidRPr="005238E6" w:rsidRDefault="005238E6" w:rsidP="005238E6">
      <w:pPr>
        <w:keepNext/>
        <w:keepLines/>
        <w:autoSpaceDE w:val="0"/>
        <w:autoSpaceDN w:val="0"/>
        <w:adjustRightInd w:val="0"/>
        <w:spacing w:beforeLines="50" w:before="120" w:afterLines="50" w:after="120" w:line="360" w:lineRule="auto"/>
        <w:jc w:val="left"/>
        <w:outlineLvl w:val="2"/>
        <w:rPr>
          <w:rFonts w:ascii="宋体"/>
          <w:kern w:val="0"/>
          <w:sz w:val="24"/>
          <w:szCs w:val="20"/>
        </w:rPr>
      </w:pPr>
      <w:bookmarkStart w:id="1538" w:name="_Toc518635132"/>
      <w:bookmarkStart w:id="1539" w:name="_Toc16264660"/>
      <w:bookmarkStart w:id="1540" w:name="_Toc518634273"/>
      <w:r w:rsidRPr="005238E6">
        <w:rPr>
          <w:rFonts w:ascii="宋体" w:hint="eastAsia"/>
          <w:kern w:val="0"/>
          <w:sz w:val="24"/>
          <w:szCs w:val="20"/>
        </w:rPr>
        <w:lastRenderedPageBreak/>
        <w:t>附件七：安全协议书</w:t>
      </w:r>
      <w:bookmarkEnd w:id="1538"/>
      <w:bookmarkEnd w:id="1539"/>
      <w:bookmarkEnd w:id="1540"/>
    </w:p>
    <w:p w:rsidR="005238E6" w:rsidRPr="005238E6" w:rsidRDefault="005238E6" w:rsidP="005238E6">
      <w:pPr>
        <w:spacing w:line="360" w:lineRule="auto"/>
        <w:jc w:val="center"/>
        <w:rPr>
          <w:b/>
          <w:sz w:val="28"/>
          <w:szCs w:val="28"/>
        </w:rPr>
      </w:pPr>
      <w:r w:rsidRPr="005238E6">
        <w:rPr>
          <w:rFonts w:hint="eastAsia"/>
          <w:b/>
          <w:sz w:val="28"/>
          <w:szCs w:val="28"/>
        </w:rPr>
        <w:t>安全生产协议书</w:t>
      </w:r>
    </w:p>
    <w:p w:rsidR="005238E6" w:rsidRPr="005238E6" w:rsidRDefault="005238E6" w:rsidP="005238E6">
      <w:pPr>
        <w:snapToGrid w:val="0"/>
        <w:spacing w:line="360" w:lineRule="auto"/>
        <w:jc w:val="center"/>
        <w:rPr>
          <w:szCs w:val="21"/>
        </w:rPr>
      </w:pPr>
    </w:p>
    <w:p w:rsidR="005238E6" w:rsidRPr="005238E6" w:rsidRDefault="005238E6" w:rsidP="005238E6">
      <w:pPr>
        <w:spacing w:line="360" w:lineRule="auto"/>
        <w:rPr>
          <w:rFonts w:ascii="宋体" w:hAnsi="宋体"/>
          <w:u w:val="single"/>
        </w:rPr>
      </w:pPr>
      <w:r w:rsidRPr="005238E6">
        <w:rPr>
          <w:rFonts w:ascii="宋体" w:hAnsi="宋体" w:hint="eastAsia"/>
        </w:rPr>
        <w:t>发包人：</w:t>
      </w:r>
    </w:p>
    <w:p w:rsidR="005238E6" w:rsidRPr="005238E6" w:rsidRDefault="005238E6" w:rsidP="005238E6">
      <w:pPr>
        <w:spacing w:line="360" w:lineRule="auto"/>
        <w:rPr>
          <w:rFonts w:ascii="宋体" w:hAnsi="宋体"/>
          <w:u w:val="single"/>
        </w:rPr>
      </w:pPr>
      <w:r w:rsidRPr="005238E6">
        <w:rPr>
          <w:rFonts w:ascii="宋体" w:hAnsi="宋体" w:hint="eastAsia"/>
        </w:rPr>
        <w:t>承包人：</w:t>
      </w:r>
    </w:p>
    <w:p w:rsidR="005238E6" w:rsidRPr="005238E6" w:rsidRDefault="005238E6" w:rsidP="005238E6">
      <w:pPr>
        <w:spacing w:line="360" w:lineRule="auto"/>
        <w:rPr>
          <w:rFonts w:ascii="宋体" w:hAnsi="宋体"/>
          <w:szCs w:val="21"/>
        </w:rPr>
      </w:pPr>
    </w:p>
    <w:p w:rsidR="005238E6" w:rsidRPr="005238E6" w:rsidRDefault="005238E6" w:rsidP="005238E6">
      <w:pPr>
        <w:spacing w:line="360" w:lineRule="auto"/>
        <w:rPr>
          <w:rFonts w:ascii="宋体" w:hAnsi="宋体"/>
          <w:szCs w:val="21"/>
        </w:rPr>
      </w:pPr>
      <w:r w:rsidRPr="005238E6">
        <w:rPr>
          <w:rFonts w:ascii="宋体" w:hAnsi="宋体"/>
          <w:szCs w:val="21"/>
        </w:rPr>
        <w:t>为贯彻“安全第一，预防为主”的方针，确保工程的施工安全，依照国家、北京市的有关法规和政策，甲、乙双方经充分协商，特签订本安全生产协议书。</w:t>
      </w:r>
    </w:p>
    <w:p w:rsidR="005238E6" w:rsidRPr="005238E6" w:rsidRDefault="005238E6" w:rsidP="005238E6">
      <w:pPr>
        <w:spacing w:line="360" w:lineRule="auto"/>
        <w:rPr>
          <w:rFonts w:ascii="宋体" w:hAnsi="宋体"/>
          <w:szCs w:val="21"/>
        </w:rPr>
      </w:pPr>
      <w:r w:rsidRPr="005238E6">
        <w:rPr>
          <w:rFonts w:ascii="宋体" w:hAnsi="宋体"/>
          <w:szCs w:val="21"/>
        </w:rPr>
        <w:t>一、本安全生产协议书作为</w:t>
      </w:r>
      <w:r w:rsidRPr="005238E6">
        <w:rPr>
          <w:rFonts w:hint="eastAsia"/>
          <w:szCs w:val="21"/>
        </w:rPr>
        <w:t>工程</w:t>
      </w:r>
      <w:r w:rsidRPr="005238E6">
        <w:rPr>
          <w:rFonts w:ascii="宋体" w:hAnsi="宋体"/>
          <w:szCs w:val="21"/>
        </w:rPr>
        <w:t>施工总承包工程合同书的附件，与该合同具有同等效力。</w:t>
      </w:r>
    </w:p>
    <w:p w:rsidR="005238E6" w:rsidRPr="005238E6" w:rsidRDefault="005238E6" w:rsidP="005238E6">
      <w:pPr>
        <w:spacing w:line="360" w:lineRule="auto"/>
        <w:rPr>
          <w:rFonts w:ascii="宋体" w:hAnsi="宋体"/>
          <w:szCs w:val="21"/>
        </w:rPr>
      </w:pPr>
      <w:r w:rsidRPr="005238E6">
        <w:rPr>
          <w:rFonts w:ascii="宋体" w:hAnsi="宋体"/>
          <w:szCs w:val="21"/>
        </w:rPr>
        <w:t>二、</w:t>
      </w:r>
      <w:r w:rsidRPr="005238E6">
        <w:rPr>
          <w:rFonts w:ascii="宋体" w:hAnsi="宋体" w:hint="eastAsia"/>
          <w:szCs w:val="21"/>
        </w:rPr>
        <w:t>乙方</w:t>
      </w:r>
      <w:r w:rsidRPr="005238E6">
        <w:rPr>
          <w:rFonts w:ascii="宋体" w:hAnsi="宋体"/>
          <w:szCs w:val="21"/>
        </w:rPr>
        <w:t>的法定代表人、项目经理、安全生产负责人、工地的现场安全员应对本工程安全生产工作各负其责。</w:t>
      </w:r>
    </w:p>
    <w:p w:rsidR="005238E6" w:rsidRPr="005238E6" w:rsidRDefault="005238E6" w:rsidP="005238E6">
      <w:pPr>
        <w:spacing w:line="360" w:lineRule="auto"/>
        <w:rPr>
          <w:rFonts w:ascii="宋体" w:hAnsi="宋体"/>
          <w:szCs w:val="21"/>
        </w:rPr>
      </w:pPr>
      <w:r w:rsidRPr="005238E6">
        <w:rPr>
          <w:rFonts w:ascii="宋体" w:hAnsi="宋体"/>
          <w:szCs w:val="21"/>
        </w:rPr>
        <w:t>三、根据《北京市建设工程文明安全施工管理规定》的有关要求，</w:t>
      </w:r>
      <w:r w:rsidRPr="005238E6">
        <w:rPr>
          <w:rFonts w:ascii="宋体" w:hAnsi="宋体" w:hint="eastAsia"/>
          <w:szCs w:val="21"/>
        </w:rPr>
        <w:t>甲方</w:t>
      </w:r>
      <w:r w:rsidRPr="005238E6">
        <w:rPr>
          <w:rFonts w:ascii="宋体" w:hAnsi="宋体"/>
          <w:szCs w:val="21"/>
        </w:rPr>
        <w:t>有权审查</w:t>
      </w:r>
      <w:r w:rsidRPr="005238E6">
        <w:rPr>
          <w:rFonts w:ascii="宋体" w:hAnsi="宋体" w:hint="eastAsia"/>
          <w:szCs w:val="21"/>
        </w:rPr>
        <w:t>乙方</w:t>
      </w:r>
      <w:r w:rsidRPr="005238E6">
        <w:rPr>
          <w:rFonts w:ascii="宋体" w:hAnsi="宋体"/>
          <w:szCs w:val="21"/>
        </w:rPr>
        <w:t>安全管理体制是否符合市、区政府及有关主管部门的规定，有权向</w:t>
      </w:r>
      <w:r w:rsidRPr="005238E6">
        <w:rPr>
          <w:rFonts w:ascii="宋体" w:hAnsi="宋体" w:hint="eastAsia"/>
          <w:szCs w:val="21"/>
        </w:rPr>
        <w:t>乙方</w:t>
      </w:r>
      <w:r w:rsidRPr="005238E6">
        <w:rPr>
          <w:rFonts w:ascii="宋体" w:hAnsi="宋体"/>
          <w:szCs w:val="21"/>
        </w:rPr>
        <w:t>提出安全施工的要求以及日常施工现场的督促检查。</w:t>
      </w:r>
    </w:p>
    <w:p w:rsidR="005238E6" w:rsidRPr="005238E6" w:rsidRDefault="005238E6" w:rsidP="005238E6">
      <w:pPr>
        <w:spacing w:line="360" w:lineRule="auto"/>
        <w:rPr>
          <w:rFonts w:ascii="宋体" w:hAnsi="宋体"/>
          <w:szCs w:val="21"/>
        </w:rPr>
      </w:pPr>
      <w:r w:rsidRPr="005238E6">
        <w:rPr>
          <w:rFonts w:ascii="宋体" w:hAnsi="宋体"/>
          <w:szCs w:val="21"/>
        </w:rPr>
        <w:t>四、</w:t>
      </w:r>
      <w:r w:rsidRPr="005238E6">
        <w:rPr>
          <w:rFonts w:ascii="宋体" w:hAnsi="宋体" w:hint="eastAsia"/>
          <w:szCs w:val="21"/>
        </w:rPr>
        <w:t>乙方</w:t>
      </w:r>
      <w:r w:rsidRPr="005238E6">
        <w:rPr>
          <w:rFonts w:ascii="宋体" w:hAnsi="宋体"/>
          <w:szCs w:val="21"/>
        </w:rPr>
        <w:t>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rsidR="005238E6" w:rsidRPr="005238E6" w:rsidRDefault="005238E6" w:rsidP="005238E6">
      <w:pPr>
        <w:spacing w:line="360" w:lineRule="auto"/>
        <w:rPr>
          <w:rFonts w:ascii="宋体" w:hAnsi="宋体"/>
          <w:szCs w:val="21"/>
        </w:rPr>
      </w:pPr>
      <w:r w:rsidRPr="005238E6">
        <w:rPr>
          <w:rFonts w:ascii="宋体" w:hAnsi="宋体"/>
          <w:szCs w:val="21"/>
        </w:rPr>
        <w:t>五、</w:t>
      </w:r>
      <w:r w:rsidRPr="005238E6">
        <w:rPr>
          <w:rFonts w:ascii="宋体" w:hAnsi="宋体" w:hint="eastAsia"/>
          <w:szCs w:val="21"/>
        </w:rPr>
        <w:t>乙方</w:t>
      </w:r>
      <w:r w:rsidRPr="005238E6">
        <w:rPr>
          <w:rFonts w:ascii="宋体" w:hAnsi="宋体"/>
          <w:szCs w:val="21"/>
        </w:rPr>
        <w:t>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w:t>
      </w:r>
      <w:r w:rsidRPr="005238E6">
        <w:rPr>
          <w:rFonts w:ascii="宋体" w:hAnsi="宋体" w:hint="eastAsia"/>
          <w:szCs w:val="21"/>
        </w:rPr>
        <w:t>甲方</w:t>
      </w:r>
      <w:r w:rsidRPr="005238E6">
        <w:rPr>
          <w:rFonts w:ascii="宋体" w:hAnsi="宋体"/>
          <w:szCs w:val="21"/>
        </w:rPr>
        <w:t>将严格执行上述各项标准作为施工过程中安全检查和安全奖惩的依据。</w:t>
      </w:r>
    </w:p>
    <w:p w:rsidR="005238E6" w:rsidRPr="005238E6" w:rsidRDefault="005238E6" w:rsidP="005238E6">
      <w:pPr>
        <w:spacing w:line="360" w:lineRule="auto"/>
        <w:rPr>
          <w:rFonts w:ascii="宋体" w:hAnsi="宋体"/>
          <w:szCs w:val="21"/>
        </w:rPr>
      </w:pPr>
      <w:r w:rsidRPr="005238E6">
        <w:rPr>
          <w:rFonts w:ascii="宋体" w:hAnsi="宋体"/>
          <w:szCs w:val="21"/>
        </w:rPr>
        <w:t>六、</w:t>
      </w:r>
      <w:r w:rsidRPr="005238E6">
        <w:rPr>
          <w:rFonts w:ascii="宋体" w:hAnsi="宋体" w:hint="eastAsia"/>
          <w:szCs w:val="21"/>
        </w:rPr>
        <w:t>乙方</w:t>
      </w:r>
      <w:r w:rsidRPr="005238E6">
        <w:rPr>
          <w:rFonts w:ascii="宋体" w:hAnsi="宋体"/>
          <w:szCs w:val="21"/>
        </w:rPr>
        <w:t>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rsidR="005238E6" w:rsidRPr="005238E6" w:rsidRDefault="005238E6" w:rsidP="005238E6">
      <w:pPr>
        <w:spacing w:line="360" w:lineRule="auto"/>
        <w:rPr>
          <w:rFonts w:ascii="宋体" w:hAnsi="宋体"/>
          <w:szCs w:val="21"/>
        </w:rPr>
      </w:pPr>
      <w:r w:rsidRPr="005238E6">
        <w:rPr>
          <w:rFonts w:ascii="宋体" w:hAnsi="宋体"/>
          <w:szCs w:val="21"/>
        </w:rPr>
        <w:t>七、</w:t>
      </w:r>
      <w:r w:rsidRPr="005238E6">
        <w:rPr>
          <w:rFonts w:ascii="宋体" w:hAnsi="宋体" w:hint="eastAsia"/>
          <w:szCs w:val="21"/>
        </w:rPr>
        <w:t>乙方</w:t>
      </w:r>
      <w:r w:rsidRPr="005238E6">
        <w:rPr>
          <w:rFonts w:ascii="宋体" w:hAnsi="宋体"/>
          <w:szCs w:val="21"/>
        </w:rPr>
        <w:t>在施工过程中，必须注意对地下管线及周围绿化和地面构筑物的保护。</w:t>
      </w:r>
      <w:r w:rsidRPr="005238E6">
        <w:rPr>
          <w:rFonts w:ascii="宋体" w:hAnsi="宋体" w:hint="eastAsia"/>
          <w:szCs w:val="21"/>
        </w:rPr>
        <w:t>乙方</w:t>
      </w:r>
      <w:r w:rsidRPr="005238E6">
        <w:rPr>
          <w:rFonts w:ascii="宋体" w:hAnsi="宋体"/>
          <w:szCs w:val="21"/>
        </w:rPr>
        <w:t>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w:t>
      </w:r>
      <w:r w:rsidRPr="005238E6">
        <w:rPr>
          <w:rFonts w:ascii="宋体" w:hAnsi="宋体" w:hint="eastAsia"/>
          <w:szCs w:val="21"/>
        </w:rPr>
        <w:t>乙方</w:t>
      </w:r>
      <w:r w:rsidRPr="005238E6">
        <w:rPr>
          <w:rFonts w:ascii="宋体" w:hAnsi="宋体"/>
          <w:szCs w:val="21"/>
        </w:rPr>
        <w:t>承担全部责任。</w:t>
      </w:r>
    </w:p>
    <w:p w:rsidR="005238E6" w:rsidRPr="005238E6" w:rsidRDefault="005238E6" w:rsidP="005238E6">
      <w:pPr>
        <w:spacing w:line="360" w:lineRule="auto"/>
        <w:rPr>
          <w:rFonts w:ascii="宋体" w:hAnsi="宋体"/>
          <w:szCs w:val="21"/>
        </w:rPr>
      </w:pPr>
      <w:r w:rsidRPr="005238E6">
        <w:rPr>
          <w:rFonts w:ascii="宋体" w:hAnsi="宋体"/>
          <w:szCs w:val="21"/>
        </w:rPr>
        <w:t>八、</w:t>
      </w:r>
      <w:r w:rsidRPr="005238E6">
        <w:rPr>
          <w:rFonts w:ascii="宋体" w:hAnsi="宋体" w:hint="eastAsia"/>
          <w:szCs w:val="21"/>
        </w:rPr>
        <w:t>乙方</w:t>
      </w:r>
      <w:r w:rsidRPr="005238E6">
        <w:rPr>
          <w:rFonts w:ascii="宋体" w:hAnsi="宋体"/>
          <w:szCs w:val="21"/>
        </w:rPr>
        <w:t>在施工过程中，应认真组织审核发包人下发的施工图纸，并严格按审核后的施工图纸及相应的国家有关标准施工，不允许随意改变施工工艺和工法，否则出现的任何施工质量</w:t>
      </w:r>
      <w:r w:rsidRPr="005238E6">
        <w:rPr>
          <w:rFonts w:ascii="宋体" w:hAnsi="宋体"/>
          <w:szCs w:val="21"/>
        </w:rPr>
        <w:lastRenderedPageBreak/>
        <w:t>和安全问题都将由</w:t>
      </w:r>
      <w:r w:rsidRPr="005238E6">
        <w:rPr>
          <w:rFonts w:ascii="宋体" w:hAnsi="宋体" w:hint="eastAsia"/>
          <w:szCs w:val="21"/>
        </w:rPr>
        <w:t>乙方</w:t>
      </w:r>
      <w:r w:rsidRPr="005238E6">
        <w:rPr>
          <w:rFonts w:ascii="宋体" w:hAnsi="宋体"/>
          <w:szCs w:val="21"/>
        </w:rPr>
        <w:t>承担全部责任。</w:t>
      </w:r>
    </w:p>
    <w:p w:rsidR="005238E6" w:rsidRPr="005238E6" w:rsidRDefault="005238E6" w:rsidP="005238E6">
      <w:pPr>
        <w:spacing w:line="360" w:lineRule="auto"/>
        <w:rPr>
          <w:rFonts w:ascii="宋体" w:hAnsi="宋体"/>
          <w:szCs w:val="21"/>
        </w:rPr>
      </w:pPr>
      <w:r w:rsidRPr="005238E6">
        <w:rPr>
          <w:rFonts w:ascii="宋体" w:hAnsi="宋体"/>
          <w:szCs w:val="21"/>
        </w:rPr>
        <w:t>九、若在施工过程中发生人员伤亡（含刑事案件）、火灾、爆炸等事故，</w:t>
      </w:r>
      <w:r w:rsidRPr="005238E6">
        <w:rPr>
          <w:rFonts w:ascii="宋体" w:hAnsi="宋体" w:hint="eastAsia"/>
          <w:szCs w:val="21"/>
        </w:rPr>
        <w:t>乙方</w:t>
      </w:r>
      <w:r w:rsidRPr="005238E6">
        <w:rPr>
          <w:rFonts w:ascii="宋体" w:hAnsi="宋体"/>
          <w:szCs w:val="21"/>
        </w:rPr>
        <w:t>必须立即按有关规定及时上报</w:t>
      </w:r>
      <w:r w:rsidRPr="005238E6">
        <w:rPr>
          <w:rFonts w:ascii="宋体" w:hAnsi="宋体" w:hint="eastAsia"/>
          <w:szCs w:val="21"/>
        </w:rPr>
        <w:t>甲方</w:t>
      </w:r>
      <w:r w:rsidRPr="005238E6">
        <w:rPr>
          <w:rFonts w:ascii="宋体" w:hAnsi="宋体"/>
          <w:szCs w:val="21"/>
        </w:rPr>
        <w:t>及其政府主管部门，事故责任以及事故损失均由</w:t>
      </w:r>
      <w:r w:rsidRPr="005238E6">
        <w:rPr>
          <w:rFonts w:ascii="宋体" w:hAnsi="宋体" w:hint="eastAsia"/>
          <w:szCs w:val="21"/>
        </w:rPr>
        <w:t>乙方</w:t>
      </w:r>
      <w:r w:rsidRPr="005238E6">
        <w:rPr>
          <w:rFonts w:ascii="宋体" w:hAnsi="宋体"/>
          <w:szCs w:val="21"/>
        </w:rPr>
        <w:t>负责。</w:t>
      </w:r>
    </w:p>
    <w:p w:rsidR="005238E6" w:rsidRPr="005238E6" w:rsidRDefault="005238E6" w:rsidP="005238E6">
      <w:pPr>
        <w:spacing w:line="360" w:lineRule="auto"/>
        <w:rPr>
          <w:rFonts w:ascii="宋体" w:hAnsi="宋体"/>
          <w:szCs w:val="21"/>
        </w:rPr>
      </w:pPr>
      <w:r w:rsidRPr="005238E6">
        <w:rPr>
          <w:rFonts w:ascii="宋体" w:hAnsi="宋体"/>
          <w:szCs w:val="21"/>
        </w:rPr>
        <w:t>十、</w:t>
      </w:r>
      <w:r w:rsidRPr="005238E6">
        <w:rPr>
          <w:rFonts w:ascii="宋体" w:hAnsi="宋体" w:hint="eastAsia"/>
          <w:szCs w:val="21"/>
        </w:rPr>
        <w:t>乙方</w:t>
      </w:r>
      <w:r w:rsidRPr="005238E6">
        <w:rPr>
          <w:rFonts w:ascii="宋体" w:hAnsi="宋体"/>
          <w:szCs w:val="21"/>
        </w:rPr>
        <w:t>在合同签订之后，应尽快自觉配合</w:t>
      </w:r>
      <w:r w:rsidRPr="005238E6">
        <w:rPr>
          <w:rFonts w:ascii="宋体" w:hAnsi="宋体" w:hint="eastAsia"/>
          <w:szCs w:val="21"/>
        </w:rPr>
        <w:t>甲方</w:t>
      </w:r>
      <w:r w:rsidRPr="005238E6">
        <w:rPr>
          <w:rFonts w:ascii="宋体" w:hAnsi="宋体"/>
          <w:szCs w:val="21"/>
        </w:rPr>
        <w:t>有关部门办理开工报告手续。</w:t>
      </w:r>
    </w:p>
    <w:p w:rsidR="005238E6" w:rsidRPr="005238E6" w:rsidRDefault="005238E6" w:rsidP="005238E6">
      <w:pPr>
        <w:spacing w:line="360" w:lineRule="auto"/>
        <w:rPr>
          <w:rFonts w:ascii="宋体" w:hAnsi="宋体"/>
          <w:szCs w:val="21"/>
        </w:rPr>
      </w:pPr>
      <w:r w:rsidRPr="005238E6">
        <w:rPr>
          <w:rFonts w:ascii="宋体" w:hAnsi="宋体"/>
          <w:szCs w:val="21"/>
        </w:rPr>
        <w:t>十一、本协议未尽事宜，依据有关法规、规章处理，法规、规章没有明确规定的，经双方协商处理解决。</w:t>
      </w:r>
    </w:p>
    <w:p w:rsidR="005238E6" w:rsidRPr="005238E6" w:rsidRDefault="005238E6" w:rsidP="005238E6">
      <w:pPr>
        <w:spacing w:line="360" w:lineRule="auto"/>
        <w:rPr>
          <w:rFonts w:ascii="宋体" w:hAnsi="宋体"/>
          <w:szCs w:val="21"/>
        </w:rPr>
      </w:pPr>
      <w:r w:rsidRPr="005238E6">
        <w:rPr>
          <w:rFonts w:ascii="宋体" w:hAnsi="宋体"/>
          <w:szCs w:val="21"/>
        </w:rPr>
        <w:t xml:space="preserve">十二、本协议自签订之日起生效。 </w:t>
      </w:r>
    </w:p>
    <w:p w:rsidR="005238E6" w:rsidRPr="005238E6" w:rsidRDefault="005238E6" w:rsidP="005238E6">
      <w:pPr>
        <w:snapToGrid w:val="0"/>
        <w:spacing w:line="360" w:lineRule="auto"/>
        <w:rPr>
          <w:szCs w:val="21"/>
        </w:rPr>
      </w:pPr>
      <w:r w:rsidRPr="005238E6">
        <w:rPr>
          <w:rFonts w:hint="eastAsia"/>
          <w:szCs w:val="21"/>
        </w:rPr>
        <w:t>十三、本责任书一式份，甲方份，已方份，合同履行期间有效。</w:t>
      </w:r>
    </w:p>
    <w:p w:rsidR="005238E6" w:rsidRPr="005238E6" w:rsidRDefault="005238E6" w:rsidP="005238E6">
      <w:pPr>
        <w:spacing w:line="360" w:lineRule="auto"/>
        <w:rPr>
          <w:rFonts w:ascii="宋体" w:hAnsi="宋体"/>
          <w:szCs w:val="21"/>
        </w:rPr>
      </w:pPr>
    </w:p>
    <w:p w:rsidR="005238E6" w:rsidRPr="005238E6" w:rsidRDefault="005238E6" w:rsidP="005238E6">
      <w:pPr>
        <w:spacing w:line="360" w:lineRule="auto"/>
        <w:rPr>
          <w:rFonts w:ascii="宋体" w:hAnsi="宋体"/>
          <w:szCs w:val="21"/>
        </w:rPr>
      </w:pPr>
    </w:p>
    <w:p w:rsidR="005238E6" w:rsidRPr="005238E6" w:rsidRDefault="005238E6" w:rsidP="005238E6">
      <w:pPr>
        <w:snapToGrid w:val="0"/>
        <w:spacing w:line="360" w:lineRule="auto"/>
        <w:rPr>
          <w:szCs w:val="21"/>
        </w:rPr>
      </w:pPr>
    </w:p>
    <w:p w:rsidR="005238E6" w:rsidRPr="005238E6" w:rsidRDefault="005238E6" w:rsidP="005238E6">
      <w:pPr>
        <w:snapToGrid w:val="0"/>
        <w:spacing w:line="360" w:lineRule="auto"/>
        <w:rPr>
          <w:szCs w:val="21"/>
        </w:rPr>
      </w:pPr>
      <w:r w:rsidRPr="005238E6">
        <w:rPr>
          <w:rFonts w:hint="eastAsia"/>
          <w:szCs w:val="21"/>
        </w:rPr>
        <w:t>甲方：（盖单位章）</w:t>
      </w:r>
      <w:r w:rsidRPr="005238E6">
        <w:rPr>
          <w:rFonts w:hint="eastAsia"/>
          <w:szCs w:val="21"/>
        </w:rPr>
        <w:t xml:space="preserve">                   </w:t>
      </w:r>
      <w:r w:rsidRPr="005238E6">
        <w:rPr>
          <w:rFonts w:hint="eastAsia"/>
          <w:szCs w:val="21"/>
        </w:rPr>
        <w:t>乙方：（盖单位章）</w:t>
      </w:r>
      <w:r w:rsidRPr="005238E6">
        <w:rPr>
          <w:rFonts w:hint="eastAsia"/>
          <w:szCs w:val="21"/>
        </w:rPr>
        <w:t xml:space="preserve"> </w:t>
      </w:r>
    </w:p>
    <w:p w:rsidR="005238E6" w:rsidRPr="005238E6" w:rsidRDefault="005238E6" w:rsidP="005238E6">
      <w:pPr>
        <w:snapToGrid w:val="0"/>
        <w:spacing w:line="360" w:lineRule="auto"/>
        <w:rPr>
          <w:szCs w:val="21"/>
        </w:rPr>
      </w:pPr>
    </w:p>
    <w:p w:rsidR="005238E6" w:rsidRPr="005238E6" w:rsidRDefault="005238E6" w:rsidP="005238E6">
      <w:pPr>
        <w:snapToGrid w:val="0"/>
        <w:spacing w:line="360" w:lineRule="auto"/>
        <w:rPr>
          <w:szCs w:val="21"/>
        </w:rPr>
      </w:pPr>
    </w:p>
    <w:p w:rsidR="005238E6" w:rsidRPr="005238E6" w:rsidRDefault="005238E6" w:rsidP="005238E6">
      <w:pPr>
        <w:snapToGrid w:val="0"/>
        <w:spacing w:line="360" w:lineRule="auto"/>
        <w:rPr>
          <w:szCs w:val="21"/>
        </w:rPr>
      </w:pPr>
      <w:r w:rsidRPr="005238E6">
        <w:rPr>
          <w:rFonts w:hint="eastAsia"/>
          <w:szCs w:val="21"/>
        </w:rPr>
        <w:t>法定代表人或授权委托人</w:t>
      </w:r>
      <w:r w:rsidRPr="005238E6">
        <w:rPr>
          <w:rFonts w:hint="eastAsia"/>
          <w:szCs w:val="21"/>
        </w:rPr>
        <w:t xml:space="preserve">              </w:t>
      </w:r>
      <w:r w:rsidRPr="005238E6">
        <w:rPr>
          <w:rFonts w:hint="eastAsia"/>
          <w:szCs w:val="21"/>
        </w:rPr>
        <w:t>法定代表人或授权委托人</w:t>
      </w:r>
    </w:p>
    <w:p w:rsidR="005238E6" w:rsidRPr="005238E6" w:rsidRDefault="005238E6" w:rsidP="005238E6">
      <w:pPr>
        <w:snapToGrid w:val="0"/>
        <w:spacing w:line="360" w:lineRule="auto"/>
        <w:rPr>
          <w:szCs w:val="21"/>
        </w:rPr>
      </w:pPr>
      <w:r w:rsidRPr="005238E6">
        <w:rPr>
          <w:rFonts w:hint="eastAsia"/>
          <w:szCs w:val="21"/>
        </w:rPr>
        <w:t>（签名）</w:t>
      </w:r>
      <w:r w:rsidRPr="005238E6">
        <w:rPr>
          <w:rFonts w:hint="eastAsia"/>
          <w:szCs w:val="21"/>
        </w:rPr>
        <w:t xml:space="preserve">                           </w:t>
      </w:r>
      <w:r w:rsidRPr="005238E6">
        <w:rPr>
          <w:rFonts w:hint="eastAsia"/>
          <w:szCs w:val="21"/>
        </w:rPr>
        <w:t>（签名）</w:t>
      </w:r>
    </w:p>
    <w:p w:rsidR="005238E6" w:rsidRPr="005238E6" w:rsidRDefault="005238E6" w:rsidP="005238E6">
      <w:pPr>
        <w:snapToGrid w:val="0"/>
        <w:spacing w:line="360" w:lineRule="auto"/>
        <w:rPr>
          <w:szCs w:val="21"/>
        </w:rPr>
      </w:pPr>
    </w:p>
    <w:p w:rsidR="005238E6" w:rsidRPr="005238E6" w:rsidRDefault="005238E6" w:rsidP="005238E6">
      <w:pPr>
        <w:snapToGrid w:val="0"/>
        <w:spacing w:line="360" w:lineRule="auto"/>
        <w:rPr>
          <w:szCs w:val="21"/>
        </w:rPr>
      </w:pPr>
    </w:p>
    <w:p w:rsidR="005238E6" w:rsidRPr="005238E6" w:rsidRDefault="005238E6" w:rsidP="005238E6">
      <w:pPr>
        <w:spacing w:line="360" w:lineRule="auto"/>
        <w:rPr>
          <w:szCs w:val="21"/>
        </w:rPr>
        <w:sectPr w:rsidR="005238E6" w:rsidRPr="005238E6">
          <w:headerReference w:type="even" r:id="rId28"/>
          <w:footerReference w:type="default" r:id="rId29"/>
          <w:headerReference w:type="first" r:id="rId30"/>
          <w:pgSz w:w="11906" w:h="16838"/>
          <w:pgMar w:top="1440" w:right="1797" w:bottom="1440" w:left="1797" w:header="850" w:footer="850" w:gutter="0"/>
          <w:cols w:space="720"/>
          <w:docGrid w:linePitch="312"/>
        </w:sectPr>
      </w:pPr>
      <w:r w:rsidRPr="005238E6">
        <w:rPr>
          <w:rFonts w:hint="eastAsia"/>
          <w:szCs w:val="21"/>
        </w:rPr>
        <w:t xml:space="preserve">                                     </w:t>
      </w:r>
      <w:r w:rsidRPr="005238E6">
        <w:rPr>
          <w:rFonts w:hint="eastAsia"/>
          <w:szCs w:val="21"/>
        </w:rPr>
        <w:t>签订日期：</w:t>
      </w:r>
      <w:r w:rsidRPr="005238E6">
        <w:rPr>
          <w:rFonts w:hint="eastAsia"/>
          <w:szCs w:val="21"/>
        </w:rPr>
        <w:t xml:space="preserve">  </w:t>
      </w:r>
      <w:r w:rsidRPr="005238E6">
        <w:rPr>
          <w:rFonts w:hint="eastAsia"/>
          <w:szCs w:val="21"/>
        </w:rPr>
        <w:t>年</w:t>
      </w:r>
      <w:r w:rsidRPr="005238E6">
        <w:rPr>
          <w:rFonts w:hint="eastAsia"/>
          <w:szCs w:val="21"/>
        </w:rPr>
        <w:t xml:space="preserve">  </w:t>
      </w:r>
      <w:r w:rsidRPr="005238E6">
        <w:rPr>
          <w:rFonts w:hint="eastAsia"/>
          <w:szCs w:val="21"/>
        </w:rPr>
        <w:t>月</w:t>
      </w:r>
    </w:p>
    <w:p w:rsidR="005238E6" w:rsidRPr="005238E6" w:rsidRDefault="005238E6" w:rsidP="005238E6">
      <w:pPr>
        <w:keepNext/>
        <w:keepLines/>
        <w:autoSpaceDE w:val="0"/>
        <w:autoSpaceDN w:val="0"/>
        <w:adjustRightInd w:val="0"/>
        <w:spacing w:beforeLines="50" w:before="120" w:afterLines="50" w:after="120" w:line="360" w:lineRule="auto"/>
        <w:jc w:val="left"/>
        <w:outlineLvl w:val="2"/>
        <w:rPr>
          <w:rFonts w:ascii="宋体"/>
          <w:kern w:val="0"/>
          <w:sz w:val="24"/>
          <w:szCs w:val="20"/>
        </w:rPr>
      </w:pPr>
      <w:r w:rsidRPr="005238E6">
        <w:rPr>
          <w:rFonts w:ascii="宋体" w:hint="eastAsia"/>
          <w:kern w:val="0"/>
          <w:sz w:val="24"/>
          <w:szCs w:val="20"/>
        </w:rPr>
        <w:lastRenderedPageBreak/>
        <w:t>附件八：保障农民工工资协议书</w:t>
      </w:r>
    </w:p>
    <w:p w:rsidR="005238E6" w:rsidRPr="005238E6" w:rsidRDefault="005238E6" w:rsidP="005238E6">
      <w:pPr>
        <w:widowControl/>
        <w:jc w:val="left"/>
        <w:rPr>
          <w:rFonts w:ascii="宋体" w:hAnsi="宋体" w:cs="宋体"/>
          <w:kern w:val="0"/>
          <w:sz w:val="24"/>
        </w:rPr>
      </w:pPr>
    </w:p>
    <w:p w:rsidR="005238E6" w:rsidRPr="005238E6" w:rsidRDefault="005238E6" w:rsidP="005238E6">
      <w:pPr>
        <w:spacing w:line="360" w:lineRule="auto"/>
        <w:jc w:val="center"/>
        <w:rPr>
          <w:b/>
          <w:sz w:val="28"/>
          <w:szCs w:val="28"/>
        </w:rPr>
      </w:pPr>
      <w:r w:rsidRPr="005238E6">
        <w:rPr>
          <w:rFonts w:hint="eastAsia"/>
          <w:b/>
          <w:sz w:val="28"/>
          <w:szCs w:val="28"/>
        </w:rPr>
        <w:t>保障农民工工资协议书</w:t>
      </w:r>
    </w:p>
    <w:p w:rsidR="005238E6" w:rsidRPr="005238E6" w:rsidRDefault="005238E6" w:rsidP="005238E6">
      <w:pPr>
        <w:widowControl/>
        <w:jc w:val="left"/>
        <w:rPr>
          <w:rFonts w:ascii="宋体" w:hAnsi="宋体" w:cs="宋体"/>
          <w:kern w:val="0"/>
          <w:sz w:val="24"/>
        </w:rPr>
      </w:pPr>
    </w:p>
    <w:p w:rsidR="005238E6" w:rsidRPr="005238E6" w:rsidRDefault="005238E6" w:rsidP="005238E6">
      <w:pPr>
        <w:spacing w:line="360" w:lineRule="auto"/>
        <w:jc w:val="left"/>
        <w:rPr>
          <w:kern w:val="0"/>
          <w:sz w:val="24"/>
        </w:rPr>
      </w:pPr>
      <w:r w:rsidRPr="005238E6">
        <w:rPr>
          <w:rFonts w:hint="eastAsia"/>
          <w:kern w:val="0"/>
          <w:sz w:val="24"/>
        </w:rPr>
        <w:t>致：北京市密云区妇幼保健院</w:t>
      </w:r>
      <w:r w:rsidRPr="005238E6">
        <w:rPr>
          <w:rFonts w:hint="eastAsia"/>
          <w:kern w:val="0"/>
          <w:sz w:val="24"/>
        </w:rPr>
        <w:t xml:space="preserve"> </w:t>
      </w:r>
    </w:p>
    <w:p w:rsidR="005238E6" w:rsidRPr="005238E6" w:rsidRDefault="005238E6" w:rsidP="005238E6">
      <w:pPr>
        <w:widowControl/>
        <w:jc w:val="left"/>
        <w:rPr>
          <w:rFonts w:ascii="宋体" w:hAnsi="宋体" w:cs="宋体"/>
          <w:kern w:val="0"/>
          <w:sz w:val="24"/>
        </w:rPr>
      </w:pPr>
    </w:p>
    <w:p w:rsidR="005238E6" w:rsidRPr="005238E6" w:rsidRDefault="005238E6" w:rsidP="005238E6">
      <w:pPr>
        <w:ind w:firstLineChars="200" w:firstLine="480"/>
        <w:rPr>
          <w:kern w:val="0"/>
          <w:sz w:val="24"/>
        </w:rPr>
      </w:pPr>
      <w:r w:rsidRPr="005238E6">
        <w:rPr>
          <w:rFonts w:hint="eastAsia"/>
          <w:kern w:val="0"/>
          <w:sz w:val="24"/>
        </w:rPr>
        <w:t>我单位作为</w:t>
      </w:r>
      <w:r w:rsidRPr="005238E6">
        <w:rPr>
          <w:rFonts w:hint="eastAsia"/>
          <w:kern w:val="0"/>
          <w:sz w:val="24"/>
        </w:rPr>
        <w:t xml:space="preserve"> </w:t>
      </w:r>
      <w:r w:rsidRPr="005238E6">
        <w:rPr>
          <w:rFonts w:hint="eastAsia"/>
          <w:kern w:val="0"/>
          <w:sz w:val="24"/>
        </w:rPr>
        <w:t>密云区妇幼保健院修缮项目的承包单位，在此承诺</w:t>
      </w:r>
      <w:r w:rsidRPr="005238E6">
        <w:rPr>
          <w:rFonts w:hint="eastAsia"/>
          <w:kern w:val="0"/>
          <w:sz w:val="24"/>
        </w:rPr>
        <w:t>:</w:t>
      </w:r>
    </w:p>
    <w:p w:rsidR="005238E6" w:rsidRPr="005238E6" w:rsidRDefault="005238E6" w:rsidP="005238E6">
      <w:pPr>
        <w:widowControl/>
        <w:jc w:val="left"/>
        <w:rPr>
          <w:rFonts w:ascii="宋体" w:hAnsi="宋体" w:cs="宋体"/>
          <w:kern w:val="0"/>
          <w:sz w:val="24"/>
        </w:rPr>
      </w:pPr>
      <w:r w:rsidRPr="005238E6">
        <w:rPr>
          <w:rFonts w:ascii="宋体" w:hAnsi="宋体" w:cs="宋体" w:hint="eastAsia"/>
          <w:kern w:val="0"/>
          <w:sz w:val="24"/>
        </w:rPr>
        <w:t>1、按照《劳动法》规定雇佣和使用农民工，工资将直接发放给农民工本人，严禁发放给“包工头”。</w:t>
      </w:r>
    </w:p>
    <w:p w:rsidR="005238E6" w:rsidRPr="005238E6" w:rsidRDefault="005238E6" w:rsidP="005238E6">
      <w:pPr>
        <w:widowControl/>
        <w:jc w:val="left"/>
        <w:rPr>
          <w:rFonts w:ascii="宋体" w:hAnsi="宋体" w:cs="宋体"/>
          <w:kern w:val="0"/>
          <w:sz w:val="24"/>
        </w:rPr>
      </w:pPr>
      <w:r w:rsidRPr="005238E6">
        <w:rPr>
          <w:rFonts w:ascii="宋体" w:hAnsi="宋体" w:cs="宋体" w:hint="eastAsia"/>
          <w:kern w:val="0"/>
          <w:sz w:val="24"/>
        </w:rPr>
        <w:t>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拖欠农民工工资负总责。</w:t>
      </w:r>
    </w:p>
    <w:p w:rsidR="005238E6" w:rsidRPr="005238E6" w:rsidRDefault="005238E6" w:rsidP="005238E6">
      <w:pPr>
        <w:widowControl/>
        <w:jc w:val="left"/>
        <w:rPr>
          <w:rFonts w:ascii="宋体" w:hAnsi="宋体" w:cs="宋体"/>
          <w:kern w:val="0"/>
          <w:sz w:val="24"/>
        </w:rPr>
      </w:pPr>
      <w:r w:rsidRPr="005238E6">
        <w:rPr>
          <w:rFonts w:ascii="宋体" w:hAnsi="宋体" w:cs="宋体" w:hint="eastAsia"/>
          <w:kern w:val="0"/>
          <w:sz w:val="24"/>
        </w:rPr>
        <w:t>3、严格遵守国家和地方关于农民工工资的其他有关规定。</w:t>
      </w:r>
    </w:p>
    <w:p w:rsidR="005238E6" w:rsidRPr="005238E6" w:rsidRDefault="005238E6" w:rsidP="005238E6">
      <w:pPr>
        <w:widowControl/>
        <w:jc w:val="left"/>
        <w:rPr>
          <w:rFonts w:ascii="宋体" w:hAnsi="宋体" w:cs="宋体"/>
          <w:kern w:val="0"/>
          <w:sz w:val="24"/>
        </w:rPr>
      </w:pPr>
      <w:r w:rsidRPr="005238E6">
        <w:rPr>
          <w:rFonts w:ascii="宋体" w:hAnsi="宋体" w:cs="宋体" w:hint="eastAsia"/>
          <w:kern w:val="0"/>
          <w:sz w:val="24"/>
        </w:rPr>
        <w:t>4、如果发生违反规定拖欠或克扣农民工工资行为，造成农民工上访，本单位愿意无条件接受业主采取的经济等处罚，同时愿意接受交通行政主管部门依照有关规定</w:t>
      </w:r>
      <w:proofErr w:type="gramStart"/>
      <w:r w:rsidRPr="005238E6">
        <w:rPr>
          <w:rFonts w:ascii="宋体" w:hAnsi="宋体" w:cs="宋体" w:hint="eastAsia"/>
          <w:kern w:val="0"/>
          <w:sz w:val="24"/>
        </w:rPr>
        <w:t>作出</w:t>
      </w:r>
      <w:proofErr w:type="gramEnd"/>
      <w:r w:rsidRPr="005238E6">
        <w:rPr>
          <w:rFonts w:ascii="宋体" w:hAnsi="宋体" w:cs="宋体" w:hint="eastAsia"/>
          <w:kern w:val="0"/>
          <w:sz w:val="24"/>
        </w:rPr>
        <w:t>的其它处罚决定。</w:t>
      </w:r>
    </w:p>
    <w:p w:rsidR="005238E6" w:rsidRPr="005238E6" w:rsidRDefault="005238E6" w:rsidP="005238E6">
      <w:pPr>
        <w:widowControl/>
        <w:jc w:val="left"/>
        <w:rPr>
          <w:rFonts w:ascii="宋体" w:hAnsi="宋体" w:cs="宋体"/>
          <w:kern w:val="0"/>
          <w:sz w:val="24"/>
        </w:rPr>
      </w:pPr>
    </w:p>
    <w:p w:rsidR="005238E6" w:rsidRPr="005238E6" w:rsidRDefault="005238E6" w:rsidP="005238E6">
      <w:pPr>
        <w:widowControl/>
        <w:ind w:firstLineChars="1700" w:firstLine="4080"/>
        <w:jc w:val="left"/>
        <w:rPr>
          <w:rFonts w:ascii="宋体" w:hAnsi="宋体" w:cs="宋体"/>
          <w:kern w:val="0"/>
          <w:sz w:val="24"/>
        </w:rPr>
      </w:pPr>
    </w:p>
    <w:p w:rsidR="005238E6" w:rsidRPr="005238E6" w:rsidRDefault="005238E6" w:rsidP="005238E6">
      <w:pPr>
        <w:widowControl/>
        <w:ind w:firstLineChars="1700" w:firstLine="4080"/>
        <w:jc w:val="left"/>
        <w:rPr>
          <w:rFonts w:ascii="宋体" w:hAnsi="宋体" w:cs="宋体"/>
          <w:kern w:val="0"/>
          <w:sz w:val="24"/>
        </w:rPr>
      </w:pPr>
    </w:p>
    <w:p w:rsidR="005238E6" w:rsidRPr="005238E6" w:rsidRDefault="005238E6" w:rsidP="005238E6">
      <w:pPr>
        <w:widowControl/>
        <w:ind w:firstLineChars="1700" w:firstLine="4080"/>
        <w:jc w:val="left"/>
        <w:rPr>
          <w:rFonts w:ascii="宋体" w:hAnsi="宋体" w:cs="宋体"/>
          <w:kern w:val="0"/>
          <w:sz w:val="24"/>
        </w:rPr>
      </w:pPr>
      <w:r w:rsidRPr="005238E6">
        <w:rPr>
          <w:rFonts w:ascii="宋体" w:hAnsi="宋体" w:cs="宋体" w:hint="eastAsia"/>
          <w:kern w:val="0"/>
          <w:sz w:val="24"/>
        </w:rPr>
        <w:t xml:space="preserve">承诺单位： </w:t>
      </w:r>
    </w:p>
    <w:p w:rsidR="005238E6" w:rsidRPr="005238E6" w:rsidRDefault="005238E6" w:rsidP="005238E6">
      <w:pPr>
        <w:widowControl/>
        <w:ind w:firstLineChars="1700" w:firstLine="4080"/>
        <w:jc w:val="left"/>
        <w:rPr>
          <w:rFonts w:ascii="宋体" w:hAnsi="宋体" w:cs="宋体"/>
          <w:kern w:val="0"/>
          <w:sz w:val="24"/>
        </w:rPr>
      </w:pPr>
    </w:p>
    <w:p w:rsidR="005238E6" w:rsidRPr="005238E6" w:rsidRDefault="005238E6" w:rsidP="005238E6">
      <w:pPr>
        <w:widowControl/>
        <w:ind w:firstLineChars="1700" w:firstLine="4080"/>
        <w:jc w:val="left"/>
        <w:rPr>
          <w:rFonts w:ascii="宋体" w:hAnsi="宋体" w:cs="宋体"/>
          <w:kern w:val="0"/>
          <w:sz w:val="24"/>
        </w:rPr>
      </w:pPr>
      <w:r w:rsidRPr="005238E6">
        <w:rPr>
          <w:rFonts w:ascii="宋体" w:hAnsi="宋体" w:cs="宋体" w:hint="eastAsia"/>
          <w:kern w:val="0"/>
          <w:sz w:val="24"/>
        </w:rPr>
        <w:t>法定代表人（签字）</w:t>
      </w:r>
    </w:p>
    <w:p w:rsidR="005238E6" w:rsidRPr="005238E6" w:rsidRDefault="005238E6" w:rsidP="005238E6">
      <w:pPr>
        <w:widowControl/>
        <w:ind w:firstLineChars="1700" w:firstLine="4080"/>
        <w:jc w:val="left"/>
        <w:rPr>
          <w:rFonts w:ascii="宋体" w:hAnsi="宋体" w:cs="宋体"/>
          <w:kern w:val="0"/>
          <w:sz w:val="24"/>
        </w:rPr>
      </w:pPr>
    </w:p>
    <w:p w:rsidR="005238E6" w:rsidRPr="005238E6" w:rsidRDefault="005238E6" w:rsidP="005238E6">
      <w:pPr>
        <w:widowControl/>
        <w:ind w:firstLineChars="1700" w:firstLine="4080"/>
        <w:jc w:val="left"/>
        <w:rPr>
          <w:rFonts w:ascii="宋体" w:hAnsi="宋体" w:cs="宋体"/>
          <w:kern w:val="0"/>
          <w:sz w:val="24"/>
        </w:rPr>
      </w:pPr>
      <w:r w:rsidRPr="005238E6">
        <w:rPr>
          <w:rFonts w:ascii="宋体" w:hAnsi="宋体" w:cs="宋体" w:hint="eastAsia"/>
          <w:kern w:val="0"/>
          <w:sz w:val="24"/>
        </w:rPr>
        <w:t>日期：</w:t>
      </w:r>
    </w:p>
    <w:p w:rsidR="005238E6" w:rsidRPr="005238E6" w:rsidRDefault="005238E6" w:rsidP="005238E6">
      <w:pPr>
        <w:widowControl/>
        <w:jc w:val="left"/>
        <w:rPr>
          <w:rFonts w:ascii="宋体" w:hAnsi="宋体" w:cs="宋体"/>
          <w:kern w:val="0"/>
          <w:sz w:val="24"/>
        </w:rPr>
      </w:pPr>
    </w:p>
    <w:p w:rsidR="00F40835" w:rsidRPr="005238E6" w:rsidRDefault="00F40835" w:rsidP="005238E6">
      <w:pPr>
        <w:tabs>
          <w:tab w:val="left" w:pos="900"/>
          <w:tab w:val="left" w:pos="1080"/>
        </w:tabs>
        <w:snapToGrid w:val="0"/>
        <w:spacing w:line="360" w:lineRule="auto"/>
        <w:jc w:val="center"/>
        <w:rPr>
          <w:sz w:val="36"/>
          <w:szCs w:val="36"/>
        </w:rPr>
      </w:pPr>
      <w:r w:rsidRPr="005238E6">
        <w:rPr>
          <w:sz w:val="36"/>
          <w:szCs w:val="36"/>
        </w:rPr>
        <w:br w:type="page"/>
      </w:r>
    </w:p>
    <w:p w:rsidR="00F40835" w:rsidRDefault="00F40835">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672"/>
    </w:p>
    <w:p w:rsidR="00F40835" w:rsidRDefault="00F40835">
      <w:pPr>
        <w:widowControl/>
        <w:spacing w:line="360" w:lineRule="auto"/>
        <w:jc w:val="left"/>
        <w:rPr>
          <w:b/>
          <w:sz w:val="24"/>
        </w:rPr>
      </w:pPr>
    </w:p>
    <w:p w:rsidR="00F40835" w:rsidRDefault="00F40835">
      <w:pPr>
        <w:tabs>
          <w:tab w:val="left" w:pos="900"/>
          <w:tab w:val="left" w:pos="1980"/>
        </w:tabs>
        <w:snapToGrid w:val="0"/>
        <w:spacing w:line="360" w:lineRule="auto"/>
        <w:ind w:left="142"/>
        <w:rPr>
          <w:b/>
          <w:kern w:val="0"/>
          <w:sz w:val="24"/>
        </w:rPr>
      </w:pPr>
      <w:r>
        <w:rPr>
          <w:b/>
          <w:kern w:val="0"/>
          <w:sz w:val="24"/>
        </w:rPr>
        <w:t>供应商编制文件须知</w:t>
      </w:r>
    </w:p>
    <w:p w:rsidR="00F40835" w:rsidRDefault="00F40835">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F40835" w:rsidRDefault="00F40835">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F40835" w:rsidRDefault="00F4083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F40835" w:rsidRDefault="00F40835">
      <w:pPr>
        <w:tabs>
          <w:tab w:val="left" w:pos="900"/>
          <w:tab w:val="left" w:pos="1980"/>
        </w:tabs>
        <w:snapToGrid w:val="0"/>
        <w:spacing w:line="360" w:lineRule="auto"/>
        <w:ind w:left="142"/>
        <w:rPr>
          <w:sz w:val="24"/>
        </w:rPr>
      </w:pPr>
    </w:p>
    <w:p w:rsidR="00F40835" w:rsidRDefault="00F40835">
      <w:pPr>
        <w:widowControl/>
        <w:jc w:val="left"/>
        <w:rPr>
          <w:sz w:val="24"/>
        </w:rPr>
      </w:pPr>
      <w:r>
        <w:rPr>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rsidR="00F40835" w:rsidRDefault="00F40835">
      <w:pPr>
        <w:rPr>
          <w:b/>
          <w:spacing w:val="20"/>
          <w:szCs w:val="21"/>
        </w:rPr>
      </w:pPr>
    </w:p>
    <w:p w:rsidR="00F40835" w:rsidRDefault="00F40835">
      <w:pPr>
        <w:rPr>
          <w:b/>
          <w:sz w:val="24"/>
        </w:rPr>
      </w:pPr>
      <w:r>
        <w:rPr>
          <w:b/>
          <w:spacing w:val="20"/>
          <w:sz w:val="24"/>
        </w:rPr>
        <w:t>响应文件</w:t>
      </w:r>
      <w:r>
        <w:rPr>
          <w:b/>
          <w:sz w:val="24"/>
        </w:rPr>
        <w:t>封面（非实质性格式）</w:t>
      </w:r>
    </w:p>
    <w:p w:rsidR="00F40835" w:rsidRDefault="00F40835">
      <w:pPr>
        <w:jc w:val="center"/>
        <w:rPr>
          <w:szCs w:val="21"/>
        </w:rPr>
      </w:pPr>
    </w:p>
    <w:p w:rsidR="00F40835" w:rsidRDefault="00F40835">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40835" w:rsidRDefault="00F40835">
      <w:pPr>
        <w:jc w:val="center"/>
        <w:rPr>
          <w:b/>
          <w:spacing w:val="60"/>
          <w:sz w:val="52"/>
          <w:szCs w:val="52"/>
        </w:rPr>
      </w:pPr>
    </w:p>
    <w:p w:rsidR="00F40835" w:rsidRDefault="00F40835">
      <w:pPr>
        <w:ind w:firstLineChars="150" w:firstLine="542"/>
        <w:rPr>
          <w:b/>
          <w:spacing w:val="20"/>
          <w:sz w:val="32"/>
          <w:szCs w:val="32"/>
        </w:rPr>
      </w:pPr>
    </w:p>
    <w:p w:rsidR="00F40835" w:rsidRDefault="00F40835">
      <w:pPr>
        <w:ind w:firstLineChars="150" w:firstLine="542"/>
        <w:rPr>
          <w:b/>
          <w:spacing w:val="20"/>
          <w:sz w:val="32"/>
          <w:szCs w:val="32"/>
        </w:rPr>
      </w:pPr>
    </w:p>
    <w:p w:rsidR="00F40835" w:rsidRDefault="00F40835">
      <w:pPr>
        <w:ind w:firstLineChars="150" w:firstLine="542"/>
        <w:rPr>
          <w:b/>
          <w:spacing w:val="20"/>
          <w:sz w:val="32"/>
          <w:szCs w:val="32"/>
        </w:rPr>
      </w:pPr>
      <w:r>
        <w:rPr>
          <w:b/>
          <w:spacing w:val="20"/>
          <w:sz w:val="32"/>
          <w:szCs w:val="32"/>
        </w:rPr>
        <w:t>项目名称</w:t>
      </w:r>
      <w:r>
        <w:rPr>
          <w:b/>
          <w:spacing w:val="20"/>
          <w:sz w:val="32"/>
          <w:szCs w:val="32"/>
        </w:rPr>
        <w:t>:</w:t>
      </w:r>
    </w:p>
    <w:p w:rsidR="00F40835" w:rsidRDefault="00F4083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40835" w:rsidRDefault="00F40835">
      <w:pPr>
        <w:ind w:firstLineChars="150" w:firstLine="542"/>
        <w:rPr>
          <w:b/>
          <w:spacing w:val="20"/>
          <w:sz w:val="32"/>
          <w:szCs w:val="32"/>
        </w:rPr>
      </w:pPr>
    </w:p>
    <w:p w:rsidR="00F40835" w:rsidRDefault="00F40835">
      <w:pPr>
        <w:ind w:firstLineChars="150" w:firstLine="542"/>
        <w:rPr>
          <w:b/>
          <w:spacing w:val="20"/>
          <w:sz w:val="32"/>
          <w:szCs w:val="32"/>
        </w:rPr>
      </w:pPr>
    </w:p>
    <w:p w:rsidR="00F40835" w:rsidRDefault="00F40835">
      <w:pPr>
        <w:jc w:val="center"/>
        <w:rPr>
          <w:b/>
          <w:sz w:val="32"/>
          <w:szCs w:val="32"/>
        </w:rPr>
      </w:pPr>
    </w:p>
    <w:p w:rsidR="00F40835" w:rsidRDefault="00F40835">
      <w:pPr>
        <w:jc w:val="center"/>
        <w:rPr>
          <w:b/>
          <w:sz w:val="32"/>
          <w:szCs w:val="32"/>
        </w:rPr>
      </w:pPr>
    </w:p>
    <w:p w:rsidR="00F40835" w:rsidRDefault="00F40835">
      <w:pPr>
        <w:jc w:val="center"/>
        <w:rPr>
          <w:b/>
          <w:sz w:val="32"/>
          <w:szCs w:val="32"/>
        </w:rPr>
      </w:pPr>
    </w:p>
    <w:p w:rsidR="00F40835" w:rsidRDefault="00F40835">
      <w:pPr>
        <w:jc w:val="center"/>
        <w:rPr>
          <w:b/>
          <w:spacing w:val="20"/>
          <w:sz w:val="32"/>
          <w:szCs w:val="32"/>
        </w:rPr>
      </w:pPr>
    </w:p>
    <w:p w:rsidR="00F40835" w:rsidRDefault="00F40835">
      <w:pPr>
        <w:jc w:val="center"/>
        <w:rPr>
          <w:b/>
          <w:spacing w:val="20"/>
          <w:sz w:val="32"/>
          <w:szCs w:val="32"/>
        </w:rPr>
      </w:pPr>
    </w:p>
    <w:p w:rsidR="00F40835" w:rsidRDefault="00F40835">
      <w:pPr>
        <w:jc w:val="center"/>
        <w:rPr>
          <w:b/>
          <w:spacing w:val="20"/>
          <w:sz w:val="32"/>
          <w:szCs w:val="32"/>
        </w:rPr>
      </w:pPr>
    </w:p>
    <w:p w:rsidR="00F40835" w:rsidRDefault="00F40835">
      <w:pPr>
        <w:spacing w:line="360" w:lineRule="auto"/>
        <w:ind w:firstLineChars="400" w:firstLine="1445"/>
        <w:jc w:val="left"/>
        <w:rPr>
          <w:b/>
          <w:spacing w:val="20"/>
          <w:sz w:val="32"/>
          <w:szCs w:val="32"/>
        </w:rPr>
      </w:pPr>
      <w:r>
        <w:rPr>
          <w:b/>
          <w:spacing w:val="20"/>
          <w:sz w:val="32"/>
          <w:szCs w:val="32"/>
        </w:rPr>
        <w:t>供应商名称：</w:t>
      </w:r>
    </w:p>
    <w:p w:rsidR="00F40835" w:rsidRDefault="00F40835">
      <w:pPr>
        <w:jc w:val="center"/>
        <w:rPr>
          <w:b/>
          <w:sz w:val="32"/>
          <w:szCs w:val="32"/>
        </w:rPr>
      </w:pPr>
    </w:p>
    <w:p w:rsidR="00F40835" w:rsidRDefault="00F40835">
      <w:pPr>
        <w:rPr>
          <w:b/>
        </w:rPr>
      </w:pPr>
      <w:r>
        <w:rPr>
          <w:b/>
          <w:spacing w:val="20"/>
          <w:sz w:val="32"/>
          <w:szCs w:val="32"/>
        </w:rPr>
        <w:br w:type="page"/>
      </w:r>
    </w:p>
    <w:p w:rsidR="00F40835" w:rsidRDefault="00F40835">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rsidR="00F40835" w:rsidRDefault="00F40835">
      <w:pPr>
        <w:spacing w:line="360" w:lineRule="auto"/>
        <w:outlineLvl w:val="2"/>
        <w:rPr>
          <w:color w:val="000000"/>
          <w:sz w:val="24"/>
        </w:rPr>
      </w:pPr>
      <w:r>
        <w:rPr>
          <w:color w:val="000000"/>
          <w:sz w:val="24"/>
        </w:rPr>
        <w:t xml:space="preserve">1-1 </w:t>
      </w:r>
      <w:r>
        <w:rPr>
          <w:color w:val="000000"/>
          <w:sz w:val="24"/>
        </w:rPr>
        <w:t>营业执照等证明文件</w:t>
      </w:r>
    </w:p>
    <w:p w:rsidR="00F40835" w:rsidRDefault="00F40835">
      <w:pPr>
        <w:tabs>
          <w:tab w:val="left" w:pos="1080"/>
        </w:tabs>
        <w:snapToGrid w:val="0"/>
        <w:rPr>
          <w:sz w:val="24"/>
        </w:rPr>
      </w:pPr>
    </w:p>
    <w:p w:rsidR="00F40835" w:rsidRDefault="00F40835">
      <w:pPr>
        <w:widowControl/>
        <w:jc w:val="left"/>
        <w:rPr>
          <w:color w:val="000000"/>
          <w:sz w:val="24"/>
          <w:szCs w:val="20"/>
        </w:rPr>
      </w:pPr>
      <w:r>
        <w:rPr>
          <w:color w:val="000000"/>
          <w:sz w:val="24"/>
        </w:rPr>
        <w:br w:type="page"/>
      </w:r>
    </w:p>
    <w:p w:rsidR="00F40835" w:rsidRDefault="00F40835">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w:t>
      </w:r>
    </w:p>
    <w:p w:rsidR="00F40835" w:rsidRDefault="00F40835">
      <w:pPr>
        <w:jc w:val="center"/>
        <w:rPr>
          <w:b/>
          <w:color w:val="000000"/>
          <w:sz w:val="36"/>
          <w:szCs w:val="36"/>
        </w:rPr>
      </w:pPr>
      <w:r>
        <w:rPr>
          <w:b/>
          <w:color w:val="000000"/>
          <w:sz w:val="36"/>
          <w:szCs w:val="36"/>
        </w:rPr>
        <w:t>供应商资格声明书</w:t>
      </w:r>
    </w:p>
    <w:p w:rsidR="00F40835" w:rsidRDefault="00F40835">
      <w:pPr>
        <w:tabs>
          <w:tab w:val="left" w:pos="5580"/>
        </w:tabs>
        <w:spacing w:line="360" w:lineRule="auto"/>
        <w:rPr>
          <w:sz w:val="24"/>
        </w:rPr>
      </w:pPr>
    </w:p>
    <w:p w:rsidR="00F40835" w:rsidRDefault="00F40835">
      <w:pPr>
        <w:tabs>
          <w:tab w:val="left" w:pos="5580"/>
        </w:tabs>
        <w:spacing w:line="360" w:lineRule="auto"/>
        <w:rPr>
          <w:sz w:val="24"/>
        </w:rPr>
      </w:pPr>
      <w:r>
        <w:rPr>
          <w:sz w:val="24"/>
        </w:rPr>
        <w:t>致：</w:t>
      </w:r>
      <w:r>
        <w:rPr>
          <w:sz w:val="24"/>
          <w:u w:val="single"/>
        </w:rPr>
        <w:t>采购人或采购代理机构</w:t>
      </w:r>
    </w:p>
    <w:p w:rsidR="00F40835" w:rsidRDefault="00F40835">
      <w:pPr>
        <w:spacing w:line="360" w:lineRule="auto"/>
        <w:ind w:firstLineChars="200" w:firstLine="480"/>
        <w:rPr>
          <w:sz w:val="24"/>
        </w:rPr>
      </w:pPr>
      <w:r>
        <w:rPr>
          <w:sz w:val="24"/>
        </w:rPr>
        <w:t>在参与本次项目磋商中，我单位承诺：</w:t>
      </w:r>
    </w:p>
    <w:p w:rsidR="00F40835" w:rsidRDefault="00F40835">
      <w:pPr>
        <w:numPr>
          <w:ilvl w:val="0"/>
          <w:numId w:val="13"/>
        </w:numPr>
        <w:spacing w:line="360" w:lineRule="auto"/>
        <w:ind w:left="1134"/>
        <w:rPr>
          <w:sz w:val="24"/>
          <w:szCs w:val="22"/>
        </w:rPr>
      </w:pPr>
      <w:r>
        <w:rPr>
          <w:sz w:val="24"/>
          <w:szCs w:val="22"/>
        </w:rPr>
        <w:t>具有良好的商业信誉和健全的财务会计制度；</w:t>
      </w:r>
    </w:p>
    <w:p w:rsidR="00F40835" w:rsidRDefault="00F40835">
      <w:pPr>
        <w:numPr>
          <w:ilvl w:val="0"/>
          <w:numId w:val="13"/>
        </w:numPr>
        <w:spacing w:line="360" w:lineRule="auto"/>
        <w:ind w:left="1134"/>
        <w:rPr>
          <w:sz w:val="24"/>
          <w:szCs w:val="22"/>
        </w:rPr>
      </w:pPr>
      <w:r>
        <w:rPr>
          <w:sz w:val="24"/>
          <w:szCs w:val="22"/>
        </w:rPr>
        <w:t>具有履行合同所必需的设备和专业技术能力；</w:t>
      </w:r>
    </w:p>
    <w:p w:rsidR="00F40835" w:rsidRDefault="00F40835">
      <w:pPr>
        <w:numPr>
          <w:ilvl w:val="0"/>
          <w:numId w:val="13"/>
        </w:numPr>
        <w:spacing w:line="360" w:lineRule="auto"/>
        <w:ind w:left="1134"/>
        <w:rPr>
          <w:sz w:val="24"/>
          <w:szCs w:val="22"/>
        </w:rPr>
      </w:pPr>
      <w:r>
        <w:rPr>
          <w:sz w:val="24"/>
          <w:szCs w:val="22"/>
        </w:rPr>
        <w:t>有依法缴纳税收和社会保障资金的良好记录；</w:t>
      </w:r>
    </w:p>
    <w:p w:rsidR="00F40835" w:rsidRDefault="00F40835">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40835" w:rsidRDefault="00F40835">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F40835" w:rsidRDefault="00F4083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F40835" w:rsidRDefault="00F40835">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F40835">
        <w:trPr>
          <w:trHeight w:val="430"/>
          <w:jc w:val="center"/>
        </w:trPr>
        <w:tc>
          <w:tcPr>
            <w:tcW w:w="950" w:type="dxa"/>
            <w:vAlign w:val="center"/>
          </w:tcPr>
          <w:p w:rsidR="00F40835" w:rsidRDefault="00F40835">
            <w:pPr>
              <w:jc w:val="center"/>
              <w:rPr>
                <w:sz w:val="24"/>
              </w:rPr>
            </w:pPr>
            <w:r>
              <w:rPr>
                <w:sz w:val="24"/>
              </w:rPr>
              <w:t>序号</w:t>
            </w:r>
          </w:p>
        </w:tc>
        <w:tc>
          <w:tcPr>
            <w:tcW w:w="4574" w:type="dxa"/>
            <w:vAlign w:val="center"/>
          </w:tcPr>
          <w:p w:rsidR="00F40835" w:rsidRDefault="00F40835">
            <w:pPr>
              <w:jc w:val="center"/>
              <w:rPr>
                <w:sz w:val="24"/>
              </w:rPr>
            </w:pPr>
            <w:r>
              <w:rPr>
                <w:sz w:val="24"/>
              </w:rPr>
              <w:t>单位名称</w:t>
            </w:r>
          </w:p>
        </w:tc>
        <w:tc>
          <w:tcPr>
            <w:tcW w:w="2976" w:type="dxa"/>
            <w:vAlign w:val="center"/>
          </w:tcPr>
          <w:p w:rsidR="00F40835" w:rsidRDefault="00F40835">
            <w:pPr>
              <w:jc w:val="center"/>
              <w:rPr>
                <w:sz w:val="24"/>
              </w:rPr>
            </w:pPr>
            <w:r>
              <w:rPr>
                <w:sz w:val="24"/>
              </w:rPr>
              <w:t>相互关系</w:t>
            </w:r>
          </w:p>
        </w:tc>
      </w:tr>
      <w:tr w:rsidR="00F40835">
        <w:trPr>
          <w:trHeight w:val="430"/>
          <w:jc w:val="center"/>
        </w:trPr>
        <w:tc>
          <w:tcPr>
            <w:tcW w:w="950" w:type="dxa"/>
            <w:vAlign w:val="center"/>
          </w:tcPr>
          <w:p w:rsidR="00F40835" w:rsidRDefault="00F40835">
            <w:pPr>
              <w:jc w:val="center"/>
              <w:rPr>
                <w:sz w:val="24"/>
              </w:rPr>
            </w:pPr>
            <w:r>
              <w:rPr>
                <w:sz w:val="24"/>
              </w:rPr>
              <w:t>1</w:t>
            </w:r>
          </w:p>
        </w:tc>
        <w:tc>
          <w:tcPr>
            <w:tcW w:w="4574" w:type="dxa"/>
            <w:vAlign w:val="center"/>
          </w:tcPr>
          <w:p w:rsidR="00F40835" w:rsidRDefault="00F40835">
            <w:pPr>
              <w:jc w:val="center"/>
              <w:rPr>
                <w:sz w:val="24"/>
              </w:rPr>
            </w:pPr>
          </w:p>
        </w:tc>
        <w:tc>
          <w:tcPr>
            <w:tcW w:w="2976" w:type="dxa"/>
            <w:vAlign w:val="center"/>
          </w:tcPr>
          <w:p w:rsidR="00F40835" w:rsidRDefault="00F40835">
            <w:pPr>
              <w:jc w:val="center"/>
              <w:rPr>
                <w:sz w:val="24"/>
              </w:rPr>
            </w:pPr>
          </w:p>
        </w:tc>
      </w:tr>
      <w:tr w:rsidR="00F40835">
        <w:trPr>
          <w:trHeight w:val="430"/>
          <w:jc w:val="center"/>
        </w:trPr>
        <w:tc>
          <w:tcPr>
            <w:tcW w:w="950" w:type="dxa"/>
            <w:vAlign w:val="center"/>
          </w:tcPr>
          <w:p w:rsidR="00F40835" w:rsidRDefault="00F40835">
            <w:pPr>
              <w:jc w:val="center"/>
              <w:rPr>
                <w:sz w:val="24"/>
              </w:rPr>
            </w:pPr>
            <w:r>
              <w:rPr>
                <w:sz w:val="24"/>
              </w:rPr>
              <w:t>…</w:t>
            </w:r>
          </w:p>
        </w:tc>
        <w:tc>
          <w:tcPr>
            <w:tcW w:w="4574" w:type="dxa"/>
            <w:vAlign w:val="center"/>
          </w:tcPr>
          <w:p w:rsidR="00F40835" w:rsidRDefault="00F40835">
            <w:pPr>
              <w:jc w:val="center"/>
              <w:rPr>
                <w:sz w:val="24"/>
              </w:rPr>
            </w:pPr>
          </w:p>
        </w:tc>
        <w:tc>
          <w:tcPr>
            <w:tcW w:w="2976" w:type="dxa"/>
            <w:vAlign w:val="center"/>
          </w:tcPr>
          <w:p w:rsidR="00F40835" w:rsidRDefault="00F40835">
            <w:pPr>
              <w:jc w:val="center"/>
              <w:rPr>
                <w:sz w:val="24"/>
              </w:rPr>
            </w:pPr>
          </w:p>
        </w:tc>
      </w:tr>
    </w:tbl>
    <w:p w:rsidR="00F40835" w:rsidRDefault="00F40835"/>
    <w:p w:rsidR="00F40835" w:rsidRDefault="00F40835">
      <w:pPr>
        <w:ind w:firstLineChars="200" w:firstLine="480"/>
        <w:rPr>
          <w:sz w:val="24"/>
          <w:szCs w:val="22"/>
        </w:rPr>
      </w:pPr>
      <w:r>
        <w:rPr>
          <w:sz w:val="24"/>
        </w:rPr>
        <w:t>上述声明真实有效，否则我方负全部责任。</w:t>
      </w:r>
    </w:p>
    <w:p w:rsidR="00F40835" w:rsidRDefault="00F40835">
      <w:pPr>
        <w:spacing w:line="360" w:lineRule="auto"/>
        <w:rPr>
          <w:sz w:val="24"/>
        </w:rPr>
      </w:pPr>
    </w:p>
    <w:p w:rsidR="00F40835" w:rsidRDefault="00F4083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F40835" w:rsidRDefault="00F40835">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F40835" w:rsidRDefault="00F4083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F40835" w:rsidRDefault="00F40835">
      <w:pPr>
        <w:tabs>
          <w:tab w:val="left" w:pos="5580"/>
        </w:tabs>
        <w:spacing w:line="360" w:lineRule="auto"/>
        <w:rPr>
          <w:sz w:val="24"/>
        </w:rPr>
        <w:sectPr w:rsidR="00F40835">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rsidR="00F40835" w:rsidRDefault="00F40835">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F40835" w:rsidRDefault="00F40835">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rsidR="00F40835" w:rsidRDefault="00F40835">
      <w:pPr>
        <w:tabs>
          <w:tab w:val="left" w:pos="5580"/>
        </w:tabs>
        <w:spacing w:line="360" w:lineRule="auto"/>
        <w:rPr>
          <w:sz w:val="24"/>
        </w:rPr>
      </w:pPr>
      <w:r>
        <w:rPr>
          <w:sz w:val="24"/>
        </w:rPr>
        <w:t>说明：</w:t>
      </w:r>
    </w:p>
    <w:p w:rsidR="00F40835" w:rsidRDefault="00F4083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F40835" w:rsidRDefault="00F40835">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F40835" w:rsidRDefault="00F40835">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F40835" w:rsidRDefault="00F40835">
      <w:pPr>
        <w:tabs>
          <w:tab w:val="left" w:pos="5580"/>
        </w:tabs>
        <w:spacing w:line="360" w:lineRule="auto"/>
        <w:rPr>
          <w:sz w:val="24"/>
        </w:rPr>
      </w:pPr>
      <w:r>
        <w:rPr>
          <w:sz w:val="24"/>
        </w:rPr>
        <w:t>（</w:t>
      </w:r>
      <w:r>
        <w:rPr>
          <w:sz w:val="24"/>
        </w:rPr>
        <w:t>4</w:t>
      </w:r>
      <w:r>
        <w:rPr>
          <w:sz w:val="24"/>
        </w:rPr>
        <w:t>）中小企业声明函填写注意事项</w:t>
      </w:r>
    </w:p>
    <w:p w:rsidR="00F40835" w:rsidRDefault="00F40835">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F40835" w:rsidRDefault="00F4083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40835" w:rsidRDefault="00F40835">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F40835" w:rsidRDefault="00F40835">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40835" w:rsidRDefault="00F40835">
      <w:pPr>
        <w:pStyle w:val="4"/>
        <w:rPr>
          <w:rFonts w:ascii="Times New Roman" w:eastAsia="宋体" w:hAnsi="Times New Roman"/>
          <w:sz w:val="24"/>
          <w:szCs w:val="24"/>
        </w:rPr>
      </w:pPr>
      <w:r>
        <w:rPr>
          <w:rFonts w:ascii="Times New Roman" w:eastAsia="宋体" w:hAnsi="Times New Roman"/>
          <w:sz w:val="24"/>
          <w:szCs w:val="24"/>
        </w:rPr>
        <w:lastRenderedPageBreak/>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rsidR="00F40835" w:rsidRDefault="00B61495">
      <w:pPr>
        <w:spacing w:beforeLines="100" w:before="240" w:afterLines="100" w:after="240" w:line="360" w:lineRule="auto"/>
        <w:jc w:val="center"/>
        <w:rPr>
          <w:b/>
          <w:bCs/>
          <w:color w:val="000000"/>
          <w:sz w:val="36"/>
          <w:szCs w:val="36"/>
        </w:rPr>
      </w:pPr>
      <w:r>
        <w:rPr>
          <w:b/>
          <w:bCs/>
          <w:color w:val="000000"/>
          <w:sz w:val="36"/>
          <w:szCs w:val="36"/>
        </w:rPr>
        <w:t>中小企业声明函（工程</w:t>
      </w:r>
      <w:r w:rsidR="00F40835">
        <w:rPr>
          <w:b/>
          <w:bCs/>
          <w:color w:val="000000"/>
          <w:sz w:val="36"/>
          <w:szCs w:val="36"/>
        </w:rPr>
        <w:t>）格式</w:t>
      </w:r>
    </w:p>
    <w:p w:rsidR="00F40835" w:rsidRDefault="00F40835">
      <w:pPr>
        <w:spacing w:line="360" w:lineRule="auto"/>
        <w:ind w:firstLine="504"/>
        <w:rPr>
          <w:spacing w:val="6"/>
          <w:sz w:val="24"/>
        </w:rPr>
      </w:pPr>
      <w:r>
        <w:rPr>
          <w:spacing w:val="6"/>
          <w:sz w:val="24"/>
        </w:rPr>
        <w:t>本公司郑重声明，根据《政府采购促进中小企业发展管理办法》（财库﹝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号）的规定，本公司参加（</w:t>
      </w:r>
      <w:r w:rsidR="00B61495" w:rsidRPr="00B61495">
        <w:rPr>
          <w:rFonts w:hint="eastAsia"/>
          <w:spacing w:val="6"/>
          <w:sz w:val="24"/>
          <w:u w:val="single"/>
        </w:rPr>
        <w:t>采购</w:t>
      </w:r>
      <w:r w:rsidRPr="00B61495">
        <w:rPr>
          <w:spacing w:val="6"/>
          <w:sz w:val="24"/>
          <w:u w:val="single"/>
        </w:rPr>
        <w:t>单位名称</w:t>
      </w:r>
      <w:r>
        <w:rPr>
          <w:spacing w:val="6"/>
          <w:sz w:val="24"/>
        </w:rPr>
        <w:t>）的（</w:t>
      </w:r>
      <w:r w:rsidRPr="00B61495">
        <w:rPr>
          <w:spacing w:val="6"/>
          <w:sz w:val="24"/>
          <w:u w:val="single"/>
        </w:rPr>
        <w:t>项目名称</w:t>
      </w:r>
      <w:r>
        <w:rPr>
          <w:spacing w:val="6"/>
          <w:sz w:val="24"/>
        </w:rPr>
        <w:t>）采购活动，工程的施工单位全部为符合政策要求的中小企业。相关企业的具体情况如下：</w:t>
      </w:r>
    </w:p>
    <w:p w:rsidR="00F40835" w:rsidRDefault="00F4083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sidR="00B61495">
        <w:rPr>
          <w:spacing w:val="6"/>
          <w:sz w:val="24"/>
        </w:rPr>
        <w:t>行业；承建</w:t>
      </w:r>
      <w:r>
        <w:rPr>
          <w:spacing w:val="6"/>
          <w:sz w:val="24"/>
        </w:rPr>
        <w:t>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F40835" w:rsidRDefault="00F4083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sidR="00B61495">
        <w:rPr>
          <w:spacing w:val="6"/>
          <w:sz w:val="24"/>
        </w:rPr>
        <w:t>行业；承建</w:t>
      </w:r>
      <w:r>
        <w:rPr>
          <w:spacing w:val="6"/>
          <w:sz w:val="24"/>
        </w:rPr>
        <w:t>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F40835" w:rsidRDefault="00F40835">
      <w:pPr>
        <w:spacing w:line="360" w:lineRule="auto"/>
        <w:ind w:firstLine="504"/>
        <w:rPr>
          <w:spacing w:val="6"/>
          <w:sz w:val="24"/>
        </w:rPr>
      </w:pPr>
    </w:p>
    <w:p w:rsidR="00F40835" w:rsidRDefault="00F40835">
      <w:pPr>
        <w:spacing w:line="360" w:lineRule="auto"/>
        <w:ind w:firstLine="504"/>
        <w:rPr>
          <w:spacing w:val="6"/>
          <w:sz w:val="24"/>
        </w:rPr>
      </w:pPr>
      <w:r>
        <w:rPr>
          <w:spacing w:val="6"/>
          <w:sz w:val="24"/>
        </w:rPr>
        <w:t>……</w:t>
      </w:r>
    </w:p>
    <w:p w:rsidR="00F40835" w:rsidRDefault="00F408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40835" w:rsidRDefault="00F40835">
      <w:pPr>
        <w:spacing w:line="360" w:lineRule="auto"/>
        <w:ind w:firstLine="504"/>
        <w:rPr>
          <w:spacing w:val="6"/>
          <w:sz w:val="24"/>
        </w:rPr>
      </w:pPr>
      <w:r>
        <w:rPr>
          <w:spacing w:val="6"/>
          <w:sz w:val="24"/>
        </w:rPr>
        <w:t>本企业对上述声明内容的真实性负责。如有虚假，将依法承担相应责任。</w:t>
      </w:r>
    </w:p>
    <w:p w:rsidR="00F40835" w:rsidRDefault="00F40835">
      <w:pPr>
        <w:spacing w:line="360" w:lineRule="auto"/>
        <w:ind w:right="360" w:firstLine="480"/>
        <w:jc w:val="right"/>
        <w:rPr>
          <w:color w:val="000000"/>
          <w:sz w:val="24"/>
        </w:rPr>
      </w:pPr>
    </w:p>
    <w:p w:rsidR="00F40835" w:rsidRDefault="00F40835">
      <w:pPr>
        <w:spacing w:line="360" w:lineRule="auto"/>
        <w:ind w:right="360" w:firstLine="480"/>
        <w:jc w:val="right"/>
        <w:rPr>
          <w:color w:val="000000"/>
          <w:sz w:val="24"/>
        </w:rPr>
      </w:pPr>
      <w:r>
        <w:rPr>
          <w:color w:val="000000"/>
          <w:sz w:val="24"/>
        </w:rPr>
        <w:t>企业名称（盖章）：</w:t>
      </w:r>
      <w:r>
        <w:rPr>
          <w:sz w:val="24"/>
        </w:rPr>
        <w:t>______</w:t>
      </w:r>
    </w:p>
    <w:p w:rsidR="00F40835" w:rsidRDefault="00F4083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F40835" w:rsidRDefault="00F40835">
      <w:pPr>
        <w:adjustRightInd w:val="0"/>
        <w:snapToGrid w:val="0"/>
        <w:jc w:val="left"/>
        <w:rPr>
          <w:color w:val="000000"/>
          <w:sz w:val="24"/>
          <w:szCs w:val="21"/>
        </w:rPr>
      </w:pPr>
    </w:p>
    <w:p w:rsidR="00F40835" w:rsidRDefault="00F40835">
      <w:pPr>
        <w:adjustRightInd w:val="0"/>
        <w:snapToGrid w:val="0"/>
        <w:jc w:val="left"/>
        <w:rPr>
          <w:color w:val="000000"/>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F40835">
        <w:tc>
          <w:tcPr>
            <w:tcW w:w="8946" w:type="dxa"/>
          </w:tcPr>
          <w:p w:rsidR="00F40835" w:rsidRDefault="00F4083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F40835" w:rsidRDefault="00F40835">
      <w:pPr>
        <w:adjustRightInd w:val="0"/>
        <w:snapToGrid w:val="0"/>
        <w:jc w:val="left"/>
        <w:rPr>
          <w:color w:val="000000"/>
          <w:szCs w:val="21"/>
          <w:vertAlign w:val="superscript"/>
        </w:rPr>
      </w:pPr>
    </w:p>
    <w:p w:rsidR="00F40835" w:rsidRDefault="00F40835">
      <w:pPr>
        <w:spacing w:line="360" w:lineRule="auto"/>
        <w:ind w:right="360" w:firstLine="480"/>
        <w:jc w:val="right"/>
        <w:rPr>
          <w:color w:val="000000"/>
          <w:sz w:val="24"/>
        </w:rPr>
      </w:pPr>
    </w:p>
    <w:p w:rsidR="00F40835" w:rsidRDefault="00F40835">
      <w:pPr>
        <w:spacing w:line="360" w:lineRule="auto"/>
        <w:ind w:right="360" w:firstLine="480"/>
        <w:jc w:val="right"/>
        <w:rPr>
          <w:color w:val="000000"/>
          <w:sz w:val="24"/>
        </w:rPr>
      </w:pPr>
    </w:p>
    <w:p w:rsidR="00F40835" w:rsidRDefault="00F40835">
      <w:pPr>
        <w:spacing w:line="360" w:lineRule="auto"/>
        <w:ind w:right="360" w:firstLine="480"/>
        <w:jc w:val="right"/>
        <w:rPr>
          <w:color w:val="000000"/>
          <w:sz w:val="24"/>
          <w:szCs w:val="20"/>
        </w:rPr>
      </w:pPr>
      <w:r>
        <w:rPr>
          <w:color w:val="000000"/>
          <w:sz w:val="24"/>
          <w:szCs w:val="20"/>
        </w:rPr>
        <w:br w:type="page"/>
      </w:r>
    </w:p>
    <w:p w:rsidR="00F40835" w:rsidRDefault="00F40835">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F40835" w:rsidRDefault="00F4083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F40835" w:rsidRDefault="00F40835">
      <w:pPr>
        <w:spacing w:line="588" w:lineRule="exact"/>
        <w:ind w:firstLine="482"/>
        <w:rPr>
          <w:b/>
          <w:spacing w:val="6"/>
          <w:sz w:val="24"/>
        </w:rPr>
      </w:pPr>
      <w:r>
        <w:rPr>
          <w:b/>
          <w:sz w:val="24"/>
        </w:rPr>
        <w:t>□</w:t>
      </w:r>
      <w:r>
        <w:rPr>
          <w:b/>
          <w:spacing w:val="6"/>
          <w:sz w:val="24"/>
        </w:rPr>
        <w:t>不属于符合条件的残疾人福利性单位。</w:t>
      </w:r>
    </w:p>
    <w:p w:rsidR="00F40835" w:rsidRDefault="00F4083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40835" w:rsidRDefault="00F40835">
      <w:pPr>
        <w:spacing w:line="588" w:lineRule="exact"/>
        <w:ind w:firstLineChars="200" w:firstLine="506"/>
        <w:rPr>
          <w:spacing w:val="6"/>
          <w:sz w:val="24"/>
        </w:rPr>
      </w:pPr>
      <w:r>
        <w:rPr>
          <w:b/>
          <w:spacing w:val="6"/>
          <w:sz w:val="24"/>
        </w:rPr>
        <w:t>本单位对上述声明的真实性负责。如有虚假，将依法承担相应责任。</w:t>
      </w:r>
    </w:p>
    <w:p w:rsidR="00F40835" w:rsidRDefault="00F40835">
      <w:pPr>
        <w:spacing w:line="588" w:lineRule="exact"/>
        <w:ind w:firstLineChars="200" w:firstLine="504"/>
        <w:rPr>
          <w:spacing w:val="6"/>
          <w:sz w:val="24"/>
        </w:rPr>
      </w:pPr>
    </w:p>
    <w:p w:rsidR="00F40835" w:rsidRDefault="00F40835">
      <w:pPr>
        <w:spacing w:line="588" w:lineRule="exact"/>
        <w:ind w:firstLineChars="200" w:firstLine="504"/>
        <w:rPr>
          <w:spacing w:val="6"/>
          <w:sz w:val="24"/>
        </w:rPr>
      </w:pPr>
    </w:p>
    <w:p w:rsidR="00F40835" w:rsidRDefault="00F4083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F40835" w:rsidRDefault="00F4083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F40835" w:rsidRDefault="00F40835" w:rsidP="00B701E9">
      <w:pPr>
        <w:widowControl/>
        <w:jc w:val="left"/>
        <w:rPr>
          <w:color w:val="000000"/>
          <w:sz w:val="24"/>
          <w:szCs w:val="20"/>
        </w:rPr>
      </w:pPr>
      <w:r>
        <w:rPr>
          <w:color w:val="000000"/>
          <w:sz w:val="24"/>
          <w:szCs w:val="20"/>
        </w:rPr>
        <w:br w:type="page"/>
      </w:r>
      <w:r>
        <w:rPr>
          <w:color w:val="000000"/>
          <w:sz w:val="24"/>
          <w:szCs w:val="20"/>
        </w:rPr>
        <w:lastRenderedPageBreak/>
        <w:t xml:space="preserve">2-2 </w:t>
      </w:r>
      <w:r>
        <w:rPr>
          <w:sz w:val="24"/>
        </w:rPr>
        <w:t>其它落实政府采购政策的资格要求</w:t>
      </w:r>
      <w:r>
        <w:rPr>
          <w:color w:val="000000"/>
          <w:sz w:val="24"/>
          <w:szCs w:val="20"/>
        </w:rPr>
        <w:t>（如有）</w:t>
      </w:r>
    </w:p>
    <w:p w:rsidR="00F40835" w:rsidRDefault="00F40835">
      <w:pPr>
        <w:widowControl/>
        <w:jc w:val="left"/>
        <w:rPr>
          <w:sz w:val="24"/>
        </w:rPr>
      </w:pPr>
    </w:p>
    <w:p w:rsidR="00F40835" w:rsidRDefault="00F40835">
      <w:pPr>
        <w:widowControl/>
        <w:jc w:val="left"/>
        <w:rPr>
          <w:sz w:val="24"/>
        </w:rPr>
      </w:pPr>
      <w:r>
        <w:rPr>
          <w:sz w:val="24"/>
        </w:rPr>
        <w:br w:type="page"/>
      </w:r>
    </w:p>
    <w:p w:rsidR="00F40835" w:rsidRDefault="00F40835">
      <w:pPr>
        <w:tabs>
          <w:tab w:val="left" w:pos="360"/>
        </w:tabs>
        <w:snapToGrid w:val="0"/>
        <w:spacing w:line="360" w:lineRule="auto"/>
        <w:outlineLvl w:val="1"/>
        <w:rPr>
          <w:sz w:val="24"/>
        </w:rPr>
      </w:pPr>
      <w:r>
        <w:rPr>
          <w:sz w:val="24"/>
        </w:rPr>
        <w:lastRenderedPageBreak/>
        <w:t xml:space="preserve">3 </w:t>
      </w:r>
      <w:r w:rsidR="00B701E9">
        <w:rPr>
          <w:sz w:val="24"/>
        </w:rPr>
        <w:t>本项目的特定资格要求</w:t>
      </w:r>
    </w:p>
    <w:p w:rsidR="00B701E9" w:rsidRDefault="00B701E9" w:rsidP="00B701E9">
      <w:pPr>
        <w:tabs>
          <w:tab w:val="left" w:pos="5580"/>
        </w:tabs>
        <w:spacing w:line="360" w:lineRule="auto"/>
        <w:rPr>
          <w:sz w:val="24"/>
        </w:rPr>
      </w:pPr>
      <w:r>
        <w:rPr>
          <w:rFonts w:hint="eastAsia"/>
          <w:sz w:val="24"/>
        </w:rPr>
        <w:t>3</w:t>
      </w:r>
      <w:r>
        <w:rPr>
          <w:sz w:val="24"/>
        </w:rPr>
        <w:t xml:space="preserve">-1 </w:t>
      </w:r>
      <w:r w:rsidRPr="00B701E9">
        <w:rPr>
          <w:rFonts w:hint="eastAsia"/>
          <w:sz w:val="24"/>
        </w:rPr>
        <w:t>具备建筑工程施工总承包叁级</w:t>
      </w:r>
      <w:r w:rsidRPr="00B701E9">
        <w:rPr>
          <w:rFonts w:hint="eastAsia"/>
          <w:sz w:val="24"/>
        </w:rPr>
        <w:t>(</w:t>
      </w:r>
      <w:r w:rsidRPr="00B701E9">
        <w:rPr>
          <w:rFonts w:hint="eastAsia"/>
          <w:sz w:val="24"/>
        </w:rPr>
        <w:t>含</w:t>
      </w:r>
      <w:r w:rsidRPr="00B701E9">
        <w:rPr>
          <w:rFonts w:hint="eastAsia"/>
          <w:sz w:val="24"/>
        </w:rPr>
        <w:t>)</w:t>
      </w:r>
      <w:r w:rsidRPr="00B701E9">
        <w:rPr>
          <w:rFonts w:hint="eastAsia"/>
          <w:sz w:val="24"/>
        </w:rPr>
        <w:t>以上资质（资质无异常）</w:t>
      </w:r>
    </w:p>
    <w:p w:rsidR="005E6F18" w:rsidRDefault="005E6F18" w:rsidP="00B701E9">
      <w:pPr>
        <w:tabs>
          <w:tab w:val="left" w:pos="5580"/>
        </w:tabs>
        <w:spacing w:line="360" w:lineRule="auto"/>
        <w:rPr>
          <w:sz w:val="24"/>
        </w:rPr>
      </w:pPr>
      <w:r>
        <w:rPr>
          <w:sz w:val="24"/>
        </w:rPr>
        <w:br w:type="page"/>
      </w:r>
      <w:r w:rsidR="00B701E9">
        <w:rPr>
          <w:sz w:val="24"/>
        </w:rPr>
        <w:lastRenderedPageBreak/>
        <w:t xml:space="preserve">3-2 </w:t>
      </w:r>
      <w:r w:rsidR="00B701E9" w:rsidRPr="00B701E9">
        <w:rPr>
          <w:rFonts w:hint="eastAsia"/>
          <w:sz w:val="24"/>
        </w:rPr>
        <w:t>供应商拟派项目经理须具备①建筑工程专业二级及以上注册建造师执业资格，②具备有效的安全生产考核合格证书（</w:t>
      </w:r>
      <w:r w:rsidR="00B701E9" w:rsidRPr="00B701E9">
        <w:rPr>
          <w:rFonts w:hint="eastAsia"/>
          <w:sz w:val="24"/>
        </w:rPr>
        <w:t xml:space="preserve">B </w:t>
      </w:r>
      <w:r w:rsidR="00B701E9" w:rsidRPr="00B701E9">
        <w:rPr>
          <w:rFonts w:hint="eastAsia"/>
          <w:sz w:val="24"/>
        </w:rPr>
        <w:t>本）</w:t>
      </w:r>
      <w:r>
        <w:rPr>
          <w:sz w:val="24"/>
        </w:rPr>
        <w:br w:type="page"/>
      </w:r>
      <w:r w:rsidR="00B701E9">
        <w:rPr>
          <w:sz w:val="24"/>
        </w:rPr>
        <w:lastRenderedPageBreak/>
        <w:t>3-3</w:t>
      </w:r>
      <w:r w:rsidR="00B701E9" w:rsidRPr="00B701E9">
        <w:rPr>
          <w:rFonts w:hint="eastAsia"/>
          <w:sz w:val="24"/>
        </w:rPr>
        <w:t>在确定中标人时不得担任其他在施建设工程的项目经理，提供承诺函</w:t>
      </w:r>
      <w:r>
        <w:rPr>
          <w:rFonts w:hint="eastAsia"/>
          <w:sz w:val="24"/>
        </w:rPr>
        <w:t>（实质性格式）</w:t>
      </w:r>
    </w:p>
    <w:p w:rsidR="005E6F18" w:rsidRDefault="005E6F18" w:rsidP="00B701E9">
      <w:pPr>
        <w:tabs>
          <w:tab w:val="left" w:pos="5580"/>
        </w:tabs>
        <w:spacing w:line="360" w:lineRule="auto"/>
        <w:rPr>
          <w:sz w:val="24"/>
        </w:rPr>
      </w:pPr>
    </w:p>
    <w:p w:rsidR="005E6F18" w:rsidRDefault="005E6F18" w:rsidP="00B701E9">
      <w:pPr>
        <w:tabs>
          <w:tab w:val="left" w:pos="5580"/>
        </w:tabs>
        <w:spacing w:line="360" w:lineRule="auto"/>
        <w:rPr>
          <w:sz w:val="24"/>
        </w:rPr>
      </w:pPr>
    </w:p>
    <w:p w:rsidR="005E6F18" w:rsidRDefault="005E6F18" w:rsidP="00B701E9">
      <w:pPr>
        <w:tabs>
          <w:tab w:val="left" w:pos="5580"/>
        </w:tabs>
        <w:spacing w:line="360" w:lineRule="auto"/>
        <w:rPr>
          <w:sz w:val="24"/>
        </w:rPr>
      </w:pPr>
    </w:p>
    <w:p w:rsidR="005E6F18" w:rsidRDefault="005E6F18" w:rsidP="005E6F18">
      <w:pPr>
        <w:spacing w:line="360" w:lineRule="auto"/>
        <w:jc w:val="center"/>
        <w:rPr>
          <w:b/>
        </w:rPr>
      </w:pPr>
      <w:r>
        <w:rPr>
          <w:rFonts w:hint="eastAsia"/>
          <w:b/>
          <w:sz w:val="24"/>
        </w:rPr>
        <w:t>项目经理承诺书</w:t>
      </w:r>
    </w:p>
    <w:p w:rsidR="005E6F18" w:rsidRDefault="005E6F18" w:rsidP="005E6F18">
      <w:pPr>
        <w:spacing w:line="400" w:lineRule="exact"/>
        <w:ind w:firstLineChars="200" w:firstLine="420"/>
      </w:pPr>
    </w:p>
    <w:p w:rsidR="005E6F18" w:rsidRDefault="005E6F18" w:rsidP="005E6F18">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w:t>
      </w:r>
      <w:r>
        <w:rPr>
          <w:rFonts w:hint="eastAsia"/>
          <w:sz w:val="24"/>
          <w:u w:val="single"/>
        </w:rPr>
        <w:t>/</w:t>
      </w:r>
      <w:r>
        <w:rPr>
          <w:rFonts w:hint="eastAsia"/>
          <w:sz w:val="24"/>
          <w:u w:val="single"/>
        </w:rPr>
        <w:t>项目名称）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（项目经理姓名、身份证号码）</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rsidR="005E6F18" w:rsidRDefault="005E6F18" w:rsidP="005E6F18">
      <w:pPr>
        <w:spacing w:line="400" w:lineRule="exact"/>
        <w:ind w:firstLineChars="200" w:firstLine="480"/>
        <w:rPr>
          <w:sz w:val="24"/>
        </w:rPr>
      </w:pPr>
      <w:r>
        <w:rPr>
          <w:rFonts w:hint="eastAsia"/>
          <w:sz w:val="24"/>
        </w:rPr>
        <w:t>我方保证上述信息的真实和准确，并愿意承担因我方就此弄虚作假所引起的一切法律后果。</w:t>
      </w:r>
    </w:p>
    <w:p w:rsidR="005E6F18" w:rsidRDefault="005E6F18" w:rsidP="005E6F18">
      <w:pPr>
        <w:spacing w:line="400" w:lineRule="exact"/>
        <w:ind w:firstLineChars="200" w:firstLine="480"/>
        <w:rPr>
          <w:sz w:val="24"/>
        </w:rPr>
      </w:pPr>
      <w:r>
        <w:rPr>
          <w:rFonts w:hint="eastAsia"/>
          <w:sz w:val="24"/>
        </w:rPr>
        <w:t>特此承诺。</w:t>
      </w:r>
    </w:p>
    <w:p w:rsidR="005E6F18" w:rsidRDefault="005E6F18" w:rsidP="005E6F18">
      <w:pPr>
        <w:spacing w:line="400" w:lineRule="exact"/>
      </w:pPr>
    </w:p>
    <w:p w:rsidR="005E6F18" w:rsidRDefault="005E6F18" w:rsidP="005E6F18">
      <w:pPr>
        <w:spacing w:line="400" w:lineRule="exact"/>
      </w:pPr>
    </w:p>
    <w:p w:rsidR="005E6F18" w:rsidRPr="004965A6" w:rsidRDefault="005E6F18" w:rsidP="005E6F18">
      <w:pPr>
        <w:spacing w:line="400" w:lineRule="exact"/>
      </w:pPr>
    </w:p>
    <w:p w:rsidR="005E6F18" w:rsidRPr="001716EC" w:rsidRDefault="005E6F18" w:rsidP="005E6F18">
      <w:pPr>
        <w:spacing w:line="400" w:lineRule="exact"/>
      </w:pPr>
    </w:p>
    <w:p w:rsidR="005E6F18" w:rsidRPr="009D6484" w:rsidRDefault="005E6F18" w:rsidP="005E6F18">
      <w:pPr>
        <w:spacing w:line="400" w:lineRule="exact"/>
      </w:pPr>
    </w:p>
    <w:p w:rsidR="005E6F18" w:rsidRDefault="005E6F18" w:rsidP="005E6F18">
      <w:pPr>
        <w:spacing w:line="360" w:lineRule="auto"/>
        <w:rPr>
          <w:sz w:val="24"/>
        </w:rPr>
      </w:pPr>
      <w:r>
        <w:rPr>
          <w:rFonts w:hint="eastAsia"/>
          <w:sz w:val="24"/>
        </w:rPr>
        <w:t>供应商名称（加盖单位公章）</w:t>
      </w:r>
      <w:r>
        <w:rPr>
          <w:rFonts w:hint="eastAsia"/>
          <w:sz w:val="24"/>
        </w:rPr>
        <w:t>:</w:t>
      </w:r>
    </w:p>
    <w:p w:rsidR="005E6F18" w:rsidRDefault="005E6F18" w:rsidP="005E6F18">
      <w:pPr>
        <w:spacing w:line="360" w:lineRule="auto"/>
        <w:rPr>
          <w:szCs w:val="21"/>
        </w:rPr>
      </w:pPr>
      <w:r>
        <w:rPr>
          <w:rFonts w:hint="eastAsia"/>
          <w:sz w:val="24"/>
        </w:rPr>
        <w:t>日期</w:t>
      </w:r>
      <w:r>
        <w:rPr>
          <w:rFonts w:hint="eastAsia"/>
          <w:sz w:val="24"/>
        </w:rPr>
        <w:t>:</w:t>
      </w:r>
    </w:p>
    <w:p w:rsidR="00F40835" w:rsidRDefault="005E6F18" w:rsidP="00B701E9">
      <w:pPr>
        <w:tabs>
          <w:tab w:val="left" w:pos="5580"/>
        </w:tabs>
        <w:spacing w:line="360" w:lineRule="auto"/>
        <w:rPr>
          <w:sz w:val="24"/>
        </w:rPr>
      </w:pPr>
      <w:r>
        <w:rPr>
          <w:sz w:val="24"/>
        </w:rPr>
        <w:br w:type="page"/>
      </w:r>
      <w:r>
        <w:rPr>
          <w:sz w:val="24"/>
        </w:rPr>
        <w:lastRenderedPageBreak/>
        <w:t>3-4</w:t>
      </w:r>
      <w:r w:rsidR="00B701E9" w:rsidRPr="00B701E9">
        <w:rPr>
          <w:rFonts w:hint="eastAsia"/>
          <w:sz w:val="24"/>
        </w:rPr>
        <w:t>供应商具有有效的安全生产许可证</w:t>
      </w:r>
    </w:p>
    <w:p w:rsidR="00F40835" w:rsidRDefault="00F40835">
      <w:pPr>
        <w:widowControl/>
        <w:jc w:val="left"/>
        <w:rPr>
          <w:sz w:val="24"/>
          <w:szCs w:val="20"/>
        </w:rPr>
      </w:pPr>
      <w:r>
        <w:rPr>
          <w:sz w:val="24"/>
          <w:szCs w:val="20"/>
        </w:rPr>
        <w:br w:type="page"/>
      </w:r>
    </w:p>
    <w:p w:rsidR="00F40835" w:rsidRDefault="00F40835">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F40835" w:rsidRDefault="00F40835">
      <w:pPr>
        <w:widowControl/>
        <w:jc w:val="left"/>
        <w:rPr>
          <w:kern w:val="0"/>
          <w:sz w:val="24"/>
          <w:szCs w:val="20"/>
        </w:rPr>
      </w:pPr>
      <w:r>
        <w:rPr>
          <w:b/>
          <w:sz w:val="24"/>
        </w:rPr>
        <w:br w:type="page"/>
      </w:r>
    </w:p>
    <w:p w:rsidR="00F40835" w:rsidRDefault="00F40835">
      <w:pPr>
        <w:tabs>
          <w:tab w:val="left" w:pos="360"/>
        </w:tabs>
        <w:snapToGrid w:val="0"/>
        <w:spacing w:line="360" w:lineRule="auto"/>
        <w:outlineLvl w:val="1"/>
        <w:rPr>
          <w:sz w:val="24"/>
        </w:rPr>
      </w:pPr>
      <w:bookmarkStart w:id="1541" w:name="_Hlt520274121"/>
      <w:bookmarkStart w:id="1542" w:name="_Hlt520271212"/>
      <w:bookmarkStart w:id="1543" w:name="_Hlt520274065"/>
      <w:bookmarkStart w:id="1544" w:name="_Hlt520274393"/>
      <w:bookmarkStart w:id="1545" w:name="_Hlt520343392"/>
      <w:bookmarkStart w:id="1546" w:name="_Hlt520273711"/>
      <w:bookmarkStart w:id="1547" w:name="_Hlt520350918"/>
      <w:bookmarkStart w:id="1548" w:name="_Hlt520274407"/>
      <w:bookmarkStart w:id="1549" w:name="_Hlt520343000"/>
      <w:bookmarkStart w:id="1550" w:name="_Hlt520355504"/>
      <w:bookmarkStart w:id="1551" w:name="_Ref467988698"/>
      <w:bookmarkStart w:id="1552" w:name="_Toc480942349"/>
      <w:bookmarkStart w:id="1553" w:name="_Toc520356217"/>
      <w:bookmarkStart w:id="1554" w:name="_Toc127151556"/>
      <w:bookmarkStart w:id="1555" w:name="_Toc142311058"/>
      <w:bookmarkStart w:id="1556" w:name="_Toc150480794"/>
      <w:bookmarkStart w:id="1557" w:name="_Toc150774761"/>
      <w:bookmarkStart w:id="1558" w:name="_Toc195842921"/>
      <w:bookmarkStart w:id="1559" w:name="_Toc226309800"/>
      <w:bookmarkStart w:id="1560" w:name="_Toc226337252"/>
      <w:bookmarkStart w:id="1561" w:name="_Toc226965746"/>
      <w:bookmarkStart w:id="1562" w:name="_Toc226965829"/>
      <w:bookmarkEnd w:id="1541"/>
      <w:bookmarkEnd w:id="1542"/>
      <w:bookmarkEnd w:id="1543"/>
      <w:bookmarkEnd w:id="1544"/>
      <w:bookmarkEnd w:id="1545"/>
      <w:bookmarkEnd w:id="1546"/>
      <w:bookmarkEnd w:id="1547"/>
      <w:bookmarkEnd w:id="1548"/>
      <w:bookmarkEnd w:id="1549"/>
      <w:bookmarkEnd w:id="1550"/>
      <w:r>
        <w:rPr>
          <w:sz w:val="24"/>
        </w:rPr>
        <w:lastRenderedPageBreak/>
        <w:t xml:space="preserve">5  </w:t>
      </w:r>
      <w:bookmarkEnd w:id="1551"/>
      <w:bookmarkEnd w:id="1552"/>
      <w:r>
        <w:rPr>
          <w:sz w:val="24"/>
        </w:rPr>
        <w:t>响应书</w:t>
      </w:r>
      <w:bookmarkEnd w:id="1553"/>
      <w:bookmarkEnd w:id="1554"/>
      <w:bookmarkEnd w:id="1555"/>
      <w:bookmarkEnd w:id="1556"/>
      <w:bookmarkEnd w:id="1557"/>
      <w:bookmarkEnd w:id="1558"/>
      <w:bookmarkEnd w:id="1559"/>
      <w:bookmarkEnd w:id="1560"/>
      <w:bookmarkEnd w:id="1561"/>
      <w:bookmarkEnd w:id="1562"/>
      <w:r>
        <w:rPr>
          <w:sz w:val="24"/>
        </w:rPr>
        <w:t>（实质性格式）</w:t>
      </w:r>
    </w:p>
    <w:p w:rsidR="00F40835" w:rsidRDefault="00F40835">
      <w:pPr>
        <w:tabs>
          <w:tab w:val="left" w:pos="5580"/>
        </w:tabs>
        <w:spacing w:line="360" w:lineRule="auto"/>
        <w:rPr>
          <w:color w:val="000000"/>
          <w:sz w:val="24"/>
        </w:rPr>
      </w:pPr>
    </w:p>
    <w:p w:rsidR="00F40835" w:rsidRDefault="00F40835">
      <w:pPr>
        <w:spacing w:line="360" w:lineRule="auto"/>
        <w:jc w:val="center"/>
        <w:rPr>
          <w:b/>
          <w:color w:val="000000"/>
          <w:sz w:val="36"/>
          <w:szCs w:val="36"/>
        </w:rPr>
      </w:pPr>
      <w:r>
        <w:rPr>
          <w:b/>
          <w:color w:val="000000"/>
          <w:sz w:val="36"/>
          <w:szCs w:val="36"/>
        </w:rPr>
        <w:t>响应书</w:t>
      </w:r>
    </w:p>
    <w:p w:rsidR="00F40835" w:rsidRDefault="00F40835">
      <w:pPr>
        <w:tabs>
          <w:tab w:val="left" w:pos="5580"/>
        </w:tabs>
        <w:spacing w:line="360" w:lineRule="auto"/>
        <w:rPr>
          <w:color w:val="000000"/>
          <w:sz w:val="24"/>
        </w:rPr>
      </w:pPr>
      <w:r>
        <w:rPr>
          <w:color w:val="000000"/>
          <w:sz w:val="24"/>
        </w:rPr>
        <w:t>致：</w:t>
      </w:r>
      <w:r>
        <w:rPr>
          <w:color w:val="000000"/>
          <w:sz w:val="24"/>
          <w:u w:val="single"/>
        </w:rPr>
        <w:t>（采购人或采购代理机构）</w:t>
      </w:r>
    </w:p>
    <w:p w:rsidR="00F40835" w:rsidRDefault="00F40835">
      <w:pPr>
        <w:tabs>
          <w:tab w:val="left" w:pos="5580"/>
        </w:tabs>
        <w:spacing w:line="360" w:lineRule="auto"/>
        <w:rPr>
          <w:color w:val="000000"/>
          <w:sz w:val="24"/>
          <w:szCs w:val="20"/>
        </w:rPr>
      </w:pPr>
    </w:p>
    <w:p w:rsidR="00F40835" w:rsidRDefault="00F40835">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F40835" w:rsidRDefault="00F4083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F40835" w:rsidRDefault="00F4083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F40835" w:rsidRDefault="00F4083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F40835" w:rsidRDefault="00F4083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F40835" w:rsidRDefault="00F4083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F40835" w:rsidRDefault="00F40835">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F40835" w:rsidRDefault="00F40835">
      <w:pPr>
        <w:spacing w:line="360" w:lineRule="auto"/>
        <w:ind w:firstLineChars="200" w:firstLine="480"/>
        <w:rPr>
          <w:color w:val="000000"/>
          <w:sz w:val="24"/>
        </w:rPr>
      </w:pPr>
      <w:r>
        <w:rPr>
          <w:color w:val="000000"/>
          <w:sz w:val="24"/>
        </w:rPr>
        <w:t>与本磋商有关的一切正式往来信函请寄：</w:t>
      </w:r>
    </w:p>
    <w:p w:rsidR="00F40835" w:rsidRDefault="00F40835">
      <w:pPr>
        <w:tabs>
          <w:tab w:val="left" w:pos="5580"/>
        </w:tabs>
        <w:spacing w:line="360" w:lineRule="auto"/>
        <w:ind w:left="420"/>
        <w:rPr>
          <w:color w:val="000000"/>
          <w:sz w:val="24"/>
          <w:szCs w:val="20"/>
        </w:rPr>
      </w:pPr>
    </w:p>
    <w:p w:rsidR="00F40835" w:rsidRDefault="00F40835">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F40835" w:rsidRDefault="00F40835">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F40835" w:rsidRDefault="00F40835">
      <w:pPr>
        <w:tabs>
          <w:tab w:val="left" w:pos="5580"/>
        </w:tabs>
        <w:spacing w:line="360" w:lineRule="auto"/>
        <w:ind w:left="420"/>
        <w:rPr>
          <w:color w:val="000000"/>
          <w:sz w:val="24"/>
          <w:szCs w:val="20"/>
        </w:rPr>
      </w:pPr>
    </w:p>
    <w:p w:rsidR="00F40835" w:rsidRDefault="00F40835">
      <w:pPr>
        <w:tabs>
          <w:tab w:val="left" w:pos="5580"/>
        </w:tabs>
        <w:spacing w:line="360" w:lineRule="auto"/>
        <w:ind w:left="420"/>
        <w:rPr>
          <w:color w:val="000000"/>
          <w:sz w:val="24"/>
          <w:szCs w:val="20"/>
        </w:rPr>
      </w:pPr>
    </w:p>
    <w:p w:rsidR="00F40835" w:rsidRDefault="00F40835">
      <w:pPr>
        <w:tabs>
          <w:tab w:val="left" w:pos="5580"/>
        </w:tabs>
        <w:spacing w:line="360" w:lineRule="auto"/>
        <w:ind w:left="420"/>
        <w:rPr>
          <w:color w:val="000000"/>
          <w:sz w:val="24"/>
          <w:szCs w:val="20"/>
        </w:rPr>
      </w:pPr>
    </w:p>
    <w:p w:rsidR="00F40835" w:rsidRDefault="00F40835">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F40835" w:rsidRDefault="00F40835">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F40835" w:rsidRDefault="00F40835">
      <w:pPr>
        <w:tabs>
          <w:tab w:val="left" w:pos="5580"/>
        </w:tabs>
        <w:spacing w:line="360" w:lineRule="auto"/>
        <w:ind w:left="420"/>
        <w:jc w:val="left"/>
        <w:rPr>
          <w:color w:val="000000"/>
          <w:sz w:val="24"/>
          <w:szCs w:val="20"/>
        </w:rPr>
      </w:pPr>
    </w:p>
    <w:p w:rsidR="00F40835" w:rsidRDefault="00F40835">
      <w:pPr>
        <w:widowControl/>
        <w:jc w:val="left"/>
        <w:rPr>
          <w:b/>
          <w:color w:val="000000"/>
          <w:sz w:val="24"/>
          <w:szCs w:val="20"/>
        </w:rPr>
      </w:pPr>
      <w:r>
        <w:rPr>
          <w:b/>
          <w:color w:val="000000"/>
          <w:sz w:val="24"/>
          <w:szCs w:val="20"/>
        </w:rPr>
        <w:br w:type="page"/>
      </w:r>
    </w:p>
    <w:p w:rsidR="00F40835" w:rsidRDefault="00F40835">
      <w:pPr>
        <w:tabs>
          <w:tab w:val="left" w:pos="360"/>
        </w:tabs>
        <w:snapToGrid w:val="0"/>
        <w:spacing w:line="360" w:lineRule="auto"/>
        <w:outlineLvl w:val="1"/>
        <w:rPr>
          <w:sz w:val="24"/>
        </w:rPr>
      </w:pPr>
      <w:bookmarkStart w:id="1563" w:name="_Hlt520355938"/>
      <w:bookmarkStart w:id="1564" w:name="_Hlt520356243"/>
      <w:bookmarkStart w:id="1565" w:name="_Ref467988705"/>
      <w:bookmarkStart w:id="1566" w:name="_Toc480942350"/>
      <w:bookmarkStart w:id="1567" w:name="_Toc520356218"/>
      <w:bookmarkStart w:id="1568" w:name="_Toc127151557"/>
      <w:bookmarkStart w:id="1569" w:name="_Toc142311059"/>
      <w:bookmarkStart w:id="1570" w:name="_Toc150480795"/>
      <w:bookmarkStart w:id="1571" w:name="_Toc150774762"/>
      <w:bookmarkStart w:id="1572" w:name="_Toc195842922"/>
      <w:bookmarkStart w:id="1573" w:name="_Toc226309801"/>
      <w:bookmarkStart w:id="1574" w:name="_Toc226337253"/>
      <w:bookmarkStart w:id="1575" w:name="_Toc226965747"/>
      <w:bookmarkStart w:id="1576" w:name="_Toc226965830"/>
      <w:bookmarkStart w:id="1577" w:name="_Toc264969247"/>
      <w:bookmarkStart w:id="1578" w:name="_Toc265228395"/>
      <w:bookmarkStart w:id="1579" w:name="_Toc305158825"/>
      <w:bookmarkStart w:id="1580" w:name="_Toc305158899"/>
      <w:bookmarkEnd w:id="1563"/>
      <w:bookmarkEnd w:id="1564"/>
      <w:r>
        <w:rPr>
          <w:sz w:val="24"/>
        </w:rPr>
        <w:lastRenderedPageBreak/>
        <w:t xml:space="preserve">6  </w:t>
      </w:r>
      <w:r>
        <w:rPr>
          <w:sz w:val="24"/>
        </w:rPr>
        <w:t>授权委托书（实质性格式）</w:t>
      </w:r>
    </w:p>
    <w:p w:rsidR="00F40835" w:rsidRDefault="00F40835">
      <w:pPr>
        <w:autoSpaceDE w:val="0"/>
        <w:autoSpaceDN w:val="0"/>
        <w:adjustRightInd w:val="0"/>
        <w:spacing w:line="360" w:lineRule="auto"/>
        <w:jc w:val="center"/>
        <w:rPr>
          <w:b/>
          <w:color w:val="000000"/>
          <w:sz w:val="36"/>
          <w:szCs w:val="36"/>
        </w:rPr>
      </w:pPr>
      <w:r>
        <w:rPr>
          <w:b/>
          <w:color w:val="000000"/>
          <w:sz w:val="36"/>
          <w:szCs w:val="36"/>
        </w:rPr>
        <w:t>授权委托书</w:t>
      </w:r>
    </w:p>
    <w:p w:rsidR="00F40835" w:rsidRDefault="00F40835">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rsidR="00F40835" w:rsidRDefault="00F40835">
      <w:pPr>
        <w:spacing w:line="360" w:lineRule="auto"/>
        <w:ind w:firstLine="420"/>
        <w:rPr>
          <w:color w:val="000000"/>
          <w:sz w:val="24"/>
          <w:szCs w:val="20"/>
        </w:rPr>
      </w:pPr>
      <w:r>
        <w:rPr>
          <w:color w:val="000000"/>
          <w:sz w:val="24"/>
          <w:szCs w:val="20"/>
        </w:rPr>
        <w:t>委托期限：自本授权委托书签署之日起至响应有效期届满之日止。</w:t>
      </w:r>
    </w:p>
    <w:p w:rsidR="00F40835" w:rsidRDefault="00F40835">
      <w:pPr>
        <w:spacing w:line="360" w:lineRule="auto"/>
        <w:ind w:firstLine="420"/>
        <w:rPr>
          <w:color w:val="000000"/>
          <w:sz w:val="24"/>
          <w:szCs w:val="20"/>
        </w:rPr>
      </w:pPr>
      <w:r>
        <w:rPr>
          <w:color w:val="000000"/>
          <w:sz w:val="24"/>
          <w:szCs w:val="20"/>
        </w:rPr>
        <w:t>代理人无转委托权。</w:t>
      </w:r>
      <w:r>
        <w:rPr>
          <w:color w:val="000000"/>
          <w:sz w:val="24"/>
          <w:szCs w:val="20"/>
        </w:rPr>
        <w:cr/>
      </w:r>
    </w:p>
    <w:p w:rsidR="00F40835" w:rsidRDefault="00F4083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F40835" w:rsidRDefault="00F40835">
      <w:pPr>
        <w:spacing w:line="360" w:lineRule="auto"/>
        <w:rPr>
          <w:color w:val="000000"/>
          <w:sz w:val="24"/>
          <w:szCs w:val="20"/>
        </w:rPr>
      </w:pPr>
      <w:r>
        <w:rPr>
          <w:color w:val="000000"/>
          <w:sz w:val="24"/>
          <w:szCs w:val="20"/>
        </w:rPr>
        <w:t>法定代表人（单位负责人）（签字或签章）：</w:t>
      </w:r>
      <w:r>
        <w:rPr>
          <w:color w:val="000000"/>
          <w:sz w:val="24"/>
          <w:szCs w:val="20"/>
        </w:rPr>
        <w:t>______________</w:t>
      </w:r>
    </w:p>
    <w:p w:rsidR="00F40835" w:rsidRDefault="00F40835">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F40835" w:rsidRDefault="00F4083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F40835" w:rsidRDefault="00F40835">
      <w:pPr>
        <w:tabs>
          <w:tab w:val="left" w:pos="5580"/>
        </w:tabs>
        <w:spacing w:line="360" w:lineRule="auto"/>
        <w:ind w:firstLineChars="200" w:firstLine="480"/>
        <w:rPr>
          <w:color w:val="000000"/>
          <w:sz w:val="24"/>
          <w:szCs w:val="20"/>
        </w:rPr>
      </w:pPr>
    </w:p>
    <w:p w:rsidR="00F40835" w:rsidRDefault="00F4083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F40835" w:rsidRDefault="00F40835">
      <w:pPr>
        <w:tabs>
          <w:tab w:val="left" w:pos="5580"/>
        </w:tabs>
        <w:spacing w:line="360" w:lineRule="auto"/>
        <w:jc w:val="left"/>
        <w:rPr>
          <w:color w:val="000000"/>
          <w:sz w:val="24"/>
          <w:szCs w:val="20"/>
        </w:rPr>
      </w:pPr>
    </w:p>
    <w:p w:rsidR="00F40835" w:rsidRDefault="00F40835">
      <w:pPr>
        <w:tabs>
          <w:tab w:val="left" w:pos="5580"/>
        </w:tabs>
        <w:spacing w:line="360" w:lineRule="auto"/>
        <w:jc w:val="left"/>
        <w:rPr>
          <w:color w:val="000000"/>
          <w:sz w:val="24"/>
          <w:szCs w:val="20"/>
        </w:rPr>
      </w:pPr>
    </w:p>
    <w:p w:rsidR="00F40835" w:rsidRDefault="00F40835">
      <w:pPr>
        <w:tabs>
          <w:tab w:val="left" w:pos="5580"/>
        </w:tabs>
        <w:spacing w:line="360" w:lineRule="auto"/>
        <w:jc w:val="left"/>
        <w:rPr>
          <w:color w:val="000000"/>
          <w:sz w:val="24"/>
          <w:szCs w:val="20"/>
        </w:rPr>
      </w:pPr>
    </w:p>
    <w:p w:rsidR="00F40835" w:rsidRDefault="00F40835">
      <w:pPr>
        <w:tabs>
          <w:tab w:val="left" w:pos="5580"/>
        </w:tabs>
        <w:spacing w:line="360" w:lineRule="auto"/>
        <w:jc w:val="left"/>
        <w:rPr>
          <w:color w:val="000000"/>
          <w:sz w:val="24"/>
          <w:szCs w:val="20"/>
        </w:rPr>
      </w:pPr>
    </w:p>
    <w:p w:rsidR="00F40835" w:rsidRDefault="00F40835">
      <w:pPr>
        <w:tabs>
          <w:tab w:val="left" w:pos="5580"/>
        </w:tabs>
        <w:spacing w:line="360" w:lineRule="auto"/>
        <w:jc w:val="left"/>
        <w:rPr>
          <w:color w:val="000000"/>
          <w:sz w:val="24"/>
          <w:szCs w:val="20"/>
        </w:rPr>
      </w:pPr>
    </w:p>
    <w:p w:rsidR="00F40835" w:rsidRDefault="00F40835">
      <w:pPr>
        <w:tabs>
          <w:tab w:val="left" w:pos="5580"/>
        </w:tabs>
        <w:spacing w:line="360" w:lineRule="auto"/>
        <w:jc w:val="left"/>
        <w:rPr>
          <w:color w:val="000000"/>
          <w:sz w:val="24"/>
          <w:szCs w:val="20"/>
        </w:rPr>
      </w:pPr>
      <w:r>
        <w:rPr>
          <w:color w:val="000000"/>
          <w:sz w:val="24"/>
          <w:szCs w:val="20"/>
        </w:rPr>
        <w:t>说明：</w:t>
      </w:r>
    </w:p>
    <w:p w:rsidR="00F40835" w:rsidRDefault="00F4083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F40835" w:rsidRDefault="00F40835">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F40835" w:rsidRDefault="00F4083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F40835" w:rsidRDefault="00F40835">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F40835" w:rsidRDefault="00F40835">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rsidR="00F40835" w:rsidRDefault="00F40835">
      <w:pPr>
        <w:kinsoku w:val="0"/>
        <w:overflowPunct w:val="0"/>
        <w:spacing w:line="200" w:lineRule="exact"/>
        <w:rPr>
          <w:sz w:val="20"/>
          <w:szCs w:val="20"/>
        </w:rPr>
      </w:pPr>
    </w:p>
    <w:p w:rsidR="00F40835" w:rsidRDefault="00F4083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F40835" w:rsidRDefault="00F40835">
      <w:pPr>
        <w:pStyle w:val="aff4"/>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F40835" w:rsidRDefault="00F40835">
      <w:pPr>
        <w:pStyle w:val="aff4"/>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F40835" w:rsidRDefault="00F40835">
      <w:pPr>
        <w:pStyle w:val="aff4"/>
        <w:tabs>
          <w:tab w:val="left" w:pos="2412"/>
          <w:tab w:val="left" w:pos="3883"/>
          <w:tab w:val="left" w:pos="5352"/>
          <w:tab w:val="left" w:pos="6821"/>
        </w:tabs>
        <w:kinsoku w:val="0"/>
        <w:overflowPunct w:val="0"/>
        <w:spacing w:line="335" w:lineRule="exact"/>
        <w:rPr>
          <w:rFonts w:ascii="Times New Roman" w:hAnsi="Times New Roman"/>
        </w:rPr>
      </w:pPr>
    </w:p>
    <w:p w:rsidR="00F40835" w:rsidRDefault="00F40835">
      <w:pPr>
        <w:pStyle w:val="aff4"/>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F40835" w:rsidRDefault="00F40835">
      <w:pPr>
        <w:pStyle w:val="aff4"/>
        <w:tabs>
          <w:tab w:val="left" w:pos="2412"/>
          <w:tab w:val="left" w:pos="3883"/>
          <w:tab w:val="left" w:pos="5352"/>
          <w:tab w:val="left" w:pos="6821"/>
        </w:tabs>
        <w:kinsoku w:val="0"/>
        <w:overflowPunct w:val="0"/>
        <w:spacing w:line="335" w:lineRule="exact"/>
        <w:rPr>
          <w:rFonts w:ascii="Times New Roman" w:hAnsi="Times New Roman"/>
        </w:rPr>
      </w:pPr>
    </w:p>
    <w:p w:rsidR="00F40835" w:rsidRDefault="00F40835">
      <w:pPr>
        <w:pStyle w:val="aff4"/>
        <w:tabs>
          <w:tab w:val="left" w:pos="2412"/>
          <w:tab w:val="left" w:pos="3883"/>
          <w:tab w:val="left" w:pos="5352"/>
          <w:tab w:val="left" w:pos="6821"/>
        </w:tabs>
        <w:kinsoku w:val="0"/>
        <w:overflowPunct w:val="0"/>
        <w:spacing w:line="335" w:lineRule="exact"/>
        <w:rPr>
          <w:rFonts w:ascii="Times New Roman" w:hAnsi="Times New Roman"/>
        </w:rPr>
      </w:pPr>
    </w:p>
    <w:p w:rsidR="00F40835" w:rsidRDefault="00F40835">
      <w:pPr>
        <w:pStyle w:val="aff4"/>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F40835" w:rsidRDefault="00F40835">
      <w:pPr>
        <w:pStyle w:val="aff4"/>
        <w:kinsoku w:val="0"/>
        <w:overflowPunct w:val="0"/>
        <w:spacing w:line="583" w:lineRule="auto"/>
        <w:ind w:right="4305"/>
        <w:rPr>
          <w:rFonts w:ascii="Times New Roman" w:hAnsi="Times New Roman"/>
          <w:spacing w:val="-3"/>
        </w:rPr>
      </w:pPr>
    </w:p>
    <w:p w:rsidR="00F40835" w:rsidRDefault="00F40835">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F40835" w:rsidRDefault="00F4083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rsidR="00F40835" w:rsidRDefault="00F4083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F40835" w:rsidRDefault="00F40835">
      <w:pPr>
        <w:widowControl/>
        <w:jc w:val="left"/>
        <w:rPr>
          <w:i/>
          <w:color w:val="000000"/>
          <w:sz w:val="24"/>
          <w:szCs w:val="20"/>
          <w:u w:val="single"/>
        </w:rPr>
      </w:pPr>
    </w:p>
    <w:p w:rsidR="00F40835" w:rsidRDefault="00F40835">
      <w:pPr>
        <w:widowControl/>
        <w:jc w:val="left"/>
        <w:rPr>
          <w:color w:val="000000"/>
          <w:sz w:val="24"/>
          <w:szCs w:val="20"/>
        </w:rPr>
      </w:pPr>
      <w:r>
        <w:rPr>
          <w:color w:val="000000"/>
          <w:sz w:val="24"/>
          <w:szCs w:val="20"/>
        </w:rPr>
        <w:br w:type="page"/>
      </w:r>
    </w:p>
    <w:p w:rsidR="00F40835" w:rsidRDefault="00F40835">
      <w:pPr>
        <w:tabs>
          <w:tab w:val="left" w:pos="360"/>
        </w:tabs>
        <w:snapToGrid w:val="0"/>
        <w:spacing w:line="360" w:lineRule="auto"/>
        <w:outlineLvl w:val="1"/>
        <w:rPr>
          <w:sz w:val="24"/>
        </w:rPr>
      </w:pPr>
      <w:r>
        <w:rPr>
          <w:sz w:val="24"/>
        </w:rPr>
        <w:lastRenderedPageBreak/>
        <w:t xml:space="preserve">7  </w:t>
      </w:r>
      <w:r>
        <w:rPr>
          <w:sz w:val="24"/>
        </w:rPr>
        <w:t>报价一览表</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rsidR="00F40835" w:rsidRDefault="00F40835">
      <w:pPr>
        <w:spacing w:line="360" w:lineRule="exact"/>
        <w:jc w:val="center"/>
        <w:rPr>
          <w:b/>
          <w:color w:val="000000"/>
          <w:sz w:val="36"/>
          <w:szCs w:val="36"/>
        </w:rPr>
      </w:pPr>
      <w:bookmarkStart w:id="1581" w:name="_Toc164608672"/>
      <w:bookmarkStart w:id="1582" w:name="_Toc164608827"/>
      <w:bookmarkStart w:id="1583" w:name="_Toc195842923"/>
      <w:bookmarkStart w:id="1584" w:name="_Toc226309802"/>
      <w:bookmarkStart w:id="1585" w:name="_Toc226337254"/>
      <w:bookmarkStart w:id="1586" w:name="_Toc226965748"/>
      <w:bookmarkStart w:id="1587" w:name="_Toc226965831"/>
      <w:bookmarkStart w:id="1588" w:name="_Toc264969248"/>
      <w:bookmarkStart w:id="1589" w:name="_Toc265228396"/>
      <w:bookmarkStart w:id="1590" w:name="_Toc305158826"/>
      <w:bookmarkStart w:id="1591" w:name="_Toc305158900"/>
      <w:r>
        <w:rPr>
          <w:b/>
          <w:color w:val="000000"/>
          <w:sz w:val="36"/>
          <w:szCs w:val="36"/>
        </w:rPr>
        <w:t>报价一览表</w:t>
      </w:r>
      <w:bookmarkEnd w:id="1581"/>
      <w:bookmarkEnd w:id="1582"/>
      <w:bookmarkEnd w:id="1583"/>
      <w:bookmarkEnd w:id="1584"/>
      <w:bookmarkEnd w:id="1585"/>
      <w:bookmarkEnd w:id="1586"/>
      <w:bookmarkEnd w:id="1587"/>
      <w:bookmarkEnd w:id="1588"/>
      <w:bookmarkEnd w:id="1589"/>
      <w:bookmarkEnd w:id="1590"/>
      <w:bookmarkEnd w:id="1591"/>
    </w:p>
    <w:p w:rsidR="00F40835" w:rsidRDefault="00F40835">
      <w:pPr>
        <w:tabs>
          <w:tab w:val="left" w:pos="1800"/>
          <w:tab w:val="left" w:pos="5580"/>
        </w:tabs>
        <w:spacing w:line="360" w:lineRule="auto"/>
        <w:jc w:val="left"/>
        <w:rPr>
          <w:color w:val="000000"/>
          <w:sz w:val="24"/>
        </w:rPr>
      </w:pPr>
    </w:p>
    <w:p w:rsidR="00F40835" w:rsidRDefault="00F40835">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2021"/>
        <w:gridCol w:w="2127"/>
      </w:tblGrid>
      <w:tr w:rsidR="00F40835">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b/>
                <w:sz w:val="24"/>
              </w:rPr>
            </w:pPr>
            <w:r>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b/>
                <w:sz w:val="24"/>
              </w:rPr>
            </w:pPr>
            <w:r>
              <w:rPr>
                <w:b/>
                <w:sz w:val="24"/>
              </w:rPr>
              <w:t>报价</w:t>
            </w:r>
          </w:p>
        </w:tc>
      </w:tr>
      <w:tr w:rsidR="00F40835">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rsidR="00F40835" w:rsidRDefault="00F40835">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rsidR="00F40835" w:rsidRDefault="00F40835">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b/>
                <w:sz w:val="24"/>
              </w:rPr>
            </w:pPr>
            <w:r>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b/>
                <w:sz w:val="24"/>
              </w:rPr>
            </w:pPr>
            <w:r>
              <w:rPr>
                <w:b/>
                <w:sz w:val="24"/>
              </w:rPr>
              <w:t>小写</w:t>
            </w:r>
          </w:p>
        </w:tc>
      </w:tr>
      <w:tr w:rsidR="00F40835">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F40835" w:rsidRDefault="00F40835">
            <w:pPr>
              <w:tabs>
                <w:tab w:val="left" w:pos="5580"/>
              </w:tabs>
              <w:jc w:val="center"/>
              <w:rPr>
                <w:sz w:val="24"/>
              </w:rPr>
            </w:pPr>
          </w:p>
        </w:tc>
      </w:tr>
    </w:tbl>
    <w:p w:rsidR="00F40835" w:rsidRDefault="00F40835">
      <w:pPr>
        <w:autoSpaceDE w:val="0"/>
        <w:autoSpaceDN w:val="0"/>
        <w:adjustRightInd w:val="0"/>
        <w:jc w:val="left"/>
        <w:rPr>
          <w:color w:val="000000"/>
          <w:kern w:val="0"/>
          <w:sz w:val="24"/>
        </w:rPr>
      </w:pPr>
    </w:p>
    <w:p w:rsidR="00F40835" w:rsidRDefault="00F4083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F40835" w:rsidRDefault="00F40835">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F40835" w:rsidRDefault="00F40835">
      <w:pPr>
        <w:tabs>
          <w:tab w:val="left" w:pos="5580"/>
        </w:tabs>
        <w:ind w:firstLineChars="200" w:firstLine="480"/>
        <w:rPr>
          <w:color w:val="000000"/>
          <w:sz w:val="24"/>
          <w:szCs w:val="20"/>
        </w:rPr>
      </w:pPr>
    </w:p>
    <w:p w:rsidR="00F40835" w:rsidRDefault="00F40835">
      <w:pPr>
        <w:autoSpaceDE w:val="0"/>
        <w:autoSpaceDN w:val="0"/>
        <w:adjustRightInd w:val="0"/>
        <w:snapToGrid w:val="0"/>
        <w:spacing w:before="25" w:after="25" w:line="360" w:lineRule="auto"/>
        <w:rPr>
          <w:color w:val="000000"/>
          <w:sz w:val="24"/>
          <w:lang w:val="zh-CN"/>
        </w:rPr>
      </w:pPr>
    </w:p>
    <w:p w:rsidR="00F40835" w:rsidRDefault="00F4083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F40835" w:rsidRDefault="00F4083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F40835" w:rsidRDefault="00F4083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F40835" w:rsidRDefault="00F40835">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F40835" w:rsidRDefault="00F40835">
      <w:pPr>
        <w:tabs>
          <w:tab w:val="left" w:pos="360"/>
        </w:tabs>
        <w:snapToGrid w:val="0"/>
        <w:spacing w:line="360" w:lineRule="auto"/>
        <w:outlineLvl w:val="1"/>
        <w:rPr>
          <w:sz w:val="24"/>
        </w:rPr>
        <w:sectPr w:rsidR="00F40835">
          <w:headerReference w:type="even" r:id="rId35"/>
          <w:footerReference w:type="even" r:id="rId36"/>
          <w:headerReference w:type="first" r:id="rId37"/>
          <w:footerReference w:type="first" r:id="rId38"/>
          <w:pgSz w:w="11907" w:h="16840"/>
          <w:pgMar w:top="1418" w:right="1134" w:bottom="1418" w:left="1701" w:header="851" w:footer="851" w:gutter="0"/>
          <w:cols w:space="720"/>
          <w:docGrid w:linePitch="462"/>
        </w:sectPr>
      </w:pPr>
      <w:bookmarkStart w:id="1592" w:name="_Toc127151558"/>
      <w:bookmarkStart w:id="1593" w:name="_Toc142311060"/>
      <w:bookmarkStart w:id="1594" w:name="_Toc150480796"/>
      <w:bookmarkStart w:id="1595" w:name="_Toc150774763"/>
      <w:bookmarkStart w:id="1596" w:name="_Toc195842924"/>
      <w:bookmarkStart w:id="1597" w:name="_Toc226309803"/>
      <w:bookmarkStart w:id="1598" w:name="_Toc226337255"/>
      <w:bookmarkStart w:id="1599" w:name="_Toc226965749"/>
      <w:bookmarkStart w:id="1600" w:name="_Toc226965832"/>
      <w:bookmarkStart w:id="1601" w:name="_Toc264969249"/>
      <w:bookmarkStart w:id="1602" w:name="_Toc265228397"/>
      <w:bookmarkStart w:id="1603" w:name="_Toc305158827"/>
      <w:bookmarkStart w:id="1604" w:name="_Toc305158901"/>
    </w:p>
    <w:p w:rsidR="00F40835" w:rsidRDefault="00F40835">
      <w:pPr>
        <w:tabs>
          <w:tab w:val="left" w:pos="360"/>
        </w:tabs>
        <w:snapToGrid w:val="0"/>
        <w:spacing w:line="360" w:lineRule="auto"/>
        <w:outlineLvl w:val="1"/>
        <w:rPr>
          <w:sz w:val="24"/>
        </w:rPr>
      </w:pPr>
      <w:r>
        <w:rPr>
          <w:sz w:val="24"/>
        </w:rPr>
        <w:lastRenderedPageBreak/>
        <w:t xml:space="preserve">8  </w:t>
      </w:r>
      <w:r>
        <w:rPr>
          <w:sz w:val="24"/>
        </w:rPr>
        <w:t>分项报价表</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rsidR="00F40835" w:rsidRDefault="00F40835">
      <w:pPr>
        <w:spacing w:line="360" w:lineRule="exact"/>
        <w:jc w:val="center"/>
        <w:rPr>
          <w:b/>
          <w:color w:val="000000"/>
          <w:sz w:val="36"/>
          <w:szCs w:val="36"/>
        </w:rPr>
      </w:pPr>
      <w:r>
        <w:rPr>
          <w:b/>
          <w:color w:val="000000"/>
          <w:sz w:val="36"/>
          <w:szCs w:val="36"/>
        </w:rPr>
        <w:t>分项报价表</w:t>
      </w:r>
    </w:p>
    <w:p w:rsidR="00F40835" w:rsidRDefault="00F40835">
      <w:pPr>
        <w:spacing w:line="260" w:lineRule="exact"/>
        <w:jc w:val="center"/>
        <w:rPr>
          <w:color w:val="000000"/>
          <w:sz w:val="36"/>
          <w:szCs w:val="36"/>
        </w:rPr>
      </w:pPr>
    </w:p>
    <w:p w:rsidR="00F40835" w:rsidRDefault="00F40835">
      <w:pPr>
        <w:tabs>
          <w:tab w:val="left" w:pos="1800"/>
          <w:tab w:val="left" w:pos="5580"/>
        </w:tabs>
        <w:jc w:val="left"/>
        <w:rPr>
          <w:color w:val="000000"/>
          <w:sz w:val="24"/>
        </w:rPr>
      </w:pPr>
    </w:p>
    <w:p w:rsidR="00F40835" w:rsidRDefault="00F40835">
      <w:pPr>
        <w:tabs>
          <w:tab w:val="left" w:pos="1800"/>
          <w:tab w:val="left" w:pos="5580"/>
        </w:tabs>
        <w:jc w:val="left"/>
        <w:rPr>
          <w:color w:val="000000"/>
          <w:sz w:val="24"/>
        </w:rPr>
      </w:pPr>
    </w:p>
    <w:p w:rsidR="00AC5187" w:rsidRDefault="0041067A" w:rsidP="0041067A">
      <w:pPr>
        <w:tabs>
          <w:tab w:val="left" w:pos="1800"/>
          <w:tab w:val="left" w:pos="5580"/>
        </w:tabs>
        <w:jc w:val="left"/>
        <w:rPr>
          <w:color w:val="000000"/>
          <w:sz w:val="24"/>
        </w:rPr>
      </w:pPr>
      <w:r w:rsidRPr="0041067A">
        <w:rPr>
          <w:rFonts w:hint="eastAsia"/>
          <w:color w:val="000000"/>
          <w:sz w:val="24"/>
        </w:rPr>
        <w:t>注：</w:t>
      </w:r>
    </w:p>
    <w:p w:rsidR="00F40835" w:rsidRDefault="00AC5187" w:rsidP="0041067A">
      <w:pPr>
        <w:tabs>
          <w:tab w:val="left" w:pos="1800"/>
          <w:tab w:val="left" w:pos="5580"/>
        </w:tabs>
        <w:jc w:val="left"/>
        <w:rPr>
          <w:color w:val="000000"/>
          <w:sz w:val="24"/>
        </w:rPr>
      </w:pPr>
      <w:r>
        <w:rPr>
          <w:rFonts w:hint="eastAsia"/>
          <w:color w:val="000000"/>
          <w:sz w:val="24"/>
        </w:rPr>
        <w:t>1</w:t>
      </w:r>
      <w:r>
        <w:rPr>
          <w:rFonts w:hint="eastAsia"/>
          <w:color w:val="000000"/>
          <w:sz w:val="24"/>
        </w:rPr>
        <w:t>、</w:t>
      </w:r>
      <w:r w:rsidR="0041067A" w:rsidRPr="0041067A">
        <w:rPr>
          <w:rFonts w:hint="eastAsia"/>
          <w:color w:val="000000"/>
          <w:sz w:val="24"/>
        </w:rPr>
        <w:t>本项目</w:t>
      </w:r>
      <w:r w:rsidR="00F40835" w:rsidRPr="0041067A">
        <w:rPr>
          <w:color w:val="000000"/>
          <w:sz w:val="24"/>
        </w:rPr>
        <w:t>采用工程量清单计价方式，应在本部分放置清单计价表格</w:t>
      </w:r>
      <w:r w:rsidR="0041067A">
        <w:rPr>
          <w:rFonts w:hint="eastAsia"/>
          <w:color w:val="000000"/>
          <w:sz w:val="24"/>
        </w:rPr>
        <w:t>，</w:t>
      </w:r>
      <w:r w:rsidR="0041067A" w:rsidRPr="0041067A">
        <w:rPr>
          <w:rFonts w:hint="eastAsia"/>
          <w:color w:val="000000"/>
          <w:sz w:val="24"/>
        </w:rPr>
        <w:t>供应商的报价需用</w:t>
      </w:r>
      <w:proofErr w:type="gramStart"/>
      <w:r w:rsidR="0041067A" w:rsidRPr="0041067A">
        <w:rPr>
          <w:rFonts w:hint="eastAsia"/>
          <w:color w:val="000000"/>
          <w:sz w:val="24"/>
        </w:rPr>
        <w:t>正版广联达软件</w:t>
      </w:r>
      <w:proofErr w:type="gramEnd"/>
      <w:r w:rsidR="0041067A" w:rsidRPr="0041067A">
        <w:rPr>
          <w:rFonts w:hint="eastAsia"/>
          <w:color w:val="000000"/>
          <w:sz w:val="24"/>
        </w:rPr>
        <w:t>编制，软件无法生成的表格可由供应商自行编制</w:t>
      </w:r>
      <w:r w:rsidR="0041067A">
        <w:rPr>
          <w:rFonts w:hint="eastAsia"/>
          <w:color w:val="000000"/>
          <w:sz w:val="24"/>
        </w:rPr>
        <w:t>。</w:t>
      </w:r>
    </w:p>
    <w:p w:rsidR="00AC5187" w:rsidRPr="0041067A" w:rsidRDefault="00AC5187" w:rsidP="0041067A">
      <w:pPr>
        <w:tabs>
          <w:tab w:val="left" w:pos="1800"/>
          <w:tab w:val="left" w:pos="5580"/>
        </w:tabs>
        <w:jc w:val="left"/>
        <w:rPr>
          <w:color w:val="000000"/>
          <w:sz w:val="24"/>
        </w:rPr>
      </w:pPr>
      <w:r>
        <w:rPr>
          <w:rFonts w:hint="eastAsia"/>
          <w:color w:val="000000"/>
          <w:sz w:val="24"/>
        </w:rPr>
        <w:t>2</w:t>
      </w:r>
      <w:r>
        <w:rPr>
          <w:rFonts w:hint="eastAsia"/>
          <w:color w:val="000000"/>
          <w:sz w:val="24"/>
        </w:rPr>
        <w:t>、招标工程量清单详见附件。</w:t>
      </w:r>
    </w:p>
    <w:p w:rsidR="00F40835" w:rsidRDefault="00F40835">
      <w:pPr>
        <w:tabs>
          <w:tab w:val="left" w:pos="1800"/>
          <w:tab w:val="left" w:pos="5580"/>
        </w:tabs>
        <w:jc w:val="left"/>
        <w:rPr>
          <w:color w:val="000000"/>
          <w:sz w:val="24"/>
        </w:rPr>
      </w:pPr>
    </w:p>
    <w:p w:rsidR="00F40835" w:rsidRDefault="00F40835">
      <w:pPr>
        <w:tabs>
          <w:tab w:val="left" w:pos="1800"/>
          <w:tab w:val="left" w:pos="5580"/>
        </w:tabs>
        <w:jc w:val="left"/>
        <w:rPr>
          <w:color w:val="000000"/>
          <w:sz w:val="24"/>
        </w:rPr>
      </w:pPr>
    </w:p>
    <w:p w:rsidR="00F40835" w:rsidRDefault="00F40835">
      <w:pPr>
        <w:autoSpaceDE w:val="0"/>
        <w:autoSpaceDN w:val="0"/>
        <w:adjustRightInd w:val="0"/>
        <w:snapToGrid w:val="0"/>
        <w:spacing w:before="25" w:after="25" w:line="360" w:lineRule="auto"/>
        <w:rPr>
          <w:color w:val="000000"/>
          <w:sz w:val="24"/>
        </w:rPr>
      </w:pPr>
    </w:p>
    <w:p w:rsidR="00F40835" w:rsidRDefault="00F40835">
      <w:pPr>
        <w:autoSpaceDE w:val="0"/>
        <w:autoSpaceDN w:val="0"/>
        <w:adjustRightInd w:val="0"/>
        <w:snapToGrid w:val="0"/>
        <w:spacing w:before="25" w:after="25" w:line="360" w:lineRule="auto"/>
        <w:rPr>
          <w:color w:val="000000"/>
          <w:sz w:val="24"/>
        </w:rPr>
      </w:pPr>
    </w:p>
    <w:p w:rsidR="00F40835" w:rsidRDefault="00F40835">
      <w:pPr>
        <w:tabs>
          <w:tab w:val="left" w:pos="360"/>
        </w:tabs>
        <w:snapToGrid w:val="0"/>
        <w:spacing w:line="360" w:lineRule="auto"/>
        <w:outlineLvl w:val="1"/>
        <w:rPr>
          <w:sz w:val="24"/>
        </w:rPr>
        <w:sectPr w:rsidR="00F40835">
          <w:pgSz w:w="11907" w:h="16840"/>
          <w:pgMar w:top="1418" w:right="1134" w:bottom="1418" w:left="1701" w:header="851" w:footer="851" w:gutter="0"/>
          <w:cols w:space="720"/>
          <w:docGrid w:linePitch="462"/>
        </w:sectPr>
      </w:pPr>
      <w:bookmarkStart w:id="1605" w:name="_Toc127151562"/>
      <w:bookmarkStart w:id="1606" w:name="_Toc142311062"/>
      <w:bookmarkStart w:id="1607" w:name="_Toc150480798"/>
      <w:bookmarkStart w:id="1608" w:name="_Toc150774765"/>
      <w:bookmarkStart w:id="1609" w:name="_Toc195842927"/>
      <w:bookmarkStart w:id="1610" w:name="_Toc226309806"/>
      <w:bookmarkStart w:id="1611" w:name="_Toc226337258"/>
      <w:bookmarkStart w:id="1612" w:name="_Toc226965752"/>
      <w:bookmarkStart w:id="1613" w:name="_Toc226965835"/>
      <w:bookmarkStart w:id="1614" w:name="_Toc264969252"/>
      <w:bookmarkStart w:id="1615" w:name="_Toc265228400"/>
      <w:bookmarkStart w:id="1616" w:name="_Toc305158830"/>
      <w:bookmarkStart w:id="1617" w:name="_Toc305158904"/>
      <w:bookmarkStart w:id="1618" w:name="_Toc127151561"/>
      <w:bookmarkStart w:id="1619" w:name="_Toc142311061"/>
      <w:bookmarkStart w:id="1620" w:name="_Toc150480797"/>
      <w:bookmarkStart w:id="1621" w:name="_Toc150774764"/>
      <w:bookmarkStart w:id="1622" w:name="_Toc195842926"/>
      <w:bookmarkStart w:id="1623" w:name="_Toc226309805"/>
      <w:bookmarkStart w:id="1624" w:name="_Toc226337257"/>
      <w:bookmarkStart w:id="1625" w:name="_Toc226965751"/>
      <w:bookmarkStart w:id="1626" w:name="_Toc226965834"/>
      <w:bookmarkStart w:id="1627" w:name="_Toc264969251"/>
      <w:bookmarkStart w:id="1628" w:name="_Toc265228399"/>
      <w:bookmarkStart w:id="1629" w:name="_Toc305158829"/>
      <w:bookmarkStart w:id="1630" w:name="_Toc305158903"/>
    </w:p>
    <w:p w:rsidR="00F40835" w:rsidRDefault="00F40835">
      <w:pPr>
        <w:tabs>
          <w:tab w:val="left" w:pos="360"/>
        </w:tabs>
        <w:snapToGrid w:val="0"/>
        <w:spacing w:line="360" w:lineRule="auto"/>
        <w:outlineLvl w:val="1"/>
        <w:rPr>
          <w:color w:val="000000"/>
          <w:sz w:val="24"/>
          <w:szCs w:val="20"/>
        </w:rPr>
      </w:pPr>
      <w:r>
        <w:rPr>
          <w:sz w:val="24"/>
        </w:rPr>
        <w:lastRenderedPageBreak/>
        <w:t xml:space="preserve">9  </w:t>
      </w:r>
      <w:r>
        <w:rPr>
          <w:sz w:val="24"/>
        </w:rPr>
        <w:t>合同条款偏离表</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r>
        <w:rPr>
          <w:sz w:val="24"/>
        </w:rPr>
        <w:t>（实质性格式）</w:t>
      </w:r>
    </w:p>
    <w:p w:rsidR="00F40835" w:rsidRDefault="00F40835">
      <w:pPr>
        <w:spacing w:line="360" w:lineRule="auto"/>
        <w:rPr>
          <w:color w:val="000000"/>
          <w:sz w:val="24"/>
          <w:szCs w:val="20"/>
        </w:rPr>
      </w:pPr>
    </w:p>
    <w:p w:rsidR="00F40835" w:rsidRDefault="00F40835">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F40835" w:rsidRDefault="00F40835">
      <w:pPr>
        <w:spacing w:line="360" w:lineRule="auto"/>
        <w:rPr>
          <w:color w:val="000000"/>
          <w:sz w:val="24"/>
          <w:szCs w:val="20"/>
        </w:rPr>
      </w:pPr>
    </w:p>
    <w:p w:rsidR="00F40835" w:rsidRDefault="00F4083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F40835">
        <w:trPr>
          <w:trHeight w:val="930"/>
          <w:jc w:val="center"/>
        </w:trPr>
        <w:tc>
          <w:tcPr>
            <w:tcW w:w="989" w:type="dxa"/>
            <w:vAlign w:val="center"/>
          </w:tcPr>
          <w:p w:rsidR="00F40835" w:rsidRDefault="00F40835">
            <w:pPr>
              <w:adjustRightInd w:val="0"/>
              <w:snapToGrid w:val="0"/>
              <w:jc w:val="center"/>
              <w:rPr>
                <w:color w:val="000000"/>
                <w:sz w:val="24"/>
              </w:rPr>
            </w:pPr>
            <w:r>
              <w:rPr>
                <w:color w:val="000000"/>
                <w:sz w:val="24"/>
              </w:rPr>
              <w:t>序号</w:t>
            </w:r>
          </w:p>
        </w:tc>
        <w:tc>
          <w:tcPr>
            <w:tcW w:w="1529" w:type="dxa"/>
            <w:vAlign w:val="center"/>
          </w:tcPr>
          <w:p w:rsidR="00F40835" w:rsidRDefault="00F40835">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rsidR="00F40835" w:rsidRDefault="00F40835">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rsidR="00F40835" w:rsidRDefault="00F40835">
            <w:pPr>
              <w:adjustRightInd w:val="0"/>
              <w:snapToGrid w:val="0"/>
              <w:jc w:val="center"/>
              <w:rPr>
                <w:color w:val="000000"/>
                <w:sz w:val="24"/>
              </w:rPr>
            </w:pPr>
            <w:r>
              <w:rPr>
                <w:color w:val="000000"/>
                <w:sz w:val="24"/>
              </w:rPr>
              <w:t>响应文件内容</w:t>
            </w:r>
          </w:p>
        </w:tc>
        <w:tc>
          <w:tcPr>
            <w:tcW w:w="2122" w:type="dxa"/>
            <w:vAlign w:val="center"/>
          </w:tcPr>
          <w:p w:rsidR="00F40835" w:rsidRDefault="00F40835">
            <w:pPr>
              <w:adjustRightInd w:val="0"/>
              <w:snapToGrid w:val="0"/>
              <w:jc w:val="center"/>
              <w:rPr>
                <w:color w:val="000000"/>
                <w:sz w:val="24"/>
              </w:rPr>
            </w:pPr>
            <w:r>
              <w:rPr>
                <w:color w:val="000000"/>
                <w:sz w:val="24"/>
              </w:rPr>
              <w:t>偏离情况</w:t>
            </w:r>
          </w:p>
        </w:tc>
        <w:tc>
          <w:tcPr>
            <w:tcW w:w="961" w:type="dxa"/>
            <w:vAlign w:val="center"/>
          </w:tcPr>
          <w:p w:rsidR="00F40835" w:rsidRDefault="00F40835">
            <w:pPr>
              <w:adjustRightInd w:val="0"/>
              <w:snapToGrid w:val="0"/>
              <w:jc w:val="center"/>
              <w:rPr>
                <w:color w:val="000000"/>
                <w:sz w:val="24"/>
              </w:rPr>
            </w:pPr>
            <w:r>
              <w:rPr>
                <w:color w:val="000000"/>
                <w:sz w:val="24"/>
              </w:rPr>
              <w:t>说明</w:t>
            </w:r>
          </w:p>
        </w:tc>
      </w:tr>
      <w:tr w:rsidR="00F40835">
        <w:trPr>
          <w:trHeight w:val="930"/>
          <w:jc w:val="center"/>
        </w:trPr>
        <w:tc>
          <w:tcPr>
            <w:tcW w:w="9062" w:type="dxa"/>
            <w:gridSpan w:val="6"/>
            <w:vAlign w:val="center"/>
          </w:tcPr>
          <w:p w:rsidR="00F40835" w:rsidRDefault="00F40835">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F40835" w:rsidRDefault="00F40835">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F40835" w:rsidRDefault="00F4083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F40835">
        <w:trPr>
          <w:trHeight w:val="930"/>
          <w:jc w:val="center"/>
        </w:trPr>
        <w:tc>
          <w:tcPr>
            <w:tcW w:w="989" w:type="dxa"/>
            <w:vAlign w:val="center"/>
          </w:tcPr>
          <w:p w:rsidR="00F40835" w:rsidRDefault="00F40835">
            <w:pPr>
              <w:adjustRightInd w:val="0"/>
              <w:snapToGrid w:val="0"/>
              <w:jc w:val="center"/>
              <w:rPr>
                <w:color w:val="000000"/>
                <w:sz w:val="24"/>
              </w:rPr>
            </w:pPr>
          </w:p>
        </w:tc>
        <w:tc>
          <w:tcPr>
            <w:tcW w:w="1529" w:type="dxa"/>
            <w:vAlign w:val="center"/>
          </w:tcPr>
          <w:p w:rsidR="00F40835" w:rsidRDefault="00F40835">
            <w:pPr>
              <w:adjustRightInd w:val="0"/>
              <w:snapToGrid w:val="0"/>
              <w:jc w:val="center"/>
              <w:rPr>
                <w:color w:val="000000"/>
                <w:sz w:val="24"/>
              </w:rPr>
            </w:pPr>
          </w:p>
        </w:tc>
        <w:tc>
          <w:tcPr>
            <w:tcW w:w="1730" w:type="dxa"/>
            <w:vAlign w:val="center"/>
          </w:tcPr>
          <w:p w:rsidR="00F40835" w:rsidRDefault="00F40835">
            <w:pPr>
              <w:adjustRightInd w:val="0"/>
              <w:snapToGrid w:val="0"/>
              <w:jc w:val="center"/>
              <w:rPr>
                <w:color w:val="000000"/>
                <w:sz w:val="24"/>
              </w:rPr>
            </w:pPr>
          </w:p>
        </w:tc>
        <w:tc>
          <w:tcPr>
            <w:tcW w:w="1731" w:type="dxa"/>
            <w:vAlign w:val="center"/>
          </w:tcPr>
          <w:p w:rsidR="00F40835" w:rsidRDefault="00F40835">
            <w:pPr>
              <w:adjustRightInd w:val="0"/>
              <w:snapToGrid w:val="0"/>
              <w:jc w:val="center"/>
              <w:rPr>
                <w:color w:val="000000"/>
                <w:sz w:val="24"/>
              </w:rPr>
            </w:pPr>
          </w:p>
        </w:tc>
        <w:tc>
          <w:tcPr>
            <w:tcW w:w="2122" w:type="dxa"/>
            <w:vAlign w:val="center"/>
          </w:tcPr>
          <w:p w:rsidR="00F40835" w:rsidRDefault="00F40835">
            <w:pPr>
              <w:adjustRightInd w:val="0"/>
              <w:snapToGrid w:val="0"/>
              <w:jc w:val="center"/>
              <w:rPr>
                <w:color w:val="000000"/>
                <w:sz w:val="24"/>
              </w:rPr>
            </w:pPr>
          </w:p>
        </w:tc>
        <w:tc>
          <w:tcPr>
            <w:tcW w:w="961" w:type="dxa"/>
            <w:vAlign w:val="center"/>
          </w:tcPr>
          <w:p w:rsidR="00F40835" w:rsidRDefault="00F40835">
            <w:pPr>
              <w:adjustRightInd w:val="0"/>
              <w:snapToGrid w:val="0"/>
              <w:jc w:val="center"/>
              <w:rPr>
                <w:color w:val="000000"/>
                <w:sz w:val="24"/>
              </w:rPr>
            </w:pPr>
          </w:p>
        </w:tc>
      </w:tr>
      <w:tr w:rsidR="00F40835">
        <w:trPr>
          <w:trHeight w:val="930"/>
          <w:jc w:val="center"/>
        </w:trPr>
        <w:tc>
          <w:tcPr>
            <w:tcW w:w="989" w:type="dxa"/>
            <w:vAlign w:val="center"/>
          </w:tcPr>
          <w:p w:rsidR="00F40835" w:rsidRDefault="00F40835">
            <w:pPr>
              <w:adjustRightInd w:val="0"/>
              <w:snapToGrid w:val="0"/>
              <w:jc w:val="center"/>
              <w:rPr>
                <w:color w:val="000000"/>
                <w:sz w:val="24"/>
              </w:rPr>
            </w:pPr>
          </w:p>
        </w:tc>
        <w:tc>
          <w:tcPr>
            <w:tcW w:w="1529" w:type="dxa"/>
            <w:vAlign w:val="center"/>
          </w:tcPr>
          <w:p w:rsidR="00F40835" w:rsidRDefault="00F40835">
            <w:pPr>
              <w:adjustRightInd w:val="0"/>
              <w:snapToGrid w:val="0"/>
              <w:jc w:val="center"/>
              <w:rPr>
                <w:color w:val="000000"/>
                <w:sz w:val="24"/>
              </w:rPr>
            </w:pPr>
          </w:p>
        </w:tc>
        <w:tc>
          <w:tcPr>
            <w:tcW w:w="1730" w:type="dxa"/>
            <w:vAlign w:val="center"/>
          </w:tcPr>
          <w:p w:rsidR="00F40835" w:rsidRDefault="00F40835">
            <w:pPr>
              <w:adjustRightInd w:val="0"/>
              <w:snapToGrid w:val="0"/>
              <w:jc w:val="center"/>
              <w:rPr>
                <w:color w:val="000000"/>
                <w:sz w:val="24"/>
              </w:rPr>
            </w:pPr>
          </w:p>
        </w:tc>
        <w:tc>
          <w:tcPr>
            <w:tcW w:w="1731" w:type="dxa"/>
            <w:vAlign w:val="center"/>
          </w:tcPr>
          <w:p w:rsidR="00F40835" w:rsidRDefault="00F40835">
            <w:pPr>
              <w:adjustRightInd w:val="0"/>
              <w:snapToGrid w:val="0"/>
              <w:jc w:val="center"/>
              <w:rPr>
                <w:color w:val="000000"/>
                <w:sz w:val="24"/>
              </w:rPr>
            </w:pPr>
          </w:p>
        </w:tc>
        <w:tc>
          <w:tcPr>
            <w:tcW w:w="2122" w:type="dxa"/>
            <w:vAlign w:val="center"/>
          </w:tcPr>
          <w:p w:rsidR="00F40835" w:rsidRDefault="00F40835">
            <w:pPr>
              <w:adjustRightInd w:val="0"/>
              <w:snapToGrid w:val="0"/>
              <w:jc w:val="center"/>
              <w:rPr>
                <w:color w:val="000000"/>
                <w:sz w:val="24"/>
              </w:rPr>
            </w:pPr>
          </w:p>
        </w:tc>
        <w:tc>
          <w:tcPr>
            <w:tcW w:w="961" w:type="dxa"/>
            <w:vAlign w:val="center"/>
          </w:tcPr>
          <w:p w:rsidR="00F40835" w:rsidRDefault="00F40835">
            <w:pPr>
              <w:adjustRightInd w:val="0"/>
              <w:snapToGrid w:val="0"/>
              <w:jc w:val="center"/>
              <w:rPr>
                <w:color w:val="000000"/>
                <w:sz w:val="24"/>
              </w:rPr>
            </w:pPr>
          </w:p>
        </w:tc>
      </w:tr>
      <w:tr w:rsidR="00F40835">
        <w:trPr>
          <w:trHeight w:val="930"/>
          <w:jc w:val="center"/>
        </w:trPr>
        <w:tc>
          <w:tcPr>
            <w:tcW w:w="989" w:type="dxa"/>
            <w:vAlign w:val="center"/>
          </w:tcPr>
          <w:p w:rsidR="00F40835" w:rsidRDefault="00F40835">
            <w:pPr>
              <w:adjustRightInd w:val="0"/>
              <w:snapToGrid w:val="0"/>
              <w:jc w:val="center"/>
              <w:rPr>
                <w:color w:val="000000"/>
                <w:sz w:val="24"/>
              </w:rPr>
            </w:pPr>
          </w:p>
        </w:tc>
        <w:tc>
          <w:tcPr>
            <w:tcW w:w="1529" w:type="dxa"/>
            <w:vAlign w:val="center"/>
          </w:tcPr>
          <w:p w:rsidR="00F40835" w:rsidRDefault="00F40835">
            <w:pPr>
              <w:adjustRightInd w:val="0"/>
              <w:snapToGrid w:val="0"/>
              <w:jc w:val="center"/>
              <w:rPr>
                <w:color w:val="000000"/>
                <w:sz w:val="24"/>
              </w:rPr>
            </w:pPr>
          </w:p>
        </w:tc>
        <w:tc>
          <w:tcPr>
            <w:tcW w:w="1730" w:type="dxa"/>
            <w:vAlign w:val="center"/>
          </w:tcPr>
          <w:p w:rsidR="00F40835" w:rsidRDefault="00F40835">
            <w:pPr>
              <w:adjustRightInd w:val="0"/>
              <w:snapToGrid w:val="0"/>
              <w:jc w:val="center"/>
              <w:rPr>
                <w:color w:val="000000"/>
                <w:sz w:val="24"/>
              </w:rPr>
            </w:pPr>
          </w:p>
        </w:tc>
        <w:tc>
          <w:tcPr>
            <w:tcW w:w="1731" w:type="dxa"/>
            <w:vAlign w:val="center"/>
          </w:tcPr>
          <w:p w:rsidR="00F40835" w:rsidRDefault="00F40835">
            <w:pPr>
              <w:adjustRightInd w:val="0"/>
              <w:snapToGrid w:val="0"/>
              <w:jc w:val="center"/>
              <w:rPr>
                <w:color w:val="000000"/>
                <w:sz w:val="24"/>
              </w:rPr>
            </w:pPr>
          </w:p>
        </w:tc>
        <w:tc>
          <w:tcPr>
            <w:tcW w:w="2122" w:type="dxa"/>
            <w:vAlign w:val="center"/>
          </w:tcPr>
          <w:p w:rsidR="00F40835" w:rsidRDefault="00F40835">
            <w:pPr>
              <w:adjustRightInd w:val="0"/>
              <w:snapToGrid w:val="0"/>
              <w:jc w:val="center"/>
              <w:rPr>
                <w:color w:val="000000"/>
                <w:sz w:val="24"/>
              </w:rPr>
            </w:pPr>
          </w:p>
        </w:tc>
        <w:tc>
          <w:tcPr>
            <w:tcW w:w="961" w:type="dxa"/>
            <w:vAlign w:val="center"/>
          </w:tcPr>
          <w:p w:rsidR="00F40835" w:rsidRDefault="00F40835">
            <w:pPr>
              <w:adjustRightInd w:val="0"/>
              <w:snapToGrid w:val="0"/>
              <w:jc w:val="center"/>
              <w:rPr>
                <w:color w:val="000000"/>
                <w:sz w:val="24"/>
              </w:rPr>
            </w:pPr>
          </w:p>
        </w:tc>
      </w:tr>
      <w:tr w:rsidR="00F40835">
        <w:trPr>
          <w:trHeight w:val="930"/>
          <w:jc w:val="center"/>
        </w:trPr>
        <w:tc>
          <w:tcPr>
            <w:tcW w:w="989" w:type="dxa"/>
            <w:vAlign w:val="center"/>
          </w:tcPr>
          <w:p w:rsidR="00F40835" w:rsidRDefault="00F40835">
            <w:pPr>
              <w:adjustRightInd w:val="0"/>
              <w:snapToGrid w:val="0"/>
              <w:jc w:val="center"/>
              <w:rPr>
                <w:color w:val="000000"/>
                <w:sz w:val="24"/>
              </w:rPr>
            </w:pPr>
          </w:p>
        </w:tc>
        <w:tc>
          <w:tcPr>
            <w:tcW w:w="1529" w:type="dxa"/>
            <w:vAlign w:val="center"/>
          </w:tcPr>
          <w:p w:rsidR="00F40835" w:rsidRDefault="00F40835">
            <w:pPr>
              <w:adjustRightInd w:val="0"/>
              <w:snapToGrid w:val="0"/>
              <w:jc w:val="center"/>
              <w:rPr>
                <w:color w:val="000000"/>
                <w:sz w:val="24"/>
              </w:rPr>
            </w:pPr>
          </w:p>
        </w:tc>
        <w:tc>
          <w:tcPr>
            <w:tcW w:w="1730" w:type="dxa"/>
            <w:vAlign w:val="center"/>
          </w:tcPr>
          <w:p w:rsidR="00F40835" w:rsidRDefault="00F40835">
            <w:pPr>
              <w:adjustRightInd w:val="0"/>
              <w:snapToGrid w:val="0"/>
              <w:jc w:val="center"/>
              <w:rPr>
                <w:color w:val="000000"/>
                <w:sz w:val="24"/>
              </w:rPr>
            </w:pPr>
          </w:p>
        </w:tc>
        <w:tc>
          <w:tcPr>
            <w:tcW w:w="1731" w:type="dxa"/>
            <w:vAlign w:val="center"/>
          </w:tcPr>
          <w:p w:rsidR="00F40835" w:rsidRDefault="00F40835">
            <w:pPr>
              <w:adjustRightInd w:val="0"/>
              <w:snapToGrid w:val="0"/>
              <w:jc w:val="center"/>
              <w:rPr>
                <w:color w:val="000000"/>
                <w:sz w:val="24"/>
              </w:rPr>
            </w:pPr>
          </w:p>
        </w:tc>
        <w:tc>
          <w:tcPr>
            <w:tcW w:w="2122" w:type="dxa"/>
            <w:vAlign w:val="center"/>
          </w:tcPr>
          <w:p w:rsidR="00F40835" w:rsidRDefault="00F40835">
            <w:pPr>
              <w:adjustRightInd w:val="0"/>
              <w:snapToGrid w:val="0"/>
              <w:jc w:val="center"/>
              <w:rPr>
                <w:color w:val="000000"/>
                <w:sz w:val="24"/>
              </w:rPr>
            </w:pPr>
          </w:p>
        </w:tc>
        <w:tc>
          <w:tcPr>
            <w:tcW w:w="961" w:type="dxa"/>
            <w:vAlign w:val="center"/>
          </w:tcPr>
          <w:p w:rsidR="00F40835" w:rsidRDefault="00F40835">
            <w:pPr>
              <w:adjustRightInd w:val="0"/>
              <w:snapToGrid w:val="0"/>
              <w:jc w:val="center"/>
              <w:rPr>
                <w:color w:val="000000"/>
                <w:sz w:val="24"/>
              </w:rPr>
            </w:pPr>
          </w:p>
        </w:tc>
      </w:tr>
      <w:tr w:rsidR="00F40835">
        <w:trPr>
          <w:trHeight w:val="930"/>
          <w:jc w:val="center"/>
        </w:trPr>
        <w:tc>
          <w:tcPr>
            <w:tcW w:w="989" w:type="dxa"/>
            <w:vAlign w:val="center"/>
          </w:tcPr>
          <w:p w:rsidR="00F40835" w:rsidRDefault="00F40835">
            <w:pPr>
              <w:adjustRightInd w:val="0"/>
              <w:snapToGrid w:val="0"/>
              <w:jc w:val="center"/>
              <w:rPr>
                <w:color w:val="000000"/>
                <w:sz w:val="24"/>
              </w:rPr>
            </w:pPr>
          </w:p>
        </w:tc>
        <w:tc>
          <w:tcPr>
            <w:tcW w:w="1529" w:type="dxa"/>
            <w:vAlign w:val="center"/>
          </w:tcPr>
          <w:p w:rsidR="00F40835" w:rsidRDefault="00F40835">
            <w:pPr>
              <w:adjustRightInd w:val="0"/>
              <w:snapToGrid w:val="0"/>
              <w:jc w:val="center"/>
              <w:rPr>
                <w:color w:val="000000"/>
                <w:sz w:val="24"/>
              </w:rPr>
            </w:pPr>
          </w:p>
        </w:tc>
        <w:tc>
          <w:tcPr>
            <w:tcW w:w="1730" w:type="dxa"/>
            <w:vAlign w:val="center"/>
          </w:tcPr>
          <w:p w:rsidR="00F40835" w:rsidRDefault="00F40835">
            <w:pPr>
              <w:adjustRightInd w:val="0"/>
              <w:snapToGrid w:val="0"/>
              <w:jc w:val="center"/>
              <w:rPr>
                <w:color w:val="000000"/>
                <w:sz w:val="24"/>
              </w:rPr>
            </w:pPr>
          </w:p>
        </w:tc>
        <w:tc>
          <w:tcPr>
            <w:tcW w:w="1731" w:type="dxa"/>
            <w:vAlign w:val="center"/>
          </w:tcPr>
          <w:p w:rsidR="00F40835" w:rsidRDefault="00F40835">
            <w:pPr>
              <w:adjustRightInd w:val="0"/>
              <w:snapToGrid w:val="0"/>
              <w:jc w:val="center"/>
              <w:rPr>
                <w:color w:val="000000"/>
                <w:sz w:val="24"/>
              </w:rPr>
            </w:pPr>
          </w:p>
        </w:tc>
        <w:tc>
          <w:tcPr>
            <w:tcW w:w="2122" w:type="dxa"/>
            <w:vAlign w:val="center"/>
          </w:tcPr>
          <w:p w:rsidR="00F40835" w:rsidRDefault="00F40835">
            <w:pPr>
              <w:adjustRightInd w:val="0"/>
              <w:snapToGrid w:val="0"/>
              <w:jc w:val="center"/>
              <w:rPr>
                <w:color w:val="000000"/>
                <w:sz w:val="24"/>
              </w:rPr>
            </w:pPr>
          </w:p>
        </w:tc>
        <w:tc>
          <w:tcPr>
            <w:tcW w:w="961" w:type="dxa"/>
            <w:vAlign w:val="center"/>
          </w:tcPr>
          <w:p w:rsidR="00F40835" w:rsidRDefault="00F40835">
            <w:pPr>
              <w:adjustRightInd w:val="0"/>
              <w:snapToGrid w:val="0"/>
              <w:jc w:val="center"/>
              <w:rPr>
                <w:color w:val="000000"/>
                <w:sz w:val="24"/>
              </w:rPr>
            </w:pPr>
          </w:p>
        </w:tc>
      </w:tr>
    </w:tbl>
    <w:p w:rsidR="00F40835" w:rsidRDefault="00F40835">
      <w:pPr>
        <w:tabs>
          <w:tab w:val="left" w:pos="1800"/>
          <w:tab w:val="left" w:pos="5580"/>
        </w:tabs>
        <w:jc w:val="left"/>
        <w:rPr>
          <w:color w:val="000000"/>
          <w:sz w:val="24"/>
        </w:rPr>
      </w:pPr>
    </w:p>
    <w:p w:rsidR="00F40835" w:rsidRDefault="00F40835">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40835" w:rsidRDefault="00F40835">
      <w:pPr>
        <w:spacing w:line="360" w:lineRule="auto"/>
        <w:rPr>
          <w:color w:val="000000"/>
          <w:sz w:val="24"/>
          <w:szCs w:val="20"/>
        </w:rPr>
      </w:pPr>
    </w:p>
    <w:p w:rsidR="00F40835" w:rsidRDefault="00F4083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F40835" w:rsidRDefault="00F4083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F40835" w:rsidRDefault="00F4083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r>
        <w:rPr>
          <w:sz w:val="24"/>
        </w:rPr>
        <w:t>采购需求偏离表（实质性格式）</w:t>
      </w:r>
    </w:p>
    <w:p w:rsidR="00F40835" w:rsidRDefault="00F40835">
      <w:pPr>
        <w:autoSpaceDE w:val="0"/>
        <w:autoSpaceDN w:val="0"/>
        <w:adjustRightInd w:val="0"/>
        <w:spacing w:line="360" w:lineRule="auto"/>
        <w:jc w:val="center"/>
        <w:rPr>
          <w:b/>
          <w:color w:val="000000"/>
          <w:sz w:val="36"/>
          <w:szCs w:val="36"/>
        </w:rPr>
      </w:pPr>
      <w:r>
        <w:rPr>
          <w:b/>
          <w:color w:val="000000"/>
          <w:sz w:val="36"/>
          <w:szCs w:val="36"/>
        </w:rPr>
        <w:t>采购需求偏离表</w:t>
      </w:r>
    </w:p>
    <w:p w:rsidR="00F40835" w:rsidRDefault="00F4083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F40835">
        <w:trPr>
          <w:trHeight w:val="1053"/>
          <w:jc w:val="center"/>
        </w:trPr>
        <w:tc>
          <w:tcPr>
            <w:tcW w:w="775" w:type="dxa"/>
            <w:vAlign w:val="center"/>
          </w:tcPr>
          <w:p w:rsidR="00F40835" w:rsidRDefault="00F40835">
            <w:pPr>
              <w:adjustRightInd w:val="0"/>
              <w:snapToGrid w:val="0"/>
              <w:jc w:val="center"/>
              <w:rPr>
                <w:color w:val="000000"/>
                <w:sz w:val="24"/>
              </w:rPr>
            </w:pPr>
            <w:r>
              <w:rPr>
                <w:color w:val="000000"/>
                <w:sz w:val="24"/>
              </w:rPr>
              <w:t>序号</w:t>
            </w:r>
          </w:p>
        </w:tc>
        <w:tc>
          <w:tcPr>
            <w:tcW w:w="1482" w:type="dxa"/>
            <w:vAlign w:val="center"/>
          </w:tcPr>
          <w:p w:rsidR="00F40835" w:rsidRDefault="00F40835">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F40835" w:rsidRDefault="00F40835">
            <w:pPr>
              <w:adjustRightInd w:val="0"/>
              <w:snapToGrid w:val="0"/>
              <w:jc w:val="center"/>
              <w:rPr>
                <w:color w:val="000000"/>
                <w:sz w:val="24"/>
              </w:rPr>
            </w:pPr>
            <w:r>
              <w:rPr>
                <w:color w:val="000000"/>
                <w:sz w:val="24"/>
              </w:rPr>
              <w:t>竞争性磋商文件要求</w:t>
            </w:r>
          </w:p>
        </w:tc>
        <w:tc>
          <w:tcPr>
            <w:tcW w:w="2126" w:type="dxa"/>
            <w:vAlign w:val="center"/>
          </w:tcPr>
          <w:p w:rsidR="00F40835" w:rsidRDefault="00F40835">
            <w:pPr>
              <w:adjustRightInd w:val="0"/>
              <w:snapToGrid w:val="0"/>
              <w:jc w:val="center"/>
              <w:rPr>
                <w:color w:val="000000"/>
                <w:sz w:val="24"/>
              </w:rPr>
            </w:pPr>
            <w:r>
              <w:rPr>
                <w:color w:val="000000"/>
                <w:sz w:val="24"/>
              </w:rPr>
              <w:t>响应内容</w:t>
            </w:r>
          </w:p>
        </w:tc>
        <w:tc>
          <w:tcPr>
            <w:tcW w:w="1875" w:type="dxa"/>
            <w:vAlign w:val="center"/>
          </w:tcPr>
          <w:p w:rsidR="00F40835" w:rsidRDefault="00F40835">
            <w:pPr>
              <w:adjustRightInd w:val="0"/>
              <w:snapToGrid w:val="0"/>
              <w:jc w:val="center"/>
              <w:rPr>
                <w:color w:val="000000"/>
                <w:sz w:val="24"/>
              </w:rPr>
            </w:pPr>
            <w:r>
              <w:rPr>
                <w:color w:val="000000"/>
                <w:sz w:val="24"/>
              </w:rPr>
              <w:t>偏离情况</w:t>
            </w:r>
          </w:p>
        </w:tc>
        <w:tc>
          <w:tcPr>
            <w:tcW w:w="1009" w:type="dxa"/>
            <w:vAlign w:val="center"/>
          </w:tcPr>
          <w:p w:rsidR="00F40835" w:rsidRDefault="00F40835">
            <w:pPr>
              <w:adjustRightInd w:val="0"/>
              <w:snapToGrid w:val="0"/>
              <w:jc w:val="center"/>
              <w:rPr>
                <w:color w:val="000000"/>
                <w:sz w:val="24"/>
              </w:rPr>
            </w:pPr>
            <w:r>
              <w:rPr>
                <w:color w:val="000000"/>
                <w:sz w:val="24"/>
              </w:rPr>
              <w:t>说明</w:t>
            </w:r>
          </w:p>
        </w:tc>
      </w:tr>
      <w:tr w:rsidR="00F40835">
        <w:trPr>
          <w:trHeight w:val="930"/>
          <w:jc w:val="center"/>
        </w:trPr>
        <w:tc>
          <w:tcPr>
            <w:tcW w:w="775" w:type="dxa"/>
            <w:vAlign w:val="center"/>
          </w:tcPr>
          <w:p w:rsidR="00F40835" w:rsidRDefault="00F40835">
            <w:pPr>
              <w:adjustRightInd w:val="0"/>
              <w:snapToGrid w:val="0"/>
              <w:jc w:val="center"/>
              <w:rPr>
                <w:color w:val="000000"/>
                <w:sz w:val="24"/>
              </w:rPr>
            </w:pPr>
          </w:p>
        </w:tc>
        <w:tc>
          <w:tcPr>
            <w:tcW w:w="1482" w:type="dxa"/>
            <w:vAlign w:val="center"/>
          </w:tcPr>
          <w:p w:rsidR="00F40835" w:rsidRDefault="00F40835">
            <w:pPr>
              <w:adjustRightInd w:val="0"/>
              <w:snapToGrid w:val="0"/>
              <w:jc w:val="center"/>
              <w:rPr>
                <w:color w:val="000000"/>
                <w:sz w:val="24"/>
              </w:rPr>
            </w:pPr>
          </w:p>
        </w:tc>
        <w:tc>
          <w:tcPr>
            <w:tcW w:w="2384" w:type="dxa"/>
            <w:vAlign w:val="center"/>
          </w:tcPr>
          <w:p w:rsidR="00F40835" w:rsidRDefault="00F40835">
            <w:pPr>
              <w:adjustRightInd w:val="0"/>
              <w:snapToGrid w:val="0"/>
              <w:jc w:val="center"/>
              <w:rPr>
                <w:color w:val="000000"/>
                <w:sz w:val="24"/>
              </w:rPr>
            </w:pPr>
          </w:p>
        </w:tc>
        <w:tc>
          <w:tcPr>
            <w:tcW w:w="2126" w:type="dxa"/>
            <w:vAlign w:val="center"/>
          </w:tcPr>
          <w:p w:rsidR="00F40835" w:rsidRDefault="00F40835">
            <w:pPr>
              <w:adjustRightInd w:val="0"/>
              <w:snapToGrid w:val="0"/>
              <w:jc w:val="center"/>
              <w:rPr>
                <w:color w:val="000000"/>
                <w:sz w:val="24"/>
              </w:rPr>
            </w:pPr>
          </w:p>
        </w:tc>
        <w:tc>
          <w:tcPr>
            <w:tcW w:w="1875" w:type="dxa"/>
            <w:vAlign w:val="center"/>
          </w:tcPr>
          <w:p w:rsidR="00F40835" w:rsidRDefault="00F40835">
            <w:pPr>
              <w:adjustRightInd w:val="0"/>
              <w:snapToGrid w:val="0"/>
              <w:jc w:val="center"/>
              <w:rPr>
                <w:color w:val="000000"/>
                <w:sz w:val="24"/>
              </w:rPr>
            </w:pPr>
          </w:p>
        </w:tc>
        <w:tc>
          <w:tcPr>
            <w:tcW w:w="1009" w:type="dxa"/>
            <w:vAlign w:val="center"/>
          </w:tcPr>
          <w:p w:rsidR="00F40835" w:rsidRDefault="00F40835">
            <w:pPr>
              <w:adjustRightInd w:val="0"/>
              <w:snapToGrid w:val="0"/>
              <w:jc w:val="center"/>
              <w:rPr>
                <w:color w:val="000000"/>
                <w:sz w:val="24"/>
              </w:rPr>
            </w:pPr>
          </w:p>
        </w:tc>
      </w:tr>
      <w:tr w:rsidR="00F40835">
        <w:trPr>
          <w:trHeight w:val="930"/>
          <w:jc w:val="center"/>
        </w:trPr>
        <w:tc>
          <w:tcPr>
            <w:tcW w:w="775" w:type="dxa"/>
            <w:vAlign w:val="center"/>
          </w:tcPr>
          <w:p w:rsidR="00F40835" w:rsidRDefault="00F40835">
            <w:pPr>
              <w:adjustRightInd w:val="0"/>
              <w:snapToGrid w:val="0"/>
              <w:jc w:val="center"/>
              <w:rPr>
                <w:color w:val="000000"/>
                <w:sz w:val="24"/>
              </w:rPr>
            </w:pPr>
          </w:p>
        </w:tc>
        <w:tc>
          <w:tcPr>
            <w:tcW w:w="1482" w:type="dxa"/>
            <w:vAlign w:val="center"/>
          </w:tcPr>
          <w:p w:rsidR="00F40835" w:rsidRDefault="00F40835">
            <w:pPr>
              <w:adjustRightInd w:val="0"/>
              <w:snapToGrid w:val="0"/>
              <w:jc w:val="center"/>
              <w:rPr>
                <w:color w:val="000000"/>
                <w:sz w:val="24"/>
              </w:rPr>
            </w:pPr>
          </w:p>
        </w:tc>
        <w:tc>
          <w:tcPr>
            <w:tcW w:w="2384" w:type="dxa"/>
            <w:vAlign w:val="center"/>
          </w:tcPr>
          <w:p w:rsidR="00F40835" w:rsidRDefault="00F40835">
            <w:pPr>
              <w:adjustRightInd w:val="0"/>
              <w:snapToGrid w:val="0"/>
              <w:jc w:val="center"/>
              <w:rPr>
                <w:color w:val="000000"/>
                <w:sz w:val="24"/>
              </w:rPr>
            </w:pPr>
          </w:p>
        </w:tc>
        <w:tc>
          <w:tcPr>
            <w:tcW w:w="2126" w:type="dxa"/>
            <w:vAlign w:val="center"/>
          </w:tcPr>
          <w:p w:rsidR="00F40835" w:rsidRDefault="00F40835">
            <w:pPr>
              <w:adjustRightInd w:val="0"/>
              <w:snapToGrid w:val="0"/>
              <w:jc w:val="center"/>
              <w:rPr>
                <w:color w:val="000000"/>
                <w:sz w:val="24"/>
              </w:rPr>
            </w:pPr>
          </w:p>
        </w:tc>
        <w:tc>
          <w:tcPr>
            <w:tcW w:w="1875" w:type="dxa"/>
            <w:vAlign w:val="center"/>
          </w:tcPr>
          <w:p w:rsidR="00F40835" w:rsidRDefault="00F40835">
            <w:pPr>
              <w:adjustRightInd w:val="0"/>
              <w:snapToGrid w:val="0"/>
              <w:jc w:val="center"/>
              <w:rPr>
                <w:color w:val="000000"/>
                <w:sz w:val="24"/>
              </w:rPr>
            </w:pPr>
          </w:p>
        </w:tc>
        <w:tc>
          <w:tcPr>
            <w:tcW w:w="1009" w:type="dxa"/>
            <w:vAlign w:val="center"/>
          </w:tcPr>
          <w:p w:rsidR="00F40835" w:rsidRDefault="00F40835">
            <w:pPr>
              <w:adjustRightInd w:val="0"/>
              <w:snapToGrid w:val="0"/>
              <w:jc w:val="center"/>
              <w:rPr>
                <w:color w:val="000000"/>
                <w:sz w:val="24"/>
              </w:rPr>
            </w:pPr>
          </w:p>
        </w:tc>
      </w:tr>
      <w:tr w:rsidR="00F40835">
        <w:trPr>
          <w:trHeight w:val="930"/>
          <w:jc w:val="center"/>
        </w:trPr>
        <w:tc>
          <w:tcPr>
            <w:tcW w:w="775" w:type="dxa"/>
            <w:vAlign w:val="center"/>
          </w:tcPr>
          <w:p w:rsidR="00F40835" w:rsidRDefault="00F40835">
            <w:pPr>
              <w:adjustRightInd w:val="0"/>
              <w:snapToGrid w:val="0"/>
              <w:jc w:val="center"/>
              <w:rPr>
                <w:color w:val="000000"/>
                <w:sz w:val="24"/>
              </w:rPr>
            </w:pPr>
          </w:p>
        </w:tc>
        <w:tc>
          <w:tcPr>
            <w:tcW w:w="1482" w:type="dxa"/>
            <w:vAlign w:val="center"/>
          </w:tcPr>
          <w:p w:rsidR="00F40835" w:rsidRDefault="00F40835">
            <w:pPr>
              <w:adjustRightInd w:val="0"/>
              <w:snapToGrid w:val="0"/>
              <w:jc w:val="center"/>
              <w:rPr>
                <w:color w:val="000000"/>
                <w:sz w:val="24"/>
              </w:rPr>
            </w:pPr>
          </w:p>
        </w:tc>
        <w:tc>
          <w:tcPr>
            <w:tcW w:w="2384" w:type="dxa"/>
            <w:vAlign w:val="center"/>
          </w:tcPr>
          <w:p w:rsidR="00F40835" w:rsidRDefault="00F40835">
            <w:pPr>
              <w:adjustRightInd w:val="0"/>
              <w:snapToGrid w:val="0"/>
              <w:jc w:val="center"/>
              <w:rPr>
                <w:color w:val="000000"/>
                <w:sz w:val="24"/>
              </w:rPr>
            </w:pPr>
          </w:p>
        </w:tc>
        <w:tc>
          <w:tcPr>
            <w:tcW w:w="2126" w:type="dxa"/>
            <w:vAlign w:val="center"/>
          </w:tcPr>
          <w:p w:rsidR="00F40835" w:rsidRDefault="00F40835">
            <w:pPr>
              <w:adjustRightInd w:val="0"/>
              <w:snapToGrid w:val="0"/>
              <w:jc w:val="center"/>
              <w:rPr>
                <w:color w:val="000000"/>
                <w:sz w:val="24"/>
              </w:rPr>
            </w:pPr>
          </w:p>
        </w:tc>
        <w:tc>
          <w:tcPr>
            <w:tcW w:w="1875" w:type="dxa"/>
            <w:vAlign w:val="center"/>
          </w:tcPr>
          <w:p w:rsidR="00F40835" w:rsidRDefault="00F40835">
            <w:pPr>
              <w:adjustRightInd w:val="0"/>
              <w:snapToGrid w:val="0"/>
              <w:jc w:val="center"/>
              <w:rPr>
                <w:color w:val="000000"/>
                <w:sz w:val="24"/>
              </w:rPr>
            </w:pPr>
          </w:p>
        </w:tc>
        <w:tc>
          <w:tcPr>
            <w:tcW w:w="1009" w:type="dxa"/>
            <w:vAlign w:val="center"/>
          </w:tcPr>
          <w:p w:rsidR="00F40835" w:rsidRDefault="00F40835">
            <w:pPr>
              <w:adjustRightInd w:val="0"/>
              <w:snapToGrid w:val="0"/>
              <w:jc w:val="center"/>
              <w:rPr>
                <w:color w:val="000000"/>
                <w:sz w:val="24"/>
              </w:rPr>
            </w:pPr>
          </w:p>
        </w:tc>
      </w:tr>
      <w:tr w:rsidR="00F40835">
        <w:trPr>
          <w:trHeight w:val="930"/>
          <w:jc w:val="center"/>
        </w:trPr>
        <w:tc>
          <w:tcPr>
            <w:tcW w:w="775" w:type="dxa"/>
            <w:vAlign w:val="center"/>
          </w:tcPr>
          <w:p w:rsidR="00F40835" w:rsidRDefault="00F40835">
            <w:pPr>
              <w:adjustRightInd w:val="0"/>
              <w:snapToGrid w:val="0"/>
              <w:jc w:val="center"/>
              <w:rPr>
                <w:color w:val="000000"/>
                <w:sz w:val="24"/>
              </w:rPr>
            </w:pPr>
          </w:p>
        </w:tc>
        <w:tc>
          <w:tcPr>
            <w:tcW w:w="1482" w:type="dxa"/>
            <w:vAlign w:val="center"/>
          </w:tcPr>
          <w:p w:rsidR="00F40835" w:rsidRDefault="00F40835">
            <w:pPr>
              <w:adjustRightInd w:val="0"/>
              <w:snapToGrid w:val="0"/>
              <w:jc w:val="center"/>
              <w:rPr>
                <w:color w:val="000000"/>
                <w:sz w:val="24"/>
              </w:rPr>
            </w:pPr>
          </w:p>
        </w:tc>
        <w:tc>
          <w:tcPr>
            <w:tcW w:w="2384" w:type="dxa"/>
            <w:vAlign w:val="center"/>
          </w:tcPr>
          <w:p w:rsidR="00F40835" w:rsidRDefault="00F40835">
            <w:pPr>
              <w:adjustRightInd w:val="0"/>
              <w:snapToGrid w:val="0"/>
              <w:jc w:val="center"/>
              <w:rPr>
                <w:color w:val="000000"/>
                <w:sz w:val="24"/>
              </w:rPr>
            </w:pPr>
          </w:p>
        </w:tc>
        <w:tc>
          <w:tcPr>
            <w:tcW w:w="2126" w:type="dxa"/>
            <w:vAlign w:val="center"/>
          </w:tcPr>
          <w:p w:rsidR="00F40835" w:rsidRDefault="00F40835">
            <w:pPr>
              <w:adjustRightInd w:val="0"/>
              <w:snapToGrid w:val="0"/>
              <w:jc w:val="center"/>
              <w:rPr>
                <w:color w:val="000000"/>
                <w:sz w:val="24"/>
              </w:rPr>
            </w:pPr>
          </w:p>
        </w:tc>
        <w:tc>
          <w:tcPr>
            <w:tcW w:w="1875" w:type="dxa"/>
            <w:vAlign w:val="center"/>
          </w:tcPr>
          <w:p w:rsidR="00F40835" w:rsidRDefault="00F40835">
            <w:pPr>
              <w:adjustRightInd w:val="0"/>
              <w:snapToGrid w:val="0"/>
              <w:jc w:val="center"/>
              <w:rPr>
                <w:color w:val="000000"/>
                <w:sz w:val="24"/>
              </w:rPr>
            </w:pPr>
          </w:p>
        </w:tc>
        <w:tc>
          <w:tcPr>
            <w:tcW w:w="1009" w:type="dxa"/>
            <w:vAlign w:val="center"/>
          </w:tcPr>
          <w:p w:rsidR="00F40835" w:rsidRDefault="00F40835">
            <w:pPr>
              <w:adjustRightInd w:val="0"/>
              <w:snapToGrid w:val="0"/>
              <w:jc w:val="center"/>
              <w:rPr>
                <w:color w:val="000000"/>
                <w:sz w:val="24"/>
              </w:rPr>
            </w:pPr>
          </w:p>
        </w:tc>
      </w:tr>
      <w:tr w:rsidR="00F40835">
        <w:trPr>
          <w:trHeight w:val="930"/>
          <w:jc w:val="center"/>
        </w:trPr>
        <w:tc>
          <w:tcPr>
            <w:tcW w:w="775" w:type="dxa"/>
            <w:vAlign w:val="center"/>
          </w:tcPr>
          <w:p w:rsidR="00F40835" w:rsidRDefault="00F40835">
            <w:pPr>
              <w:adjustRightInd w:val="0"/>
              <w:snapToGrid w:val="0"/>
              <w:jc w:val="center"/>
              <w:rPr>
                <w:color w:val="000000"/>
                <w:sz w:val="24"/>
              </w:rPr>
            </w:pPr>
          </w:p>
        </w:tc>
        <w:tc>
          <w:tcPr>
            <w:tcW w:w="1482" w:type="dxa"/>
            <w:vAlign w:val="center"/>
          </w:tcPr>
          <w:p w:rsidR="00F40835" w:rsidRDefault="00F40835">
            <w:pPr>
              <w:adjustRightInd w:val="0"/>
              <w:snapToGrid w:val="0"/>
              <w:jc w:val="center"/>
              <w:rPr>
                <w:color w:val="000000"/>
                <w:sz w:val="24"/>
              </w:rPr>
            </w:pPr>
          </w:p>
        </w:tc>
        <w:tc>
          <w:tcPr>
            <w:tcW w:w="2384" w:type="dxa"/>
            <w:vAlign w:val="center"/>
          </w:tcPr>
          <w:p w:rsidR="00F40835" w:rsidRDefault="00F40835">
            <w:pPr>
              <w:adjustRightInd w:val="0"/>
              <w:snapToGrid w:val="0"/>
              <w:jc w:val="center"/>
              <w:rPr>
                <w:color w:val="000000"/>
                <w:sz w:val="24"/>
              </w:rPr>
            </w:pPr>
          </w:p>
        </w:tc>
        <w:tc>
          <w:tcPr>
            <w:tcW w:w="2126" w:type="dxa"/>
            <w:vAlign w:val="center"/>
          </w:tcPr>
          <w:p w:rsidR="00F40835" w:rsidRDefault="00F40835">
            <w:pPr>
              <w:adjustRightInd w:val="0"/>
              <w:snapToGrid w:val="0"/>
              <w:jc w:val="center"/>
              <w:rPr>
                <w:color w:val="000000"/>
                <w:sz w:val="24"/>
              </w:rPr>
            </w:pPr>
          </w:p>
        </w:tc>
        <w:tc>
          <w:tcPr>
            <w:tcW w:w="1875" w:type="dxa"/>
            <w:vAlign w:val="center"/>
          </w:tcPr>
          <w:p w:rsidR="00F40835" w:rsidRDefault="00F40835">
            <w:pPr>
              <w:adjustRightInd w:val="0"/>
              <w:snapToGrid w:val="0"/>
              <w:jc w:val="center"/>
              <w:rPr>
                <w:color w:val="000000"/>
                <w:sz w:val="24"/>
              </w:rPr>
            </w:pPr>
          </w:p>
        </w:tc>
        <w:tc>
          <w:tcPr>
            <w:tcW w:w="1009" w:type="dxa"/>
            <w:vAlign w:val="center"/>
          </w:tcPr>
          <w:p w:rsidR="00F40835" w:rsidRDefault="00F40835">
            <w:pPr>
              <w:adjustRightInd w:val="0"/>
              <w:snapToGrid w:val="0"/>
              <w:jc w:val="center"/>
              <w:rPr>
                <w:color w:val="000000"/>
                <w:sz w:val="24"/>
              </w:rPr>
            </w:pPr>
          </w:p>
        </w:tc>
      </w:tr>
      <w:tr w:rsidR="00F40835">
        <w:trPr>
          <w:trHeight w:val="930"/>
          <w:jc w:val="center"/>
        </w:trPr>
        <w:tc>
          <w:tcPr>
            <w:tcW w:w="775" w:type="dxa"/>
            <w:vAlign w:val="center"/>
          </w:tcPr>
          <w:p w:rsidR="00F40835" w:rsidRDefault="00F40835">
            <w:pPr>
              <w:adjustRightInd w:val="0"/>
              <w:snapToGrid w:val="0"/>
              <w:jc w:val="center"/>
              <w:rPr>
                <w:color w:val="000000"/>
                <w:sz w:val="24"/>
              </w:rPr>
            </w:pPr>
          </w:p>
        </w:tc>
        <w:tc>
          <w:tcPr>
            <w:tcW w:w="1482" w:type="dxa"/>
            <w:vAlign w:val="center"/>
          </w:tcPr>
          <w:p w:rsidR="00F40835" w:rsidRDefault="00F40835">
            <w:pPr>
              <w:adjustRightInd w:val="0"/>
              <w:snapToGrid w:val="0"/>
              <w:jc w:val="center"/>
              <w:rPr>
                <w:color w:val="000000"/>
                <w:sz w:val="24"/>
              </w:rPr>
            </w:pPr>
          </w:p>
        </w:tc>
        <w:tc>
          <w:tcPr>
            <w:tcW w:w="2384" w:type="dxa"/>
            <w:vAlign w:val="center"/>
          </w:tcPr>
          <w:p w:rsidR="00F40835" w:rsidRDefault="00F40835">
            <w:pPr>
              <w:adjustRightInd w:val="0"/>
              <w:snapToGrid w:val="0"/>
              <w:jc w:val="center"/>
              <w:rPr>
                <w:color w:val="000000"/>
                <w:sz w:val="24"/>
              </w:rPr>
            </w:pPr>
          </w:p>
        </w:tc>
        <w:tc>
          <w:tcPr>
            <w:tcW w:w="2126" w:type="dxa"/>
            <w:vAlign w:val="center"/>
          </w:tcPr>
          <w:p w:rsidR="00F40835" w:rsidRDefault="00F40835">
            <w:pPr>
              <w:adjustRightInd w:val="0"/>
              <w:snapToGrid w:val="0"/>
              <w:jc w:val="center"/>
              <w:rPr>
                <w:color w:val="000000"/>
                <w:sz w:val="24"/>
              </w:rPr>
            </w:pPr>
          </w:p>
        </w:tc>
        <w:tc>
          <w:tcPr>
            <w:tcW w:w="1875" w:type="dxa"/>
            <w:vAlign w:val="center"/>
          </w:tcPr>
          <w:p w:rsidR="00F40835" w:rsidRDefault="00F40835">
            <w:pPr>
              <w:adjustRightInd w:val="0"/>
              <w:snapToGrid w:val="0"/>
              <w:jc w:val="center"/>
              <w:rPr>
                <w:color w:val="000000"/>
                <w:sz w:val="24"/>
              </w:rPr>
            </w:pPr>
          </w:p>
        </w:tc>
        <w:tc>
          <w:tcPr>
            <w:tcW w:w="1009" w:type="dxa"/>
            <w:vAlign w:val="center"/>
          </w:tcPr>
          <w:p w:rsidR="00F40835" w:rsidRDefault="00F40835">
            <w:pPr>
              <w:adjustRightInd w:val="0"/>
              <w:snapToGrid w:val="0"/>
              <w:jc w:val="center"/>
              <w:rPr>
                <w:color w:val="000000"/>
                <w:sz w:val="24"/>
              </w:rPr>
            </w:pPr>
          </w:p>
        </w:tc>
      </w:tr>
    </w:tbl>
    <w:p w:rsidR="00F40835" w:rsidRDefault="00F40835">
      <w:pPr>
        <w:tabs>
          <w:tab w:val="left" w:pos="1800"/>
          <w:tab w:val="left" w:pos="5580"/>
        </w:tabs>
        <w:spacing w:line="360" w:lineRule="auto"/>
        <w:ind w:firstLineChars="150" w:firstLine="360"/>
        <w:jc w:val="left"/>
        <w:rPr>
          <w:color w:val="000000"/>
          <w:sz w:val="24"/>
          <w:u w:val="single"/>
        </w:rPr>
      </w:pPr>
    </w:p>
    <w:p w:rsidR="00F40835" w:rsidRDefault="00F40835">
      <w:pPr>
        <w:tabs>
          <w:tab w:val="left" w:pos="1800"/>
          <w:tab w:val="left" w:pos="5580"/>
        </w:tabs>
        <w:spacing w:line="360" w:lineRule="auto"/>
        <w:ind w:firstLineChars="150" w:firstLine="360"/>
        <w:jc w:val="left"/>
        <w:rPr>
          <w:color w:val="000000"/>
          <w:sz w:val="24"/>
          <w:u w:val="single"/>
        </w:rPr>
      </w:pPr>
    </w:p>
    <w:p w:rsidR="00F40835" w:rsidRDefault="00F40835">
      <w:pPr>
        <w:tabs>
          <w:tab w:val="left" w:pos="1800"/>
          <w:tab w:val="left" w:pos="5580"/>
        </w:tabs>
        <w:jc w:val="left"/>
        <w:rPr>
          <w:color w:val="000000"/>
          <w:sz w:val="24"/>
        </w:rPr>
      </w:pPr>
      <w:r>
        <w:rPr>
          <w:color w:val="000000"/>
          <w:sz w:val="24"/>
        </w:rPr>
        <w:t>注：</w:t>
      </w:r>
    </w:p>
    <w:p w:rsidR="00F40835" w:rsidRDefault="00F40835">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F40835" w:rsidRDefault="00F40835">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40835" w:rsidRDefault="00F40835">
      <w:pPr>
        <w:tabs>
          <w:tab w:val="left" w:pos="1800"/>
          <w:tab w:val="left" w:pos="5580"/>
        </w:tabs>
        <w:jc w:val="left"/>
        <w:rPr>
          <w:color w:val="000000"/>
          <w:sz w:val="24"/>
        </w:rPr>
      </w:pPr>
    </w:p>
    <w:p w:rsidR="00F40835" w:rsidRDefault="00F40835">
      <w:pPr>
        <w:rPr>
          <w:color w:val="000000"/>
          <w:sz w:val="24"/>
          <w:szCs w:val="20"/>
        </w:rPr>
      </w:pPr>
    </w:p>
    <w:p w:rsidR="00F40835" w:rsidRDefault="00F4083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F40835" w:rsidRDefault="00F40835">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F40835" w:rsidRDefault="00F40835">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11  </w:t>
      </w:r>
      <w:r>
        <w:rPr>
          <w:sz w:val="24"/>
        </w:rPr>
        <w:t>竞争性磋商文件要求提供或供应商认为应附的其他材料</w:t>
      </w:r>
    </w:p>
    <w:p w:rsidR="00F40835" w:rsidRDefault="00F40835">
      <w:pPr>
        <w:widowControl/>
        <w:jc w:val="left"/>
        <w:rPr>
          <w:b/>
          <w:sz w:val="36"/>
          <w:szCs w:val="36"/>
        </w:rPr>
      </w:pPr>
    </w:p>
    <w:p w:rsidR="00F40835" w:rsidRDefault="00F40835">
      <w:pPr>
        <w:widowControl/>
        <w:jc w:val="left"/>
        <w:rPr>
          <w:color w:val="000000"/>
          <w:sz w:val="24"/>
          <w:szCs w:val="20"/>
        </w:rPr>
      </w:pPr>
      <w:bookmarkStart w:id="1631"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F40835" w:rsidRPr="00F40835" w:rsidTr="00F40835">
        <w:trPr>
          <w:trHeight w:val="380"/>
        </w:trPr>
        <w:tc>
          <w:tcPr>
            <w:tcW w:w="3022" w:type="dxa"/>
            <w:shd w:val="clear" w:color="auto" w:fill="auto"/>
          </w:tcPr>
          <w:p w:rsidR="00F40835" w:rsidRPr="00F40835" w:rsidRDefault="00F40835">
            <w:pPr>
              <w:rPr>
                <w:sz w:val="24"/>
              </w:rPr>
            </w:pPr>
            <w:r w:rsidRPr="00F40835">
              <w:rPr>
                <w:rFonts w:hint="eastAsia"/>
                <w:sz w:val="24"/>
              </w:rPr>
              <w:t>供应商名称</w:t>
            </w:r>
          </w:p>
        </w:tc>
        <w:tc>
          <w:tcPr>
            <w:tcW w:w="3021" w:type="dxa"/>
            <w:shd w:val="clear" w:color="auto" w:fill="auto"/>
          </w:tcPr>
          <w:p w:rsidR="00F40835" w:rsidRPr="00F40835" w:rsidRDefault="00F40835">
            <w:pPr>
              <w:rPr>
                <w:sz w:val="24"/>
              </w:rPr>
            </w:pPr>
            <w:r w:rsidRPr="00F40835">
              <w:rPr>
                <w:rFonts w:hint="eastAsia"/>
                <w:sz w:val="24"/>
              </w:rPr>
              <w:t>供应商所属性别</w:t>
            </w:r>
          </w:p>
        </w:tc>
        <w:tc>
          <w:tcPr>
            <w:tcW w:w="3019" w:type="dxa"/>
            <w:shd w:val="clear" w:color="auto" w:fill="auto"/>
          </w:tcPr>
          <w:p w:rsidR="00F40835" w:rsidRPr="00F40835" w:rsidRDefault="00F40835">
            <w:pPr>
              <w:rPr>
                <w:sz w:val="24"/>
              </w:rPr>
            </w:pPr>
            <w:r w:rsidRPr="00F40835">
              <w:rPr>
                <w:rFonts w:hint="eastAsia"/>
                <w:sz w:val="24"/>
              </w:rPr>
              <w:t>外商投资类型</w:t>
            </w:r>
          </w:p>
        </w:tc>
      </w:tr>
      <w:tr w:rsidR="00F40835" w:rsidRPr="00F40835" w:rsidTr="00F40835">
        <w:trPr>
          <w:trHeight w:val="414"/>
        </w:trPr>
        <w:tc>
          <w:tcPr>
            <w:tcW w:w="3022" w:type="dxa"/>
            <w:shd w:val="clear" w:color="auto" w:fill="auto"/>
          </w:tcPr>
          <w:p w:rsidR="00F40835" w:rsidRPr="00F40835" w:rsidRDefault="00F40835">
            <w:pPr>
              <w:rPr>
                <w:sz w:val="24"/>
              </w:rPr>
            </w:pPr>
          </w:p>
        </w:tc>
        <w:tc>
          <w:tcPr>
            <w:tcW w:w="3021" w:type="dxa"/>
            <w:shd w:val="clear" w:color="auto" w:fill="auto"/>
          </w:tcPr>
          <w:p w:rsidR="00F40835" w:rsidRPr="00F40835" w:rsidRDefault="00F40835">
            <w:pPr>
              <w:rPr>
                <w:sz w:val="24"/>
              </w:rPr>
            </w:pPr>
          </w:p>
        </w:tc>
        <w:tc>
          <w:tcPr>
            <w:tcW w:w="3019" w:type="dxa"/>
            <w:shd w:val="clear" w:color="auto" w:fill="auto"/>
          </w:tcPr>
          <w:p w:rsidR="00F40835" w:rsidRPr="00F40835" w:rsidRDefault="00F40835">
            <w:pPr>
              <w:rPr>
                <w:sz w:val="24"/>
              </w:rPr>
            </w:pPr>
          </w:p>
        </w:tc>
      </w:tr>
      <w:tr w:rsidR="00F40835" w:rsidTr="00F40835">
        <w:trPr>
          <w:trHeight w:val="419"/>
        </w:trPr>
        <w:tc>
          <w:tcPr>
            <w:tcW w:w="3022" w:type="dxa"/>
            <w:shd w:val="clear" w:color="auto" w:fill="auto"/>
          </w:tcPr>
          <w:p w:rsidR="00F40835" w:rsidRDefault="00F40835"/>
        </w:tc>
        <w:tc>
          <w:tcPr>
            <w:tcW w:w="3021" w:type="dxa"/>
            <w:shd w:val="clear" w:color="auto" w:fill="auto"/>
          </w:tcPr>
          <w:p w:rsidR="00F40835" w:rsidRDefault="00F40835"/>
        </w:tc>
        <w:tc>
          <w:tcPr>
            <w:tcW w:w="3019" w:type="dxa"/>
            <w:shd w:val="clear" w:color="auto" w:fill="auto"/>
          </w:tcPr>
          <w:p w:rsidR="00F40835" w:rsidRDefault="00F40835"/>
        </w:tc>
      </w:tr>
      <w:tr w:rsidR="00F40835" w:rsidTr="00F40835">
        <w:trPr>
          <w:trHeight w:val="411"/>
        </w:trPr>
        <w:tc>
          <w:tcPr>
            <w:tcW w:w="3022" w:type="dxa"/>
            <w:shd w:val="clear" w:color="auto" w:fill="auto"/>
          </w:tcPr>
          <w:p w:rsidR="00F40835" w:rsidRDefault="00F40835"/>
        </w:tc>
        <w:tc>
          <w:tcPr>
            <w:tcW w:w="3021" w:type="dxa"/>
            <w:shd w:val="clear" w:color="auto" w:fill="auto"/>
          </w:tcPr>
          <w:p w:rsidR="00F40835" w:rsidRDefault="00F40835"/>
        </w:tc>
        <w:tc>
          <w:tcPr>
            <w:tcW w:w="3019" w:type="dxa"/>
            <w:shd w:val="clear" w:color="auto" w:fill="auto"/>
          </w:tcPr>
          <w:p w:rsidR="00F40835" w:rsidRDefault="00F40835"/>
        </w:tc>
      </w:tr>
      <w:tr w:rsidR="00F40835" w:rsidTr="00F40835">
        <w:trPr>
          <w:trHeight w:val="274"/>
        </w:trPr>
        <w:tc>
          <w:tcPr>
            <w:tcW w:w="3022" w:type="dxa"/>
            <w:shd w:val="clear" w:color="auto" w:fill="auto"/>
          </w:tcPr>
          <w:p w:rsidR="00F40835" w:rsidRDefault="00F40835"/>
        </w:tc>
        <w:tc>
          <w:tcPr>
            <w:tcW w:w="3021" w:type="dxa"/>
            <w:shd w:val="clear" w:color="auto" w:fill="auto"/>
          </w:tcPr>
          <w:p w:rsidR="00F40835" w:rsidRDefault="00F40835"/>
        </w:tc>
        <w:tc>
          <w:tcPr>
            <w:tcW w:w="3019" w:type="dxa"/>
            <w:shd w:val="clear" w:color="auto" w:fill="auto"/>
          </w:tcPr>
          <w:p w:rsidR="00F40835" w:rsidRDefault="00F40835"/>
        </w:tc>
      </w:tr>
    </w:tbl>
    <w:p w:rsidR="00F40835" w:rsidRDefault="00F40835">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F40835" w:rsidRDefault="00F40835">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F40835" w:rsidRDefault="00F40835">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1631"/>
    <w:p w:rsidR="00AC5187" w:rsidRDefault="00AC5187" w:rsidP="00AC5187">
      <w:pPr>
        <w:widowControl/>
        <w:jc w:val="left"/>
        <w:rPr>
          <w:rFonts w:ascii="宋体" w:hAnsi="宋体" w:cs="宋体"/>
          <w:b/>
          <w:sz w:val="24"/>
        </w:rPr>
      </w:pPr>
      <w:r>
        <w:rPr>
          <w:b/>
          <w:sz w:val="36"/>
          <w:szCs w:val="36"/>
        </w:rPr>
        <w:br w:type="page"/>
      </w:r>
      <w:r>
        <w:rPr>
          <w:rFonts w:hint="eastAsia"/>
          <w:color w:val="000000"/>
          <w:sz w:val="24"/>
          <w:szCs w:val="20"/>
        </w:rPr>
        <w:lastRenderedPageBreak/>
        <w:t>11</w:t>
      </w:r>
      <w:r>
        <w:rPr>
          <w:color w:val="000000"/>
          <w:sz w:val="24"/>
          <w:szCs w:val="20"/>
        </w:rPr>
        <w:t>-2</w:t>
      </w:r>
      <w:r w:rsidRPr="00AC5187">
        <w:rPr>
          <w:rFonts w:hint="eastAsia"/>
          <w:color w:val="000000"/>
          <w:sz w:val="24"/>
          <w:szCs w:val="20"/>
        </w:rPr>
        <w:t>拟投入本项目团队人员汇总表</w:t>
      </w:r>
    </w:p>
    <w:p w:rsidR="00AC5187" w:rsidRDefault="00AC5187" w:rsidP="00AC5187">
      <w:pPr>
        <w:pStyle w:val="aff4"/>
        <w:spacing w:before="4"/>
        <w:rPr>
          <w:rFonts w:cs="宋体"/>
          <w:b/>
          <w:sz w:val="1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8"/>
        <w:gridCol w:w="900"/>
        <w:gridCol w:w="900"/>
        <w:gridCol w:w="1260"/>
        <w:gridCol w:w="1080"/>
        <w:gridCol w:w="1565"/>
        <w:gridCol w:w="2187"/>
      </w:tblGrid>
      <w:tr w:rsidR="00AC5187" w:rsidTr="00AC5187">
        <w:trPr>
          <w:trHeight w:val="1134"/>
          <w:jc w:val="center"/>
        </w:trPr>
        <w:tc>
          <w:tcPr>
            <w:tcW w:w="828" w:type="dxa"/>
            <w:tcBorders>
              <w:bottom w:val="single" w:sz="4" w:space="0" w:color="000000"/>
              <w:right w:val="single" w:sz="4" w:space="0" w:color="000000"/>
            </w:tcBorders>
          </w:tcPr>
          <w:p w:rsidR="00AC5187" w:rsidRDefault="00AC5187" w:rsidP="007F4827">
            <w:pPr>
              <w:pStyle w:val="TableParagraph"/>
              <w:rPr>
                <w:b/>
                <w:sz w:val="20"/>
                <w:lang w:eastAsia="zh-CN"/>
              </w:rPr>
            </w:pPr>
          </w:p>
          <w:p w:rsidR="00AC5187" w:rsidRDefault="00AC5187" w:rsidP="007F4827">
            <w:pPr>
              <w:pStyle w:val="TableParagraph"/>
              <w:spacing w:before="174"/>
              <w:ind w:left="204"/>
              <w:rPr>
                <w:sz w:val="21"/>
              </w:rPr>
            </w:pPr>
            <w:r>
              <w:rPr>
                <w:rFonts w:hint="eastAsia"/>
                <w:sz w:val="21"/>
              </w:rPr>
              <w:t>姓名</w:t>
            </w:r>
          </w:p>
        </w:tc>
        <w:tc>
          <w:tcPr>
            <w:tcW w:w="900" w:type="dxa"/>
            <w:tcBorders>
              <w:left w:val="single" w:sz="4" w:space="0" w:color="000000"/>
              <w:bottom w:val="single" w:sz="4" w:space="0" w:color="000000"/>
              <w:right w:val="single" w:sz="4" w:space="0" w:color="000000"/>
            </w:tcBorders>
          </w:tcPr>
          <w:p w:rsidR="00AC5187" w:rsidRDefault="00AC5187" w:rsidP="007F4827">
            <w:pPr>
              <w:pStyle w:val="TableParagraph"/>
              <w:rPr>
                <w:b/>
                <w:sz w:val="20"/>
              </w:rPr>
            </w:pPr>
          </w:p>
          <w:p w:rsidR="00AC5187" w:rsidRDefault="00AC5187" w:rsidP="007F4827">
            <w:pPr>
              <w:pStyle w:val="TableParagraph"/>
              <w:spacing w:before="174"/>
              <w:ind w:left="245"/>
              <w:rPr>
                <w:sz w:val="21"/>
              </w:rPr>
            </w:pPr>
            <w:r>
              <w:rPr>
                <w:rFonts w:hint="eastAsia"/>
                <w:sz w:val="21"/>
              </w:rPr>
              <w:t>性别</w:t>
            </w:r>
          </w:p>
        </w:tc>
        <w:tc>
          <w:tcPr>
            <w:tcW w:w="900" w:type="dxa"/>
            <w:tcBorders>
              <w:left w:val="single" w:sz="4" w:space="0" w:color="000000"/>
              <w:bottom w:val="single" w:sz="4" w:space="0" w:color="000000"/>
              <w:right w:val="single" w:sz="4" w:space="0" w:color="000000"/>
            </w:tcBorders>
          </w:tcPr>
          <w:p w:rsidR="00AC5187" w:rsidRDefault="00AC5187" w:rsidP="007F4827">
            <w:pPr>
              <w:pStyle w:val="TableParagraph"/>
              <w:rPr>
                <w:b/>
                <w:sz w:val="20"/>
              </w:rPr>
            </w:pPr>
          </w:p>
          <w:p w:rsidR="00AC5187" w:rsidRDefault="00AC5187" w:rsidP="007F4827">
            <w:pPr>
              <w:pStyle w:val="TableParagraph"/>
              <w:spacing w:before="174"/>
              <w:ind w:left="245"/>
              <w:rPr>
                <w:sz w:val="21"/>
              </w:rPr>
            </w:pPr>
            <w:r>
              <w:rPr>
                <w:rFonts w:hint="eastAsia"/>
                <w:sz w:val="21"/>
              </w:rPr>
              <w:t>年龄</w:t>
            </w:r>
          </w:p>
        </w:tc>
        <w:tc>
          <w:tcPr>
            <w:tcW w:w="1260" w:type="dxa"/>
            <w:tcBorders>
              <w:left w:val="single" w:sz="4" w:space="0" w:color="000000"/>
              <w:bottom w:val="single" w:sz="4" w:space="0" w:color="000000"/>
              <w:right w:val="single" w:sz="4" w:space="0" w:color="000000"/>
            </w:tcBorders>
          </w:tcPr>
          <w:p w:rsidR="00AC5187" w:rsidRDefault="00AC5187" w:rsidP="007F4827">
            <w:pPr>
              <w:pStyle w:val="TableParagraph"/>
              <w:rPr>
                <w:b/>
                <w:sz w:val="20"/>
              </w:rPr>
            </w:pPr>
          </w:p>
          <w:p w:rsidR="00AC5187" w:rsidRDefault="00AC5187" w:rsidP="007F4827">
            <w:pPr>
              <w:pStyle w:val="TableParagraph"/>
              <w:spacing w:before="174"/>
              <w:ind w:left="425"/>
              <w:rPr>
                <w:sz w:val="21"/>
              </w:rPr>
            </w:pPr>
            <w:r>
              <w:rPr>
                <w:rFonts w:hint="eastAsia"/>
                <w:sz w:val="21"/>
              </w:rPr>
              <w:t>职称</w:t>
            </w:r>
          </w:p>
        </w:tc>
        <w:tc>
          <w:tcPr>
            <w:tcW w:w="1080" w:type="dxa"/>
            <w:tcBorders>
              <w:left w:val="single" w:sz="4" w:space="0" w:color="000000"/>
              <w:bottom w:val="single" w:sz="4" w:space="0" w:color="000000"/>
              <w:right w:val="single" w:sz="4" w:space="0" w:color="000000"/>
            </w:tcBorders>
          </w:tcPr>
          <w:p w:rsidR="00AC5187" w:rsidRDefault="00AC5187" w:rsidP="007F4827">
            <w:pPr>
              <w:pStyle w:val="TableParagraph"/>
              <w:rPr>
                <w:b/>
                <w:sz w:val="20"/>
              </w:rPr>
            </w:pPr>
          </w:p>
          <w:p w:rsidR="00AC5187" w:rsidRDefault="00AC5187" w:rsidP="007F4827">
            <w:pPr>
              <w:pStyle w:val="TableParagraph"/>
              <w:spacing w:before="174"/>
              <w:ind w:left="333"/>
              <w:rPr>
                <w:sz w:val="21"/>
              </w:rPr>
            </w:pPr>
            <w:r>
              <w:rPr>
                <w:rFonts w:hint="eastAsia"/>
                <w:sz w:val="21"/>
              </w:rPr>
              <w:t>专业</w:t>
            </w:r>
          </w:p>
        </w:tc>
        <w:tc>
          <w:tcPr>
            <w:tcW w:w="1565" w:type="dxa"/>
            <w:tcBorders>
              <w:left w:val="single" w:sz="4" w:space="0" w:color="000000"/>
              <w:bottom w:val="single" w:sz="4" w:space="0" w:color="000000"/>
              <w:right w:val="single" w:sz="4" w:space="0" w:color="000000"/>
            </w:tcBorders>
          </w:tcPr>
          <w:p w:rsidR="00AC5187" w:rsidRDefault="00AC5187" w:rsidP="007F4827">
            <w:pPr>
              <w:pStyle w:val="TableParagraph"/>
              <w:rPr>
                <w:b/>
                <w:sz w:val="20"/>
              </w:rPr>
            </w:pPr>
          </w:p>
          <w:p w:rsidR="00AC5187" w:rsidRDefault="00AC5187" w:rsidP="007F4827">
            <w:pPr>
              <w:pStyle w:val="TableParagraph"/>
              <w:spacing w:before="174"/>
              <w:ind w:left="156"/>
              <w:rPr>
                <w:sz w:val="21"/>
              </w:rPr>
            </w:pPr>
            <w:r>
              <w:rPr>
                <w:rFonts w:hint="eastAsia"/>
                <w:sz w:val="21"/>
              </w:rPr>
              <w:t>资格证书编号</w:t>
            </w:r>
          </w:p>
        </w:tc>
        <w:tc>
          <w:tcPr>
            <w:tcW w:w="2187" w:type="dxa"/>
            <w:tcBorders>
              <w:left w:val="single" w:sz="4" w:space="0" w:color="000000"/>
              <w:bottom w:val="single" w:sz="4" w:space="0" w:color="000000"/>
            </w:tcBorders>
          </w:tcPr>
          <w:p w:rsidR="00AC5187" w:rsidRDefault="00AC5187" w:rsidP="007F4827">
            <w:pPr>
              <w:pStyle w:val="TableParagraph"/>
              <w:spacing w:before="12"/>
              <w:rPr>
                <w:b/>
                <w:lang w:eastAsia="zh-CN"/>
              </w:rPr>
            </w:pPr>
          </w:p>
          <w:p w:rsidR="00AC5187" w:rsidRDefault="00AC5187" w:rsidP="007F4827">
            <w:pPr>
              <w:pStyle w:val="TableParagraph"/>
              <w:spacing w:line="242" w:lineRule="auto"/>
              <w:ind w:left="256" w:right="235" w:firstLine="211"/>
              <w:rPr>
                <w:sz w:val="21"/>
                <w:lang w:eastAsia="zh-CN"/>
              </w:rPr>
            </w:pPr>
            <w:r>
              <w:rPr>
                <w:rFonts w:hint="eastAsia"/>
                <w:sz w:val="21"/>
                <w:lang w:eastAsia="zh-CN"/>
              </w:rPr>
              <w:t xml:space="preserve">拟在本工程中 </w:t>
            </w:r>
            <w:r>
              <w:rPr>
                <w:rFonts w:hint="eastAsia"/>
                <w:spacing w:val="-2"/>
                <w:sz w:val="21"/>
                <w:lang w:eastAsia="zh-CN"/>
              </w:rPr>
              <w:t>担任的工作或岗位</w:t>
            </w:r>
          </w:p>
        </w:tc>
      </w:tr>
      <w:tr w:rsidR="00AC5187" w:rsidTr="00AC5187">
        <w:trPr>
          <w:trHeight w:val="624"/>
          <w:jc w:val="center"/>
        </w:trPr>
        <w:tc>
          <w:tcPr>
            <w:tcW w:w="828" w:type="dxa"/>
            <w:tcBorders>
              <w:top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AC5187" w:rsidRDefault="00AC5187" w:rsidP="007F4827">
            <w:pPr>
              <w:pStyle w:val="TableParagraph"/>
              <w:rPr>
                <w:sz w:val="24"/>
                <w:lang w:eastAsia="zh-CN"/>
              </w:rPr>
            </w:pPr>
          </w:p>
        </w:tc>
      </w:tr>
      <w:tr w:rsidR="00AC5187" w:rsidTr="00AC5187">
        <w:trPr>
          <w:trHeight w:val="623"/>
          <w:jc w:val="center"/>
        </w:trPr>
        <w:tc>
          <w:tcPr>
            <w:tcW w:w="828" w:type="dxa"/>
            <w:tcBorders>
              <w:top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AC5187" w:rsidRDefault="00AC5187" w:rsidP="007F4827">
            <w:pPr>
              <w:pStyle w:val="TableParagraph"/>
              <w:rPr>
                <w:sz w:val="24"/>
                <w:lang w:eastAsia="zh-CN"/>
              </w:rPr>
            </w:pPr>
          </w:p>
        </w:tc>
      </w:tr>
      <w:tr w:rsidR="00AC5187" w:rsidTr="00AC5187">
        <w:trPr>
          <w:trHeight w:val="624"/>
          <w:jc w:val="center"/>
        </w:trPr>
        <w:tc>
          <w:tcPr>
            <w:tcW w:w="828" w:type="dxa"/>
            <w:tcBorders>
              <w:top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AC5187" w:rsidRDefault="00AC5187" w:rsidP="007F4827">
            <w:pPr>
              <w:pStyle w:val="TableParagraph"/>
              <w:rPr>
                <w:sz w:val="24"/>
                <w:lang w:eastAsia="zh-CN"/>
              </w:rPr>
            </w:pPr>
          </w:p>
        </w:tc>
      </w:tr>
      <w:tr w:rsidR="00AC5187" w:rsidTr="00AC5187">
        <w:trPr>
          <w:trHeight w:val="624"/>
          <w:jc w:val="center"/>
        </w:trPr>
        <w:tc>
          <w:tcPr>
            <w:tcW w:w="828" w:type="dxa"/>
            <w:tcBorders>
              <w:top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AC5187" w:rsidRDefault="00AC5187" w:rsidP="007F4827">
            <w:pPr>
              <w:pStyle w:val="TableParagraph"/>
              <w:rPr>
                <w:sz w:val="24"/>
                <w:lang w:eastAsia="zh-CN"/>
              </w:rPr>
            </w:pPr>
          </w:p>
        </w:tc>
      </w:tr>
      <w:tr w:rsidR="00AC5187" w:rsidTr="00AC5187">
        <w:trPr>
          <w:trHeight w:val="624"/>
          <w:jc w:val="center"/>
        </w:trPr>
        <w:tc>
          <w:tcPr>
            <w:tcW w:w="828" w:type="dxa"/>
            <w:tcBorders>
              <w:top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AC5187" w:rsidRDefault="00AC5187" w:rsidP="007F4827">
            <w:pPr>
              <w:pStyle w:val="TableParagraph"/>
              <w:rPr>
                <w:sz w:val="24"/>
                <w:lang w:eastAsia="zh-CN"/>
              </w:rPr>
            </w:pPr>
          </w:p>
        </w:tc>
      </w:tr>
      <w:tr w:rsidR="00AC5187" w:rsidTr="00AC5187">
        <w:trPr>
          <w:trHeight w:val="624"/>
          <w:jc w:val="center"/>
        </w:trPr>
        <w:tc>
          <w:tcPr>
            <w:tcW w:w="828" w:type="dxa"/>
            <w:tcBorders>
              <w:top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AC5187" w:rsidRDefault="00AC5187" w:rsidP="007F4827">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AC5187" w:rsidRDefault="00AC5187" w:rsidP="007F4827">
            <w:pPr>
              <w:pStyle w:val="TableParagraph"/>
              <w:rPr>
                <w:sz w:val="24"/>
                <w:lang w:eastAsia="zh-CN"/>
              </w:rPr>
            </w:pPr>
          </w:p>
        </w:tc>
      </w:tr>
    </w:tbl>
    <w:p w:rsidR="00AC5187" w:rsidRDefault="00AC5187">
      <w:pPr>
        <w:widowControl/>
        <w:jc w:val="left"/>
        <w:rPr>
          <w:b/>
          <w:sz w:val="36"/>
          <w:szCs w:val="36"/>
        </w:rPr>
      </w:pPr>
      <w:r>
        <w:rPr>
          <w:b/>
          <w:sz w:val="36"/>
          <w:szCs w:val="36"/>
        </w:rPr>
        <w:br w:type="page"/>
      </w:r>
      <w:r w:rsidRPr="00AC5187">
        <w:rPr>
          <w:color w:val="000000"/>
          <w:sz w:val="24"/>
          <w:szCs w:val="20"/>
        </w:rPr>
        <w:lastRenderedPageBreak/>
        <w:t>11-3</w:t>
      </w:r>
      <w:r w:rsidRPr="00AC5187">
        <w:rPr>
          <w:rFonts w:hint="eastAsia"/>
          <w:color w:val="000000"/>
          <w:sz w:val="24"/>
          <w:szCs w:val="20"/>
        </w:rPr>
        <w:t>项目经理简历表</w:t>
      </w:r>
    </w:p>
    <w:tbl>
      <w:tblPr>
        <w:tblpPr w:leftFromText="180" w:rightFromText="180" w:vertAnchor="text" w:horzAnchor="page" w:tblpX="1871" w:tblpY="388"/>
        <w:tblOverlap w:val="neve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1079"/>
        <w:gridCol w:w="927"/>
        <w:gridCol w:w="1065"/>
        <w:gridCol w:w="1969"/>
        <w:gridCol w:w="161"/>
        <w:gridCol w:w="2140"/>
      </w:tblGrid>
      <w:tr w:rsidR="00AC5187" w:rsidTr="007F4827">
        <w:trPr>
          <w:trHeight w:val="638"/>
        </w:trPr>
        <w:tc>
          <w:tcPr>
            <w:tcW w:w="1532" w:type="dxa"/>
            <w:vAlign w:val="center"/>
          </w:tcPr>
          <w:p w:rsidR="00AC5187" w:rsidRDefault="00AC5187" w:rsidP="007F4827">
            <w:pPr>
              <w:spacing w:line="440" w:lineRule="exact"/>
              <w:jc w:val="center"/>
              <w:rPr>
                <w:rFonts w:ascii="宋体"/>
                <w:szCs w:val="21"/>
              </w:rPr>
            </w:pPr>
            <w:r>
              <w:rPr>
                <w:rFonts w:ascii="宋体" w:hAnsi="宋体" w:hint="eastAsia"/>
                <w:szCs w:val="21"/>
              </w:rPr>
              <w:t>姓名</w:t>
            </w:r>
          </w:p>
        </w:tc>
        <w:tc>
          <w:tcPr>
            <w:tcW w:w="1079" w:type="dxa"/>
            <w:vAlign w:val="center"/>
          </w:tcPr>
          <w:p w:rsidR="00AC5187" w:rsidRDefault="00AC5187" w:rsidP="007F4827">
            <w:pPr>
              <w:spacing w:line="440" w:lineRule="exact"/>
              <w:jc w:val="center"/>
              <w:rPr>
                <w:rFonts w:ascii="宋体"/>
                <w:szCs w:val="21"/>
              </w:rPr>
            </w:pPr>
          </w:p>
        </w:tc>
        <w:tc>
          <w:tcPr>
            <w:tcW w:w="927" w:type="dxa"/>
            <w:vAlign w:val="center"/>
          </w:tcPr>
          <w:p w:rsidR="00AC5187" w:rsidRDefault="00AC5187" w:rsidP="007F4827">
            <w:pPr>
              <w:spacing w:line="440" w:lineRule="exact"/>
              <w:jc w:val="center"/>
              <w:rPr>
                <w:rFonts w:ascii="宋体"/>
                <w:szCs w:val="21"/>
              </w:rPr>
            </w:pPr>
            <w:r>
              <w:rPr>
                <w:rFonts w:ascii="宋体" w:hAnsi="宋体" w:hint="eastAsia"/>
                <w:szCs w:val="21"/>
              </w:rPr>
              <w:t>年龄</w:t>
            </w:r>
          </w:p>
        </w:tc>
        <w:tc>
          <w:tcPr>
            <w:tcW w:w="1065" w:type="dxa"/>
            <w:vAlign w:val="center"/>
          </w:tcPr>
          <w:p w:rsidR="00AC5187" w:rsidRDefault="00AC5187" w:rsidP="007F4827">
            <w:pPr>
              <w:spacing w:line="440" w:lineRule="exact"/>
              <w:jc w:val="center"/>
              <w:rPr>
                <w:rFonts w:ascii="宋体"/>
                <w:szCs w:val="21"/>
              </w:rPr>
            </w:pPr>
          </w:p>
        </w:tc>
        <w:tc>
          <w:tcPr>
            <w:tcW w:w="2130" w:type="dxa"/>
            <w:gridSpan w:val="2"/>
            <w:vAlign w:val="center"/>
          </w:tcPr>
          <w:p w:rsidR="00AC5187" w:rsidRDefault="00AC5187" w:rsidP="007F4827">
            <w:pPr>
              <w:spacing w:line="440" w:lineRule="exact"/>
              <w:jc w:val="center"/>
              <w:rPr>
                <w:rFonts w:ascii="宋体"/>
                <w:szCs w:val="21"/>
              </w:rPr>
            </w:pPr>
            <w:r>
              <w:rPr>
                <w:rFonts w:ascii="宋体" w:hAnsi="宋体" w:hint="eastAsia"/>
                <w:szCs w:val="21"/>
              </w:rPr>
              <w:t>身份证</w:t>
            </w:r>
          </w:p>
        </w:tc>
        <w:tc>
          <w:tcPr>
            <w:tcW w:w="2140" w:type="dxa"/>
            <w:vAlign w:val="center"/>
          </w:tcPr>
          <w:p w:rsidR="00AC5187" w:rsidRDefault="00AC5187" w:rsidP="007F4827">
            <w:pPr>
              <w:spacing w:line="440" w:lineRule="exact"/>
              <w:jc w:val="center"/>
              <w:rPr>
                <w:rFonts w:ascii="宋体"/>
                <w:szCs w:val="21"/>
              </w:rPr>
            </w:pPr>
          </w:p>
        </w:tc>
      </w:tr>
      <w:tr w:rsidR="00AC5187" w:rsidTr="007F4827">
        <w:tc>
          <w:tcPr>
            <w:tcW w:w="1532" w:type="dxa"/>
            <w:vAlign w:val="center"/>
          </w:tcPr>
          <w:p w:rsidR="00AC5187" w:rsidRDefault="00AC5187" w:rsidP="007F4827">
            <w:pPr>
              <w:spacing w:line="440" w:lineRule="exact"/>
              <w:jc w:val="center"/>
              <w:rPr>
                <w:rFonts w:ascii="宋体"/>
                <w:szCs w:val="21"/>
              </w:rPr>
            </w:pPr>
            <w:r>
              <w:rPr>
                <w:rFonts w:ascii="宋体" w:hAnsi="宋体" w:hint="eastAsia"/>
                <w:szCs w:val="21"/>
              </w:rPr>
              <w:t>学历</w:t>
            </w:r>
          </w:p>
        </w:tc>
        <w:tc>
          <w:tcPr>
            <w:tcW w:w="1079" w:type="dxa"/>
            <w:vAlign w:val="center"/>
          </w:tcPr>
          <w:p w:rsidR="00AC5187" w:rsidRDefault="00AC5187" w:rsidP="007F4827">
            <w:pPr>
              <w:spacing w:line="440" w:lineRule="exact"/>
              <w:jc w:val="center"/>
              <w:rPr>
                <w:rFonts w:ascii="宋体"/>
                <w:szCs w:val="21"/>
              </w:rPr>
            </w:pPr>
          </w:p>
        </w:tc>
        <w:tc>
          <w:tcPr>
            <w:tcW w:w="927" w:type="dxa"/>
            <w:vAlign w:val="center"/>
          </w:tcPr>
          <w:p w:rsidR="00AC5187" w:rsidRDefault="00AC5187" w:rsidP="007F4827">
            <w:pPr>
              <w:spacing w:line="440" w:lineRule="exact"/>
              <w:jc w:val="center"/>
              <w:rPr>
                <w:rFonts w:ascii="宋体"/>
                <w:szCs w:val="21"/>
              </w:rPr>
            </w:pPr>
            <w:r>
              <w:rPr>
                <w:rFonts w:ascii="宋体" w:hAnsi="宋体" w:hint="eastAsia"/>
                <w:szCs w:val="21"/>
              </w:rPr>
              <w:t>职称</w:t>
            </w:r>
          </w:p>
        </w:tc>
        <w:tc>
          <w:tcPr>
            <w:tcW w:w="1065" w:type="dxa"/>
            <w:vAlign w:val="center"/>
          </w:tcPr>
          <w:p w:rsidR="00AC5187" w:rsidRDefault="00AC5187" w:rsidP="007F4827">
            <w:pPr>
              <w:spacing w:line="440" w:lineRule="exact"/>
              <w:jc w:val="center"/>
              <w:rPr>
                <w:rFonts w:ascii="宋体"/>
                <w:szCs w:val="21"/>
              </w:rPr>
            </w:pPr>
          </w:p>
        </w:tc>
        <w:tc>
          <w:tcPr>
            <w:tcW w:w="2130" w:type="dxa"/>
            <w:gridSpan w:val="2"/>
            <w:vAlign w:val="center"/>
          </w:tcPr>
          <w:p w:rsidR="00AC5187" w:rsidRDefault="00AC5187" w:rsidP="007F4827">
            <w:pPr>
              <w:spacing w:line="440" w:lineRule="exact"/>
              <w:jc w:val="center"/>
              <w:rPr>
                <w:rFonts w:ascii="宋体"/>
                <w:szCs w:val="21"/>
              </w:rPr>
            </w:pPr>
            <w:r>
              <w:rPr>
                <w:rFonts w:ascii="宋体" w:hAnsi="宋体" w:hint="eastAsia"/>
                <w:szCs w:val="21"/>
              </w:rPr>
              <w:t>职务</w:t>
            </w:r>
          </w:p>
        </w:tc>
        <w:tc>
          <w:tcPr>
            <w:tcW w:w="2140" w:type="dxa"/>
            <w:vAlign w:val="center"/>
          </w:tcPr>
          <w:p w:rsidR="00AC5187" w:rsidRDefault="00AC5187" w:rsidP="007F4827">
            <w:pPr>
              <w:spacing w:line="440" w:lineRule="exact"/>
              <w:jc w:val="center"/>
              <w:rPr>
                <w:rFonts w:ascii="宋体"/>
                <w:szCs w:val="21"/>
              </w:rPr>
            </w:pPr>
          </w:p>
        </w:tc>
      </w:tr>
      <w:tr w:rsidR="00AC5187" w:rsidTr="007F4827">
        <w:tc>
          <w:tcPr>
            <w:tcW w:w="3538" w:type="dxa"/>
            <w:gridSpan w:val="3"/>
            <w:vAlign w:val="center"/>
          </w:tcPr>
          <w:p w:rsidR="00AC5187" w:rsidRDefault="00AC5187" w:rsidP="007F4827">
            <w:pPr>
              <w:spacing w:line="440" w:lineRule="exact"/>
              <w:jc w:val="center"/>
              <w:rPr>
                <w:rFonts w:ascii="宋体"/>
                <w:szCs w:val="21"/>
              </w:rPr>
            </w:pPr>
            <w:r>
              <w:rPr>
                <w:rFonts w:ascii="宋体" w:hAnsi="宋体" w:hint="eastAsia"/>
                <w:szCs w:val="21"/>
              </w:rPr>
              <w:t>注册建造师执业资格等级</w:t>
            </w:r>
          </w:p>
        </w:tc>
        <w:tc>
          <w:tcPr>
            <w:tcW w:w="1065" w:type="dxa"/>
            <w:vAlign w:val="center"/>
          </w:tcPr>
          <w:p w:rsidR="00AC5187" w:rsidRDefault="00AC5187" w:rsidP="007F4827">
            <w:pPr>
              <w:spacing w:line="440" w:lineRule="exact"/>
              <w:rPr>
                <w:rFonts w:ascii="宋体"/>
                <w:szCs w:val="21"/>
              </w:rPr>
            </w:pPr>
            <w:r>
              <w:rPr>
                <w:rFonts w:ascii="宋体" w:hAnsi="宋体" w:hint="eastAsia"/>
                <w:szCs w:val="21"/>
              </w:rPr>
              <w:t>级</w:t>
            </w:r>
          </w:p>
        </w:tc>
        <w:tc>
          <w:tcPr>
            <w:tcW w:w="2130" w:type="dxa"/>
            <w:gridSpan w:val="2"/>
            <w:vAlign w:val="center"/>
          </w:tcPr>
          <w:p w:rsidR="00AC5187" w:rsidRDefault="00AC5187" w:rsidP="007F4827">
            <w:pPr>
              <w:spacing w:line="440" w:lineRule="exact"/>
              <w:jc w:val="center"/>
              <w:rPr>
                <w:rFonts w:ascii="宋体"/>
                <w:szCs w:val="21"/>
              </w:rPr>
            </w:pPr>
            <w:r>
              <w:rPr>
                <w:rFonts w:ascii="宋体" w:hAnsi="宋体" w:hint="eastAsia"/>
                <w:szCs w:val="21"/>
              </w:rPr>
              <w:t>建造师专业</w:t>
            </w:r>
          </w:p>
        </w:tc>
        <w:tc>
          <w:tcPr>
            <w:tcW w:w="2140" w:type="dxa"/>
            <w:vAlign w:val="center"/>
          </w:tcPr>
          <w:p w:rsidR="00AC5187" w:rsidRDefault="00AC5187" w:rsidP="007F4827">
            <w:pPr>
              <w:spacing w:line="440" w:lineRule="exact"/>
              <w:jc w:val="center"/>
              <w:rPr>
                <w:rFonts w:ascii="宋体"/>
                <w:szCs w:val="21"/>
              </w:rPr>
            </w:pPr>
          </w:p>
        </w:tc>
      </w:tr>
      <w:tr w:rsidR="00AC5187" w:rsidTr="007F4827">
        <w:tc>
          <w:tcPr>
            <w:tcW w:w="3538" w:type="dxa"/>
            <w:gridSpan w:val="3"/>
            <w:vAlign w:val="center"/>
          </w:tcPr>
          <w:p w:rsidR="00AC5187" w:rsidRDefault="00AC5187" w:rsidP="007F4827">
            <w:pPr>
              <w:spacing w:line="440" w:lineRule="exact"/>
              <w:jc w:val="center"/>
              <w:rPr>
                <w:rFonts w:ascii="宋体"/>
                <w:szCs w:val="21"/>
              </w:rPr>
            </w:pPr>
            <w:r>
              <w:rPr>
                <w:rFonts w:ascii="宋体" w:hint="eastAsia"/>
                <w:szCs w:val="21"/>
              </w:rPr>
              <w:t>注册建造师证书名称</w:t>
            </w:r>
          </w:p>
        </w:tc>
        <w:tc>
          <w:tcPr>
            <w:tcW w:w="5335" w:type="dxa"/>
            <w:gridSpan w:val="4"/>
            <w:vAlign w:val="center"/>
          </w:tcPr>
          <w:p w:rsidR="00AC5187" w:rsidRDefault="00AC5187" w:rsidP="007F4827">
            <w:pPr>
              <w:spacing w:line="440" w:lineRule="exact"/>
              <w:rPr>
                <w:rFonts w:ascii="宋体"/>
                <w:szCs w:val="21"/>
              </w:rPr>
            </w:pPr>
          </w:p>
        </w:tc>
      </w:tr>
      <w:tr w:rsidR="00AC5187" w:rsidTr="007F4827">
        <w:tc>
          <w:tcPr>
            <w:tcW w:w="3538" w:type="dxa"/>
            <w:gridSpan w:val="3"/>
            <w:vAlign w:val="center"/>
          </w:tcPr>
          <w:p w:rsidR="00AC5187" w:rsidRDefault="00AC5187" w:rsidP="007F4827">
            <w:pPr>
              <w:spacing w:line="440" w:lineRule="exact"/>
              <w:jc w:val="center"/>
              <w:rPr>
                <w:rFonts w:ascii="宋体" w:hAnsi="宋体"/>
                <w:szCs w:val="21"/>
              </w:rPr>
            </w:pPr>
            <w:r>
              <w:rPr>
                <w:rFonts w:ascii="宋体" w:hint="eastAsia"/>
                <w:szCs w:val="21"/>
              </w:rPr>
              <w:t>注册建造师证书编号</w:t>
            </w:r>
          </w:p>
        </w:tc>
        <w:tc>
          <w:tcPr>
            <w:tcW w:w="5335" w:type="dxa"/>
            <w:gridSpan w:val="4"/>
            <w:vAlign w:val="center"/>
          </w:tcPr>
          <w:p w:rsidR="00AC5187" w:rsidRDefault="00AC5187" w:rsidP="007F4827">
            <w:pPr>
              <w:spacing w:line="440" w:lineRule="exact"/>
              <w:rPr>
                <w:rFonts w:ascii="宋体"/>
                <w:szCs w:val="21"/>
              </w:rPr>
            </w:pPr>
          </w:p>
        </w:tc>
      </w:tr>
      <w:tr w:rsidR="00AC5187" w:rsidTr="007F4827">
        <w:tc>
          <w:tcPr>
            <w:tcW w:w="3538" w:type="dxa"/>
            <w:gridSpan w:val="3"/>
            <w:vAlign w:val="center"/>
          </w:tcPr>
          <w:p w:rsidR="00AC5187" w:rsidRDefault="00AC5187" w:rsidP="007F4827">
            <w:pPr>
              <w:spacing w:line="440" w:lineRule="exact"/>
              <w:jc w:val="center"/>
              <w:rPr>
                <w:rFonts w:ascii="宋体"/>
                <w:szCs w:val="21"/>
              </w:rPr>
            </w:pPr>
            <w:r>
              <w:rPr>
                <w:rFonts w:ascii="宋体" w:hAnsi="宋体" w:hint="eastAsia"/>
                <w:szCs w:val="21"/>
              </w:rPr>
              <w:t>安全生产考核合格证书</w:t>
            </w:r>
          </w:p>
        </w:tc>
        <w:tc>
          <w:tcPr>
            <w:tcW w:w="5335" w:type="dxa"/>
            <w:gridSpan w:val="4"/>
            <w:vAlign w:val="center"/>
          </w:tcPr>
          <w:p w:rsidR="00AC5187" w:rsidRDefault="00AC5187" w:rsidP="007F4827">
            <w:pPr>
              <w:spacing w:line="440" w:lineRule="exact"/>
              <w:rPr>
                <w:rFonts w:ascii="宋体"/>
                <w:szCs w:val="21"/>
              </w:rPr>
            </w:pPr>
          </w:p>
        </w:tc>
      </w:tr>
      <w:tr w:rsidR="00AC5187" w:rsidTr="007F4827">
        <w:tc>
          <w:tcPr>
            <w:tcW w:w="1532" w:type="dxa"/>
            <w:vAlign w:val="center"/>
          </w:tcPr>
          <w:p w:rsidR="00AC5187" w:rsidRDefault="00AC5187" w:rsidP="007F4827">
            <w:pPr>
              <w:spacing w:line="440" w:lineRule="exact"/>
              <w:jc w:val="center"/>
              <w:rPr>
                <w:rFonts w:ascii="宋体"/>
                <w:szCs w:val="21"/>
              </w:rPr>
            </w:pPr>
            <w:r>
              <w:rPr>
                <w:rFonts w:ascii="宋体" w:hAnsi="宋体" w:hint="eastAsia"/>
                <w:szCs w:val="21"/>
              </w:rPr>
              <w:t>毕业学校</w:t>
            </w:r>
          </w:p>
        </w:tc>
        <w:tc>
          <w:tcPr>
            <w:tcW w:w="7341" w:type="dxa"/>
            <w:gridSpan w:val="6"/>
          </w:tcPr>
          <w:p w:rsidR="00AC5187" w:rsidRDefault="00AC5187" w:rsidP="007F4827">
            <w:pPr>
              <w:spacing w:line="440" w:lineRule="exact"/>
              <w:rPr>
                <w:rFonts w:ascii="宋体"/>
                <w:szCs w:val="21"/>
              </w:rPr>
            </w:pPr>
            <w:r>
              <w:rPr>
                <w:rFonts w:ascii="宋体" w:hAnsi="宋体" w:hint="eastAsia"/>
                <w:szCs w:val="21"/>
              </w:rPr>
              <w:t>年毕业于学校专业</w:t>
            </w:r>
          </w:p>
        </w:tc>
      </w:tr>
      <w:tr w:rsidR="00AC5187" w:rsidTr="007F4827">
        <w:tc>
          <w:tcPr>
            <w:tcW w:w="8873" w:type="dxa"/>
            <w:gridSpan w:val="7"/>
            <w:vAlign w:val="center"/>
          </w:tcPr>
          <w:p w:rsidR="00AC5187" w:rsidRDefault="00AC5187" w:rsidP="007F4827">
            <w:pPr>
              <w:spacing w:line="440" w:lineRule="exact"/>
              <w:jc w:val="center"/>
              <w:rPr>
                <w:rFonts w:ascii="宋体"/>
                <w:szCs w:val="21"/>
              </w:rPr>
            </w:pPr>
            <w:r>
              <w:rPr>
                <w:rFonts w:ascii="宋体" w:hAnsi="宋体" w:hint="eastAsia"/>
                <w:szCs w:val="21"/>
              </w:rPr>
              <w:t>主要工作业绩</w:t>
            </w:r>
          </w:p>
        </w:tc>
      </w:tr>
      <w:tr w:rsidR="00AC5187" w:rsidTr="007F4827">
        <w:trPr>
          <w:trHeight w:val="20"/>
        </w:trPr>
        <w:tc>
          <w:tcPr>
            <w:tcW w:w="1532" w:type="dxa"/>
            <w:vAlign w:val="center"/>
          </w:tcPr>
          <w:p w:rsidR="00AC5187" w:rsidRDefault="00AC5187" w:rsidP="007F4827">
            <w:pPr>
              <w:spacing w:line="440" w:lineRule="exact"/>
              <w:jc w:val="center"/>
              <w:rPr>
                <w:rFonts w:ascii="宋体"/>
                <w:szCs w:val="21"/>
              </w:rPr>
            </w:pPr>
            <w:r>
              <w:rPr>
                <w:rFonts w:ascii="宋体" w:hAnsi="宋体" w:hint="eastAsia"/>
                <w:szCs w:val="21"/>
              </w:rPr>
              <w:t>时间</w:t>
            </w:r>
          </w:p>
        </w:tc>
        <w:tc>
          <w:tcPr>
            <w:tcW w:w="3071" w:type="dxa"/>
            <w:gridSpan w:val="3"/>
            <w:vAlign w:val="center"/>
          </w:tcPr>
          <w:p w:rsidR="00AC5187" w:rsidRDefault="00AC5187" w:rsidP="007F4827">
            <w:pPr>
              <w:spacing w:line="440" w:lineRule="exact"/>
              <w:jc w:val="center"/>
              <w:rPr>
                <w:rFonts w:ascii="宋体"/>
                <w:szCs w:val="21"/>
              </w:rPr>
            </w:pPr>
            <w:r>
              <w:rPr>
                <w:rFonts w:ascii="宋体" w:hAnsi="宋体" w:hint="eastAsia"/>
                <w:szCs w:val="21"/>
              </w:rPr>
              <w:t>参加过的类似工程名称</w:t>
            </w:r>
          </w:p>
        </w:tc>
        <w:tc>
          <w:tcPr>
            <w:tcW w:w="1969" w:type="dxa"/>
            <w:vAlign w:val="center"/>
          </w:tcPr>
          <w:p w:rsidR="00AC5187" w:rsidRDefault="00AC5187" w:rsidP="007F4827">
            <w:pPr>
              <w:spacing w:line="440" w:lineRule="exact"/>
              <w:jc w:val="center"/>
              <w:rPr>
                <w:rFonts w:ascii="宋体"/>
                <w:szCs w:val="21"/>
              </w:rPr>
            </w:pPr>
            <w:r>
              <w:rPr>
                <w:rFonts w:ascii="宋体" w:hAnsi="宋体" w:hint="eastAsia"/>
                <w:szCs w:val="21"/>
              </w:rPr>
              <w:t>工程概况说明</w:t>
            </w:r>
          </w:p>
        </w:tc>
        <w:tc>
          <w:tcPr>
            <w:tcW w:w="2301" w:type="dxa"/>
            <w:gridSpan w:val="2"/>
            <w:vAlign w:val="center"/>
          </w:tcPr>
          <w:p w:rsidR="00AC5187" w:rsidRDefault="00AC5187" w:rsidP="007F4827">
            <w:pPr>
              <w:spacing w:line="440" w:lineRule="exact"/>
              <w:jc w:val="center"/>
              <w:rPr>
                <w:rFonts w:ascii="宋体"/>
                <w:szCs w:val="21"/>
              </w:rPr>
            </w:pPr>
            <w:r>
              <w:rPr>
                <w:rFonts w:ascii="宋体" w:hAnsi="宋体" w:hint="eastAsia"/>
                <w:szCs w:val="21"/>
              </w:rPr>
              <w:t>发包人及联系电话</w:t>
            </w:r>
          </w:p>
        </w:tc>
      </w:tr>
      <w:tr w:rsidR="00AC5187" w:rsidTr="007F4827">
        <w:trPr>
          <w:trHeight w:val="690"/>
        </w:trPr>
        <w:tc>
          <w:tcPr>
            <w:tcW w:w="1532" w:type="dxa"/>
          </w:tcPr>
          <w:p w:rsidR="00AC5187" w:rsidRDefault="00AC5187" w:rsidP="007F4827">
            <w:pPr>
              <w:spacing w:line="440" w:lineRule="exact"/>
              <w:rPr>
                <w:rFonts w:ascii="宋体"/>
                <w:szCs w:val="21"/>
              </w:rPr>
            </w:pPr>
          </w:p>
        </w:tc>
        <w:tc>
          <w:tcPr>
            <w:tcW w:w="3071" w:type="dxa"/>
            <w:gridSpan w:val="3"/>
          </w:tcPr>
          <w:p w:rsidR="00AC5187" w:rsidRDefault="00AC5187" w:rsidP="007F4827">
            <w:pPr>
              <w:spacing w:line="440" w:lineRule="exact"/>
              <w:rPr>
                <w:rFonts w:ascii="宋体"/>
                <w:szCs w:val="21"/>
              </w:rPr>
            </w:pPr>
          </w:p>
        </w:tc>
        <w:tc>
          <w:tcPr>
            <w:tcW w:w="1969" w:type="dxa"/>
          </w:tcPr>
          <w:p w:rsidR="00AC5187" w:rsidRDefault="00AC5187" w:rsidP="007F4827">
            <w:pPr>
              <w:spacing w:line="440" w:lineRule="exact"/>
              <w:rPr>
                <w:rFonts w:ascii="宋体"/>
                <w:szCs w:val="21"/>
              </w:rPr>
            </w:pPr>
          </w:p>
        </w:tc>
        <w:tc>
          <w:tcPr>
            <w:tcW w:w="2301" w:type="dxa"/>
            <w:gridSpan w:val="2"/>
          </w:tcPr>
          <w:p w:rsidR="00AC5187" w:rsidRDefault="00AC5187" w:rsidP="007F4827">
            <w:pPr>
              <w:spacing w:line="440" w:lineRule="exact"/>
              <w:rPr>
                <w:rFonts w:ascii="宋体"/>
                <w:szCs w:val="21"/>
              </w:rPr>
            </w:pPr>
          </w:p>
        </w:tc>
      </w:tr>
      <w:tr w:rsidR="00AC5187" w:rsidTr="007F4827">
        <w:trPr>
          <w:trHeight w:val="690"/>
        </w:trPr>
        <w:tc>
          <w:tcPr>
            <w:tcW w:w="1532" w:type="dxa"/>
          </w:tcPr>
          <w:p w:rsidR="00AC5187" w:rsidRDefault="00AC5187" w:rsidP="007F4827">
            <w:pPr>
              <w:spacing w:line="440" w:lineRule="exact"/>
              <w:rPr>
                <w:rFonts w:ascii="宋体"/>
                <w:szCs w:val="21"/>
              </w:rPr>
            </w:pPr>
          </w:p>
        </w:tc>
        <w:tc>
          <w:tcPr>
            <w:tcW w:w="3071" w:type="dxa"/>
            <w:gridSpan w:val="3"/>
          </w:tcPr>
          <w:p w:rsidR="00AC5187" w:rsidRDefault="00AC5187" w:rsidP="007F4827">
            <w:pPr>
              <w:spacing w:line="440" w:lineRule="exact"/>
              <w:rPr>
                <w:rFonts w:ascii="宋体"/>
                <w:szCs w:val="21"/>
              </w:rPr>
            </w:pPr>
          </w:p>
        </w:tc>
        <w:tc>
          <w:tcPr>
            <w:tcW w:w="1969" w:type="dxa"/>
          </w:tcPr>
          <w:p w:rsidR="00AC5187" w:rsidRDefault="00AC5187" w:rsidP="007F4827">
            <w:pPr>
              <w:spacing w:line="440" w:lineRule="exact"/>
              <w:rPr>
                <w:rFonts w:ascii="宋体"/>
                <w:szCs w:val="21"/>
              </w:rPr>
            </w:pPr>
          </w:p>
        </w:tc>
        <w:tc>
          <w:tcPr>
            <w:tcW w:w="2301" w:type="dxa"/>
            <w:gridSpan w:val="2"/>
          </w:tcPr>
          <w:p w:rsidR="00AC5187" w:rsidRDefault="00AC5187" w:rsidP="007F4827">
            <w:pPr>
              <w:spacing w:line="440" w:lineRule="exact"/>
              <w:rPr>
                <w:rFonts w:ascii="宋体"/>
                <w:szCs w:val="21"/>
              </w:rPr>
            </w:pPr>
          </w:p>
        </w:tc>
      </w:tr>
      <w:tr w:rsidR="00AC5187" w:rsidTr="007F4827">
        <w:trPr>
          <w:trHeight w:val="690"/>
        </w:trPr>
        <w:tc>
          <w:tcPr>
            <w:tcW w:w="1532" w:type="dxa"/>
          </w:tcPr>
          <w:p w:rsidR="00AC5187" w:rsidRDefault="00AC5187" w:rsidP="007F4827">
            <w:pPr>
              <w:spacing w:line="440" w:lineRule="exact"/>
              <w:rPr>
                <w:rFonts w:ascii="宋体"/>
                <w:szCs w:val="21"/>
              </w:rPr>
            </w:pPr>
          </w:p>
        </w:tc>
        <w:tc>
          <w:tcPr>
            <w:tcW w:w="3071" w:type="dxa"/>
            <w:gridSpan w:val="3"/>
          </w:tcPr>
          <w:p w:rsidR="00AC5187" w:rsidRDefault="00AC5187" w:rsidP="007F4827">
            <w:pPr>
              <w:spacing w:line="440" w:lineRule="exact"/>
              <w:rPr>
                <w:rFonts w:ascii="宋体"/>
                <w:szCs w:val="21"/>
              </w:rPr>
            </w:pPr>
          </w:p>
        </w:tc>
        <w:tc>
          <w:tcPr>
            <w:tcW w:w="1969" w:type="dxa"/>
          </w:tcPr>
          <w:p w:rsidR="00AC5187" w:rsidRDefault="00AC5187" w:rsidP="007F4827">
            <w:pPr>
              <w:spacing w:line="440" w:lineRule="exact"/>
              <w:rPr>
                <w:rFonts w:ascii="宋体"/>
                <w:szCs w:val="21"/>
              </w:rPr>
            </w:pPr>
          </w:p>
        </w:tc>
        <w:tc>
          <w:tcPr>
            <w:tcW w:w="2301" w:type="dxa"/>
            <w:gridSpan w:val="2"/>
          </w:tcPr>
          <w:p w:rsidR="00AC5187" w:rsidRDefault="00AC5187" w:rsidP="007F4827">
            <w:pPr>
              <w:spacing w:line="440" w:lineRule="exact"/>
              <w:rPr>
                <w:rFonts w:ascii="宋体"/>
                <w:szCs w:val="21"/>
              </w:rPr>
            </w:pPr>
          </w:p>
        </w:tc>
      </w:tr>
      <w:tr w:rsidR="00AC5187" w:rsidTr="007F4827">
        <w:trPr>
          <w:trHeight w:val="690"/>
        </w:trPr>
        <w:tc>
          <w:tcPr>
            <w:tcW w:w="1532" w:type="dxa"/>
            <w:vAlign w:val="center"/>
          </w:tcPr>
          <w:p w:rsidR="00AC5187" w:rsidRDefault="00AC5187" w:rsidP="007F4827">
            <w:pPr>
              <w:spacing w:line="440" w:lineRule="exact"/>
              <w:rPr>
                <w:rFonts w:ascii="宋体"/>
                <w:szCs w:val="21"/>
              </w:rPr>
            </w:pPr>
          </w:p>
        </w:tc>
        <w:tc>
          <w:tcPr>
            <w:tcW w:w="3071" w:type="dxa"/>
            <w:gridSpan w:val="3"/>
            <w:vAlign w:val="center"/>
          </w:tcPr>
          <w:p w:rsidR="00AC5187" w:rsidRDefault="00AC5187" w:rsidP="007F4827">
            <w:pPr>
              <w:spacing w:line="440" w:lineRule="exact"/>
              <w:rPr>
                <w:rFonts w:ascii="宋体"/>
                <w:szCs w:val="21"/>
              </w:rPr>
            </w:pPr>
          </w:p>
        </w:tc>
        <w:tc>
          <w:tcPr>
            <w:tcW w:w="1969" w:type="dxa"/>
            <w:vAlign w:val="center"/>
          </w:tcPr>
          <w:p w:rsidR="00AC5187" w:rsidRDefault="00AC5187" w:rsidP="007F4827">
            <w:pPr>
              <w:spacing w:line="440" w:lineRule="exact"/>
              <w:rPr>
                <w:rFonts w:ascii="宋体"/>
                <w:szCs w:val="21"/>
              </w:rPr>
            </w:pPr>
          </w:p>
        </w:tc>
        <w:tc>
          <w:tcPr>
            <w:tcW w:w="2301" w:type="dxa"/>
            <w:gridSpan w:val="2"/>
            <w:vAlign w:val="center"/>
          </w:tcPr>
          <w:p w:rsidR="00AC5187" w:rsidRDefault="00AC5187" w:rsidP="007F4827">
            <w:pPr>
              <w:spacing w:line="440" w:lineRule="exact"/>
              <w:rPr>
                <w:rFonts w:ascii="宋体"/>
                <w:szCs w:val="21"/>
              </w:rPr>
            </w:pPr>
          </w:p>
        </w:tc>
      </w:tr>
      <w:tr w:rsidR="00AC5187" w:rsidTr="007F4827">
        <w:trPr>
          <w:trHeight w:val="690"/>
        </w:trPr>
        <w:tc>
          <w:tcPr>
            <w:tcW w:w="1532" w:type="dxa"/>
            <w:vAlign w:val="center"/>
          </w:tcPr>
          <w:p w:rsidR="00AC5187" w:rsidRDefault="00AC5187" w:rsidP="007F4827">
            <w:pPr>
              <w:spacing w:line="440" w:lineRule="exact"/>
              <w:rPr>
                <w:rFonts w:ascii="宋体"/>
                <w:szCs w:val="21"/>
              </w:rPr>
            </w:pPr>
          </w:p>
        </w:tc>
        <w:tc>
          <w:tcPr>
            <w:tcW w:w="3071" w:type="dxa"/>
            <w:gridSpan w:val="3"/>
            <w:vAlign w:val="center"/>
          </w:tcPr>
          <w:p w:rsidR="00AC5187" w:rsidRDefault="00AC5187" w:rsidP="007F4827">
            <w:pPr>
              <w:spacing w:line="440" w:lineRule="exact"/>
              <w:rPr>
                <w:rFonts w:ascii="宋体"/>
                <w:szCs w:val="21"/>
              </w:rPr>
            </w:pPr>
          </w:p>
        </w:tc>
        <w:tc>
          <w:tcPr>
            <w:tcW w:w="1969" w:type="dxa"/>
            <w:vAlign w:val="center"/>
          </w:tcPr>
          <w:p w:rsidR="00AC5187" w:rsidRDefault="00AC5187" w:rsidP="007F4827">
            <w:pPr>
              <w:spacing w:line="440" w:lineRule="exact"/>
              <w:rPr>
                <w:rFonts w:ascii="宋体"/>
                <w:szCs w:val="21"/>
              </w:rPr>
            </w:pPr>
          </w:p>
        </w:tc>
        <w:tc>
          <w:tcPr>
            <w:tcW w:w="2301" w:type="dxa"/>
            <w:gridSpan w:val="2"/>
            <w:vAlign w:val="center"/>
          </w:tcPr>
          <w:p w:rsidR="00AC5187" w:rsidRDefault="00AC5187" w:rsidP="007F4827">
            <w:pPr>
              <w:spacing w:line="440" w:lineRule="exact"/>
              <w:rPr>
                <w:rFonts w:ascii="宋体"/>
                <w:szCs w:val="21"/>
              </w:rPr>
            </w:pPr>
          </w:p>
        </w:tc>
      </w:tr>
      <w:tr w:rsidR="00AC5187" w:rsidTr="007F4827">
        <w:trPr>
          <w:trHeight w:val="690"/>
        </w:trPr>
        <w:tc>
          <w:tcPr>
            <w:tcW w:w="1532" w:type="dxa"/>
            <w:vAlign w:val="center"/>
          </w:tcPr>
          <w:p w:rsidR="00AC5187" w:rsidRDefault="00AC5187" w:rsidP="007F4827">
            <w:pPr>
              <w:spacing w:line="440" w:lineRule="exact"/>
              <w:rPr>
                <w:rFonts w:ascii="宋体"/>
                <w:szCs w:val="21"/>
              </w:rPr>
            </w:pPr>
          </w:p>
        </w:tc>
        <w:tc>
          <w:tcPr>
            <w:tcW w:w="3071" w:type="dxa"/>
            <w:gridSpan w:val="3"/>
            <w:vAlign w:val="center"/>
          </w:tcPr>
          <w:p w:rsidR="00AC5187" w:rsidRDefault="00AC5187" w:rsidP="007F4827">
            <w:pPr>
              <w:spacing w:line="440" w:lineRule="exact"/>
              <w:rPr>
                <w:rFonts w:ascii="宋体"/>
                <w:szCs w:val="21"/>
              </w:rPr>
            </w:pPr>
          </w:p>
        </w:tc>
        <w:tc>
          <w:tcPr>
            <w:tcW w:w="1969" w:type="dxa"/>
            <w:vAlign w:val="center"/>
          </w:tcPr>
          <w:p w:rsidR="00AC5187" w:rsidRDefault="00AC5187" w:rsidP="007F4827">
            <w:pPr>
              <w:spacing w:line="440" w:lineRule="exact"/>
              <w:rPr>
                <w:rFonts w:ascii="宋体"/>
                <w:szCs w:val="21"/>
              </w:rPr>
            </w:pPr>
          </w:p>
        </w:tc>
        <w:tc>
          <w:tcPr>
            <w:tcW w:w="2301" w:type="dxa"/>
            <w:gridSpan w:val="2"/>
            <w:vAlign w:val="center"/>
          </w:tcPr>
          <w:p w:rsidR="00AC5187" w:rsidRDefault="00AC5187" w:rsidP="007F4827">
            <w:pPr>
              <w:spacing w:line="440" w:lineRule="exact"/>
              <w:rPr>
                <w:rFonts w:ascii="宋体"/>
                <w:szCs w:val="21"/>
              </w:rPr>
            </w:pPr>
          </w:p>
        </w:tc>
      </w:tr>
      <w:tr w:rsidR="00AC5187" w:rsidTr="007F4827">
        <w:trPr>
          <w:trHeight w:val="690"/>
        </w:trPr>
        <w:tc>
          <w:tcPr>
            <w:tcW w:w="1532" w:type="dxa"/>
            <w:vAlign w:val="center"/>
          </w:tcPr>
          <w:p w:rsidR="00AC5187" w:rsidRDefault="00AC5187" w:rsidP="007F4827">
            <w:pPr>
              <w:spacing w:line="440" w:lineRule="exact"/>
              <w:rPr>
                <w:rFonts w:ascii="宋体"/>
                <w:szCs w:val="21"/>
              </w:rPr>
            </w:pPr>
          </w:p>
        </w:tc>
        <w:tc>
          <w:tcPr>
            <w:tcW w:w="3071" w:type="dxa"/>
            <w:gridSpan w:val="3"/>
            <w:vAlign w:val="center"/>
          </w:tcPr>
          <w:p w:rsidR="00AC5187" w:rsidRDefault="00AC5187" w:rsidP="007F4827">
            <w:pPr>
              <w:spacing w:line="440" w:lineRule="exact"/>
              <w:rPr>
                <w:rFonts w:ascii="宋体"/>
                <w:szCs w:val="21"/>
              </w:rPr>
            </w:pPr>
          </w:p>
        </w:tc>
        <w:tc>
          <w:tcPr>
            <w:tcW w:w="1969" w:type="dxa"/>
            <w:vAlign w:val="center"/>
          </w:tcPr>
          <w:p w:rsidR="00AC5187" w:rsidRDefault="00AC5187" w:rsidP="007F4827">
            <w:pPr>
              <w:spacing w:line="440" w:lineRule="exact"/>
              <w:rPr>
                <w:rFonts w:ascii="宋体"/>
                <w:szCs w:val="21"/>
              </w:rPr>
            </w:pPr>
          </w:p>
        </w:tc>
        <w:tc>
          <w:tcPr>
            <w:tcW w:w="2301" w:type="dxa"/>
            <w:gridSpan w:val="2"/>
            <w:vAlign w:val="center"/>
          </w:tcPr>
          <w:p w:rsidR="00AC5187" w:rsidRDefault="00AC5187" w:rsidP="007F4827">
            <w:pPr>
              <w:spacing w:line="440" w:lineRule="exact"/>
              <w:rPr>
                <w:rFonts w:ascii="宋体"/>
                <w:szCs w:val="21"/>
              </w:rPr>
            </w:pPr>
          </w:p>
        </w:tc>
      </w:tr>
      <w:tr w:rsidR="00AC5187" w:rsidTr="007F4827">
        <w:trPr>
          <w:trHeight w:val="690"/>
        </w:trPr>
        <w:tc>
          <w:tcPr>
            <w:tcW w:w="1532" w:type="dxa"/>
            <w:vAlign w:val="center"/>
          </w:tcPr>
          <w:p w:rsidR="00AC5187" w:rsidRDefault="00AC5187" w:rsidP="007F4827">
            <w:pPr>
              <w:spacing w:line="440" w:lineRule="exact"/>
              <w:rPr>
                <w:rFonts w:ascii="宋体"/>
                <w:szCs w:val="21"/>
              </w:rPr>
            </w:pPr>
          </w:p>
        </w:tc>
        <w:tc>
          <w:tcPr>
            <w:tcW w:w="3071" w:type="dxa"/>
            <w:gridSpan w:val="3"/>
            <w:vAlign w:val="center"/>
          </w:tcPr>
          <w:p w:rsidR="00AC5187" w:rsidRDefault="00AC5187" w:rsidP="007F4827">
            <w:pPr>
              <w:spacing w:line="440" w:lineRule="exact"/>
              <w:rPr>
                <w:rFonts w:ascii="宋体"/>
                <w:szCs w:val="21"/>
              </w:rPr>
            </w:pPr>
          </w:p>
        </w:tc>
        <w:tc>
          <w:tcPr>
            <w:tcW w:w="1969" w:type="dxa"/>
            <w:vAlign w:val="center"/>
          </w:tcPr>
          <w:p w:rsidR="00AC5187" w:rsidRDefault="00AC5187" w:rsidP="007F4827">
            <w:pPr>
              <w:spacing w:line="440" w:lineRule="exact"/>
              <w:rPr>
                <w:rFonts w:ascii="宋体"/>
                <w:szCs w:val="21"/>
              </w:rPr>
            </w:pPr>
          </w:p>
        </w:tc>
        <w:tc>
          <w:tcPr>
            <w:tcW w:w="2301" w:type="dxa"/>
            <w:gridSpan w:val="2"/>
            <w:vAlign w:val="center"/>
          </w:tcPr>
          <w:p w:rsidR="00AC5187" w:rsidRDefault="00AC5187" w:rsidP="007F4827">
            <w:pPr>
              <w:spacing w:line="440" w:lineRule="exact"/>
              <w:rPr>
                <w:rFonts w:ascii="宋体"/>
                <w:szCs w:val="21"/>
              </w:rPr>
            </w:pPr>
          </w:p>
        </w:tc>
      </w:tr>
    </w:tbl>
    <w:p w:rsidR="00AC5187" w:rsidRDefault="00AC5187" w:rsidP="00AC5187">
      <w:pPr>
        <w:jc w:val="left"/>
        <w:rPr>
          <w:b/>
          <w:sz w:val="36"/>
          <w:szCs w:val="36"/>
        </w:rPr>
      </w:pPr>
      <w:r>
        <w:rPr>
          <w:b/>
          <w:sz w:val="36"/>
          <w:szCs w:val="36"/>
        </w:rPr>
        <w:br w:type="page"/>
      </w:r>
      <w:r w:rsidRPr="00AC5187">
        <w:rPr>
          <w:rFonts w:ascii="宋体" w:cs="Arial" w:hint="eastAsia"/>
          <w:szCs w:val="21"/>
        </w:rPr>
        <w:lastRenderedPageBreak/>
        <w:t>11-</w:t>
      </w:r>
      <w:r w:rsidRPr="00AC5187">
        <w:rPr>
          <w:rFonts w:ascii="宋体" w:cs="Arial"/>
          <w:szCs w:val="21"/>
        </w:rPr>
        <w:t>4</w:t>
      </w:r>
      <w:r w:rsidRPr="00AC5187">
        <w:rPr>
          <w:rFonts w:ascii="宋体" w:cs="Arial" w:hint="eastAsia"/>
          <w:szCs w:val="21"/>
        </w:rPr>
        <w:t>主要项目管理人员简历表</w:t>
      </w:r>
    </w:p>
    <w:p w:rsidR="00AC5187" w:rsidRDefault="00AC5187">
      <w:pPr>
        <w:widowControl/>
        <w:jc w:val="left"/>
        <w:rPr>
          <w:b/>
          <w:sz w:val="36"/>
          <w:szCs w:val="36"/>
        </w:rPr>
      </w:pP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632"/>
        <w:gridCol w:w="2004"/>
        <w:gridCol w:w="1937"/>
      </w:tblGrid>
      <w:tr w:rsidR="00AC5187" w:rsidTr="007F4827">
        <w:trPr>
          <w:trHeight w:val="737"/>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工作岗位名称</w:t>
            </w:r>
          </w:p>
        </w:tc>
        <w:tc>
          <w:tcPr>
            <w:tcW w:w="6573" w:type="dxa"/>
            <w:gridSpan w:val="3"/>
            <w:vAlign w:val="center"/>
          </w:tcPr>
          <w:p w:rsidR="00AC5187" w:rsidRDefault="00AC5187" w:rsidP="007F4827">
            <w:pPr>
              <w:jc w:val="center"/>
              <w:rPr>
                <w:rFonts w:ascii="宋体" w:cs="Arial"/>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姓名</w:t>
            </w:r>
          </w:p>
        </w:tc>
        <w:tc>
          <w:tcPr>
            <w:tcW w:w="2632" w:type="dxa"/>
            <w:vAlign w:val="center"/>
          </w:tcPr>
          <w:p w:rsidR="00AC5187" w:rsidRDefault="00AC5187" w:rsidP="007F4827">
            <w:pPr>
              <w:jc w:val="center"/>
              <w:rPr>
                <w:rFonts w:ascii="宋体" w:cs="Arial"/>
                <w:szCs w:val="21"/>
              </w:rPr>
            </w:pPr>
          </w:p>
        </w:tc>
        <w:tc>
          <w:tcPr>
            <w:tcW w:w="2004" w:type="dxa"/>
            <w:vAlign w:val="center"/>
          </w:tcPr>
          <w:p w:rsidR="00AC5187" w:rsidRDefault="00AC5187" w:rsidP="007F4827">
            <w:pPr>
              <w:jc w:val="center"/>
              <w:rPr>
                <w:rFonts w:ascii="宋体" w:cs="Arial"/>
                <w:szCs w:val="21"/>
              </w:rPr>
            </w:pPr>
            <w:r>
              <w:rPr>
                <w:rFonts w:ascii="宋体" w:hAnsi="宋体" w:cs="Arial" w:hint="eastAsia"/>
                <w:szCs w:val="21"/>
              </w:rPr>
              <w:t>年龄</w:t>
            </w:r>
          </w:p>
        </w:tc>
        <w:tc>
          <w:tcPr>
            <w:tcW w:w="1937" w:type="dxa"/>
            <w:vAlign w:val="center"/>
          </w:tcPr>
          <w:p w:rsidR="00AC5187" w:rsidRDefault="00AC5187" w:rsidP="007F4827">
            <w:pPr>
              <w:jc w:val="center"/>
              <w:rPr>
                <w:rFonts w:ascii="宋体" w:cs="Arial"/>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性别</w:t>
            </w:r>
          </w:p>
        </w:tc>
        <w:tc>
          <w:tcPr>
            <w:tcW w:w="2632" w:type="dxa"/>
            <w:vAlign w:val="center"/>
          </w:tcPr>
          <w:p w:rsidR="00AC5187" w:rsidRDefault="00AC5187" w:rsidP="007F4827">
            <w:pPr>
              <w:jc w:val="center"/>
              <w:rPr>
                <w:rFonts w:ascii="宋体" w:cs="Arial"/>
                <w:szCs w:val="21"/>
              </w:rPr>
            </w:pPr>
          </w:p>
        </w:tc>
        <w:tc>
          <w:tcPr>
            <w:tcW w:w="2004" w:type="dxa"/>
            <w:vAlign w:val="center"/>
          </w:tcPr>
          <w:p w:rsidR="00AC5187" w:rsidRDefault="00AC5187" w:rsidP="007F4827">
            <w:pPr>
              <w:jc w:val="center"/>
              <w:rPr>
                <w:rFonts w:ascii="宋体" w:cs="Arial"/>
                <w:szCs w:val="21"/>
              </w:rPr>
            </w:pPr>
            <w:r>
              <w:rPr>
                <w:rFonts w:ascii="宋体" w:hAnsi="宋体" w:cs="Arial" w:hint="eastAsia"/>
                <w:szCs w:val="21"/>
              </w:rPr>
              <w:t>毕业学校</w:t>
            </w:r>
          </w:p>
        </w:tc>
        <w:tc>
          <w:tcPr>
            <w:tcW w:w="1937" w:type="dxa"/>
            <w:vAlign w:val="center"/>
          </w:tcPr>
          <w:p w:rsidR="00AC5187" w:rsidRDefault="00AC5187" w:rsidP="007F4827">
            <w:pPr>
              <w:jc w:val="center"/>
              <w:rPr>
                <w:rFonts w:ascii="宋体" w:cs="Arial"/>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学历和专业</w:t>
            </w:r>
          </w:p>
        </w:tc>
        <w:tc>
          <w:tcPr>
            <w:tcW w:w="2632" w:type="dxa"/>
            <w:vAlign w:val="center"/>
          </w:tcPr>
          <w:p w:rsidR="00AC5187" w:rsidRDefault="00AC5187" w:rsidP="007F4827">
            <w:pPr>
              <w:jc w:val="center"/>
              <w:rPr>
                <w:rFonts w:ascii="宋体" w:cs="Arial"/>
                <w:szCs w:val="21"/>
              </w:rPr>
            </w:pPr>
          </w:p>
        </w:tc>
        <w:tc>
          <w:tcPr>
            <w:tcW w:w="2004" w:type="dxa"/>
            <w:vAlign w:val="center"/>
          </w:tcPr>
          <w:p w:rsidR="00AC5187" w:rsidRDefault="00AC5187" w:rsidP="007F4827">
            <w:pPr>
              <w:jc w:val="center"/>
              <w:rPr>
                <w:rFonts w:ascii="宋体" w:cs="Arial"/>
                <w:szCs w:val="21"/>
              </w:rPr>
            </w:pPr>
            <w:r>
              <w:rPr>
                <w:rFonts w:ascii="宋体" w:hAnsi="宋体" w:cs="Arial" w:hint="eastAsia"/>
                <w:szCs w:val="21"/>
              </w:rPr>
              <w:t>毕业时间</w:t>
            </w:r>
          </w:p>
        </w:tc>
        <w:tc>
          <w:tcPr>
            <w:tcW w:w="1937" w:type="dxa"/>
            <w:vAlign w:val="center"/>
          </w:tcPr>
          <w:p w:rsidR="00AC5187" w:rsidRDefault="00AC5187" w:rsidP="007F4827">
            <w:pPr>
              <w:jc w:val="center"/>
              <w:rPr>
                <w:rFonts w:ascii="宋体" w:cs="Arial"/>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执业资格</w:t>
            </w:r>
          </w:p>
        </w:tc>
        <w:tc>
          <w:tcPr>
            <w:tcW w:w="2632" w:type="dxa"/>
            <w:vAlign w:val="center"/>
          </w:tcPr>
          <w:p w:rsidR="00AC5187" w:rsidRDefault="00AC5187" w:rsidP="007F4827">
            <w:pPr>
              <w:jc w:val="center"/>
              <w:rPr>
                <w:rFonts w:ascii="宋体" w:cs="Arial"/>
                <w:szCs w:val="21"/>
              </w:rPr>
            </w:pPr>
          </w:p>
        </w:tc>
        <w:tc>
          <w:tcPr>
            <w:tcW w:w="2004" w:type="dxa"/>
            <w:vAlign w:val="center"/>
          </w:tcPr>
          <w:p w:rsidR="00AC5187" w:rsidRDefault="00AC5187" w:rsidP="007F4827">
            <w:pPr>
              <w:jc w:val="center"/>
              <w:rPr>
                <w:rFonts w:ascii="宋体" w:cs="Arial"/>
                <w:szCs w:val="21"/>
              </w:rPr>
            </w:pPr>
            <w:r>
              <w:rPr>
                <w:rFonts w:ascii="宋体" w:hAnsi="宋体" w:cs="Arial" w:hint="eastAsia"/>
                <w:szCs w:val="21"/>
              </w:rPr>
              <w:t>专业职称</w:t>
            </w:r>
          </w:p>
        </w:tc>
        <w:tc>
          <w:tcPr>
            <w:tcW w:w="1937" w:type="dxa"/>
            <w:vAlign w:val="center"/>
          </w:tcPr>
          <w:p w:rsidR="00AC5187" w:rsidRDefault="00AC5187" w:rsidP="007F4827">
            <w:pPr>
              <w:jc w:val="center"/>
              <w:rPr>
                <w:rFonts w:ascii="宋体" w:cs="Arial"/>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执业资格证书编号</w:t>
            </w:r>
          </w:p>
        </w:tc>
        <w:tc>
          <w:tcPr>
            <w:tcW w:w="2632" w:type="dxa"/>
            <w:vAlign w:val="center"/>
          </w:tcPr>
          <w:p w:rsidR="00AC5187" w:rsidRDefault="00AC5187" w:rsidP="007F4827">
            <w:pPr>
              <w:jc w:val="center"/>
              <w:rPr>
                <w:rFonts w:ascii="宋体" w:cs="Arial"/>
                <w:szCs w:val="21"/>
              </w:rPr>
            </w:pPr>
          </w:p>
        </w:tc>
        <w:tc>
          <w:tcPr>
            <w:tcW w:w="2004" w:type="dxa"/>
            <w:vAlign w:val="center"/>
          </w:tcPr>
          <w:p w:rsidR="00AC5187" w:rsidRDefault="00AC5187" w:rsidP="007F4827">
            <w:pPr>
              <w:jc w:val="center"/>
              <w:rPr>
                <w:rFonts w:ascii="宋体" w:cs="Arial"/>
                <w:szCs w:val="21"/>
              </w:rPr>
            </w:pPr>
            <w:r>
              <w:rPr>
                <w:rFonts w:ascii="宋体" w:hAnsi="宋体" w:cs="Arial" w:hint="eastAsia"/>
                <w:szCs w:val="21"/>
              </w:rPr>
              <w:t>工作年限</w:t>
            </w:r>
          </w:p>
        </w:tc>
        <w:tc>
          <w:tcPr>
            <w:tcW w:w="1937" w:type="dxa"/>
            <w:vAlign w:val="center"/>
          </w:tcPr>
          <w:p w:rsidR="00AC5187" w:rsidRDefault="00AC5187" w:rsidP="007F4827">
            <w:pPr>
              <w:jc w:val="center"/>
              <w:rPr>
                <w:rFonts w:ascii="宋体" w:cs="Arial"/>
                <w:szCs w:val="21"/>
              </w:rPr>
            </w:pPr>
          </w:p>
        </w:tc>
      </w:tr>
      <w:tr w:rsidR="00AC5187" w:rsidTr="007F4827">
        <w:trPr>
          <w:trHeight w:val="390"/>
          <w:jc w:val="center"/>
        </w:trPr>
        <w:tc>
          <w:tcPr>
            <w:tcW w:w="8808" w:type="dxa"/>
            <w:gridSpan w:val="4"/>
            <w:vAlign w:val="center"/>
          </w:tcPr>
          <w:p w:rsidR="00AC5187" w:rsidRDefault="00AC5187" w:rsidP="007F4827">
            <w:pPr>
              <w:jc w:val="center"/>
              <w:rPr>
                <w:rFonts w:ascii="宋体" w:cs="Arial"/>
                <w:szCs w:val="21"/>
              </w:rPr>
            </w:pPr>
            <w:r>
              <w:rPr>
                <w:rFonts w:ascii="宋体" w:hAnsi="宋体" w:cs="Arial" w:hint="eastAsia"/>
                <w:szCs w:val="21"/>
              </w:rPr>
              <w:t>主要工作业绩</w:t>
            </w:r>
          </w:p>
        </w:tc>
      </w:tr>
      <w:tr w:rsidR="00AC5187" w:rsidTr="007F4827">
        <w:trPr>
          <w:trHeight w:val="539"/>
          <w:jc w:val="center"/>
        </w:trPr>
        <w:tc>
          <w:tcPr>
            <w:tcW w:w="2235" w:type="dxa"/>
            <w:vAlign w:val="center"/>
          </w:tcPr>
          <w:p w:rsidR="00AC5187" w:rsidRDefault="00AC5187" w:rsidP="007F4827">
            <w:pPr>
              <w:jc w:val="center"/>
              <w:rPr>
                <w:rFonts w:ascii="宋体" w:cs="Arial"/>
                <w:szCs w:val="21"/>
              </w:rPr>
            </w:pPr>
            <w:r>
              <w:rPr>
                <w:rFonts w:ascii="宋体" w:hAnsi="宋体" w:cs="Arial" w:hint="eastAsia"/>
                <w:szCs w:val="21"/>
              </w:rPr>
              <w:t>时间</w:t>
            </w:r>
          </w:p>
        </w:tc>
        <w:tc>
          <w:tcPr>
            <w:tcW w:w="2632" w:type="dxa"/>
            <w:vAlign w:val="center"/>
          </w:tcPr>
          <w:p w:rsidR="00AC5187" w:rsidRDefault="00AC5187" w:rsidP="007F4827">
            <w:pPr>
              <w:jc w:val="center"/>
              <w:rPr>
                <w:rFonts w:ascii="宋体" w:cs="Arial"/>
                <w:szCs w:val="21"/>
              </w:rPr>
            </w:pPr>
            <w:r>
              <w:rPr>
                <w:rFonts w:ascii="宋体" w:hAnsi="宋体" w:hint="eastAsia"/>
                <w:szCs w:val="21"/>
              </w:rPr>
              <w:t>参加过的类似工程名称</w:t>
            </w:r>
          </w:p>
        </w:tc>
        <w:tc>
          <w:tcPr>
            <w:tcW w:w="2004" w:type="dxa"/>
            <w:vAlign w:val="center"/>
          </w:tcPr>
          <w:p w:rsidR="00AC5187" w:rsidRDefault="00AC5187" w:rsidP="007F4827">
            <w:pPr>
              <w:jc w:val="center"/>
              <w:rPr>
                <w:rFonts w:ascii="宋体" w:cs="Arial"/>
                <w:szCs w:val="21"/>
              </w:rPr>
            </w:pPr>
            <w:r>
              <w:rPr>
                <w:rFonts w:ascii="宋体" w:hAnsi="宋体" w:hint="eastAsia"/>
                <w:szCs w:val="21"/>
              </w:rPr>
              <w:t>工程概况说明</w:t>
            </w:r>
          </w:p>
        </w:tc>
        <w:tc>
          <w:tcPr>
            <w:tcW w:w="1937" w:type="dxa"/>
            <w:vAlign w:val="center"/>
          </w:tcPr>
          <w:p w:rsidR="00AC5187" w:rsidRDefault="00AC5187" w:rsidP="007F4827">
            <w:pPr>
              <w:jc w:val="center"/>
              <w:rPr>
                <w:rFonts w:ascii="宋体" w:cs="Arial"/>
                <w:szCs w:val="21"/>
              </w:rPr>
            </w:pPr>
            <w:r>
              <w:rPr>
                <w:rFonts w:ascii="宋体" w:hAnsi="宋体" w:hint="eastAsia"/>
                <w:szCs w:val="21"/>
              </w:rPr>
              <w:t>发包人及联系电话</w:t>
            </w: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r w:rsidR="00AC5187" w:rsidTr="007F4827">
        <w:trPr>
          <w:trHeight w:val="737"/>
          <w:jc w:val="center"/>
        </w:trPr>
        <w:tc>
          <w:tcPr>
            <w:tcW w:w="2235" w:type="dxa"/>
            <w:vAlign w:val="center"/>
          </w:tcPr>
          <w:p w:rsidR="00AC5187" w:rsidRDefault="00AC5187" w:rsidP="007F4827">
            <w:pPr>
              <w:jc w:val="center"/>
              <w:rPr>
                <w:rFonts w:ascii="宋体" w:cs="Arial"/>
                <w:szCs w:val="21"/>
              </w:rPr>
            </w:pPr>
          </w:p>
        </w:tc>
        <w:tc>
          <w:tcPr>
            <w:tcW w:w="2632" w:type="dxa"/>
            <w:vAlign w:val="center"/>
          </w:tcPr>
          <w:p w:rsidR="00AC5187" w:rsidRDefault="00AC5187" w:rsidP="007F4827">
            <w:pPr>
              <w:jc w:val="center"/>
              <w:rPr>
                <w:rFonts w:ascii="宋体"/>
                <w:szCs w:val="21"/>
              </w:rPr>
            </w:pPr>
          </w:p>
        </w:tc>
        <w:tc>
          <w:tcPr>
            <w:tcW w:w="2004" w:type="dxa"/>
            <w:vAlign w:val="center"/>
          </w:tcPr>
          <w:p w:rsidR="00AC5187" w:rsidRDefault="00AC5187" w:rsidP="007F4827">
            <w:pPr>
              <w:jc w:val="center"/>
              <w:rPr>
                <w:rFonts w:ascii="宋体"/>
                <w:szCs w:val="21"/>
              </w:rPr>
            </w:pPr>
          </w:p>
        </w:tc>
        <w:tc>
          <w:tcPr>
            <w:tcW w:w="1937" w:type="dxa"/>
            <w:vAlign w:val="center"/>
          </w:tcPr>
          <w:p w:rsidR="00AC5187" w:rsidRDefault="00AC5187" w:rsidP="007F4827">
            <w:pPr>
              <w:jc w:val="center"/>
              <w:rPr>
                <w:rFonts w:ascii="宋体"/>
                <w:szCs w:val="21"/>
              </w:rPr>
            </w:pPr>
          </w:p>
        </w:tc>
      </w:tr>
    </w:tbl>
    <w:p w:rsidR="00F40835" w:rsidRDefault="00AC5187" w:rsidP="00AC5187">
      <w:pPr>
        <w:jc w:val="left"/>
        <w:rPr>
          <w:b/>
          <w:sz w:val="36"/>
          <w:szCs w:val="36"/>
        </w:rPr>
      </w:pPr>
      <w:r>
        <w:rPr>
          <w:b/>
          <w:sz w:val="36"/>
          <w:szCs w:val="36"/>
        </w:rPr>
        <w:br w:type="page"/>
      </w:r>
      <w:r w:rsidRPr="00AC5187">
        <w:rPr>
          <w:rFonts w:ascii="宋体" w:cs="Arial"/>
          <w:szCs w:val="21"/>
        </w:rPr>
        <w:lastRenderedPageBreak/>
        <w:t xml:space="preserve">11-5 </w:t>
      </w:r>
      <w:r w:rsidRPr="00AC5187">
        <w:rPr>
          <w:rFonts w:ascii="宋体" w:cs="Arial" w:hint="eastAsia"/>
          <w:szCs w:val="21"/>
        </w:rPr>
        <w:t>磋商文件要求提供的其他材料</w:t>
      </w:r>
      <w:r>
        <w:rPr>
          <w:rFonts w:ascii="宋体" w:cs="Arial" w:hint="eastAsia"/>
          <w:szCs w:val="21"/>
        </w:rPr>
        <w:t>（包含但不限于评分办法中技术方案、业绩等）</w:t>
      </w:r>
      <w:r w:rsidR="00F40835">
        <w:rPr>
          <w:b/>
          <w:sz w:val="36"/>
          <w:szCs w:val="36"/>
        </w:rPr>
        <w:br w:type="page"/>
      </w:r>
    </w:p>
    <w:p w:rsidR="00F40835" w:rsidRDefault="00F40835">
      <w:pPr>
        <w:tabs>
          <w:tab w:val="left" w:pos="360"/>
        </w:tabs>
        <w:snapToGrid w:val="0"/>
        <w:spacing w:line="360" w:lineRule="auto"/>
        <w:outlineLvl w:val="1"/>
        <w:rPr>
          <w:sz w:val="24"/>
        </w:rPr>
      </w:pPr>
      <w:r>
        <w:rPr>
          <w:sz w:val="24"/>
        </w:rPr>
        <w:lastRenderedPageBreak/>
        <w:t xml:space="preserve">12  </w:t>
      </w:r>
      <w:r w:rsidR="00021881">
        <w:rPr>
          <w:sz w:val="24"/>
        </w:rPr>
        <w:t>最后报价一览表</w:t>
      </w:r>
    </w:p>
    <w:p w:rsidR="00021881" w:rsidRDefault="00021881">
      <w:pPr>
        <w:tabs>
          <w:tab w:val="left" w:pos="360"/>
        </w:tabs>
        <w:snapToGrid w:val="0"/>
        <w:spacing w:line="360" w:lineRule="auto"/>
        <w:outlineLvl w:val="1"/>
        <w:rPr>
          <w:sz w:val="24"/>
        </w:rPr>
      </w:pPr>
    </w:p>
    <w:p w:rsidR="00021881" w:rsidRDefault="00021881">
      <w:pPr>
        <w:tabs>
          <w:tab w:val="left" w:pos="360"/>
        </w:tabs>
        <w:snapToGrid w:val="0"/>
        <w:spacing w:line="360" w:lineRule="auto"/>
        <w:outlineLvl w:val="1"/>
        <w:rPr>
          <w:sz w:val="24"/>
        </w:rPr>
      </w:pPr>
      <w:r>
        <w:rPr>
          <w:rFonts w:hint="eastAsia"/>
          <w:sz w:val="24"/>
        </w:rPr>
        <w:t>注：供应商需抵达现场进行解密并等待专家组进行最后报价环节，需携带响应文件的加密</w:t>
      </w:r>
      <w:r>
        <w:rPr>
          <w:rFonts w:hint="eastAsia"/>
          <w:sz w:val="24"/>
        </w:rPr>
        <w:t>C</w:t>
      </w:r>
      <w:r>
        <w:rPr>
          <w:sz w:val="24"/>
        </w:rPr>
        <w:t>A</w:t>
      </w:r>
      <w:r>
        <w:rPr>
          <w:rFonts w:hint="eastAsia"/>
          <w:sz w:val="24"/>
        </w:rPr>
        <w:t>证书或电子营业执照用于登录系统进行最后报价。</w:t>
      </w:r>
    </w:p>
    <w:p w:rsidR="00F40835" w:rsidRDefault="00F40835">
      <w:pPr>
        <w:widowControl/>
        <w:jc w:val="left"/>
        <w:rPr>
          <w:kern w:val="0"/>
          <w:sz w:val="24"/>
          <w:szCs w:val="20"/>
        </w:rPr>
      </w:pPr>
    </w:p>
    <w:p w:rsidR="00F40835" w:rsidRDefault="00F40835">
      <w:pPr>
        <w:widowControl/>
        <w:jc w:val="left"/>
        <w:rPr>
          <w:b/>
          <w:sz w:val="36"/>
          <w:szCs w:val="36"/>
        </w:rPr>
      </w:pPr>
    </w:p>
    <w:sectPr w:rsidR="00F408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A69" w:rsidRDefault="00EE4A69">
      <w:r>
        <w:separator/>
      </w:r>
    </w:p>
  </w:endnote>
  <w:endnote w:type="continuationSeparator" w:id="0">
    <w:p w:rsidR="00EE4A69" w:rsidRDefault="00EE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framePr w:wrap="around" w:vAnchor="text" w:hAnchor="margin" w:xAlign="center" w:y="1"/>
      <w:rPr>
        <w:rStyle w:val="af9"/>
      </w:rPr>
    </w:pPr>
    <w:r>
      <w:fldChar w:fldCharType="begin"/>
    </w:r>
    <w:r>
      <w:rPr>
        <w:rStyle w:val="af9"/>
      </w:rPr>
      <w:instrText xml:space="preserve">PAGE  </w:instrText>
    </w:r>
    <w:r>
      <w:fldChar w:fldCharType="end"/>
    </w:r>
  </w:p>
  <w:p w:rsidR="00B701E9" w:rsidRDefault="00B701E9">
    <w:pPr>
      <w:pStyle w:val="afe"/>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pStyle w:val="af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47955"/>
              <wp:effectExtent l="0" t="0" r="0" b="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47955"/>
                      </a:xfrm>
                      <a:prstGeom prst="rect">
                        <a:avLst/>
                      </a:prstGeom>
                      <a:noFill/>
                      <a:ln w="6350">
                        <a:noFill/>
                      </a:ln>
                    </wps:spPr>
                    <wps:txbx>
                      <w:txbxContent>
                        <w:p w:rsidR="00B701E9" w:rsidRDefault="00B701E9">
                          <w:pPr>
                            <w:pStyle w:val="afe"/>
                          </w:pPr>
                          <w:r>
                            <w:fldChar w:fldCharType="begin"/>
                          </w:r>
                          <w:r>
                            <w:instrText xml:space="preserve"> PAGE  \* MERGEFORMAT </w:instrText>
                          </w:r>
                          <w:r>
                            <w:fldChar w:fldCharType="separate"/>
                          </w:r>
                          <w:r w:rsidR="00095B16">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7" o:spid="_x0000_s1029" type="#_x0000_t202" style="position:absolute;margin-left:0;margin-top:0;width:13.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" filled="f" stroked="f" strokeweight=".5pt">
              <v:path arrowok="t"/>
              <v:textbox style="mso-fit-shape-to-text:t" inset="0,0,0,0">
                <w:txbxContent>
                  <w:p w:rsidR="00B701E9" w:rsidRDefault="00B701E9">
                    <w:pPr>
                      <w:pStyle w:val="afe"/>
                    </w:pPr>
                    <w:r>
                      <w:fldChar w:fldCharType="begin"/>
                    </w:r>
                    <w:r>
                      <w:instrText xml:space="preserve"> PAGE  \* MERGEFORMAT </w:instrText>
                    </w:r>
                    <w:r>
                      <w:fldChar w:fldCharType="separate"/>
                    </w:r>
                    <w:r w:rsidR="00095B16">
                      <w:rPr>
                        <w:noProof/>
                      </w:rPr>
                      <w:t>101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pStyle w:val="af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47955"/>
              <wp:effectExtent l="0" t="0" r="0" b="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47955"/>
                      </a:xfrm>
                      <a:prstGeom prst="rect">
                        <a:avLst/>
                      </a:prstGeom>
                      <a:noFill/>
                      <a:ln w="6350">
                        <a:noFill/>
                      </a:ln>
                    </wps:spPr>
                    <wps:txbx>
                      <w:txbxContent>
                        <w:p w:rsidR="00B701E9" w:rsidRDefault="00B701E9">
                          <w:pPr>
                            <w:pStyle w:val="afe"/>
                          </w:pPr>
                          <w:r>
                            <w:fldChar w:fldCharType="begin"/>
                          </w:r>
                          <w:r>
                            <w:instrText xml:space="preserve"> PAGE  \* MERGEFORMAT </w:instrText>
                          </w:r>
                          <w:r>
                            <w:fldChar w:fldCharType="separate"/>
                          </w:r>
                          <w:r w:rsidR="00095B16">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8" o:spid="_x0000_s1030" type="#_x0000_t202" style="position:absolute;left:0;text-align:left;margin-left:0;margin-top:0;width:13.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" filled="f" stroked="f" strokeweight=".5pt">
              <v:path arrowok="t"/>
              <v:textbox style="mso-fit-shape-to-text:t" inset="0,0,0,0">
                <w:txbxContent>
                  <w:p w:rsidR="00B701E9" w:rsidRDefault="00B701E9">
                    <w:pPr>
                      <w:pStyle w:val="afe"/>
                    </w:pPr>
                    <w:r>
                      <w:fldChar w:fldCharType="begin"/>
                    </w:r>
                    <w:r>
                      <w:instrText xml:space="preserve"> PAGE  \* MERGEFORMAT </w:instrText>
                    </w:r>
                    <w:r>
                      <w:fldChar w:fldCharType="separate"/>
                    </w:r>
                    <w:r w:rsidR="00095B16">
                      <w:rPr>
                        <w:noProof/>
                      </w:rPr>
                      <w:t>103</w:t>
                    </w:r>
                    <w:r>
                      <w:fldChar w:fldCharType="end"/>
                    </w:r>
                  </w:p>
                </w:txbxContent>
              </v:textbox>
              <w10:wrap anchorx="margin"/>
            </v:shape>
          </w:pict>
        </mc:Fallback>
      </mc:AlternateContent>
    </w:r>
  </w:p>
  <w:p w:rsidR="00B701E9" w:rsidRDefault="00B701E9">
    <w:pPr>
      <w:pStyle w:val="afe"/>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pStyle w:val="afe"/>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B701E9" w:rsidRDefault="00B701E9">
                          <w:pPr>
                            <w:pStyle w:val="afe"/>
                          </w:pPr>
                          <w:r>
                            <w:fldChar w:fldCharType="begin"/>
                          </w:r>
                          <w:r>
                            <w:instrText xml:space="preserve"> PAGE  \* MERGEFORMAT </w:instrText>
                          </w:r>
                          <w:r>
                            <w:fldChar w:fldCharType="separate"/>
                          </w:r>
                          <w:r w:rsidR="00095B16">
                            <w:rPr>
                              <w:noProof/>
                            </w:rP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9" o:spid="_x0000_s1031"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" filled="f" stroked="f" strokeweight=".5pt">
              <v:path arrowok="t"/>
              <v:textbox style="mso-fit-shape-to-text:t" inset="0,0,0,0">
                <w:txbxContent>
                  <w:p w:rsidR="00B701E9" w:rsidRDefault="00B701E9">
                    <w:pPr>
                      <w:pStyle w:val="afe"/>
                    </w:pPr>
                    <w:r>
                      <w:fldChar w:fldCharType="begin"/>
                    </w:r>
                    <w:r>
                      <w:instrText xml:space="preserve"> PAGE  \* MERGEFORMAT </w:instrText>
                    </w:r>
                    <w:r>
                      <w:fldChar w:fldCharType="separate"/>
                    </w:r>
                    <w:r w:rsidR="00095B16">
                      <w:rPr>
                        <w:noProof/>
                      </w:rPr>
                      <w:t>134</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framePr w:wrap="around" w:vAnchor="text" w:hAnchor="margin" w:xAlign="right" w:y="1"/>
      <w:rPr>
        <w:rStyle w:val="af9"/>
      </w:rPr>
    </w:pPr>
    <w:r>
      <w:fldChar w:fldCharType="begin"/>
    </w:r>
    <w:r>
      <w:rPr>
        <w:rStyle w:val="af9"/>
      </w:rPr>
      <w:instrText xml:space="preserve">PAGE  </w:instrText>
    </w:r>
    <w:r>
      <w:fldChar w:fldCharType="end"/>
    </w:r>
  </w:p>
  <w:p w:rsidR="00B701E9" w:rsidRDefault="00B701E9">
    <w:pPr>
      <w:pStyle w:val="afe"/>
      <w:ind w:right="360"/>
    </w:pPr>
  </w:p>
  <w:p w:rsidR="00B701E9" w:rsidRDefault="00B701E9"/>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pPr>
  </w:p>
  <w:p w:rsidR="00B701E9" w:rsidRDefault="00B701E9"/>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framePr w:wrap="around" w:vAnchor="text" w:hAnchor="margin" w:xAlign="right" w:y="1"/>
      <w:rPr>
        <w:rStyle w:val="af9"/>
      </w:rPr>
    </w:pPr>
    <w:r>
      <w:fldChar w:fldCharType="begin"/>
    </w:r>
    <w:r>
      <w:rPr>
        <w:rStyle w:val="af9"/>
      </w:rPr>
      <w:instrText xml:space="preserve">PAGE  </w:instrText>
    </w:r>
    <w:r>
      <w:fldChar w:fldCharType="end"/>
    </w:r>
  </w:p>
  <w:p w:rsidR="00B701E9" w:rsidRDefault="00B701E9">
    <w:pPr>
      <w:pStyle w:val="afe"/>
      <w:ind w:right="360"/>
    </w:pPr>
  </w:p>
  <w:p w:rsidR="00B701E9" w:rsidRDefault="00B701E9"/>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95B16" w:rsidRPr="00095B16">
      <w:rPr>
        <w:rFonts w:ascii="Times New Roman"/>
        <w:noProof/>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jc w:val="center"/>
    </w:pPr>
    <w:r>
      <w:fldChar w:fldCharType="begin"/>
    </w:r>
    <w:r>
      <w:instrText>PAGE   \* MERGEFORMAT</w:instrText>
    </w:r>
    <w:r>
      <w:fldChar w:fldCharType="separate"/>
    </w:r>
    <w:r w:rsidR="00095B16" w:rsidRPr="00095B16">
      <w:rPr>
        <w:noProof/>
        <w:lang w:val="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pStyle w:val="aff4"/>
      <w:spacing w:line="14" w:lineRule="auto"/>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47955"/>
              <wp:effectExtent l="0" t="0" r="0" b="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p w:rsidR="00B701E9" w:rsidRDefault="00B701E9">
                          <w:pPr>
                            <w:pStyle w:val="afe"/>
                          </w:pPr>
                          <w:r>
                            <w:fldChar w:fldCharType="begin"/>
                          </w:r>
                          <w:r>
                            <w:instrText xml:space="preserve"> PAGE  \* MERGEFORMAT </w:instrText>
                          </w:r>
                          <w:r>
                            <w:fldChar w:fldCharType="separate"/>
                          </w:r>
                          <w:r w:rsidR="00095B16">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5" o:spid="_x0000_s1027" type="#_x0000_t202" style="position:absolute;left:0;text-align:left;margin-left:0;margin-top:0;width:9.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" filled="f" stroked="f" strokeweight=".5pt">
              <v:path arrowok="t"/>
              <v:textbox style="mso-fit-shape-to-text:t" inset="0,0,0,0">
                <w:txbxContent>
                  <w:p w:rsidR="00B701E9" w:rsidRDefault="00B701E9">
                    <w:pPr>
                      <w:pStyle w:val="afe"/>
                    </w:pPr>
                    <w:r>
                      <w:fldChar w:fldCharType="begin"/>
                    </w:r>
                    <w:r>
                      <w:instrText xml:space="preserve"> PAGE  \* MERGEFORMAT </w:instrText>
                    </w:r>
                    <w:r>
                      <w:fldChar w:fldCharType="separate"/>
                    </w:r>
                    <w:r w:rsidR="00095B16">
                      <w:rPr>
                        <w:noProof/>
                      </w:rPr>
                      <w:t>23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e"/>
      <w:jc w:val="center"/>
    </w:pPr>
    <w:r>
      <w:fldChar w:fldCharType="begin"/>
    </w:r>
    <w:r>
      <w:instrText>PAGE   \* MERGEFORMAT</w:instrText>
    </w:r>
    <w:r>
      <w:fldChar w:fldCharType="separate"/>
    </w:r>
    <w:r>
      <w:rPr>
        <w:lang w:val="zh-CN"/>
      </w:rPr>
      <w:t>126</w:t>
    </w:r>
    <w:r>
      <w:rPr>
        <w:lang w:val="zh-CN"/>
      </w:rPr>
      <w:fldChar w:fldCharType="end"/>
    </w:r>
  </w:p>
  <w:p w:rsidR="00B701E9" w:rsidRDefault="00B701E9">
    <w:pPr>
      <w:spacing w:after="160" w:line="259" w:lineRule="auto"/>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spacing w:after="160" w:line="259" w:lineRule="auto"/>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p w:rsidR="00B701E9" w:rsidRDefault="00B701E9">
                          <w:pPr>
                            <w:pStyle w:val="afe"/>
                          </w:pPr>
                          <w:r>
                            <w:fldChar w:fldCharType="begin"/>
                          </w:r>
                          <w:r>
                            <w:instrText xml:space="preserve"> PAGE  \* MERGEFORMAT </w:instrText>
                          </w:r>
                          <w:r>
                            <w:fldChar w:fldCharType="separate"/>
                          </w:r>
                          <w:r w:rsidR="00095B16">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6" o:spid="_x0000_s1028" type="#_x0000_t202" style="position:absolute;left:0;text-align:left;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" filled="f" stroked="f" strokeweight=".5pt">
              <v:path arrowok="t"/>
              <v:textbox style="mso-fit-shape-to-text:t" inset="0,0,0,0">
                <w:txbxContent>
                  <w:p w:rsidR="00B701E9" w:rsidRDefault="00B701E9">
                    <w:pPr>
                      <w:pStyle w:val="afe"/>
                    </w:pPr>
                    <w:r>
                      <w:fldChar w:fldCharType="begin"/>
                    </w:r>
                    <w:r>
                      <w:instrText xml:space="preserve"> PAGE  \* MERGEFORMAT </w:instrText>
                    </w:r>
                    <w:r>
                      <w:fldChar w:fldCharType="separate"/>
                    </w:r>
                    <w:r w:rsidR="00095B16">
                      <w:rPr>
                        <w:noProof/>
                      </w:rPr>
                      <w:t>33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A69" w:rsidRDefault="00EE4A69">
      <w:r>
        <w:separator/>
      </w:r>
    </w:p>
  </w:footnote>
  <w:footnote w:type="continuationSeparator" w:id="0">
    <w:p w:rsidR="00EE4A69" w:rsidRDefault="00EE4A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jc w:val="right"/>
    </w:pPr>
    <w:r>
      <w:rPr>
        <w:rFonts w:hint="eastAsia"/>
      </w:rPr>
      <w:t>北京市政府采购项目竞争性磋商文件示范文本</w:t>
    </w:r>
    <w:r>
      <w:rPr>
        <w:rFonts w:hint="eastAsia"/>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Pr>
  </w:p>
  <w:p w:rsidR="00B701E9" w:rsidRDefault="00B701E9"/>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Pr>
  </w:p>
  <w:p w:rsidR="00B701E9" w:rsidRDefault="00B701E9"/>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Pr>
  </w:p>
  <w:p w:rsidR="00B701E9" w:rsidRDefault="00B701E9"/>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pStyle w:val="aff4"/>
      <w:spacing w:line="14" w:lineRule="auto"/>
      <w:rPr>
        <w:sz w:val="20"/>
      </w:rPr>
    </w:pPr>
    <w:r>
      <w:rPr>
        <w:noProof/>
        <w:sz w:val="21"/>
      </w:rPr>
      <mc:AlternateContent>
        <mc:Choice Requires="wps">
          <w:drawing>
            <wp:anchor distT="0" distB="0" distL="114300" distR="114300" simplePos="0" relativeHeight="251654144" behindDoc="1" locked="0" layoutInCell="1" allowOverlap="1">
              <wp:simplePos x="0" y="0"/>
              <wp:positionH relativeFrom="page">
                <wp:posOffset>4120515</wp:posOffset>
              </wp:positionH>
              <wp:positionV relativeFrom="page">
                <wp:posOffset>544830</wp:posOffset>
              </wp:positionV>
              <wp:extent cx="2311400" cy="139700"/>
              <wp:effectExtent l="0" t="0" r="0" b="0"/>
              <wp:wrapNone/>
              <wp:docPr id="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0" cy="139700"/>
                      </a:xfrm>
                      <a:prstGeom prst="rect">
                        <a:avLst/>
                      </a:prstGeom>
                      <a:noFill/>
                      <a:ln>
                        <a:noFill/>
                      </a:ln>
                      <a:effectLst/>
                    </wps:spPr>
                    <wps:txbx>
                      <w:txbxContent>
                        <w:p w:rsidR="00B701E9" w:rsidRDefault="00B701E9"/>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24.45pt;margin-top:42.9pt;width:182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" filled="f" stroked="f">
              <v:path arrowok="t"/>
              <v:textbox inset="0,0,0,0">
                <w:txbxContent>
                  <w:p w:rsidR="00B701E9" w:rsidRDefault="00B701E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spacing w:line="259" w:lineRule="auto"/>
    </w:pPr>
    <w:r>
      <w:rPr>
        <w:noProof/>
      </w:rPr>
      <mc:AlternateContent>
        <mc:Choice Requires="wpg">
          <w:drawing>
            <wp:anchor distT="0" distB="0" distL="114300" distR="114300" simplePos="0" relativeHeight="251655168" behindDoc="0" locked="0" layoutInCell="1" allowOverlap="1">
              <wp:simplePos x="0" y="0"/>
              <wp:positionH relativeFrom="page">
                <wp:posOffset>1123315</wp:posOffset>
              </wp:positionH>
              <wp:positionV relativeFrom="page">
                <wp:posOffset>702310</wp:posOffset>
              </wp:positionV>
              <wp:extent cx="5314950" cy="36830"/>
              <wp:effectExtent l="0" t="0" r="635" b="0"/>
              <wp:wrapSquare wrapText="bothSides"/>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0" cy="36830"/>
                        <a:chOff x="0" y="0"/>
                        <a:chExt cx="53150" cy="365203"/>
                      </a:xfrm>
                    </wpg:grpSpPr>
                    <wps:wsp>
                      <wps:cNvPr id="5" name="Shape 111162"/>
                      <wps:cNvSpPr>
                        <a:spLocks noChangeArrowheads="1"/>
                      </wps:cNvSpPr>
                      <wps:spPr bwMode="auto">
                        <a:xfrm>
                          <a:off x="0" y="274"/>
                          <a:ext cx="53150" cy="91"/>
                        </a:xfrm>
                        <a:custGeom>
                          <a:avLst/>
                          <a:gdLst>
                            <a:gd name="T0" fmla="*/ 0 w 5315077"/>
                            <a:gd name="T1" fmla="*/ 0 h 9144"/>
                            <a:gd name="T2" fmla="*/ 5315077 w 5315077"/>
                            <a:gd name="T3" fmla="*/ 0 h 9144"/>
                            <a:gd name="T4" fmla="*/ 5315077 w 5315077"/>
                            <a:gd name="T5" fmla="*/ 9144 h 9144"/>
                            <a:gd name="T6" fmla="*/ 0 w 5315077"/>
                            <a:gd name="T7" fmla="*/ 9144 h 9144"/>
                            <a:gd name="T8" fmla="*/ 0 w 5315077"/>
                            <a:gd name="T9" fmla="*/ 0 h 9144"/>
                          </a:gdLst>
                          <a:ahLst/>
                          <a:cxnLst>
                            <a:cxn ang="0">
                              <a:pos x="T0" y="T1"/>
                            </a:cxn>
                            <a:cxn ang="0">
                              <a:pos x="T2" y="T3"/>
                            </a:cxn>
                            <a:cxn ang="0">
                              <a:pos x="T4" y="T5"/>
                            </a:cxn>
                            <a:cxn ang="0">
                              <a:pos x="T6" y="T7"/>
                            </a:cxn>
                            <a:cxn ang="0">
                              <a:pos x="T8" y="T9"/>
                            </a:cxn>
                          </a:cxnLst>
                          <a:rect l="0" t="0" r="r" b="b"/>
                          <a:pathLst>
                            <a:path w="5315077" h="9144">
                              <a:moveTo>
                                <a:pt x="0" y="0"/>
                              </a:moveTo>
                              <a:lnTo>
                                <a:pt x="5315077" y="0"/>
                              </a:lnTo>
                              <a:lnTo>
                                <a:pt x="531507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 name="Shape 111163"/>
                      <wps:cNvSpPr>
                        <a:spLocks noChangeArrowheads="1"/>
                      </wps:cNvSpPr>
                      <wps:spPr bwMode="auto">
                        <a:xfrm>
                          <a:off x="0" y="0"/>
                          <a:ext cx="53150" cy="182"/>
                        </a:xfrm>
                        <a:custGeom>
                          <a:avLst/>
                          <a:gdLst>
                            <a:gd name="T0" fmla="*/ 0 w 5315077"/>
                            <a:gd name="T1" fmla="*/ 0 h 18288"/>
                            <a:gd name="T2" fmla="*/ 5315077 w 5315077"/>
                            <a:gd name="T3" fmla="*/ 0 h 18288"/>
                            <a:gd name="T4" fmla="*/ 5315077 w 5315077"/>
                            <a:gd name="T5" fmla="*/ 18288 h 18288"/>
                            <a:gd name="T6" fmla="*/ 0 w 5315077"/>
                            <a:gd name="T7" fmla="*/ 18288 h 18288"/>
                            <a:gd name="T8" fmla="*/ 0 w 5315077"/>
                            <a:gd name="T9" fmla="*/ 0 h 18288"/>
                          </a:gdLst>
                          <a:ahLst/>
                          <a:cxnLst>
                            <a:cxn ang="0">
                              <a:pos x="T0" y="T1"/>
                            </a:cxn>
                            <a:cxn ang="0">
                              <a:pos x="T2" y="T3"/>
                            </a:cxn>
                            <a:cxn ang="0">
                              <a:pos x="T4" y="T5"/>
                            </a:cxn>
                            <a:cxn ang="0">
                              <a:pos x="T6" y="T7"/>
                            </a:cxn>
                            <a:cxn ang="0">
                              <a:pos x="T8" y="T9"/>
                            </a:cxn>
                          </a:cxnLst>
                          <a:rect l="0" t="0" r="r" b="b"/>
                          <a:pathLst>
                            <a:path w="5315077" h="18288">
                              <a:moveTo>
                                <a:pt x="0" y="0"/>
                              </a:moveTo>
                              <a:lnTo>
                                <a:pt x="5315077" y="0"/>
                              </a:lnTo>
                              <a:lnTo>
                                <a:pt x="531507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48522" id="Group 14" o:spid="_x0000_s1026" style="position:absolute;left:0;text-align:left;margin-left:88.45pt;margin-top:55.3pt;width:418.5pt;height:2.9pt;z-index:251655168;mso-position-horizontal-relative:page;mso-position-vertical-relative:page" coordsize="53150,36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">
              <v:shape id="Shape 111162" o:spid="_x0000_s1027" style="position:absolute;top:274;width:53150;height:91;visibility:visible;mso-wrap-style:square;v-text-anchor:top" coordsize="5315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" path="m,l5315077,r,9144l,9144,,e" fillcolor="black" stroked="f" strokeweight="0">
                <v:path o:connecttype="custom" o:connectlocs="0,0;53150,0;53150,91;0,91;0,0" o:connectangles="0,0,0,0,0"/>
              </v:shape>
              <v:shape id="Shape 111163" o:spid="_x0000_s1028" style="position:absolute;width:53150;height:182;visibility:visible;mso-wrap-style:square;v-text-anchor:top" coordsize="53150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" path="m,l5315077,r,18288l,18288,,e" fillcolor="black" stroked="f" strokeweight="0">
                <v:path o:connecttype="custom" o:connectlocs="0,0;53150,0;53150,182;0,182;0,0" o:connectangles="0,0,0,0,0"/>
              </v:shape>
              <w10:wrap type="square" anchorx="page" anchory="page"/>
            </v:group>
          </w:pict>
        </mc:Fallback>
      </mc:AlternateContent>
    </w:r>
    <w:r w:rsidR="00B701E9">
      <w:rPr>
        <w:sz w:val="18"/>
      </w:rPr>
      <w:t>北京市房屋建筑和市政工程施工招标文件标准文本（</w:t>
    </w:r>
    <w:r w:rsidR="00B701E9">
      <w:rPr>
        <w:rFonts w:eastAsia="Times New Roman"/>
        <w:sz w:val="18"/>
      </w:rPr>
      <w:t xml:space="preserve">2017 </w:t>
    </w:r>
    <w:r w:rsidR="00B701E9">
      <w:rPr>
        <w:sz w:val="18"/>
      </w:rPr>
      <w:t>版）通用部分</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2B5EA9">
    <w:pPr>
      <w:spacing w:line="259" w:lineRule="auto"/>
      <w:ind w:right="109"/>
      <w:jc w:val="right"/>
    </w:pPr>
    <w:r>
      <w:rPr>
        <w:noProof/>
      </w:rPr>
      <mc:AlternateContent>
        <mc:Choice Requires="wpg">
          <w:drawing>
            <wp:anchor distT="0" distB="0" distL="114300" distR="114300" simplePos="0" relativeHeight="251656192" behindDoc="0" locked="0" layoutInCell="1" allowOverlap="1">
              <wp:simplePos x="0" y="0"/>
              <wp:positionH relativeFrom="page">
                <wp:posOffset>1123315</wp:posOffset>
              </wp:positionH>
              <wp:positionV relativeFrom="page">
                <wp:posOffset>702310</wp:posOffset>
              </wp:positionV>
              <wp:extent cx="5314950" cy="36830"/>
              <wp:effectExtent l="0" t="0" r="635" b="0"/>
              <wp:wrapSquare wrapText="bothSides"/>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0" cy="36830"/>
                        <a:chOff x="0" y="0"/>
                        <a:chExt cx="53150" cy="365203"/>
                      </a:xfrm>
                    </wpg:grpSpPr>
                    <wps:wsp>
                      <wps:cNvPr id="2" name="Shape 111158"/>
                      <wps:cNvSpPr>
                        <a:spLocks noChangeArrowheads="1"/>
                      </wps:cNvSpPr>
                      <wps:spPr bwMode="auto">
                        <a:xfrm>
                          <a:off x="0" y="274"/>
                          <a:ext cx="53150" cy="91"/>
                        </a:xfrm>
                        <a:custGeom>
                          <a:avLst/>
                          <a:gdLst>
                            <a:gd name="T0" fmla="*/ 0 w 5315077"/>
                            <a:gd name="T1" fmla="*/ 0 h 9144"/>
                            <a:gd name="T2" fmla="*/ 5315077 w 5315077"/>
                            <a:gd name="T3" fmla="*/ 0 h 9144"/>
                            <a:gd name="T4" fmla="*/ 5315077 w 5315077"/>
                            <a:gd name="T5" fmla="*/ 9144 h 9144"/>
                            <a:gd name="T6" fmla="*/ 0 w 5315077"/>
                            <a:gd name="T7" fmla="*/ 9144 h 9144"/>
                            <a:gd name="T8" fmla="*/ 0 w 5315077"/>
                            <a:gd name="T9" fmla="*/ 0 h 9144"/>
                          </a:gdLst>
                          <a:ahLst/>
                          <a:cxnLst>
                            <a:cxn ang="0">
                              <a:pos x="T0" y="T1"/>
                            </a:cxn>
                            <a:cxn ang="0">
                              <a:pos x="T2" y="T3"/>
                            </a:cxn>
                            <a:cxn ang="0">
                              <a:pos x="T4" y="T5"/>
                            </a:cxn>
                            <a:cxn ang="0">
                              <a:pos x="T6" y="T7"/>
                            </a:cxn>
                            <a:cxn ang="0">
                              <a:pos x="T8" y="T9"/>
                            </a:cxn>
                          </a:cxnLst>
                          <a:rect l="0" t="0" r="r" b="b"/>
                          <a:pathLst>
                            <a:path w="5315077" h="9144">
                              <a:moveTo>
                                <a:pt x="0" y="0"/>
                              </a:moveTo>
                              <a:lnTo>
                                <a:pt x="5315077" y="0"/>
                              </a:lnTo>
                              <a:lnTo>
                                <a:pt x="531507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 name="Shape 111159"/>
                      <wps:cNvSpPr>
                        <a:spLocks noChangeArrowheads="1"/>
                      </wps:cNvSpPr>
                      <wps:spPr bwMode="auto">
                        <a:xfrm>
                          <a:off x="0" y="0"/>
                          <a:ext cx="53150" cy="182"/>
                        </a:xfrm>
                        <a:custGeom>
                          <a:avLst/>
                          <a:gdLst>
                            <a:gd name="T0" fmla="*/ 0 w 5315077"/>
                            <a:gd name="T1" fmla="*/ 0 h 18288"/>
                            <a:gd name="T2" fmla="*/ 5315077 w 5315077"/>
                            <a:gd name="T3" fmla="*/ 0 h 18288"/>
                            <a:gd name="T4" fmla="*/ 5315077 w 5315077"/>
                            <a:gd name="T5" fmla="*/ 18288 h 18288"/>
                            <a:gd name="T6" fmla="*/ 0 w 5315077"/>
                            <a:gd name="T7" fmla="*/ 18288 h 18288"/>
                            <a:gd name="T8" fmla="*/ 0 w 5315077"/>
                            <a:gd name="T9" fmla="*/ 0 h 18288"/>
                          </a:gdLst>
                          <a:ahLst/>
                          <a:cxnLst>
                            <a:cxn ang="0">
                              <a:pos x="T0" y="T1"/>
                            </a:cxn>
                            <a:cxn ang="0">
                              <a:pos x="T2" y="T3"/>
                            </a:cxn>
                            <a:cxn ang="0">
                              <a:pos x="T4" y="T5"/>
                            </a:cxn>
                            <a:cxn ang="0">
                              <a:pos x="T6" y="T7"/>
                            </a:cxn>
                            <a:cxn ang="0">
                              <a:pos x="T8" y="T9"/>
                            </a:cxn>
                          </a:cxnLst>
                          <a:rect l="0" t="0" r="r" b="b"/>
                          <a:pathLst>
                            <a:path w="5315077" h="18288">
                              <a:moveTo>
                                <a:pt x="0" y="0"/>
                              </a:moveTo>
                              <a:lnTo>
                                <a:pt x="5315077" y="0"/>
                              </a:lnTo>
                              <a:lnTo>
                                <a:pt x="531507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2F3C0" id="Group 17" o:spid="_x0000_s1026" style="position:absolute;left:0;text-align:left;margin-left:88.45pt;margin-top:55.3pt;width:418.5pt;height:2.9pt;z-index:251656192;mso-position-horizontal-relative:page;mso-position-vertical-relative:page" coordsize="53150,36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">
              <v:shape id="Shape 111158" o:spid="_x0000_s1027" style="position:absolute;top:274;width:53150;height:91;visibility:visible;mso-wrap-style:square;v-text-anchor:top" coordsize="5315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" path="m,l5315077,r,9144l,9144,,e" fillcolor="black" stroked="f" strokeweight="0">
                <v:path o:connecttype="custom" o:connectlocs="0,0;53150,0;53150,91;0,91;0,0" o:connectangles="0,0,0,0,0"/>
              </v:shape>
              <v:shape id="Shape 111159" o:spid="_x0000_s1028" style="position:absolute;width:53150;height:182;visibility:visible;mso-wrap-style:square;v-text-anchor:top" coordsize="53150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" path="m,l5315077,r,18288l,18288,,e" fillcolor="black" stroked="f" strokeweight="0">
                <v:path o:connecttype="custom" o:connectlocs="0,0;53150,0;53150,182;0,182;0,0" o:connectangles="0,0,0,0,0"/>
              </v:shape>
              <w10:wrap type="square" anchorx="page" anchory="page"/>
            </v:group>
          </w:pict>
        </mc:Fallback>
      </mc:AlternateContent>
    </w:r>
    <w:r w:rsidR="00B701E9">
      <w:rPr>
        <w:sz w:val="18"/>
      </w:rPr>
      <w:t>第四章合同条款通用部分</w:t>
    </w:r>
    <w:r w:rsidR="00B701E9">
      <w:rPr>
        <w:rFonts w:eastAsia="Times New Roman"/>
        <w:sz w:val="18"/>
      </w:rPr>
      <w:t>.</w:t>
    </w:r>
    <w:r w:rsidR="00B701E9">
      <w:rPr>
        <w:rFonts w:ascii="微软雅黑" w:eastAsia="微软雅黑" w:hAnsi="微软雅黑" w:cs="微软雅黑"/>
      </w:rPr>
      <w:fldChar w:fldCharType="begin"/>
    </w:r>
    <w:r w:rsidR="00B701E9">
      <w:instrText xml:space="preserve"> PAGE   \* MERGEFORMAT </w:instrText>
    </w:r>
    <w:r w:rsidR="00B701E9">
      <w:rPr>
        <w:rFonts w:ascii="微软雅黑" w:eastAsia="微软雅黑" w:hAnsi="微软雅黑" w:cs="微软雅黑"/>
      </w:rPr>
      <w:fldChar w:fldCharType="separate"/>
    </w:r>
    <w:r w:rsidR="00B701E9">
      <w:rPr>
        <w:rFonts w:eastAsia="Times New Roman"/>
        <w:sz w:val="18"/>
      </w:rPr>
      <w:t>45</w:t>
    </w:r>
    <w:r w:rsidR="00B701E9">
      <w:rPr>
        <w:rFonts w:eastAsia="Times New Roman"/>
        <w:sz w:val="18"/>
      </w:rPr>
      <w:fldChar w:fldCharType="end"/>
    </w:r>
    <w:r w:rsidR="00B701E9">
      <w:rPr>
        <w:rFonts w:eastAsia="Times New Roman"/>
        <w:sz w:val="18"/>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Bdr>
        <w:bottom w:val="thinThickSmallGap" w:sz="12" w:space="1" w:color="auto"/>
      </w:pBdr>
      <w:jc w:val="left"/>
    </w:pPr>
    <w:r>
      <w:t>.</w:t>
    </w:r>
    <w:r>
      <w:fldChar w:fldCharType="begin"/>
    </w:r>
    <w:r>
      <w:instrText>PAGE   \* MERGEFORMAT</w:instrText>
    </w:r>
    <w:r>
      <w:fldChar w:fldCharType="separate"/>
    </w:r>
    <w:r>
      <w:rPr>
        <w:bCs/>
      </w:rPr>
      <w:t>100</w:t>
    </w:r>
    <w:r>
      <w:rPr>
        <w:bCs/>
      </w:rPr>
      <w:fldChar w:fldCharType="end"/>
    </w:r>
    <w:r>
      <w:t>.</w:t>
    </w:r>
    <w:r>
      <w:rPr>
        <w:rFonts w:hint="eastAsia"/>
      </w:rPr>
      <w:t>北京市房屋建筑和市政工程施工招标文件标准文本（</w:t>
    </w:r>
    <w:r>
      <w:t>2017</w:t>
    </w:r>
    <w:r>
      <w:rPr>
        <w:rFonts w:hint="eastAsia"/>
      </w:rPr>
      <w:t>版）专用部分</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Bdr>
        <w:bottom w:val="single" w:sz="4" w:space="1" w:color="auto"/>
      </w:pBdr>
      <w:jc w:val="right"/>
    </w:pPr>
    <w:r>
      <w:rPr>
        <w:rFonts w:hint="eastAsia"/>
      </w:rPr>
      <w:t>北京市政府采购项目竞争性磋商文件示范文本</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Bdr>
        <w:bottom w:val="thinThickSmallGap" w:sz="12" w:space="1" w:color="auto"/>
      </w:pBdr>
      <w:jc w:val="left"/>
    </w:pPr>
    <w:r>
      <w:t>.</w:t>
    </w:r>
    <w:r>
      <w:fldChar w:fldCharType="begin"/>
    </w:r>
    <w:r>
      <w:instrText>PAGE   \* MERGEFORMAT</w:instrText>
    </w:r>
    <w:r>
      <w:fldChar w:fldCharType="separate"/>
    </w:r>
    <w:r>
      <w:rPr>
        <w:bCs/>
      </w:rPr>
      <w:t>98</w:t>
    </w:r>
    <w:r>
      <w:rPr>
        <w:bCs/>
      </w:rPr>
      <w:fldChar w:fldCharType="end"/>
    </w:r>
    <w:r>
      <w:t>.</w:t>
    </w:r>
    <w:r>
      <w:rPr>
        <w:rFonts w:hint="eastAsia"/>
      </w:rPr>
      <w:t>北京市房屋建筑和市政工程施工招标文件标准文本（</w:t>
    </w:r>
    <w:r>
      <w:rPr>
        <w:rFonts w:hint="eastAsia"/>
      </w:rPr>
      <w:t>2017</w:t>
    </w:r>
    <w:r>
      <w:rPr>
        <w:rFonts w:hint="eastAsia"/>
      </w:rPr>
      <w:t>版）专用部分</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E9" w:rsidRDefault="00B701E9">
    <w:pPr>
      <w:pStyle w:val="af1"/>
      <w:pBdr>
        <w:bottom w:val="thinThickSmallGap" w:sz="12" w:space="1" w:color="auto"/>
      </w:pBdr>
      <w:jc w:val="right"/>
    </w:pPr>
    <w:r>
      <w:rPr>
        <w:rFonts w:hint="eastAsia"/>
      </w:rPr>
      <w:t>第五章技术标准和要求专用部分</w:t>
    </w:r>
    <w:r>
      <w:t>.</w:t>
    </w:r>
    <w:r>
      <w:fldChar w:fldCharType="begin"/>
    </w:r>
    <w:r>
      <w:instrText>PAGE   \* MERGEFORMAT</w:instrText>
    </w:r>
    <w:r>
      <w:fldChar w:fldCharType="separate"/>
    </w:r>
    <w:r>
      <w:rPr>
        <w:bCs/>
      </w:rPr>
      <w:t>1</w:t>
    </w:r>
    <w:r>
      <w:rPr>
        <w:bCs/>
      </w:rPr>
      <w:fldChar w:fldCharType="end"/>
    </w: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CE25A"/>
    <w:multiLevelType w:val="singleLevel"/>
    <w:tmpl w:val="805CE25A"/>
    <w:lvl w:ilvl="0">
      <w:start w:val="5"/>
      <w:numFmt w:val="chineseCounting"/>
      <w:suff w:val="nothing"/>
      <w:lvlText w:val="%1、"/>
      <w:lvlJc w:val="left"/>
      <w:rPr>
        <w:rFonts w:hint="eastAsia"/>
      </w:rPr>
    </w:lvl>
  </w:abstractNum>
  <w:abstractNum w:abstractNumId="1" w15:restartNumberingAfterBreak="0">
    <w:nsid w:val="A385C1D6"/>
    <w:multiLevelType w:val="singleLevel"/>
    <w:tmpl w:val="A385C1D6"/>
    <w:lvl w:ilvl="0">
      <w:start w:val="1"/>
      <w:numFmt w:val="decimal"/>
      <w:lvlText w:val="%1."/>
      <w:lvlJc w:val="left"/>
      <w:pPr>
        <w:ind w:left="425" w:hanging="425"/>
      </w:pPr>
      <w:rPr>
        <w:rFonts w:hint="default"/>
      </w:rPr>
    </w:lvl>
  </w:abstractNum>
  <w:abstractNum w:abstractNumId="2" w15:restartNumberingAfterBreak="0">
    <w:nsid w:val="AF21B219"/>
    <w:multiLevelType w:val="singleLevel"/>
    <w:tmpl w:val="AF21B219"/>
    <w:lvl w:ilvl="0">
      <w:start w:val="3"/>
      <w:numFmt w:val="chineseCounting"/>
      <w:suff w:val="nothing"/>
      <w:lvlText w:val="%1、"/>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E06970"/>
    <w:multiLevelType w:val="hybridMultilevel"/>
    <w:tmpl w:val="62AAA9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8E6E6C"/>
    <w:multiLevelType w:val="hybridMultilevel"/>
    <w:tmpl w:val="0264F4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26E581B"/>
    <w:multiLevelType w:val="hybridMultilevel"/>
    <w:tmpl w:val="B3485E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5BD70B1B"/>
    <w:multiLevelType w:val="hybridMultilevel"/>
    <w:tmpl w:val="82DA42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668420E"/>
    <w:multiLevelType w:val="hybridMultilevel"/>
    <w:tmpl w:val="85581D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065230"/>
    <w:multiLevelType w:val="hybridMultilevel"/>
    <w:tmpl w:val="786684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EE4DE6"/>
    <w:multiLevelType w:val="multilevel"/>
    <w:tmpl w:val="7EEE4D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8"/>
  </w:num>
  <w:num w:numId="4">
    <w:abstractNumId w:val="6"/>
  </w:num>
  <w:num w:numId="5">
    <w:abstractNumId w:val="10"/>
  </w:num>
  <w:num w:numId="6">
    <w:abstractNumId w:val="4"/>
  </w:num>
  <w:num w:numId="7">
    <w:abstractNumId w:val="13"/>
  </w:num>
  <w:num w:numId="8">
    <w:abstractNumId w:val="9"/>
  </w:num>
  <w:num w:numId="9">
    <w:abstractNumId w:val="16"/>
  </w:num>
  <w:num w:numId="10">
    <w:abstractNumId w:val="3"/>
  </w:num>
  <w:num w:numId="11">
    <w:abstractNumId w:val="14"/>
  </w:num>
  <w:num w:numId="12">
    <w:abstractNumId w:val="15"/>
  </w:num>
  <w:num w:numId="13">
    <w:abstractNumId w:val="17"/>
  </w:num>
  <w:num w:numId="14">
    <w:abstractNumId w:val="19"/>
  </w:num>
  <w:num w:numId="15">
    <w:abstractNumId w:val="11"/>
  </w:num>
  <w:num w:numId="16">
    <w:abstractNumId w:val="20"/>
  </w:num>
  <w:num w:numId="17">
    <w:abstractNumId w:val="18"/>
  </w:num>
  <w:num w:numId="18">
    <w:abstractNumId w:val="21"/>
  </w:num>
  <w:num w:numId="19">
    <w:abstractNumId w:val="22"/>
  </w:num>
  <w:num w:numId="20">
    <w:abstractNumId w:val="12"/>
  </w:num>
  <w:num w:numId="21">
    <w:abstractNumId w:val="2"/>
  </w:num>
  <w:num w:numId="22">
    <w:abstractNumId w:val="0"/>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5DB"/>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881"/>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0C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5B"/>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6"/>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65"/>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CA"/>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EA9"/>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AF"/>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552"/>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718"/>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AF"/>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67A"/>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BD"/>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AF7"/>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8E6"/>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CC3"/>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6F18"/>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E83"/>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827"/>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B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471"/>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60"/>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233"/>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D61"/>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4D"/>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396"/>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1D1"/>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187"/>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0BA"/>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CAE"/>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95"/>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E9"/>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7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377"/>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720"/>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94F"/>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6A0"/>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2FE"/>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A69"/>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2E1"/>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35"/>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1C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E"/>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2495E0F"/>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3325A693"/>
  <w15:chartTrackingRefBased/>
  <w15:docId w15:val="{97950B21-D718-4C05-95F3-78176A94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xt">
    <w:name w:val="txt"/>
    <w:basedOn w:val="a8"/>
    <w:qFormat/>
  </w:style>
  <w:style w:type="character" w:customStyle="1" w:styleId="black1">
    <w:name w:val="black1"/>
    <w:qFormat/>
    <w:rPr>
      <w:color w:val="000000"/>
    </w:rPr>
  </w:style>
  <w:style w:type="character" w:customStyle="1" w:styleId="Char">
    <w:name w:val="正文大标题 Char"/>
    <w:link w:val="ab"/>
    <w:qFormat/>
    <w:rPr>
      <w:rFonts w:ascii="宋体" w:hAnsi="宋体"/>
      <w:b/>
      <w:color w:val="000000"/>
      <w:kern w:val="2"/>
      <w:sz w:val="28"/>
      <w:szCs w:val="21"/>
    </w:rPr>
  </w:style>
  <w:style w:type="character" w:customStyle="1" w:styleId="13">
    <w:name w:val="批注文字 字符1"/>
    <w:link w:val="ac"/>
    <w:uiPriority w:val="99"/>
    <w:qFormat/>
    <w:rPr>
      <w:kern w:val="2"/>
      <w:sz w:val="21"/>
      <w:szCs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styleId="HTML">
    <w:name w:val="HTML Cite"/>
    <w:qFormat/>
    <w:rPr>
      <w:i/>
      <w:iCs/>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4"/>
    <w:qFormat/>
    <w:rPr>
      <w:rFonts w:ascii="宋体" w:eastAsia="宋体" w:hAnsi="宋体"/>
      <w:sz w:val="24"/>
      <w:szCs w:val="24"/>
      <w:lang w:bidi="ar-SA"/>
    </w:rPr>
  </w:style>
  <w:style w:type="character" w:customStyle="1" w:styleId="ad">
    <w:name w:val="纯文本 字符"/>
    <w:uiPriority w:val="99"/>
    <w:qFormat/>
    <w:rPr>
      <w:rFonts w:ascii="宋体" w:eastAsia="宋体" w:hAnsi="Courier New" w:cs="Times New Roman"/>
      <w:kern w:val="2"/>
      <w:sz w:val="21"/>
      <w:szCs w:val="21"/>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styleId="ae">
    <w:name w:val="FollowedHyperlink"/>
    <w:qFormat/>
    <w:rPr>
      <w:color w:val="800080"/>
      <w:u w:val="single"/>
    </w:rPr>
  </w:style>
  <w:style w:type="character" w:customStyle="1" w:styleId="Char0">
    <w:name w:val="正文表格 Char"/>
    <w:link w:val="af"/>
    <w:qFormat/>
    <w:rPr>
      <w:rFonts w:ascii="宋体" w:hAnsi="宋体"/>
      <w:color w:val="000000"/>
      <w:kern w:val="2"/>
      <w:sz w:val="21"/>
      <w:szCs w:val="21"/>
    </w:rPr>
  </w:style>
  <w:style w:type="character" w:customStyle="1" w:styleId="af0">
    <w:name w:val="页眉 字符"/>
    <w:link w:val="af1"/>
    <w:uiPriority w:val="99"/>
    <w:qFormat/>
    <w:rPr>
      <w:rFonts w:eastAsia="宋体"/>
      <w:kern w:val="2"/>
      <w:sz w:val="18"/>
      <w:szCs w:val="18"/>
      <w:lang w:val="en-US" w:eastAsia="zh-CN" w:bidi="ar-SA"/>
    </w:rPr>
  </w:style>
  <w:style w:type="character" w:customStyle="1" w:styleId="Char2">
    <w:name w:val="注释 Char"/>
    <w:link w:val="af2"/>
    <w:qFormat/>
    <w:rPr>
      <w:rFonts w:ascii="宋体" w:hAnsi="宋体"/>
      <w:kern w:val="2"/>
      <w:sz w:val="21"/>
      <w:szCs w:val="21"/>
    </w:rPr>
  </w:style>
  <w:style w:type="character" w:customStyle="1" w:styleId="locality">
    <w:name w:val="locality"/>
    <w:basedOn w:val="a8"/>
    <w:qFormat/>
  </w:style>
  <w:style w:type="character" w:customStyle="1" w:styleId="CharChar">
    <w:name w:val="正文缩进 Char Char"/>
    <w:link w:val="15"/>
    <w:qFormat/>
    <w:rPr>
      <w:rFonts w:ascii="宋体" w:eastAsia="宋体"/>
      <w:snapToGrid w:val="0"/>
      <w:color w:val="000000"/>
      <w:kern w:val="28"/>
      <w:sz w:val="28"/>
      <w:lang w:bidi="ar-SA"/>
    </w:rPr>
  </w:style>
  <w:style w:type="character" w:customStyle="1" w:styleId="street-address">
    <w:name w:val="street-address"/>
    <w:basedOn w:val="a8"/>
    <w:qFormat/>
  </w:style>
  <w:style w:type="character" w:customStyle="1" w:styleId="af3">
    <w:name w:val="正文文本缩进 字符"/>
    <w:link w:val="af4"/>
    <w:qFormat/>
    <w:rPr>
      <w:rFonts w:eastAsia="宋体"/>
      <w:kern w:val="2"/>
      <w:sz w:val="24"/>
      <w:szCs w:val="24"/>
      <w:lang w:val="en-US" w:eastAsia="zh-CN" w:bidi="ar-SA"/>
    </w:rPr>
  </w:style>
  <w:style w:type="character" w:styleId="af5">
    <w:name w:val="Strong"/>
    <w:qFormat/>
    <w:rPr>
      <w:b/>
      <w:bCs/>
    </w:rPr>
  </w:style>
  <w:style w:type="character" w:customStyle="1" w:styleId="af6">
    <w:name w:val="正文缩进 字符"/>
    <w:link w:val="a7"/>
    <w:qFormat/>
    <w:rPr>
      <w:rFonts w:ascii="宋体" w:eastAsia="宋体"/>
      <w:kern w:val="2"/>
      <w:sz w:val="24"/>
      <w:szCs w:val="24"/>
      <w:lang w:val="en-US" w:eastAsia="zh-CN" w:bidi="ar-SA"/>
    </w:rPr>
  </w:style>
  <w:style w:type="character" w:customStyle="1" w:styleId="af7">
    <w:name w:val="批注文字 字符"/>
    <w:uiPriority w:val="99"/>
    <w:qFormat/>
    <w:rPr>
      <w:rFonts w:ascii="Times New Roman" w:eastAsia="宋体" w:hAnsi="Times New Roman" w:cs="Times New Roman"/>
      <w:sz w:val="24"/>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1Char">
    <w:name w:val="段1 Char"/>
    <w:qFormat/>
    <w:rPr>
      <w:rFonts w:ascii="宋体" w:eastAsia="宋体"/>
      <w:sz w:val="24"/>
      <w:lang w:val="en-US" w:eastAsia="zh-CN" w:bidi="ar-SA"/>
    </w:rPr>
  </w:style>
  <w:style w:type="character" w:styleId="af8">
    <w:name w:val="Hyperlink"/>
    <w:uiPriority w:val="99"/>
    <w:qFormat/>
    <w:rPr>
      <w:color w:val="0000FF"/>
      <w:u w:val="single"/>
    </w:rPr>
  </w:style>
  <w:style w:type="character" w:styleId="af9">
    <w:name w:val="page number"/>
    <w:basedOn w:val="a8"/>
    <w:qFormat/>
  </w:style>
  <w:style w:type="character" w:customStyle="1" w:styleId="c21">
    <w:name w:val="c21"/>
    <w:qFormat/>
    <w:rPr>
      <w:rFonts w:ascii="ˎ̥" w:hAnsi="ˎ̥" w:hint="default"/>
      <w:color w:val="000000"/>
      <w:sz w:val="20"/>
      <w:szCs w:val="20"/>
      <w:u w:val="none"/>
    </w:rPr>
  </w:style>
  <w:style w:type="character" w:customStyle="1" w:styleId="chanpin">
    <w:name w:val="chanpin拷贝"/>
    <w:basedOn w:val="a8"/>
    <w:qFormat/>
  </w:style>
  <w:style w:type="character" w:styleId="afa">
    <w:name w:val="annotation reference"/>
    <w:uiPriority w:val="99"/>
    <w:qFormat/>
    <w:rPr>
      <w:sz w:val="21"/>
      <w:szCs w:val="21"/>
    </w:rPr>
  </w:style>
  <w:style w:type="character" w:customStyle="1" w:styleId="1Char1">
    <w:name w:val="普通文字1 Char1"/>
    <w:qFormat/>
    <w:rPr>
      <w:rFonts w:ascii="宋体" w:eastAsia="宋体" w:hAnsi="Courier New"/>
      <w:kern w:val="2"/>
      <w:sz w:val="21"/>
      <w:lang w:val="en-US" w:eastAsia="zh-CN" w:bidi="ar-SA"/>
    </w:rPr>
  </w:style>
  <w:style w:type="character" w:styleId="afb">
    <w:name w:val="Emphasis"/>
    <w:qFormat/>
    <w:rPr>
      <w:color w:val="CC0033"/>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c">
    <w:name w:val="列表段落 字符"/>
    <w:link w:val="16"/>
    <w:uiPriority w:val="34"/>
    <w:qFormat/>
    <w:rPr>
      <w:rFonts w:ascii="Calibri" w:eastAsia="宋体" w:hAnsi="Calibri"/>
      <w:kern w:val="2"/>
      <w:sz w:val="21"/>
      <w:szCs w:val="22"/>
      <w:lang w:val="en-US" w:eastAsia="zh-CN" w:bidi="ar-SA"/>
    </w:rPr>
  </w:style>
  <w:style w:type="character" w:customStyle="1" w:styleId="afd">
    <w:name w:val="页脚 字符"/>
    <w:link w:val="afe"/>
    <w:uiPriority w:val="99"/>
    <w:qFormat/>
    <w:rPr>
      <w:rFonts w:ascii="宋体" w:eastAsia="宋体"/>
      <w:sz w:val="18"/>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3">
    <w:name w:val="正文小标题 Char"/>
    <w:link w:val="aff"/>
    <w:qFormat/>
    <w:rPr>
      <w:rFonts w:ascii="宋体" w:hAnsi="宋体"/>
      <w:b/>
      <w:i/>
      <w:color w:val="FF0000"/>
      <w:kern w:val="2"/>
      <w:sz w:val="24"/>
    </w:rPr>
  </w:style>
  <w:style w:type="character" w:customStyle="1" w:styleId="Char4">
    <w:name w:val="正文重点 Char"/>
    <w:link w:val="aff0"/>
    <w:qFormat/>
    <w:rPr>
      <w:b/>
      <w:sz w:val="24"/>
    </w:rPr>
  </w:style>
  <w:style w:type="character" w:customStyle="1" w:styleId="aff1">
    <w:name w:val="标题 字符"/>
    <w:link w:val="aff2"/>
    <w:qFormat/>
    <w:rPr>
      <w:b/>
      <w:kern w:val="2"/>
      <w:sz w:val="32"/>
    </w:rPr>
  </w:style>
  <w:style w:type="character" w:customStyle="1" w:styleId="1-2Char">
    <w:name w:val="中等深浅网格 1 - 强调文字颜色 2 Char"/>
    <w:link w:val="17"/>
    <w:qFormat/>
    <w:rPr>
      <w:kern w:val="2"/>
      <w:sz w:val="21"/>
      <w:szCs w:val="24"/>
      <w:lang w:val="zh-CN" w:eastAsia="zh-CN"/>
    </w:rPr>
  </w:style>
  <w:style w:type="character" w:customStyle="1" w:styleId="aff3">
    <w:name w:val="正文文本 字符"/>
    <w:link w:val="aff4"/>
    <w:qFormat/>
    <w:rPr>
      <w:rFonts w:ascii="宋体" w:hAnsi="宋体"/>
      <w:kern w:val="2"/>
      <w:sz w:val="24"/>
      <w:szCs w:val="24"/>
    </w:rPr>
  </w:style>
  <w:style w:type="character" w:customStyle="1" w:styleId="18">
    <w:name w:val="纯文本 字符1"/>
    <w:qFormat/>
    <w:rPr>
      <w:rFonts w:ascii="宋体" w:hAnsi="Courier New"/>
    </w:rPr>
  </w:style>
  <w:style w:type="character" w:customStyle="1" w:styleId="aff5">
    <w:name w:val="日期 字符"/>
    <w:link w:val="aff6"/>
    <w:qFormat/>
    <w:rPr>
      <w:rFonts w:ascii="仿宋_GB2312" w:eastAsia="仿宋_GB2312" w:hAnsi="宋体"/>
      <w:color w:val="000000"/>
      <w:kern w:val="2"/>
      <w:sz w:val="24"/>
      <w:szCs w:val="24"/>
    </w:rPr>
  </w:style>
  <w:style w:type="character" w:customStyle="1" w:styleId="bjh-p">
    <w:name w:val="bjh-p"/>
    <w:qFormat/>
  </w:style>
  <w:style w:type="character" w:customStyle="1" w:styleId="23">
    <w:name w:val="正文文本缩进 2 字符"/>
    <w:link w:val="24"/>
    <w:qFormat/>
    <w:rPr>
      <w:rFonts w:ascii="仿宋_GB2312" w:eastAsia="仿宋_GB2312"/>
      <w:kern w:val="2"/>
      <w:sz w:val="24"/>
      <w:szCs w:val="24"/>
    </w:rPr>
  </w:style>
  <w:style w:type="character" w:customStyle="1" w:styleId="32">
    <w:name w:val="正文文本缩进 3 字符"/>
    <w:link w:val="33"/>
    <w:qFormat/>
    <w:rPr>
      <w:rFonts w:ascii="宋体"/>
      <w:sz w:val="24"/>
    </w:rPr>
  </w:style>
  <w:style w:type="character" w:customStyle="1" w:styleId="Char5">
    <w:name w:val="正文格式 Char"/>
    <w:link w:val="aff7"/>
    <w:qFormat/>
    <w:locked/>
    <w:rPr>
      <w:rFonts w:ascii="宋体" w:hAnsi="宋体"/>
      <w:sz w:val="24"/>
      <w:szCs w:val="24"/>
      <w:lang w:val="en-GB"/>
    </w:rPr>
  </w:style>
  <w:style w:type="character" w:customStyle="1" w:styleId="HTML0">
    <w:name w:val="HTML 预设格式 字符"/>
    <w:link w:val="HTML1"/>
    <w:qFormat/>
    <w:rPr>
      <w:rFonts w:ascii="宋体" w:hAnsi="宋体" w:cs="宋体"/>
      <w:sz w:val="24"/>
      <w:szCs w:val="24"/>
    </w:rPr>
  </w:style>
  <w:style w:type="character" w:customStyle="1" w:styleId="25">
    <w:name w:val="纯文本 字符2"/>
    <w:link w:val="aff8"/>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qFormat/>
    <w:rPr>
      <w:b/>
      <w:kern w:val="2"/>
      <w:sz w:val="32"/>
    </w:rPr>
  </w:style>
  <w:style w:type="character" w:customStyle="1" w:styleId="12">
    <w:name w:val="标题 1 字符"/>
    <w:link w:val="11"/>
    <w:qFormat/>
    <w:rPr>
      <w:rFonts w:ascii="宋体"/>
      <w:b/>
      <w:kern w:val="44"/>
      <w:sz w:val="32"/>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f9">
    <w:name w:val="文档结构图 字符"/>
    <w:link w:val="affa"/>
    <w:qFormat/>
    <w:rPr>
      <w:kern w:val="2"/>
      <w:sz w:val="21"/>
      <w:szCs w:val="24"/>
      <w:shd w:val="clear" w:color="auto" w:fill="000080"/>
    </w:rPr>
  </w:style>
  <w:style w:type="character" w:customStyle="1" w:styleId="34">
    <w:name w:val="正文文本 3 字符"/>
    <w:link w:val="35"/>
    <w:qFormat/>
    <w:rPr>
      <w:kern w:val="2"/>
      <w:sz w:val="16"/>
      <w:szCs w:val="16"/>
    </w:rPr>
  </w:style>
  <w:style w:type="character" w:customStyle="1" w:styleId="affb">
    <w:name w:val="批注框文本 字符"/>
    <w:link w:val="affc"/>
    <w:qFormat/>
    <w:rPr>
      <w:kern w:val="2"/>
      <w:sz w:val="18"/>
      <w:szCs w:val="18"/>
    </w:rPr>
  </w:style>
  <w:style w:type="character" w:customStyle="1" w:styleId="affd">
    <w:name w:val="批注主题 字符"/>
    <w:link w:val="affe"/>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7"/>
    <w:qFormat/>
    <w:rPr>
      <w:rFonts w:eastAsia="宋体"/>
      <w:kern w:val="2"/>
      <w:sz w:val="24"/>
      <w:szCs w:val="24"/>
      <w:lang w:val="en-US" w:eastAsia="zh-CN" w:bidi="ar-SA"/>
    </w:rPr>
  </w:style>
  <w:style w:type="paragraph" w:customStyle="1" w:styleId="Char21">
    <w:name w:val="Char21"/>
    <w:basedOn w:val="a6"/>
    <w:qFormat/>
    <w:rPr>
      <w:rFonts w:ascii="Tahoma" w:hAnsi="Tahoma"/>
      <w:sz w:val="24"/>
      <w:szCs w:val="20"/>
    </w:rPr>
  </w:style>
  <w:style w:type="paragraph" w:styleId="afff">
    <w:name w:val="caption"/>
    <w:basedOn w:val="a6"/>
    <w:next w:val="a6"/>
    <w:qFormat/>
    <w:pPr>
      <w:spacing w:line="480" w:lineRule="auto"/>
    </w:pPr>
    <w:rPr>
      <w:rFonts w:ascii="华文中宋" w:eastAsia="华文中宋" w:hAnsi="华文中宋"/>
      <w:sz w:val="36"/>
      <w:szCs w:val="20"/>
    </w:rPr>
  </w:style>
  <w:style w:type="paragraph" w:styleId="affc">
    <w:name w:val="Balloon Text"/>
    <w:basedOn w:val="a6"/>
    <w:link w:val="affb"/>
    <w:qFormat/>
    <w:rPr>
      <w:sz w:val="18"/>
      <w:szCs w:val="18"/>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styleId="aff6">
    <w:name w:val="Date"/>
    <w:basedOn w:val="a6"/>
    <w:next w:val="a6"/>
    <w:link w:val="aff5"/>
    <w:qFormat/>
    <w:pPr>
      <w:ind w:leftChars="2500" w:left="100"/>
    </w:pPr>
    <w:rPr>
      <w:rFonts w:ascii="仿宋_GB2312" w:eastAsia="仿宋_GB2312" w:hAnsi="宋体"/>
      <w:color w:val="000000"/>
      <w:sz w:val="24"/>
    </w:rPr>
  </w:style>
  <w:style w:type="paragraph" w:styleId="affe">
    <w:name w:val="annotation subject"/>
    <w:basedOn w:val="ac"/>
    <w:next w:val="ac"/>
    <w:link w:val="affd"/>
    <w:qFormat/>
    <w:rPr>
      <w:b/>
      <w:bCs/>
    </w:rPr>
  </w:style>
  <w:style w:type="paragraph" w:styleId="28">
    <w:name w:val="toc 2"/>
    <w:basedOn w:val="a6"/>
    <w:next w:val="a6"/>
    <w:uiPriority w:val="39"/>
    <w:qFormat/>
    <w:pPr>
      <w:tabs>
        <w:tab w:val="right" w:leader="dot" w:pos="8937"/>
      </w:tabs>
      <w:spacing w:line="312" w:lineRule="auto"/>
      <w:ind w:leftChars="200" w:left="420"/>
    </w:pPr>
  </w:style>
  <w:style w:type="paragraph" w:customStyle="1" w:styleId="CharCharChar1">
    <w:name w:val="Char Char Char1"/>
    <w:basedOn w:val="a6"/>
    <w:qFormat/>
    <w:rPr>
      <w:rFonts w:ascii="Tahoma" w:hAnsi="Tahoma"/>
      <w:sz w:val="24"/>
      <w:szCs w:val="20"/>
    </w:rPr>
  </w:style>
  <w:style w:type="paragraph" w:styleId="33">
    <w:name w:val="Body Text Indent 3"/>
    <w:basedOn w:val="a6"/>
    <w:link w:val="32"/>
    <w:qFormat/>
    <w:pPr>
      <w:autoSpaceDE w:val="0"/>
      <w:autoSpaceDN w:val="0"/>
      <w:adjustRightInd w:val="0"/>
      <w:spacing w:before="120" w:line="22" w:lineRule="atLeast"/>
      <w:ind w:left="720" w:firstLine="480"/>
      <w:jc w:val="left"/>
    </w:pPr>
    <w:rPr>
      <w:rFonts w:ascii="宋体"/>
      <w:kern w:val="0"/>
      <w:sz w:val="24"/>
      <w:szCs w:val="20"/>
    </w:rPr>
  </w:style>
  <w:style w:type="paragraph" w:customStyle="1" w:styleId="af">
    <w:name w:val="正文表格"/>
    <w:basedOn w:val="a6"/>
    <w:link w:val="Char0"/>
    <w:qFormat/>
    <w:pPr>
      <w:adjustRightInd w:val="0"/>
      <w:snapToGrid w:val="0"/>
      <w:jc w:val="left"/>
    </w:pPr>
    <w:rPr>
      <w:rFonts w:ascii="宋体" w:hAnsi="宋体"/>
      <w:color w:val="000000"/>
      <w:szCs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0">
    <w:name w:val="二级条标题"/>
    <w:basedOn w:val="a0"/>
    <w:next w:val="a6"/>
    <w:qFormat/>
    <w:pPr>
      <w:numPr>
        <w:ilvl w:val="0"/>
        <w:numId w:val="0"/>
      </w:numPr>
      <w:ind w:hanging="840"/>
      <w:outlineLvl w:val="2"/>
    </w:pPr>
    <w:rPr>
      <w:rFonts w:ascii="宋体" w:eastAsia="宋体"/>
      <w:b w:val="0"/>
    </w:rPr>
  </w:style>
  <w:style w:type="paragraph" w:styleId="41">
    <w:name w:val="toc 4"/>
    <w:basedOn w:val="a6"/>
    <w:next w:val="a6"/>
    <w:qFormat/>
    <w:pPr>
      <w:ind w:leftChars="600" w:left="1260"/>
    </w:p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16">
    <w:name w:val="列出段落1"/>
    <w:basedOn w:val="a6"/>
    <w:link w:val="afc"/>
    <w:uiPriority w:val="34"/>
    <w:qFormat/>
    <w:pPr>
      <w:ind w:firstLineChars="200" w:firstLine="420"/>
    </w:pPr>
    <w:rPr>
      <w:rFonts w:ascii="Calibri" w:hAnsi="Calibri"/>
      <w:szCs w:val="22"/>
    </w:rPr>
  </w:style>
  <w:style w:type="paragraph" w:styleId="affa">
    <w:name w:val="Document Map"/>
    <w:basedOn w:val="a6"/>
    <w:link w:val="aff9"/>
    <w:qFormat/>
    <w:pPr>
      <w:shd w:val="clear" w:color="auto" w:fill="000080"/>
    </w:pPr>
  </w:style>
  <w:style w:type="paragraph" w:styleId="af1">
    <w:name w:val="header"/>
    <w:basedOn w:val="a6"/>
    <w:link w:val="af0"/>
    <w:uiPriority w:val="99"/>
    <w:qFormat/>
    <w:pPr>
      <w:pBdr>
        <w:bottom w:val="single" w:sz="6" w:space="1" w:color="auto"/>
      </w:pBdr>
      <w:tabs>
        <w:tab w:val="center" w:pos="4153"/>
        <w:tab w:val="right" w:pos="8306"/>
      </w:tabs>
      <w:snapToGrid w:val="0"/>
      <w:jc w:val="center"/>
    </w:pPr>
    <w:rPr>
      <w:sz w:val="18"/>
      <w:szCs w:val="18"/>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1">
    <w:name w:val="字元 字元"/>
    <w:basedOn w:val="a6"/>
    <w:qFormat/>
    <w:rPr>
      <w:rFonts w:ascii="Tahoma" w:hAnsi="Tahoma"/>
      <w:sz w:val="24"/>
      <w:szCs w:val="20"/>
    </w:rPr>
  </w:style>
  <w:style w:type="paragraph" w:styleId="aff4">
    <w:name w:val="Body Text"/>
    <w:basedOn w:val="a6"/>
    <w:link w:val="aff3"/>
    <w:qFormat/>
    <w:pPr>
      <w:tabs>
        <w:tab w:val="left" w:pos="567"/>
      </w:tabs>
      <w:spacing w:before="120" w:line="22" w:lineRule="atLeast"/>
    </w:pPr>
    <w:rPr>
      <w:rFonts w:ascii="宋体" w:hAnsi="宋体"/>
      <w:sz w:val="24"/>
    </w:rPr>
  </w:style>
  <w:style w:type="paragraph" w:customStyle="1" w:styleId="19">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styleId="af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a">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3"/>
    <w:qFormat/>
    <w:pPr>
      <w:numPr>
        <w:numId w:val="1"/>
      </w:numPr>
    </w:pPr>
  </w:style>
  <w:style w:type="paragraph" w:styleId="a7">
    <w:name w:val="Normal Indent"/>
    <w:basedOn w:val="a6"/>
    <w:link w:val="af6"/>
    <w:qFormat/>
    <w:pPr>
      <w:autoSpaceDE w:val="0"/>
      <w:autoSpaceDN w:val="0"/>
      <w:adjustRightInd w:val="0"/>
      <w:ind w:firstLine="420"/>
      <w:jc w:val="left"/>
    </w:pPr>
    <w:rPr>
      <w:rFonts w:ascii="宋体"/>
      <w:sz w:val="24"/>
    </w:rPr>
  </w:style>
  <w:style w:type="paragraph" w:styleId="aff2">
    <w:name w:val="Title"/>
    <w:basedOn w:val="a6"/>
    <w:link w:val="aff1"/>
    <w:qFormat/>
    <w:pPr>
      <w:jc w:val="center"/>
      <w:outlineLvl w:val="0"/>
    </w:pPr>
    <w:rPr>
      <w:b/>
      <w:sz w:val="32"/>
      <w:szCs w:val="20"/>
    </w:rPr>
  </w:style>
  <w:style w:type="paragraph" w:customStyle="1" w:styleId="afff4">
    <w:name w:val="正文文本样式 加粗"/>
    <w:basedOn w:val="afff3"/>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27">
    <w:name w:val="Body Text First Indent 2"/>
    <w:basedOn w:val="af4"/>
    <w:link w:val="26"/>
    <w:qFormat/>
    <w:pPr>
      <w:spacing w:after="120" w:line="480" w:lineRule="exact"/>
      <w:ind w:leftChars="200" w:left="420" w:firstLineChars="200" w:firstLine="420"/>
    </w:pPr>
    <w:rPr>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styleId="aff8">
    <w:name w:val="Plain Text"/>
    <w:basedOn w:val="a6"/>
    <w:link w:val="25"/>
    <w:qFormat/>
    <w:rPr>
      <w:rFonts w:ascii="宋体" w:hAnsi="Courier New" w:hint="eastAsia"/>
      <w:szCs w:val="20"/>
    </w:rPr>
  </w:style>
  <w:style w:type="paragraph" w:customStyle="1" w:styleId="afff5">
    <w:name w:val="缺省文本"/>
    <w:basedOn w:val="a6"/>
    <w:qFormat/>
    <w:pPr>
      <w:autoSpaceDE w:val="0"/>
      <w:autoSpaceDN w:val="0"/>
      <w:adjustRightInd w:val="0"/>
      <w:jc w:val="left"/>
    </w:pPr>
    <w:rPr>
      <w:kern w:val="0"/>
      <w:sz w:val="24"/>
    </w:rPr>
  </w:style>
  <w:style w:type="paragraph" w:styleId="29">
    <w:name w:val="List 2"/>
    <w:basedOn w:val="a6"/>
    <w:qFormat/>
    <w:pPr>
      <w:ind w:leftChars="200" w:left="100" w:hangingChars="200" w:hanging="200"/>
    </w:p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6">
    <w:name w:val="文档正文"/>
    <w:basedOn w:val="a6"/>
    <w:qFormat/>
    <w:pPr>
      <w:snapToGrid w:val="0"/>
      <w:spacing w:before="120" w:after="120" w:line="180" w:lineRule="auto"/>
    </w:pPr>
    <w:rPr>
      <w:rFonts w:ascii="Arial" w:hAnsi="Arial"/>
      <w:szCs w:val="20"/>
    </w:rPr>
  </w:style>
  <w:style w:type="paragraph" w:styleId="81">
    <w:name w:val="toc 8"/>
    <w:basedOn w:val="a6"/>
    <w:next w:val="a6"/>
    <w:qFormat/>
    <w:pPr>
      <w:ind w:leftChars="1400" w:left="2940"/>
    </w:pPr>
  </w:style>
  <w:style w:type="paragraph" w:styleId="HTML1">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61">
    <w:name w:val="toc 6"/>
    <w:basedOn w:val="a6"/>
    <w:next w:val="a6"/>
    <w:qFormat/>
    <w:pPr>
      <w:ind w:leftChars="1000" w:left="2100"/>
    </w:p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styleId="ac">
    <w:name w:val="annotation text"/>
    <w:basedOn w:val="a6"/>
    <w:link w:val="13"/>
    <w:uiPriority w:val="99"/>
    <w:qFormat/>
    <w:pPr>
      <w:jc w:val="left"/>
    </w:pPr>
  </w:style>
  <w:style w:type="paragraph" w:styleId="1b">
    <w:name w:val="toc 1"/>
    <w:basedOn w:val="a6"/>
    <w:next w:val="a6"/>
    <w:uiPriority w:val="1"/>
    <w:qFormat/>
    <w:pPr>
      <w:tabs>
        <w:tab w:val="left" w:pos="1050"/>
        <w:tab w:val="right" w:leader="dot" w:pos="8937"/>
      </w:tabs>
      <w:spacing w:line="300" w:lineRule="auto"/>
    </w:pPr>
    <w:rPr>
      <w:rFonts w:ascii="宋体" w:hAnsi="宋体"/>
      <w:b/>
      <w:sz w:val="24"/>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styleId="36">
    <w:name w:val="toc 3"/>
    <w:basedOn w:val="a6"/>
    <w:next w:val="a6"/>
    <w:uiPriority w:val="39"/>
    <w:qFormat/>
    <w:pPr>
      <w:ind w:leftChars="400" w:left="840"/>
    </w:p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b">
    <w:name w:val="正文大标题"/>
    <w:basedOn w:val="aff"/>
    <w:next w:val="a7"/>
    <w:link w:val="Char"/>
    <w:qFormat/>
    <w:pPr>
      <w:jc w:val="center"/>
    </w:pPr>
    <w:rPr>
      <w:i w:val="0"/>
      <w:color w:val="000000"/>
      <w:sz w:val="28"/>
      <w:szCs w:val="21"/>
    </w:r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styleId="24">
    <w:name w:val="Body Text Indent 2"/>
    <w:basedOn w:val="a6"/>
    <w:link w:val="23"/>
    <w:qFormat/>
    <w:pPr>
      <w:ind w:firstLineChars="200" w:firstLine="480"/>
    </w:pPr>
    <w:rPr>
      <w:rFonts w:ascii="仿宋_GB2312" w:eastAsia="仿宋_GB2312"/>
      <w:sz w:val="24"/>
    </w:rPr>
  </w:style>
  <w:style w:type="paragraph" w:styleId="1d">
    <w:name w:val="index 1"/>
    <w:basedOn w:val="a6"/>
    <w:next w:val="a6"/>
    <w:qFormat/>
    <w:rPr>
      <w:szCs w:val="20"/>
    </w:rPr>
  </w:style>
  <w:style w:type="paragraph" w:customStyle="1" w:styleId="af2">
    <w:name w:val="注释"/>
    <w:basedOn w:val="a6"/>
    <w:link w:val="Char2"/>
    <w:qFormat/>
    <w:pPr>
      <w:adjustRightInd w:val="0"/>
      <w:snapToGrid w:val="0"/>
      <w:ind w:left="420" w:hangingChars="200" w:hanging="420"/>
      <w:jc w:val="left"/>
    </w:pPr>
    <w:rPr>
      <w:rFonts w:ascii="宋体" w:hAnsi="宋体"/>
      <w:szCs w:val="21"/>
    </w:rPr>
  </w:style>
  <w:style w:type="paragraph" w:customStyle="1" w:styleId="afff3">
    <w:name w:val="正文文本样式"/>
    <w:basedOn w:val="a6"/>
    <w:qFormat/>
    <w:pPr>
      <w:spacing w:line="360" w:lineRule="auto"/>
      <w:ind w:firstLine="482"/>
    </w:pPr>
    <w:rPr>
      <w:rFonts w:cs="宋体"/>
      <w:sz w:val="24"/>
      <w:szCs w:val="20"/>
    </w:rPr>
  </w:style>
  <w:style w:type="paragraph" w:styleId="71">
    <w:name w:val="toc 7"/>
    <w:basedOn w:val="a6"/>
    <w:next w:val="a6"/>
    <w:qFormat/>
    <w:pPr>
      <w:ind w:leftChars="1200" w:left="2520"/>
    </w:pPr>
  </w:style>
  <w:style w:type="paragraph" w:styleId="51">
    <w:name w:val="toc 5"/>
    <w:basedOn w:val="a6"/>
    <w:next w:val="a6"/>
    <w:qFormat/>
    <w:pPr>
      <w:ind w:leftChars="800" w:left="1680"/>
    </w:pPr>
  </w:style>
  <w:style w:type="paragraph" w:styleId="91">
    <w:name w:val="toc 9"/>
    <w:basedOn w:val="a6"/>
    <w:next w:val="a6"/>
    <w:qFormat/>
    <w:pPr>
      <w:ind w:leftChars="1600" w:left="3360"/>
    </w:pPr>
  </w:style>
  <w:style w:type="paragraph" w:customStyle="1" w:styleId="afff7">
    <w:name w:val="表格文字"/>
    <w:basedOn w:val="af4"/>
    <w:qFormat/>
    <w:pPr>
      <w:spacing w:before="20" w:after="20" w:line="240" w:lineRule="auto"/>
      <w:ind w:firstLine="0"/>
    </w:pPr>
    <w:rPr>
      <w:rFonts w:ascii="Century Gothic" w:hAnsi="Century Gothic"/>
      <w:sz w:val="20"/>
      <w:szCs w:val="20"/>
    </w:rPr>
  </w:style>
  <w:style w:type="paragraph" w:styleId="afe">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styleId="afff8">
    <w:name w:val="Block Text"/>
    <w:basedOn w:val="a6"/>
    <w:qFormat/>
    <w:pPr>
      <w:widowControl/>
      <w:ind w:left="480" w:right="-341" w:firstLine="513"/>
    </w:pPr>
    <w:rPr>
      <w:kern w:val="0"/>
      <w:sz w:val="24"/>
      <w:szCs w:val="20"/>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styleId="af4">
    <w:name w:val="Body Text Indent"/>
    <w:basedOn w:val="a6"/>
    <w:link w:val="af3"/>
    <w:qFormat/>
    <w:pPr>
      <w:spacing w:line="360" w:lineRule="auto"/>
      <w:ind w:firstLine="570"/>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styleId="35">
    <w:name w:val="Body Text 3"/>
    <w:basedOn w:val="a6"/>
    <w:link w:val="34"/>
    <w:qFormat/>
    <w:pPr>
      <w:spacing w:after="120"/>
    </w:pPr>
    <w:rPr>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4">
    <w:name w:val="正文文本缩进1"/>
    <w:basedOn w:val="a6"/>
    <w:link w:val="Char10"/>
    <w:qFormat/>
    <w:pPr>
      <w:spacing w:line="480" w:lineRule="exact"/>
      <w:ind w:firstLineChars="200" w:firstLine="480"/>
    </w:pPr>
    <w:rPr>
      <w:rFonts w:ascii="宋体" w:hAnsi="宋体"/>
      <w:kern w:val="0"/>
      <w:sz w:val="24"/>
    </w:rPr>
  </w:style>
  <w:style w:type="paragraph" w:customStyle="1" w:styleId="1e">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tabs>
        <w:tab w:val="left" w:pos="360"/>
      </w:tabs>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ffa"/>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aff0">
    <w:name w:val="正文重点"/>
    <w:basedOn w:val="a6"/>
    <w:link w:val="Char4"/>
    <w:qFormat/>
    <w:pPr>
      <w:adjustRightInd w:val="0"/>
      <w:spacing w:line="360" w:lineRule="auto"/>
      <w:ind w:firstLineChars="200" w:firstLine="482"/>
      <w:jc w:val="left"/>
      <w:textAlignment w:val="baseline"/>
    </w:pPr>
    <w:rPr>
      <w:b/>
      <w:kern w:val="0"/>
      <w:sz w:val="24"/>
      <w:szCs w:val="20"/>
    </w:rPr>
  </w:style>
  <w:style w:type="paragraph" w:customStyle="1" w:styleId="20">
    <w:name w:val="项目编号2"/>
    <w:basedOn w:val="1"/>
    <w:qFormat/>
    <w:pPr>
      <w:numPr>
        <w:numId w:val="5"/>
      </w:numPr>
    </w:pPr>
  </w:style>
  <w:style w:type="paragraph" w:customStyle="1" w:styleId="1-">
    <w:name w:val="标题1-附件"/>
    <w:basedOn w:val="11"/>
    <w:qFormat/>
    <w:pPr>
      <w:jc w:val="left"/>
    </w:pPr>
    <w:rPr>
      <w:sz w:val="24"/>
      <w:szCs w:val="24"/>
    </w:r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aff">
    <w:name w:val="正文小标题"/>
    <w:basedOn w:val="a6"/>
    <w:next w:val="a7"/>
    <w:link w:val="Char3"/>
    <w:qFormat/>
    <w:pPr>
      <w:adjustRightInd w:val="0"/>
      <w:snapToGrid w:val="0"/>
      <w:spacing w:beforeLines="100" w:before="312" w:afterLines="100" w:after="312"/>
      <w:ind w:firstLine="482"/>
      <w:jc w:val="left"/>
    </w:pPr>
    <w:rPr>
      <w:rFonts w:ascii="宋体" w:hAnsi="宋体"/>
      <w:b/>
      <w:i/>
      <w:color w:val="FF0000"/>
      <w:sz w:val="24"/>
      <w:szCs w:val="20"/>
    </w:rPr>
  </w:style>
  <w:style w:type="paragraph" w:customStyle="1" w:styleId="afffb">
    <w:name w:val="图文"/>
    <w:basedOn w:val="a6"/>
    <w:qFormat/>
    <w:pPr>
      <w:adjustRightInd w:val="0"/>
      <w:snapToGrid w:val="0"/>
      <w:spacing w:after="50" w:line="360" w:lineRule="auto"/>
    </w:pPr>
    <w:rPr>
      <w:sz w:val="24"/>
    </w:rPr>
  </w:style>
  <w:style w:type="paragraph" w:customStyle="1" w:styleId="afffc">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1">
    <w:name w:val="三级条标题"/>
    <w:basedOn w:val="afff0"/>
    <w:next w:val="a6"/>
    <w:qFormat/>
    <w:pPr>
      <w:numPr>
        <w:ilvl w:val="3"/>
        <w:numId w:val="2"/>
      </w:numPr>
      <w:ind w:left="0" w:hanging="840"/>
      <w:outlineLvl w:val="3"/>
    </w:p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样式2"/>
    <w:basedOn w:val="1d"/>
    <w:qFormat/>
    <w:pPr>
      <w:spacing w:line="360" w:lineRule="auto"/>
      <w:jc w:val="center"/>
    </w:pPr>
    <w:rPr>
      <w:sz w:val="24"/>
    </w:rPr>
  </w:style>
  <w:style w:type="paragraph" w:customStyle="1" w:styleId="1f">
    <w:name w:val="项目符号1"/>
    <w:basedOn w:val="afff3"/>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d">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7">
    <w:name w:val="1"/>
    <w:link w:val="1-2Char"/>
    <w:qFormat/>
    <w:rPr>
      <w:kern w:val="2"/>
      <w:sz w:val="21"/>
      <w:szCs w:val="24"/>
      <w:lang w:val="zh-CN"/>
    </w:rPr>
  </w:style>
  <w:style w:type="paragraph" w:customStyle="1" w:styleId="afffe">
    <w:name w:val="无标题条"/>
    <w:next w:val="a6"/>
    <w:qFormat/>
    <w:pPr>
      <w:jc w:val="both"/>
    </w:pPr>
    <w:rPr>
      <w:sz w:val="21"/>
    </w:rPr>
  </w:style>
  <w:style w:type="paragraph" w:customStyle="1" w:styleId="aff7">
    <w:name w:val="正文格式"/>
    <w:basedOn w:val="a6"/>
    <w:link w:val="Char5"/>
    <w:qFormat/>
    <w:pPr>
      <w:spacing w:beforeLines="50" w:line="360" w:lineRule="auto"/>
      <w:ind w:firstLineChars="200" w:firstLine="480"/>
    </w:pPr>
    <w:rPr>
      <w:rFonts w:ascii="宋体" w:hAnsi="宋体"/>
      <w:kern w:val="0"/>
      <w:sz w:val="24"/>
      <w:lang w:val="en-GB"/>
    </w:rPr>
  </w:style>
  <w:style w:type="paragraph" w:customStyle="1" w:styleId="affff">
    <w:name w:val="图例"/>
    <w:basedOn w:val="a6"/>
    <w:qFormat/>
    <w:pPr>
      <w:spacing w:before="120" w:after="120" w:line="360" w:lineRule="auto"/>
      <w:jc w:val="center"/>
    </w:pPr>
    <w:rPr>
      <w:rFonts w:eastAsia="仿宋_GB2312"/>
      <w:b/>
      <w:sz w:val="24"/>
      <w:szCs w:val="20"/>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styleId="affff0">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f1">
    <w:name w:val="Body Text First Indent"/>
    <w:basedOn w:val="aff4"/>
    <w:link w:val="affff2"/>
    <w:qFormat/>
    <w:rsid w:val="005238E6"/>
    <w:pPr>
      <w:tabs>
        <w:tab w:val="clear" w:pos="567"/>
      </w:tabs>
      <w:spacing w:before="0" w:after="120" w:line="240" w:lineRule="auto"/>
      <w:ind w:firstLineChars="100" w:firstLine="420"/>
    </w:pPr>
    <w:rPr>
      <w:rFonts w:ascii="Times New Roman" w:hAnsi="Times New Roman"/>
      <w:sz w:val="21"/>
    </w:rPr>
  </w:style>
  <w:style w:type="character" w:customStyle="1" w:styleId="affff2">
    <w:name w:val="正文首行缩进 字符"/>
    <w:link w:val="affff1"/>
    <w:rsid w:val="005238E6"/>
    <w:rPr>
      <w:rFonts w:ascii="宋体" w:hAnsi="宋体"/>
      <w:kern w:val="2"/>
      <w:sz w:val="21"/>
      <w:szCs w:val="24"/>
    </w:rPr>
  </w:style>
  <w:style w:type="table" w:customStyle="1" w:styleId="1-21">
    <w:name w:val="中等深浅网格 1 - 着色 21"/>
    <w:basedOn w:val="a9"/>
    <w:next w:val="1-2"/>
    <w:qFormat/>
    <w:rsid w:val="005238E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f3">
    <w:name w:val="列出段落 字符"/>
    <w:link w:val="affff4"/>
    <w:uiPriority w:val="34"/>
    <w:qFormat/>
    <w:rsid w:val="005238E6"/>
    <w:rPr>
      <w:rFonts w:ascii="Calibri" w:hAnsi="Calibri"/>
      <w:kern w:val="2"/>
      <w:sz w:val="21"/>
      <w:szCs w:val="22"/>
    </w:rPr>
  </w:style>
  <w:style w:type="paragraph" w:styleId="affff4">
    <w:name w:val="List Paragraph"/>
    <w:basedOn w:val="a6"/>
    <w:link w:val="affff3"/>
    <w:uiPriority w:val="34"/>
    <w:qFormat/>
    <w:rsid w:val="005238E6"/>
    <w:pPr>
      <w:ind w:firstLineChars="200" w:firstLine="420"/>
    </w:pPr>
    <w:rPr>
      <w:rFonts w:ascii="Calibri" w:hAnsi="Calibri"/>
      <w:szCs w:val="22"/>
    </w:rPr>
  </w:style>
  <w:style w:type="paragraph" w:styleId="affff5">
    <w:name w:val="No Spacing"/>
    <w:qFormat/>
    <w:rsid w:val="005238E6"/>
    <w:pPr>
      <w:widowControl w:val="0"/>
      <w:jc w:val="both"/>
    </w:pPr>
    <w:rPr>
      <w:kern w:val="2"/>
      <w:sz w:val="21"/>
      <w:szCs w:val="24"/>
    </w:rPr>
  </w:style>
  <w:style w:type="paragraph" w:customStyle="1" w:styleId="1f1">
    <w:name w:val="修订1"/>
    <w:qFormat/>
    <w:rsid w:val="005238E6"/>
    <w:rPr>
      <w:kern w:val="2"/>
      <w:sz w:val="21"/>
      <w:szCs w:val="24"/>
    </w:rPr>
  </w:style>
  <w:style w:type="paragraph" w:customStyle="1" w:styleId="GB23121">
    <w:name w:val="样式 仿宋_GB2312 三号1"/>
    <w:basedOn w:val="a6"/>
    <w:qFormat/>
    <w:rsid w:val="005238E6"/>
    <w:pPr>
      <w:ind w:firstLineChars="200" w:firstLine="622"/>
    </w:pPr>
    <w:rPr>
      <w:rFonts w:eastAsia="仿宋_GB2312" w:cs="宋体"/>
      <w:sz w:val="32"/>
    </w:rPr>
  </w:style>
  <w:style w:type="paragraph" w:customStyle="1" w:styleId="WPSOffice1">
    <w:name w:val="WPSOffice手动目录 1"/>
    <w:qFormat/>
    <w:rsid w:val="005238E6"/>
  </w:style>
  <w:style w:type="paragraph" w:customStyle="1" w:styleId="Bodytext1">
    <w:name w:val="Body text|1"/>
    <w:basedOn w:val="a6"/>
    <w:qFormat/>
    <w:rsid w:val="005238E6"/>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0"/>
    <w:qFormat/>
    <w:rsid w:val="005238E6"/>
    <w:pPr>
      <w:spacing w:beforeLines="50" w:afterLines="50" w:line="360" w:lineRule="auto"/>
    </w:pPr>
    <w:rPr>
      <w:b w:val="0"/>
    </w:rPr>
  </w:style>
  <w:style w:type="paragraph" w:customStyle="1" w:styleId="2TimesNewRoman5020">
    <w:name w:val="样式 标题 2 + Times New Roman 四号 非加粗 段前: 5 磅 段后: 0 磅 行距: 固定值 20..."/>
    <w:basedOn w:val="21"/>
    <w:uiPriority w:val="99"/>
    <w:qFormat/>
    <w:rsid w:val="005238E6"/>
    <w:pPr>
      <w:spacing w:beforeLines="50" w:afterLines="50" w:line="360" w:lineRule="auto"/>
    </w:pPr>
    <w:rPr>
      <w:rFonts w:ascii="宋体" w:hAnsi="Times New Roman" w:cs="宋体"/>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wmf"/><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27FE-70DD-409E-9B1E-B61130BD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138</Pages>
  <Words>81602</Words>
  <Characters>10595</Characters>
  <Application>Microsoft Office Word</Application>
  <DocSecurity>0</DocSecurity>
  <Lines>88</Lines>
  <Paragraphs>184</Paragraphs>
  <ScaleCrop>false</ScaleCrop>
  <Company>China</Company>
  <LinksUpToDate>false</LinksUpToDate>
  <CharactersWithSpaces>92013</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admin</cp:lastModifiedBy>
  <cp:revision>5</cp:revision>
  <cp:lastPrinted>2020-04-01T03:13:00Z</cp:lastPrinted>
  <dcterms:created xsi:type="dcterms:W3CDTF">2026-02-27T08:53:00Z</dcterms:created>
  <dcterms:modified xsi:type="dcterms:W3CDTF">2026-03-12T01:23:00Z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