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E2537" w14:textId="3F19865A" w:rsidR="00B5194B" w:rsidRDefault="006339D8">
      <w:pPr>
        <w:jc w:val="center"/>
        <w:rPr>
          <w:rFonts w:ascii="宋体" w:hAnsi="宋体"/>
          <w:bCs/>
          <w:sz w:val="30"/>
          <w:szCs w:val="30"/>
        </w:rPr>
      </w:pPr>
      <w:proofErr w:type="gramStart"/>
      <w:r w:rsidRPr="006339D8">
        <w:rPr>
          <w:rFonts w:ascii="宋体" w:hAnsi="宋体" w:hint="eastAsia"/>
          <w:bCs/>
          <w:sz w:val="30"/>
          <w:szCs w:val="30"/>
        </w:rPr>
        <w:t>丰台五</w:t>
      </w:r>
      <w:proofErr w:type="gramEnd"/>
      <w:r w:rsidRPr="006339D8">
        <w:rPr>
          <w:rFonts w:ascii="宋体" w:hAnsi="宋体" w:hint="eastAsia"/>
          <w:bCs/>
          <w:sz w:val="30"/>
          <w:szCs w:val="30"/>
        </w:rPr>
        <w:t>小望园校区一体化建设项目—装备配备项目</w:t>
      </w:r>
      <w:r w:rsidR="00DA0079">
        <w:rPr>
          <w:rFonts w:ascii="宋体" w:hAnsi="宋体" w:hint="eastAsia"/>
          <w:bCs/>
          <w:sz w:val="30"/>
          <w:szCs w:val="30"/>
        </w:rPr>
        <w:t>中标公告</w:t>
      </w:r>
    </w:p>
    <w:p w14:paraId="47358D17" w14:textId="77777777" w:rsidR="006339D8" w:rsidRDefault="00DA0079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项目名称：</w:t>
      </w:r>
      <w:bookmarkStart w:id="0" w:name="OLE_LINK17"/>
      <w:proofErr w:type="gramStart"/>
      <w:r w:rsidR="006339D8" w:rsidRPr="006339D8">
        <w:rPr>
          <w:rFonts w:ascii="仿宋_GB2312" w:eastAsia="仿宋_GB2312" w:hint="eastAsia"/>
          <w:sz w:val="28"/>
          <w:szCs w:val="28"/>
        </w:rPr>
        <w:t>丰台五</w:t>
      </w:r>
      <w:proofErr w:type="gramEnd"/>
      <w:r w:rsidR="006339D8" w:rsidRPr="006339D8">
        <w:rPr>
          <w:rFonts w:ascii="仿宋_GB2312" w:eastAsia="仿宋_GB2312" w:hint="eastAsia"/>
          <w:sz w:val="28"/>
          <w:szCs w:val="28"/>
        </w:rPr>
        <w:t>小望园校区一体化建设项目—装备配备项目</w:t>
      </w:r>
      <w:bookmarkEnd w:id="0"/>
    </w:p>
    <w:p w14:paraId="3EAC331D" w14:textId="77777777" w:rsidR="006339D8" w:rsidRDefault="00DA0079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项目编号:</w:t>
      </w:r>
      <w:r w:rsidR="006339D8" w:rsidRPr="006339D8">
        <w:t xml:space="preserve"> </w:t>
      </w:r>
      <w:r w:rsidR="006339D8" w:rsidRPr="006339D8">
        <w:rPr>
          <w:rFonts w:ascii="仿宋_GB2312" w:eastAsia="仿宋_GB2312"/>
          <w:sz w:val="28"/>
          <w:szCs w:val="28"/>
        </w:rPr>
        <w:t>11010626210200027193-XM001</w:t>
      </w:r>
    </w:p>
    <w:p w14:paraId="5336A0C0" w14:textId="6F31B061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采购人名称：</w:t>
      </w:r>
      <w:r w:rsidR="003B7F1A" w:rsidRPr="003B7F1A">
        <w:rPr>
          <w:rFonts w:ascii="仿宋_GB2312" w:eastAsia="仿宋_GB2312" w:hint="eastAsia"/>
          <w:sz w:val="28"/>
          <w:szCs w:val="28"/>
        </w:rPr>
        <w:t>北京市丰台区教育委员会</w:t>
      </w:r>
    </w:p>
    <w:p w14:paraId="7C8E9BE6" w14:textId="7B940467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采购人地址：</w:t>
      </w:r>
      <w:r w:rsidR="003B7F1A" w:rsidRPr="003B7F1A">
        <w:rPr>
          <w:rFonts w:ascii="仿宋_GB2312" w:eastAsia="仿宋_GB2312" w:hint="eastAsia"/>
          <w:sz w:val="28"/>
          <w:szCs w:val="28"/>
        </w:rPr>
        <w:t>北京市丰台</w:t>
      </w:r>
      <w:proofErr w:type="gramStart"/>
      <w:r w:rsidR="003B7F1A" w:rsidRPr="003B7F1A">
        <w:rPr>
          <w:rFonts w:ascii="仿宋_GB2312" w:eastAsia="仿宋_GB2312" w:hint="eastAsia"/>
          <w:sz w:val="28"/>
          <w:szCs w:val="28"/>
        </w:rPr>
        <w:t>区望园</w:t>
      </w:r>
      <w:proofErr w:type="gramEnd"/>
      <w:r w:rsidR="003B7F1A" w:rsidRPr="003B7F1A">
        <w:rPr>
          <w:rFonts w:ascii="仿宋_GB2312" w:eastAsia="仿宋_GB2312" w:hint="eastAsia"/>
          <w:sz w:val="28"/>
          <w:szCs w:val="28"/>
        </w:rPr>
        <w:t>东里26号</w:t>
      </w:r>
    </w:p>
    <w:p w14:paraId="29428BE0" w14:textId="77777777" w:rsidR="003B7F1A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采购人联系电话：</w:t>
      </w:r>
      <w:r w:rsidR="003B7F1A" w:rsidRPr="003B7F1A">
        <w:rPr>
          <w:rFonts w:ascii="仿宋_GB2312" w:eastAsia="仿宋_GB2312"/>
          <w:sz w:val="28"/>
          <w:szCs w:val="28"/>
        </w:rPr>
        <w:t>010-63814753</w:t>
      </w:r>
    </w:p>
    <w:p w14:paraId="1B65FF1A" w14:textId="78FCD561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集中采购机构全称：北京市丰台区政府采购中心</w:t>
      </w:r>
    </w:p>
    <w:p w14:paraId="5C7EA51D" w14:textId="77777777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集中采购机构地址：北京市丰台区</w:t>
      </w:r>
      <w:proofErr w:type="gramStart"/>
      <w:r>
        <w:rPr>
          <w:rFonts w:ascii="仿宋_GB2312" w:eastAsia="仿宋_GB2312" w:hint="eastAsia"/>
          <w:sz w:val="28"/>
          <w:szCs w:val="28"/>
        </w:rPr>
        <w:t>南苑路</w:t>
      </w:r>
      <w:proofErr w:type="gramEnd"/>
      <w:r>
        <w:rPr>
          <w:rFonts w:ascii="仿宋_GB2312" w:eastAsia="仿宋_GB2312" w:hint="eastAsia"/>
          <w:sz w:val="28"/>
          <w:szCs w:val="28"/>
        </w:rPr>
        <w:t>7号丰台区政务服务中心六层605室</w:t>
      </w:r>
    </w:p>
    <w:p w14:paraId="3AEBF30E" w14:textId="77777777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邮编：100068</w:t>
      </w:r>
    </w:p>
    <w:p w14:paraId="0C57F133" w14:textId="77777777" w:rsidR="006339D8" w:rsidRDefault="00DA0079" w:rsidP="006339D8">
      <w:pPr>
        <w:spacing w:line="360" w:lineRule="auto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采购内容：</w:t>
      </w:r>
      <w:r w:rsidR="006339D8" w:rsidRPr="006339D8">
        <w:rPr>
          <w:rFonts w:ascii="仿宋_GB2312" w:eastAsia="仿宋_GB2312" w:hint="eastAsia"/>
          <w:sz w:val="28"/>
          <w:szCs w:val="28"/>
        </w:rPr>
        <w:t>办公家具一批（班台、转椅、扶手椅、软席排椅、电脑桌、主席台桌、多媒体桌、折叠长条桌、文件柜、双门衣柜、沙发、茶几等，具体技术参数和服务详见招标文件第五章采购需求）。</w:t>
      </w:r>
    </w:p>
    <w:p w14:paraId="713CBB87" w14:textId="24CCF736" w:rsidR="00B5194B" w:rsidRDefault="00DA0079" w:rsidP="006339D8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中标标的名称：</w:t>
      </w:r>
      <w:r w:rsidR="003B7F1A">
        <w:rPr>
          <w:rFonts w:ascii="仿宋_GB2312" w:eastAsia="仿宋_GB2312" w:hint="eastAsia"/>
          <w:sz w:val="28"/>
          <w:szCs w:val="28"/>
        </w:rPr>
        <w:t xml:space="preserve">办公家具 </w:t>
      </w:r>
    </w:p>
    <w:p w14:paraId="7E5F8680" w14:textId="2E68AA2D" w:rsidR="00B5194B" w:rsidRDefault="00DA0079" w:rsidP="006339D8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服务要求：</w:t>
      </w:r>
      <w:r w:rsidR="006339D8" w:rsidRPr="006339D8">
        <w:rPr>
          <w:rFonts w:ascii="仿宋_GB2312" w:eastAsia="仿宋_GB2312" w:hint="eastAsia"/>
          <w:sz w:val="28"/>
          <w:szCs w:val="28"/>
        </w:rPr>
        <w:t>（1）供应商应提供投标产品的技术图纸资料；（2）供应商提供的产品符合绿色环保要求，并提供各相关证明；（3）供应商须说明办公家具在生产集成过程中，所采用的主要配件的名称及制造厂家，并提供相应的技术说明书。（4）供应商对招标文件的技术要求应逐条进行应答，非逐条应答及样品的材质、环保等级不符合招标文件要求的投标将被视为非实质性响应。（5）供应商应提供家具的彩色图片。（6）所有家具的主要原、辅材料必须提供其来源、产地、品牌及质量检测报告、环保检验报告等证明。提供检测报告为网上查询截图、所有报告的发证日期为项目公告发布之前</w:t>
      </w:r>
      <w:r w:rsidR="006339D8">
        <w:rPr>
          <w:rFonts w:ascii="仿宋_GB2312" w:eastAsia="仿宋_GB2312" w:hint="eastAsia"/>
          <w:sz w:val="28"/>
          <w:szCs w:val="28"/>
        </w:rPr>
        <w:t>等等</w:t>
      </w:r>
      <w:r w:rsidR="006339D8" w:rsidRPr="006339D8">
        <w:rPr>
          <w:rFonts w:ascii="仿宋_GB2312" w:eastAsia="仿宋_GB2312" w:hint="eastAsia"/>
          <w:sz w:val="28"/>
          <w:szCs w:val="28"/>
        </w:rPr>
        <w:t>。</w:t>
      </w:r>
      <w:r w:rsidR="006339D8">
        <w:rPr>
          <w:rFonts w:ascii="仿宋_GB2312" w:eastAsia="仿宋_GB2312" w:hint="eastAsia"/>
          <w:sz w:val="28"/>
          <w:szCs w:val="28"/>
        </w:rPr>
        <w:t xml:space="preserve"> </w:t>
      </w:r>
    </w:p>
    <w:p w14:paraId="494A05F8" w14:textId="0DAF2955" w:rsidR="00803CBA" w:rsidRDefault="00DA0079" w:rsidP="00803CBA">
      <w:pPr>
        <w:tabs>
          <w:tab w:val="left" w:pos="720"/>
        </w:tabs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招标公告日期：202</w:t>
      </w:r>
      <w:r w:rsidR="005C2FEB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-</w:t>
      </w:r>
      <w:r w:rsidR="005C2FEB">
        <w:rPr>
          <w:rFonts w:ascii="仿宋_GB2312" w:eastAsia="仿宋_GB2312" w:hint="eastAsia"/>
          <w:sz w:val="28"/>
          <w:szCs w:val="28"/>
        </w:rPr>
        <w:t>0</w:t>
      </w:r>
      <w:r w:rsidR="00240E21">
        <w:rPr>
          <w:rFonts w:ascii="仿宋_GB2312" w:eastAsia="仿宋_GB2312" w:hint="eastAsia"/>
          <w:sz w:val="28"/>
          <w:szCs w:val="28"/>
        </w:rPr>
        <w:t>2-0</w:t>
      </w:r>
      <w:r w:rsidR="003B7F1A">
        <w:rPr>
          <w:rFonts w:ascii="仿宋_GB2312" w:eastAsia="仿宋_GB2312" w:hint="eastAsia"/>
          <w:sz w:val="28"/>
          <w:szCs w:val="28"/>
        </w:rPr>
        <w:t>9</w:t>
      </w:r>
      <w:r w:rsidR="00792B52">
        <w:rPr>
          <w:rFonts w:ascii="仿宋_GB2312" w:eastAsia="仿宋_GB2312" w:hint="eastAsia"/>
          <w:sz w:val="28"/>
          <w:szCs w:val="28"/>
        </w:rPr>
        <w:t xml:space="preserve"> </w:t>
      </w:r>
    </w:p>
    <w:p w14:paraId="0A7685F4" w14:textId="142FB55E" w:rsidR="00B5194B" w:rsidRDefault="00DA0079" w:rsidP="00803CBA">
      <w:pPr>
        <w:tabs>
          <w:tab w:val="left" w:pos="720"/>
        </w:tabs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定标日期：202</w:t>
      </w:r>
      <w:r w:rsidR="005C2FEB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-</w:t>
      </w:r>
      <w:r w:rsidR="005C2FEB">
        <w:rPr>
          <w:rFonts w:ascii="仿宋_GB2312" w:eastAsia="仿宋_GB2312" w:hint="eastAsia"/>
          <w:sz w:val="28"/>
          <w:szCs w:val="28"/>
        </w:rPr>
        <w:t>0</w:t>
      </w:r>
      <w:r w:rsidR="00240E21">
        <w:rPr>
          <w:rFonts w:ascii="仿宋_GB2312" w:eastAsia="仿宋_GB2312" w:hint="eastAsia"/>
          <w:sz w:val="28"/>
          <w:szCs w:val="28"/>
        </w:rPr>
        <w:t>3</w:t>
      </w:r>
      <w:r w:rsidR="008B4293">
        <w:rPr>
          <w:rFonts w:ascii="仿宋_GB2312" w:eastAsia="仿宋_GB2312" w:hint="eastAsia"/>
          <w:sz w:val="28"/>
          <w:szCs w:val="28"/>
        </w:rPr>
        <w:t>-</w:t>
      </w:r>
      <w:r w:rsidR="006339D8">
        <w:rPr>
          <w:rFonts w:ascii="仿宋_GB2312" w:eastAsia="仿宋_GB2312" w:hint="eastAsia"/>
          <w:sz w:val="28"/>
          <w:szCs w:val="28"/>
        </w:rPr>
        <w:t>17</w:t>
      </w:r>
    </w:p>
    <w:p w14:paraId="495202B1" w14:textId="036EE74B" w:rsidR="00B5194B" w:rsidRDefault="00DA0079">
      <w:pPr>
        <w:rPr>
          <w:rFonts w:ascii="仿宋_GB2312" w:eastAsia="仿宋_GB2312"/>
          <w:sz w:val="28"/>
          <w:szCs w:val="28"/>
        </w:rPr>
      </w:pPr>
      <w:bookmarkStart w:id="1" w:name="OLE_LINK10"/>
      <w:bookmarkStart w:id="2" w:name="OLE_LINK9"/>
      <w:bookmarkStart w:id="3" w:name="OLE_LINK35"/>
      <w:r>
        <w:rPr>
          <w:rFonts w:ascii="仿宋_GB2312" w:eastAsia="仿宋_GB2312" w:hint="eastAsia"/>
          <w:sz w:val="28"/>
          <w:szCs w:val="28"/>
        </w:rPr>
        <w:t>中标供应商：</w:t>
      </w:r>
      <w:r w:rsidR="003B7F1A" w:rsidRPr="003B7F1A">
        <w:rPr>
          <w:rFonts w:ascii="仿宋_GB2312" w:eastAsia="仿宋_GB2312" w:hint="eastAsia"/>
          <w:sz w:val="28"/>
          <w:szCs w:val="28"/>
        </w:rPr>
        <w:t>北京端瑞家具有限公司</w:t>
      </w:r>
    </w:p>
    <w:p w14:paraId="7E08D824" w14:textId="0BC5360C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中标金额(人民币)</w:t>
      </w:r>
      <w:r w:rsidR="006339D8">
        <w:rPr>
          <w:rFonts w:ascii="仿宋_GB2312" w:eastAsia="仿宋_GB2312" w:hint="eastAsia"/>
          <w:sz w:val="28"/>
          <w:szCs w:val="28"/>
        </w:rPr>
        <w:t>1066660.00</w:t>
      </w:r>
      <w:r>
        <w:rPr>
          <w:rFonts w:ascii="仿宋_GB2312" w:eastAsia="仿宋_GB2312" w:hint="eastAsia"/>
          <w:sz w:val="28"/>
          <w:szCs w:val="28"/>
        </w:rPr>
        <w:t>元</w:t>
      </w:r>
    </w:p>
    <w:p w14:paraId="612C348D" w14:textId="345DFD7E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评标总得分：</w:t>
      </w:r>
      <w:r w:rsidR="006339D8">
        <w:rPr>
          <w:rFonts w:ascii="仿宋_GB2312" w:eastAsia="仿宋_GB2312" w:hint="eastAsia"/>
          <w:sz w:val="28"/>
          <w:szCs w:val="28"/>
        </w:rPr>
        <w:t xml:space="preserve"> 94.40</w:t>
      </w:r>
      <w:r>
        <w:rPr>
          <w:rFonts w:ascii="仿宋_GB2312" w:eastAsia="仿宋_GB2312" w:hint="eastAsia"/>
          <w:sz w:val="28"/>
          <w:szCs w:val="28"/>
        </w:rPr>
        <w:t>分，排名第一</w:t>
      </w:r>
    </w:p>
    <w:bookmarkEnd w:id="1"/>
    <w:bookmarkEnd w:id="2"/>
    <w:bookmarkEnd w:id="3"/>
    <w:p w14:paraId="0E6E934F" w14:textId="1E1C8466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中标供应商地址：</w:t>
      </w:r>
      <w:r w:rsidR="003B7F1A" w:rsidRPr="003B7F1A">
        <w:rPr>
          <w:rFonts w:ascii="仿宋_GB2312" w:eastAsia="仿宋_GB2312" w:hint="eastAsia"/>
          <w:sz w:val="28"/>
          <w:szCs w:val="28"/>
        </w:rPr>
        <w:t>北京市丰台区草桥路1号院1号楼-4至24层101内5层517</w:t>
      </w:r>
      <w:r>
        <w:rPr>
          <w:rFonts w:ascii="仿宋_GB2312" w:eastAsia="仿宋_GB2312" w:hint="eastAsia"/>
          <w:sz w:val="28"/>
          <w:szCs w:val="28"/>
        </w:rPr>
        <w:t>中标公告期限为1个工作日</w:t>
      </w:r>
    </w:p>
    <w:p w14:paraId="108A8299" w14:textId="748C98F6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评标委员会成员名单：</w:t>
      </w:r>
      <w:proofErr w:type="gramStart"/>
      <w:r w:rsidR="006339D8">
        <w:rPr>
          <w:rFonts w:ascii="仿宋_GB2312" w:eastAsia="仿宋_GB2312" w:hint="eastAsia"/>
          <w:sz w:val="28"/>
          <w:szCs w:val="28"/>
        </w:rPr>
        <w:t>荣悦明</w:t>
      </w:r>
      <w:proofErr w:type="gramEnd"/>
      <w:r w:rsidR="006339D8">
        <w:rPr>
          <w:rFonts w:ascii="仿宋_GB2312" w:eastAsia="仿宋_GB2312" w:hint="eastAsia"/>
          <w:sz w:val="28"/>
          <w:szCs w:val="28"/>
        </w:rPr>
        <w:t>、何钧、董秀蕾、</w:t>
      </w:r>
      <w:r w:rsidR="00091F83">
        <w:rPr>
          <w:rFonts w:ascii="仿宋_GB2312" w:eastAsia="仿宋_GB2312" w:hint="eastAsia"/>
          <w:sz w:val="28"/>
          <w:szCs w:val="28"/>
        </w:rPr>
        <w:t>周淑芬、</w:t>
      </w:r>
      <w:r w:rsidR="003B7F1A">
        <w:rPr>
          <w:rFonts w:ascii="仿宋_GB2312" w:eastAsia="仿宋_GB2312" w:hint="eastAsia"/>
          <w:sz w:val="28"/>
          <w:szCs w:val="28"/>
        </w:rPr>
        <w:t>关明</w:t>
      </w:r>
    </w:p>
    <w:p w14:paraId="20152805" w14:textId="2EA0E8A5" w:rsidR="00B5194B" w:rsidRDefault="00040F6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项目负责人：</w:t>
      </w:r>
      <w:r w:rsidR="002779BE">
        <w:rPr>
          <w:rFonts w:ascii="仿宋_GB2312" w:eastAsia="仿宋_GB2312" w:hint="eastAsia"/>
          <w:sz w:val="28"/>
          <w:szCs w:val="28"/>
        </w:rPr>
        <w:t>孙轶群</w:t>
      </w:r>
    </w:p>
    <w:p w14:paraId="340BCA3F" w14:textId="08322C3F" w:rsidR="00B5194B" w:rsidRDefault="00576C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联系方式：</w:t>
      </w:r>
      <w:r w:rsidR="00DA0079">
        <w:rPr>
          <w:rFonts w:ascii="仿宋_GB2312" w:eastAsia="仿宋_GB2312" w:hint="eastAsia"/>
          <w:sz w:val="28"/>
          <w:szCs w:val="28"/>
        </w:rPr>
        <w:t>（010）870171</w:t>
      </w:r>
      <w:r w:rsidR="00411764">
        <w:rPr>
          <w:rFonts w:ascii="仿宋_GB2312" w:eastAsia="仿宋_GB2312" w:hint="eastAsia"/>
          <w:sz w:val="28"/>
          <w:szCs w:val="28"/>
        </w:rPr>
        <w:t>31</w:t>
      </w:r>
    </w:p>
    <w:p w14:paraId="3AC86A7B" w14:textId="77777777" w:rsidR="00B5194B" w:rsidRDefault="00B5194B">
      <w:pPr>
        <w:ind w:firstLineChars="1450" w:firstLine="4060"/>
        <w:rPr>
          <w:rFonts w:ascii="仿宋_GB2312" w:eastAsia="仿宋_GB2312"/>
          <w:sz w:val="28"/>
          <w:szCs w:val="28"/>
        </w:rPr>
      </w:pPr>
    </w:p>
    <w:p w14:paraId="3CF0D1A6" w14:textId="77777777" w:rsidR="00B5194B" w:rsidRDefault="00B5194B">
      <w:pPr>
        <w:ind w:firstLineChars="1450" w:firstLine="4060"/>
        <w:rPr>
          <w:rFonts w:ascii="仿宋_GB2312" w:eastAsia="仿宋_GB2312"/>
          <w:sz w:val="28"/>
          <w:szCs w:val="28"/>
        </w:rPr>
      </w:pPr>
    </w:p>
    <w:p w14:paraId="62D9D41A" w14:textId="77777777" w:rsidR="00B5194B" w:rsidRDefault="00B5194B">
      <w:pPr>
        <w:ind w:firstLineChars="1450" w:firstLine="4060"/>
        <w:rPr>
          <w:rFonts w:ascii="仿宋_GB2312" w:eastAsia="仿宋_GB2312"/>
          <w:sz w:val="28"/>
          <w:szCs w:val="28"/>
        </w:rPr>
      </w:pPr>
    </w:p>
    <w:p w14:paraId="6F87CBC8" w14:textId="77777777" w:rsidR="00B5194B" w:rsidRDefault="00DA0079">
      <w:pPr>
        <w:ind w:firstLineChars="1450" w:firstLine="40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北京市丰台区政府采购中心</w:t>
      </w:r>
    </w:p>
    <w:p w14:paraId="7BF59259" w14:textId="359AB65B" w:rsidR="00B5194B" w:rsidRDefault="00DA0079">
      <w:pPr>
        <w:ind w:firstLineChars="1750" w:firstLine="49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</w:t>
      </w:r>
      <w:r w:rsidR="00781B0C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年</w:t>
      </w:r>
      <w:r w:rsidR="00781B0C">
        <w:rPr>
          <w:rFonts w:ascii="仿宋_GB2312" w:eastAsia="仿宋_GB2312" w:hint="eastAsia"/>
          <w:sz w:val="28"/>
          <w:szCs w:val="28"/>
        </w:rPr>
        <w:t>0</w:t>
      </w:r>
      <w:r w:rsidR="00792B52"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月</w:t>
      </w:r>
      <w:r w:rsidR="00576C2B">
        <w:rPr>
          <w:rFonts w:ascii="仿宋_GB2312" w:eastAsia="仿宋_GB2312" w:hint="eastAsia"/>
          <w:sz w:val="28"/>
          <w:szCs w:val="28"/>
        </w:rPr>
        <w:t>1</w:t>
      </w:r>
      <w:r w:rsidR="00091F83">
        <w:rPr>
          <w:rFonts w:ascii="仿宋_GB2312" w:eastAsia="仿宋_GB2312" w:hint="eastAsia"/>
          <w:sz w:val="28"/>
          <w:szCs w:val="28"/>
        </w:rPr>
        <w:t>7</w:t>
      </w:r>
      <w:bookmarkStart w:id="4" w:name="_GoBack"/>
      <w:bookmarkEnd w:id="4"/>
      <w:r>
        <w:rPr>
          <w:rFonts w:ascii="仿宋_GB2312" w:eastAsia="仿宋_GB2312" w:hint="eastAsia"/>
          <w:sz w:val="28"/>
          <w:szCs w:val="28"/>
        </w:rPr>
        <w:t>日</w:t>
      </w:r>
    </w:p>
    <w:p w14:paraId="37AF0229" w14:textId="77777777" w:rsidR="00B5194B" w:rsidRDefault="00B5194B"/>
    <w:sectPr w:rsidR="00B5194B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DEC59" w14:textId="77777777" w:rsidR="00280AA2" w:rsidRDefault="00280AA2" w:rsidP="00040F6D">
      <w:r>
        <w:separator/>
      </w:r>
    </w:p>
  </w:endnote>
  <w:endnote w:type="continuationSeparator" w:id="0">
    <w:p w14:paraId="6B1260A1" w14:textId="77777777" w:rsidR="00280AA2" w:rsidRDefault="00280AA2" w:rsidP="0004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1714D" w14:textId="77777777" w:rsidR="00280AA2" w:rsidRDefault="00280AA2" w:rsidP="00040F6D">
      <w:r>
        <w:separator/>
      </w:r>
    </w:p>
  </w:footnote>
  <w:footnote w:type="continuationSeparator" w:id="0">
    <w:p w14:paraId="0FAE582C" w14:textId="77777777" w:rsidR="00280AA2" w:rsidRDefault="00280AA2" w:rsidP="00040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NDQ2ZWMwZTZhYjUyNzU0NmEwOTNhNDIzMjNjNjkifQ=="/>
  </w:docVars>
  <w:rsids>
    <w:rsidRoot w:val="00D81ABD"/>
    <w:rsid w:val="00011579"/>
    <w:rsid w:val="00025D0E"/>
    <w:rsid w:val="00040F6D"/>
    <w:rsid w:val="00060B75"/>
    <w:rsid w:val="000716C1"/>
    <w:rsid w:val="00091F83"/>
    <w:rsid w:val="000A3CF4"/>
    <w:rsid w:val="000A6041"/>
    <w:rsid w:val="000B0807"/>
    <w:rsid w:val="00105226"/>
    <w:rsid w:val="00112781"/>
    <w:rsid w:val="00130D05"/>
    <w:rsid w:val="00143AB8"/>
    <w:rsid w:val="00154266"/>
    <w:rsid w:val="001915DF"/>
    <w:rsid w:val="001B460D"/>
    <w:rsid w:val="001D3F69"/>
    <w:rsid w:val="001D584C"/>
    <w:rsid w:val="00204366"/>
    <w:rsid w:val="00230154"/>
    <w:rsid w:val="00237BEF"/>
    <w:rsid w:val="00240E21"/>
    <w:rsid w:val="0024224F"/>
    <w:rsid w:val="002779BE"/>
    <w:rsid w:val="00280AA2"/>
    <w:rsid w:val="002A40B3"/>
    <w:rsid w:val="002C52B0"/>
    <w:rsid w:val="003244B1"/>
    <w:rsid w:val="00353579"/>
    <w:rsid w:val="00360FE8"/>
    <w:rsid w:val="00394104"/>
    <w:rsid w:val="00397FC5"/>
    <w:rsid w:val="003B049A"/>
    <w:rsid w:val="003B7F1A"/>
    <w:rsid w:val="00411764"/>
    <w:rsid w:val="004823AF"/>
    <w:rsid w:val="004A303F"/>
    <w:rsid w:val="004F5FD7"/>
    <w:rsid w:val="005069A6"/>
    <w:rsid w:val="00523873"/>
    <w:rsid w:val="00576C2B"/>
    <w:rsid w:val="00576F10"/>
    <w:rsid w:val="00594F8D"/>
    <w:rsid w:val="005A3807"/>
    <w:rsid w:val="005B5DD4"/>
    <w:rsid w:val="005C1657"/>
    <w:rsid w:val="005C2474"/>
    <w:rsid w:val="005C2FEB"/>
    <w:rsid w:val="0062020C"/>
    <w:rsid w:val="00630F33"/>
    <w:rsid w:val="006339D8"/>
    <w:rsid w:val="00657C01"/>
    <w:rsid w:val="00660939"/>
    <w:rsid w:val="0066250E"/>
    <w:rsid w:val="006B0C4F"/>
    <w:rsid w:val="006B6B6C"/>
    <w:rsid w:val="006E093A"/>
    <w:rsid w:val="006F1E46"/>
    <w:rsid w:val="0071748F"/>
    <w:rsid w:val="00737B03"/>
    <w:rsid w:val="00745357"/>
    <w:rsid w:val="00760EEF"/>
    <w:rsid w:val="00766229"/>
    <w:rsid w:val="00770E79"/>
    <w:rsid w:val="00781B0C"/>
    <w:rsid w:val="00786EE4"/>
    <w:rsid w:val="00792B52"/>
    <w:rsid w:val="007D6FFE"/>
    <w:rsid w:val="007F116A"/>
    <w:rsid w:val="00803CBA"/>
    <w:rsid w:val="0082535D"/>
    <w:rsid w:val="00825C98"/>
    <w:rsid w:val="00837933"/>
    <w:rsid w:val="0087387B"/>
    <w:rsid w:val="00886D58"/>
    <w:rsid w:val="008B4293"/>
    <w:rsid w:val="008D2409"/>
    <w:rsid w:val="008E44CD"/>
    <w:rsid w:val="008F6C02"/>
    <w:rsid w:val="00913CA0"/>
    <w:rsid w:val="009861DF"/>
    <w:rsid w:val="009C7F7D"/>
    <w:rsid w:val="009E1F51"/>
    <w:rsid w:val="009F3FA7"/>
    <w:rsid w:val="00A001C7"/>
    <w:rsid w:val="00A264D1"/>
    <w:rsid w:val="00A27A82"/>
    <w:rsid w:val="00A52824"/>
    <w:rsid w:val="00A66440"/>
    <w:rsid w:val="00A770BE"/>
    <w:rsid w:val="00AB20EA"/>
    <w:rsid w:val="00AD6EE0"/>
    <w:rsid w:val="00AE495F"/>
    <w:rsid w:val="00AE5416"/>
    <w:rsid w:val="00B05967"/>
    <w:rsid w:val="00B138B5"/>
    <w:rsid w:val="00B41652"/>
    <w:rsid w:val="00B43DBF"/>
    <w:rsid w:val="00B51607"/>
    <w:rsid w:val="00B5194B"/>
    <w:rsid w:val="00B578CF"/>
    <w:rsid w:val="00B650DA"/>
    <w:rsid w:val="00B656A3"/>
    <w:rsid w:val="00B65753"/>
    <w:rsid w:val="00BD7658"/>
    <w:rsid w:val="00BF6FAC"/>
    <w:rsid w:val="00C21692"/>
    <w:rsid w:val="00C3250D"/>
    <w:rsid w:val="00C37147"/>
    <w:rsid w:val="00C42E74"/>
    <w:rsid w:val="00C80630"/>
    <w:rsid w:val="00C961BE"/>
    <w:rsid w:val="00CC21D6"/>
    <w:rsid w:val="00CD2786"/>
    <w:rsid w:val="00CF366D"/>
    <w:rsid w:val="00D12D79"/>
    <w:rsid w:val="00D23C97"/>
    <w:rsid w:val="00D31465"/>
    <w:rsid w:val="00D4221E"/>
    <w:rsid w:val="00D814B7"/>
    <w:rsid w:val="00D81ABD"/>
    <w:rsid w:val="00D92CCE"/>
    <w:rsid w:val="00DA0079"/>
    <w:rsid w:val="00E02AD5"/>
    <w:rsid w:val="00E50B74"/>
    <w:rsid w:val="00E62445"/>
    <w:rsid w:val="00E725F1"/>
    <w:rsid w:val="00E95BFF"/>
    <w:rsid w:val="00ED0D2E"/>
    <w:rsid w:val="00ED44BE"/>
    <w:rsid w:val="00EF4915"/>
    <w:rsid w:val="00F02B22"/>
    <w:rsid w:val="00F04295"/>
    <w:rsid w:val="00F752A0"/>
    <w:rsid w:val="00F76BE9"/>
    <w:rsid w:val="00FB3C39"/>
    <w:rsid w:val="00FD7FC9"/>
    <w:rsid w:val="00FE3552"/>
    <w:rsid w:val="05CF5630"/>
    <w:rsid w:val="1B6730CD"/>
    <w:rsid w:val="1D9438C7"/>
    <w:rsid w:val="29AA404C"/>
    <w:rsid w:val="2F6A2CD6"/>
    <w:rsid w:val="2FC75905"/>
    <w:rsid w:val="441D5C3F"/>
    <w:rsid w:val="47840B5D"/>
    <w:rsid w:val="595D05AE"/>
    <w:rsid w:val="5D101363"/>
    <w:rsid w:val="5D1872B3"/>
    <w:rsid w:val="628837AB"/>
    <w:rsid w:val="6F46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</w:style>
  <w:style w:type="character" w:styleId="a7">
    <w:name w:val="Emphasis"/>
    <w:basedOn w:val="a0"/>
    <w:qFormat/>
  </w:style>
  <w:style w:type="character" w:styleId="a8">
    <w:name w:val="Hyperlink"/>
    <w:basedOn w:val="a0"/>
    <w:qFormat/>
    <w:rPr>
      <w:color w:val="00732E"/>
      <w:u w:val="non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dxrpheaderoffice2010blue2">
    <w:name w:val="dxrpheader_office2010blue2"/>
    <w:basedOn w:val="a0"/>
    <w:qFormat/>
    <w:rPr>
      <w:rFonts w:ascii="Verdana" w:hAnsi="Verdana" w:cs="Verdana"/>
      <w:color w:val="1E395B"/>
      <w:sz w:val="16"/>
      <w:szCs w:val="16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</w:style>
  <w:style w:type="character" w:styleId="a7">
    <w:name w:val="Emphasis"/>
    <w:basedOn w:val="a0"/>
    <w:qFormat/>
  </w:style>
  <w:style w:type="character" w:styleId="a8">
    <w:name w:val="Hyperlink"/>
    <w:basedOn w:val="a0"/>
    <w:qFormat/>
    <w:rPr>
      <w:color w:val="00732E"/>
      <w:u w:val="non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dxrpheaderoffice2010blue2">
    <w:name w:val="dxrpheader_office2010blue2"/>
    <w:basedOn w:val="a0"/>
    <w:qFormat/>
    <w:rPr>
      <w:rFonts w:ascii="Verdana" w:hAnsi="Verdana" w:cs="Verdana"/>
      <w:color w:val="1E395B"/>
      <w:sz w:val="16"/>
      <w:szCs w:val="16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张莉</dc:creator>
  <cp:lastModifiedBy>张莉</cp:lastModifiedBy>
  <cp:revision>80</cp:revision>
  <cp:lastPrinted>2026-03-06T02:34:00Z</cp:lastPrinted>
  <dcterms:created xsi:type="dcterms:W3CDTF">2020-09-28T08:01:00Z</dcterms:created>
  <dcterms:modified xsi:type="dcterms:W3CDTF">2026-03-16T05:25:00Z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047CB720633E4D1F90EDD868E89C80F5_12</vt:lpwstr>
  </property>
  <property fmtid="{D5CDD505-2E9C-101B-9397-08002B2CF9AE}" pid="4" name="KSOTemplateDocerSaveRecord">
    <vt:lpwstr>eyJoZGlkIjoiNTc0NDQ2ZWMwZTZhYjUyNzU0NmEwOTNhNDIzMjNjNjkifQ==</vt:lpwstr>
  </property>
</Properties>
</file>