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E51C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成交结果公告</w:t>
      </w:r>
      <w:bookmarkEnd w:id="0"/>
      <w:bookmarkEnd w:id="1"/>
    </w:p>
    <w:p w14:paraId="46BDC96B">
      <w:pPr>
        <w:numPr>
          <w:ilvl w:val="0"/>
          <w:numId w:val="1"/>
        </w:numPr>
        <w:rPr>
          <w:rFonts w:hint="eastAsia" w:ascii="仿宋" w:hAnsi="仿宋" w:eastAsia="仿宋" w:cs="Times New Roman"/>
          <w:sz w:val="28"/>
          <w:szCs w:val="28"/>
          <w:lang w:val="en-US" w:eastAsia="zh-CN" w:bidi="zh-TW"/>
        </w:rPr>
      </w:pP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fldChar w:fldCharType="begin"/>
      </w:r>
      <w:r>
        <w:rPr>
          <w:rFonts w:hint="eastAsia" w:ascii="黑体" w:hAnsi="黑体" w:eastAsia="黑体"/>
          <w:sz w:val="28"/>
          <w:szCs w:val="28"/>
          <w:lang w:val="en-US" w:eastAsia="zh-CN"/>
        </w:rPr>
        <w:instrText xml:space="preserve"> HYPERLINK "http://219.232.204.193:8080/frontend/plan/project_detail.html?projectUuid=b8929d64-2a21-403b-a203-1a6482cd88f5&amp;viewMode=accept" </w:instrText>
      </w:r>
      <w:r>
        <w:rPr>
          <w:rFonts w:hint="eastAsia" w:ascii="黑体" w:hAnsi="黑体" w:eastAsia="黑体"/>
          <w:sz w:val="28"/>
          <w:szCs w:val="28"/>
          <w:lang w:val="en-US" w:eastAsia="zh-CN"/>
        </w:rPr>
        <w:fldChar w:fldCharType="separate"/>
      </w:r>
      <w:r>
        <w:rPr>
          <w:rFonts w:hint="eastAsia" w:ascii="黑体" w:hAnsi="黑体" w:eastAsia="黑体"/>
          <w:sz w:val="28"/>
          <w:szCs w:val="28"/>
        </w:rPr>
        <w:t>11010226210200023288-XM001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fldChar w:fldCharType="end"/>
      </w:r>
    </w:p>
    <w:p w14:paraId="0EC07B96">
      <w:pPr>
        <w:widowControl/>
        <w:spacing w:line="360" w:lineRule="auto"/>
        <w:jc w:val="left"/>
        <w:rPr>
          <w:rFonts w:hint="eastAsia" w:ascii="仿宋" w:hAnsi="仿宋" w:eastAsia="仿宋" w:cs="Times New Roman"/>
          <w:sz w:val="28"/>
          <w:szCs w:val="28"/>
          <w:lang w:bidi="zh-TW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 w:cs="Times New Roman"/>
          <w:sz w:val="28"/>
          <w:szCs w:val="28"/>
          <w:lang w:val="en-US" w:eastAsia="zh-CN" w:bidi="zh-TW"/>
        </w:rPr>
        <w:t>2026年零星整治维修项目</w:t>
      </w:r>
    </w:p>
    <w:p w14:paraId="5966E293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 w14:paraId="6E3F82B9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</w:rPr>
        <w:t>供应商名称：北京蓟城德胜园林绿化有限责任公司</w:t>
      </w:r>
    </w:p>
    <w:p w14:paraId="4FAE675A">
      <w:pPr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 w:bidi="zh-TW"/>
        </w:rPr>
        <w:t>成交</w:t>
      </w:r>
      <w:r>
        <w:rPr>
          <w:rFonts w:hint="eastAsia" w:ascii="仿宋" w:hAnsi="仿宋" w:eastAsia="仿宋"/>
          <w:sz w:val="28"/>
          <w:szCs w:val="28"/>
          <w:lang w:bidi="zh-TW"/>
        </w:rPr>
        <w:t>供应商地址：北京市西城区安德路102号第11幢</w:t>
      </w:r>
    </w:p>
    <w:p w14:paraId="0F935A90">
      <w:pPr>
        <w:pStyle w:val="9"/>
        <w:spacing w:line="619" w:lineRule="exact"/>
        <w:ind w:firstLine="56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成交金额：1800000.00元（根据实际发生量定期进行结算，结算金额以审计结果为准）</w:t>
      </w:r>
    </w:p>
    <w:p w14:paraId="4CD9A49A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7"/>
        <w:tblW w:w="9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7"/>
      </w:tblGrid>
      <w:tr w14:paraId="17459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7" w:type="dxa"/>
            <w:noWrap w:val="0"/>
            <w:vAlign w:val="top"/>
          </w:tcPr>
          <w:p w14:paraId="388B5F84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6031B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7" w:type="dxa"/>
            <w:noWrap w:val="0"/>
            <w:vAlign w:val="top"/>
          </w:tcPr>
          <w:p w14:paraId="6BCB44EF">
            <w:pPr>
              <w:widowControl/>
              <w:spacing w:line="360" w:lineRule="auto"/>
              <w:jc w:val="left"/>
              <w:rPr>
                <w:rFonts w:hint="eastAsia" w:ascii="仿宋" w:hAnsi="仿宋" w:eastAsia="仿宋"/>
                <w:sz w:val="28"/>
                <w:szCs w:val="28"/>
                <w:lang w:bidi="zh-TW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 w:bidi="zh-TW"/>
              </w:rPr>
              <w:t>2026年零星整治维修项目</w:t>
            </w:r>
          </w:p>
          <w:p w14:paraId="7BC6449F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服务范围：优化营商环境，提升居住品质，协助完成零星整治维修等临时性任务，包括但不限于：设施维修、路面破损修复、外墙立面破损修复、应急整治等。按甲方的任务通知书的要求提供优质服务，人员能够及时到位。</w:t>
            </w:r>
          </w:p>
          <w:p w14:paraId="34CA6947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服务要求：满足采购人要求。</w:t>
            </w:r>
          </w:p>
          <w:p w14:paraId="5D77B63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服务标准：详见磋商文件</w:t>
            </w:r>
          </w:p>
          <w:p w14:paraId="6AEFC91F">
            <w:pPr>
              <w:rPr>
                <w:rFonts w:hint="default" w:ascii="仿宋" w:hAnsi="仿宋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服务时间：合同签订起一年。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</w:tr>
    </w:tbl>
    <w:p w14:paraId="758CED66">
      <w:pPr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五、评审专家名单：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扆苏昌、王生辉、张真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。</w:t>
      </w:r>
    </w:p>
    <w:p w14:paraId="41B9EF6E">
      <w:pPr>
        <w:rPr>
          <w:rFonts w:ascii="黑体" w:hAnsi="黑体" w:eastAsia="黑体"/>
          <w:color w:val="FF000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详见磋商文件</w:t>
      </w:r>
      <w:r>
        <w:rPr>
          <w:rFonts w:hint="eastAsia" w:ascii="仿宋" w:hAnsi="仿宋" w:eastAsia="仿宋"/>
          <w:kern w:val="0"/>
          <w:sz w:val="28"/>
          <w:szCs w:val="28"/>
        </w:rPr>
        <w:t>；服务费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2.14</w:t>
      </w:r>
      <w:bookmarkStart w:id="6" w:name="_GoBack"/>
      <w:bookmarkEnd w:id="6"/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万</w:t>
      </w:r>
      <w:r>
        <w:rPr>
          <w:rFonts w:hint="eastAsia" w:ascii="仿宋" w:hAnsi="仿宋" w:eastAsia="仿宋"/>
          <w:kern w:val="0"/>
          <w:sz w:val="28"/>
          <w:szCs w:val="28"/>
        </w:rPr>
        <w:t>元。</w:t>
      </w:r>
    </w:p>
    <w:p w14:paraId="097BBD8A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03F87EAD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64EDCF19">
      <w:pPr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4C4DB2BF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成交供应商为小型企业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。</w:t>
      </w:r>
    </w:p>
    <w:p w14:paraId="066418BA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67682528">
      <w:pPr>
        <w:numPr>
          <w:ilvl w:val="0"/>
          <w:numId w:val="2"/>
        </w:numPr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凡对本次公告内容提出询问，请按以下方式联系。</w:t>
      </w:r>
    </w:p>
    <w:p w14:paraId="36A1D15F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ind w:firstLine="560" w:firstLineChars="200"/>
        <w:textAlignment w:val="auto"/>
        <w:rPr>
          <w:rFonts w:hint="eastAsia" w:ascii="仿宋" w:hAnsi="仿宋" w:eastAsia="仿宋" w:cs="Times New Roman"/>
          <w:b w:val="0"/>
          <w:bCs w:val="0"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 w:val="0"/>
          <w:sz w:val="28"/>
          <w:szCs w:val="28"/>
        </w:rPr>
        <w:t>1.采购人信息</w:t>
      </w:r>
    </w:p>
    <w:p w14:paraId="0AD83418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ind w:firstLine="560" w:firstLineChars="200"/>
        <w:textAlignment w:val="auto"/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</w:pPr>
      <w:bookmarkStart w:id="2" w:name="_Toc28359009"/>
      <w:bookmarkStart w:id="3" w:name="_Toc28359086"/>
      <w:r>
        <w:rPr>
          <w:rFonts w:hint="eastAsia" w:ascii="仿宋" w:hAnsi="仿宋" w:eastAsia="仿宋" w:cs="Times New Roman"/>
          <w:b w:val="0"/>
          <w:bCs w:val="0"/>
          <w:sz w:val="28"/>
          <w:szCs w:val="28"/>
        </w:rPr>
        <w:t>名    称：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北京市西城区人民政府展览路街道办事处</w:t>
      </w:r>
    </w:p>
    <w:p w14:paraId="7FC79914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ind w:firstLine="560" w:firstLineChars="200"/>
        <w:textAlignment w:val="auto"/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b w:val="0"/>
          <w:bCs w:val="0"/>
          <w:sz w:val="28"/>
          <w:szCs w:val="28"/>
        </w:rPr>
        <w:t>地    址：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北京市西城区车公庄大街13号</w:t>
      </w:r>
    </w:p>
    <w:p w14:paraId="544F4FD3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ind w:firstLine="560" w:firstLineChars="200"/>
        <w:textAlignment w:val="auto"/>
        <w:rPr>
          <w:rFonts w:hint="eastAsia" w:ascii="仿宋" w:hAnsi="仿宋" w:eastAsia="仿宋" w:cs="Times New Roman"/>
          <w:b w:val="0"/>
          <w:bCs w:val="0"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 w:val="0"/>
          <w:sz w:val="28"/>
          <w:szCs w:val="28"/>
        </w:rPr>
        <w:t>2.采购代理机构信息</w:t>
      </w:r>
      <w:bookmarkEnd w:id="2"/>
      <w:bookmarkEnd w:id="3"/>
    </w:p>
    <w:p w14:paraId="0F42F19B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ind w:firstLine="560" w:firstLineChars="200"/>
        <w:textAlignment w:val="auto"/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</w:pPr>
      <w:bookmarkStart w:id="4" w:name="_Toc28359010"/>
      <w:bookmarkStart w:id="5" w:name="_Toc28359087"/>
      <w:r>
        <w:rPr>
          <w:rFonts w:hint="eastAsia" w:ascii="仿宋" w:hAnsi="仿宋" w:eastAsia="仿宋" w:cs="Times New Roman"/>
          <w:b w:val="0"/>
          <w:bCs w:val="0"/>
          <w:sz w:val="28"/>
          <w:szCs w:val="28"/>
        </w:rPr>
        <w:t>名    称：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北京广源鸿远工程管理咨询有限公司</w:t>
      </w:r>
    </w:p>
    <w:p w14:paraId="53572F64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ind w:firstLine="560" w:firstLineChars="200"/>
        <w:textAlignment w:val="auto"/>
        <w:rPr>
          <w:rFonts w:hint="eastAsia" w:ascii="仿宋" w:hAnsi="仿宋" w:eastAsia="仿宋" w:cs="Times New Roman"/>
          <w:b w:val="0"/>
          <w:bCs w:val="0"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 w:val="0"/>
          <w:sz w:val="28"/>
          <w:szCs w:val="28"/>
        </w:rPr>
        <w:t>地    址：北京市房山区对外贸易有限公司办公楼三层</w:t>
      </w:r>
    </w:p>
    <w:p w14:paraId="32430B55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ind w:firstLine="560" w:firstLineChars="200"/>
        <w:textAlignment w:val="auto"/>
        <w:rPr>
          <w:rFonts w:hint="eastAsia" w:ascii="仿宋" w:hAnsi="仿宋" w:eastAsia="仿宋" w:cs="Times New Roman"/>
          <w:b w:val="0"/>
          <w:bCs w:val="0"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 w:val="0"/>
          <w:sz w:val="28"/>
          <w:szCs w:val="28"/>
        </w:rPr>
        <w:t>联系方式： 13011235391</w:t>
      </w:r>
    </w:p>
    <w:p w14:paraId="4E3C113A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ind w:firstLine="560" w:firstLineChars="200"/>
        <w:textAlignment w:val="auto"/>
        <w:rPr>
          <w:rFonts w:hint="eastAsia" w:ascii="仿宋" w:hAnsi="仿宋" w:eastAsia="仿宋" w:cs="Times New Roman"/>
          <w:b w:val="0"/>
          <w:bCs w:val="0"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 w:val="0"/>
          <w:sz w:val="28"/>
          <w:szCs w:val="28"/>
        </w:rPr>
        <w:t>3.项目联系方式</w:t>
      </w:r>
      <w:bookmarkEnd w:id="4"/>
      <w:bookmarkEnd w:id="5"/>
    </w:p>
    <w:p w14:paraId="6C7C1A6A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ind w:firstLine="560" w:firstLineChars="200"/>
        <w:textAlignment w:val="auto"/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b w:val="0"/>
          <w:bCs w:val="0"/>
          <w:sz w:val="28"/>
          <w:szCs w:val="28"/>
        </w:rPr>
        <w:t>项目联系人：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-CN"/>
        </w:rPr>
        <w:t>李星</w:t>
      </w:r>
    </w:p>
    <w:p w14:paraId="30E62F64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ind w:firstLine="560" w:firstLineChars="200"/>
        <w:textAlignment w:val="auto"/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z w:val="28"/>
          <w:szCs w:val="28"/>
        </w:rPr>
        <w:t>电      话： 13011235391</w:t>
      </w:r>
    </w:p>
    <w:p w14:paraId="4033377B">
      <w:pPr>
        <w:pStyle w:val="4"/>
        <w:spacing w:line="240" w:lineRule="auto"/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z w:val="28"/>
          <w:szCs w:val="28"/>
        </w:rPr>
        <w:t xml:space="preserve">　 </w:t>
      </w:r>
    </w:p>
    <w:p w14:paraId="082EF621">
      <w:pPr>
        <w:ind w:left="0" w:leftChars="0" w:firstLine="0" w:firstLineChars="0"/>
        <w:rPr>
          <w:rFonts w:hint="eastAsia" w:ascii="宋体" w:hAnsi="宋体" w:eastAsia="宋体"/>
          <w:sz w:val="24"/>
          <w:lang w:eastAsia="zh-CN"/>
        </w:rPr>
      </w:pPr>
    </w:p>
    <w:p w14:paraId="5C95AB15">
      <w:r>
        <w:br w:type="page"/>
      </w:r>
    </w:p>
    <w:p w14:paraId="1BB33F53">
      <w:r>
        <w:drawing>
          <wp:inline distT="0" distB="0" distL="114300" distR="114300">
            <wp:extent cx="5572125" cy="7534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822" w:right="1417" w:bottom="709" w:left="150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8AD6D3"/>
    <w:multiLevelType w:val="singleLevel"/>
    <w:tmpl w:val="D48AD6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D27490C"/>
    <w:multiLevelType w:val="singleLevel"/>
    <w:tmpl w:val="7D27490C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E7D28"/>
    <w:rsid w:val="67CE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customStyle="1" w:styleId="9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character" w:customStyle="1" w:styleId="10">
    <w:name w:val="fontstyle01"/>
    <w:qFormat/>
    <w:uiPriority w:val="0"/>
    <w:rPr>
      <w:rFonts w:hint="eastAsia" w:ascii="宋体" w:hAnsi="宋体" w:eastAsia="宋体" w:cs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2026-03-16T00:59:00Z</dcterms:created>
  <dc:creator>水月</dc:creator>
  <cp:lastModifiedBy>水月</cp:lastModifiedBy>
  <dcterms:modified xsi:type="dcterms:W3CDTF">2026-03-16T01:05:57Z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643E7840AC384C9B9A0AAB1FC7609DAE_11</vt:lpwstr>
  </property>
  <property fmtid="{D5CDD505-2E9C-101B-9397-08002B2CF9AE}" pid="4" name="KSOTemplateDocerSaveRecord">
    <vt:lpwstr>eyJoZGlkIjoiZmMxYjcyYWE5MWZhMWVmNTQ4ODFkZDJkYjY3Y2I1ZDEiLCJ1c2VySWQiOiI2MzgyMjc3MDYifQ==</vt:lpwstr>
  </property>
</Properties>
</file>