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2026年公共安全视频监控链路租用项目公开招标文件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3"/>
      <w:r>
        <w:rPr>
          <w:rFonts w:hint="eastAsia" w:ascii="宋体" w:hAnsi="宋体" w:cs="宋体"/>
          <w:bCs/>
          <w:sz w:val="32"/>
          <w:szCs w:val="32"/>
        </w:rPr>
        <w:t>2026年公共安全视频监控链路租用项目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项目编号：11010726210200018567-XM001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w:t>
      </w:r>
      <w:r>
        <w:rPr>
          <w:rFonts w:hint="eastAsia" w:ascii="宋体" w:hAnsi="宋体" w:cs="宋体"/>
          <w:bCs/>
          <w:sz w:val="32"/>
          <w:szCs w:val="32"/>
          <w:lang w:eastAsia="zh-CN"/>
        </w:rPr>
        <w:t>经济和信息化局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1" w:name="_Toc11889"/>
      <w:bookmarkStart w:id="2" w:name="_Toc99301418"/>
      <w:r>
        <w:rPr>
          <w:rFonts w:hint="eastAsia" w:ascii="宋体" w:hAnsi="宋体" w:cs="宋体"/>
          <w:b/>
          <w:color w:val="auto"/>
          <w:sz w:val="36"/>
          <w:szCs w:val="36"/>
        </w:rPr>
        <w:t xml:space="preserve">目  </w:t>
      </w:r>
      <w:bookmarkStart w:id="857" w:name="_GoBack"/>
      <w:bookmarkEnd w:id="857"/>
      <w:r>
        <w:rPr>
          <w:rFonts w:hint="eastAsia" w:ascii="宋体" w:hAnsi="宋体" w:cs="宋体"/>
          <w:b/>
          <w:color w:val="auto"/>
          <w:sz w:val="36"/>
          <w:szCs w:val="36"/>
        </w:rPr>
        <w:t xml:space="preserve">   录</w:t>
      </w:r>
      <w:bookmarkEnd w:id="1"/>
      <w:bookmarkEnd w:id="2"/>
    </w:p>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5"/>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3</w:t>
      </w:r>
      <w:r>
        <w:rPr>
          <w:color w:val="0000FF"/>
        </w:rPr>
        <w:fldChar w:fldCharType="end"/>
      </w:r>
      <w:r>
        <w:rPr>
          <w:rFonts w:hint="eastAsia"/>
          <w:color w:val="0000FF"/>
          <w:lang w:val="en-US" w:eastAsia="zh-CN"/>
        </w:rPr>
        <w:t>0</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7</w:t>
      </w:r>
      <w:r>
        <w:rPr>
          <w:color w:val="0000FF"/>
        </w:rPr>
        <w:fldChar w:fldCharType="end"/>
      </w:r>
      <w:r>
        <w:rPr>
          <w:rFonts w:hint="eastAsia"/>
          <w:color w:val="0000FF"/>
          <w:lang w:val="en-US" w:eastAsia="zh-CN"/>
        </w:rPr>
        <w:t>1</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7</w:t>
      </w:r>
      <w:r>
        <w:rPr>
          <w:color w:val="0000FF"/>
        </w:rPr>
        <w:fldChar w:fldCharType="end"/>
      </w:r>
      <w:r>
        <w:rPr>
          <w:rFonts w:hint="eastAsia"/>
          <w:color w:val="0000FF"/>
          <w:lang w:val="en-US" w:eastAsia="zh-CN"/>
        </w:rPr>
        <w:t>7</w:t>
      </w:r>
    </w:p>
    <w:p>
      <w:pPr>
        <w:pStyle w:val="35"/>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11010726210200018567-XM001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2026年公共安全视频监控链路租用项目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1393.2</w:t>
      </w:r>
      <w:r>
        <w:rPr>
          <w:rFonts w:hint="eastAsia" w:ascii="宋体" w:hAnsi="宋体" w:cs="宋体"/>
          <w:sz w:val="24"/>
        </w:rPr>
        <w:t>万元、项目最高限价：</w:t>
      </w:r>
      <w:r>
        <w:rPr>
          <w:rFonts w:hint="eastAsia" w:ascii="宋体" w:hAnsi="宋体" w:cs="宋体"/>
          <w:sz w:val="24"/>
          <w:u w:val="single"/>
          <w:lang w:val="en-US" w:eastAsia="zh-CN"/>
        </w:rPr>
        <w:t>1393.2</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9"/>
        <w:gridCol w:w="1662"/>
        <w:gridCol w:w="94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029"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662"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86"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01</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lang w:eastAsia="zh-CN"/>
              </w:rPr>
            </w:pPr>
            <w:r>
              <w:rPr>
                <w:rFonts w:hint="eastAsia" w:ascii="宋体" w:hAnsi="宋体"/>
                <w:bCs/>
                <w:color w:val="auto"/>
                <w:sz w:val="24"/>
                <w:u w:val="none"/>
              </w:rPr>
              <w:t>第一包：石景山区2026年公共安全视频监控链路租用</w:t>
            </w:r>
            <w:r>
              <w:rPr>
                <w:rFonts w:hint="eastAsia" w:ascii="宋体" w:hAnsi="宋体"/>
                <w:bCs/>
                <w:color w:val="auto"/>
                <w:sz w:val="24"/>
                <w:u w:val="none"/>
                <w:lang w:eastAsia="zh-CN"/>
              </w:rPr>
              <w:t>服务</w:t>
            </w:r>
            <w:r>
              <w:rPr>
                <w:rFonts w:hint="eastAsia" w:ascii="宋体" w:hAnsi="宋体"/>
                <w:bCs/>
                <w:color w:val="auto"/>
                <w:sz w:val="24"/>
                <w:u w:val="none"/>
              </w:rPr>
              <w:t>1</w:t>
            </w:r>
          </w:p>
        </w:tc>
        <w:tc>
          <w:tcPr>
            <w:tcW w:w="1662"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1062.72</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3686"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0"/>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起</w:t>
      </w:r>
      <w:r>
        <w:rPr>
          <w:rFonts w:hint="eastAsia" w:ascii="宋体" w:hAnsi="宋体" w:cs="宋体"/>
          <w:color w:val="auto"/>
          <w:sz w:val="24"/>
        </w:rPr>
        <w:t>至202</w:t>
      </w:r>
      <w:r>
        <w:rPr>
          <w:rFonts w:hint="eastAsia" w:ascii="宋体" w:hAnsi="宋体" w:cs="宋体"/>
          <w:color w:val="auto"/>
          <w:sz w:val="24"/>
          <w:lang w:val="en-US" w:eastAsia="zh-CN"/>
        </w:rPr>
        <w:t>7</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w:t>
      </w:r>
      <w:r>
        <w:rPr>
          <w:rFonts w:hint="eastAsia" w:ascii="宋体" w:hAnsi="宋体" w:cs="宋体"/>
          <w:color w:val="auto"/>
          <w:sz w:val="24"/>
          <w:lang w:eastAsia="zh-CN"/>
        </w:rPr>
        <w:t>止</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4" w:name="_Toc35393791"/>
      <w:bookmarkStart w:id="5" w:name="_Toc35393622"/>
      <w:bookmarkStart w:id="6" w:name="_Toc28359080"/>
      <w:bookmarkStart w:id="7" w:name="_Toc28359003"/>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27</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05"/>
      <w:bookmarkStart w:id="11" w:name="_Toc28359082"/>
      <w:bookmarkStart w:id="12" w:name="_Toc35393793"/>
      <w:bookmarkStart w:id="13"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3</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4" w:name="_Toc35393794"/>
      <w:bookmarkStart w:id="15" w:name="_Toc28359007"/>
      <w:bookmarkStart w:id="16" w:name="_Toc35393625"/>
      <w:bookmarkStart w:id="17" w:name="_Toc28359084"/>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8" w:name="_Toc35393795"/>
      <w:bookmarkStart w:id="19" w:name="_Toc35393626"/>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28359085"/>
      <w:bookmarkStart w:id="21" w:name="_Toc35393627"/>
      <w:bookmarkStart w:id="22" w:name="_Toc28359008"/>
      <w:bookmarkStart w:id="23"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86"/>
      <w:bookmarkStart w:id="25"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w:t>
      </w:r>
      <w:r>
        <w:rPr>
          <w:rFonts w:hint="eastAsia" w:ascii="宋体" w:hAnsi="宋体" w:cs="宋体"/>
          <w:bCs/>
          <w:color w:val="000000"/>
          <w:sz w:val="24"/>
          <w:u w:val="single"/>
          <w:lang w:eastAsia="zh-CN"/>
        </w:rPr>
        <w:t>经济和信息化局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石景山路</w:t>
      </w:r>
      <w:r>
        <w:rPr>
          <w:rFonts w:hint="eastAsia" w:ascii="宋体" w:hAnsi="宋体" w:cs="宋体"/>
          <w:sz w:val="24"/>
          <w:u w:val="single"/>
          <w:lang w:val="en-US" w:eastAsia="zh-CN"/>
        </w:rPr>
        <w:t>18号</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许致远</w:t>
      </w:r>
      <w:r>
        <w:rPr>
          <w:rFonts w:hint="eastAsia" w:ascii="宋体" w:hAnsi="宋体" w:cs="宋体"/>
          <w:sz w:val="24"/>
          <w:u w:val="single"/>
          <w:lang w:val="en-US" w:eastAsia="zh-CN"/>
        </w:rPr>
        <w:t>010-88699892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10"/>
      <w:bookmarkStart w:id="27"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7"/>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7"/>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9" w:name="_Toc127151777"/>
      <w:bookmarkStart w:id="30" w:name="_Toc353873938"/>
      <w:bookmarkStart w:id="31" w:name="_Toc512937850"/>
      <w:bookmarkStart w:id="32" w:name="_Toc305158854"/>
      <w:bookmarkStart w:id="33" w:name="_Toc15240"/>
      <w:bookmarkStart w:id="34" w:name="_Toc353825548"/>
      <w:bookmarkStart w:id="35" w:name="_Toc265228423"/>
      <w:bookmarkStart w:id="36" w:name="_Toc226965856"/>
      <w:bookmarkStart w:id="37" w:name="_Toc264969275"/>
      <w:bookmarkStart w:id="38" w:name="_Toc150774783"/>
      <w:bookmarkStart w:id="39" w:name="_Toc127161488"/>
      <w:bookmarkStart w:id="40" w:name="_Toc195842950"/>
      <w:bookmarkStart w:id="41" w:name="_Toc305158928"/>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pPr>
        <w:pStyle w:val="4"/>
        <w:tabs>
          <w:tab w:val="center" w:pos="4592"/>
          <w:tab w:val="left" w:pos="7860"/>
        </w:tabs>
        <w:spacing w:before="0" w:line="360" w:lineRule="auto"/>
        <w:rPr>
          <w:rFonts w:hint="eastAsia" w:ascii="宋体" w:hAnsi="宋体" w:eastAsia="宋体" w:cs="宋体"/>
          <w:sz w:val="28"/>
        </w:rPr>
      </w:pPr>
      <w:bookmarkStart w:id="42" w:name="_Toc226309763"/>
      <w:bookmarkStart w:id="43" w:name="_Toc151193907"/>
      <w:bookmarkStart w:id="44" w:name="_Toc151190146"/>
      <w:bookmarkStart w:id="45" w:name="_Toc150509270"/>
      <w:bookmarkStart w:id="46" w:name="_Toc142311021"/>
      <w:bookmarkStart w:id="47" w:name="_Toc151193761"/>
      <w:bookmarkStart w:id="48" w:name="_Toc151193617"/>
      <w:bookmarkStart w:id="49" w:name="_Toc151193833"/>
      <w:bookmarkStart w:id="50" w:name="_Toc164229214"/>
      <w:bookmarkStart w:id="51" w:name="_Toc520356144"/>
      <w:bookmarkStart w:id="52" w:name="_Toc150774724"/>
      <w:bookmarkStart w:id="53" w:name="_Toc127161433"/>
      <w:bookmarkStart w:id="54" w:name="_Toc127151720"/>
      <w:bookmarkStart w:id="55" w:name="_Toc164608788"/>
      <w:bookmarkStart w:id="56" w:name="_Toc226965709"/>
      <w:bookmarkStart w:id="57" w:name="_Toc127151519"/>
      <w:bookmarkStart w:id="58" w:name="_Toc164229360"/>
      <w:bookmarkStart w:id="59" w:name="_Toc151193689"/>
      <w:bookmarkStart w:id="60" w:name="_Toc226337215"/>
      <w:bookmarkStart w:id="61" w:name="_Toc149720812"/>
      <w:bookmarkStart w:id="62" w:name="_Toc150774619"/>
      <w:bookmarkStart w:id="63" w:name="_Toc226965792"/>
      <w:bookmarkStart w:id="64" w:name="_Toc164351613"/>
      <w:bookmarkStart w:id="65" w:name="_Toc150480757"/>
      <w:bookmarkStart w:id="66" w:name="_Toc164608633"/>
      <w:bookmarkStart w:id="67" w:name="_Toc19584288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0"/>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7"/>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7"/>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7"/>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7"/>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7"/>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2</w:t>
            </w:r>
            <w:r>
              <w:rPr>
                <w:rFonts w:hint="eastAsia" w:ascii="宋体" w:hAnsi="宋体" w:cs="宋体"/>
                <w:color w:val="auto"/>
                <w:sz w:val="24"/>
                <w:lang w:bidi="ar"/>
              </w:rPr>
              <w:t>月</w:t>
            </w:r>
            <w:r>
              <w:rPr>
                <w:rFonts w:hint="eastAsia" w:ascii="宋体" w:hAnsi="宋体" w:cs="宋体"/>
                <w:color w:val="auto"/>
                <w:sz w:val="24"/>
                <w:u w:val="single"/>
                <w:lang w:val="en-US" w:eastAsia="zh-CN"/>
              </w:rPr>
              <w:t>3</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color w:val="auto"/>
                      <w:sz w:val="24"/>
                      <w:u w:val="single"/>
                      <w:lang w:eastAsia="zh-CN"/>
                    </w:rPr>
                    <w:t>第一包：石景山区2026年公共安全视频监控链路租用服务1</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软件和信息技术服务业</w:t>
                  </w:r>
                </w:p>
              </w:tc>
            </w:tr>
          </w:tbl>
          <w:p>
            <w:pPr>
              <w:pStyle w:val="20"/>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7"/>
              <w:adjustRightInd w:val="0"/>
              <w:snapToGrid w:val="0"/>
              <w:rPr>
                <w:rFonts w:hAnsi="宋体" w:cs="宋体"/>
                <w:sz w:val="24"/>
              </w:rPr>
            </w:pPr>
            <w:r>
              <w:rPr>
                <w:rFonts w:hAnsi="宋体" w:cs="宋体"/>
                <w:sz w:val="24"/>
              </w:rPr>
              <w:t>中标候选人并列的，采购人是否委托评标委员会确定中标人：</w:t>
            </w:r>
          </w:p>
          <w:p>
            <w:pPr>
              <w:pStyle w:val="27"/>
              <w:adjustRightInd w:val="0"/>
              <w:snapToGrid w:val="0"/>
              <w:rPr>
                <w:rFonts w:hAnsi="宋体" w:cs="宋体"/>
                <w:sz w:val="24"/>
              </w:rPr>
            </w:pPr>
            <w:r>
              <w:rPr>
                <w:rFonts w:hAnsi="宋体" w:cs="宋体"/>
                <w:szCs w:val="21"/>
              </w:rPr>
              <w:t>■</w:t>
            </w:r>
            <w:r>
              <w:rPr>
                <w:rFonts w:hAnsi="宋体" w:cs="宋体"/>
                <w:sz w:val="24"/>
              </w:rPr>
              <w:t>否</w:t>
            </w:r>
          </w:p>
          <w:p>
            <w:pPr>
              <w:pStyle w:val="27"/>
              <w:adjustRightInd w:val="0"/>
              <w:snapToGrid w:val="0"/>
              <w:rPr>
                <w:rFonts w:hAnsi="宋体" w:cs="宋体"/>
                <w:sz w:val="24"/>
              </w:rPr>
            </w:pPr>
            <w:r>
              <w:rPr>
                <w:rFonts w:hAnsi="宋体" w:cs="宋体"/>
                <w:sz w:val="24"/>
              </w:rPr>
              <w:t>□是</w:t>
            </w:r>
          </w:p>
          <w:p>
            <w:pPr>
              <w:pStyle w:val="27"/>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7"/>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8" w:name="_Toc353873662"/>
      <w:bookmarkStart w:id="69" w:name="_Toc150480755"/>
      <w:bookmarkStart w:id="70" w:name="_Toc265228355"/>
      <w:bookmarkStart w:id="71" w:name="_Toc150774722"/>
      <w:bookmarkStart w:id="72" w:name="_Toc127151517"/>
      <w:bookmarkStart w:id="73" w:name="_Toc353873932"/>
      <w:bookmarkStart w:id="74" w:name="_Toc305158859"/>
      <w:bookmarkStart w:id="75" w:name="_Toc142311019"/>
      <w:bookmarkStart w:id="76" w:name="_Toc195842882"/>
      <w:bookmarkStart w:id="77" w:name="_Toc226965790"/>
      <w:bookmarkStart w:id="78" w:name="_Toc353825542"/>
      <w:bookmarkStart w:id="79" w:name="_Toc264969207"/>
      <w:bookmarkStart w:id="80" w:name="_Toc226337213"/>
      <w:bookmarkStart w:id="81" w:name="_Toc305158785"/>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tabs>
          <w:tab w:val="center" w:pos="4592"/>
          <w:tab w:val="left" w:pos="7860"/>
        </w:tabs>
        <w:spacing w:before="0" w:line="360" w:lineRule="auto"/>
        <w:jc w:val="left"/>
        <w:rPr>
          <w:rFonts w:hint="eastAsia" w:ascii="宋体" w:hAnsi="宋体" w:eastAsia="宋体" w:cs="宋体"/>
          <w:sz w:val="28"/>
        </w:rPr>
      </w:pPr>
      <w:bookmarkStart w:id="82" w:name="_Toc127151518"/>
      <w:bookmarkStart w:id="83" w:name="_Toc520356143"/>
      <w:r>
        <w:rPr>
          <w:rFonts w:hint="eastAsia" w:ascii="宋体" w:hAnsi="宋体" w:eastAsia="宋体" w:cs="宋体"/>
          <w:sz w:val="28"/>
        </w:rPr>
        <w:tab/>
      </w:r>
      <w:bookmarkStart w:id="84" w:name="_Toc195842883"/>
      <w:bookmarkStart w:id="85" w:name="_Toc151193906"/>
      <w:bookmarkStart w:id="86" w:name="_Toc150774618"/>
      <w:bookmarkStart w:id="87" w:name="_Toc226965791"/>
      <w:bookmarkStart w:id="88" w:name="_Toc265228356"/>
      <w:bookmarkStart w:id="89" w:name="_Toc226965708"/>
      <w:bookmarkStart w:id="90" w:name="_Toc151193760"/>
      <w:bookmarkStart w:id="91" w:name="_Toc264969208"/>
      <w:bookmarkStart w:id="92" w:name="_Toc305158786"/>
      <w:bookmarkStart w:id="93" w:name="_Toc151193688"/>
      <w:bookmarkStart w:id="94" w:name="_Toc150509269"/>
      <w:bookmarkStart w:id="95" w:name="_Toc151193616"/>
      <w:bookmarkStart w:id="96" w:name="_Toc226309762"/>
      <w:bookmarkStart w:id="97" w:name="_Toc151193832"/>
      <w:bookmarkStart w:id="98" w:name="_Toc150774723"/>
      <w:bookmarkStart w:id="99" w:name="_Toc142311020"/>
      <w:bookmarkStart w:id="100" w:name="_Toc305158860"/>
      <w:bookmarkStart w:id="101" w:name="_Toc151190145"/>
      <w:bookmarkStart w:id="102" w:name="_Toc150480756"/>
      <w:bookmarkStart w:id="103" w:name="_Toc226337214"/>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305158787"/>
      <w:bookmarkStart w:id="105" w:name="_Toc265228357"/>
      <w:bookmarkStart w:id="106" w:name="_Toc305158861"/>
      <w:bookmarkStart w:id="107" w:name="_Toc264969209"/>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95842885"/>
      <w:bookmarkStart w:id="109" w:name="_Toc151190147"/>
      <w:bookmarkStart w:id="110" w:name="_Toc226309764"/>
      <w:bookmarkStart w:id="111" w:name="_Toc226337216"/>
      <w:bookmarkStart w:id="112" w:name="_Toc142311022"/>
      <w:bookmarkStart w:id="113" w:name="_Toc150480758"/>
      <w:bookmarkStart w:id="114" w:name="_Toc150509271"/>
      <w:bookmarkStart w:id="115" w:name="_Toc305158788"/>
      <w:bookmarkStart w:id="116" w:name="_Toc127161434"/>
      <w:bookmarkStart w:id="117" w:name="_Toc151193762"/>
      <w:bookmarkStart w:id="118" w:name="_Toc127151721"/>
      <w:bookmarkStart w:id="119" w:name="_Toc150774725"/>
      <w:bookmarkStart w:id="120" w:name="_Toc164229215"/>
      <w:bookmarkStart w:id="121" w:name="_Toc151193690"/>
      <w:bookmarkStart w:id="122" w:name="_Toc151193908"/>
      <w:bookmarkStart w:id="123" w:name="_Toc164229361"/>
      <w:bookmarkStart w:id="124" w:name="_Toc265228358"/>
      <w:bookmarkStart w:id="125" w:name="_Toc226965710"/>
      <w:bookmarkStart w:id="126" w:name="_Toc164608634"/>
      <w:bookmarkStart w:id="127" w:name="_Toc149720813"/>
      <w:bookmarkStart w:id="128" w:name="_Toc151193618"/>
      <w:bookmarkStart w:id="129" w:name="_Toc226965793"/>
      <w:bookmarkStart w:id="130" w:name="_Toc127151520"/>
      <w:bookmarkStart w:id="131" w:name="_Toc164351614"/>
      <w:bookmarkStart w:id="132" w:name="_Toc150774620"/>
      <w:bookmarkStart w:id="133" w:name="_Toc151193834"/>
      <w:bookmarkStart w:id="134" w:name="_Toc164608789"/>
      <w:bookmarkStart w:id="135" w:name="_Toc264969210"/>
      <w:bookmarkStart w:id="136" w:name="_Toc305158862"/>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150480760"/>
      <w:bookmarkStart w:id="138" w:name="_Toc151193910"/>
      <w:bookmarkStart w:id="139" w:name="_Toc264969212"/>
      <w:bookmarkStart w:id="140" w:name="_Toc150774727"/>
      <w:bookmarkStart w:id="141" w:name="_Toc142311024"/>
      <w:bookmarkStart w:id="142" w:name="_Toc127151522"/>
      <w:bookmarkStart w:id="143" w:name="_Toc150774622"/>
      <w:bookmarkStart w:id="144" w:name="_Toc150509273"/>
      <w:bookmarkStart w:id="145" w:name="_Toc151193620"/>
      <w:bookmarkStart w:id="146" w:name="_Toc305158790"/>
      <w:bookmarkStart w:id="147" w:name="_Toc151193764"/>
      <w:bookmarkStart w:id="148" w:name="_Toc226965712"/>
      <w:bookmarkStart w:id="149" w:name="_Toc520356146"/>
      <w:bookmarkStart w:id="150" w:name="_Toc151190149"/>
      <w:bookmarkStart w:id="151" w:name="_Toc305158864"/>
      <w:bookmarkStart w:id="152" w:name="_Toc226309766"/>
      <w:bookmarkStart w:id="153" w:name="_Toc265228360"/>
      <w:bookmarkStart w:id="154" w:name="_Toc195842887"/>
      <w:bookmarkStart w:id="155" w:name="_Toc151193692"/>
      <w:bookmarkStart w:id="156" w:name="_Toc151193836"/>
      <w:bookmarkStart w:id="157" w:name="_Toc226337218"/>
      <w:bookmarkStart w:id="158" w:name="_Toc226965795"/>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9" w:name="_1.8_计量单位"/>
      <w:bookmarkEnd w:id="159"/>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965713"/>
      <w:bookmarkStart w:id="161" w:name="_Toc226309767"/>
      <w:bookmarkStart w:id="162" w:name="_Toc150774623"/>
      <w:bookmarkStart w:id="163" w:name="_Toc151193693"/>
      <w:bookmarkStart w:id="164" w:name="_Toc150480761"/>
      <w:bookmarkStart w:id="165" w:name="_Toc164351617"/>
      <w:bookmarkStart w:id="166" w:name="_Toc164608637"/>
      <w:bookmarkStart w:id="167" w:name="_Toc264969213"/>
      <w:bookmarkStart w:id="168" w:name="_Toc150509274"/>
      <w:bookmarkStart w:id="169" w:name="_Toc151193621"/>
      <w:bookmarkStart w:id="170" w:name="_Toc151193837"/>
      <w:bookmarkStart w:id="171" w:name="_Toc151193911"/>
      <w:bookmarkStart w:id="172" w:name="_Toc127151724"/>
      <w:bookmarkStart w:id="173" w:name="_Toc127151523"/>
      <w:bookmarkStart w:id="174" w:name="_Toc520356147"/>
      <w:bookmarkStart w:id="175" w:name="_Toc305158791"/>
      <w:bookmarkStart w:id="176" w:name="_Toc164229364"/>
      <w:bookmarkStart w:id="177" w:name="_Toc149720816"/>
      <w:bookmarkStart w:id="178" w:name="_Toc151190150"/>
      <w:bookmarkStart w:id="179" w:name="_Toc195842888"/>
      <w:bookmarkStart w:id="180" w:name="_Toc226337219"/>
      <w:bookmarkStart w:id="181" w:name="_Toc305158865"/>
      <w:bookmarkStart w:id="182" w:name="_Toc226965796"/>
      <w:bookmarkStart w:id="183" w:name="_Toc164229218"/>
      <w:bookmarkStart w:id="184" w:name="_Toc265228361"/>
      <w:bookmarkStart w:id="185" w:name="_Toc164608792"/>
      <w:bookmarkStart w:id="186" w:name="_Toc127161437"/>
      <w:bookmarkStart w:id="187" w:name="_Toc151193765"/>
      <w:bookmarkStart w:id="188" w:name="_Toc142311025"/>
      <w:bookmarkStart w:id="189" w:name="_Toc150774728"/>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150774731"/>
      <w:bookmarkStart w:id="192" w:name="_Toc226965799"/>
      <w:bookmarkStart w:id="193" w:name="_Toc264969216"/>
      <w:bookmarkStart w:id="194" w:name="_Toc305158794"/>
      <w:bookmarkStart w:id="195" w:name="_Toc151193914"/>
      <w:bookmarkStart w:id="196" w:name="_Toc142311028"/>
      <w:bookmarkStart w:id="197" w:name="_Toc265228364"/>
      <w:bookmarkStart w:id="198" w:name="_Toc520356150"/>
      <w:bookmarkStart w:id="199" w:name="_Toc151193840"/>
      <w:bookmarkStart w:id="200" w:name="_Toc305158868"/>
      <w:bookmarkStart w:id="201" w:name="_Toc226965716"/>
      <w:bookmarkStart w:id="202" w:name="_Toc226309770"/>
      <w:bookmarkStart w:id="203" w:name="_Toc127151526"/>
      <w:bookmarkStart w:id="204" w:name="_Toc151190153"/>
      <w:bookmarkStart w:id="205" w:name="_Toc150774626"/>
      <w:bookmarkStart w:id="206" w:name="_Toc150509277"/>
      <w:bookmarkStart w:id="207" w:name="_Toc150480764"/>
      <w:bookmarkStart w:id="208" w:name="_Toc195842891"/>
      <w:bookmarkStart w:id="209" w:name="_Toc151193624"/>
      <w:bookmarkStart w:id="210" w:name="_Toc151193696"/>
      <w:bookmarkStart w:id="211" w:name="_Toc151193768"/>
      <w:bookmarkStart w:id="212"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42311029"/>
      <w:bookmarkStart w:id="214" w:name="_Toc127161441"/>
      <w:bookmarkStart w:id="215" w:name="_Toc151193915"/>
      <w:bookmarkStart w:id="216" w:name="_Toc305158795"/>
      <w:bookmarkStart w:id="217" w:name="_Toc265228365"/>
      <w:bookmarkStart w:id="218" w:name="_Toc226965717"/>
      <w:bookmarkStart w:id="219" w:name="_Toc520356151"/>
      <w:bookmarkStart w:id="220" w:name="_Toc164229368"/>
      <w:bookmarkStart w:id="221" w:name="_Toc195842892"/>
      <w:bookmarkStart w:id="222" w:name="_Toc127151527"/>
      <w:bookmarkStart w:id="223" w:name="_Toc150774732"/>
      <w:bookmarkStart w:id="224" w:name="_Toc151193697"/>
      <w:bookmarkStart w:id="225" w:name="_Toc150774627"/>
      <w:bookmarkStart w:id="226" w:name="_Toc516367021"/>
      <w:bookmarkStart w:id="227" w:name="_Toc151193625"/>
      <w:bookmarkStart w:id="228" w:name="_Toc226965800"/>
      <w:bookmarkStart w:id="229" w:name="_Toc226309771"/>
      <w:bookmarkStart w:id="230" w:name="_Toc150509278"/>
      <w:bookmarkStart w:id="231" w:name="_Toc149720820"/>
      <w:bookmarkStart w:id="232" w:name="_Toc151193769"/>
      <w:bookmarkStart w:id="233" w:name="_Toc127151728"/>
      <w:bookmarkStart w:id="234" w:name="_Toc305158869"/>
      <w:bookmarkStart w:id="235" w:name="_Toc164229222"/>
      <w:bookmarkStart w:id="236" w:name="_Toc264969217"/>
      <w:bookmarkStart w:id="237" w:name="_Toc164351621"/>
      <w:bookmarkStart w:id="238" w:name="_Toc226337223"/>
      <w:bookmarkStart w:id="239" w:name="_Toc151193841"/>
      <w:bookmarkStart w:id="240" w:name="_Toc150480765"/>
      <w:bookmarkStart w:id="241" w:name="_Toc164608641"/>
      <w:bookmarkStart w:id="242" w:name="_Toc164608796"/>
      <w:bookmarkStart w:id="243" w:name="_Toc151190154"/>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195"/>
      <w:bookmarkStart w:id="245" w:name="_Toc516367022"/>
      <w:bookmarkStart w:id="246" w:name="_Ref467306676"/>
      <w:bookmarkStart w:id="247" w:name="_Toc151193770"/>
      <w:bookmarkStart w:id="248" w:name="_Toc127151729"/>
      <w:bookmarkStart w:id="249" w:name="_Toc305158796"/>
      <w:bookmarkStart w:id="250" w:name="_Toc226337224"/>
      <w:bookmarkStart w:id="251" w:name="_Toc150774733"/>
      <w:bookmarkStart w:id="252" w:name="_Toc142311030"/>
      <w:bookmarkStart w:id="253" w:name="_Toc164229223"/>
      <w:bookmarkStart w:id="254" w:name="_Toc127151528"/>
      <w:bookmarkStart w:id="255" w:name="_Toc226965801"/>
      <w:bookmarkStart w:id="256" w:name="_Toc151190155"/>
      <w:bookmarkStart w:id="257" w:name="_Toc264969218"/>
      <w:bookmarkStart w:id="258" w:name="_Toc226309772"/>
      <w:bookmarkStart w:id="259" w:name="_Toc151193916"/>
      <w:bookmarkStart w:id="260" w:name="_Toc164608642"/>
      <w:bookmarkStart w:id="261" w:name="_Toc151193698"/>
      <w:bookmarkStart w:id="262" w:name="_Toc127161442"/>
      <w:bookmarkStart w:id="263" w:name="_Toc305158870"/>
      <w:bookmarkStart w:id="264" w:name="_Toc150774628"/>
      <w:bookmarkStart w:id="265" w:name="_Toc149720821"/>
      <w:bookmarkStart w:id="266" w:name="_Toc164608797"/>
      <w:bookmarkStart w:id="267" w:name="_Toc265228366"/>
      <w:bookmarkStart w:id="268" w:name="_Toc164229369"/>
      <w:bookmarkStart w:id="269" w:name="_Toc164351622"/>
      <w:bookmarkStart w:id="270" w:name="_Toc226965718"/>
      <w:bookmarkStart w:id="271" w:name="_Toc151193842"/>
      <w:bookmarkStart w:id="272" w:name="_Toc150480766"/>
      <w:bookmarkStart w:id="273" w:name="_Toc151193626"/>
      <w:bookmarkStart w:id="274" w:name="_Toc520356152"/>
      <w:bookmarkStart w:id="275" w:name="_Toc195842893"/>
      <w:bookmarkStart w:id="276" w:name="_Toc150509279"/>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51193700"/>
      <w:bookmarkStart w:id="279" w:name="_Toc520356155"/>
      <w:bookmarkStart w:id="280" w:name="_Toc164229371"/>
      <w:bookmarkStart w:id="281" w:name="_Toc149720823"/>
      <w:bookmarkStart w:id="282" w:name="_Toc164608644"/>
      <w:bookmarkStart w:id="283" w:name="_Toc151193772"/>
      <w:bookmarkStart w:id="284" w:name="_Toc150774630"/>
      <w:bookmarkStart w:id="285" w:name="_Toc151190157"/>
      <w:bookmarkStart w:id="286" w:name="_Toc164229225"/>
      <w:bookmarkStart w:id="287" w:name="_Toc127151731"/>
      <w:bookmarkStart w:id="288" w:name="_Toc151193628"/>
      <w:bookmarkStart w:id="289" w:name="_Toc150480768"/>
      <w:bookmarkStart w:id="290" w:name="_Toc151193844"/>
      <w:bookmarkStart w:id="291" w:name="_Toc164608799"/>
      <w:bookmarkStart w:id="292" w:name="_Toc150509281"/>
      <w:bookmarkStart w:id="293" w:name="_Toc142311032"/>
      <w:bookmarkStart w:id="294" w:name="_Toc151193918"/>
      <w:bookmarkStart w:id="295" w:name="_Toc127151530"/>
      <w:bookmarkStart w:id="296" w:name="_Toc164351624"/>
      <w:bookmarkStart w:id="297" w:name="_Toc195842895"/>
      <w:bookmarkStart w:id="298" w:name="_Toc127161444"/>
      <w:bookmarkStart w:id="299" w:name="_Toc150774735"/>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226965804"/>
      <w:bookmarkStart w:id="301" w:name="_Toc149720824"/>
      <w:bookmarkStart w:id="302" w:name="_Toc127151732"/>
      <w:bookmarkStart w:id="303" w:name="_Toc142311033"/>
      <w:bookmarkStart w:id="304" w:name="_Toc150480769"/>
      <w:bookmarkStart w:id="305" w:name="_Toc265228369"/>
      <w:bookmarkStart w:id="306" w:name="_Toc195842896"/>
      <w:bookmarkStart w:id="307" w:name="_Toc164608645"/>
      <w:bookmarkStart w:id="308" w:name="_Toc151193773"/>
      <w:bookmarkStart w:id="309" w:name="_Toc151190158"/>
      <w:bookmarkStart w:id="310" w:name="_Toc164229372"/>
      <w:bookmarkStart w:id="311" w:name="_Toc520356156"/>
      <w:bookmarkStart w:id="312" w:name="_Toc151193919"/>
      <w:bookmarkStart w:id="313" w:name="_Toc226337227"/>
      <w:bookmarkStart w:id="314" w:name="_Toc305158873"/>
      <w:bookmarkStart w:id="315" w:name="_Toc226309775"/>
      <w:bookmarkStart w:id="316" w:name="_Toc127161445"/>
      <w:bookmarkStart w:id="317" w:name="_Toc264969221"/>
      <w:bookmarkStart w:id="318" w:name="_Toc151193701"/>
      <w:bookmarkStart w:id="319" w:name="_Toc151193629"/>
      <w:bookmarkStart w:id="320" w:name="_Toc164351625"/>
      <w:bookmarkStart w:id="321" w:name="_Toc151193845"/>
      <w:bookmarkStart w:id="322" w:name="_Toc150509282"/>
      <w:bookmarkStart w:id="323" w:name="_Toc305158799"/>
      <w:bookmarkStart w:id="324" w:name="_Toc164229226"/>
      <w:bookmarkStart w:id="325" w:name="_Toc150774736"/>
      <w:bookmarkStart w:id="326" w:name="_Ref467306513"/>
      <w:bookmarkStart w:id="327" w:name="_Toc150774631"/>
      <w:bookmarkStart w:id="328" w:name="_Toc164608800"/>
      <w:bookmarkStart w:id="329" w:name="_Toc127151531"/>
      <w:bookmarkStart w:id="330" w:name="_Toc226965721"/>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51193702"/>
      <w:bookmarkStart w:id="332" w:name="_Toc127151733"/>
      <w:bookmarkStart w:id="333" w:name="_Toc195842897"/>
      <w:bookmarkStart w:id="334" w:name="_Toc164229373"/>
      <w:bookmarkStart w:id="335" w:name="_Toc150509283"/>
      <w:bookmarkStart w:id="336" w:name="_Toc226309776"/>
      <w:bookmarkStart w:id="337" w:name="_Toc151193920"/>
      <w:bookmarkStart w:id="338" w:name="_Toc151193630"/>
      <w:bookmarkStart w:id="339" w:name="_Toc150774737"/>
      <w:bookmarkStart w:id="340" w:name="_Toc265228370"/>
      <w:bookmarkStart w:id="341" w:name="_Toc151193846"/>
      <w:bookmarkStart w:id="342" w:name="_Toc151190159"/>
      <w:bookmarkStart w:id="343" w:name="_Toc164608801"/>
      <w:bookmarkStart w:id="344" w:name="_Toc264969222"/>
      <w:bookmarkStart w:id="345" w:name="_Toc127151532"/>
      <w:bookmarkStart w:id="346" w:name="_Toc226965805"/>
      <w:bookmarkStart w:id="347" w:name="_Toc151193774"/>
      <w:bookmarkStart w:id="348" w:name="_Toc149720825"/>
      <w:bookmarkStart w:id="349" w:name="_Toc305158800"/>
      <w:bookmarkStart w:id="350" w:name="_Toc164351626"/>
      <w:bookmarkStart w:id="351" w:name="_Toc142311034"/>
      <w:bookmarkStart w:id="352" w:name="_Toc150774632"/>
      <w:bookmarkStart w:id="353" w:name="_Toc305158874"/>
      <w:bookmarkStart w:id="354" w:name="_Toc226965722"/>
      <w:bookmarkStart w:id="355" w:name="_Toc226337228"/>
      <w:bookmarkStart w:id="356" w:name="_Toc520356157"/>
      <w:bookmarkStart w:id="357" w:name="_Toc150480770"/>
      <w:bookmarkStart w:id="358" w:name="_Toc164229227"/>
      <w:bookmarkStart w:id="359" w:name="_Toc164608646"/>
      <w:bookmarkStart w:id="360" w:name="_Toc127161446"/>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1" w:name="_Toc226337230"/>
      <w:bookmarkStart w:id="362" w:name="_Toc226309778"/>
      <w:bookmarkStart w:id="363" w:name="_Toc264969224"/>
      <w:bookmarkStart w:id="364" w:name="_Toc150774739"/>
      <w:bookmarkStart w:id="365" w:name="_Toc226965807"/>
      <w:bookmarkStart w:id="366" w:name="_Toc195842899"/>
      <w:bookmarkStart w:id="367" w:name="_Toc226965724"/>
      <w:bookmarkStart w:id="368" w:name="_Toc151193922"/>
      <w:bookmarkStart w:id="369" w:name="_Toc151193704"/>
      <w:bookmarkStart w:id="370" w:name="_Toc150480772"/>
      <w:bookmarkStart w:id="371" w:name="_Toc127151534"/>
      <w:bookmarkStart w:id="372" w:name="_Toc142311036"/>
      <w:bookmarkStart w:id="373" w:name="_Toc150509285"/>
      <w:bookmarkStart w:id="374" w:name="_Toc151193848"/>
      <w:bookmarkStart w:id="375" w:name="_Toc151190161"/>
      <w:bookmarkStart w:id="376" w:name="_Toc305158802"/>
      <w:bookmarkStart w:id="377" w:name="_Toc150774634"/>
      <w:bookmarkStart w:id="378" w:name="_Toc151193632"/>
      <w:bookmarkStart w:id="379" w:name="_Toc151193776"/>
      <w:bookmarkStart w:id="380" w:name="_Toc305158876"/>
      <w:bookmarkStart w:id="381" w:name="_Toc520356159"/>
      <w:bookmarkStart w:id="382"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51193849"/>
      <w:bookmarkStart w:id="384" w:name="_Toc150774740"/>
      <w:bookmarkStart w:id="385" w:name="_Toc305158877"/>
      <w:bookmarkStart w:id="386" w:name="_Toc151193777"/>
      <w:bookmarkStart w:id="387" w:name="_Toc149720828"/>
      <w:bookmarkStart w:id="388" w:name="_Toc150509286"/>
      <w:bookmarkStart w:id="389" w:name="_Toc151193923"/>
      <w:bookmarkStart w:id="390" w:name="_Toc264969225"/>
      <w:bookmarkStart w:id="391" w:name="_Toc195842900"/>
      <w:bookmarkStart w:id="392" w:name="_Toc164608804"/>
      <w:bookmarkStart w:id="393" w:name="_Toc151193633"/>
      <w:bookmarkStart w:id="394" w:name="_Toc305158803"/>
      <w:bookmarkStart w:id="395" w:name="_Toc520356160"/>
      <w:bookmarkStart w:id="396" w:name="_Toc151190162"/>
      <w:bookmarkStart w:id="397" w:name="_Toc142311037"/>
      <w:bookmarkStart w:id="398" w:name="_Toc151193705"/>
      <w:bookmarkStart w:id="399" w:name="_Toc226337231"/>
      <w:bookmarkStart w:id="400" w:name="_Toc226309779"/>
      <w:bookmarkStart w:id="401" w:name="_Toc150480773"/>
      <w:bookmarkStart w:id="402" w:name="_Toc265228373"/>
      <w:bookmarkStart w:id="403" w:name="_Toc127161449"/>
      <w:bookmarkStart w:id="404" w:name="_Toc127151736"/>
      <w:bookmarkStart w:id="405" w:name="_Toc164229230"/>
      <w:bookmarkStart w:id="406" w:name="_Toc164229376"/>
      <w:bookmarkStart w:id="407" w:name="_Toc164608649"/>
      <w:bookmarkStart w:id="408" w:name="_Toc150774635"/>
      <w:bookmarkStart w:id="409" w:name="_Toc226965808"/>
      <w:bookmarkStart w:id="410" w:name="_Toc164351629"/>
      <w:bookmarkStart w:id="411" w:name="_Toc226965725"/>
      <w:bookmarkStart w:id="412" w:name="_Toc127151535"/>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265228374"/>
      <w:bookmarkStart w:id="414" w:name="_Toc164608650"/>
      <w:bookmarkStart w:id="415" w:name="_Toc164229377"/>
      <w:bookmarkStart w:id="416" w:name="_Toc127151737"/>
      <w:bookmarkStart w:id="417" w:name="_Toc149720829"/>
      <w:bookmarkStart w:id="418" w:name="_Toc226965809"/>
      <w:bookmarkStart w:id="419" w:name="_Toc164229231"/>
      <w:bookmarkStart w:id="420" w:name="_Toc151190163"/>
      <w:bookmarkStart w:id="421" w:name="_Toc151193924"/>
      <w:bookmarkStart w:id="422" w:name="_Toc226337232"/>
      <w:bookmarkStart w:id="423" w:name="_Toc150509287"/>
      <w:bookmarkStart w:id="424" w:name="_Toc127151536"/>
      <w:bookmarkStart w:id="425" w:name="_Toc164351630"/>
      <w:bookmarkStart w:id="426" w:name="_Toc264969226"/>
      <w:bookmarkStart w:id="427" w:name="_Toc150774636"/>
      <w:bookmarkStart w:id="428" w:name="_Toc226965726"/>
      <w:bookmarkStart w:id="429" w:name="_Toc127161450"/>
      <w:bookmarkStart w:id="430" w:name="_Toc195842901"/>
      <w:bookmarkStart w:id="431" w:name="_Toc305158878"/>
      <w:bookmarkStart w:id="432" w:name="_Toc226309780"/>
      <w:bookmarkStart w:id="433" w:name="_Toc305158804"/>
      <w:bookmarkStart w:id="434" w:name="_Toc151193634"/>
      <w:bookmarkStart w:id="435" w:name="_Toc150480774"/>
      <w:bookmarkStart w:id="436" w:name="_Toc164608805"/>
      <w:bookmarkStart w:id="437" w:name="_Toc151193778"/>
      <w:bookmarkStart w:id="438" w:name="_Toc142311038"/>
      <w:bookmarkStart w:id="439" w:name="_Toc151193850"/>
      <w:bookmarkStart w:id="440" w:name="_Toc151193706"/>
      <w:bookmarkStart w:id="441" w:name="_Toc150774741"/>
      <w:bookmarkStart w:id="442" w:name="_Toc520356161"/>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305158879"/>
      <w:bookmarkStart w:id="444" w:name="_Toc151193707"/>
      <w:bookmarkStart w:id="445" w:name="_Toc164229232"/>
      <w:bookmarkStart w:id="446" w:name="_Toc149720830"/>
      <w:bookmarkStart w:id="447" w:name="_Toc164351631"/>
      <w:bookmarkStart w:id="448" w:name="_Toc150774637"/>
      <w:bookmarkStart w:id="449" w:name="_Toc127151537"/>
      <w:bookmarkStart w:id="450" w:name="_Toc150509288"/>
      <w:bookmarkStart w:id="451" w:name="_Toc150774742"/>
      <w:bookmarkStart w:id="452" w:name="_Toc142311039"/>
      <w:bookmarkStart w:id="453" w:name="_Toc127161451"/>
      <w:bookmarkStart w:id="454" w:name="_Toc520356162"/>
      <w:bookmarkStart w:id="455" w:name="_Toc164608806"/>
      <w:bookmarkStart w:id="456" w:name="_Toc151193851"/>
      <w:bookmarkStart w:id="457" w:name="_Toc265228375"/>
      <w:bookmarkStart w:id="458" w:name="_Toc164608651"/>
      <w:bookmarkStart w:id="459" w:name="_Toc164229378"/>
      <w:bookmarkStart w:id="460" w:name="_Toc226337233"/>
      <w:bookmarkStart w:id="461" w:name="_Toc264969227"/>
      <w:bookmarkStart w:id="462" w:name="_Toc195842902"/>
      <w:bookmarkStart w:id="463" w:name="_Toc305158805"/>
      <w:bookmarkStart w:id="464" w:name="_Toc226965810"/>
      <w:bookmarkStart w:id="465" w:name="_Toc226965727"/>
      <w:bookmarkStart w:id="466" w:name="_Toc127151738"/>
      <w:bookmarkStart w:id="467" w:name="_Toc226309781"/>
      <w:bookmarkStart w:id="468" w:name="_Toc151193779"/>
      <w:bookmarkStart w:id="469" w:name="_Toc150480775"/>
      <w:bookmarkStart w:id="470" w:name="_Toc151193635"/>
      <w:bookmarkStart w:id="471" w:name="_Toc151193925"/>
      <w:bookmarkStart w:id="472" w:name="_Toc151190164"/>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3" w:name="_Toc226337234"/>
      <w:bookmarkStart w:id="474" w:name="_Toc150774743"/>
      <w:bookmarkStart w:id="475" w:name="_Toc264969228"/>
      <w:bookmarkStart w:id="476" w:name="_Toc150509289"/>
      <w:bookmarkStart w:id="477" w:name="_Toc226965728"/>
      <w:bookmarkStart w:id="478" w:name="_Toc305158880"/>
      <w:bookmarkStart w:id="479" w:name="_Toc305158806"/>
      <w:bookmarkStart w:id="480" w:name="_Toc151193852"/>
      <w:bookmarkStart w:id="481" w:name="_Toc150774638"/>
      <w:bookmarkStart w:id="482" w:name="_Toc151193636"/>
      <w:bookmarkStart w:id="483" w:name="_Toc150480776"/>
      <w:bookmarkStart w:id="484" w:name="_Toc142311040"/>
      <w:bookmarkStart w:id="485" w:name="_Toc151193926"/>
      <w:bookmarkStart w:id="486" w:name="_Toc127151538"/>
      <w:bookmarkStart w:id="487" w:name="_Toc151193708"/>
      <w:bookmarkStart w:id="488" w:name="_Toc195842903"/>
      <w:bookmarkStart w:id="489" w:name="_Toc151190165"/>
      <w:bookmarkStart w:id="490" w:name="_Toc265228376"/>
      <w:bookmarkStart w:id="491" w:name="_Toc151193780"/>
      <w:bookmarkStart w:id="492" w:name="_Toc226309782"/>
      <w:bookmarkStart w:id="493" w:name="_Toc520356163"/>
      <w:bookmarkStart w:id="494" w:name="_Toc226965811"/>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27161453"/>
      <w:bookmarkStart w:id="496" w:name="_Toc226309783"/>
      <w:bookmarkStart w:id="497" w:name="_Toc151190166"/>
      <w:bookmarkStart w:id="498" w:name="_Toc265228377"/>
      <w:bookmarkStart w:id="499" w:name="_Toc195842904"/>
      <w:bookmarkStart w:id="500" w:name="_Toc151193927"/>
      <w:bookmarkStart w:id="501" w:name="_Toc149720832"/>
      <w:bookmarkStart w:id="502" w:name="_Toc164608653"/>
      <w:bookmarkStart w:id="503" w:name="_Toc264969229"/>
      <w:bookmarkStart w:id="504" w:name="_Toc150774639"/>
      <w:bookmarkStart w:id="505" w:name="_Toc164351633"/>
      <w:bookmarkStart w:id="506" w:name="_Toc226965729"/>
      <w:bookmarkStart w:id="507" w:name="_Toc226965812"/>
      <w:bookmarkStart w:id="508" w:name="_Toc127151539"/>
      <w:bookmarkStart w:id="509" w:name="_Toc151193781"/>
      <w:bookmarkStart w:id="510" w:name="_Toc150774744"/>
      <w:bookmarkStart w:id="511" w:name="_Toc151193853"/>
      <w:bookmarkStart w:id="512" w:name="_Toc305158807"/>
      <w:bookmarkStart w:id="513" w:name="_Toc142311041"/>
      <w:bookmarkStart w:id="514" w:name="_Toc164608808"/>
      <w:bookmarkStart w:id="515" w:name="_Toc164229380"/>
      <w:bookmarkStart w:id="516" w:name="_Toc226337235"/>
      <w:bookmarkStart w:id="517" w:name="_Toc520356164"/>
      <w:bookmarkStart w:id="518" w:name="_Toc127151740"/>
      <w:bookmarkStart w:id="519" w:name="_Toc150509290"/>
      <w:bookmarkStart w:id="520" w:name="_Toc151193709"/>
      <w:bookmarkStart w:id="521" w:name="_Toc305158881"/>
      <w:bookmarkStart w:id="522" w:name="_Toc164229234"/>
      <w:bookmarkStart w:id="523" w:name="_Toc150480777"/>
      <w:bookmarkStart w:id="524" w:name="_Toc151193637"/>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264969230"/>
      <w:bookmarkStart w:id="527" w:name="_Toc149720833"/>
      <w:bookmarkStart w:id="528" w:name="_Toc151193928"/>
      <w:bookmarkStart w:id="529" w:name="_Toc164608809"/>
      <w:bookmarkStart w:id="530" w:name="_Toc150774745"/>
      <w:bookmarkStart w:id="531" w:name="_Toc226309784"/>
      <w:bookmarkStart w:id="532" w:name="_Toc164229235"/>
      <w:bookmarkStart w:id="533" w:name="_Toc151193638"/>
      <w:bookmarkStart w:id="534" w:name="_Toc226965813"/>
      <w:bookmarkStart w:id="535" w:name="_Toc151190167"/>
      <w:bookmarkStart w:id="536" w:name="_Toc265228378"/>
      <w:bookmarkStart w:id="537" w:name="_Toc127151741"/>
      <w:bookmarkStart w:id="538" w:name="_Toc151193782"/>
      <w:bookmarkStart w:id="539" w:name="_Toc150480778"/>
      <w:bookmarkStart w:id="540" w:name="_Toc127161454"/>
      <w:bookmarkStart w:id="541" w:name="_Toc164608654"/>
      <w:bookmarkStart w:id="542" w:name="_Toc164351634"/>
      <w:bookmarkStart w:id="543" w:name="_Toc305158882"/>
      <w:bookmarkStart w:id="544" w:name="_Toc127151540"/>
      <w:bookmarkStart w:id="545" w:name="_Toc226337236"/>
      <w:bookmarkStart w:id="546" w:name="_Toc164229381"/>
      <w:bookmarkStart w:id="547" w:name="_Toc305158808"/>
      <w:bookmarkStart w:id="548" w:name="_Toc151193710"/>
      <w:bookmarkStart w:id="549" w:name="_Toc142311042"/>
      <w:bookmarkStart w:id="550" w:name="_Toc151193854"/>
      <w:bookmarkStart w:id="551" w:name="_Toc226965730"/>
      <w:bookmarkStart w:id="552" w:name="_Toc195842905"/>
      <w:bookmarkStart w:id="553" w:name="_Toc150774640"/>
      <w:bookmarkStart w:id="554" w:name="_Toc150509291"/>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7" w:name="_Toc151193859"/>
      <w:bookmarkStart w:id="558" w:name="_Toc151190172"/>
      <w:bookmarkStart w:id="559" w:name="_Toc151193787"/>
      <w:bookmarkStart w:id="560" w:name="_Toc226965735"/>
      <w:bookmarkStart w:id="561" w:name="_Toc151193933"/>
      <w:bookmarkStart w:id="562" w:name="_Toc226337241"/>
      <w:bookmarkStart w:id="563" w:name="_Toc305158887"/>
      <w:bookmarkStart w:id="564" w:name="_Toc151193715"/>
      <w:bookmarkStart w:id="565" w:name="_Toc150509296"/>
      <w:bookmarkStart w:id="566" w:name="_Toc226309789"/>
      <w:bookmarkStart w:id="567" w:name="_Toc305158813"/>
      <w:bookmarkStart w:id="568" w:name="_Toc226965818"/>
      <w:bookmarkStart w:id="569" w:name="_Toc142311047"/>
      <w:bookmarkStart w:id="570" w:name="_Toc150774645"/>
      <w:bookmarkStart w:id="571" w:name="_Toc195842910"/>
      <w:bookmarkStart w:id="572" w:name="_Toc151193643"/>
      <w:bookmarkStart w:id="573" w:name="_Toc265228383"/>
      <w:bookmarkStart w:id="574" w:name="_Toc150480783"/>
      <w:bookmarkStart w:id="575" w:name="_Toc264969235"/>
      <w:bookmarkStart w:id="576" w:name="_Toc127151545"/>
      <w:bookmarkStart w:id="577" w:name="_Toc150774750"/>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151190174"/>
      <w:bookmarkStart w:id="579" w:name="_Toc195842912"/>
      <w:bookmarkStart w:id="580" w:name="_Toc150480785"/>
      <w:bookmarkStart w:id="581" w:name="_Toc151193645"/>
      <w:bookmarkStart w:id="582" w:name="_Toc127151748"/>
      <w:bookmarkStart w:id="583" w:name="_Toc164229388"/>
      <w:bookmarkStart w:id="584" w:name="_Toc127151547"/>
      <w:bookmarkStart w:id="585" w:name="_Toc305158815"/>
      <w:bookmarkStart w:id="586" w:name="_Toc149720840"/>
      <w:bookmarkStart w:id="587" w:name="_Toc127161461"/>
      <w:bookmarkStart w:id="588" w:name="_Toc164351641"/>
      <w:bookmarkStart w:id="589" w:name="_Toc226309791"/>
      <w:bookmarkStart w:id="590" w:name="_Toc151193861"/>
      <w:bookmarkStart w:id="591" w:name="_Toc164608661"/>
      <w:bookmarkStart w:id="592" w:name="_Toc151193935"/>
      <w:bookmarkStart w:id="593" w:name="_Toc226965737"/>
      <w:bookmarkStart w:id="594" w:name="_Toc150509298"/>
      <w:bookmarkStart w:id="595" w:name="_Toc150774752"/>
      <w:bookmarkStart w:id="596" w:name="_Toc305158889"/>
      <w:bookmarkStart w:id="597" w:name="_Toc226337243"/>
      <w:bookmarkStart w:id="598" w:name="_Toc151193789"/>
      <w:bookmarkStart w:id="599" w:name="_Toc164608816"/>
      <w:bookmarkStart w:id="600" w:name="_Toc151193717"/>
      <w:bookmarkStart w:id="601" w:name="_Toc265228385"/>
      <w:bookmarkStart w:id="602" w:name="_Toc264969237"/>
      <w:bookmarkStart w:id="603" w:name="_Toc142311049"/>
      <w:bookmarkStart w:id="604" w:name="_Toc150774647"/>
      <w:bookmarkStart w:id="605" w:name="_Toc164229242"/>
      <w:bookmarkStart w:id="606" w:name="_Toc226965820"/>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91"/>
      <w:bookmarkStart w:id="608" w:name="_Toc305158817"/>
      <w:bookmarkStart w:id="609" w:name="_Toc164608663"/>
      <w:bookmarkStart w:id="610" w:name="_Toc164351643"/>
      <w:bookmarkStart w:id="611" w:name="_Toc226965739"/>
      <w:bookmarkStart w:id="612" w:name="_Toc265228387"/>
      <w:bookmarkStart w:id="613" w:name="_Toc226309793"/>
      <w:bookmarkStart w:id="614" w:name="_Toc151190176"/>
      <w:bookmarkStart w:id="615" w:name="_Toc150480787"/>
      <w:bookmarkStart w:id="616" w:name="_Toc142311051"/>
      <w:bookmarkStart w:id="617" w:name="_Toc149720842"/>
      <w:bookmarkStart w:id="618" w:name="_Toc264969239"/>
      <w:bookmarkStart w:id="619" w:name="_Toc151193647"/>
      <w:bookmarkStart w:id="620" w:name="_Toc150774649"/>
      <w:bookmarkStart w:id="621" w:name="_Toc150509300"/>
      <w:bookmarkStart w:id="622" w:name="_Toc164229390"/>
      <w:bookmarkStart w:id="623" w:name="_Toc226965822"/>
      <w:bookmarkStart w:id="624" w:name="_Toc226337245"/>
      <w:bookmarkStart w:id="625" w:name="_Toc127161463"/>
      <w:bookmarkStart w:id="626" w:name="_Toc164229244"/>
      <w:bookmarkStart w:id="627" w:name="_Toc151193937"/>
      <w:bookmarkStart w:id="628" w:name="_Toc151193863"/>
      <w:bookmarkStart w:id="629" w:name="_Toc127151549"/>
      <w:bookmarkStart w:id="630" w:name="_Toc164608818"/>
      <w:bookmarkStart w:id="631" w:name="_Toc151193719"/>
      <w:bookmarkStart w:id="632" w:name="_Toc127151750"/>
      <w:bookmarkStart w:id="633" w:name="_Toc195842914"/>
      <w:bookmarkStart w:id="634" w:name="_Toc151193791"/>
      <w:bookmarkStart w:id="635" w:name="_Toc150774754"/>
      <w:bookmarkStart w:id="636" w:name="_Toc520356176"/>
      <w:bookmarkStart w:id="637" w:name="_Ref467306425"/>
      <w:bookmarkStart w:id="638" w:name="_Ref467307090"/>
      <w:r>
        <w:rPr>
          <w:rFonts w:hint="eastAsia" w:ascii="宋体" w:hAnsi="宋体" w:cs="宋体"/>
          <w:sz w:val="24"/>
        </w:rPr>
        <w:t>中标公告与中标通知书</w:t>
      </w:r>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305158818"/>
      <w:bookmarkStart w:id="640" w:name="_Toc195842915"/>
      <w:bookmarkStart w:id="641" w:name="_Toc520356175"/>
      <w:bookmarkStart w:id="642" w:name="_Toc151193720"/>
      <w:bookmarkStart w:id="643" w:name="_Toc151193938"/>
      <w:bookmarkStart w:id="644" w:name="_Toc151193792"/>
      <w:bookmarkStart w:id="645" w:name="_Toc226309794"/>
      <w:bookmarkStart w:id="646" w:name="_Toc127151550"/>
      <w:bookmarkStart w:id="647" w:name="_Ref467307204"/>
      <w:bookmarkStart w:id="648" w:name="_Toc151193648"/>
      <w:bookmarkStart w:id="649" w:name="_Toc305158892"/>
      <w:bookmarkStart w:id="650" w:name="_Toc151190177"/>
      <w:bookmarkStart w:id="651" w:name="_Toc151193864"/>
      <w:bookmarkStart w:id="652" w:name="_Ref467307062"/>
      <w:bookmarkStart w:id="653" w:name="_Toc164608819"/>
      <w:bookmarkStart w:id="654" w:name="_Toc150774755"/>
      <w:bookmarkStart w:id="655" w:name="_Toc127161464"/>
      <w:bookmarkStart w:id="656" w:name="_Toc226965740"/>
      <w:bookmarkStart w:id="657" w:name="_Toc127151751"/>
      <w:bookmarkStart w:id="658" w:name="_Toc164229245"/>
      <w:bookmarkStart w:id="659" w:name="_Toc226337246"/>
      <w:bookmarkStart w:id="660" w:name="_Toc164608664"/>
      <w:bookmarkStart w:id="661" w:name="_Toc150480788"/>
      <w:bookmarkStart w:id="662" w:name="_Toc142311052"/>
      <w:bookmarkStart w:id="663" w:name="_Toc265228388"/>
      <w:bookmarkStart w:id="664" w:name="_Toc164229391"/>
      <w:bookmarkStart w:id="665" w:name="_Toc164351644"/>
      <w:bookmarkStart w:id="666" w:name="_Toc264969240"/>
      <w:bookmarkStart w:id="667" w:name="_Ref467306377"/>
      <w:bookmarkStart w:id="668" w:name="_Toc226965823"/>
      <w:bookmarkStart w:id="669" w:name="_Ref467306978"/>
      <w:bookmarkStart w:id="670" w:name="_Toc150509301"/>
      <w:bookmarkStart w:id="671" w:name="_Toc149720843"/>
      <w:bookmarkStart w:id="672" w:name="_Toc150774650"/>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3" w:name="_Toc305158822"/>
      <w:bookmarkStart w:id="674" w:name="_Toc265228392"/>
      <w:bookmarkStart w:id="675" w:name="_Toc226337250"/>
      <w:bookmarkStart w:id="676" w:name="_Toc127151554"/>
      <w:bookmarkStart w:id="677" w:name="_Toc353825544"/>
      <w:bookmarkStart w:id="678" w:name="_Toc353873934"/>
      <w:bookmarkStart w:id="679" w:name="_Toc226965827"/>
      <w:bookmarkStart w:id="680" w:name="_Toc142311056"/>
      <w:bookmarkStart w:id="681" w:name="_Toc150480792"/>
      <w:bookmarkStart w:id="682" w:name="_Toc353873664"/>
      <w:bookmarkStart w:id="683" w:name="_Toc305158896"/>
      <w:bookmarkStart w:id="684" w:name="_Toc150774759"/>
      <w:bookmarkStart w:id="685" w:name="_Toc264969244"/>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127151779"/>
            <w:bookmarkStart w:id="692" w:name="_Toc226965858"/>
            <w:bookmarkStart w:id="693" w:name="_Toc353873940"/>
            <w:bookmarkStart w:id="694"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7"/>
              <w:autoSpaceDE w:val="0"/>
              <w:autoSpaceDN w:val="0"/>
              <w:spacing w:before="252" w:line="201" w:lineRule="auto"/>
              <w:ind w:left="364" w:leftChars="0"/>
              <w:jc w:val="both"/>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w:t>
            </w:r>
          </w:p>
        </w:tc>
        <w:tc>
          <w:tcPr>
            <w:tcW w:w="2105" w:type="dxa"/>
            <w:vAlign w:val="top"/>
          </w:tcPr>
          <w:p>
            <w:pPr>
              <w:autoSpaceDE w:val="0"/>
              <w:autoSpaceDN w:val="0"/>
              <w:spacing w:before="42" w:line="189" w:lineRule="auto"/>
              <w:ind w:left="108" w:leftChars="0" w:right="105" w:right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cs="宋体"/>
                <w:color w:val="auto"/>
                <w:spacing w:val="-1"/>
                <w:sz w:val="24"/>
                <w:lang w:eastAsia="en-US"/>
              </w:rPr>
            </w:pPr>
            <w:r>
              <w:rPr>
                <w:rFonts w:hint="eastAsia" w:ascii="宋体" w:hAnsi="宋体" w:eastAsia="宋体" w:cs="宋体"/>
                <w:sz w:val="24"/>
                <w:szCs w:val="24"/>
              </w:rPr>
              <w:t>如有，见第一章《投标邀请》</w:t>
            </w:r>
          </w:p>
        </w:tc>
        <w:tc>
          <w:tcPr>
            <w:tcW w:w="1643" w:type="dxa"/>
            <w:vAlign w:val="top"/>
          </w:tcPr>
          <w:p>
            <w:pPr>
              <w:pStyle w:val="267"/>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2-1</w:t>
            </w:r>
          </w:p>
        </w:tc>
        <w:tc>
          <w:tcPr>
            <w:tcW w:w="210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7" w:name="_Toc151190168"/>
      <w:bookmarkStart w:id="698" w:name="_Toc127161455"/>
      <w:bookmarkStart w:id="699" w:name="_Toc150774746"/>
      <w:bookmarkStart w:id="700" w:name="_Toc195842906"/>
      <w:bookmarkStart w:id="701" w:name="_Toc164351635"/>
      <w:bookmarkStart w:id="702" w:name="_Toc150774641"/>
      <w:bookmarkStart w:id="703" w:name="_Toc305158809"/>
      <w:bookmarkStart w:id="704" w:name="_Toc164229236"/>
      <w:bookmarkStart w:id="705" w:name="_Toc151193783"/>
      <w:bookmarkStart w:id="706" w:name="_Toc305158883"/>
      <w:bookmarkStart w:id="707" w:name="_Toc150509292"/>
      <w:bookmarkStart w:id="708" w:name="_Toc151193639"/>
      <w:bookmarkStart w:id="709" w:name="_Toc226965814"/>
      <w:bookmarkStart w:id="710" w:name="_Toc226309785"/>
      <w:bookmarkStart w:id="711" w:name="_Toc164608655"/>
      <w:bookmarkStart w:id="712" w:name="_Toc265228379"/>
      <w:bookmarkStart w:id="713" w:name="_Toc142311043"/>
      <w:bookmarkStart w:id="714" w:name="_Toc150480779"/>
      <w:bookmarkStart w:id="715" w:name="_Toc149720834"/>
      <w:bookmarkStart w:id="716" w:name="_Toc127151742"/>
      <w:bookmarkStart w:id="717" w:name="_Toc151193855"/>
      <w:bookmarkStart w:id="718" w:name="_Toc226965731"/>
      <w:bookmarkStart w:id="719" w:name="_Toc151193711"/>
      <w:bookmarkStart w:id="720" w:name="_Toc151193929"/>
      <w:bookmarkStart w:id="721" w:name="_Toc264969231"/>
      <w:bookmarkStart w:id="722" w:name="_Toc164608810"/>
      <w:bookmarkStart w:id="723" w:name="_Toc226337237"/>
      <w:bookmarkStart w:id="724" w:name="_Toc164229382"/>
      <w:bookmarkStart w:id="725" w:name="_Toc127151541"/>
      <w:bookmarkStart w:id="726" w:name="_Toc353873941"/>
      <w:bookmarkStart w:id="727" w:name="_Toc353825551"/>
      <w:bookmarkStart w:id="728" w:name="_Toc353825545"/>
      <w:bookmarkStart w:id="729" w:name="_Toc353873935"/>
      <w:bookmarkStart w:id="730" w:name="_Toc195842920"/>
      <w:bookmarkStart w:id="731" w:name="_Toc142311057"/>
      <w:bookmarkStart w:id="732" w:name="_Toc265228393"/>
      <w:bookmarkStart w:id="733" w:name="_Toc264969245"/>
      <w:bookmarkStart w:id="734" w:name="_Toc353873665"/>
      <w:bookmarkStart w:id="735" w:name="_Toc150480793"/>
      <w:bookmarkStart w:id="736" w:name="_Toc127151555"/>
      <w:bookmarkStart w:id="737" w:name="_Toc150774760"/>
      <w:bookmarkStart w:id="738" w:name="_Toc226965828"/>
      <w:bookmarkStart w:id="739" w:name="_Toc305158897"/>
      <w:bookmarkStart w:id="740" w:name="_Toc226337251"/>
      <w:bookmarkStart w:id="741" w:name="_Toc305158823"/>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520356170"/>
      <w:bookmarkStart w:id="744" w:name="_Toc151193860"/>
      <w:bookmarkStart w:id="745" w:name="_Ref467307010"/>
      <w:bookmarkStart w:id="746" w:name="_Toc151193788"/>
      <w:bookmarkStart w:id="747" w:name="_Toc164608660"/>
      <w:bookmarkStart w:id="748" w:name="_Toc164351640"/>
      <w:bookmarkStart w:id="749" w:name="_Toc164608815"/>
      <w:bookmarkStart w:id="750" w:name="_Toc265228384"/>
      <w:bookmarkStart w:id="751" w:name="_Toc127151546"/>
      <w:bookmarkStart w:id="752" w:name="_Toc226965819"/>
      <w:bookmarkStart w:id="753" w:name="_Toc305158814"/>
      <w:bookmarkStart w:id="754" w:name="_Toc127161460"/>
      <w:bookmarkStart w:id="755" w:name="_Toc127151747"/>
      <w:bookmarkStart w:id="756" w:name="_Toc195842911"/>
      <w:bookmarkStart w:id="757" w:name="_Toc226309790"/>
      <w:bookmarkStart w:id="758" w:name="_Toc150509297"/>
      <w:bookmarkStart w:id="759" w:name="_Toc164229387"/>
      <w:bookmarkStart w:id="760" w:name="_Toc226965736"/>
      <w:bookmarkStart w:id="761" w:name="_Toc164229241"/>
      <w:bookmarkStart w:id="762" w:name="_Toc305158888"/>
      <w:bookmarkStart w:id="763" w:name="_Toc151190173"/>
      <w:bookmarkStart w:id="764" w:name="_Toc151193644"/>
      <w:bookmarkStart w:id="765" w:name="_Toc151193934"/>
      <w:bookmarkStart w:id="766" w:name="_Toc226337242"/>
      <w:bookmarkStart w:id="767" w:name="_Toc151193716"/>
      <w:bookmarkStart w:id="768" w:name="_Toc149720839"/>
      <w:bookmarkStart w:id="769" w:name="_Toc264969236"/>
      <w:bookmarkStart w:id="770" w:name="_Toc150774751"/>
      <w:bookmarkStart w:id="771" w:name="_Toc150774646"/>
      <w:bookmarkStart w:id="772" w:name="_Toc142311048"/>
      <w:bookmarkStart w:id="773" w:name="_Toc150480784"/>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8"/>
        <w:tblW w:w="93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030"/>
        <w:gridCol w:w="140"/>
        <w:gridCol w:w="1120"/>
        <w:gridCol w:w="6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序号</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评分因素</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
                <w:sz w:val="24"/>
                <w:szCs w:val="24"/>
              </w:rPr>
            </w:pPr>
            <w:r>
              <w:rPr>
                <w:rFonts w:hint="eastAsia" w:ascii="宋体" w:hAnsi="宋体" w:cs="宋体"/>
                <w:b/>
                <w:sz w:val="24"/>
                <w:szCs w:val="24"/>
              </w:rPr>
              <w:t>评分指标和分值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1</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报价部分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（15分）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sz w:val="24"/>
                <w:szCs w:val="24"/>
              </w:rPr>
            </w:pPr>
            <w:r>
              <w:rPr>
                <w:rFonts w:hint="eastAsia" w:ascii="宋体" w:hAnsi="宋体" w:cs="宋体"/>
                <w:sz w:val="24"/>
                <w:szCs w:val="24"/>
              </w:rPr>
              <w:t>价格分统一采用低价优先法计算，即满足招标文件要求且投标价格最低的有效投标报价为评标基准价。投标报价得分=15*（评标基准价/投标报价）。本次招标</w:t>
            </w:r>
            <w:r>
              <w:rPr>
                <w:rFonts w:ascii="仿宋_GB2312"/>
                <w:sz w:val="24"/>
                <w:szCs w:val="24"/>
              </w:rPr>
              <w:t>对小型和微型企业、监狱企业及残疾人福利性单位的</w:t>
            </w:r>
            <w:r>
              <w:rPr>
                <w:rFonts w:hint="eastAsia" w:ascii="仿宋_GB2312"/>
                <w:sz w:val="24"/>
                <w:szCs w:val="24"/>
              </w:rPr>
              <w:t>投标</w:t>
            </w:r>
            <w:r>
              <w:rPr>
                <w:rFonts w:ascii="仿宋_GB2312"/>
                <w:sz w:val="24"/>
                <w:szCs w:val="24"/>
              </w:rPr>
              <w:t>报价给予</w:t>
            </w:r>
            <w:r>
              <w:rPr>
                <w:rFonts w:hint="eastAsia" w:ascii="仿宋_GB2312"/>
                <w:sz w:val="24"/>
                <w:szCs w:val="24"/>
              </w:rPr>
              <w:t>10</w:t>
            </w:r>
            <w:r>
              <w:rPr>
                <w:rFonts w:ascii="仿宋_GB2312"/>
                <w:sz w:val="24"/>
                <w:szCs w:val="24"/>
              </w:rPr>
              <w:t>%的扣除</w:t>
            </w:r>
            <w:r>
              <w:rPr>
                <w:rFonts w:hint="eastAsia" w:ascii="仿宋_GB2312"/>
                <w:sz w:val="24"/>
                <w:szCs w:val="24"/>
              </w:rPr>
              <w:t>，用扣除后的价格参与评审</w:t>
            </w:r>
            <w:r>
              <w:rPr>
                <w:rFonts w:ascii="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2</w:t>
            </w:r>
          </w:p>
        </w:tc>
        <w:tc>
          <w:tcPr>
            <w:tcW w:w="1030" w:type="dxa"/>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技术方案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（44分）</w:t>
            </w:r>
          </w:p>
        </w:tc>
        <w:tc>
          <w:tcPr>
            <w:tcW w:w="1260"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光缆城域网建设技术及方案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olor w:val="000000"/>
                <w:sz w:val="24"/>
                <w:szCs w:val="24"/>
              </w:rPr>
              <w:t>（</w:t>
            </w:r>
            <w:r>
              <w:rPr>
                <w:rFonts w:ascii="宋体" w:hAnsi="宋体"/>
                <w:color w:val="000000"/>
                <w:sz w:val="24"/>
                <w:szCs w:val="24"/>
              </w:rPr>
              <w:t>23</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光缆城域网建设技术及方案应包括招标内容及技术要求，目标明确，思路清晰，结构合理，具体内容应包括项目概要、技术方案、项目进度安排等内容。</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1.方案完整度高，对项目的重点难点有深入的分析，能够切实有效的说明方案的高安全性及快速响应能力，提供布放光缆线路的路由来切实说明充分响应项目需求得2</w:t>
            </w:r>
            <w:r>
              <w:rPr>
                <w:rFonts w:ascii="宋体" w:hAnsi="宋体"/>
                <w:color w:val="000000"/>
                <w:sz w:val="24"/>
                <w:szCs w:val="24"/>
              </w:rPr>
              <w:t>3</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2.方案较为完整、提供上述部分方案内容，能够部分响应项目需求，按响应程度得</w:t>
            </w:r>
            <w:r>
              <w:rPr>
                <w:rFonts w:ascii="宋体" w:hAnsi="宋体"/>
                <w:color w:val="000000"/>
                <w:sz w:val="24"/>
                <w:szCs w:val="24"/>
              </w:rPr>
              <w:t>17</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3.方案不完整，可行性弱，无法提供上述方案内容，不完全响应项目需求，按响应程度得</w:t>
            </w:r>
            <w:r>
              <w:rPr>
                <w:rFonts w:ascii="宋体" w:hAnsi="宋体"/>
                <w:color w:val="000000"/>
                <w:sz w:val="24"/>
                <w:szCs w:val="24"/>
              </w:rPr>
              <w:t>11</w:t>
            </w:r>
            <w:r>
              <w:rPr>
                <w:rFonts w:hint="eastAsia" w:ascii="宋体" w:hAnsi="宋体"/>
                <w:color w:val="000000"/>
                <w:sz w:val="24"/>
                <w:szCs w:val="24"/>
              </w:rPr>
              <w:t>分；</w:t>
            </w:r>
          </w:p>
          <w:p>
            <w:pPr>
              <w:pStyle w:val="2"/>
              <w:keepNext w:val="0"/>
              <w:keepLines w:val="0"/>
              <w:pageBreakBefore w:val="0"/>
              <w:kinsoku/>
              <w:wordWrap/>
              <w:overflowPunct/>
              <w:topLinePunct w:val="0"/>
              <w:autoSpaceDE/>
              <w:autoSpaceDN/>
              <w:bidi w:val="0"/>
              <w:adjustRightInd/>
              <w:spacing w:before="0" w:line="240" w:lineRule="auto"/>
              <w:ind w:left="0" w:leftChars="0" w:right="0" w:rightChars="0" w:firstLine="0" w:firstLineChars="0"/>
              <w:textAlignment w:val="auto"/>
              <w:outlineLvl w:val="9"/>
              <w:rPr>
                <w:rFonts w:hint="eastAsia" w:ascii="宋体" w:hAnsi="宋体" w:cs="宋体"/>
                <w:color w:val="0000FF"/>
                <w:sz w:val="24"/>
                <w:szCs w:val="24"/>
              </w:rPr>
            </w:pPr>
            <w:r>
              <w:rPr>
                <w:color w:val="000000"/>
                <w:sz w:val="24"/>
                <w:szCs w:val="24"/>
              </w:rPr>
              <w:t>4.</w:t>
            </w:r>
            <w:r>
              <w:rPr>
                <w:rFonts w:hint="eastAsia"/>
                <w:color w:val="000000"/>
                <w:sz w:val="24"/>
                <w:szCs w:val="24"/>
              </w:rPr>
              <w:t>方案无法满足项目各项需求得0分。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030"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260"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光缆城域网建设实施方案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olor w:val="000000"/>
                <w:sz w:val="24"/>
                <w:szCs w:val="24"/>
              </w:rPr>
              <w:t>（</w:t>
            </w:r>
            <w:r>
              <w:rPr>
                <w:rFonts w:ascii="宋体" w:hAnsi="宋体"/>
                <w:color w:val="000000"/>
                <w:sz w:val="24"/>
                <w:szCs w:val="24"/>
              </w:rPr>
              <w:t>21</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1.方案完整度高，实施方案可行性强，进度安排合理，能够切实有效的说明方案的高安全性及快速响应能力，利用具备的路由资源来切实有效的说明充分响应项目需求得2</w:t>
            </w:r>
            <w:r>
              <w:rPr>
                <w:rFonts w:ascii="宋体" w:hAnsi="宋体"/>
                <w:color w:val="000000"/>
                <w:sz w:val="24"/>
                <w:szCs w:val="24"/>
              </w:rPr>
              <w:t>1</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2.方案较为完整、提供上述部分方案内容，能够部分响应项目需求，按响应程度得</w:t>
            </w:r>
            <w:r>
              <w:rPr>
                <w:rFonts w:ascii="宋体" w:hAnsi="宋体"/>
                <w:color w:val="000000"/>
                <w:sz w:val="24"/>
                <w:szCs w:val="24"/>
              </w:rPr>
              <w:t>15</w:t>
            </w:r>
            <w:r>
              <w:rPr>
                <w:rFonts w:hint="eastAsia" w:ascii="宋体" w:hAnsi="宋体"/>
                <w:color w:val="000000"/>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3.方案不完整，可行性弱，无法提供上述方案内容，不完全响应项目需求，按响应程度得1</w:t>
            </w:r>
            <w:r>
              <w:rPr>
                <w:rFonts w:ascii="宋体" w:hAnsi="宋体"/>
                <w:color w:val="000000"/>
                <w:sz w:val="24"/>
                <w:szCs w:val="24"/>
              </w:rPr>
              <w:t>0</w:t>
            </w:r>
            <w:r>
              <w:rPr>
                <w:rFonts w:hint="eastAsia" w:ascii="宋体" w:hAnsi="宋体"/>
                <w:color w:val="000000"/>
                <w:sz w:val="24"/>
                <w:szCs w:val="24"/>
              </w:rPr>
              <w:t>分；</w:t>
            </w:r>
          </w:p>
          <w:p>
            <w:pPr>
              <w:pStyle w:val="2"/>
              <w:keepNext w:val="0"/>
              <w:keepLines w:val="0"/>
              <w:pageBreakBefore w:val="0"/>
              <w:kinsoku/>
              <w:wordWrap/>
              <w:overflowPunct/>
              <w:topLinePunct w:val="0"/>
              <w:autoSpaceDE/>
              <w:autoSpaceDN/>
              <w:bidi w:val="0"/>
              <w:adjustRightInd/>
              <w:spacing w:before="0" w:line="240" w:lineRule="auto"/>
              <w:ind w:left="0" w:leftChars="0" w:right="0" w:rightChars="0" w:firstLine="0" w:firstLineChars="0"/>
              <w:textAlignment w:val="auto"/>
              <w:outlineLvl w:val="9"/>
              <w:rPr>
                <w:rFonts w:hint="eastAsia" w:ascii="宋体" w:hAnsi="宋体" w:cs="宋体"/>
                <w:color w:val="0000FF"/>
                <w:sz w:val="24"/>
                <w:szCs w:val="24"/>
              </w:rPr>
            </w:pPr>
            <w:r>
              <w:rPr>
                <w:color w:val="000000"/>
                <w:sz w:val="24"/>
                <w:szCs w:val="24"/>
              </w:rPr>
              <w:t>4.</w:t>
            </w:r>
            <w:r>
              <w:rPr>
                <w:rFonts w:hint="eastAsia"/>
                <w:color w:val="000000"/>
                <w:sz w:val="24"/>
                <w:szCs w:val="24"/>
              </w:rPr>
              <w:t>方案不能相应各项需求，无法满足各项要求得0分。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s="宋体"/>
                <w:bCs/>
                <w:sz w:val="24"/>
                <w:szCs w:val="24"/>
              </w:rPr>
              <w:t>3</w:t>
            </w:r>
          </w:p>
        </w:tc>
        <w:tc>
          <w:tcPr>
            <w:tcW w:w="2290" w:type="dxa"/>
            <w:gridSpan w:val="3"/>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运维服务方案</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10</w:t>
            </w:r>
            <w:r>
              <w:rPr>
                <w:rFonts w:hint="eastAsia" w:ascii="宋体" w:hAnsi="宋体"/>
                <w:color w:val="000000"/>
                <w:sz w:val="24"/>
                <w:szCs w:val="24"/>
              </w:rPr>
              <w:t>分）</w:t>
            </w:r>
          </w:p>
        </w:tc>
        <w:tc>
          <w:tcPr>
            <w:tcW w:w="631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sz w:val="24"/>
                <w:szCs w:val="24"/>
              </w:rPr>
            </w:pPr>
            <w:r>
              <w:rPr>
                <w:rFonts w:hint="eastAsia"/>
                <w:sz w:val="24"/>
                <w:szCs w:val="24"/>
              </w:rPr>
              <w:t>服务运维方案中服务承诺细致、周到、切实可行，响应处理问题及时，有完善的应急预案，质保期限充分满足招标文件要求。</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sz w:val="24"/>
                <w:szCs w:val="24"/>
              </w:rPr>
            </w:pPr>
            <w:r>
              <w:rPr>
                <w:rFonts w:hint="eastAsia"/>
                <w:sz w:val="24"/>
                <w:szCs w:val="24"/>
              </w:rPr>
              <w:t>1.方案完整度高，科学、先进，可行性强，能够全部提供上述方案内容，充分响应项目需求得</w:t>
            </w:r>
            <w:r>
              <w:rPr>
                <w:sz w:val="24"/>
                <w:szCs w:val="24"/>
              </w:rPr>
              <w:t>10</w:t>
            </w:r>
            <w:r>
              <w:rPr>
                <w:rFonts w:hint="eastAsia"/>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sz w:val="24"/>
                <w:szCs w:val="24"/>
              </w:rPr>
            </w:pPr>
            <w:r>
              <w:rPr>
                <w:rFonts w:hint="eastAsia"/>
                <w:sz w:val="24"/>
                <w:szCs w:val="24"/>
              </w:rPr>
              <w:t>2.方案较为完整、可行，能够部分提供上述方案内容，能够响应项目需求得</w:t>
            </w:r>
            <w:r>
              <w:rPr>
                <w:sz w:val="24"/>
                <w:szCs w:val="24"/>
              </w:rPr>
              <w:t>6</w:t>
            </w:r>
            <w:r>
              <w:rPr>
                <w:rFonts w:hint="eastAsia"/>
                <w:sz w:val="24"/>
                <w:szCs w:val="24"/>
              </w:rPr>
              <w:t>分；</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sz w:val="24"/>
                <w:szCs w:val="24"/>
                <w:lang w:eastAsia="zh-CN"/>
              </w:rPr>
            </w:pPr>
            <w:r>
              <w:rPr>
                <w:rFonts w:hint="eastAsia"/>
                <w:sz w:val="24"/>
                <w:szCs w:val="24"/>
              </w:rPr>
              <w:t>3.方案不完整，可行性弱，无法提供上述方案内容，不完全响应项目需求得</w:t>
            </w:r>
            <w:r>
              <w:rPr>
                <w:sz w:val="24"/>
                <w:szCs w:val="24"/>
              </w:rPr>
              <w:t>2</w:t>
            </w:r>
            <w:r>
              <w:rPr>
                <w:rFonts w:hint="eastAsia"/>
                <w:sz w:val="24"/>
                <w:szCs w:val="24"/>
              </w:rPr>
              <w:t>分</w:t>
            </w:r>
            <w:r>
              <w:rPr>
                <w:rFonts w:hint="eastAsia"/>
                <w:sz w:val="24"/>
                <w:szCs w:val="24"/>
                <w:lang w:eastAsia="zh-CN"/>
              </w:rPr>
              <w:t>；</w:t>
            </w:r>
          </w:p>
          <w:p>
            <w:pPr>
              <w:pStyle w:val="2"/>
              <w:rPr>
                <w:rFonts w:hint="eastAsia"/>
                <w:lang w:val="en-US"/>
              </w:rPr>
            </w:pPr>
            <w:r>
              <w:rPr>
                <w:rFonts w:hint="eastAsia" w:ascii="宋体" w:hAnsi="宋体"/>
                <w:color w:val="000000"/>
                <w:sz w:val="24"/>
                <w:szCs w:val="24"/>
                <w:lang w:val="en-US" w:eastAsia="zh-CN"/>
              </w:rPr>
              <w:t>4.不提供方案不得分。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restart"/>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r>
              <w:rPr>
                <w:rFonts w:hint="eastAsia" w:ascii="宋体" w:hAnsi="宋体" w:cs="宋体"/>
                <w:bCs/>
                <w:sz w:val="24"/>
                <w:szCs w:val="24"/>
              </w:rPr>
              <w:t>4</w:t>
            </w:r>
          </w:p>
        </w:tc>
        <w:tc>
          <w:tcPr>
            <w:tcW w:w="1170" w:type="dxa"/>
            <w:gridSpan w:val="2"/>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履约能力</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color w:val="0000FF"/>
                <w:sz w:val="24"/>
                <w:szCs w:val="24"/>
              </w:rPr>
            </w:pPr>
            <w:r>
              <w:rPr>
                <w:rFonts w:hint="eastAsia" w:ascii="宋体" w:hAnsi="宋体"/>
                <w:color w:val="000000"/>
                <w:sz w:val="24"/>
                <w:szCs w:val="24"/>
              </w:rPr>
              <w:t>（31分）</w:t>
            </w: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投标人业绩</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15</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ascii="宋体" w:hAnsi="宋体"/>
                <w:color w:val="000000"/>
                <w:sz w:val="24"/>
                <w:szCs w:val="24"/>
              </w:rPr>
              <w:t>提供投标人类似项目的业绩</w:t>
            </w:r>
            <w:r>
              <w:rPr>
                <w:rFonts w:hint="eastAsia" w:cs="宋体"/>
                <w:sz w:val="24"/>
                <w:szCs w:val="24"/>
              </w:rPr>
              <w:t>（2023年1月1日至今）</w:t>
            </w:r>
            <w:r>
              <w:rPr>
                <w:rFonts w:hint="eastAsia" w:ascii="宋体" w:hAnsi="宋体"/>
                <w:color w:val="000000"/>
                <w:sz w:val="24"/>
                <w:szCs w:val="24"/>
              </w:rPr>
              <w:t>，每个有效业绩得</w:t>
            </w:r>
            <w:r>
              <w:rPr>
                <w:rFonts w:ascii="宋体" w:hAnsi="宋体"/>
                <w:color w:val="000000"/>
                <w:sz w:val="24"/>
                <w:szCs w:val="24"/>
              </w:rPr>
              <w:t>3</w:t>
            </w:r>
            <w:r>
              <w:rPr>
                <w:rFonts w:hint="eastAsia" w:ascii="宋体" w:hAnsi="宋体"/>
                <w:color w:val="000000"/>
                <w:sz w:val="24"/>
                <w:szCs w:val="24"/>
              </w:rPr>
              <w:t>分，最多得15分</w:t>
            </w:r>
            <w:r>
              <w:rPr>
                <w:rFonts w:hint="eastAsia" w:ascii="宋体" w:hAnsi="宋体"/>
                <w:color w:val="000000"/>
                <w:sz w:val="24"/>
                <w:szCs w:val="24"/>
              </w:rPr>
              <w:t>。</w:t>
            </w:r>
            <w:r>
              <w:rPr>
                <w:rFonts w:hint="eastAsia" w:ascii="宋体" w:hAnsi="宋体"/>
                <w:color w:val="000000"/>
                <w:sz w:val="24"/>
                <w:szCs w:val="24"/>
              </w:rPr>
              <w:t>（需提供合同首页、签字盖章页、合同标的项复印件并加盖投标人公章）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lang w:eastAsia="zh-CN"/>
              </w:rPr>
              <w:t>相关证书</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szCs w:val="24"/>
              </w:rPr>
              <w:t>投标人提供</w:t>
            </w:r>
            <w:r>
              <w:rPr>
                <w:rFonts w:hint="eastAsia" w:ascii="宋体" w:hAnsi="宋体" w:cs="宋体"/>
                <w:color w:val="000000"/>
                <w:sz w:val="24"/>
                <w:szCs w:val="24"/>
              </w:rPr>
              <w:t>国家相关部门颁发的基础电信业务经营许可证或</w:t>
            </w:r>
            <w:r>
              <w:rPr>
                <w:rFonts w:hint="eastAsia"/>
                <w:color w:val="000000"/>
                <w:sz w:val="24"/>
                <w:szCs w:val="24"/>
              </w:rPr>
              <w:t>住房和城乡建设部（委）颁发的通信工程施工总承包壹级资质</w:t>
            </w:r>
            <w:r>
              <w:rPr>
                <w:rFonts w:hint="eastAsia" w:ascii="宋体" w:hAnsi="宋体" w:cs="宋体"/>
                <w:color w:val="000000"/>
                <w:sz w:val="24"/>
                <w:szCs w:val="24"/>
              </w:rPr>
              <w:t>得3分；投标人提供国家相关部门颁发的增值电信业务经营许可证得3分。提供相关证书复印件并加盖投标人公章。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olor w:val="000000"/>
                <w:sz w:val="24"/>
                <w:szCs w:val="24"/>
              </w:rPr>
            </w:pPr>
            <w:r>
              <w:rPr>
                <w:rFonts w:hint="eastAsia" w:ascii="宋体" w:hAnsi="宋体"/>
                <w:color w:val="000000"/>
                <w:sz w:val="24"/>
                <w:szCs w:val="24"/>
              </w:rPr>
              <w:t>项目团队人员情况</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本项目在实施阶段拟派项目经理1名，技术负责人1名</w:t>
            </w:r>
            <w:r>
              <w:rPr>
                <w:rFonts w:hint="eastAsia" w:ascii="宋体" w:hAnsi="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1、项目经理要求具有具备项目经理P</w:t>
            </w:r>
            <w:r>
              <w:rPr>
                <w:rFonts w:ascii="宋体" w:hAnsi="宋体" w:cs="宋体"/>
                <w:color w:val="000000"/>
                <w:sz w:val="24"/>
                <w:szCs w:val="24"/>
              </w:rPr>
              <w:t>MP</w:t>
            </w:r>
            <w:r>
              <w:rPr>
                <w:rFonts w:hint="eastAsia" w:ascii="宋体" w:hAnsi="宋体" w:cs="宋体"/>
                <w:color w:val="000000"/>
                <w:sz w:val="24"/>
                <w:szCs w:val="24"/>
              </w:rPr>
              <w:t>证书或通信与广电壹级建造师职业资格且具备有效期内的安全B本得</w:t>
            </w:r>
            <w:r>
              <w:rPr>
                <w:rFonts w:ascii="宋体" w:hAnsi="宋体" w:cs="宋体"/>
                <w:color w:val="000000"/>
                <w:sz w:val="24"/>
                <w:szCs w:val="24"/>
              </w:rPr>
              <w:t>2</w:t>
            </w:r>
            <w:r>
              <w:rPr>
                <w:rFonts w:hint="eastAsia" w:ascii="宋体" w:hAnsi="宋体" w:cs="宋体"/>
                <w:color w:val="000000"/>
                <w:sz w:val="24"/>
                <w:szCs w:val="24"/>
              </w:rPr>
              <w:t>分。（须提供相应证明材料复印件并加盖投标人公章）</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00"/>
                <w:sz w:val="24"/>
                <w:szCs w:val="24"/>
              </w:rPr>
            </w:pPr>
            <w:r>
              <w:rPr>
                <w:rFonts w:hint="eastAsia" w:ascii="宋体" w:hAnsi="宋体" w:cs="宋体"/>
                <w:color w:val="000000"/>
                <w:sz w:val="24"/>
                <w:szCs w:val="24"/>
              </w:rPr>
              <w:t>2、技术负责人具备</w:t>
            </w:r>
            <w:r>
              <w:rPr>
                <w:rFonts w:hint="eastAsia" w:ascii="宋体" w:hAnsi="宋体" w:cs="宋体"/>
                <w:sz w:val="24"/>
                <w:szCs w:val="24"/>
              </w:rPr>
              <w:t>北京市、省级及</w:t>
            </w:r>
            <w:r>
              <w:rPr>
                <w:rFonts w:hint="eastAsia" w:ascii="宋体" w:hAnsi="宋体" w:cs="宋体"/>
                <w:color w:val="000000"/>
                <w:sz w:val="24"/>
                <w:szCs w:val="24"/>
              </w:rPr>
              <w:t>以上相关单位颁发的高级工程师资格证书或通信与广电壹级建造师职业资格，且具备有效期内的安全B本，且取得职业资格5年以上的得</w:t>
            </w:r>
            <w:r>
              <w:rPr>
                <w:rFonts w:ascii="宋体" w:hAnsi="宋体" w:cs="宋体"/>
                <w:color w:val="000000"/>
                <w:sz w:val="24"/>
                <w:szCs w:val="24"/>
              </w:rPr>
              <w:t>1</w:t>
            </w:r>
            <w:r>
              <w:rPr>
                <w:rFonts w:hint="eastAsia" w:ascii="宋体" w:hAnsi="宋体" w:cs="宋体"/>
                <w:color w:val="000000"/>
                <w:sz w:val="24"/>
                <w:szCs w:val="24"/>
              </w:rPr>
              <w:t>分，取得职业资格不满5年不得分。（须提供相应证明材料复印件并加盖投标人公章）</w:t>
            </w: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color w:val="000000"/>
                <w:sz w:val="24"/>
                <w:szCs w:val="24"/>
              </w:rPr>
              <w:t>3、项目组成员不少于1</w:t>
            </w:r>
            <w:r>
              <w:rPr>
                <w:color w:val="000000"/>
                <w:sz w:val="24"/>
                <w:szCs w:val="24"/>
              </w:rPr>
              <w:t>0</w:t>
            </w:r>
            <w:r>
              <w:rPr>
                <w:rFonts w:hint="eastAsia"/>
                <w:color w:val="000000"/>
                <w:sz w:val="24"/>
                <w:szCs w:val="24"/>
              </w:rPr>
              <w:t>人，项目组成员技术配备合理，项目团队成员至少5人具备</w:t>
            </w:r>
            <w:r>
              <w:rPr>
                <w:rFonts w:hint="eastAsia" w:ascii="宋体" w:hAnsi="宋体" w:cs="宋体"/>
                <w:sz w:val="24"/>
                <w:szCs w:val="24"/>
              </w:rPr>
              <w:t>北京市、省级及</w:t>
            </w:r>
            <w:r>
              <w:rPr>
                <w:rFonts w:hint="eastAsia" w:ascii="宋体" w:hAnsi="宋体" w:cs="宋体"/>
                <w:color w:val="000000"/>
                <w:sz w:val="24"/>
                <w:szCs w:val="24"/>
              </w:rPr>
              <w:t>以上相关单位颁发的</w:t>
            </w:r>
            <w:r>
              <w:rPr>
                <w:rFonts w:hint="eastAsia"/>
                <w:color w:val="000000"/>
                <w:sz w:val="24"/>
                <w:szCs w:val="24"/>
              </w:rPr>
              <w:t>专业资格证书得</w:t>
            </w:r>
            <w:r>
              <w:rPr>
                <w:color w:val="000000"/>
                <w:sz w:val="24"/>
                <w:szCs w:val="24"/>
              </w:rPr>
              <w:t>1</w:t>
            </w:r>
            <w:r>
              <w:rPr>
                <w:rFonts w:hint="eastAsia"/>
                <w:color w:val="000000"/>
                <w:sz w:val="24"/>
                <w:szCs w:val="24"/>
              </w:rPr>
              <w:t>分</w:t>
            </w:r>
            <w:r>
              <w:rPr>
                <w:rFonts w:hint="eastAsia" w:ascii="宋体" w:hAnsi="宋体" w:cs="宋体"/>
                <w:color w:val="000000"/>
                <w:sz w:val="24"/>
                <w:szCs w:val="24"/>
              </w:rPr>
              <w:t>。</w:t>
            </w:r>
            <w:r>
              <w:rPr>
                <w:rFonts w:hint="eastAsia" w:ascii="宋体" w:hAnsi="宋体" w:cs="宋体"/>
                <w:color w:val="000000"/>
                <w:sz w:val="24"/>
                <w:szCs w:val="24"/>
              </w:rPr>
              <w:t>（须提供相应证明材料复印件并加盖投标人公章）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32" w:type="dxa"/>
            <w:vMerge w:val="continue"/>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70" w:type="dxa"/>
            <w:gridSpan w:val="2"/>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color w:val="0000FF"/>
                <w:sz w:val="24"/>
                <w:szCs w:val="24"/>
              </w:rPr>
            </w:pPr>
          </w:p>
        </w:tc>
        <w:tc>
          <w:tcPr>
            <w:tcW w:w="1120" w:type="dxa"/>
            <w:tcBorders>
              <w:lef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color w:val="0000FF"/>
                <w:sz w:val="24"/>
                <w:szCs w:val="24"/>
              </w:rPr>
            </w:pPr>
            <w:r>
              <w:rPr>
                <w:rFonts w:hint="eastAsia" w:ascii="宋体" w:hAnsi="宋体"/>
                <w:color w:val="000000"/>
                <w:sz w:val="24"/>
                <w:szCs w:val="24"/>
              </w:rPr>
              <w:t>开通时限能力（</w:t>
            </w:r>
            <w:r>
              <w:rPr>
                <w:rFonts w:ascii="宋体" w:hAnsi="宋体"/>
                <w:color w:val="000000"/>
                <w:sz w:val="24"/>
                <w:szCs w:val="24"/>
              </w:rPr>
              <w:t>6</w:t>
            </w:r>
            <w:r>
              <w:rPr>
                <w:rFonts w:hint="eastAsia" w:ascii="宋体" w:hAnsi="宋体"/>
                <w:color w:val="000000"/>
                <w:sz w:val="24"/>
                <w:szCs w:val="24"/>
              </w:rPr>
              <w:t>分）</w:t>
            </w:r>
          </w:p>
        </w:tc>
        <w:tc>
          <w:tcPr>
            <w:tcW w:w="6312" w:type="dxa"/>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color w:val="0000FF"/>
                <w:sz w:val="24"/>
                <w:szCs w:val="24"/>
              </w:rPr>
            </w:pPr>
            <w:r>
              <w:rPr>
                <w:rFonts w:hint="eastAsia" w:ascii="宋体" w:hAnsi="宋体" w:cs="宋体"/>
                <w:color w:val="000000"/>
                <w:sz w:val="24"/>
                <w:szCs w:val="24"/>
              </w:rPr>
              <w:t>在招标要求约定的时限内提前</w:t>
            </w:r>
            <w:r>
              <w:rPr>
                <w:rFonts w:ascii="宋体" w:hAnsi="宋体" w:cs="宋体"/>
                <w:color w:val="000000"/>
                <w:sz w:val="24"/>
                <w:szCs w:val="24"/>
              </w:rPr>
              <w:t>7</w:t>
            </w:r>
            <w:r>
              <w:rPr>
                <w:rFonts w:hint="eastAsia" w:ascii="宋体" w:hAnsi="宋体" w:cs="宋体"/>
                <w:color w:val="000000"/>
                <w:sz w:val="24"/>
                <w:szCs w:val="24"/>
              </w:rPr>
              <w:t>天全部开通租用通信链路得</w:t>
            </w:r>
            <w:r>
              <w:rPr>
                <w:rFonts w:ascii="宋体" w:hAnsi="宋体" w:cs="宋体"/>
                <w:color w:val="000000"/>
                <w:sz w:val="24"/>
                <w:szCs w:val="24"/>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rPr>
              <w:t>在招标要求约定的时限内提前</w:t>
            </w:r>
            <w:r>
              <w:rPr>
                <w:rFonts w:ascii="宋体" w:hAnsi="宋体" w:cs="宋体"/>
                <w:color w:val="000000"/>
                <w:sz w:val="24"/>
                <w:szCs w:val="24"/>
              </w:rPr>
              <w:t>15</w:t>
            </w:r>
            <w:r>
              <w:rPr>
                <w:rFonts w:hint="eastAsia" w:ascii="宋体" w:hAnsi="宋体" w:cs="宋体"/>
                <w:color w:val="000000"/>
                <w:sz w:val="24"/>
                <w:szCs w:val="24"/>
              </w:rPr>
              <w:t>天全部开通租用通信链路得</w:t>
            </w:r>
            <w:r>
              <w:rPr>
                <w:rFonts w:ascii="宋体" w:hAnsi="宋体" w:cs="宋体"/>
                <w:color w:val="000000"/>
                <w:sz w:val="24"/>
                <w:szCs w:val="24"/>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rPr>
              <w:t>投标人出具响应承诺书并加盖投标人公章。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902" w:type="dxa"/>
            <w:gridSpan w:val="3"/>
            <w:tcBorders>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bCs/>
                <w:sz w:val="24"/>
                <w:szCs w:val="24"/>
              </w:rPr>
            </w:pPr>
            <w:r>
              <w:rPr>
                <w:rFonts w:hint="eastAsia" w:ascii="宋体" w:hAnsi="宋体" w:cs="宋体"/>
                <w:bCs/>
                <w:sz w:val="24"/>
                <w:szCs w:val="24"/>
              </w:rPr>
              <w:t>总分</w:t>
            </w:r>
          </w:p>
        </w:tc>
        <w:tc>
          <w:tcPr>
            <w:tcW w:w="112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cs="宋体"/>
                <w:sz w:val="24"/>
                <w:szCs w:val="24"/>
              </w:rPr>
            </w:pPr>
            <w:r>
              <w:rPr>
                <w:rFonts w:hint="eastAsia" w:ascii="宋体" w:hAnsi="宋体" w:cs="宋体"/>
                <w:sz w:val="24"/>
                <w:szCs w:val="24"/>
              </w:rPr>
              <w:t>100分</w:t>
            </w:r>
          </w:p>
        </w:tc>
        <w:tc>
          <w:tcPr>
            <w:tcW w:w="6312" w:type="dxa"/>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cs="宋体"/>
                <w:color w:val="0000FF"/>
                <w:sz w:val="24"/>
                <w:szCs w:val="24"/>
              </w:rPr>
            </w:pPr>
          </w:p>
        </w:tc>
      </w:tr>
    </w:tbl>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numPr>
          <w:ilvl w:val="0"/>
          <w:numId w:val="15"/>
        </w:numPr>
        <w:spacing w:line="360" w:lineRule="auto"/>
        <w:jc w:val="center"/>
        <w:outlineLvl w:val="0"/>
        <w:rPr>
          <w:rFonts w:hint="eastAsia" w:ascii="宋体" w:hAnsi="宋体" w:cs="宋体"/>
          <w:b/>
          <w:sz w:val="36"/>
          <w:szCs w:val="36"/>
        </w:rPr>
      </w:pPr>
      <w:bookmarkStart w:id="774" w:name="_Toc2998"/>
      <w:r>
        <w:rPr>
          <w:rFonts w:hint="eastAsia" w:ascii="宋体" w:hAnsi="宋体" w:cs="宋体"/>
          <w:b/>
          <w:sz w:val="36"/>
          <w:szCs w:val="36"/>
        </w:rPr>
        <w:t xml:space="preserve"> 采购需求</w:t>
      </w:r>
      <w:bookmarkEnd w:id="774"/>
    </w:p>
    <w:p>
      <w:pPr>
        <w:pStyle w:val="2"/>
        <w:jc w:val="both"/>
        <w:outlineLvl w:val="0"/>
        <w:rPr>
          <w:rFonts w:hint="eastAsia" w:ascii="宋体" w:hAnsi="宋体" w:cs="宋体"/>
          <w:b/>
          <w:bCs/>
          <w:sz w:val="24"/>
          <w:szCs w:val="24"/>
        </w:rPr>
      </w:pPr>
      <w:r>
        <w:rPr>
          <w:rFonts w:hint="eastAsia" w:ascii="宋体" w:hAnsi="宋体" w:cs="宋体"/>
          <w:b/>
          <w:bCs/>
          <w:sz w:val="24"/>
          <w:szCs w:val="24"/>
        </w:rPr>
        <w:t>第一包：石景山区2026年公共安全视频监控链路租用（第一包）</w:t>
      </w:r>
    </w:p>
    <w:p>
      <w:pPr>
        <w:tabs>
          <w:tab w:val="left" w:pos="312"/>
        </w:tabs>
        <w:spacing w:line="480" w:lineRule="auto"/>
        <w:jc w:val="both"/>
        <w:outlineLvl w:val="1"/>
        <w:rPr>
          <w:rFonts w:hint="eastAsia" w:ascii="宋体" w:hAnsi="宋体" w:cs="宋体"/>
          <w:b/>
          <w:bCs/>
          <w:kern w:val="44"/>
          <w:sz w:val="24"/>
          <w:szCs w:val="24"/>
        </w:rPr>
      </w:pPr>
      <w:bookmarkStart w:id="775" w:name="_Toc68271519"/>
      <w:r>
        <w:rPr>
          <w:rFonts w:hint="eastAsia" w:ascii="宋体" w:hAnsi="宋体" w:cs="宋体"/>
          <w:b/>
          <w:bCs/>
          <w:kern w:val="44"/>
          <w:sz w:val="24"/>
          <w:szCs w:val="24"/>
        </w:rPr>
        <w:t>一、项目背景</w:t>
      </w:r>
      <w:bookmarkEnd w:id="775"/>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近年来，按照雪亮工程等方面的实际需求，在历年公共安全视频监控系统建设的基础上，大力推进石景山区公共安全视频监控重点建设、联网共享、智能应用和统筹管理，将公共安全视频监控建设及联网应用工作，作为推进社会治理体系和治理能力现代化的整体战略工程，最大限度的实现图像资源的整合接入和数字化应用，逐渐消除辖区内人员密集、繁华场所的监控盲区，提升社会治理现代化水平，保障人民安居乐业，维护石景山区社会安定提供有力保障。</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二、建设目标</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为提高反恐防恐和处置突发公共事件的能力，提升全区科技防范水平和服务能力，石景山区陆续开展了雪亮工程、科技创安、公共安全等建设项目，为满足上述建设项目的稳定运行，现为上述1476个已建设图像监控系统提供基础通信资源服务，本次招标采用租用方式满足上述图像监控项目前端监控点位至所属辖区派出所图像机房内的室外通信光缆，选择优质资源方提供符合应用需求的服务，确保上述建设项目的稳定运行。</w:t>
      </w:r>
    </w:p>
    <w:p>
      <w:pPr>
        <w:tabs>
          <w:tab w:val="left" w:pos="312"/>
        </w:tabs>
        <w:spacing w:line="480" w:lineRule="auto"/>
        <w:jc w:val="both"/>
        <w:outlineLvl w:val="1"/>
        <w:rPr>
          <w:rFonts w:hint="eastAsia" w:ascii="宋体" w:hAnsi="宋体" w:cs="宋体"/>
          <w:b/>
          <w:bCs/>
          <w:kern w:val="44"/>
          <w:sz w:val="24"/>
          <w:szCs w:val="24"/>
        </w:rPr>
      </w:pPr>
      <w:bookmarkStart w:id="776" w:name="_Toc68271521"/>
      <w:r>
        <w:rPr>
          <w:rFonts w:hint="eastAsia" w:ascii="宋体" w:hAnsi="宋体" w:cs="宋体"/>
          <w:b/>
          <w:bCs/>
          <w:kern w:val="44"/>
          <w:sz w:val="24"/>
          <w:szCs w:val="24"/>
        </w:rPr>
        <w:t>三、建设内容</w:t>
      </w:r>
      <w:bookmarkEnd w:id="776"/>
    </w:p>
    <w:p>
      <w:pPr>
        <w:pStyle w:val="277"/>
        <w:ind w:left="480" w:firstLine="0" w:firstLineChars="0"/>
        <w:rPr>
          <w:rFonts w:hint="eastAsia" w:ascii="宋体" w:hAnsi="宋体" w:cs="宋体"/>
          <w:sz w:val="24"/>
          <w:szCs w:val="24"/>
        </w:rPr>
      </w:pPr>
      <w:r>
        <w:rPr>
          <w:rFonts w:hint="eastAsia" w:ascii="宋体" w:hAnsi="宋体" w:cs="宋体"/>
          <w:sz w:val="24"/>
          <w:szCs w:val="24"/>
        </w:rPr>
        <w:t>1、总体需求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为全面贯彻落实中央和市委、市政府关于反恐工作的总体部署依据区图像办根据《石景山区十四五时期国民经济和社会发展规划和二〇三五年远景目标纲要》（石政发〔2021〕2号）等文件精神，推进公共安全视频监控系统建设应用。在历年公共安全视频监控系统建设的基础上，近年来陆续推进石景山区公共安全视频监控重点建设、联网共享、智能应用和统筹管理，将公共安全视频监控建设及联网应用工作，作为推进社会治理体系和治理能力现代化的整体战略工程，提升社会治理现代化水平。本项目主要为上述已建设项目前端监控点位提供基础通信资源服务，以租用方式满足图像监控系统前端1476处监控点位至所属辖区派出所图像机房内室外通信光缆应用。</w:t>
      </w:r>
    </w:p>
    <w:p>
      <w:pPr>
        <w:pStyle w:val="277"/>
        <w:ind w:left="480" w:firstLine="0" w:firstLineChars="0"/>
        <w:rPr>
          <w:rFonts w:hint="eastAsia" w:ascii="宋体" w:hAnsi="宋体" w:cs="宋体"/>
          <w:sz w:val="24"/>
          <w:szCs w:val="24"/>
        </w:rPr>
      </w:pPr>
      <w:r>
        <w:rPr>
          <w:rFonts w:hint="eastAsia" w:ascii="宋体" w:hAnsi="宋体" w:cs="宋体"/>
          <w:sz w:val="24"/>
          <w:szCs w:val="24"/>
        </w:rPr>
        <w:t>2、技术标准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《安全防范工程技术规范》GB50348-2018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《建筑物电子信息系统防雷技术规范》GB50343</w:t>
      </w:r>
      <w:bookmarkStart w:id="777" w:name="1"/>
      <w:bookmarkEnd w:id="777"/>
      <w:r>
        <w:rPr>
          <w:rFonts w:hint="eastAsia" w:ascii="宋体" w:hAnsi="宋体" w:cs="宋体"/>
          <w:sz w:val="24"/>
          <w:szCs w:val="24"/>
        </w:rPr>
        <w:t>-2012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《通信线路工程设计规范》GB51158-2015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《通信管道工程施工及验收规范》GB50374/T-2018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《光缆总规范第1部分总则》GB/T7424.1-2008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77"/>
        <w:ind w:left="480" w:firstLine="0" w:firstLineChars="0"/>
        <w:rPr>
          <w:rFonts w:hint="eastAsia" w:ascii="宋体" w:hAnsi="宋体" w:cs="宋体"/>
          <w:sz w:val="24"/>
          <w:szCs w:val="24"/>
        </w:rPr>
      </w:pPr>
      <w:r>
        <w:rPr>
          <w:rFonts w:hint="eastAsia" w:ascii="宋体" w:hAnsi="宋体" w:cs="宋体"/>
          <w:sz w:val="24"/>
          <w:szCs w:val="24"/>
        </w:rPr>
        <w:t>3、通信光缆线路技术需求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（1）租用通信光缆采用室外单模光纤，按照相关行业标准建设。每个监控点位应开通2芯光缆传输线路，至后端所属辖区派出所图像机房内；</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（2）由中标单位提供前端监控点位设备箱内的光缆终端盒，2芯SC接口法兰，后端派出所机房内提供光缆ODF配线架，根据前端监控点位光缆数量进行配备，光缆法兰接口为SC；</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3）由于应用项目的特殊性，本项目租用通信光缆为石景山区公共安全视频监控建设联网应用项目专项业务使用，仅用于传输公共安全图像信息数据，为独立专网线路，其通信线路主干及分支不得携带传输第三方业务，中标单位应提供专网通信线路服务。</w:t>
      </w:r>
    </w:p>
    <w:p>
      <w:pPr>
        <w:spacing w:line="360" w:lineRule="auto"/>
        <w:ind w:firstLine="480" w:firstLineChars="200"/>
        <w:jc w:val="both"/>
        <w:rPr>
          <w:rFonts w:hint="eastAsia"/>
          <w:sz w:val="24"/>
          <w:szCs w:val="24"/>
        </w:rPr>
      </w:pPr>
      <w:r>
        <w:rPr>
          <w:rFonts w:hint="eastAsia" w:ascii="宋体" w:hAnsi="宋体" w:cs="宋体"/>
          <w:sz w:val="24"/>
          <w:szCs w:val="24"/>
        </w:rPr>
        <w:t>（4）通信光缆线路上应</w:t>
      </w:r>
      <w:r>
        <w:rPr>
          <w:rFonts w:hint="eastAsia" w:ascii="宋体" w:hAnsi="宋体" w:cs="宋体"/>
          <w:sz w:val="24"/>
          <w:szCs w:val="24"/>
          <w:lang w:val="en-US" w:eastAsia="zh-CN"/>
        </w:rPr>
        <w:t>有标签牌</w:t>
      </w:r>
      <w:r>
        <w:rPr>
          <w:rFonts w:hint="eastAsia" w:ascii="宋体" w:hAnsi="宋体" w:cs="宋体"/>
          <w:sz w:val="24"/>
          <w:szCs w:val="24"/>
        </w:rPr>
        <w:t>。</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（5）可拓展性：除满足本项目目前需求外，兼顾扩容需求，可依据应用需求扩容应用，实现在3天内完成资源扩容应用需求。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（6）网络安全性：由于本项目的特殊性，要求所有提供光缆线路仅本项目为专项专线传输应用，在传输过程中实现物理隔离，完全消除其它非法入侵资源等不安全因素。</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（7）专利权：投标单位应保证使用方在使用该通信光缆或产品的任何一部分时，不受第三方侵权指控。</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（8）保密规定：作为公共安全系统应用项目，中标单位应对项目资料、工程图纸、系统框架及相关资料进行保密，不得泄露于第三方；同时中标单位与招标单位签订保密协议。</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9）其它：投标单位应承诺所使用的产品合格规范的产品，所采用的设备和线缆技术性能应符合相应的国际标准或国家、部委颁布标准，系统应遵循相应的电磁、安全、质量、环境等规范，具备完善的安全措施。</w:t>
      </w:r>
    </w:p>
    <w:p>
      <w:pPr>
        <w:pStyle w:val="2"/>
        <w:numPr>
          <w:ilvl w:val="0"/>
          <w:numId w:val="16"/>
        </w:numPr>
        <w:spacing w:line="360" w:lineRule="auto"/>
        <w:ind w:left="0" w:firstLine="200"/>
        <w:jc w:val="both"/>
        <w:rPr>
          <w:rFonts w:hint="eastAsia" w:ascii="宋体" w:hAnsi="宋体" w:cs="宋体"/>
          <w:sz w:val="24"/>
          <w:szCs w:val="24"/>
        </w:rPr>
      </w:pPr>
      <w:r>
        <w:rPr>
          <w:rFonts w:hint="eastAsia" w:ascii="宋体" w:hAnsi="宋体" w:cs="宋体"/>
          <w:sz w:val="24"/>
          <w:szCs w:val="24"/>
        </w:rPr>
        <w:t>本项目由投标单位自行组织现场踏勘。</w:t>
      </w:r>
    </w:p>
    <w:p>
      <w:pPr>
        <w:tabs>
          <w:tab w:val="left" w:pos="312"/>
        </w:tabs>
        <w:spacing w:line="480" w:lineRule="auto"/>
        <w:jc w:val="both"/>
        <w:outlineLvl w:val="1"/>
        <w:rPr>
          <w:rFonts w:hint="eastAsia" w:ascii="宋体" w:hAnsi="宋体" w:cs="宋体"/>
          <w:b/>
          <w:bCs/>
          <w:kern w:val="44"/>
          <w:sz w:val="24"/>
          <w:szCs w:val="24"/>
        </w:rPr>
      </w:pPr>
      <w:bookmarkStart w:id="778" w:name="_Toc68271522"/>
      <w:r>
        <w:rPr>
          <w:rFonts w:hint="eastAsia" w:ascii="宋体" w:hAnsi="宋体" w:cs="宋体"/>
          <w:b/>
          <w:bCs/>
          <w:kern w:val="44"/>
          <w:sz w:val="24"/>
          <w:szCs w:val="24"/>
        </w:rPr>
        <w:t>四、采购清单及技术参数</w:t>
      </w:r>
      <w:bookmarkEnd w:id="778"/>
      <w:r>
        <w:rPr>
          <w:rFonts w:hint="eastAsia" w:ascii="宋体" w:hAnsi="宋体" w:cs="宋体"/>
          <w:b/>
          <w:bCs/>
          <w:kern w:val="44"/>
          <w:sz w:val="24"/>
          <w:szCs w:val="24"/>
        </w:rPr>
        <w:t>要求</w:t>
      </w:r>
    </w:p>
    <w:p>
      <w:pPr>
        <w:jc w:val="both"/>
        <w:outlineLvl w:val="2"/>
        <w:rPr>
          <w:rFonts w:hint="eastAsia" w:ascii="宋体" w:hAnsi="宋体"/>
          <w:b/>
          <w:bCs/>
          <w:sz w:val="24"/>
          <w:szCs w:val="24"/>
        </w:rPr>
      </w:pPr>
      <w:bookmarkStart w:id="779" w:name="_Toc68271523"/>
      <w:r>
        <w:rPr>
          <w:rFonts w:hint="eastAsia" w:ascii="宋体" w:hAnsi="宋体"/>
          <w:b/>
          <w:bCs/>
          <w:sz w:val="24"/>
          <w:szCs w:val="24"/>
        </w:rPr>
        <w:t>1、采购清单</w:t>
      </w:r>
      <w:bookmarkEnd w:id="779"/>
    </w:p>
    <w:tbl>
      <w:tblPr>
        <w:tblStyle w:val="58"/>
        <w:tblW w:w="804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序号</w:t>
            </w:r>
          </w:p>
        </w:tc>
        <w:tc>
          <w:tcPr>
            <w:tcW w:w="3138"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名称</w:t>
            </w:r>
          </w:p>
        </w:tc>
        <w:tc>
          <w:tcPr>
            <w:tcW w:w="2835"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数量</w:t>
            </w:r>
          </w:p>
        </w:tc>
        <w:tc>
          <w:tcPr>
            <w:tcW w:w="1351" w:type="dxa"/>
          </w:tcPr>
          <w:p>
            <w:pPr>
              <w:spacing w:line="560" w:lineRule="exact"/>
              <w:jc w:val="center"/>
              <w:rPr>
                <w:rFonts w:hint="eastAsia" w:ascii="宋体" w:hAnsi="宋体" w:cs="宋体"/>
                <w:b/>
                <w:bCs/>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23" w:type="dxa"/>
            <w:vAlign w:val="center"/>
          </w:tcPr>
          <w:p>
            <w:pPr>
              <w:spacing w:line="560" w:lineRule="exact"/>
              <w:jc w:val="center"/>
              <w:rPr>
                <w:rFonts w:hint="eastAsia" w:ascii="宋体" w:hAnsi="宋体" w:cs="宋体"/>
                <w:sz w:val="24"/>
                <w:szCs w:val="24"/>
              </w:rPr>
            </w:pPr>
            <w:r>
              <w:rPr>
                <w:rFonts w:hint="eastAsia" w:ascii="宋体" w:hAnsi="宋体" w:cs="宋体"/>
                <w:sz w:val="24"/>
                <w:szCs w:val="24"/>
              </w:rPr>
              <w:t>1</w:t>
            </w:r>
          </w:p>
        </w:tc>
        <w:tc>
          <w:tcPr>
            <w:tcW w:w="3138" w:type="dxa"/>
            <w:vAlign w:val="center"/>
          </w:tcPr>
          <w:p>
            <w:pPr>
              <w:spacing w:line="560" w:lineRule="exact"/>
              <w:ind w:firstLine="720" w:firstLineChars="300"/>
              <w:rPr>
                <w:rFonts w:hint="eastAsia" w:ascii="宋体" w:hAnsi="宋体" w:cs="宋体"/>
                <w:sz w:val="24"/>
                <w:szCs w:val="24"/>
              </w:rPr>
            </w:pPr>
            <w:r>
              <w:rPr>
                <w:rFonts w:hint="eastAsia" w:ascii="宋体" w:hAnsi="宋体" w:cs="宋体"/>
                <w:sz w:val="24"/>
                <w:szCs w:val="24"/>
              </w:rPr>
              <w:t>裸光纤电路</w:t>
            </w:r>
          </w:p>
        </w:tc>
        <w:tc>
          <w:tcPr>
            <w:tcW w:w="2835" w:type="dxa"/>
            <w:vAlign w:val="center"/>
          </w:tcPr>
          <w:p>
            <w:pPr>
              <w:spacing w:line="560" w:lineRule="exact"/>
              <w:jc w:val="center"/>
              <w:rPr>
                <w:rFonts w:hint="eastAsia" w:ascii="宋体" w:hAnsi="宋体" w:cs="宋体"/>
                <w:sz w:val="24"/>
                <w:szCs w:val="24"/>
              </w:rPr>
            </w:pPr>
            <w:r>
              <w:rPr>
                <w:rFonts w:hint="eastAsia" w:ascii="宋体" w:hAnsi="宋体" w:cs="宋体"/>
                <w:sz w:val="24"/>
                <w:szCs w:val="24"/>
              </w:rPr>
              <w:t>1476条</w:t>
            </w:r>
          </w:p>
        </w:tc>
        <w:tc>
          <w:tcPr>
            <w:tcW w:w="1351" w:type="dxa"/>
          </w:tcPr>
          <w:p>
            <w:pPr>
              <w:spacing w:line="560" w:lineRule="exact"/>
              <w:rPr>
                <w:rFonts w:hint="eastAsia" w:ascii="宋体" w:hAnsi="宋体" w:cs="宋体"/>
                <w:kern w:val="24"/>
                <w:sz w:val="24"/>
                <w:szCs w:val="24"/>
              </w:rPr>
            </w:pPr>
          </w:p>
        </w:tc>
      </w:tr>
    </w:tbl>
    <w:p>
      <w:pPr>
        <w:jc w:val="both"/>
        <w:outlineLvl w:val="2"/>
        <w:rPr>
          <w:rFonts w:hint="eastAsia" w:ascii="宋体" w:hAnsi="宋体"/>
          <w:b/>
          <w:bCs/>
          <w:sz w:val="24"/>
          <w:szCs w:val="24"/>
        </w:rPr>
      </w:pPr>
      <w:bookmarkStart w:id="780" w:name="_Toc68271524"/>
      <w:r>
        <w:rPr>
          <w:rFonts w:hint="eastAsia" w:ascii="宋体" w:hAnsi="宋体"/>
          <w:b/>
          <w:bCs/>
          <w:sz w:val="24"/>
          <w:szCs w:val="24"/>
        </w:rPr>
        <w:t>2、技术参</w:t>
      </w:r>
      <w:bookmarkEnd w:id="780"/>
      <w:r>
        <w:rPr>
          <w:rFonts w:hint="eastAsia" w:ascii="宋体" w:hAnsi="宋体"/>
          <w:b/>
          <w:bCs/>
          <w:sz w:val="24"/>
          <w:szCs w:val="24"/>
        </w:rPr>
        <w:t>数要求</w:t>
      </w:r>
    </w:p>
    <w:tbl>
      <w:tblPr>
        <w:tblStyle w:val="58"/>
        <w:tblW w:w="5717" w:type="dxa"/>
        <w:jc w:val="center"/>
        <w:tblInd w:w="0" w:type="dxa"/>
        <w:tblLayout w:type="fixed"/>
        <w:tblCellMar>
          <w:top w:w="15" w:type="dxa"/>
          <w:left w:w="15" w:type="dxa"/>
          <w:bottom w:w="15" w:type="dxa"/>
          <w:right w:w="15" w:type="dxa"/>
        </w:tblCellMar>
      </w:tblPr>
      <w:tblGrid>
        <w:gridCol w:w="2017"/>
        <w:gridCol w:w="3700"/>
      </w:tblGrid>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bookmarkStart w:id="781" w:name="_Toc343268806"/>
            <w:r>
              <w:rPr>
                <w:rFonts w:hint="eastAsia" w:ascii="宋体" w:hAnsi="宋体" w:cs="宋体"/>
                <w:sz w:val="24"/>
                <w:szCs w:val="24"/>
                <w:lang w:bidi="ar"/>
              </w:rPr>
              <w:t>功能及技术指标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光缆类型</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单模光缆</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ODF接口</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FC或SC</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测试波长</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1310nm</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光缆平均衰耗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小于0.5dB/公里</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光缆跳接衰耗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小于0.5dB/个</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光缆接续衰耗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小于0.2dB/个</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其它指标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满足本项目用户自建网络丢包率＜1/1000，时延＜8ms。</w:t>
            </w:r>
          </w:p>
        </w:tc>
      </w:tr>
    </w:tbl>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五、下联节点明细</w:t>
      </w:r>
    </w:p>
    <w:tbl>
      <w:tblPr>
        <w:tblStyle w:val="58"/>
        <w:tblW w:w="8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70" w:type="dxa"/>
            <w:gridSpan w:val="2"/>
            <w:vAlign w:val="center"/>
          </w:tcPr>
          <w:p>
            <w:pPr>
              <w:widowControl/>
              <w:jc w:val="center"/>
              <w:rPr>
                <w:rFonts w:hint="eastAsia" w:ascii="宋体" w:hAnsi="宋体" w:cs="宋体"/>
                <w:sz w:val="24"/>
                <w:szCs w:val="24"/>
              </w:rPr>
            </w:pPr>
            <w:r>
              <w:rPr>
                <w:rFonts w:hint="eastAsia" w:ascii="宋体" w:hAnsi="宋体" w:cs="宋体"/>
                <w:sz w:val="24"/>
                <w:szCs w:val="24"/>
              </w:rPr>
              <w:t>附件一：租用点位信息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序号</w:t>
            </w:r>
          </w:p>
        </w:tc>
        <w:tc>
          <w:tcPr>
            <w:tcW w:w="7070" w:type="dxa"/>
            <w:vAlign w:val="center"/>
          </w:tcPr>
          <w:p>
            <w:pPr>
              <w:widowControl/>
              <w:jc w:val="center"/>
              <w:rPr>
                <w:rFonts w:hint="eastAsia" w:ascii="宋体" w:hAnsi="宋体" w:cs="宋体"/>
                <w:sz w:val="24"/>
                <w:szCs w:val="24"/>
              </w:rPr>
            </w:pPr>
            <w:r>
              <w:rPr>
                <w:rFonts w:hint="eastAsia" w:ascii="宋体" w:hAnsi="宋体" w:cs="宋体"/>
                <w:sz w:val="24"/>
                <w:szCs w:val="24"/>
              </w:rPr>
              <w:t>点位名称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永辉超市停车场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纸库西侧博友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融景城小区南口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融景城小区南口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真诚小院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八角东街五一小学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老山早市北门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时代花园北路东侧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金汉丽苑西侧路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黄南苑小区西门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杨庄北区43号南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杨庄北区警务站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杨庄北区中街南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西现代城西门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阜石路御景山北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八角文化广场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八角北里物美门口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八角南路与八角西街路口东北角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蓝天宇峰幼儿园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超市发京原路店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衙门口商业街路口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盛景国际西北角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盛景国际东北角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广宁村东山宿舍37号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广宁派出所北侧西三岔路口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东山宿舍对面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广宁村车站东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京能热电门口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首钢小西门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石景山火车站东路口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麻峪车站铁路口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广宁村西铁路宿舍丁字路口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麻峪小学西门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麻峪北街24号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麻峪北街1号与西街交界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蜻蜓飞百货商店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麻峪南街警务工作站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麻峪社区服务站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麻峪西街33号北侧路口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麻峪西街23号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春平超市路口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保安公司楼顶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麻峪东街17号电杆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麻峪东街山西面食店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麻峪东街成都小吃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麻峪东街景源超市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麻峪小学西门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北京全新同旭大药房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双峪路铁道桥下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中化道达尔加油站北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金顶街四区3号楼南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金顶街五区门口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金顶北路开心凤凰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柳青园西门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金顶路西口与金顶西街路口红楼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铸造村一区南口东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铸造村一区西口丁字路口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工业园路北重西厂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七星东街出口与莲石路交界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莲石东路南入口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衙门口桥向东路南1号桥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莲芳桥西南角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银河大街南口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五环鑫谷市场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京原路西五环引桥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军吉良汽修厂西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西井路东口对过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八大处路4号杆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阳坊胜利涮肉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双园路与实兴东街交叉口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双鹭药业路口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西黄村火车站西口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露天剧场北公厕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古融路东口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金顶山村东口警务站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实兴东街与西井街交叉口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西黄村三角地路口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三角地修理厂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雍景四季北门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西黄村小区公交站东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成业宾馆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三言网吧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雍景天成门口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西黄村桥洞下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八宝山南路29号院7号楼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大公馆西门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莲芳东桥西南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龙人国际幼儿园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燕川楼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玉泉西里二区21号楼对面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鲁谷村路中段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远洋山水西门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丰辰加油站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远洋山水南门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莲玉桥西南角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莲玉桥西北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玉泉路甲65号东侧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石槽中街南口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玉泉鲁谷建材市场东南角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雕塑园南街南口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玉泉西里一区24号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石槽东路西口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石槽东路东口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石槽中街北口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一中院西门北侧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一中院停车场西门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八宝山圆缘涮肉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严正街北口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检察院一分院西门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严正街中段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信访中心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严正街南口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鲁谷路74号院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钟鼎楼门前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建西苑南门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物美生活超市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八角社区西门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游乐场南停车场路口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游乐场南门西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游乐园南小出口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游乐园角楼附近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石景山游乐园停车场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八角桥西北角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信达路中段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古城麦当劳路口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古二小南侧路东口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京原路3号桥西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古城西路东口西北角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汽车城东门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古城西路汽车城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古城西路名门会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古城西路一汽大众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古城西路68号院1号楼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古城西路68号院9号楼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古城南街33号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首钢物资公司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田顺庄路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古城北路25号楼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水泥厂东三角地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永定林公园门口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莲石湖正门东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莲石湖正门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莲石湖正门西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苹铁东加油站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阜石路与杨庄大街交界西南角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永定楼小区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麻峪小学幼儿部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今时宾馆南侧路口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金顶北路20号院2号楼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金顶街华普超市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九中初中部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金四区社区服务站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北京中成泰富餐饮有限公司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殡仪馆西北门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殡仪馆西门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殡仪馆西南门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玉泉西街甲11号门口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玉泉西路甲3号院门口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神州租车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八角桥东南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老山早市北门东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老山早市北门西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培智学校门前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老山东小街南口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鲁谷大街北口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一中院北门对面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骨灰堂坡道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金宝山投资中心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玉泉西街1号院1号楼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玉泉路11号院门口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玉泉路19号乙北门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武警仓库路口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八宝山地铁北侧空地东北门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严正街北口对面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重兴嘉园3号楼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重兴嘉园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天大商场南口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燕都医院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北重西厂14号楼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华庭快捷酒店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重聚园10号楼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重聚中街北口东南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凯迪双语实验幼儿园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重聚中街北口西北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七星东街十字路口西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七星东街十字路口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六合园12号楼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鲁谷衙门口车站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鲁谷皓月写字楼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银河东街南口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政达路东路口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一中院立案楼对面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锦安堂大药房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五芳园18号楼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五芳园26号楼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电子一所东南角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永乐西区57号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供电局东路口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永乐西小区东大门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336首钢小区车站东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首钢小区336车站西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路安康复医院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美天快捷旅馆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模式口青少年活动中心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模式口西里42号楼西北角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模式口北里29号楼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模式口北里40号楼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模式口东里12号楼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模式口东里11号楼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模式口中里38号楼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模式口中里21号楼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模式口中里17号楼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科研楼3号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模式口村65号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模式口路37号电杆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庐师山庄别墅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整形医院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工人疗养院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八大处路甲26号院2号楼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西井路甲8号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苹果园南路与杨庄大街交界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苹果园地铁公交总站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琅山村东口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琅山村村口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琅山村西口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八大处公园高台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琅山村小楼西2号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高井小桥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高井东桥头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西山峻景门口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隆恩寺西路东口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豪门KTV门前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八宝山菜市场门前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检察院东北门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永乐小区58号楼西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黄庄职高住宿部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永乐小区81号楼北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瑞达中街西南角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鲁谷村路西口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八宝山街道办事处门前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零点时光KTV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华普超市门前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台湾街五桂楼门前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台湾街刘一手门前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台湾街上岛咖啡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莲玉桥东过街天桥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莲玉桥北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永乐小区5#楼西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永乐小区40#楼西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玉泉路口南公交车站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花鸟鱼虫市场东门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花鸟鱼虫市场西门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瑞达中街东南角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百乐迪门前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景阳大街北口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景阳东街69号院1号楼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景阳大街南口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景阳中路东口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融景城66号院小西门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景阳东街65号院2#楼东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景阳东街66号院3#楼西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莲石路北侧路南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莲石路北侧路北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299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黄南苑小区南门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杨庄北区19号楼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杨庄北区22号楼对面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杨庄北区16号楼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杨庄北区中街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西现代城南门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杨庄小区49号楼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杨庄小区26号楼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杨庄中学定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八角北路特钢小区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地铁古城家园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景阳天昊投资管理公司门口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京原西路东口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八角南路农商银行门口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游乐园西南门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石景山体育场北门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石景山区社会福利院门前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杨庄中区13号楼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交通队西侧路北口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环卫中心南路西口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杨庄中区3号楼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杨庄东街59号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杨庄中区4号楼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今尊大厦阜石路口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西成忆树入口西门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环卫中心南路东口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杨庄小区52号楼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杨庄小区40号楼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杨庄小区33号楼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新星夜总会门前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沃尔玛南门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八角北里16号楼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北京骏宝捷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时代花园南路28号院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八角中医院南门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友谊餐厅门前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八角南路社区北门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卢沟桥北路公园小门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古城南路30号西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古城南小街与古城南路西北角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永定河大堤东口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汇利丰花鸟鱼虫门前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喜隆多门前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金顶南路公厕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金顶街三区5号楼西南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金顶三区门前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金安桥北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金顶街5区8号楼南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铸造二区北门外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建材研究院门前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老山自立市场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老山东里36号楼西通道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老山东里36号楼东通道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人民公墓东门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革命公墓西50米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上庄东街南口西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革命公墓门前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金宝山农贸市场西门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京原路口东公交站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金宝山农贸市场南门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老山文化宫北门外通道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老山西里35号楼西侧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何家坟143号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老山东里小区东南门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京汉旭城1号楼对面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重兴园邮局对面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重聚园三期北口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七星园10号楼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七星园5号楼西门外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半月公园西路口东南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依翠园好嫂子面馆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七星园社区北口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六合园南门口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六合园20号楼对过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鲁谷社区卫生服务中心南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六合园14号楼对面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五芳园29号楼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鲁谷南路6号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五芳园21号楼对面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五芳园24号楼对面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永乐西小区月亮门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双景绚丽宝贝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半月公园北广场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双锦园小区西门口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六场宿舍8号楼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鲁谷路衙门口车站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公交场站门前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久筑物业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399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永乐西区3号楼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万达步行街西门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万达广场步行街东门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华联商场北广场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碣石坪4号楼西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八角游乐园地铁B口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五芳园26号楼对面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焦家坟路口西南角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永乐西区1号楼对面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永乐天外天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七星园22号楼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翠园西街南口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鲁谷仙鹤农贸市场南门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鲁谷电话局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模式口南里大门对面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石门路联合肾病医院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冰川路中段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模式口村广场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法海寺南小桥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西井三区1号楼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西井电厂出口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西井四区九号楼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苹果园一区8楼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苹果园一区5号楼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首钢苹果园文化馆对面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苹果园东车站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苹三区24号楼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苹三区东门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海特花园西门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一中院第三审判区点位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创意广场门口点位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同心医院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鲁谷大街大众汽修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重聚路与鲁谷大街交口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黄庄路北口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黄庄职业高中南门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永乐小区76号楼北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永乐小区75号楼东北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燕保大厦东北角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玉泉路口南警务工作站南50米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玉泉路口南警务工作站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京西珠宝城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八角韵达快递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华晨兔兔门前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八角东街8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八角中里24号楼北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八角中里西北门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杨庄东街T10005线杆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八角医院东门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八角北路西口325公交站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石景山教委门前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区一幼分园北门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区一幼分园南门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蓝天海跃幼儿园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八角南路小区东北门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南大荒加油站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古城西路社区东门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地铁大楼2号楼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古城村南口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古城村中街33号院1号楼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古城如意公寓南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石景山路与古城大街交口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老古城大楼6号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17十万平体育场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水泥厂大门西200米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水泥厂大门西300米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水泥厂大门西500米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京源学校莲石湖分校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燕堤南路东口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燕提南路西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水泥厂公交车站西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麻峪南街75#北侧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南街108#西侧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麻峪南沟27号东侧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麻峪西街26#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麻峪新街111#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麻峪新街116#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麻峪后地15#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麻峪后地31#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麻峪东街水泵站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麻峪东街107号北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寿山福海敬老院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雁翎饭店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柳林庄河堤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柳林庄2号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柳林庄临19号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三家店火车站桥西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499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社区文化活动中心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高井新村物美超市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高井工商银行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高井1号桥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高井22号楼对面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碧馨园饭店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29号院3号楼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电厂路8号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城管广宁执法队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麻峪电务三段小区东口1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麻峪电务三段小区2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中铁三局电务公司门口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华石加油站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爱玛裕石材市场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金一区门前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北辛安路北口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金顶北路22号院2号楼北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科研楼1号楼东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金顶街四区8号楼东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金顶北路9号院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华联天桥北侧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国科大东门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搜救中心门前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古城公园管理处北门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老山汉墓门口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老山绿化队门前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翠谷玉景苑12号楼东南角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国防大学家属区南门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玉泉西路警务站门前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六建宿舍西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老山小区东门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吴庄车站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莲石路2号桥点位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银河小学点位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万达广场东南角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莲石路京原路入口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模式口南里6号西头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模式口南里23栋东北角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首钢服装厂门前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模式口南里26号楼西南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模式口南里18号楼东南角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模式口南里9号楼东南角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模式口西里52号楼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模式口西里38号楼东南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模式口西里5号楼东南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模式口北里14号楼东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模式口北里26号楼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28号院下院13排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模式口村205号东南角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亚疗桥西北角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西井中街北口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物美大卖场西门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刘娘府南街北口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福田寺公墓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永引建材城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地铁技校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琳琅庄园东北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连芳桥南高铁桥下北侧(高铁)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连芳桥南高铁桥下南侧(高铁)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八宝山地铁西南口过街天桥下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八宝山地铁东公交站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永乐小区58号楼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永乐小区71号楼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永乐小区81号楼底商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国广餐厅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永乐小区75号楼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玉泉西里二区17号楼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兴业银行南侧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玉泉西里二区22号楼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远洋山水小区612公交站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鲁谷东街农商银行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永乐小区东区东1门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四季园居委会小区门口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永乐小区70号楼东南角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玉泉西里二区5号楼西侧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鲁谷西站南便道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远洋山水3号楼北侧消防通道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鲁谷东街建设银行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鲁谷西站便道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中国检察出版社北100米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北京市人民检察院（第一分院）东门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台湾街东南角路口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玉泉山水商务会馆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乐天超市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远洋山水南区东南门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玉泉西里二区36号楼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雕塑园南街18号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玉泉西里一区3号楼西北角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一中院诉讼服务厅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八宝山巡逻警务站西侧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国际广播电台东门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玉泉路口南公交站南侧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鲁谷74号院10号楼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599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军吉良汽修厂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景阳中路西口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景阳东街67号院北门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景阳东街69号院4号楼南侧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景阳东街69号院东门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景阳东街69号院2号楼南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八角北里6号楼东侧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八角北里2号楼东侧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八角北里西2门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八角北里西1门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八角北里物美东南角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八角北里二毛门口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八角迎轩面馆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石景山地税局西北角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古城南里甲5号楼南侧路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古城消防队东北角向东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特钢汽车园东门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古城北路13号向北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古城北路东口1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八角中学北侧向北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新立社区12号楼九单元门前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新立社区11号楼东侧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麻峪北街37号门对面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麻峪村南沟6号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麻峪村南沟甲34号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麻峪北社区门口西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柳林庄北街六环桥下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高井社区医院门口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嘉事堂物流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门头沟路南口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腾越滑雪门前对面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爱玛裕文玩交易广场西门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广宁路铸造村南口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首钢电信小区门口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金顶路西口马路西侧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金顶街大地幼儿园南侧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道达尔加油站西侧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金顶南路公交站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金顶北路9号院门口对面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金顶街社区卫生服务中心门口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金顶街青年公寓门口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金顶街青年公寓门口南侧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革命公墓西北门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中国科学院高能物理研究所西门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中国科学院附属玉泉小学西门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老山西里22号楼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老山西里25号楼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老山西里15号楼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老山西里12号楼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玉泉西街甲3号5号楼北侧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玉泉路15号院708号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玉泉路19号丙-11号楼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何家坟143号下坡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六建宿舍东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城建九公司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城建九公司东侧20米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京汉旭城南门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重聚路40号院西侧停车场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重聚路40号院1号楼高铁南侧(高铁)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衙门口东街涵洞高铁桥下(高铁)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重聚路40号院1楼北门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六合园小区西门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重聚中街涵洞南高铁桥下(高铁)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重聚中街涵洞高铁桥头北侧(高铁)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金河昌缘宾馆高铁桥下(高铁)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上前街涵洞高铁桥下(高铁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上前街北口高铁桥下(高铁)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别克体验店门前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鲁谷路116号院法医楼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永西区6号楼东侧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永乐西区4号楼西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银河大街公交站北侧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五环鑫谷市场北门南侧高铁桥下(高铁)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环卫局南侧高铁桥下(高铁)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石景山医院北门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新华通讯社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衙门口西街高铁桥下(高铁)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模式口金字路013路5号灯杆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模式口西里17号马路东侧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石门路肾病医院路东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模式口新里6号楼东墙外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金顶市场北门门口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模式口022号3号灯杆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模式口村123号门口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西下庄工商银行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西井小区北门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西井二区社区服务站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雍景双庐北门对面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苹果园南路东口车站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苹果园街道办事处对面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香山南路166号院1号楼西侧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石景山外语实验小学分校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杏石口桥出口西丁字口西侧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杏石口桥出口西100米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699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杏石口桥出口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东下庄路路口西侧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业余大学八大处校区西侧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八大处路10号院西侧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启迪香山体验中心门前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香山南路168号院3号楼对面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高井北街东6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高井南街村口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高井北街东5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高井北街东2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丰台货运中心东50米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五里坨西小街7号院2号楼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丰台货运中心门前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五里坨东街7号院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三家店火车站三角地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古城南里4号楼北东侧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北京师大附中京西分校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黑石头和熙小区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597公交站南侧200米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救助管理站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双泉寺路口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南马场水库路口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八大处公园后山路口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五里坨东街西口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天燃气阀室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三家店铁路货运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五里坨西街12号院14号楼对面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五里坨中街南口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五里坨南路南口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黑石头路99号院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晋元西桥东南角（卡口）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晋元西桥东北角（卡口）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晋元西桥阜石路出口(卡口)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八角北路东口北侧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八角北路东口南侧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拾景名苑北口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南山2号院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拾景茗苑北门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拾景北路西口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拾景北路东口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地铁家园南门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南山1号院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西五环八角桥出口（卡口）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沃尔玛东南角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卢沟桥北路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S1线金安桥站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城泰街5号院东路口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古城村中街南口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古盛路城兴大街交叉口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古城村中街北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古盛路西口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城通街北口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古融路中段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古融路西口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中海大厦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老古城南街中段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城泰街南口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莲石路水屯出口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苹果园西小街南口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苏宁电器门口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苹果园丰田4S店对面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苹果园丰田4S店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阜石路小西门出口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派出所西天桥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永定河管理所对过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麻峪北街15号旁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麻峪北街25号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麻峪后地45号对面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麻峪东街168号门前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麻峪东街164号门前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麻峪东街88号门前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麻峪南口铁路桥下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八宝山地铁北200米路东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麻峪新街河边桥洞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双峪路阜石路出口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双峪路阜石路入口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东方管道后门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金堤望月门口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高井26号楼门前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高井新村35号乙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高井23号楼东北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高井4号楼停车场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799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高井路街心花园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高井路29号院门前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门头沟阜石路出口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西黄新村北里小区北门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工疗路家属院路口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西井二区4栋北侧小门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福雅居小区门口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海特花园45号楼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西井三区东门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金顶山村西山坡3号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金顶山村西山坡7号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金顶山村西山坡107号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金顶山村64号后门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苹蓉旅馆门口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金山旅馆门口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金顶山村甲17号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金顶山区建门口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金顶山区建宿舍25号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苹果园四区社区卫生服务站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篮球馆南门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永引渠南侧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西五环八大处入口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永引渠南侧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苹果园二区西门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福田寺村三岔口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永引渠北侧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西山芳苑东门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田村路东口龙门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隆恩寺路18号楼路西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南宫嘉园健身休闲广场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秀府南路19号院1号楼门口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秀府北一路西口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三家店火车站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三家店火车站北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三家店火车站桥洞西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32工区公厕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五里坨农工高花房门口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秀府路南口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隆恩寺村社区口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隆恩寺村西口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隆恩寺村南小路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导弹站北路口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五里坨供水厂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黑石头北街西口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慈善寺路口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一片石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金良缘门口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老宿舍17号院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石门南路1号院东门外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五里坨西街9号院西门外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五里坨煤校西门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五里坨煤校南门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北京市卡尔贝贝实验幼儿园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京西景园小区门口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华北石门加油站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陆军总部东门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电建宿舍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八宝山地铁站C口东南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八宝山地铁站东150米路南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上庄东街南口西15米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上庄东街南口对面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革命公墓南2门对面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革命公墓南1门对面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玉泉西街南口路南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云林花谷对面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玉泉饭店路南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玉泉大厦门口路南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雕塑公园北门50米人行过道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雕塑公园北门口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101线京原路二号桥下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景阳东街南口公交站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古城南街3号桥北侧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101线石景山游乐园中心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晋元庄路西口西侧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京门线苹果园中学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八角北小路西口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人民渠北路东口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京原西路东口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八角游乐园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杨庄游泳馆南门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古城公园西街南口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永定河东堤高铁桥下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永定河公园内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古城南街与莲石路出口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停车场西主辅路出口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首钢厂东门公交站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首钢厂东门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北侧首钢厂东门车站对面绿化带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北侧辅路掉头处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古城南街北口东侧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899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田顺庄车站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首钢厂东门公交车站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首钢小北门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阜石路T30176灯杆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阜石路T30172灯杆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阜石路T40167灯杆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丰沙线西出口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双峪路T10006灯杆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首钢新西门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首钢北门东1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2#首钢北门东2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金顶街派出所门口东侧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金顶街派出所门口西侧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金顶街五区西门路北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金安桥地铁站C口2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晾水池东路北口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金顶街京门线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首钢园阜石路北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铸造村一区4号楼东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铸造村中路西口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铸造村中路2号院北口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铸造村小街北口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金顶阳光教育大厦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金顶北街公交站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东山坡南坡南侧入口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东山坡南坡22#院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东山坡南坡北入口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东山坡北坡公厕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东山坡北坡西侧入口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金顶北路西口北侧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老山东里居委会西侧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老山东里6#楼西侧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殡仪馆西4门西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殡仪馆西3门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老山西里38#楼南侧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老山东里35#楼北侧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老山西里40#楼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上庄大街南口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101线老山段2号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101线老山驾校1号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老山东小街南口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双园路东口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实兴西街南口南侧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实兴西街与中园路交叉口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双园路与实兴大街西南角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中园路东口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西井中街66号院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双园路与西井中街交叉口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石景山文化馆新址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地铁杨庄站C2口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地铁杨庄站C1口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苹果园南路西口南侧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苹果园南路西口北侧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苹果园路西口北侧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苹果园小区公交站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双园路西口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中园路西口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刘娘府路与刘娘府南街交口西南角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刘娘府路西口西侧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天著春秋西门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刘娘府北街北口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刘娘府北街与金府北路交叉口东南角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刘娘府北街与金府路交叉口东南角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刘娘府北街与金府南路交叉口东南角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金府南路4号楼南侧路口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金府南路89号院3号楼路口西北角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金顶山路与保险园丁字路口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实兴北街与金府路交叉口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实兴北街与金府南路交叉口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金王府街南口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申王府街南口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金王府南路西口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10KV福寿岭路-3-电力杆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金府北路1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金府路与申王府街交叉口东南角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申王府街北口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西黄村回迁小区11号楼东侧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西黄村回迁小区9号楼东侧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地铁西黄村A口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京门线北方工业大学北门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西黄新村南里3号楼东侧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地铁西黄村站B口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田村路559号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秀府西街丁字路口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机务段(卡口)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五里坨消防中队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五里坨绿化队门前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黑石头路北丁字路口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西山机械厂门口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京西景园西南（石门南路）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石门南路333号院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999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石门南路1号院10号楼东侧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高井路口西公交站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高井路与石门路交口路东侧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新隆恩寺街北口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西山会友门前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五里坨派出所建材市场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祥龙吴庄公交场站东门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张仪村三角地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张仪村路口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永辉超市北侧路西出口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吴庄公交场站北侧公园口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莲芳东桥西公交车站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八宝山派出所南侧便道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鲁谷大街永乐小区15号楼西侧丁字口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玉泉西里二区22号楼北侧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鲁谷社区居委会门口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鲁谷村8号楼门前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莲芳桥东桥公交站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莲石路北永乐小区50栋南侧便道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北京大公馆铁路桥洞便道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加达4S店门口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远洋天地售楼中心门前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鲁谷东口公交场站南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鲁谷东口公交场站北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中煤资源大厦门前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雕塑园南街公交场站门口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体育场南街7号院西门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建钢南里小区北门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京原西街北口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疾控中心北门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体育场南街5号院东北门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体育场南街5号院东南门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体育场南街7号院东门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体育场南街9号院东门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首钢地质勘查院南门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首钢医院正门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星宇十字路口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大东北路口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八角路7号楼东侧小门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八角路15号楼东侧小门向西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燕保家园西门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燕保家园南门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西引力小区东门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疾控中心西门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八角南路小区西北门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石景山规划局正门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八角南里小区西南门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八角南里9号楼东侧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方地大厦门口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盛景国际物美北门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八角南里小区东南门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八角南里22号楼东侧小门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八角南里16号楼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1057</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泰然体育健身中心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杨庄中区御景山北区正门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古城南里4号楼北侧小门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古城南里社区大门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古城南路1号楼东侧小门口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古城南里5号楼东侧小门口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巴威公司大门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古城南路53号小区门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古城南路52号小区门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古城南路51号小区门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时代花园南路23号院东门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时代花园南路28号院西门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时代花园南路23号院南门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八角北路11号院南门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时代花园南路28号院北门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时代花园南路19号院南门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时代花园东街8号院西北门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时代花园东街8号院西南门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八角路12号楼西侧小门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八角路社区北门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八角路25号楼西侧小门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古城公园正门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古城南路46号小区门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古城南路47号小区门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古城南路48号小区门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古城南路49号小区门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古城南路50号小区门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古城北路哈里穆餐厅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古城西路煤气站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西长安街金融街广场西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古城大街物美超市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古城大街歌华有线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首钢古城影剧院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古城小街特钢泰康医院门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石景山区环保局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广宁村三角地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首钢小西门车站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麻峪健身园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双峪铁路桥上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新河西路东口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爱玛裕汽车园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百花人家停车场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1099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滨河路石材市场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爱玛裕门前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爱玛裕文玩交易市场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金顶阳光小区西出口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金顶北街金福院西北角墙外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老山小区西南门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老山西里邮局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老山东小街司法所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天大商城十字路口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京汉旭城门口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重聚园东门南侧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重聚园三期西门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京源中学东侧丁字口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七星园北社区南门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七星园北社区西门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六合园小区正门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依翠园南社区东门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依翠园南社区南门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美廉美超市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上街铁路桥下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供电局正门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银河大街北口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翠园西街北口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碣石坪15号楼路口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万达百货北门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新华社东门北侧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景阳西路与京原路交叉口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莲石东路东口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高井北街143号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陆军部大门东侧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模式口大街西口南侧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模式口石门路高井路口南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石门路肾病医院路西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石门路肾病医院西侧路北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模式口地区社会治理综合执法站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九中高中部北门东侧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九中高中部北门西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模式口大街181号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西下庄公交车站路西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整形医院门口南侧20米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1139</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石景山民族养老院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海特实验幼儿园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西井路诚海大厦东侧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特花园57号楼东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苹果园派出所路口北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金顶路地铁后527公交车站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西山枫林11号楼东侧丁字路口西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西山枫林7号楼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香山南路166号院底商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琅山居委会往西200米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福田寺西街南口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西黄村三角地北侧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西黄新村南里1号楼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西黄新村南里3号楼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永引渠北路东水西调公司西侧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西井金谷玉足店对面电力杆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古城地铁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双峪路西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金安桥东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金安桥西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上庄大街东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上庄大街西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金顶北街西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北京华北石门加油站有限公司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华北化石(中石化)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北京市燕广友石油化工销售有限公司(中石化)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中化道达尔燃油有限公司北京金顶街加油站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北京市环美加油站（中石油）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北京三海阜石路加油站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永定林加油站（中石化）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石京源加油站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中国石油化工股份有限公司北京石景山鲁谷加油站（中石化）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北京裕海园汽车服务有限公司鲁谷加油站（中石油）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北方中润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北京市西南郊石美泉加油站有限公司（中石化）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北京市新颖新加油站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北京丰辰加油站鲁谷分站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燕广海加油站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大公馆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唱吧麦颂台湾街店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鑫海名都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唱吧麦颂鲁古店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欢乐颂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乐辰汇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都市云鼎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金唱纳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唱吧麦颂当代店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酷秀KTV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名爵迎尊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唱吧麦颂景山财富中心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靓景湾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蓝乐湾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星乐湾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1199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北京教育学院石景山分院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双泉寺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香山南路166号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石景山游乐园管理处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京西珠宝城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料仓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冰球场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首钢园D楼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指挥站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A楼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秀池车库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三高炉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喜隆多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福田寺公墓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北辛安交通队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石景山巡警支队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首钢篮球馆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万商花园酒店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杨庄交通队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石景山政务大厅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石景山分局警犬基地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华北宾馆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1235</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模式口文化活动站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1236</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麻峪青年公寓（方舱医院）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八大处公园管理处联网整合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首钢体育馆至金顶所社会资源整合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石景山园林局联网整合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主辅路出口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首钢物业出口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南侧首钢试验厂车站东路口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首钢厂东门公交站西侧100米处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石景山路与北辛安路口南侧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南侧首钢物业入口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凉水池东路北侧红绿灯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和平街中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凉水池东路西北侧红绿灯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东天桥北侧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凉水池东路南侧红绿灯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东天桥南侧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首钢试验厂公交站西100米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新首钢大桥东桥头北侧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新首钢大桥东桥头南侧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新首钢大桥16#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河堤路首钢大桥南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河堤路首钢大桥北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永东北社区17栋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石景山法院北门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首钢篮球馆西门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石景山游乐园南门东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石景山游乐园南门西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天圣发市场东南角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石景山广电中心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337总站出口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老山天主教堂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石景山医院东门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清真寺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八大处公园正门东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八大处防火通道3#点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法海寺防火通道3#点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1299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消防支队门口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阜石路与杨庄大街南侧路西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阜石路与杨庄大街南侧路东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路东首钢厂东门车站南侧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路东首钢厂东门车站北侧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和平街西口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北辛安公交车站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燕堤西街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新智起点教育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路南赵山小区车站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路北赵山小区车站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石景山路一中院北门龙门架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石门路肾病医院龙门架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西井二区4#楼对面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宏昌商务园门前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金泰阁13#楼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琅山路与刘娘府南路东北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琅山路与刘娘府南路东南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石景山社区学院门前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西井三区2号楼对面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五里坨街道龙门架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现代生活小区7号楼前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景阳东街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古城村中街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半月园南路以西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半月园南路以东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实兴大街北段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实兴大街南段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祥龙博瑞八分公司门口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高检中心东南角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高检中心南侧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国广公寓东南角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中国检查出版社东门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莲芳东桥东公交车站50米向西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莲芳东桥西北角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雕塑园东园南门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家宝贝艺术幼儿园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新世界国际幼儿园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八宝山地铁站东南角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1349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体育场南街北口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杨庄北区东门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杨庄东街南口西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体育场东门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古城公园南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三色幼儿园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古二小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古二小低年级部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京源学校幼儿部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京源学校小学部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1360</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八大处公园步道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首钢医院正门门卫房顶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首钢医院东侧绿地内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特钢菜市场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杨庄路工商银行丁字路口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当代商城大厦北侧停车场西入口岗亭旁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当代商城大厦北侧停车场东入口岗亭旁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当代商城西南角停车场入口岗亭旁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朝阳医院门口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古城邮电局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八角派出所西路口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山姆广场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1373</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石门南路东口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古城西街路口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石景山分局西1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古城首钢小区门口（十万平路北）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同聚街5号院1号楼南侧（东门）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悦兴街5号院12号楼东侧（东门）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1379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悦兴街6号院7号楼西侧（南门）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广宁旧派出所门前南侧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高井26号楼西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高井路西口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麻峪北口铁路桥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麻峪菜市场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保安公司门前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九中初中部北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1389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金顶北路与石门路交口东北角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金顶四区东侧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金二小新校区大门外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金二小新校区体育馆楼上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首钢大地金顶街幼儿园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玉泉西街中段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老山东里27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灵通幼儿园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八宝山旧货市场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上庄大街铁道桥南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1399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梁公庵北京之星托儿所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新同林堂药店门口鲁谷大街与重聚路交口西南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重聚路重聚商业楼</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门口重聚园9号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衙门口北街铁道旁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京源学校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那家小馆对面楼上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鲁谷社区卫生服务中心西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区政府南门对面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区政府东南角银河东街与政达路交口西北角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石景山医院北门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1409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五芳园路口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石景山检测场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京原小学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派出所院外（30027）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张仪村三角地绿地内立杆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1415</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古城西街西口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莲石路北侧2号过街天桥旁绿地水泥杆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学校大门东墙（希望之星幼儿园南门）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永乐西小区出入口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1419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铂尔曼酒店东南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爱乐实验小学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万达广场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衙门口中路58号院（衙门口武警部队家属院）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金顶北街北口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大江南酒店西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大江南酒店东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实兴西街南口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实兴西街中段十字路口西南角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实兴大街北口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1429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西黄村物美大卖场门前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华利通大厦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苹果园地铁口北口2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苹果园地铁口北口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苹果园地铁口北口南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苹果园地铁警务站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新生活商场东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1437</w:t>
            </w:r>
          </w:p>
        </w:tc>
        <w:tc>
          <w:tcPr>
            <w:tcW w:w="7070" w:type="dxa"/>
            <w:vAlign w:val="bottom"/>
          </w:tcPr>
          <w:p>
            <w:pPr>
              <w:widowControl/>
              <w:jc w:val="center"/>
              <w:textAlignment w:val="bottom"/>
              <w:rPr>
                <w:rFonts w:hint="eastAsia" w:ascii="宋体" w:hAnsi="宋体" w:cs="宋体"/>
                <w:sz w:val="24"/>
                <w:szCs w:val="24"/>
              </w:rPr>
            </w:pPr>
            <w:r>
              <w:rPr>
                <w:rFonts w:hint="eastAsia" w:ascii="宋体" w:hAnsi="宋体" w:cs="宋体"/>
                <w:color w:val="000000"/>
                <w:sz w:val="24"/>
                <w:szCs w:val="24"/>
                <w:lang w:bidi="ar"/>
              </w:rPr>
              <w:t>中央广播电台鲁谷办公区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八大处十字路口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1439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八大处路北京军区京西医院南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业余大学八大处校区门前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杰杰超市门口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二十一世纪幼儿园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1443</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大江南酒店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1444</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石景山第三幼儿园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1445</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海特花园小学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1446</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蓝天一中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1447</w:t>
            </w:r>
          </w:p>
        </w:tc>
        <w:tc>
          <w:tcPr>
            <w:tcW w:w="7070" w:type="dxa"/>
            <w:vAlign w:val="bottom"/>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衙门口上街29号院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1448</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六一小学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1449</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八大处中学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1450</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先锋小学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1451</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苹果园第二小学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1452</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首钢大地苹果园幼儿园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1453</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苹果园中学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1454</w:t>
            </w:r>
          </w:p>
        </w:tc>
        <w:tc>
          <w:tcPr>
            <w:tcW w:w="7070" w:type="dxa"/>
            <w:vAlign w:val="center"/>
          </w:tcPr>
          <w:p>
            <w:pPr>
              <w:widowControl/>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首钢大地金苹果幼儿园定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苹果园南路9号楼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八大处公园家属楼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八大处山庄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高井新居委会北侧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1459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五里坨高井南街老居委会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五里坨卫生服务中心石门路与潭峪路交口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隆恩寺路南口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五里坨西街12号院门前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石景山区红旗小学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小青山北口北侧平房东墙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1465</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工业学校大门向西50米路北隔离带水泥杆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1466</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五里坨火车站小区大门南侧建筑东墙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1467</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炮厂小学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1468</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爱贝儿幼儿园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1469</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五里坨派出所建材市场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1470</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五里坨医院大门对面水泥杆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1471</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石景山分局北门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1472</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石景山分局西北角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1473</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瑞丁国际幼儿园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sz w:val="24"/>
                <w:szCs w:val="24"/>
              </w:rPr>
            </w:pPr>
            <w:r>
              <w:rPr>
                <w:rFonts w:hint="eastAsia" w:ascii="宋体" w:hAnsi="宋体" w:cs="宋体"/>
                <w:sz w:val="24"/>
                <w:szCs w:val="24"/>
              </w:rPr>
              <w:t>1474</w:t>
            </w:r>
          </w:p>
        </w:tc>
        <w:tc>
          <w:tcPr>
            <w:tcW w:w="7070" w:type="dxa"/>
            <w:vAlign w:val="center"/>
          </w:tcPr>
          <w:p>
            <w:pPr>
              <w:widowControl/>
              <w:jc w:val="center"/>
              <w:textAlignment w:val="center"/>
              <w:rPr>
                <w:rFonts w:hint="eastAsia" w:ascii="宋体" w:hAnsi="宋体" w:cs="宋体"/>
                <w:sz w:val="24"/>
                <w:szCs w:val="24"/>
              </w:rPr>
            </w:pPr>
            <w:r>
              <w:rPr>
                <w:rFonts w:hint="eastAsia" w:ascii="宋体" w:hAnsi="宋体" w:cs="宋体"/>
                <w:color w:val="000000"/>
                <w:sz w:val="24"/>
                <w:szCs w:val="24"/>
                <w:lang w:bidi="ar"/>
              </w:rPr>
              <w:t>首钢幼教熙山府幼儿园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color w:val="000000"/>
                <w:sz w:val="24"/>
                <w:szCs w:val="24"/>
              </w:rPr>
            </w:pPr>
            <w:r>
              <w:rPr>
                <w:rFonts w:hint="eastAsia" w:ascii="宋体" w:hAnsi="宋体" w:cs="宋体"/>
                <w:sz w:val="24"/>
                <w:szCs w:val="24"/>
              </w:rPr>
              <w:t>1475</w:t>
            </w:r>
          </w:p>
        </w:tc>
        <w:tc>
          <w:tcPr>
            <w:tcW w:w="7070" w:type="dxa"/>
            <w:vAlign w:val="center"/>
          </w:tcPr>
          <w:p>
            <w:pPr>
              <w:widowControl/>
              <w:jc w:val="center"/>
              <w:rPr>
                <w:rFonts w:hint="eastAsia" w:ascii="宋体" w:hAnsi="宋体" w:cs="宋体"/>
                <w:sz w:val="24"/>
                <w:szCs w:val="24"/>
              </w:rPr>
            </w:pPr>
            <w:r>
              <w:rPr>
                <w:rFonts w:hint="eastAsia" w:ascii="宋体" w:hAnsi="宋体" w:cs="宋体"/>
                <w:sz w:val="24"/>
                <w:szCs w:val="24"/>
              </w:rPr>
              <w:t>石景山体育场东门角视频监控点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00" w:type="dxa"/>
            <w:vAlign w:val="center"/>
          </w:tcPr>
          <w:p>
            <w:pPr>
              <w:widowControl/>
              <w:jc w:val="center"/>
              <w:rPr>
                <w:rFonts w:hint="eastAsia" w:ascii="宋体" w:hAnsi="宋体" w:cs="宋体"/>
                <w:color w:val="000000"/>
                <w:sz w:val="24"/>
                <w:szCs w:val="24"/>
              </w:rPr>
            </w:pPr>
            <w:r>
              <w:rPr>
                <w:rFonts w:hint="eastAsia" w:ascii="宋体" w:hAnsi="宋体" w:cs="宋体"/>
                <w:sz w:val="24"/>
                <w:szCs w:val="24"/>
              </w:rPr>
              <w:t>1476</w:t>
            </w:r>
          </w:p>
        </w:tc>
        <w:tc>
          <w:tcPr>
            <w:tcW w:w="7070" w:type="dxa"/>
            <w:vAlign w:val="center"/>
          </w:tcPr>
          <w:p>
            <w:pPr>
              <w:widowControl/>
              <w:jc w:val="center"/>
              <w:rPr>
                <w:rFonts w:hint="eastAsia" w:ascii="宋体" w:hAnsi="宋体" w:cs="宋体"/>
                <w:sz w:val="24"/>
                <w:szCs w:val="24"/>
              </w:rPr>
            </w:pPr>
            <w:r>
              <w:rPr>
                <w:rFonts w:hint="eastAsia" w:ascii="宋体" w:hAnsi="宋体" w:cs="宋体"/>
                <w:sz w:val="24"/>
                <w:szCs w:val="24"/>
              </w:rPr>
              <w:t>首钢篮球馆正门门卫室旁　</w:t>
            </w:r>
          </w:p>
        </w:tc>
      </w:tr>
    </w:tbl>
    <w:p>
      <w:pPr>
        <w:pStyle w:val="278"/>
        <w:ind w:firstLine="480"/>
        <w:rPr>
          <w:rFonts w:hint="eastAsia" w:ascii="宋体" w:hAnsi="宋体" w:cs="宋体"/>
          <w:sz w:val="24"/>
          <w:szCs w:val="24"/>
        </w:rPr>
      </w:pPr>
    </w:p>
    <w:p>
      <w:pPr>
        <w:tabs>
          <w:tab w:val="left" w:pos="312"/>
        </w:tabs>
        <w:spacing w:line="480" w:lineRule="auto"/>
        <w:ind w:firstLine="482" w:firstLineChars="200"/>
        <w:jc w:val="both"/>
        <w:outlineLvl w:val="1"/>
        <w:rPr>
          <w:rFonts w:hint="eastAsia" w:ascii="宋体" w:hAnsi="宋体" w:cs="宋体"/>
          <w:b/>
          <w:bCs/>
          <w:kern w:val="44"/>
          <w:sz w:val="24"/>
          <w:szCs w:val="24"/>
        </w:rPr>
      </w:pPr>
      <w:bookmarkStart w:id="782" w:name="_Toc68271533"/>
      <w:r>
        <w:rPr>
          <w:rFonts w:hint="eastAsia" w:ascii="宋体" w:hAnsi="宋体" w:cs="宋体"/>
          <w:b/>
          <w:bCs/>
          <w:kern w:val="44"/>
          <w:sz w:val="24"/>
          <w:szCs w:val="24"/>
        </w:rPr>
        <w:t>六、项目建设要求</w:t>
      </w:r>
      <w:bookmarkEnd w:id="782"/>
    </w:p>
    <w:p>
      <w:pPr>
        <w:pStyle w:val="277"/>
        <w:ind w:firstLine="240" w:firstLineChars="100"/>
        <w:rPr>
          <w:rFonts w:hint="eastAsia" w:ascii="宋体" w:hAnsi="宋体" w:cs="宋体"/>
          <w:sz w:val="24"/>
          <w:szCs w:val="24"/>
        </w:rPr>
      </w:pPr>
      <w:r>
        <w:rPr>
          <w:rFonts w:hint="eastAsia" w:ascii="宋体" w:hAnsi="宋体" w:cs="宋体"/>
          <w:sz w:val="24"/>
          <w:szCs w:val="24"/>
        </w:rPr>
        <w:t>（1）项目交付地点</w:t>
      </w:r>
    </w:p>
    <w:p>
      <w:pPr>
        <w:pStyle w:val="277"/>
        <w:ind w:firstLine="480"/>
        <w:rPr>
          <w:rFonts w:hint="eastAsia" w:ascii="宋体" w:hAnsi="宋体" w:cs="宋体"/>
          <w:sz w:val="24"/>
          <w:szCs w:val="24"/>
        </w:rPr>
      </w:pPr>
      <w:r>
        <w:rPr>
          <w:rFonts w:hint="eastAsia" w:ascii="宋体" w:hAnsi="宋体" w:cs="宋体"/>
          <w:sz w:val="24"/>
          <w:szCs w:val="24"/>
        </w:rPr>
        <w:t>北京市石景山区内。</w:t>
      </w:r>
    </w:p>
    <w:p>
      <w:pPr>
        <w:pStyle w:val="277"/>
        <w:ind w:firstLine="240" w:firstLineChars="100"/>
        <w:rPr>
          <w:rFonts w:hint="eastAsia" w:ascii="宋体" w:hAnsi="宋体" w:cs="宋体"/>
          <w:sz w:val="24"/>
          <w:szCs w:val="24"/>
        </w:rPr>
      </w:pPr>
      <w:r>
        <w:rPr>
          <w:rFonts w:hint="eastAsia" w:ascii="宋体" w:hAnsi="宋体" w:cs="宋体"/>
          <w:sz w:val="24"/>
          <w:szCs w:val="24"/>
        </w:rPr>
        <w:t>（2）项目交付时间</w:t>
      </w:r>
    </w:p>
    <w:p>
      <w:pPr>
        <w:pStyle w:val="277"/>
        <w:numPr>
          <w:ilvl w:val="0"/>
          <w:numId w:val="17"/>
        </w:numPr>
        <w:ind w:firstLineChars="0"/>
        <w:rPr>
          <w:rFonts w:hint="eastAsia" w:ascii="宋体" w:hAnsi="宋体" w:cs="宋体"/>
          <w:sz w:val="24"/>
          <w:szCs w:val="24"/>
        </w:rPr>
      </w:pPr>
      <w:r>
        <w:rPr>
          <w:rFonts w:hint="eastAsia" w:ascii="宋体" w:hAnsi="宋体" w:cs="宋体"/>
          <w:sz w:val="24"/>
          <w:szCs w:val="24"/>
        </w:rPr>
        <w:t>自合同签订之日起25个日历天内完成全部资源开通。</w:t>
      </w:r>
    </w:p>
    <w:p>
      <w:pPr>
        <w:pStyle w:val="277"/>
        <w:numPr>
          <w:ilvl w:val="0"/>
          <w:numId w:val="17"/>
        </w:numPr>
        <w:ind w:firstLineChars="0"/>
        <w:rPr>
          <w:rFonts w:hint="eastAsia" w:ascii="宋体" w:hAnsi="宋体" w:cs="宋体"/>
          <w:sz w:val="24"/>
          <w:szCs w:val="24"/>
        </w:rPr>
      </w:pPr>
      <w:r>
        <w:rPr>
          <w:rFonts w:hint="eastAsia" w:ascii="宋体" w:hAnsi="宋体" w:cs="宋体"/>
          <w:sz w:val="24"/>
          <w:szCs w:val="24"/>
        </w:rPr>
        <w:t>租用期限：2026年4月1日到2027年3月31日。</w:t>
      </w:r>
    </w:p>
    <w:p>
      <w:pPr>
        <w:pStyle w:val="277"/>
        <w:numPr>
          <w:ilvl w:val="0"/>
          <w:numId w:val="17"/>
        </w:numPr>
        <w:ind w:firstLineChars="0"/>
        <w:rPr>
          <w:rFonts w:hint="eastAsia" w:ascii="宋体" w:hAnsi="宋体" w:cs="宋体"/>
          <w:sz w:val="24"/>
          <w:szCs w:val="24"/>
        </w:rPr>
      </w:pPr>
      <w:r>
        <w:rPr>
          <w:rFonts w:hint="eastAsia" w:ascii="宋体" w:hAnsi="宋体" w:cs="宋体"/>
          <w:sz w:val="24"/>
          <w:szCs w:val="24"/>
        </w:rPr>
        <w:t>如中标单位未能依照投标响应时限全部开通监控点位的通信光缆资源，每延迟3天，招标单位有权扣除整体资源租赁费的15%，如累计延迟扣除资源租赁费达到租赁费的30%时，视之为中标单位未履行合约，鉴于项目特殊应用性，招标单位有权中止双方签订的光缆资源租用合同或协议。</w:t>
      </w:r>
    </w:p>
    <w:p>
      <w:pPr>
        <w:pStyle w:val="277"/>
        <w:numPr>
          <w:ilvl w:val="0"/>
          <w:numId w:val="17"/>
        </w:numPr>
        <w:ind w:firstLineChars="0"/>
        <w:rPr>
          <w:rFonts w:hint="eastAsia" w:ascii="宋体" w:hAnsi="宋体" w:cs="宋体"/>
          <w:sz w:val="24"/>
          <w:szCs w:val="24"/>
        </w:rPr>
      </w:pPr>
      <w:r>
        <w:rPr>
          <w:rFonts w:hint="eastAsia" w:ascii="宋体" w:hAnsi="宋体" w:cs="宋体"/>
          <w:sz w:val="24"/>
          <w:szCs w:val="24"/>
        </w:rPr>
        <w:t>由于本项目的特殊性，要求所租用通信光缆为独立专网资源，其通信主干、分支光缆不得携带传输第三方业务，一经发现，招标单位有权利立即中止双方签订的合同或协议。</w:t>
      </w:r>
    </w:p>
    <w:p>
      <w:pPr>
        <w:tabs>
          <w:tab w:val="left" w:pos="312"/>
        </w:tabs>
        <w:spacing w:line="480" w:lineRule="auto"/>
        <w:ind w:firstLine="482" w:firstLineChars="200"/>
        <w:jc w:val="both"/>
        <w:outlineLvl w:val="1"/>
        <w:rPr>
          <w:rFonts w:hint="eastAsia" w:ascii="宋体" w:hAnsi="宋体" w:cs="宋体"/>
          <w:b/>
          <w:bCs/>
          <w:kern w:val="44"/>
          <w:sz w:val="24"/>
          <w:szCs w:val="24"/>
        </w:rPr>
      </w:pPr>
      <w:r>
        <w:rPr>
          <w:rFonts w:hint="eastAsia" w:ascii="宋体" w:hAnsi="宋体" w:cs="宋体"/>
          <w:b/>
          <w:bCs/>
          <w:kern w:val="44"/>
          <w:sz w:val="24"/>
          <w:szCs w:val="24"/>
        </w:rPr>
        <w:t>七、质保及服务要求</w:t>
      </w:r>
    </w:p>
    <w:bookmarkEnd w:id="781"/>
    <w:p>
      <w:pPr>
        <w:spacing w:line="360" w:lineRule="auto"/>
        <w:ind w:right="210" w:firstLine="240" w:firstLineChars="100"/>
        <w:rPr>
          <w:rFonts w:hint="eastAsia" w:ascii="宋体" w:hAnsi="宋体" w:cs="宋体"/>
          <w:sz w:val="24"/>
          <w:szCs w:val="24"/>
        </w:rPr>
      </w:pPr>
      <w:r>
        <w:rPr>
          <w:rFonts w:hint="eastAsia" w:ascii="宋体" w:hAnsi="宋体" w:cs="宋体"/>
          <w:sz w:val="24"/>
          <w:szCs w:val="24"/>
        </w:rPr>
        <w:t>（1）具有全面的专网管理方案及监管措施。</w:t>
      </w:r>
    </w:p>
    <w:p>
      <w:pPr>
        <w:spacing w:line="360" w:lineRule="auto"/>
        <w:ind w:left="210" w:right="210"/>
        <w:rPr>
          <w:rFonts w:hint="eastAsia" w:ascii="宋体" w:hAnsi="宋体" w:cs="宋体"/>
          <w:sz w:val="24"/>
          <w:szCs w:val="24"/>
        </w:rPr>
      </w:pPr>
      <w:r>
        <w:rPr>
          <w:rFonts w:hint="eastAsia" w:ascii="宋体" w:hAnsi="宋体" w:cs="宋体"/>
          <w:sz w:val="24"/>
          <w:szCs w:val="24"/>
        </w:rPr>
        <w:t>（2）提供7×24小时现场服务，并安排专人驻点现场售后服务。在出现传输通信中断故障后，2个小时内到达现场，4小时内恢复通信传输；如因其它原因未能及时恢复，需另行提供备用光缆线路，4小时内恢复通信传输，备用光缆线路为独立专网线路，其通信主干、分支线路不得携带传输第三方业务，各投标单位在投标文件中出具响应承诺书。</w:t>
      </w:r>
    </w:p>
    <w:p>
      <w:pPr>
        <w:spacing w:line="360" w:lineRule="auto"/>
        <w:ind w:firstLine="240" w:firstLineChars="100"/>
        <w:rPr>
          <w:rFonts w:hint="eastAsia" w:ascii="宋体" w:hAnsi="宋体" w:cs="宋体"/>
          <w:sz w:val="24"/>
          <w:szCs w:val="24"/>
          <w:shd w:val="clear" w:color="auto" w:fill="FFFFFF"/>
        </w:rPr>
      </w:pPr>
      <w:r>
        <w:rPr>
          <w:rFonts w:hint="eastAsia" w:ascii="宋体" w:hAnsi="宋体" w:cs="宋体"/>
          <w:sz w:val="24"/>
          <w:szCs w:val="24"/>
        </w:rPr>
        <w:t>（3）在通信光缆线路租用期内，提供的通信光缆线路如因北京市架空线入地管理规定、市政工程、用户需求调整发生的任何拆、移、改等通信线缆迁移等，由中标单位负责免费迁移</w:t>
      </w:r>
      <w:r>
        <w:rPr>
          <w:rFonts w:hint="eastAsia" w:ascii="宋体" w:hAnsi="宋体" w:cs="宋体"/>
          <w:sz w:val="24"/>
          <w:szCs w:val="24"/>
          <w:shd w:val="clear" w:color="auto" w:fill="FFFFFF"/>
        </w:rPr>
        <w:t>。</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4）为保障系统的稳定运行，中标单位不得随意割接通信光缆线路。如应用户需求，中标单位向招标单位提交通信光缆线路割接方案，经招标单位同意批复后方可实施，除不可抗力原因外，中标单位应保证在实施光缆割接中，业务传输不中断。</w:t>
      </w:r>
    </w:p>
    <w:p>
      <w:pPr>
        <w:spacing w:line="360" w:lineRule="auto"/>
        <w:ind w:firstLine="240" w:firstLineChars="100"/>
        <w:rPr>
          <w:rFonts w:hint="eastAsia" w:ascii="宋体" w:hAnsi="宋体" w:cs="宋体"/>
          <w:sz w:val="24"/>
          <w:szCs w:val="24"/>
        </w:rPr>
      </w:pPr>
      <w:r>
        <w:rPr>
          <w:rFonts w:hint="eastAsia" w:ascii="宋体" w:hAnsi="宋体" w:cs="宋体"/>
          <w:sz w:val="24"/>
          <w:szCs w:val="24"/>
          <w:shd w:val="clear" w:color="auto" w:fill="FFFFFF"/>
        </w:rPr>
        <w:t>（5）应提供各项应急保障售后服务，提供元旦、春节、五一、国庆等节假日及用户需要指定的期限内提供现场驻点售后服务。</w:t>
      </w:r>
    </w:p>
    <w:p>
      <w:pPr>
        <w:tabs>
          <w:tab w:val="left" w:pos="312"/>
        </w:tabs>
        <w:spacing w:line="480" w:lineRule="auto"/>
        <w:ind w:firstLine="482" w:firstLineChars="200"/>
        <w:jc w:val="both"/>
        <w:outlineLvl w:val="1"/>
        <w:rPr>
          <w:rFonts w:hint="eastAsia" w:ascii="宋体" w:hAnsi="宋体" w:cs="宋体"/>
          <w:b/>
          <w:bCs/>
          <w:kern w:val="44"/>
          <w:sz w:val="24"/>
          <w:szCs w:val="24"/>
        </w:rPr>
      </w:pPr>
      <w:r>
        <w:rPr>
          <w:rFonts w:hint="eastAsia" w:ascii="宋体" w:hAnsi="宋体" w:cs="宋体"/>
          <w:b/>
          <w:bCs/>
          <w:kern w:val="44"/>
          <w:sz w:val="24"/>
          <w:szCs w:val="24"/>
        </w:rPr>
        <w:t>八、付款结算方式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付款结算方式：签订合同后15个工作日内,甲方支付合同总价的50%；</w:t>
      </w:r>
      <w:r>
        <w:rPr>
          <w:rFonts w:hint="eastAsia" w:ascii="宋体" w:hAnsi="宋体" w:cs="宋体"/>
          <w:sz w:val="24"/>
          <w:szCs w:val="24"/>
          <w:lang w:eastAsia="zh-CN"/>
        </w:rPr>
        <w:t>服务期满</w:t>
      </w:r>
      <w:r>
        <w:rPr>
          <w:rFonts w:hint="eastAsia" w:ascii="宋体" w:hAnsi="宋体" w:cs="宋体"/>
          <w:sz w:val="24"/>
          <w:szCs w:val="24"/>
          <w:lang w:val="en-US" w:eastAsia="zh-CN"/>
        </w:rPr>
        <w:t>3</w:t>
      </w:r>
      <w:r>
        <w:rPr>
          <w:rFonts w:hint="eastAsia" w:ascii="宋体" w:hAnsi="宋体" w:cs="宋体"/>
          <w:sz w:val="24"/>
          <w:szCs w:val="24"/>
        </w:rPr>
        <w:t>个月后，甲方支付合同总价的25%；项目合同期满</w:t>
      </w:r>
      <w:r>
        <w:rPr>
          <w:rFonts w:hint="eastAsia" w:ascii="宋体" w:hAnsi="宋体" w:cs="宋体"/>
          <w:sz w:val="24"/>
          <w:szCs w:val="24"/>
          <w:lang w:eastAsia="zh-CN"/>
        </w:rPr>
        <w:t>且</w:t>
      </w:r>
      <w:r>
        <w:rPr>
          <w:rFonts w:hint="eastAsia" w:ascii="宋体" w:hAnsi="宋体" w:cs="宋体"/>
          <w:sz w:val="24"/>
          <w:szCs w:val="24"/>
        </w:rPr>
        <w:t>验收合格后，甲方支付合同总价的25%。</w:t>
      </w:r>
    </w:p>
    <w:p>
      <w:pPr>
        <w:tabs>
          <w:tab w:val="left" w:pos="312"/>
        </w:tabs>
        <w:spacing w:line="480" w:lineRule="auto"/>
        <w:ind w:firstLine="482" w:firstLineChars="200"/>
        <w:jc w:val="both"/>
        <w:outlineLvl w:val="1"/>
        <w:rPr>
          <w:rFonts w:hint="eastAsia" w:ascii="宋体" w:hAnsi="宋体" w:cs="宋体"/>
          <w:b/>
          <w:bCs/>
          <w:kern w:val="44"/>
          <w:sz w:val="24"/>
          <w:szCs w:val="24"/>
        </w:rPr>
      </w:pPr>
      <w:r>
        <w:rPr>
          <w:rFonts w:hint="eastAsia" w:ascii="宋体" w:hAnsi="宋体" w:cs="宋体"/>
          <w:b/>
          <w:bCs/>
          <w:kern w:val="44"/>
          <w:sz w:val="24"/>
          <w:szCs w:val="24"/>
        </w:rPr>
        <w:t>九、验收要求</w:t>
      </w:r>
    </w:p>
    <w:p>
      <w:pPr>
        <w:spacing w:line="360" w:lineRule="auto"/>
        <w:ind w:firstLine="480" w:firstLineChars="200"/>
        <w:rPr>
          <w:rFonts w:hint="eastAsia" w:ascii="宋体" w:hAnsi="宋体" w:cs="宋体"/>
          <w:sz w:val="24"/>
          <w:szCs w:val="24"/>
        </w:rPr>
        <w:sectPr>
          <w:headerReference r:id="rId10" w:type="default"/>
          <w:footerReference r:id="rId11" w:type="default"/>
          <w:pgSz w:w="11907" w:h="16840"/>
          <w:pgMar w:top="1701" w:right="1588" w:bottom="1701" w:left="1588" w:header="851" w:footer="851" w:gutter="0"/>
          <w:cols w:space="720" w:num="1"/>
          <w:docGrid w:type="lines" w:linePitch="312" w:charSpace="0"/>
        </w:sectPr>
      </w:pPr>
      <w:r>
        <w:rPr>
          <w:rFonts w:hint="eastAsia" w:ascii="宋体" w:hAnsi="宋体" w:cs="宋体"/>
          <w:sz w:val="24"/>
          <w:szCs w:val="24"/>
        </w:rPr>
        <w:t>在租用通信光缆具备开通使用情况下，中标单位提供开通通信光缆资源申请报告，由用户单位验收通信光缆开通状态；通信光缆传输稳定无故障，由用户单位出具开通确认证明；如未取得用户单位的开通证明，招标单位不予支付通信光缆租用费用。</w:t>
      </w:r>
    </w:p>
    <w:p>
      <w:pPr>
        <w:numPr>
          <w:ilvl w:val="0"/>
          <w:numId w:val="0"/>
        </w:numPr>
        <w:spacing w:line="360" w:lineRule="auto"/>
        <w:jc w:val="center"/>
        <w:rPr>
          <w:rFonts w:hint="eastAsia" w:ascii="宋体" w:hAnsi="宋体" w:cs="宋体"/>
          <w:b/>
          <w:sz w:val="36"/>
          <w:szCs w:val="36"/>
        </w:rPr>
      </w:pPr>
      <w:bookmarkStart w:id="783" w:name="_Toc26892"/>
      <w:r>
        <w:rPr>
          <w:rFonts w:hint="eastAsia" w:ascii="宋体" w:hAnsi="宋体" w:cs="宋体"/>
          <w:b/>
          <w:sz w:val="36"/>
          <w:szCs w:val="36"/>
        </w:rPr>
        <w:t>第六章   拟签订的合同文本</w:t>
      </w:r>
      <w:bookmarkEnd w:id="783"/>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84"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85" w:name="_Toc129190680"/>
      <w:bookmarkStart w:id="786" w:name="_Toc146544194"/>
      <w:bookmarkStart w:id="787" w:name="_Toc129491011"/>
      <w:bookmarkStart w:id="788" w:name="_Toc134066969"/>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6"/>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
        <w:rPr>
          <w:rFonts w:hint="eastAsia"/>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85"/>
    <w:bookmarkEnd w:id="786"/>
    <w:bookmarkEnd w:id="787"/>
    <w:bookmarkEnd w:id="788"/>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rPr>
      </w:pPr>
    </w:p>
    <w:p>
      <w:pPr>
        <w:rPr>
          <w:rFonts w:hint="eastAsia"/>
        </w:rPr>
      </w:pPr>
    </w:p>
    <w:p>
      <w:pPr>
        <w:pStyle w:val="2"/>
        <w:rPr>
          <w:rFonts w:hint="eastAsia"/>
        </w:rPr>
      </w:pPr>
    </w:p>
    <w:p>
      <w:pPr>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9" w:name="OLE_LINK1"/>
      <w:r>
        <w:rPr>
          <w:rFonts w:hint="eastAsia"/>
          <w:b/>
          <w:bCs/>
          <w:spacing w:val="-6"/>
        </w:rPr>
        <w:t>（资格证明文件）</w:t>
      </w:r>
      <w:bookmarkEnd w:id="789"/>
      <w:r>
        <w:rPr>
          <w:b/>
          <w:bCs/>
          <w:spacing w:val="-6"/>
        </w:rPr>
        <w:t>封面（非实质性格式）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33"/>
        <w:ind w:left="0" w:leftChars="0" w:right="1932" w:rightChars="920" w:firstLine="0" w:firstLineChars="0"/>
        <w:jc w:val="right"/>
        <w:rPr>
          <w:spacing w:val="6"/>
          <w:sz w:val="24"/>
        </w:rPr>
      </w:pPr>
    </w:p>
    <w:p>
      <w:pPr>
        <w:pStyle w:val="2"/>
        <w:spacing w:before="308" w:line="201" w:lineRule="auto"/>
        <w:ind w:left="6"/>
        <w:outlineLvl w:val="1"/>
        <w:rPr>
          <w:rFonts w:hint="eastAsia" w:ascii="宋体" w:hAnsi="宋体" w:eastAsia="宋体" w:cs="宋体"/>
          <w:sz w:val="24"/>
          <w:szCs w:val="24"/>
        </w:rPr>
      </w:pPr>
      <w:bookmarkStart w:id="790" w:name="_Hlt520274407"/>
      <w:bookmarkEnd w:id="790"/>
      <w:bookmarkStart w:id="791" w:name="_Hlt520273711"/>
      <w:bookmarkEnd w:id="791"/>
      <w:bookmarkStart w:id="792" w:name="_Hlt520274393"/>
      <w:bookmarkEnd w:id="792"/>
      <w:bookmarkStart w:id="793" w:name="_Hlt520271212"/>
      <w:bookmarkEnd w:id="793"/>
      <w:bookmarkStart w:id="794" w:name="_Hlt520274065"/>
      <w:bookmarkEnd w:id="794"/>
      <w:bookmarkStart w:id="795" w:name="_Hlt520355504"/>
      <w:bookmarkEnd w:id="795"/>
      <w:bookmarkStart w:id="796" w:name="_Hlt520343392"/>
      <w:bookmarkEnd w:id="796"/>
      <w:bookmarkStart w:id="797" w:name="_Hlt520274121"/>
      <w:bookmarkEnd w:id="797"/>
      <w:bookmarkStart w:id="798" w:name="_Hlt520350918"/>
      <w:bookmarkEnd w:id="798"/>
      <w:bookmarkStart w:id="799" w:name="_Hlt520343000"/>
      <w:bookmarkEnd w:id="799"/>
      <w:bookmarkStart w:id="800" w:name="_Ref467988698"/>
      <w:bookmarkStart w:id="801" w:name="_Toc480942349"/>
      <w:bookmarkStart w:id="802" w:name="_Toc226337252"/>
      <w:bookmarkStart w:id="803" w:name="_Toc150480794"/>
      <w:bookmarkStart w:id="804" w:name="_Toc142311058"/>
      <w:bookmarkStart w:id="805" w:name="_Toc226965829"/>
      <w:bookmarkStart w:id="806" w:name="_Toc195842921"/>
      <w:bookmarkStart w:id="807" w:name="_Toc226309800"/>
      <w:bookmarkStart w:id="808" w:name="_Toc127151556"/>
      <w:bookmarkStart w:id="809" w:name="_Toc226965746"/>
      <w:bookmarkStart w:id="810" w:name="_Toc150774761"/>
      <w:bookmarkStart w:id="811" w:name="_Toc520356217"/>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2"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71"/>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00"/>
      <w:bookmarkEnd w:id="801"/>
      <w:r>
        <w:rPr>
          <w:b/>
          <w:bCs/>
          <w:color w:val="000000"/>
          <w:sz w:val="24"/>
        </w:rPr>
        <w:t>书</w:t>
      </w:r>
      <w:bookmarkEnd w:id="802"/>
      <w:bookmarkEnd w:id="803"/>
      <w:bookmarkEnd w:id="804"/>
      <w:bookmarkEnd w:id="805"/>
      <w:bookmarkEnd w:id="806"/>
      <w:bookmarkEnd w:id="807"/>
      <w:bookmarkEnd w:id="808"/>
      <w:bookmarkEnd w:id="809"/>
      <w:bookmarkEnd w:id="810"/>
      <w:bookmarkEnd w:id="811"/>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12" w:name="_Hlt520355938"/>
      <w:bookmarkEnd w:id="812"/>
      <w:bookmarkStart w:id="813" w:name="_Hlt520356243"/>
      <w:bookmarkEnd w:id="813"/>
      <w:bookmarkStart w:id="814" w:name="_Toc150774762"/>
      <w:bookmarkStart w:id="815" w:name="_Toc305158899"/>
      <w:bookmarkStart w:id="816" w:name="_Toc127151557"/>
      <w:bookmarkStart w:id="817" w:name="_Toc226965830"/>
      <w:bookmarkStart w:id="818" w:name="_Toc265228395"/>
      <w:bookmarkStart w:id="819" w:name="_Toc520356218"/>
      <w:bookmarkStart w:id="820" w:name="_Toc195842922"/>
      <w:bookmarkStart w:id="821" w:name="_Toc480942350"/>
      <w:bookmarkStart w:id="822" w:name="_Toc305158825"/>
      <w:bookmarkStart w:id="823" w:name="_Toc226309801"/>
      <w:bookmarkStart w:id="824" w:name="_Ref467988705"/>
      <w:bookmarkStart w:id="825" w:name="_Toc142311059"/>
      <w:bookmarkStart w:id="826" w:name="_Toc226965747"/>
      <w:bookmarkStart w:id="827" w:name="_Toc264969247"/>
      <w:bookmarkStart w:id="828" w:name="_Toc226337253"/>
      <w:bookmarkStart w:id="829" w:name="_Toc1504807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3" w:type="default"/>
          <w:footerReference r:id="rId14"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30" w:name="_Toc150774765"/>
      <w:bookmarkStart w:id="831" w:name="_Toc150480798"/>
      <w:bookmarkStart w:id="832" w:name="_Toc226965752"/>
      <w:bookmarkStart w:id="833" w:name="_Toc305158830"/>
      <w:bookmarkStart w:id="834" w:name="_Toc264969252"/>
      <w:bookmarkStart w:id="835" w:name="_Toc226965835"/>
      <w:bookmarkStart w:id="836" w:name="_Toc305158904"/>
      <w:bookmarkStart w:id="837" w:name="_Toc195842927"/>
      <w:bookmarkStart w:id="838" w:name="_Toc127151562"/>
      <w:bookmarkStart w:id="839" w:name="_Toc226337258"/>
      <w:bookmarkStart w:id="840" w:name="_Toc142311062"/>
      <w:bookmarkStart w:id="841" w:name="_Toc265228400"/>
      <w:bookmarkStart w:id="842" w:name="_Toc226309806"/>
      <w:bookmarkStart w:id="843" w:name="_Toc150774764"/>
      <w:bookmarkStart w:id="844" w:name="_Toc305158829"/>
      <w:bookmarkStart w:id="845" w:name="_Toc305158903"/>
      <w:bookmarkStart w:id="846" w:name="_Toc127151561"/>
      <w:bookmarkStart w:id="847" w:name="_Toc142311061"/>
      <w:bookmarkStart w:id="848" w:name="_Toc265228399"/>
      <w:bookmarkStart w:id="849" w:name="_Toc226337257"/>
      <w:bookmarkStart w:id="850" w:name="_Toc226965834"/>
      <w:bookmarkStart w:id="851" w:name="_Toc195842926"/>
      <w:bookmarkStart w:id="852" w:name="_Toc226965751"/>
      <w:bookmarkStart w:id="853" w:name="_Toc150480797"/>
      <w:bookmarkStart w:id="854" w:name="_Toc226309805"/>
      <w:bookmarkStart w:id="855" w:name="_Toc26496925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30"/>
      <w:bookmarkEnd w:id="831"/>
      <w:bookmarkEnd w:id="832"/>
      <w:bookmarkEnd w:id="833"/>
      <w:bookmarkEnd w:id="834"/>
      <w:bookmarkEnd w:id="835"/>
      <w:bookmarkEnd w:id="836"/>
      <w:bookmarkEnd w:id="837"/>
      <w:bookmarkEnd w:id="838"/>
      <w:bookmarkEnd w:id="839"/>
      <w:bookmarkEnd w:id="840"/>
      <w:bookmarkEnd w:id="841"/>
      <w:bookmarkEnd w:id="842"/>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5" w:type="default"/>
          <w:footerReference r:id="rId16"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43"/>
      <w:bookmarkEnd w:id="844"/>
      <w:bookmarkEnd w:id="845"/>
      <w:bookmarkEnd w:id="846"/>
      <w:bookmarkEnd w:id="847"/>
      <w:bookmarkEnd w:id="848"/>
      <w:bookmarkEnd w:id="849"/>
      <w:bookmarkEnd w:id="850"/>
      <w:bookmarkEnd w:id="851"/>
      <w:bookmarkEnd w:id="852"/>
      <w:bookmarkEnd w:id="853"/>
      <w:bookmarkEnd w:id="854"/>
      <w:bookmarkEnd w:id="855"/>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7" w:type="default"/>
          <w:footerReference r:id="rId18"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4" w:line="360" w:lineRule="auto"/>
        <w:rPr>
          <w:rFonts w:hint="eastAsia" w:cs="宋体"/>
          <w:spacing w:val="3"/>
        </w:rPr>
      </w:pPr>
    </w:p>
    <w:p>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33"/>
        <w:ind w:left="0" w:leftChars="0" w:right="1932" w:rightChars="920" w:firstLine="0" w:firstLineChars="0"/>
        <w:jc w:val="right"/>
        <w:rPr>
          <w:spacing w:val="6"/>
          <w:sz w:val="24"/>
        </w:rPr>
      </w:pPr>
      <w:r>
        <w:rPr>
          <w:spacing w:val="6"/>
          <w:sz w:val="24"/>
        </w:rPr>
        <w:t>日  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2-9光缆城域网建设技术及方案（应答本招标文件第五章“采购需求”中的具体要求，参照评标标准，格式自拟）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0" w:firstLineChars="0"/>
        <w:rPr>
          <w:rFonts w:hint="eastAsia"/>
          <w:color w:val="FF0000"/>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2-10光缆城域网建设实施方案（应答本招标文件第五章“采购需求”中的具体要求，参照评标标准，格式自拟）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2-11运维服务方案（应答本招标文件第五章“采购需求”中的具体要求，参照评标标准，格式自拟）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2-12 投标人业绩（证明材料需提供合同首页、签字盖章页、合同标的项复印件并加盖投标人公章）</w:t>
      </w:r>
    </w:p>
    <w:p>
      <w:pPr>
        <w:spacing w:before="156" w:beforeLines="50" w:after="156" w:afterLines="50" w:line="360" w:lineRule="auto"/>
        <w:jc w:val="center"/>
        <w:rPr>
          <w:rFonts w:hint="eastAsia" w:ascii="宋体" w:hAnsi="宋体"/>
          <w:b/>
          <w:color w:val="auto"/>
          <w:sz w:val="24"/>
          <w:szCs w:val="24"/>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rPr>
          <w:rFonts w:hint="eastAsia" w:ascii="宋体" w:hAnsi="宋体" w:eastAsia="宋体" w:cs="宋体"/>
          <w:color w:val="auto"/>
          <w:spacing w:val="-13"/>
          <w:sz w:val="24"/>
          <w:szCs w:val="24"/>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2-13 投标人相关证书（按招标文件要求提供相关材料，参照评标标准，格式自拟）</w:t>
      </w:r>
    </w:p>
    <w:p>
      <w:pPr>
        <w:pStyle w:val="6"/>
        <w:ind w:left="0" w:leftChars="0" w:firstLine="0" w:firstLineChars="0"/>
        <w:rPr>
          <w:rFonts w:hint="eastAsia"/>
        </w:rPr>
      </w:pPr>
    </w:p>
    <w:p>
      <w:pPr>
        <w:pStyle w:val="33"/>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4</w:t>
      </w:r>
      <w:r>
        <w:rPr>
          <w:rFonts w:hint="eastAsia" w:ascii="宋体" w:hAnsi="宋体" w:eastAsia="宋体" w:cs="宋体"/>
          <w:b/>
          <w:bCs/>
          <w:lang w:val="en-US" w:eastAsia="zh-CN"/>
        </w:rPr>
        <w:t>项目团队人员情况（按招标文件要求提供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274"/>
        <w:ind w:left="0" w:leftChars="0" w:firstLine="0" w:firstLineChars="0"/>
        <w:rPr>
          <w:rFonts w:hint="eastAsia" w:ascii="宋体" w:hAnsi="宋体" w:eastAsia="宋体" w:cs="宋体"/>
          <w:color w:val="auto"/>
          <w:spacing w:val="-13"/>
          <w:sz w:val="24"/>
          <w:szCs w:val="24"/>
          <w:lang w:val="en-US" w:eastAsia="zh-CN"/>
        </w:rPr>
      </w:pPr>
    </w:p>
    <w:p>
      <w:pPr>
        <w:spacing w:line="360" w:lineRule="auto"/>
        <w:outlineLvl w:val="2"/>
        <w:rPr>
          <w:rFonts w:hint="eastAsia" w:ascii="宋体" w:hAnsi="宋体" w:eastAsia="宋体" w:cs="宋体"/>
          <w:b/>
          <w:bCs/>
          <w:color w:val="auto"/>
          <w:spacing w:val="-13"/>
          <w:sz w:val="24"/>
          <w:szCs w:val="24"/>
          <w:lang w:val="en-US" w:eastAsia="zh-CN"/>
        </w:rPr>
      </w:pPr>
      <w:r>
        <w:rPr>
          <w:rFonts w:hint="eastAsia" w:ascii="宋体" w:hAnsi="宋体" w:eastAsia="宋体" w:cs="宋体"/>
          <w:b/>
          <w:bCs/>
          <w:color w:val="auto"/>
          <w:spacing w:val="-13"/>
          <w:sz w:val="24"/>
          <w:szCs w:val="24"/>
          <w:lang w:val="en-US" w:eastAsia="zh-CN"/>
        </w:rPr>
        <w:t>2-1</w:t>
      </w:r>
      <w:r>
        <w:rPr>
          <w:rFonts w:hint="eastAsia" w:ascii="宋体" w:hAnsi="宋体" w:cs="宋体"/>
          <w:b/>
          <w:bCs/>
          <w:color w:val="auto"/>
          <w:spacing w:val="-13"/>
          <w:sz w:val="24"/>
          <w:szCs w:val="24"/>
          <w:lang w:val="en-US" w:eastAsia="zh-CN"/>
        </w:rPr>
        <w:t>5</w:t>
      </w:r>
      <w:r>
        <w:rPr>
          <w:rFonts w:hint="eastAsia" w:ascii="宋体" w:hAnsi="宋体" w:eastAsia="宋体" w:cs="宋体"/>
          <w:b/>
          <w:bCs/>
          <w:color w:val="auto"/>
          <w:spacing w:val="-13"/>
          <w:sz w:val="24"/>
          <w:szCs w:val="24"/>
          <w:lang w:val="en-US" w:eastAsia="zh-CN"/>
        </w:rPr>
        <w:t>开通时限能力（按招标文件要求提供</w:t>
      </w:r>
      <w:r>
        <w:rPr>
          <w:rFonts w:hint="eastAsia" w:ascii="宋体" w:hAnsi="宋体" w:cs="宋体"/>
          <w:b/>
          <w:bCs/>
          <w:color w:val="auto"/>
          <w:spacing w:val="-13"/>
          <w:sz w:val="24"/>
          <w:szCs w:val="24"/>
          <w:lang w:val="en-US" w:eastAsia="zh-CN"/>
        </w:rPr>
        <w:t>承诺书</w:t>
      </w:r>
      <w:r>
        <w:rPr>
          <w:rFonts w:hint="eastAsia" w:ascii="宋体" w:hAnsi="宋体" w:eastAsia="宋体" w:cs="宋体"/>
          <w:b/>
          <w:bCs/>
          <w:color w:val="auto"/>
          <w:spacing w:val="-13"/>
          <w:sz w:val="24"/>
          <w:szCs w:val="24"/>
          <w:lang w:val="en-US" w:eastAsia="zh-CN"/>
        </w:rPr>
        <w:t>，格式自拟）</w:t>
      </w:r>
    </w:p>
    <w:p>
      <w:pPr>
        <w:pStyle w:val="6"/>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60" w:lineRule="auto"/>
        <w:outlineLvl w:val="2"/>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6"/>
        <w:rPr>
          <w:rFonts w:hint="eastAsia"/>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56" w:name="OLE_LINK2"/>
      <w:r>
        <w:rPr>
          <w:rFonts w:hint="eastAsia" w:ascii="宋体" w:hAnsi="宋体"/>
          <w:b/>
          <w:bCs/>
          <w:sz w:val="24"/>
          <w:szCs w:val="24"/>
          <w:lang w:val="en-US" w:eastAsia="zh-CN"/>
        </w:rPr>
        <w:t>16</w:t>
      </w:r>
      <w:r>
        <w:rPr>
          <w:rFonts w:hint="eastAsia" w:ascii="宋体" w:hAnsi="宋体"/>
          <w:b/>
          <w:bCs/>
          <w:sz w:val="24"/>
          <w:szCs w:val="24"/>
        </w:rPr>
        <w:t>投标人认为有必要提供的其他文件</w:t>
      </w:r>
      <w:bookmarkEnd w:id="856"/>
    </w:p>
    <w:p>
      <w:pPr>
        <w:pStyle w:val="3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19"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tk+T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kGlBGmhRvdfPt9//X7/7ROCMyBoq8wY7BYKLO3uSu7A&#10;uD83cOhw7yrduj8gQqAHqu8O9LKdRdRdSgdpGoGKgq7fgP/weF1pY18w2SInZFhD/TytZDM3tjPt&#10;TVw0IYuGc19DLtA2w8PTs8hfOGjAORfOFrIAH3upq82HUTS6Tq/TJEgGw+sgifI8mBazJBgW8flZ&#10;fprPZnn80fmLk3HdlCUTLl7fJ3HyZ3XYd2xX4UOnGMmb0rlzKRm9Ws64RhsCfVr4zzEMyT8wCx+n&#10;4dWA6gmkeJBEV4NRUAzT8yApkrNgdB6lQRSPrkbDKBklefEY0rwR7N8hPWL/QdJk7Ap2wLbkhL77&#10;LTSXzhEaMNAXLnR92PWbk+xuuQOKnLiU5R30ppbd8zaKFg0EnRNjb4mG9ww9BzPK3sBScQl9IvcS&#10;RrXU73917uyhvKDFaAvzIcMCBhhG/KWA5+dGSS/oXlj2gli3MwmFjGH2KepFuKAt78VKy/YtDK6p&#10;iwEqIihEyrDtxZntZhQMPsqmU2+0VrpZ1d0FGB6K2LlYKOrC+BZS07WF9+CfyZEVoNJtYHx4Uvej&#10;zs2nh3tvdRzIk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Xu2T5MICAADY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zXn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i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LzXnD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0bVX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0JtRthJEgLNbr/8vn+6/f7b58QnAFBW2UmYHerwNLuLuUO&#10;jPtzA4cO967SrfsDIgR6oPruQC/bWUTdpXSQphGoKOj6DfgPj9eVNvYFky1yQoY11M/TSjYLYzvT&#10;3sRFE7JoOPc15AJtMzw8PYv8hYMGnHPhbCEL8LGXutp8GEfjq/QqTYJkMLwKkijPg1kxT4JhEY/O&#10;8tN8Ps/jj85fnEzqpiyZcPH6PomTP6vDvmO7Ch86xUjelM6dS8no1XLONdoQ6NPCf45hSP6BWfg4&#10;Da8GVE8gxYMkuhyMg2KYjoKkSM6C8ShKgygeX46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m0bVX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9FD016C"/>
    <w:multiLevelType w:val="multilevel"/>
    <w:tmpl w:val="29FD016C"/>
    <w:lvl w:ilvl="0" w:tentative="0">
      <w:start w:val="1"/>
      <w:numFmt w:val="decimal"/>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7D20D62"/>
    <w:multiLevelType w:val="multilevel"/>
    <w:tmpl w:val="47D20D62"/>
    <w:lvl w:ilvl="0" w:tentative="0">
      <w:start w:val="10"/>
      <w:numFmt w:val="decimal"/>
      <w:lvlText w:val="（%1）"/>
      <w:lvlJc w:val="left"/>
      <w:pPr>
        <w:ind w:left="1080" w:hanging="720"/>
      </w:pPr>
      <w:rPr>
        <w:rFonts w:hint="default"/>
      </w:rPr>
    </w:lvl>
    <w:lvl w:ilvl="1" w:tentative="0">
      <w:start w:val="2"/>
      <w:numFmt w:val="decimal"/>
      <w:lvlText w:val="%2、"/>
      <w:lvlJc w:val="left"/>
      <w:pPr>
        <w:ind w:left="1520" w:hanging="720"/>
      </w:pPr>
      <w:rPr>
        <w:rFonts w:hint="default"/>
      </w:r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6"/>
  </w:num>
  <w:num w:numId="10">
    <w:abstractNumId w:val="7"/>
  </w:num>
  <w:num w:numId="11">
    <w:abstractNumId w:val="11"/>
  </w:num>
  <w:num w:numId="12">
    <w:abstractNumId w:val="1"/>
  </w:num>
  <w:num w:numId="13">
    <w:abstractNumId w:val="12"/>
  </w:num>
  <w:num w:numId="14">
    <w:abstractNumId w:val="10"/>
  </w:num>
  <w:num w:numId="15">
    <w:abstractNumId w:val="18"/>
  </w:num>
  <w:num w:numId="16">
    <w:abstractNumId w:val="15"/>
  </w:num>
  <w:num w:numId="17">
    <w:abstractNumId w:val="13"/>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2E"/>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0B1"/>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0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437D30"/>
    <w:rsid w:val="015306FC"/>
    <w:rsid w:val="015B1D10"/>
    <w:rsid w:val="01701DFA"/>
    <w:rsid w:val="019610AF"/>
    <w:rsid w:val="01A76E3E"/>
    <w:rsid w:val="01A93B28"/>
    <w:rsid w:val="01BA1597"/>
    <w:rsid w:val="01C72225"/>
    <w:rsid w:val="01D23926"/>
    <w:rsid w:val="01DE6DF2"/>
    <w:rsid w:val="01EC6D2C"/>
    <w:rsid w:val="02067EDE"/>
    <w:rsid w:val="02075AE8"/>
    <w:rsid w:val="0213766F"/>
    <w:rsid w:val="0219617A"/>
    <w:rsid w:val="02247C34"/>
    <w:rsid w:val="023C73FA"/>
    <w:rsid w:val="02407C3D"/>
    <w:rsid w:val="02627375"/>
    <w:rsid w:val="02784A54"/>
    <w:rsid w:val="027D050A"/>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6679EC"/>
    <w:rsid w:val="038270D2"/>
    <w:rsid w:val="03855958"/>
    <w:rsid w:val="03971A79"/>
    <w:rsid w:val="0399389A"/>
    <w:rsid w:val="03A47C48"/>
    <w:rsid w:val="03DC46AD"/>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97098"/>
    <w:rsid w:val="057B4386"/>
    <w:rsid w:val="057B478F"/>
    <w:rsid w:val="057F7B27"/>
    <w:rsid w:val="058137A3"/>
    <w:rsid w:val="05954114"/>
    <w:rsid w:val="05954A40"/>
    <w:rsid w:val="05AA4581"/>
    <w:rsid w:val="05BA20E1"/>
    <w:rsid w:val="05C92ED4"/>
    <w:rsid w:val="05D576A0"/>
    <w:rsid w:val="05DA5373"/>
    <w:rsid w:val="0601327E"/>
    <w:rsid w:val="06043064"/>
    <w:rsid w:val="060743F1"/>
    <w:rsid w:val="06101FB5"/>
    <w:rsid w:val="061C4818"/>
    <w:rsid w:val="06232AFB"/>
    <w:rsid w:val="062E2290"/>
    <w:rsid w:val="06324E0C"/>
    <w:rsid w:val="063E0A78"/>
    <w:rsid w:val="06470881"/>
    <w:rsid w:val="06512534"/>
    <w:rsid w:val="065643D9"/>
    <w:rsid w:val="06565F0F"/>
    <w:rsid w:val="065E2DD7"/>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2F7842"/>
    <w:rsid w:val="07301672"/>
    <w:rsid w:val="073565AA"/>
    <w:rsid w:val="07487961"/>
    <w:rsid w:val="074B0C99"/>
    <w:rsid w:val="074B14BF"/>
    <w:rsid w:val="074D537D"/>
    <w:rsid w:val="07536AB3"/>
    <w:rsid w:val="07575DC2"/>
    <w:rsid w:val="075F66B9"/>
    <w:rsid w:val="07640A8B"/>
    <w:rsid w:val="076D5A73"/>
    <w:rsid w:val="07711D44"/>
    <w:rsid w:val="07773EA3"/>
    <w:rsid w:val="0791008B"/>
    <w:rsid w:val="07A75A3B"/>
    <w:rsid w:val="07AF3E24"/>
    <w:rsid w:val="07AF482E"/>
    <w:rsid w:val="07B95B68"/>
    <w:rsid w:val="07BD6C94"/>
    <w:rsid w:val="07C561AF"/>
    <w:rsid w:val="07EE4B3B"/>
    <w:rsid w:val="080D0C27"/>
    <w:rsid w:val="08270A24"/>
    <w:rsid w:val="082E3C79"/>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624E40"/>
    <w:rsid w:val="09711A3A"/>
    <w:rsid w:val="09810CEE"/>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91B72"/>
    <w:rsid w:val="0A8141D0"/>
    <w:rsid w:val="0A9918A5"/>
    <w:rsid w:val="0AA43F61"/>
    <w:rsid w:val="0AA7300F"/>
    <w:rsid w:val="0AAB7D65"/>
    <w:rsid w:val="0AB71D56"/>
    <w:rsid w:val="0AC10431"/>
    <w:rsid w:val="0AC21629"/>
    <w:rsid w:val="0AC47305"/>
    <w:rsid w:val="0AC70B31"/>
    <w:rsid w:val="0AD74E58"/>
    <w:rsid w:val="0ADD1152"/>
    <w:rsid w:val="0AF87DC5"/>
    <w:rsid w:val="0AF91A8B"/>
    <w:rsid w:val="0B0D7FE3"/>
    <w:rsid w:val="0B23362B"/>
    <w:rsid w:val="0B33553F"/>
    <w:rsid w:val="0B417650"/>
    <w:rsid w:val="0B477D41"/>
    <w:rsid w:val="0B587678"/>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273837"/>
    <w:rsid w:val="0C3565E5"/>
    <w:rsid w:val="0C4013E4"/>
    <w:rsid w:val="0C41712D"/>
    <w:rsid w:val="0C586080"/>
    <w:rsid w:val="0C5A0A6A"/>
    <w:rsid w:val="0C602AD6"/>
    <w:rsid w:val="0C6411D1"/>
    <w:rsid w:val="0C8C1BDF"/>
    <w:rsid w:val="0C8D6A95"/>
    <w:rsid w:val="0C9F397C"/>
    <w:rsid w:val="0CA72825"/>
    <w:rsid w:val="0CB076F6"/>
    <w:rsid w:val="0CB07C93"/>
    <w:rsid w:val="0CBA790C"/>
    <w:rsid w:val="0CEC05AE"/>
    <w:rsid w:val="0CEF1570"/>
    <w:rsid w:val="0D046D09"/>
    <w:rsid w:val="0D211867"/>
    <w:rsid w:val="0D220778"/>
    <w:rsid w:val="0D233728"/>
    <w:rsid w:val="0D475FEC"/>
    <w:rsid w:val="0D51690C"/>
    <w:rsid w:val="0D594B4C"/>
    <w:rsid w:val="0D5D2AEE"/>
    <w:rsid w:val="0D621535"/>
    <w:rsid w:val="0D6A19A4"/>
    <w:rsid w:val="0D6C7581"/>
    <w:rsid w:val="0D967E87"/>
    <w:rsid w:val="0DA45344"/>
    <w:rsid w:val="0DA94DDF"/>
    <w:rsid w:val="0DAF24F3"/>
    <w:rsid w:val="0DC83DDF"/>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2B32B6"/>
    <w:rsid w:val="0F312E31"/>
    <w:rsid w:val="0F466078"/>
    <w:rsid w:val="0F4F24A6"/>
    <w:rsid w:val="0F57282E"/>
    <w:rsid w:val="0F69322C"/>
    <w:rsid w:val="0F757484"/>
    <w:rsid w:val="0F7C763E"/>
    <w:rsid w:val="0F883043"/>
    <w:rsid w:val="0F8A5971"/>
    <w:rsid w:val="0F9532BB"/>
    <w:rsid w:val="0FC278BB"/>
    <w:rsid w:val="0FD74732"/>
    <w:rsid w:val="0FDB36F1"/>
    <w:rsid w:val="0FF75D87"/>
    <w:rsid w:val="0FFD3B80"/>
    <w:rsid w:val="101000E7"/>
    <w:rsid w:val="101776F5"/>
    <w:rsid w:val="101D1979"/>
    <w:rsid w:val="101E79CF"/>
    <w:rsid w:val="102C2ED2"/>
    <w:rsid w:val="103C24E8"/>
    <w:rsid w:val="104D5524"/>
    <w:rsid w:val="10550A53"/>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A31AC"/>
    <w:rsid w:val="11AC41F9"/>
    <w:rsid w:val="120C1974"/>
    <w:rsid w:val="123A74C9"/>
    <w:rsid w:val="127D7F3F"/>
    <w:rsid w:val="12935237"/>
    <w:rsid w:val="12B075EA"/>
    <w:rsid w:val="12B82A9A"/>
    <w:rsid w:val="12CC5537"/>
    <w:rsid w:val="12D15108"/>
    <w:rsid w:val="12D57A4B"/>
    <w:rsid w:val="12DB732A"/>
    <w:rsid w:val="12E6615B"/>
    <w:rsid w:val="12F1518C"/>
    <w:rsid w:val="1303182D"/>
    <w:rsid w:val="13045DEB"/>
    <w:rsid w:val="130E4BE3"/>
    <w:rsid w:val="13423C92"/>
    <w:rsid w:val="13437A0A"/>
    <w:rsid w:val="13525D38"/>
    <w:rsid w:val="135E65D1"/>
    <w:rsid w:val="13636493"/>
    <w:rsid w:val="138340C7"/>
    <w:rsid w:val="139E022A"/>
    <w:rsid w:val="13A30D78"/>
    <w:rsid w:val="13C823A6"/>
    <w:rsid w:val="13D5185B"/>
    <w:rsid w:val="13D657E1"/>
    <w:rsid w:val="13F61D29"/>
    <w:rsid w:val="13F87C86"/>
    <w:rsid w:val="14252271"/>
    <w:rsid w:val="14292642"/>
    <w:rsid w:val="14452377"/>
    <w:rsid w:val="144F5EDF"/>
    <w:rsid w:val="14583435"/>
    <w:rsid w:val="145D2BF8"/>
    <w:rsid w:val="146E67DD"/>
    <w:rsid w:val="146F01F8"/>
    <w:rsid w:val="147F6568"/>
    <w:rsid w:val="148236C8"/>
    <w:rsid w:val="149318E0"/>
    <w:rsid w:val="14A52E64"/>
    <w:rsid w:val="14AD36C2"/>
    <w:rsid w:val="14C12535"/>
    <w:rsid w:val="14D94B55"/>
    <w:rsid w:val="14EB4225"/>
    <w:rsid w:val="14ED2C1F"/>
    <w:rsid w:val="14ED5146"/>
    <w:rsid w:val="14F64024"/>
    <w:rsid w:val="14FF64A0"/>
    <w:rsid w:val="15044A60"/>
    <w:rsid w:val="150B3EA9"/>
    <w:rsid w:val="1511603E"/>
    <w:rsid w:val="153161C4"/>
    <w:rsid w:val="15334A09"/>
    <w:rsid w:val="15350B2C"/>
    <w:rsid w:val="15386DBD"/>
    <w:rsid w:val="153E1D39"/>
    <w:rsid w:val="15911FF2"/>
    <w:rsid w:val="15A818B7"/>
    <w:rsid w:val="15C937B9"/>
    <w:rsid w:val="15DC5A42"/>
    <w:rsid w:val="15DF13EC"/>
    <w:rsid w:val="15E22383"/>
    <w:rsid w:val="15EB4FC3"/>
    <w:rsid w:val="15F258ED"/>
    <w:rsid w:val="15F4367D"/>
    <w:rsid w:val="15F509A5"/>
    <w:rsid w:val="160229C7"/>
    <w:rsid w:val="16053DB3"/>
    <w:rsid w:val="1627264A"/>
    <w:rsid w:val="164716A4"/>
    <w:rsid w:val="1657170D"/>
    <w:rsid w:val="165C67D3"/>
    <w:rsid w:val="16641C24"/>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61947"/>
    <w:rsid w:val="177D3AC3"/>
    <w:rsid w:val="179C1733"/>
    <w:rsid w:val="17A05589"/>
    <w:rsid w:val="17A23A07"/>
    <w:rsid w:val="17B2546E"/>
    <w:rsid w:val="17CE4C98"/>
    <w:rsid w:val="17DB3A3E"/>
    <w:rsid w:val="17E13B6D"/>
    <w:rsid w:val="17E95B92"/>
    <w:rsid w:val="17F93E0B"/>
    <w:rsid w:val="1802338B"/>
    <w:rsid w:val="180F6647"/>
    <w:rsid w:val="181F080C"/>
    <w:rsid w:val="18296814"/>
    <w:rsid w:val="18316649"/>
    <w:rsid w:val="1836445A"/>
    <w:rsid w:val="18440A34"/>
    <w:rsid w:val="186F2CFF"/>
    <w:rsid w:val="187E06AC"/>
    <w:rsid w:val="188D49AD"/>
    <w:rsid w:val="188F5180"/>
    <w:rsid w:val="18950F62"/>
    <w:rsid w:val="189527E7"/>
    <w:rsid w:val="18A1133F"/>
    <w:rsid w:val="18A75BDC"/>
    <w:rsid w:val="18A81871"/>
    <w:rsid w:val="18AC4F3D"/>
    <w:rsid w:val="18AD61E7"/>
    <w:rsid w:val="18C9511C"/>
    <w:rsid w:val="18D6401C"/>
    <w:rsid w:val="18E63D53"/>
    <w:rsid w:val="18EB0020"/>
    <w:rsid w:val="18EF5480"/>
    <w:rsid w:val="18F55A2B"/>
    <w:rsid w:val="18FB1EFE"/>
    <w:rsid w:val="18FB7095"/>
    <w:rsid w:val="19043F59"/>
    <w:rsid w:val="190E743C"/>
    <w:rsid w:val="192E755C"/>
    <w:rsid w:val="194D5DD1"/>
    <w:rsid w:val="195F6202"/>
    <w:rsid w:val="19720619"/>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A0528D8"/>
    <w:rsid w:val="1A082241"/>
    <w:rsid w:val="1A114FE2"/>
    <w:rsid w:val="1A151EE0"/>
    <w:rsid w:val="1A4C3E2C"/>
    <w:rsid w:val="1A5130A2"/>
    <w:rsid w:val="1A544CB9"/>
    <w:rsid w:val="1A5F1F48"/>
    <w:rsid w:val="1A9075A3"/>
    <w:rsid w:val="1A9344D2"/>
    <w:rsid w:val="1AA87B92"/>
    <w:rsid w:val="1AB1245E"/>
    <w:rsid w:val="1AD01CF4"/>
    <w:rsid w:val="1ADA749F"/>
    <w:rsid w:val="1AE7527D"/>
    <w:rsid w:val="1AFD7DE7"/>
    <w:rsid w:val="1B0B6986"/>
    <w:rsid w:val="1B3F52B7"/>
    <w:rsid w:val="1B45409F"/>
    <w:rsid w:val="1B47366A"/>
    <w:rsid w:val="1B56247E"/>
    <w:rsid w:val="1B88172B"/>
    <w:rsid w:val="1B942642"/>
    <w:rsid w:val="1B9C1301"/>
    <w:rsid w:val="1B9E3356"/>
    <w:rsid w:val="1BB73841"/>
    <w:rsid w:val="1BC12AB7"/>
    <w:rsid w:val="1BDA29E3"/>
    <w:rsid w:val="1BE93E20"/>
    <w:rsid w:val="1BF24C8C"/>
    <w:rsid w:val="1BF871FD"/>
    <w:rsid w:val="1BFC0E50"/>
    <w:rsid w:val="1C1B589B"/>
    <w:rsid w:val="1C2D08BF"/>
    <w:rsid w:val="1C3676E6"/>
    <w:rsid w:val="1C455CA5"/>
    <w:rsid w:val="1C5701CC"/>
    <w:rsid w:val="1C5B51C0"/>
    <w:rsid w:val="1C636073"/>
    <w:rsid w:val="1C7A4325"/>
    <w:rsid w:val="1C7E5485"/>
    <w:rsid w:val="1C801889"/>
    <w:rsid w:val="1C824727"/>
    <w:rsid w:val="1C9578B7"/>
    <w:rsid w:val="1C9B673F"/>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30ED0"/>
    <w:rsid w:val="1D8C721C"/>
    <w:rsid w:val="1D9E303B"/>
    <w:rsid w:val="1DA2343A"/>
    <w:rsid w:val="1DAD522A"/>
    <w:rsid w:val="1DB05B6E"/>
    <w:rsid w:val="1DE04A98"/>
    <w:rsid w:val="1DEF78D2"/>
    <w:rsid w:val="1DFF44F0"/>
    <w:rsid w:val="1E022962"/>
    <w:rsid w:val="1E03328B"/>
    <w:rsid w:val="1E17772B"/>
    <w:rsid w:val="1E300E7B"/>
    <w:rsid w:val="1E4C7BD1"/>
    <w:rsid w:val="1E591BFF"/>
    <w:rsid w:val="1E5E262B"/>
    <w:rsid w:val="1E6B4E27"/>
    <w:rsid w:val="1E752E2D"/>
    <w:rsid w:val="1E791C21"/>
    <w:rsid w:val="1E7A4D1D"/>
    <w:rsid w:val="1E85097E"/>
    <w:rsid w:val="1EA25253"/>
    <w:rsid w:val="1EAF2087"/>
    <w:rsid w:val="1ECF1594"/>
    <w:rsid w:val="1EDD1986"/>
    <w:rsid w:val="1EDE28A5"/>
    <w:rsid w:val="1EE44391"/>
    <w:rsid w:val="1EF219DD"/>
    <w:rsid w:val="1EFA2F0E"/>
    <w:rsid w:val="1EFD6054"/>
    <w:rsid w:val="1EFE6169"/>
    <w:rsid w:val="1F2B4F7A"/>
    <w:rsid w:val="1F466D8F"/>
    <w:rsid w:val="1F4922F0"/>
    <w:rsid w:val="1F5D50DF"/>
    <w:rsid w:val="1F6D5680"/>
    <w:rsid w:val="1F7B016B"/>
    <w:rsid w:val="1F7C2EC0"/>
    <w:rsid w:val="1F7F59CD"/>
    <w:rsid w:val="1FA25157"/>
    <w:rsid w:val="1FA44BBC"/>
    <w:rsid w:val="1FB057D2"/>
    <w:rsid w:val="1FBF7DA5"/>
    <w:rsid w:val="1FC45BEE"/>
    <w:rsid w:val="1FCD3E2E"/>
    <w:rsid w:val="1FDA555A"/>
    <w:rsid w:val="1FE074DE"/>
    <w:rsid w:val="1FE21FC1"/>
    <w:rsid w:val="1FF16B7D"/>
    <w:rsid w:val="1FF16E63"/>
    <w:rsid w:val="1FF73071"/>
    <w:rsid w:val="200265E3"/>
    <w:rsid w:val="200D621C"/>
    <w:rsid w:val="20354653"/>
    <w:rsid w:val="2041008A"/>
    <w:rsid w:val="2043382D"/>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8E32F6"/>
    <w:rsid w:val="21B60D3B"/>
    <w:rsid w:val="21D01956"/>
    <w:rsid w:val="21D46BE4"/>
    <w:rsid w:val="21E51A36"/>
    <w:rsid w:val="21F75BA5"/>
    <w:rsid w:val="21FF30FC"/>
    <w:rsid w:val="22016934"/>
    <w:rsid w:val="22107AF3"/>
    <w:rsid w:val="22110DF6"/>
    <w:rsid w:val="22117B09"/>
    <w:rsid w:val="2217147B"/>
    <w:rsid w:val="223454C0"/>
    <w:rsid w:val="22451AB9"/>
    <w:rsid w:val="225011CD"/>
    <w:rsid w:val="22567ECA"/>
    <w:rsid w:val="225873EA"/>
    <w:rsid w:val="22623DD5"/>
    <w:rsid w:val="226866BE"/>
    <w:rsid w:val="227C3188"/>
    <w:rsid w:val="22A95ADE"/>
    <w:rsid w:val="22B17F9D"/>
    <w:rsid w:val="22BD5004"/>
    <w:rsid w:val="22BD7A0A"/>
    <w:rsid w:val="22D34058"/>
    <w:rsid w:val="22DA0C37"/>
    <w:rsid w:val="22E73498"/>
    <w:rsid w:val="230513FA"/>
    <w:rsid w:val="231B032A"/>
    <w:rsid w:val="232248A4"/>
    <w:rsid w:val="23320144"/>
    <w:rsid w:val="233E7241"/>
    <w:rsid w:val="234A0787"/>
    <w:rsid w:val="23672B14"/>
    <w:rsid w:val="23794AB6"/>
    <w:rsid w:val="23937EB9"/>
    <w:rsid w:val="239E00B4"/>
    <w:rsid w:val="23A128D5"/>
    <w:rsid w:val="23A74E4B"/>
    <w:rsid w:val="23BD1996"/>
    <w:rsid w:val="23C43BD2"/>
    <w:rsid w:val="23C76860"/>
    <w:rsid w:val="240258E6"/>
    <w:rsid w:val="2409467A"/>
    <w:rsid w:val="240B2596"/>
    <w:rsid w:val="24111CD9"/>
    <w:rsid w:val="24184257"/>
    <w:rsid w:val="24220ECE"/>
    <w:rsid w:val="2423211D"/>
    <w:rsid w:val="244A5173"/>
    <w:rsid w:val="244A51C2"/>
    <w:rsid w:val="246B4C53"/>
    <w:rsid w:val="248D10AB"/>
    <w:rsid w:val="24A6353F"/>
    <w:rsid w:val="24AA3F1A"/>
    <w:rsid w:val="24B24CD6"/>
    <w:rsid w:val="24B6092B"/>
    <w:rsid w:val="24B922D8"/>
    <w:rsid w:val="24C76111"/>
    <w:rsid w:val="24D23123"/>
    <w:rsid w:val="24D467CB"/>
    <w:rsid w:val="24DD7644"/>
    <w:rsid w:val="24E84040"/>
    <w:rsid w:val="25024280"/>
    <w:rsid w:val="250B2958"/>
    <w:rsid w:val="25170D9F"/>
    <w:rsid w:val="251E74A4"/>
    <w:rsid w:val="25291F87"/>
    <w:rsid w:val="2536485B"/>
    <w:rsid w:val="253E056F"/>
    <w:rsid w:val="25411C7F"/>
    <w:rsid w:val="25435309"/>
    <w:rsid w:val="254B13D2"/>
    <w:rsid w:val="25634A0A"/>
    <w:rsid w:val="2566542B"/>
    <w:rsid w:val="256F6760"/>
    <w:rsid w:val="25720A56"/>
    <w:rsid w:val="25815539"/>
    <w:rsid w:val="25912F42"/>
    <w:rsid w:val="259D2BCF"/>
    <w:rsid w:val="25A570C0"/>
    <w:rsid w:val="25A972D8"/>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6494B"/>
    <w:rsid w:val="26CD477E"/>
    <w:rsid w:val="26E637B8"/>
    <w:rsid w:val="26F926C6"/>
    <w:rsid w:val="2702252D"/>
    <w:rsid w:val="272754B0"/>
    <w:rsid w:val="27376C11"/>
    <w:rsid w:val="273E38C0"/>
    <w:rsid w:val="274010DB"/>
    <w:rsid w:val="274D7FB9"/>
    <w:rsid w:val="275D3E2C"/>
    <w:rsid w:val="277A5137"/>
    <w:rsid w:val="27843CE5"/>
    <w:rsid w:val="278D4CCB"/>
    <w:rsid w:val="278F4F63"/>
    <w:rsid w:val="27A23263"/>
    <w:rsid w:val="27A524F7"/>
    <w:rsid w:val="27A93C5B"/>
    <w:rsid w:val="27CD1960"/>
    <w:rsid w:val="27D63E08"/>
    <w:rsid w:val="27DD47D4"/>
    <w:rsid w:val="27ED4992"/>
    <w:rsid w:val="27F26F79"/>
    <w:rsid w:val="2810396E"/>
    <w:rsid w:val="28143030"/>
    <w:rsid w:val="28225891"/>
    <w:rsid w:val="28290BC0"/>
    <w:rsid w:val="283750FD"/>
    <w:rsid w:val="2839497A"/>
    <w:rsid w:val="283A6B48"/>
    <w:rsid w:val="28446059"/>
    <w:rsid w:val="284B2C7E"/>
    <w:rsid w:val="285E4EFE"/>
    <w:rsid w:val="286115E7"/>
    <w:rsid w:val="28730847"/>
    <w:rsid w:val="28756B84"/>
    <w:rsid w:val="28793E20"/>
    <w:rsid w:val="287A361C"/>
    <w:rsid w:val="287C281D"/>
    <w:rsid w:val="28886BF5"/>
    <w:rsid w:val="288A6DDD"/>
    <w:rsid w:val="288E1F01"/>
    <w:rsid w:val="28914BF0"/>
    <w:rsid w:val="28946BF1"/>
    <w:rsid w:val="28A658A4"/>
    <w:rsid w:val="28B8236D"/>
    <w:rsid w:val="28C834F4"/>
    <w:rsid w:val="28CC2370"/>
    <w:rsid w:val="29156C7F"/>
    <w:rsid w:val="291D6FB1"/>
    <w:rsid w:val="29445504"/>
    <w:rsid w:val="295B0752"/>
    <w:rsid w:val="29724D07"/>
    <w:rsid w:val="2974304E"/>
    <w:rsid w:val="297D5F3B"/>
    <w:rsid w:val="2983765D"/>
    <w:rsid w:val="2987527A"/>
    <w:rsid w:val="29892FAF"/>
    <w:rsid w:val="299A708C"/>
    <w:rsid w:val="29A53857"/>
    <w:rsid w:val="29DE3EC9"/>
    <w:rsid w:val="29E2223C"/>
    <w:rsid w:val="29EE3E28"/>
    <w:rsid w:val="2A0A2709"/>
    <w:rsid w:val="2A0B73BA"/>
    <w:rsid w:val="2A0F1E0F"/>
    <w:rsid w:val="2A1463E1"/>
    <w:rsid w:val="2A147861"/>
    <w:rsid w:val="2A15343C"/>
    <w:rsid w:val="2A1D38FA"/>
    <w:rsid w:val="2A36737A"/>
    <w:rsid w:val="2A3E2F8B"/>
    <w:rsid w:val="2A452D6A"/>
    <w:rsid w:val="2A603AEC"/>
    <w:rsid w:val="2A72625C"/>
    <w:rsid w:val="2A7725A2"/>
    <w:rsid w:val="2A841A02"/>
    <w:rsid w:val="2A9369D6"/>
    <w:rsid w:val="2AA607D0"/>
    <w:rsid w:val="2AB313EC"/>
    <w:rsid w:val="2ABE0260"/>
    <w:rsid w:val="2ACA0D9B"/>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E53C4"/>
    <w:rsid w:val="2BCF4D78"/>
    <w:rsid w:val="2BD1105A"/>
    <w:rsid w:val="2BD64278"/>
    <w:rsid w:val="2BDF404C"/>
    <w:rsid w:val="2BE007A3"/>
    <w:rsid w:val="2C0A3257"/>
    <w:rsid w:val="2C0B0B06"/>
    <w:rsid w:val="2C0B7D36"/>
    <w:rsid w:val="2C144C72"/>
    <w:rsid w:val="2C6F45F1"/>
    <w:rsid w:val="2C771684"/>
    <w:rsid w:val="2C8033A6"/>
    <w:rsid w:val="2C823099"/>
    <w:rsid w:val="2C843718"/>
    <w:rsid w:val="2C8578C9"/>
    <w:rsid w:val="2C946733"/>
    <w:rsid w:val="2C9C223C"/>
    <w:rsid w:val="2CA7295B"/>
    <w:rsid w:val="2CAB7B7C"/>
    <w:rsid w:val="2CC216E9"/>
    <w:rsid w:val="2CE40075"/>
    <w:rsid w:val="2CF03530"/>
    <w:rsid w:val="2CFB184D"/>
    <w:rsid w:val="2D0A107E"/>
    <w:rsid w:val="2D26209C"/>
    <w:rsid w:val="2D3F0882"/>
    <w:rsid w:val="2D477A33"/>
    <w:rsid w:val="2D586648"/>
    <w:rsid w:val="2D615918"/>
    <w:rsid w:val="2D676EAB"/>
    <w:rsid w:val="2D701F55"/>
    <w:rsid w:val="2D755A31"/>
    <w:rsid w:val="2D7B4360"/>
    <w:rsid w:val="2DA47DD4"/>
    <w:rsid w:val="2DA50CE2"/>
    <w:rsid w:val="2DAC0433"/>
    <w:rsid w:val="2DAC6040"/>
    <w:rsid w:val="2DB435EE"/>
    <w:rsid w:val="2DB81406"/>
    <w:rsid w:val="2DC818F0"/>
    <w:rsid w:val="2DCF7240"/>
    <w:rsid w:val="2DDC6680"/>
    <w:rsid w:val="2DE946B2"/>
    <w:rsid w:val="2DF23207"/>
    <w:rsid w:val="2DF71570"/>
    <w:rsid w:val="2E0B29EF"/>
    <w:rsid w:val="2E236C60"/>
    <w:rsid w:val="2E253C3E"/>
    <w:rsid w:val="2E321FE3"/>
    <w:rsid w:val="2E4014FF"/>
    <w:rsid w:val="2E4869AE"/>
    <w:rsid w:val="2E5846B0"/>
    <w:rsid w:val="2E720E2D"/>
    <w:rsid w:val="2E813748"/>
    <w:rsid w:val="2E880521"/>
    <w:rsid w:val="2E995BC4"/>
    <w:rsid w:val="2EAC19F6"/>
    <w:rsid w:val="2EBD6D3C"/>
    <w:rsid w:val="2EC62086"/>
    <w:rsid w:val="2ED10389"/>
    <w:rsid w:val="2EDE7BE9"/>
    <w:rsid w:val="2EE90173"/>
    <w:rsid w:val="2EF35FAE"/>
    <w:rsid w:val="2EFC0155"/>
    <w:rsid w:val="2EFD4C3D"/>
    <w:rsid w:val="2F151AED"/>
    <w:rsid w:val="2F1A23D7"/>
    <w:rsid w:val="2F233981"/>
    <w:rsid w:val="2F254CCA"/>
    <w:rsid w:val="2F347AF2"/>
    <w:rsid w:val="2F3B5F95"/>
    <w:rsid w:val="2F4252D7"/>
    <w:rsid w:val="2F6B6A2C"/>
    <w:rsid w:val="2FA5438A"/>
    <w:rsid w:val="2FC778C1"/>
    <w:rsid w:val="2FCB4DE2"/>
    <w:rsid w:val="2FE26E16"/>
    <w:rsid w:val="3002553D"/>
    <w:rsid w:val="300C0DE6"/>
    <w:rsid w:val="300D052C"/>
    <w:rsid w:val="30137A60"/>
    <w:rsid w:val="304C5128"/>
    <w:rsid w:val="30501228"/>
    <w:rsid w:val="30587858"/>
    <w:rsid w:val="305C4091"/>
    <w:rsid w:val="305D0B11"/>
    <w:rsid w:val="305F7822"/>
    <w:rsid w:val="30637972"/>
    <w:rsid w:val="306730ED"/>
    <w:rsid w:val="308C4771"/>
    <w:rsid w:val="30B510B1"/>
    <w:rsid w:val="30C362EE"/>
    <w:rsid w:val="30CE3C5E"/>
    <w:rsid w:val="30DD6D48"/>
    <w:rsid w:val="30E24176"/>
    <w:rsid w:val="30E94F46"/>
    <w:rsid w:val="30EC6CFD"/>
    <w:rsid w:val="31090EE0"/>
    <w:rsid w:val="31210BED"/>
    <w:rsid w:val="313200EE"/>
    <w:rsid w:val="31344505"/>
    <w:rsid w:val="313A6DB9"/>
    <w:rsid w:val="314919F6"/>
    <w:rsid w:val="31532902"/>
    <w:rsid w:val="315A1912"/>
    <w:rsid w:val="315B4E7D"/>
    <w:rsid w:val="317B5423"/>
    <w:rsid w:val="31AF493B"/>
    <w:rsid w:val="31C76822"/>
    <w:rsid w:val="31C879FA"/>
    <w:rsid w:val="31D21F0F"/>
    <w:rsid w:val="31D25CF7"/>
    <w:rsid w:val="31E64DA3"/>
    <w:rsid w:val="31EE7791"/>
    <w:rsid w:val="323D689C"/>
    <w:rsid w:val="323E7FB7"/>
    <w:rsid w:val="324A747F"/>
    <w:rsid w:val="326230C3"/>
    <w:rsid w:val="327C3D80"/>
    <w:rsid w:val="32810A43"/>
    <w:rsid w:val="328732E2"/>
    <w:rsid w:val="328B3BF9"/>
    <w:rsid w:val="32A7084B"/>
    <w:rsid w:val="32A82A82"/>
    <w:rsid w:val="32B036F6"/>
    <w:rsid w:val="32BA7A4E"/>
    <w:rsid w:val="32CC354F"/>
    <w:rsid w:val="32D06C7A"/>
    <w:rsid w:val="32EB653A"/>
    <w:rsid w:val="32F22DED"/>
    <w:rsid w:val="32FE1168"/>
    <w:rsid w:val="33137B52"/>
    <w:rsid w:val="331F336B"/>
    <w:rsid w:val="33206D52"/>
    <w:rsid w:val="33213D8A"/>
    <w:rsid w:val="33230A25"/>
    <w:rsid w:val="332A5582"/>
    <w:rsid w:val="332B7A03"/>
    <w:rsid w:val="332F7F90"/>
    <w:rsid w:val="33363A11"/>
    <w:rsid w:val="333D003C"/>
    <w:rsid w:val="33431321"/>
    <w:rsid w:val="3358075B"/>
    <w:rsid w:val="336C7F73"/>
    <w:rsid w:val="337E53BD"/>
    <w:rsid w:val="3380771E"/>
    <w:rsid w:val="33965BAF"/>
    <w:rsid w:val="33CC7933"/>
    <w:rsid w:val="33CD30A2"/>
    <w:rsid w:val="33E15A09"/>
    <w:rsid w:val="33EF586E"/>
    <w:rsid w:val="33F50C9F"/>
    <w:rsid w:val="33F54BD2"/>
    <w:rsid w:val="33FD2D8D"/>
    <w:rsid w:val="33FF6811"/>
    <w:rsid w:val="34036B67"/>
    <w:rsid w:val="340F48CF"/>
    <w:rsid w:val="34140900"/>
    <w:rsid w:val="341C5E7F"/>
    <w:rsid w:val="34296E92"/>
    <w:rsid w:val="342A4B94"/>
    <w:rsid w:val="342C426D"/>
    <w:rsid w:val="342F7185"/>
    <w:rsid w:val="34460C25"/>
    <w:rsid w:val="344A69F0"/>
    <w:rsid w:val="344F2F37"/>
    <w:rsid w:val="34550536"/>
    <w:rsid w:val="34570B5C"/>
    <w:rsid w:val="345C244F"/>
    <w:rsid w:val="34652BF1"/>
    <w:rsid w:val="346C0023"/>
    <w:rsid w:val="348B6181"/>
    <w:rsid w:val="34AF4ED0"/>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B90C9C"/>
    <w:rsid w:val="35EA3D03"/>
    <w:rsid w:val="35FA0912"/>
    <w:rsid w:val="36011F49"/>
    <w:rsid w:val="360C0924"/>
    <w:rsid w:val="36184DAF"/>
    <w:rsid w:val="364A0032"/>
    <w:rsid w:val="36502E61"/>
    <w:rsid w:val="36565878"/>
    <w:rsid w:val="366660D2"/>
    <w:rsid w:val="367E2D3C"/>
    <w:rsid w:val="36914AEF"/>
    <w:rsid w:val="369A7B88"/>
    <w:rsid w:val="36B0433E"/>
    <w:rsid w:val="36D111BC"/>
    <w:rsid w:val="36EF7DD7"/>
    <w:rsid w:val="36F0176A"/>
    <w:rsid w:val="37085C50"/>
    <w:rsid w:val="372B1537"/>
    <w:rsid w:val="373332CF"/>
    <w:rsid w:val="37575B1A"/>
    <w:rsid w:val="37667328"/>
    <w:rsid w:val="378400EB"/>
    <w:rsid w:val="378D3288"/>
    <w:rsid w:val="37B21D20"/>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8C350A2"/>
    <w:rsid w:val="3902091E"/>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230A2B"/>
    <w:rsid w:val="3A2E19FC"/>
    <w:rsid w:val="3A325188"/>
    <w:rsid w:val="3A3A1E33"/>
    <w:rsid w:val="3A444FA5"/>
    <w:rsid w:val="3A4A391B"/>
    <w:rsid w:val="3A4F0CA4"/>
    <w:rsid w:val="3A734F90"/>
    <w:rsid w:val="3A7522E9"/>
    <w:rsid w:val="3A780677"/>
    <w:rsid w:val="3A7D3892"/>
    <w:rsid w:val="3A81181E"/>
    <w:rsid w:val="3A83170F"/>
    <w:rsid w:val="3A8874F8"/>
    <w:rsid w:val="3A9A6054"/>
    <w:rsid w:val="3AB42E15"/>
    <w:rsid w:val="3AB848B6"/>
    <w:rsid w:val="3ABD3B0B"/>
    <w:rsid w:val="3AE22210"/>
    <w:rsid w:val="3AE85945"/>
    <w:rsid w:val="3AF37C74"/>
    <w:rsid w:val="3B032848"/>
    <w:rsid w:val="3B036E31"/>
    <w:rsid w:val="3B084243"/>
    <w:rsid w:val="3B092174"/>
    <w:rsid w:val="3B173B7F"/>
    <w:rsid w:val="3B255D89"/>
    <w:rsid w:val="3B375BFE"/>
    <w:rsid w:val="3B3D5DE6"/>
    <w:rsid w:val="3B484969"/>
    <w:rsid w:val="3B552124"/>
    <w:rsid w:val="3B8A37F6"/>
    <w:rsid w:val="3BA03603"/>
    <w:rsid w:val="3BB10582"/>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15A3F"/>
    <w:rsid w:val="3C4465A9"/>
    <w:rsid w:val="3C474553"/>
    <w:rsid w:val="3C812E4B"/>
    <w:rsid w:val="3C8B27F5"/>
    <w:rsid w:val="3C9259A8"/>
    <w:rsid w:val="3C9375A0"/>
    <w:rsid w:val="3C980400"/>
    <w:rsid w:val="3C9B0915"/>
    <w:rsid w:val="3CAD468A"/>
    <w:rsid w:val="3CBA00A9"/>
    <w:rsid w:val="3CBE67AF"/>
    <w:rsid w:val="3CC31F0E"/>
    <w:rsid w:val="3CC45A9B"/>
    <w:rsid w:val="3CC64E47"/>
    <w:rsid w:val="3CD05580"/>
    <w:rsid w:val="3CDB00C0"/>
    <w:rsid w:val="3CDB280E"/>
    <w:rsid w:val="3CE02EF5"/>
    <w:rsid w:val="3CED41DF"/>
    <w:rsid w:val="3CF24261"/>
    <w:rsid w:val="3D036E69"/>
    <w:rsid w:val="3D0C5052"/>
    <w:rsid w:val="3D0F3D93"/>
    <w:rsid w:val="3D0F769F"/>
    <w:rsid w:val="3D25588D"/>
    <w:rsid w:val="3D2C1884"/>
    <w:rsid w:val="3D344060"/>
    <w:rsid w:val="3D4726E3"/>
    <w:rsid w:val="3D4B047C"/>
    <w:rsid w:val="3D660C6F"/>
    <w:rsid w:val="3D700F04"/>
    <w:rsid w:val="3D70539A"/>
    <w:rsid w:val="3D8A2EA8"/>
    <w:rsid w:val="3DA742B0"/>
    <w:rsid w:val="3DAF6F1A"/>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4563F0"/>
    <w:rsid w:val="3E4E31BD"/>
    <w:rsid w:val="3E561028"/>
    <w:rsid w:val="3E5A6A7A"/>
    <w:rsid w:val="3E63229A"/>
    <w:rsid w:val="3E73038A"/>
    <w:rsid w:val="3E7A6A9F"/>
    <w:rsid w:val="3E8C0B25"/>
    <w:rsid w:val="3E9F72FD"/>
    <w:rsid w:val="3EA170FC"/>
    <w:rsid w:val="3EA17808"/>
    <w:rsid w:val="3EAD1741"/>
    <w:rsid w:val="3EC02022"/>
    <w:rsid w:val="3EC16621"/>
    <w:rsid w:val="3EC55A5E"/>
    <w:rsid w:val="3EC65BCF"/>
    <w:rsid w:val="3ECE1735"/>
    <w:rsid w:val="3EDA2DD0"/>
    <w:rsid w:val="3EE00869"/>
    <w:rsid w:val="3EE70450"/>
    <w:rsid w:val="3EF72D50"/>
    <w:rsid w:val="3EF836F2"/>
    <w:rsid w:val="3F241FCA"/>
    <w:rsid w:val="3F2D3462"/>
    <w:rsid w:val="3F302804"/>
    <w:rsid w:val="3F3863D7"/>
    <w:rsid w:val="3F5169EB"/>
    <w:rsid w:val="3F556402"/>
    <w:rsid w:val="3F570DC3"/>
    <w:rsid w:val="3F582AA8"/>
    <w:rsid w:val="3F5C6305"/>
    <w:rsid w:val="3F5E6047"/>
    <w:rsid w:val="3F7612B0"/>
    <w:rsid w:val="3F796286"/>
    <w:rsid w:val="3F8418BB"/>
    <w:rsid w:val="3F861F6C"/>
    <w:rsid w:val="3FBA25C9"/>
    <w:rsid w:val="3FC11602"/>
    <w:rsid w:val="3FC86B4B"/>
    <w:rsid w:val="3FCA62AC"/>
    <w:rsid w:val="3FD22F19"/>
    <w:rsid w:val="3FD953A0"/>
    <w:rsid w:val="3FFB7C9D"/>
    <w:rsid w:val="40021D6A"/>
    <w:rsid w:val="401B7DE2"/>
    <w:rsid w:val="40277AF6"/>
    <w:rsid w:val="402B404A"/>
    <w:rsid w:val="402D440A"/>
    <w:rsid w:val="4050402F"/>
    <w:rsid w:val="405B4F03"/>
    <w:rsid w:val="406939FA"/>
    <w:rsid w:val="406E36E7"/>
    <w:rsid w:val="40756541"/>
    <w:rsid w:val="40790E7C"/>
    <w:rsid w:val="408C6ACE"/>
    <w:rsid w:val="40905D53"/>
    <w:rsid w:val="40A74041"/>
    <w:rsid w:val="40B95A74"/>
    <w:rsid w:val="40C241E9"/>
    <w:rsid w:val="40C54216"/>
    <w:rsid w:val="40E469C3"/>
    <w:rsid w:val="40F40F92"/>
    <w:rsid w:val="41090BC0"/>
    <w:rsid w:val="410D088F"/>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43585"/>
    <w:rsid w:val="4257123B"/>
    <w:rsid w:val="42792925"/>
    <w:rsid w:val="428E71B1"/>
    <w:rsid w:val="42984EB3"/>
    <w:rsid w:val="429D71A7"/>
    <w:rsid w:val="42AC4F07"/>
    <w:rsid w:val="42CD0A98"/>
    <w:rsid w:val="42D11C4A"/>
    <w:rsid w:val="42DB5F18"/>
    <w:rsid w:val="42EE2E8B"/>
    <w:rsid w:val="42EF6C5C"/>
    <w:rsid w:val="42F04E77"/>
    <w:rsid w:val="42F32C46"/>
    <w:rsid w:val="42F4617B"/>
    <w:rsid w:val="43025750"/>
    <w:rsid w:val="43041B85"/>
    <w:rsid w:val="43046F88"/>
    <w:rsid w:val="430A5A6F"/>
    <w:rsid w:val="431A0C09"/>
    <w:rsid w:val="43210EB0"/>
    <w:rsid w:val="432C3CF8"/>
    <w:rsid w:val="432D538E"/>
    <w:rsid w:val="433A79E6"/>
    <w:rsid w:val="433D0EF5"/>
    <w:rsid w:val="433D15BB"/>
    <w:rsid w:val="433E7A0E"/>
    <w:rsid w:val="43525FE8"/>
    <w:rsid w:val="43651C6B"/>
    <w:rsid w:val="43785872"/>
    <w:rsid w:val="437A0555"/>
    <w:rsid w:val="4386655F"/>
    <w:rsid w:val="4395125D"/>
    <w:rsid w:val="439D51D3"/>
    <w:rsid w:val="439E64EE"/>
    <w:rsid w:val="439F69BB"/>
    <w:rsid w:val="43A37A1E"/>
    <w:rsid w:val="43E00E8D"/>
    <w:rsid w:val="43FC44AD"/>
    <w:rsid w:val="440F7E52"/>
    <w:rsid w:val="4419312C"/>
    <w:rsid w:val="444563C3"/>
    <w:rsid w:val="44466D5C"/>
    <w:rsid w:val="444F47F6"/>
    <w:rsid w:val="4454160A"/>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66E41"/>
    <w:rsid w:val="451E2BA6"/>
    <w:rsid w:val="45261F00"/>
    <w:rsid w:val="45336CAD"/>
    <w:rsid w:val="45793FE7"/>
    <w:rsid w:val="457F2B3F"/>
    <w:rsid w:val="45856ADA"/>
    <w:rsid w:val="45A5130C"/>
    <w:rsid w:val="45AB2C3B"/>
    <w:rsid w:val="45AC6FA8"/>
    <w:rsid w:val="45C9503B"/>
    <w:rsid w:val="45CE1555"/>
    <w:rsid w:val="45D14B1E"/>
    <w:rsid w:val="45D67652"/>
    <w:rsid w:val="45DE3938"/>
    <w:rsid w:val="45E54DA4"/>
    <w:rsid w:val="45EA2E9B"/>
    <w:rsid w:val="45FB03C2"/>
    <w:rsid w:val="46024764"/>
    <w:rsid w:val="460C076A"/>
    <w:rsid w:val="462936BF"/>
    <w:rsid w:val="463C5761"/>
    <w:rsid w:val="4658440B"/>
    <w:rsid w:val="465D4B65"/>
    <w:rsid w:val="46647A66"/>
    <w:rsid w:val="46791B1A"/>
    <w:rsid w:val="467F7DA8"/>
    <w:rsid w:val="46A1674F"/>
    <w:rsid w:val="46AB6B23"/>
    <w:rsid w:val="46C36FA6"/>
    <w:rsid w:val="46C66E26"/>
    <w:rsid w:val="46DB3AEE"/>
    <w:rsid w:val="46E22739"/>
    <w:rsid w:val="46E6508F"/>
    <w:rsid w:val="46E671C0"/>
    <w:rsid w:val="46F87B82"/>
    <w:rsid w:val="470C2B0E"/>
    <w:rsid w:val="470C38F0"/>
    <w:rsid w:val="471F350E"/>
    <w:rsid w:val="47210BE8"/>
    <w:rsid w:val="47252B24"/>
    <w:rsid w:val="47310680"/>
    <w:rsid w:val="47423621"/>
    <w:rsid w:val="476F4B95"/>
    <w:rsid w:val="47715180"/>
    <w:rsid w:val="4772773F"/>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793F90"/>
    <w:rsid w:val="488D0FD4"/>
    <w:rsid w:val="488E344E"/>
    <w:rsid w:val="48AC7BB5"/>
    <w:rsid w:val="48B313C3"/>
    <w:rsid w:val="48C55C4F"/>
    <w:rsid w:val="48C75BDD"/>
    <w:rsid w:val="48D429F0"/>
    <w:rsid w:val="48D7126F"/>
    <w:rsid w:val="48D72C2D"/>
    <w:rsid w:val="48E156E1"/>
    <w:rsid w:val="49056E3F"/>
    <w:rsid w:val="49186758"/>
    <w:rsid w:val="491968BB"/>
    <w:rsid w:val="49261829"/>
    <w:rsid w:val="493F7CE8"/>
    <w:rsid w:val="494746D7"/>
    <w:rsid w:val="49542A5B"/>
    <w:rsid w:val="4957410E"/>
    <w:rsid w:val="49643445"/>
    <w:rsid w:val="49787C96"/>
    <w:rsid w:val="499D7D74"/>
    <w:rsid w:val="49AA3748"/>
    <w:rsid w:val="49B12C22"/>
    <w:rsid w:val="49BC54BC"/>
    <w:rsid w:val="49BD5047"/>
    <w:rsid w:val="49CE7A95"/>
    <w:rsid w:val="49DA50EB"/>
    <w:rsid w:val="49E67CA4"/>
    <w:rsid w:val="4A023596"/>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AF2210D"/>
    <w:rsid w:val="4B094738"/>
    <w:rsid w:val="4B0B39EB"/>
    <w:rsid w:val="4B16532A"/>
    <w:rsid w:val="4B186058"/>
    <w:rsid w:val="4B4009E3"/>
    <w:rsid w:val="4B422E1B"/>
    <w:rsid w:val="4B472C87"/>
    <w:rsid w:val="4B4B3830"/>
    <w:rsid w:val="4B65373A"/>
    <w:rsid w:val="4B6B0FDC"/>
    <w:rsid w:val="4BA245B2"/>
    <w:rsid w:val="4BBB5236"/>
    <w:rsid w:val="4BD92635"/>
    <w:rsid w:val="4BF959DF"/>
    <w:rsid w:val="4C3007E2"/>
    <w:rsid w:val="4C3A4053"/>
    <w:rsid w:val="4C3F6C40"/>
    <w:rsid w:val="4C4115B7"/>
    <w:rsid w:val="4C47478B"/>
    <w:rsid w:val="4C5C47B9"/>
    <w:rsid w:val="4C5C5DF1"/>
    <w:rsid w:val="4C6367A4"/>
    <w:rsid w:val="4C6E2D5E"/>
    <w:rsid w:val="4C6E3469"/>
    <w:rsid w:val="4C7313F1"/>
    <w:rsid w:val="4C7E2CB7"/>
    <w:rsid w:val="4C88300B"/>
    <w:rsid w:val="4C99554F"/>
    <w:rsid w:val="4CA94C8A"/>
    <w:rsid w:val="4CCD36B0"/>
    <w:rsid w:val="4CE81486"/>
    <w:rsid w:val="4CEE6D09"/>
    <w:rsid w:val="4CF800DB"/>
    <w:rsid w:val="4D00163A"/>
    <w:rsid w:val="4D014B5F"/>
    <w:rsid w:val="4D0711AF"/>
    <w:rsid w:val="4D161D2F"/>
    <w:rsid w:val="4D201F5F"/>
    <w:rsid w:val="4D2836FD"/>
    <w:rsid w:val="4D3F5DCB"/>
    <w:rsid w:val="4D4E5923"/>
    <w:rsid w:val="4D5231AE"/>
    <w:rsid w:val="4D574533"/>
    <w:rsid w:val="4D653215"/>
    <w:rsid w:val="4D7A3746"/>
    <w:rsid w:val="4D7A386C"/>
    <w:rsid w:val="4D8351C2"/>
    <w:rsid w:val="4D8B1054"/>
    <w:rsid w:val="4D994911"/>
    <w:rsid w:val="4DA06861"/>
    <w:rsid w:val="4DA31B3A"/>
    <w:rsid w:val="4DA81DB8"/>
    <w:rsid w:val="4DAC147B"/>
    <w:rsid w:val="4DAC4C20"/>
    <w:rsid w:val="4DAC7B44"/>
    <w:rsid w:val="4DCA162F"/>
    <w:rsid w:val="4DD761DF"/>
    <w:rsid w:val="4DE73505"/>
    <w:rsid w:val="4DF672E3"/>
    <w:rsid w:val="4E0B63F1"/>
    <w:rsid w:val="4E0D56A6"/>
    <w:rsid w:val="4E1A2026"/>
    <w:rsid w:val="4E271B4B"/>
    <w:rsid w:val="4E2E65A0"/>
    <w:rsid w:val="4E571A3D"/>
    <w:rsid w:val="4E6B3ED7"/>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A3169"/>
    <w:rsid w:val="4EDB24CA"/>
    <w:rsid w:val="4EEF0630"/>
    <w:rsid w:val="4EF14FAE"/>
    <w:rsid w:val="4EF22036"/>
    <w:rsid w:val="4EFA4E50"/>
    <w:rsid w:val="4F054CDC"/>
    <w:rsid w:val="4F0F5BE3"/>
    <w:rsid w:val="4F29737A"/>
    <w:rsid w:val="4F2D093E"/>
    <w:rsid w:val="4F2E05D9"/>
    <w:rsid w:val="4F3803F4"/>
    <w:rsid w:val="4F634A78"/>
    <w:rsid w:val="4FB2321B"/>
    <w:rsid w:val="4FBD294E"/>
    <w:rsid w:val="4FBE6202"/>
    <w:rsid w:val="4FCE1F0F"/>
    <w:rsid w:val="4FD50C13"/>
    <w:rsid w:val="4FED73A6"/>
    <w:rsid w:val="4FEF5FBC"/>
    <w:rsid w:val="4FF4407F"/>
    <w:rsid w:val="4FFD05E3"/>
    <w:rsid w:val="50002EC0"/>
    <w:rsid w:val="5006747C"/>
    <w:rsid w:val="501D3351"/>
    <w:rsid w:val="501F5CA9"/>
    <w:rsid w:val="5027692A"/>
    <w:rsid w:val="50353425"/>
    <w:rsid w:val="50386D4D"/>
    <w:rsid w:val="503F3F21"/>
    <w:rsid w:val="50411A70"/>
    <w:rsid w:val="504D2423"/>
    <w:rsid w:val="506D7250"/>
    <w:rsid w:val="50703AB0"/>
    <w:rsid w:val="50715259"/>
    <w:rsid w:val="507D4EB2"/>
    <w:rsid w:val="507E6391"/>
    <w:rsid w:val="50931613"/>
    <w:rsid w:val="50BC221C"/>
    <w:rsid w:val="50F73C4E"/>
    <w:rsid w:val="51025130"/>
    <w:rsid w:val="5110256F"/>
    <w:rsid w:val="511B2B09"/>
    <w:rsid w:val="512259E9"/>
    <w:rsid w:val="51251692"/>
    <w:rsid w:val="512C6417"/>
    <w:rsid w:val="512D0896"/>
    <w:rsid w:val="513B4CCB"/>
    <w:rsid w:val="514A5BAA"/>
    <w:rsid w:val="514F2419"/>
    <w:rsid w:val="51534B57"/>
    <w:rsid w:val="518343A4"/>
    <w:rsid w:val="5185070E"/>
    <w:rsid w:val="51A22799"/>
    <w:rsid w:val="51EA6101"/>
    <w:rsid w:val="51F507C7"/>
    <w:rsid w:val="520D1825"/>
    <w:rsid w:val="520D28CB"/>
    <w:rsid w:val="521141BB"/>
    <w:rsid w:val="521645BD"/>
    <w:rsid w:val="521F2571"/>
    <w:rsid w:val="52387556"/>
    <w:rsid w:val="52422029"/>
    <w:rsid w:val="526047E2"/>
    <w:rsid w:val="52692B44"/>
    <w:rsid w:val="52850E89"/>
    <w:rsid w:val="5287674D"/>
    <w:rsid w:val="528D5A59"/>
    <w:rsid w:val="528F0448"/>
    <w:rsid w:val="529646CD"/>
    <w:rsid w:val="52A90ABB"/>
    <w:rsid w:val="52BF2F06"/>
    <w:rsid w:val="52EF06B7"/>
    <w:rsid w:val="52F21381"/>
    <w:rsid w:val="52F7243B"/>
    <w:rsid w:val="53050700"/>
    <w:rsid w:val="53072EFC"/>
    <w:rsid w:val="53085DA3"/>
    <w:rsid w:val="530946C2"/>
    <w:rsid w:val="531024BC"/>
    <w:rsid w:val="533019A3"/>
    <w:rsid w:val="53427DC1"/>
    <w:rsid w:val="53514712"/>
    <w:rsid w:val="535A1C7D"/>
    <w:rsid w:val="5362345D"/>
    <w:rsid w:val="539523B5"/>
    <w:rsid w:val="53AA5983"/>
    <w:rsid w:val="53B6216A"/>
    <w:rsid w:val="53BA15EE"/>
    <w:rsid w:val="53BA51A3"/>
    <w:rsid w:val="53C0012F"/>
    <w:rsid w:val="53D67491"/>
    <w:rsid w:val="54176117"/>
    <w:rsid w:val="541E74D6"/>
    <w:rsid w:val="54295B11"/>
    <w:rsid w:val="542D22CA"/>
    <w:rsid w:val="54342B03"/>
    <w:rsid w:val="543D6E8A"/>
    <w:rsid w:val="54435358"/>
    <w:rsid w:val="54522DB1"/>
    <w:rsid w:val="54634965"/>
    <w:rsid w:val="546C52E8"/>
    <w:rsid w:val="546E5D8F"/>
    <w:rsid w:val="547C089E"/>
    <w:rsid w:val="548863AD"/>
    <w:rsid w:val="54956618"/>
    <w:rsid w:val="54AA6DCA"/>
    <w:rsid w:val="54B42A7A"/>
    <w:rsid w:val="54D21E26"/>
    <w:rsid w:val="54E63AA5"/>
    <w:rsid w:val="54ED4F68"/>
    <w:rsid w:val="54F7518D"/>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505AD2"/>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0F4C43"/>
    <w:rsid w:val="571D2C70"/>
    <w:rsid w:val="57617EA3"/>
    <w:rsid w:val="577C0CA9"/>
    <w:rsid w:val="578259B6"/>
    <w:rsid w:val="579A4819"/>
    <w:rsid w:val="57A56ED9"/>
    <w:rsid w:val="57A976F8"/>
    <w:rsid w:val="57AB2BB2"/>
    <w:rsid w:val="57C16A90"/>
    <w:rsid w:val="57D70695"/>
    <w:rsid w:val="57DA550A"/>
    <w:rsid w:val="57EC44C1"/>
    <w:rsid w:val="57F5288B"/>
    <w:rsid w:val="57FC6189"/>
    <w:rsid w:val="580008F5"/>
    <w:rsid w:val="581A23FF"/>
    <w:rsid w:val="581E5604"/>
    <w:rsid w:val="58332C62"/>
    <w:rsid w:val="586864FD"/>
    <w:rsid w:val="588513DF"/>
    <w:rsid w:val="58894B06"/>
    <w:rsid w:val="5899666B"/>
    <w:rsid w:val="58A5189E"/>
    <w:rsid w:val="58AA6F48"/>
    <w:rsid w:val="58B22F3B"/>
    <w:rsid w:val="58B607FC"/>
    <w:rsid w:val="58BE23E5"/>
    <w:rsid w:val="58C01395"/>
    <w:rsid w:val="58C41743"/>
    <w:rsid w:val="58C435E6"/>
    <w:rsid w:val="58CC5858"/>
    <w:rsid w:val="58D43D55"/>
    <w:rsid w:val="591A07BD"/>
    <w:rsid w:val="591C4EF0"/>
    <w:rsid w:val="59270642"/>
    <w:rsid w:val="59397796"/>
    <w:rsid w:val="593A2EFB"/>
    <w:rsid w:val="593E2DE6"/>
    <w:rsid w:val="5947024E"/>
    <w:rsid w:val="594838CC"/>
    <w:rsid w:val="594A158E"/>
    <w:rsid w:val="595256A3"/>
    <w:rsid w:val="5954200E"/>
    <w:rsid w:val="59747B68"/>
    <w:rsid w:val="597A27BB"/>
    <w:rsid w:val="598141B1"/>
    <w:rsid w:val="59B41138"/>
    <w:rsid w:val="59B817D3"/>
    <w:rsid w:val="59B917BB"/>
    <w:rsid w:val="59C50CF1"/>
    <w:rsid w:val="59C80BA8"/>
    <w:rsid w:val="59CA253F"/>
    <w:rsid w:val="59D854EE"/>
    <w:rsid w:val="59E7575E"/>
    <w:rsid w:val="59F27DEE"/>
    <w:rsid w:val="59F74637"/>
    <w:rsid w:val="59FF4344"/>
    <w:rsid w:val="5A054892"/>
    <w:rsid w:val="5A0A4A4A"/>
    <w:rsid w:val="5A40221B"/>
    <w:rsid w:val="5A575237"/>
    <w:rsid w:val="5A67615D"/>
    <w:rsid w:val="5A6C7DD0"/>
    <w:rsid w:val="5A937EE7"/>
    <w:rsid w:val="5A9F59AB"/>
    <w:rsid w:val="5AAD5478"/>
    <w:rsid w:val="5AB466E7"/>
    <w:rsid w:val="5ADA7E9F"/>
    <w:rsid w:val="5AF0066A"/>
    <w:rsid w:val="5AF02317"/>
    <w:rsid w:val="5AF404D0"/>
    <w:rsid w:val="5AFC295E"/>
    <w:rsid w:val="5B072087"/>
    <w:rsid w:val="5B0C3FED"/>
    <w:rsid w:val="5B207134"/>
    <w:rsid w:val="5B2C3564"/>
    <w:rsid w:val="5B33741B"/>
    <w:rsid w:val="5B5342E0"/>
    <w:rsid w:val="5B551F41"/>
    <w:rsid w:val="5B563568"/>
    <w:rsid w:val="5B753B3D"/>
    <w:rsid w:val="5B7E437C"/>
    <w:rsid w:val="5B8A38F0"/>
    <w:rsid w:val="5B9E58D0"/>
    <w:rsid w:val="5BB52132"/>
    <w:rsid w:val="5BBA50A3"/>
    <w:rsid w:val="5BBD0E56"/>
    <w:rsid w:val="5BC85095"/>
    <w:rsid w:val="5BCF565C"/>
    <w:rsid w:val="5BD91F23"/>
    <w:rsid w:val="5BEA7E60"/>
    <w:rsid w:val="5BEC391E"/>
    <w:rsid w:val="5C0A3DCB"/>
    <w:rsid w:val="5C186998"/>
    <w:rsid w:val="5C26791E"/>
    <w:rsid w:val="5C3269A0"/>
    <w:rsid w:val="5C3666D1"/>
    <w:rsid w:val="5C3A6E47"/>
    <w:rsid w:val="5C3D14CB"/>
    <w:rsid w:val="5C401D4C"/>
    <w:rsid w:val="5C491B80"/>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63777A"/>
    <w:rsid w:val="5D7C7406"/>
    <w:rsid w:val="5D817D06"/>
    <w:rsid w:val="5D8B36D2"/>
    <w:rsid w:val="5D9D5A0D"/>
    <w:rsid w:val="5DCC43DE"/>
    <w:rsid w:val="5DF321BA"/>
    <w:rsid w:val="5DFB2815"/>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835FBA"/>
    <w:rsid w:val="5F942813"/>
    <w:rsid w:val="5F997BF1"/>
    <w:rsid w:val="5F9F6FF8"/>
    <w:rsid w:val="5FAE4B02"/>
    <w:rsid w:val="5FAF2A99"/>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C3C8A"/>
    <w:rsid w:val="604E5FA2"/>
    <w:rsid w:val="605134A3"/>
    <w:rsid w:val="60551B99"/>
    <w:rsid w:val="606555E2"/>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1F675D2"/>
    <w:rsid w:val="62011E09"/>
    <w:rsid w:val="620C7AE6"/>
    <w:rsid w:val="621413E8"/>
    <w:rsid w:val="62186007"/>
    <w:rsid w:val="62345CD9"/>
    <w:rsid w:val="623F0A67"/>
    <w:rsid w:val="6260642C"/>
    <w:rsid w:val="626F3745"/>
    <w:rsid w:val="62815C3B"/>
    <w:rsid w:val="628C385D"/>
    <w:rsid w:val="62A25CC3"/>
    <w:rsid w:val="62A8348A"/>
    <w:rsid w:val="62C03B2B"/>
    <w:rsid w:val="62DF233A"/>
    <w:rsid w:val="62F92E55"/>
    <w:rsid w:val="63290CCE"/>
    <w:rsid w:val="63491849"/>
    <w:rsid w:val="635F4CF9"/>
    <w:rsid w:val="635F6D58"/>
    <w:rsid w:val="636101B7"/>
    <w:rsid w:val="637E01A9"/>
    <w:rsid w:val="63803B0D"/>
    <w:rsid w:val="63883A3C"/>
    <w:rsid w:val="638B44EA"/>
    <w:rsid w:val="639119EF"/>
    <w:rsid w:val="63953314"/>
    <w:rsid w:val="63AA3F4D"/>
    <w:rsid w:val="63AE0066"/>
    <w:rsid w:val="63C420AA"/>
    <w:rsid w:val="63DC07E4"/>
    <w:rsid w:val="63DE721A"/>
    <w:rsid w:val="63E6107E"/>
    <w:rsid w:val="63FC0E86"/>
    <w:rsid w:val="64025DCA"/>
    <w:rsid w:val="6408617E"/>
    <w:rsid w:val="640D4C31"/>
    <w:rsid w:val="642E6305"/>
    <w:rsid w:val="64506BF1"/>
    <w:rsid w:val="645D57FE"/>
    <w:rsid w:val="647678DE"/>
    <w:rsid w:val="648641E4"/>
    <w:rsid w:val="648C03B9"/>
    <w:rsid w:val="649809F0"/>
    <w:rsid w:val="64A606DA"/>
    <w:rsid w:val="64BC063E"/>
    <w:rsid w:val="64C25498"/>
    <w:rsid w:val="64EF37CB"/>
    <w:rsid w:val="64F7342F"/>
    <w:rsid w:val="64FB1EE5"/>
    <w:rsid w:val="64FC4534"/>
    <w:rsid w:val="65015CA4"/>
    <w:rsid w:val="65151085"/>
    <w:rsid w:val="653A5B3C"/>
    <w:rsid w:val="653D24B9"/>
    <w:rsid w:val="65454640"/>
    <w:rsid w:val="65501753"/>
    <w:rsid w:val="65763941"/>
    <w:rsid w:val="65792973"/>
    <w:rsid w:val="658B5F43"/>
    <w:rsid w:val="658E4649"/>
    <w:rsid w:val="65951BB4"/>
    <w:rsid w:val="65A35A82"/>
    <w:rsid w:val="65B3280B"/>
    <w:rsid w:val="65C12491"/>
    <w:rsid w:val="65DB692F"/>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537A3"/>
    <w:rsid w:val="66FC2F4B"/>
    <w:rsid w:val="671169F6"/>
    <w:rsid w:val="6720658C"/>
    <w:rsid w:val="672C3B6A"/>
    <w:rsid w:val="673444EB"/>
    <w:rsid w:val="675C4D1F"/>
    <w:rsid w:val="6760718F"/>
    <w:rsid w:val="67642DE5"/>
    <w:rsid w:val="676A2A4E"/>
    <w:rsid w:val="67765D17"/>
    <w:rsid w:val="678F707E"/>
    <w:rsid w:val="67931AC7"/>
    <w:rsid w:val="679D655A"/>
    <w:rsid w:val="67B16725"/>
    <w:rsid w:val="67BB284E"/>
    <w:rsid w:val="67BD40C3"/>
    <w:rsid w:val="67D53F45"/>
    <w:rsid w:val="67E43C87"/>
    <w:rsid w:val="67F95103"/>
    <w:rsid w:val="68092110"/>
    <w:rsid w:val="68230E2F"/>
    <w:rsid w:val="682F60B2"/>
    <w:rsid w:val="6838144E"/>
    <w:rsid w:val="68430AED"/>
    <w:rsid w:val="684F397C"/>
    <w:rsid w:val="68550EB9"/>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D4900"/>
    <w:rsid w:val="68EF0FB9"/>
    <w:rsid w:val="68EF7C43"/>
    <w:rsid w:val="68F34009"/>
    <w:rsid w:val="6923256C"/>
    <w:rsid w:val="693055B6"/>
    <w:rsid w:val="6933792E"/>
    <w:rsid w:val="693F7E4C"/>
    <w:rsid w:val="69401190"/>
    <w:rsid w:val="694B2B30"/>
    <w:rsid w:val="69601EB7"/>
    <w:rsid w:val="69616963"/>
    <w:rsid w:val="697F0AB7"/>
    <w:rsid w:val="69A212B1"/>
    <w:rsid w:val="69A2233E"/>
    <w:rsid w:val="69B049B6"/>
    <w:rsid w:val="69B61135"/>
    <w:rsid w:val="69B82FC5"/>
    <w:rsid w:val="69E6482F"/>
    <w:rsid w:val="69EF4305"/>
    <w:rsid w:val="69F119F2"/>
    <w:rsid w:val="69F65AC8"/>
    <w:rsid w:val="6A0C030B"/>
    <w:rsid w:val="6A333D63"/>
    <w:rsid w:val="6A34275D"/>
    <w:rsid w:val="6A3C10D0"/>
    <w:rsid w:val="6A4919D7"/>
    <w:rsid w:val="6A572F81"/>
    <w:rsid w:val="6A6A7E1D"/>
    <w:rsid w:val="6AA043E7"/>
    <w:rsid w:val="6ABA69B1"/>
    <w:rsid w:val="6ABE71D5"/>
    <w:rsid w:val="6ACF4D1C"/>
    <w:rsid w:val="6AFE7CEF"/>
    <w:rsid w:val="6B001A77"/>
    <w:rsid w:val="6B091296"/>
    <w:rsid w:val="6B0A032C"/>
    <w:rsid w:val="6B23014B"/>
    <w:rsid w:val="6B380680"/>
    <w:rsid w:val="6B5C28C7"/>
    <w:rsid w:val="6B77789F"/>
    <w:rsid w:val="6B7F0B25"/>
    <w:rsid w:val="6B8201C8"/>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86386"/>
    <w:rsid w:val="6CA40228"/>
    <w:rsid w:val="6CAA28BE"/>
    <w:rsid w:val="6CB65778"/>
    <w:rsid w:val="6CB71844"/>
    <w:rsid w:val="6CD24C88"/>
    <w:rsid w:val="6CD2794A"/>
    <w:rsid w:val="6CD71996"/>
    <w:rsid w:val="6CE434D3"/>
    <w:rsid w:val="6CE50DBE"/>
    <w:rsid w:val="6CF67593"/>
    <w:rsid w:val="6D110CD3"/>
    <w:rsid w:val="6D26552A"/>
    <w:rsid w:val="6D4D2D1D"/>
    <w:rsid w:val="6D521B17"/>
    <w:rsid w:val="6D550853"/>
    <w:rsid w:val="6D6B7C0B"/>
    <w:rsid w:val="6D817F80"/>
    <w:rsid w:val="6D9831E3"/>
    <w:rsid w:val="6DA97F9A"/>
    <w:rsid w:val="6DAB6266"/>
    <w:rsid w:val="6DC17101"/>
    <w:rsid w:val="6DC4041C"/>
    <w:rsid w:val="6DD21AAB"/>
    <w:rsid w:val="6DDD3AD6"/>
    <w:rsid w:val="6DE54AA3"/>
    <w:rsid w:val="6DE8006A"/>
    <w:rsid w:val="6DF74EFF"/>
    <w:rsid w:val="6E295A15"/>
    <w:rsid w:val="6E2B5AD3"/>
    <w:rsid w:val="6E3E5609"/>
    <w:rsid w:val="6E4158DB"/>
    <w:rsid w:val="6E552203"/>
    <w:rsid w:val="6E5F5EBC"/>
    <w:rsid w:val="6E640250"/>
    <w:rsid w:val="6E7051E7"/>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4F373A"/>
    <w:rsid w:val="70546036"/>
    <w:rsid w:val="705E749B"/>
    <w:rsid w:val="706F39E7"/>
    <w:rsid w:val="7074225F"/>
    <w:rsid w:val="707875EC"/>
    <w:rsid w:val="708C73B3"/>
    <w:rsid w:val="70967BD2"/>
    <w:rsid w:val="70B202EE"/>
    <w:rsid w:val="70BD1796"/>
    <w:rsid w:val="70D62168"/>
    <w:rsid w:val="70D86FAA"/>
    <w:rsid w:val="70FE436E"/>
    <w:rsid w:val="710A4D98"/>
    <w:rsid w:val="711760EB"/>
    <w:rsid w:val="71177524"/>
    <w:rsid w:val="71520126"/>
    <w:rsid w:val="7155300E"/>
    <w:rsid w:val="71690349"/>
    <w:rsid w:val="71771DFB"/>
    <w:rsid w:val="718103D6"/>
    <w:rsid w:val="71827814"/>
    <w:rsid w:val="718363A9"/>
    <w:rsid w:val="71B03756"/>
    <w:rsid w:val="71CA00C3"/>
    <w:rsid w:val="71CE695E"/>
    <w:rsid w:val="71E909FE"/>
    <w:rsid w:val="71EC1449"/>
    <w:rsid w:val="724D5FFE"/>
    <w:rsid w:val="725E0DEC"/>
    <w:rsid w:val="726B073D"/>
    <w:rsid w:val="7275311D"/>
    <w:rsid w:val="72771E2E"/>
    <w:rsid w:val="7290712F"/>
    <w:rsid w:val="729A09A1"/>
    <w:rsid w:val="72A2709C"/>
    <w:rsid w:val="72A4190B"/>
    <w:rsid w:val="72B56385"/>
    <w:rsid w:val="72B703A7"/>
    <w:rsid w:val="72BB0BC2"/>
    <w:rsid w:val="72D07493"/>
    <w:rsid w:val="72DB77B8"/>
    <w:rsid w:val="72EA70AE"/>
    <w:rsid w:val="72F02BB8"/>
    <w:rsid w:val="72F02FC4"/>
    <w:rsid w:val="72FA65EF"/>
    <w:rsid w:val="730D6E68"/>
    <w:rsid w:val="73156036"/>
    <w:rsid w:val="73186B8A"/>
    <w:rsid w:val="73217D81"/>
    <w:rsid w:val="732240E0"/>
    <w:rsid w:val="73264530"/>
    <w:rsid w:val="732C7B5F"/>
    <w:rsid w:val="73303B48"/>
    <w:rsid w:val="73315B7C"/>
    <w:rsid w:val="73385BDA"/>
    <w:rsid w:val="7339031E"/>
    <w:rsid w:val="734C3E90"/>
    <w:rsid w:val="735F56A3"/>
    <w:rsid w:val="736C295D"/>
    <w:rsid w:val="7372255D"/>
    <w:rsid w:val="73726AB9"/>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A724B"/>
    <w:rsid w:val="7403611C"/>
    <w:rsid w:val="740C0C8D"/>
    <w:rsid w:val="741519E4"/>
    <w:rsid w:val="741A61C4"/>
    <w:rsid w:val="741A62FC"/>
    <w:rsid w:val="742709F4"/>
    <w:rsid w:val="742C597A"/>
    <w:rsid w:val="743A56BD"/>
    <w:rsid w:val="744A53B2"/>
    <w:rsid w:val="74597643"/>
    <w:rsid w:val="745B140C"/>
    <w:rsid w:val="745C36E8"/>
    <w:rsid w:val="747C09AD"/>
    <w:rsid w:val="74833E3A"/>
    <w:rsid w:val="74866DEA"/>
    <w:rsid w:val="74912593"/>
    <w:rsid w:val="749E5C4B"/>
    <w:rsid w:val="74AC18B4"/>
    <w:rsid w:val="74B01E2F"/>
    <w:rsid w:val="74B11E83"/>
    <w:rsid w:val="75102F42"/>
    <w:rsid w:val="752A52AE"/>
    <w:rsid w:val="752D2CC0"/>
    <w:rsid w:val="75506E97"/>
    <w:rsid w:val="758B23BC"/>
    <w:rsid w:val="759A78D4"/>
    <w:rsid w:val="75B22E63"/>
    <w:rsid w:val="75B45947"/>
    <w:rsid w:val="75DA5C50"/>
    <w:rsid w:val="75ED4684"/>
    <w:rsid w:val="76011DD8"/>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43DC5"/>
    <w:rsid w:val="76A65416"/>
    <w:rsid w:val="76B40D16"/>
    <w:rsid w:val="76C06F4F"/>
    <w:rsid w:val="76C1389F"/>
    <w:rsid w:val="76E242A6"/>
    <w:rsid w:val="76E973EC"/>
    <w:rsid w:val="76EE78EC"/>
    <w:rsid w:val="76F933FE"/>
    <w:rsid w:val="771D78D8"/>
    <w:rsid w:val="771E7A62"/>
    <w:rsid w:val="772269FE"/>
    <w:rsid w:val="77257902"/>
    <w:rsid w:val="772917F0"/>
    <w:rsid w:val="77312BE0"/>
    <w:rsid w:val="773207C0"/>
    <w:rsid w:val="77364583"/>
    <w:rsid w:val="773B7823"/>
    <w:rsid w:val="77401DFF"/>
    <w:rsid w:val="775B6E06"/>
    <w:rsid w:val="77830BE9"/>
    <w:rsid w:val="77895F9F"/>
    <w:rsid w:val="778D7494"/>
    <w:rsid w:val="77905296"/>
    <w:rsid w:val="779430EC"/>
    <w:rsid w:val="779F7866"/>
    <w:rsid w:val="77AF69AE"/>
    <w:rsid w:val="77B246B5"/>
    <w:rsid w:val="77C9223E"/>
    <w:rsid w:val="77CE412B"/>
    <w:rsid w:val="77E30847"/>
    <w:rsid w:val="77F350AF"/>
    <w:rsid w:val="780168E0"/>
    <w:rsid w:val="78132C2A"/>
    <w:rsid w:val="781F71B9"/>
    <w:rsid w:val="78236589"/>
    <w:rsid w:val="784037A7"/>
    <w:rsid w:val="78471859"/>
    <w:rsid w:val="784D1507"/>
    <w:rsid w:val="785452FC"/>
    <w:rsid w:val="78546305"/>
    <w:rsid w:val="785765ED"/>
    <w:rsid w:val="78730A90"/>
    <w:rsid w:val="78736288"/>
    <w:rsid w:val="788E53CA"/>
    <w:rsid w:val="78A07840"/>
    <w:rsid w:val="78B94D42"/>
    <w:rsid w:val="78BB5233"/>
    <w:rsid w:val="78C61D9C"/>
    <w:rsid w:val="78C92406"/>
    <w:rsid w:val="78D13157"/>
    <w:rsid w:val="78E63E40"/>
    <w:rsid w:val="791F0C80"/>
    <w:rsid w:val="792A117E"/>
    <w:rsid w:val="795F0AB5"/>
    <w:rsid w:val="7963225D"/>
    <w:rsid w:val="79661644"/>
    <w:rsid w:val="79716E55"/>
    <w:rsid w:val="79717315"/>
    <w:rsid w:val="798B3373"/>
    <w:rsid w:val="799D21E7"/>
    <w:rsid w:val="79A705E8"/>
    <w:rsid w:val="79AF4B70"/>
    <w:rsid w:val="79EA55EE"/>
    <w:rsid w:val="7A093575"/>
    <w:rsid w:val="7A0A362B"/>
    <w:rsid w:val="7A234864"/>
    <w:rsid w:val="7A355232"/>
    <w:rsid w:val="7A364AC1"/>
    <w:rsid w:val="7A412543"/>
    <w:rsid w:val="7A492811"/>
    <w:rsid w:val="7A5306B9"/>
    <w:rsid w:val="7A575EE5"/>
    <w:rsid w:val="7A617789"/>
    <w:rsid w:val="7A6561A4"/>
    <w:rsid w:val="7A6A0C2D"/>
    <w:rsid w:val="7A7722CB"/>
    <w:rsid w:val="7A852C00"/>
    <w:rsid w:val="7A984DC3"/>
    <w:rsid w:val="7AB74182"/>
    <w:rsid w:val="7ABA18A5"/>
    <w:rsid w:val="7ABB7262"/>
    <w:rsid w:val="7AC22D80"/>
    <w:rsid w:val="7AC8491B"/>
    <w:rsid w:val="7ADF3305"/>
    <w:rsid w:val="7AEB7C21"/>
    <w:rsid w:val="7AF44D2F"/>
    <w:rsid w:val="7AF63015"/>
    <w:rsid w:val="7B330610"/>
    <w:rsid w:val="7B3829B9"/>
    <w:rsid w:val="7B39698D"/>
    <w:rsid w:val="7B4A7B43"/>
    <w:rsid w:val="7B4D57CD"/>
    <w:rsid w:val="7B506C43"/>
    <w:rsid w:val="7B675698"/>
    <w:rsid w:val="7B746259"/>
    <w:rsid w:val="7B840A4C"/>
    <w:rsid w:val="7B856015"/>
    <w:rsid w:val="7B8C79F7"/>
    <w:rsid w:val="7B9247AF"/>
    <w:rsid w:val="7B94545A"/>
    <w:rsid w:val="7BA75446"/>
    <w:rsid w:val="7BB3231A"/>
    <w:rsid w:val="7BB51A6E"/>
    <w:rsid w:val="7BC506FF"/>
    <w:rsid w:val="7BC84E88"/>
    <w:rsid w:val="7BCD3884"/>
    <w:rsid w:val="7BCD7C85"/>
    <w:rsid w:val="7BD0221C"/>
    <w:rsid w:val="7BDB714D"/>
    <w:rsid w:val="7BE60C44"/>
    <w:rsid w:val="7BE66676"/>
    <w:rsid w:val="7C0E7CDF"/>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9746A"/>
    <w:rsid w:val="7D174E4F"/>
    <w:rsid w:val="7D25221B"/>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3537F"/>
    <w:rsid w:val="7E271DA6"/>
    <w:rsid w:val="7E3F2B74"/>
    <w:rsid w:val="7E4177B5"/>
    <w:rsid w:val="7E42493B"/>
    <w:rsid w:val="7E587B9F"/>
    <w:rsid w:val="7E744BDB"/>
    <w:rsid w:val="7E9035E0"/>
    <w:rsid w:val="7E9161C8"/>
    <w:rsid w:val="7E9815B9"/>
    <w:rsid w:val="7EA63027"/>
    <w:rsid w:val="7ED00C0B"/>
    <w:rsid w:val="7EDF0AD8"/>
    <w:rsid w:val="7EF406AB"/>
    <w:rsid w:val="7F1E1221"/>
    <w:rsid w:val="7F323185"/>
    <w:rsid w:val="7F483017"/>
    <w:rsid w:val="7F516C12"/>
    <w:rsid w:val="7F6034E4"/>
    <w:rsid w:val="7F9108AC"/>
    <w:rsid w:val="7F914E5A"/>
    <w:rsid w:val="7F97D7F2"/>
    <w:rsid w:val="7F997D4D"/>
    <w:rsid w:val="7FAE52D2"/>
    <w:rsid w:val="7FB75867"/>
    <w:rsid w:val="7FBB2766"/>
    <w:rsid w:val="7FC676CE"/>
    <w:rsid w:val="7FC76330"/>
    <w:rsid w:val="7FCC2D45"/>
    <w:rsid w:val="7FDA017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72"/>
    <w:qFormat/>
    <w:uiPriority w:val="0"/>
    <w:pPr>
      <w:shd w:val="clear" w:color="auto" w:fill="000080"/>
    </w:pPr>
  </w:style>
  <w:style w:type="paragraph" w:styleId="19">
    <w:name w:val="Body Text 3"/>
    <w:basedOn w:val="1"/>
    <w:link w:val="74"/>
    <w:qFormat/>
    <w:uiPriority w:val="0"/>
    <w:pPr>
      <w:spacing w:after="120"/>
    </w:pPr>
    <w:rPr>
      <w:sz w:val="16"/>
      <w:szCs w:val="16"/>
    </w:rPr>
  </w:style>
  <w:style w:type="paragraph" w:styleId="20">
    <w:name w:val="List Bullet 3"/>
    <w:basedOn w:val="1"/>
    <w:qFormat/>
    <w:uiPriority w:val="0"/>
    <w:pPr>
      <w:numPr>
        <w:ilvl w:val="0"/>
        <w:numId w:val="1"/>
      </w:numPr>
    </w:pPr>
  </w:style>
  <w:style w:type="paragraph" w:styleId="21">
    <w:name w:val="Body Text Indent"/>
    <w:basedOn w:val="1"/>
    <w:link w:val="76"/>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index 4"/>
    <w:basedOn w:val="1"/>
    <w:next w:val="1"/>
    <w:unhideWhenUsed/>
    <w:qFormat/>
    <w:uiPriority w:val="99"/>
    <w:pPr>
      <w:spacing w:before="100" w:beforeAutospacing="1" w:after="100" w:afterAutospacing="1"/>
      <w:ind w:left="600" w:leftChars="600"/>
    </w:p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7"/>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78"/>
    <w:qFormat/>
    <w:uiPriority w:val="0"/>
    <w:pPr>
      <w:ind w:left="100" w:leftChars="2500"/>
    </w:pPr>
    <w:rPr>
      <w:rFonts w:ascii="仿宋_GB2312" w:hAnsi="宋体" w:eastAsia="仿宋_GB2312"/>
      <w:color w:val="000000"/>
      <w:sz w:val="24"/>
    </w:rPr>
  </w:style>
  <w:style w:type="paragraph" w:styleId="30">
    <w:name w:val="Body Text Indent 2"/>
    <w:basedOn w:val="1"/>
    <w:link w:val="79"/>
    <w:qFormat/>
    <w:uiPriority w:val="0"/>
    <w:pPr>
      <w:ind w:firstLine="480" w:firstLineChars="200"/>
    </w:pPr>
    <w:rPr>
      <w:rFonts w:ascii="仿宋_GB2312" w:eastAsia="仿宋_GB2312"/>
      <w:sz w:val="24"/>
    </w:rPr>
  </w:style>
  <w:style w:type="paragraph" w:styleId="31">
    <w:name w:val="Balloon Text"/>
    <w:basedOn w:val="1"/>
    <w:link w:val="80"/>
    <w:qFormat/>
    <w:uiPriority w:val="0"/>
    <w:rPr>
      <w:sz w:val="18"/>
      <w:szCs w:val="18"/>
    </w:rPr>
  </w:style>
  <w:style w:type="paragraph" w:styleId="32">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1"/>
    <w:link w:val="87"/>
    <w:qFormat/>
    <w:uiPriority w:val="0"/>
    <w:pPr>
      <w:spacing w:after="120" w:line="480" w:lineRule="exact"/>
      <w:ind w:left="420" w:leftChars="200" w:firstLine="420" w:firstLineChars="200"/>
    </w:p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5"/>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8"/>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19"/>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1"/>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7"/>
    <w:qFormat/>
    <w:uiPriority w:val="0"/>
    <w:rPr>
      <w:rFonts w:hint="eastAsia" w:ascii="宋体" w:hAnsi="Courier New" w:eastAsia="宋体" w:cs="宋体"/>
      <w:kern w:val="2"/>
      <w:sz w:val="21"/>
    </w:rPr>
  </w:style>
  <w:style w:type="character" w:customStyle="1" w:styleId="78">
    <w:name w:val="日期 字符"/>
    <w:link w:val="29"/>
    <w:qFormat/>
    <w:uiPriority w:val="0"/>
    <w:rPr>
      <w:rFonts w:ascii="仿宋_GB2312" w:hAnsi="宋体" w:eastAsia="仿宋_GB2312" w:cs="Times New Roman"/>
      <w:color w:val="000000"/>
      <w:kern w:val="2"/>
      <w:sz w:val="24"/>
      <w:szCs w:val="24"/>
    </w:rPr>
  </w:style>
  <w:style w:type="character" w:customStyle="1" w:styleId="79">
    <w:name w:val="正文文本缩进 2 字符"/>
    <w:link w:val="30"/>
    <w:qFormat/>
    <w:uiPriority w:val="0"/>
    <w:rPr>
      <w:rFonts w:ascii="仿宋_GB2312" w:hAnsi="Times New Roman" w:eastAsia="仿宋_GB2312" w:cs="Times New Roman"/>
      <w:kern w:val="2"/>
      <w:sz w:val="24"/>
      <w:szCs w:val="24"/>
    </w:rPr>
  </w:style>
  <w:style w:type="character" w:customStyle="1" w:styleId="80">
    <w:name w:val="批注框文本 字符"/>
    <w:link w:val="31"/>
    <w:qFormat/>
    <w:uiPriority w:val="0"/>
    <w:rPr>
      <w:rFonts w:ascii="Times New Roman" w:hAnsi="Times New Roman" w:eastAsia="宋体" w:cs="Times New Roman"/>
      <w:kern w:val="2"/>
      <w:sz w:val="18"/>
      <w:szCs w:val="18"/>
    </w:rPr>
  </w:style>
  <w:style w:type="character" w:customStyle="1" w:styleId="81">
    <w:name w:val="页脚 字符"/>
    <w:link w:val="32"/>
    <w:qFormat/>
    <w:uiPriority w:val="0"/>
    <w:rPr>
      <w:rFonts w:ascii="宋体" w:hAnsi="Times New Roman" w:eastAsia="宋体" w:cs="Times New Roman"/>
      <w:sz w:val="18"/>
      <w:lang w:val="en-US" w:eastAsia="zh-CN" w:bidi="ar-SA"/>
    </w:rPr>
  </w:style>
  <w:style w:type="character" w:customStyle="1" w:styleId="82">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8"/>
    <w:qFormat/>
    <w:uiPriority w:val="0"/>
    <w:rPr>
      <w:rFonts w:ascii="宋体" w:hAnsi="Times New Roman" w:eastAsia="宋体" w:cs="Times New Roman"/>
      <w:sz w:val="24"/>
    </w:rPr>
  </w:style>
  <w:style w:type="character" w:customStyle="1" w:styleId="84">
    <w:name w:val="HTML 预设格式 字符"/>
    <w:link w:val="42"/>
    <w:qFormat/>
    <w:uiPriority w:val="0"/>
    <w:rPr>
      <w:rFonts w:ascii="宋体" w:hAnsi="宋体" w:eastAsia="宋体" w:cs="宋体"/>
      <w:sz w:val="24"/>
      <w:szCs w:val="24"/>
    </w:rPr>
  </w:style>
  <w:style w:type="character" w:customStyle="1" w:styleId="85">
    <w:name w:val="标题 字符"/>
    <w:link w:val="45"/>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4"/>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8"/>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正文首行缩进 2111"/>
    <w:basedOn w:val="21"/>
    <w:qFormat/>
    <w:uiPriority w:val="0"/>
    <w:pPr>
      <w:spacing w:line="480" w:lineRule="exact"/>
      <w:ind w:left="480" w:firstLine="480" w:firstLineChars="200"/>
    </w:pPr>
    <w:rPr>
      <w:rFonts w:asciiTheme="minorEastAsia" w:hAnsiTheme="minorEastAsia" w:eastAsiaTheme="minorEastAsia"/>
    </w:rPr>
  </w:style>
  <w:style w:type="paragraph" w:customStyle="1" w:styleId="275">
    <w:name w:val="列表段落1"/>
    <w:basedOn w:val="1"/>
    <w:qFormat/>
    <w:uiPriority w:val="99"/>
    <w:pPr>
      <w:ind w:firstLine="420" w:firstLineChars="200"/>
    </w:pPr>
    <w:rPr>
      <w:rFonts w:ascii="等线" w:hAnsi="等线" w:eastAsia="等线"/>
      <w:szCs w:val="22"/>
    </w:rPr>
  </w:style>
  <w:style w:type="paragraph" w:customStyle="1" w:styleId="276">
    <w:name w:val="*正文"/>
    <w:basedOn w:val="1"/>
    <w:qFormat/>
    <w:uiPriority w:val="0"/>
    <w:pPr>
      <w:spacing w:line="560" w:lineRule="exact"/>
      <w:ind w:firstLine="200" w:firstLineChars="200"/>
    </w:pPr>
    <w:rPr>
      <w:rFonts w:ascii="宋体" w:hAnsi="宋体" w:eastAsia="仿宋_GB2312"/>
    </w:rPr>
  </w:style>
  <w:style w:type="paragraph" w:customStyle="1" w:styleId="277">
    <w:name w:val="列出段落21"/>
    <w:basedOn w:val="1"/>
    <w:qFormat/>
    <w:uiPriority w:val="34"/>
    <w:pPr>
      <w:spacing w:line="360" w:lineRule="auto"/>
      <w:ind w:firstLine="420" w:firstLineChars="200"/>
    </w:pPr>
  </w:style>
  <w:style w:type="paragraph" w:customStyle="1" w:styleId="278">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2026-01-26T02:19:29Z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