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03D6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6"/>
        </w:rPr>
      </w:pPr>
      <w:bookmarkStart w:id="0" w:name="_Toc28359022"/>
      <w:bookmarkStart w:id="1" w:name="_Toc35393809"/>
      <w:r>
        <w:rPr>
          <w:rFonts w:hint="eastAsia" w:ascii="宋体" w:hAnsi="宋体"/>
          <w:sz w:val="36"/>
        </w:rPr>
        <w:t>机管中心朝泰大厦装修改造项目材料检测及竣工检测服务采购项目（第一包：材料检测及竣工检测）</w:t>
      </w:r>
    </w:p>
    <w:p w14:paraId="085134A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成交结果公告</w:t>
      </w:r>
      <w:bookmarkEnd w:id="0"/>
      <w:bookmarkEnd w:id="1"/>
    </w:p>
    <w:p w14:paraId="2E5C902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项目编号：ZYZB-2026-0126-01</w:t>
      </w:r>
    </w:p>
    <w:p w14:paraId="3013F513"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项目名称：机管中心朝泰大厦装修改造项目材料检测及竣工检测服务采购项目（第一包：材料检测及竣工检测）</w:t>
      </w:r>
    </w:p>
    <w:p w14:paraId="08ADB4D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0B006FC2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2" w:name="OLE_LINK3"/>
      <w:r>
        <w:rPr>
          <w:rFonts w:hint="eastAsia" w:ascii="仿宋" w:hAnsi="仿宋" w:eastAsia="仿宋"/>
          <w:sz w:val="28"/>
          <w:szCs w:val="28"/>
        </w:rPr>
        <w:t>供应商名称：</w:t>
      </w:r>
      <w:bookmarkEnd w:id="2"/>
      <w:r>
        <w:rPr>
          <w:rFonts w:hint="eastAsia" w:ascii="仿宋" w:hAnsi="仿宋" w:eastAsia="仿宋"/>
          <w:sz w:val="28"/>
          <w:szCs w:val="28"/>
        </w:rPr>
        <w:t>中国建筑标准设计研究院有限公司</w:t>
      </w:r>
    </w:p>
    <w:p w14:paraId="2ACC276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供应商地址：91110000H52625911G</w:t>
      </w:r>
    </w:p>
    <w:p w14:paraId="7510E15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报价折扣：42%</w:t>
      </w:r>
    </w:p>
    <w:p w14:paraId="23A21D5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p w14:paraId="1D4CCFA7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项目用途：机管中心朝泰大厦装修改造项目材料检测及竣工检测服务（第一包：材料检测及竣工检测）</w:t>
      </w:r>
    </w:p>
    <w:p w14:paraId="26C6F7D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简要技术要求：对朝阳区七圣北路9号院1号楼（朝泰大厦）-1至22层局部内装工程材料检测及竣工检测。具体详见磋商文件第四章采购需求。</w:t>
      </w:r>
    </w:p>
    <w:p w14:paraId="3A1F839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合同履行期限：自合同签订之日起至工程竣工备案完成止。</w:t>
      </w:r>
    </w:p>
    <w:p w14:paraId="6609364A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仿宋" w:hAnsi="仿宋" w:eastAsia="仿宋"/>
          <w:kern w:val="0"/>
          <w:sz w:val="28"/>
          <w:szCs w:val="28"/>
        </w:rPr>
        <w:t>高国敬（组长）、蔡亚军、陈立武</w:t>
      </w:r>
    </w:p>
    <w:p w14:paraId="0A74925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/>
          <w:kern w:val="0"/>
          <w:sz w:val="28"/>
          <w:szCs w:val="28"/>
        </w:rPr>
        <w:t>详见磋商文件。金额：</w:t>
      </w:r>
      <w:r>
        <w:rPr>
          <w:rFonts w:ascii="仿宋" w:hAnsi="仿宋" w:eastAsia="仿宋"/>
          <w:kern w:val="0"/>
          <w:sz w:val="28"/>
          <w:szCs w:val="28"/>
        </w:rPr>
        <w:t>0.365684</w:t>
      </w:r>
      <w:r>
        <w:rPr>
          <w:rFonts w:hint="eastAsia" w:ascii="仿宋" w:hAnsi="仿宋" w:eastAsia="仿宋"/>
          <w:kern w:val="0"/>
          <w:sz w:val="28"/>
          <w:szCs w:val="28"/>
        </w:rPr>
        <w:t>万元</w:t>
      </w:r>
    </w:p>
    <w:p w14:paraId="351E1AA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5EF20BE1">
      <w:pPr>
        <w:ind w:left="280"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06BE96F3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8B1A47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成交供应商名称：中国建筑标准设计研究院有限公司</w:t>
      </w:r>
    </w:p>
    <w:p w14:paraId="31FE7DC9"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综合得分：94.81</w:t>
      </w:r>
    </w:p>
    <w:p w14:paraId="0B2C4FBB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3DFB65E4">
      <w:pPr>
        <w:pStyle w:val="3"/>
        <w:spacing w:before="0" w:after="0" w:line="24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3" w:name="_Toc35393810"/>
      <w:bookmarkStart w:id="4" w:name="_Toc28359100"/>
      <w:bookmarkStart w:id="5" w:name="_Toc28359023"/>
      <w:bookmarkStart w:id="6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7080B511">
      <w:pPr>
        <w:ind w:left="210" w:leftChars="100"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称：北京市朝阳区机关事务管理服务中心</w:t>
      </w:r>
    </w:p>
    <w:p w14:paraId="14AF33D5">
      <w:pPr>
        <w:ind w:left="210" w:leftChars="100"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址：北京市朝阳区日坛北街33号</w:t>
      </w:r>
    </w:p>
    <w:p w14:paraId="2064202A">
      <w:pPr>
        <w:ind w:left="210" w:leftChars="100"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联系方式：王老师010-65094904</w:t>
      </w:r>
    </w:p>
    <w:p w14:paraId="3C329E0F">
      <w:pPr>
        <w:pStyle w:val="3"/>
        <w:spacing w:before="0" w:after="0" w:line="24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7" w:name="_Toc28359024"/>
      <w:bookmarkStart w:id="8" w:name="_Toc35393642"/>
      <w:bookmarkStart w:id="9" w:name="_Toc35393811"/>
      <w:bookmarkStart w:id="10" w:name="_Toc2835910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7"/>
      <w:bookmarkEnd w:id="8"/>
      <w:bookmarkEnd w:id="9"/>
      <w:bookmarkEnd w:id="10"/>
    </w:p>
    <w:p w14:paraId="7CE68521">
      <w:pPr>
        <w:ind w:firstLine="840" w:firstLineChars="300"/>
        <w:rPr>
          <w:rFonts w:ascii="仿宋" w:hAnsi="仿宋" w:eastAsia="仿宋"/>
          <w:sz w:val="28"/>
          <w:szCs w:val="28"/>
        </w:rPr>
      </w:pPr>
      <w:bookmarkStart w:id="11" w:name="OLE_LINK4"/>
      <w:r>
        <w:rPr>
          <w:rFonts w:hint="eastAsia" w:ascii="仿宋" w:hAnsi="仿宋" w:eastAsia="仿宋"/>
          <w:sz w:val="28"/>
          <w:szCs w:val="28"/>
        </w:rPr>
        <w:t>名    称：中钰招标有限公司</w:t>
      </w:r>
    </w:p>
    <w:p w14:paraId="328E4178"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址：北京市丰台区四合庄路2号院4号楼1至17层101内17层1701</w:t>
      </w:r>
    </w:p>
    <w:p w14:paraId="16726373"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联系方式：010-60624505转810/816</w:t>
      </w:r>
    </w:p>
    <w:p w14:paraId="3D5DF7DD">
      <w:pPr>
        <w:pStyle w:val="3"/>
        <w:spacing w:before="0" w:after="0" w:line="24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2" w:name="_Toc35393643"/>
      <w:bookmarkStart w:id="13" w:name="_Toc28359025"/>
      <w:bookmarkStart w:id="14" w:name="_Toc28359102"/>
      <w:bookmarkStart w:id="15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58FA9EE4">
      <w:pPr>
        <w:pStyle w:val="6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项目联系人：崔鹏、刘晶晶、李倩、朱艳梅、金俐成、郭玉婷、魏俊强、卢雪、张书玲</w:t>
      </w:r>
    </w:p>
    <w:p w14:paraId="21AE8738">
      <w:pPr>
        <w:pStyle w:val="6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    话：</w:t>
      </w:r>
      <w:bookmarkEnd w:id="11"/>
      <w:r>
        <w:rPr>
          <w:rFonts w:hint="eastAsia" w:ascii="仿宋" w:hAnsi="仿宋" w:eastAsia="仿宋"/>
          <w:sz w:val="28"/>
          <w:szCs w:val="28"/>
        </w:rPr>
        <w:t>010-60624505转810/816</w:t>
      </w:r>
    </w:p>
    <w:p w14:paraId="3F862285">
      <w:pPr>
        <w:pStyle w:val="6"/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</w:p>
    <w:p w14:paraId="17E7247B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中钰招标有限公司</w:t>
      </w:r>
    </w:p>
    <w:p w14:paraId="196F4632">
      <w:pPr>
        <w:pStyle w:val="6"/>
        <w:spacing w:line="360" w:lineRule="auto"/>
        <w:ind w:firstLine="840" w:firstLineChars="3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2026年03月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bookmarkStart w:id="16" w:name="_GoBack"/>
      <w:bookmarkEnd w:id="16"/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4785B"/>
    <w:rsid w:val="00153206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3638A"/>
    <w:rsid w:val="00A555ED"/>
    <w:rsid w:val="00A55CEB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7687D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052E7567"/>
    <w:rsid w:val="0AD1215C"/>
    <w:rsid w:val="158B7790"/>
    <w:rsid w:val="2896037F"/>
    <w:rsid w:val="33311205"/>
    <w:rsid w:val="4D851434"/>
    <w:rsid w:val="543177F1"/>
    <w:rsid w:val="6666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字符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字符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字符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717</Characters>
  <Lines>5</Lines>
  <Paragraphs>1</Paragraphs>
  <TotalTime>8</TotalTime>
  <ScaleCrop>false</ScaleCrop>
  <LinksUpToDate>false</LinksUpToDate>
  <CharactersWithSpaces>801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WPS_1695604745</cp:lastModifiedBy>
  <cp:lastPrinted>2026-03-11T07:32:00Z</cp:lastPrinted>
  <dcterms:modified xsi:type="dcterms:W3CDTF">2026-03-12T02:52:45Z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eyJoZGlkIjoiOTNmMzc3MmE3MWQwMWYyNDc3YzA3OGQxOWExNDcwMDAiLCJ1c2VySWQiOiIxNTQ0NTU2NjcyIn0=</vt:lpwstr>
  </property>
  <property fmtid="{D5CDD505-2E9C-101B-9397-08002B2CF9AE}" pid="3" name="KSOProductBuildVer">
    <vt:lpwstr>2052-12.1.0.25225</vt:lpwstr>
  </property>
  <property fmtid="{D5CDD505-2E9C-101B-9397-08002B2CF9AE}" pid="4" name="ICV">
    <vt:lpwstr>7C3D64998F194165BDD689C653A1FDC8_12</vt:lpwstr>
  </property>
</Properties>
</file>