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8EBCD"/>
  <w:body>
    <w:p w:rsidR="003E53A3" w:rsidRDefault="003E53A3">
      <w:pPr>
        <w:spacing w:line="360" w:lineRule="auto"/>
        <w:ind w:firstLineChars="50" w:firstLine="300"/>
        <w:rPr>
          <w:sz w:val="60"/>
          <w:szCs w:val="60"/>
        </w:rPr>
      </w:pPr>
    </w:p>
    <w:p w:rsidR="003E53A3" w:rsidRDefault="00B14E82">
      <w:pPr>
        <w:jc w:val="center"/>
        <w:rPr>
          <w:b/>
          <w:bCs/>
          <w:sz w:val="60"/>
          <w:szCs w:val="60"/>
        </w:rPr>
      </w:pPr>
      <w:r>
        <w:rPr>
          <w:b/>
          <w:bCs/>
          <w:sz w:val="60"/>
          <w:szCs w:val="60"/>
        </w:rPr>
        <w:t>北京市丰台区政府采购项目</w:t>
      </w:r>
    </w:p>
    <w:p w:rsidR="003E53A3" w:rsidRDefault="00B14E82">
      <w:pPr>
        <w:jc w:val="center"/>
        <w:rPr>
          <w:b/>
          <w:bCs/>
          <w:sz w:val="60"/>
          <w:szCs w:val="60"/>
        </w:rPr>
      </w:pPr>
      <w:r>
        <w:rPr>
          <w:rFonts w:hint="eastAsia"/>
          <w:b/>
          <w:bCs/>
          <w:sz w:val="60"/>
          <w:szCs w:val="60"/>
        </w:rPr>
        <w:t>公开</w:t>
      </w:r>
      <w:r>
        <w:rPr>
          <w:b/>
          <w:bCs/>
          <w:sz w:val="60"/>
          <w:szCs w:val="60"/>
        </w:rPr>
        <w:t>招标文件</w:t>
      </w:r>
    </w:p>
    <w:p w:rsidR="003E53A3" w:rsidRDefault="003E53A3">
      <w:pPr>
        <w:jc w:val="center"/>
        <w:rPr>
          <w:bCs/>
          <w:sz w:val="36"/>
          <w:szCs w:val="36"/>
        </w:rPr>
      </w:pPr>
    </w:p>
    <w:p w:rsidR="003E53A3" w:rsidRDefault="003E53A3">
      <w:pPr>
        <w:jc w:val="center"/>
        <w:rPr>
          <w:rFonts w:ascii="方正仿宋_GBK" w:eastAsia="方正仿宋_GBK" w:hAnsi="方正仿宋_GBK" w:cs="方正仿宋_GBK"/>
          <w:b/>
          <w:bCs/>
          <w:sz w:val="60"/>
          <w:szCs w:val="60"/>
        </w:rPr>
      </w:pPr>
    </w:p>
    <w:p w:rsidR="003E53A3" w:rsidRDefault="003E53A3">
      <w:pPr>
        <w:jc w:val="center"/>
        <w:rPr>
          <w:b/>
          <w:bCs/>
          <w:sz w:val="60"/>
          <w:szCs w:val="60"/>
        </w:rPr>
      </w:pPr>
    </w:p>
    <w:p w:rsidR="003E53A3" w:rsidRDefault="003E53A3">
      <w:pPr>
        <w:spacing w:line="360" w:lineRule="auto"/>
        <w:jc w:val="center"/>
        <w:rPr>
          <w:sz w:val="60"/>
          <w:szCs w:val="60"/>
        </w:rPr>
      </w:pPr>
    </w:p>
    <w:p w:rsidR="003E53A3" w:rsidRDefault="00B14E82">
      <w:pPr>
        <w:tabs>
          <w:tab w:val="left" w:pos="2835"/>
          <w:tab w:val="left" w:pos="3420"/>
        </w:tabs>
        <w:spacing w:line="360" w:lineRule="auto"/>
        <w:ind w:leftChars="406" w:left="2603" w:hangingChars="486" w:hanging="1750"/>
        <w:jc w:val="left"/>
        <w:rPr>
          <w:bCs/>
          <w:sz w:val="36"/>
          <w:szCs w:val="36"/>
          <w:u w:val="single"/>
        </w:rPr>
      </w:pPr>
      <w:r>
        <w:rPr>
          <w:bCs/>
          <w:sz w:val="36"/>
          <w:szCs w:val="36"/>
        </w:rPr>
        <w:t>项目名称：</w:t>
      </w:r>
      <w:r>
        <w:rPr>
          <w:bCs/>
          <w:sz w:val="36"/>
          <w:szCs w:val="36"/>
          <w:u w:val="single"/>
        </w:rPr>
        <w:t>北京丰台医院物业管理服务采购（保洁、电梯值守、生活垃圾清运服务）</w:t>
      </w:r>
      <w:r>
        <w:rPr>
          <w:rFonts w:hint="eastAsia"/>
          <w:bCs/>
          <w:sz w:val="36"/>
          <w:szCs w:val="36"/>
          <w:u w:val="single"/>
        </w:rPr>
        <w:t>项目</w:t>
      </w:r>
    </w:p>
    <w:p w:rsidR="003E53A3" w:rsidRDefault="00B14E82">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rFonts w:hint="eastAsia"/>
          <w:bCs/>
          <w:sz w:val="36"/>
          <w:szCs w:val="36"/>
        </w:rPr>
        <w:t>：</w:t>
      </w:r>
      <w:r>
        <w:rPr>
          <w:rFonts w:hint="eastAsia"/>
          <w:bCs/>
          <w:sz w:val="36"/>
          <w:szCs w:val="36"/>
          <w:u w:val="single"/>
        </w:rPr>
        <w:t>1101062</w:t>
      </w:r>
      <w:r>
        <w:rPr>
          <w:bCs/>
          <w:sz w:val="36"/>
          <w:szCs w:val="36"/>
          <w:u w:val="single"/>
        </w:rPr>
        <w:t>6</w:t>
      </w:r>
      <w:r>
        <w:rPr>
          <w:rFonts w:hint="eastAsia"/>
          <w:bCs/>
          <w:sz w:val="36"/>
          <w:szCs w:val="36"/>
          <w:u w:val="single"/>
        </w:rPr>
        <w:t>2102000</w:t>
      </w:r>
      <w:r>
        <w:rPr>
          <w:bCs/>
          <w:sz w:val="36"/>
          <w:szCs w:val="36"/>
          <w:u w:val="single"/>
        </w:rPr>
        <w:t>27805</w:t>
      </w:r>
      <w:r>
        <w:rPr>
          <w:rFonts w:hint="eastAsia"/>
          <w:bCs/>
          <w:sz w:val="36"/>
          <w:szCs w:val="36"/>
          <w:u w:val="single"/>
        </w:rPr>
        <w:t>-XM001</w:t>
      </w:r>
    </w:p>
    <w:p w:rsidR="003E53A3" w:rsidRDefault="00B14E82">
      <w:pPr>
        <w:tabs>
          <w:tab w:val="left" w:pos="3240"/>
          <w:tab w:val="left" w:pos="3420"/>
        </w:tabs>
        <w:spacing w:line="360" w:lineRule="auto"/>
        <w:ind w:leftChars="406" w:left="3193" w:hangingChars="650" w:hanging="2340"/>
        <w:jc w:val="left"/>
        <w:rPr>
          <w:bCs/>
          <w:sz w:val="36"/>
          <w:szCs w:val="36"/>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Pr>
          <w:bCs/>
          <w:sz w:val="36"/>
          <w:szCs w:val="36"/>
          <w:u w:val="single"/>
        </w:rPr>
        <w:t>北京丰台医院</w:t>
      </w:r>
    </w:p>
    <w:p w:rsidR="003E53A3" w:rsidRDefault="00B14E82">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3E53A3" w:rsidRDefault="003E53A3">
      <w:pPr>
        <w:widowControl/>
        <w:jc w:val="left"/>
        <w:rPr>
          <w:b/>
          <w:bCs/>
          <w:sz w:val="44"/>
        </w:rPr>
        <w:sectPr w:rsidR="003E53A3">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cols w:space="720"/>
          <w:titlePg/>
          <w:docGrid w:linePitch="462"/>
        </w:sectPr>
      </w:pPr>
    </w:p>
    <w:p w:rsidR="003E53A3" w:rsidRDefault="00B14E82">
      <w:pPr>
        <w:spacing w:line="360" w:lineRule="auto"/>
        <w:jc w:val="center"/>
        <w:outlineLvl w:val="0"/>
        <w:rPr>
          <w:b/>
          <w:sz w:val="36"/>
          <w:szCs w:val="36"/>
        </w:rPr>
      </w:pPr>
      <w:bookmarkStart w:id="0" w:name="_Toc99301418"/>
      <w:bookmarkStart w:id="1" w:name="_Toc133413255"/>
      <w:bookmarkStart w:id="2" w:name="_Toc223422687"/>
      <w:r>
        <w:rPr>
          <w:b/>
          <w:sz w:val="36"/>
          <w:szCs w:val="36"/>
        </w:rPr>
        <w:lastRenderedPageBreak/>
        <w:t>目</w:t>
      </w:r>
      <w:r>
        <w:rPr>
          <w:b/>
          <w:sz w:val="36"/>
          <w:szCs w:val="36"/>
        </w:rPr>
        <w:t xml:space="preserve">      </w:t>
      </w:r>
      <w:r>
        <w:rPr>
          <w:b/>
          <w:sz w:val="36"/>
          <w:szCs w:val="36"/>
        </w:rPr>
        <w:t>录</w:t>
      </w:r>
      <w:bookmarkEnd w:id="0"/>
      <w:bookmarkEnd w:id="1"/>
      <w:bookmarkEnd w:id="2"/>
    </w:p>
    <w:p w:rsidR="003E53A3" w:rsidRDefault="003E53A3"/>
    <w:p w:rsidR="003E53A3" w:rsidRDefault="003E53A3"/>
    <w:p w:rsidR="003E53A3" w:rsidRDefault="003E53A3"/>
    <w:p w:rsidR="003E53A3" w:rsidRDefault="00B14E82">
      <w:pPr>
        <w:pStyle w:val="12"/>
        <w:rPr>
          <w:rFonts w:asciiTheme="minorHAnsi" w:eastAsiaTheme="minorEastAsia" w:hAnsiTheme="minorHAnsi"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23422687" w:history="1">
        <w:r>
          <w:rPr>
            <w:rStyle w:val="afe"/>
          </w:rPr>
          <w:t>目      录</w:t>
        </w:r>
        <w:r>
          <w:tab/>
        </w:r>
        <w:r>
          <w:fldChar w:fldCharType="begin"/>
        </w:r>
        <w:r>
          <w:instrText xml:space="preserve"> PAGEREF _Toc223422687 \h </w:instrText>
        </w:r>
        <w:r>
          <w:fldChar w:fldCharType="separate"/>
        </w:r>
        <w:r>
          <w:t>1</w:t>
        </w:r>
        <w:r>
          <w:fldChar w:fldCharType="end"/>
        </w:r>
      </w:hyperlink>
    </w:p>
    <w:p w:rsidR="003E53A3" w:rsidRDefault="005418FE">
      <w:pPr>
        <w:pStyle w:val="12"/>
        <w:rPr>
          <w:rFonts w:asciiTheme="minorHAnsi" w:eastAsiaTheme="minorEastAsia" w:hAnsiTheme="minorHAnsi" w:cstheme="minorBidi"/>
          <w:b w:val="0"/>
          <w:sz w:val="21"/>
          <w:szCs w:val="22"/>
        </w:rPr>
      </w:pPr>
      <w:hyperlink w:anchor="_Toc223422688" w:history="1">
        <w:r w:rsidR="00B14E82">
          <w:rPr>
            <w:rStyle w:val="afe"/>
          </w:rPr>
          <w:t>第一章   投标邀请</w:t>
        </w:r>
        <w:r w:rsidR="00B14E82">
          <w:tab/>
        </w:r>
        <w:r w:rsidR="00B14E82">
          <w:fldChar w:fldCharType="begin"/>
        </w:r>
        <w:r w:rsidR="00B14E82">
          <w:instrText xml:space="preserve"> PAGEREF _Toc223422688 \h </w:instrText>
        </w:r>
        <w:r w:rsidR="00B14E82">
          <w:fldChar w:fldCharType="separate"/>
        </w:r>
        <w:r w:rsidR="00B14E82">
          <w:t>1</w:t>
        </w:r>
        <w:r w:rsidR="00B14E82">
          <w:fldChar w:fldCharType="end"/>
        </w:r>
      </w:hyperlink>
    </w:p>
    <w:p w:rsidR="003E53A3" w:rsidRDefault="005418FE">
      <w:pPr>
        <w:pStyle w:val="12"/>
        <w:rPr>
          <w:rFonts w:asciiTheme="minorHAnsi" w:eastAsiaTheme="minorEastAsia" w:hAnsiTheme="minorHAnsi" w:cstheme="minorBidi"/>
          <w:b w:val="0"/>
          <w:sz w:val="21"/>
          <w:szCs w:val="22"/>
        </w:rPr>
      </w:pPr>
      <w:hyperlink w:anchor="_Toc223422689" w:history="1">
        <w:r w:rsidR="00B14E82">
          <w:rPr>
            <w:rStyle w:val="afe"/>
          </w:rPr>
          <w:t>第二章   投标人须知</w:t>
        </w:r>
        <w:r w:rsidR="00B14E82">
          <w:tab/>
        </w:r>
        <w:r w:rsidR="00B14E82">
          <w:fldChar w:fldCharType="begin"/>
        </w:r>
        <w:r w:rsidR="00B14E82">
          <w:instrText xml:space="preserve"> PAGEREF _Toc223422689 \h </w:instrText>
        </w:r>
        <w:r w:rsidR="00B14E82">
          <w:fldChar w:fldCharType="separate"/>
        </w:r>
        <w:r w:rsidR="00B14E82">
          <w:t>5</w:t>
        </w:r>
        <w:r w:rsidR="00B14E82">
          <w:fldChar w:fldCharType="end"/>
        </w:r>
      </w:hyperlink>
    </w:p>
    <w:p w:rsidR="003E53A3" w:rsidRDefault="005418FE">
      <w:pPr>
        <w:pStyle w:val="12"/>
        <w:rPr>
          <w:rFonts w:asciiTheme="minorHAnsi" w:eastAsiaTheme="minorEastAsia" w:hAnsiTheme="minorHAnsi" w:cstheme="minorBidi"/>
          <w:b w:val="0"/>
          <w:sz w:val="21"/>
          <w:szCs w:val="22"/>
        </w:rPr>
      </w:pPr>
      <w:hyperlink w:anchor="_Toc223422690" w:history="1">
        <w:r w:rsidR="00B14E82">
          <w:rPr>
            <w:rStyle w:val="afe"/>
          </w:rPr>
          <w:t>第三章   资格审查</w:t>
        </w:r>
        <w:r w:rsidR="00B14E82">
          <w:tab/>
        </w:r>
        <w:r w:rsidR="00B14E82">
          <w:fldChar w:fldCharType="begin"/>
        </w:r>
        <w:r w:rsidR="00B14E82">
          <w:instrText xml:space="preserve"> PAGEREF _Toc223422690 \h </w:instrText>
        </w:r>
        <w:r w:rsidR="00B14E82">
          <w:fldChar w:fldCharType="separate"/>
        </w:r>
        <w:r w:rsidR="00B14E82">
          <w:t>20</w:t>
        </w:r>
        <w:r w:rsidR="00B14E82">
          <w:fldChar w:fldCharType="end"/>
        </w:r>
      </w:hyperlink>
    </w:p>
    <w:p w:rsidR="003E53A3" w:rsidRDefault="005418FE">
      <w:pPr>
        <w:pStyle w:val="12"/>
        <w:rPr>
          <w:rFonts w:asciiTheme="minorHAnsi" w:eastAsiaTheme="minorEastAsia" w:hAnsiTheme="minorHAnsi" w:cstheme="minorBidi"/>
          <w:b w:val="0"/>
          <w:sz w:val="21"/>
          <w:szCs w:val="22"/>
        </w:rPr>
      </w:pPr>
      <w:hyperlink w:anchor="_Toc223422691" w:history="1">
        <w:r w:rsidR="00B14E82">
          <w:rPr>
            <w:rStyle w:val="afe"/>
          </w:rPr>
          <w:t>第四章   评标程序、评标方法和评标标准</w:t>
        </w:r>
        <w:r w:rsidR="00B14E82">
          <w:tab/>
        </w:r>
        <w:r w:rsidR="00B14E82">
          <w:fldChar w:fldCharType="begin"/>
        </w:r>
        <w:r w:rsidR="00B14E82">
          <w:instrText xml:space="preserve"> PAGEREF _Toc223422691 \h </w:instrText>
        </w:r>
        <w:r w:rsidR="00B14E82">
          <w:fldChar w:fldCharType="separate"/>
        </w:r>
        <w:r w:rsidR="00B14E82">
          <w:t>23</w:t>
        </w:r>
        <w:r w:rsidR="00B14E82">
          <w:fldChar w:fldCharType="end"/>
        </w:r>
      </w:hyperlink>
    </w:p>
    <w:p w:rsidR="003E53A3" w:rsidRDefault="005418FE">
      <w:pPr>
        <w:pStyle w:val="12"/>
        <w:rPr>
          <w:rFonts w:asciiTheme="minorHAnsi" w:eastAsiaTheme="minorEastAsia" w:hAnsiTheme="minorHAnsi" w:cstheme="minorBidi"/>
          <w:b w:val="0"/>
          <w:sz w:val="21"/>
          <w:szCs w:val="22"/>
        </w:rPr>
      </w:pPr>
      <w:hyperlink w:anchor="_Toc223422692" w:history="1">
        <w:r w:rsidR="00B14E82">
          <w:rPr>
            <w:rStyle w:val="afe"/>
          </w:rPr>
          <w:t>第五章   采购需求</w:t>
        </w:r>
        <w:r w:rsidR="00B14E82">
          <w:tab/>
        </w:r>
        <w:r w:rsidR="00B14E82">
          <w:fldChar w:fldCharType="begin"/>
        </w:r>
        <w:r w:rsidR="00B14E82">
          <w:instrText xml:space="preserve"> PAGEREF _Toc223422692 \h </w:instrText>
        </w:r>
        <w:r w:rsidR="00B14E82">
          <w:fldChar w:fldCharType="separate"/>
        </w:r>
        <w:r w:rsidR="00B14E82">
          <w:t>32</w:t>
        </w:r>
        <w:r w:rsidR="00B14E82">
          <w:fldChar w:fldCharType="end"/>
        </w:r>
      </w:hyperlink>
    </w:p>
    <w:p w:rsidR="003E53A3" w:rsidRDefault="005418FE">
      <w:pPr>
        <w:pStyle w:val="12"/>
        <w:rPr>
          <w:rFonts w:asciiTheme="minorHAnsi" w:eastAsiaTheme="minorEastAsia" w:hAnsiTheme="minorHAnsi" w:cstheme="minorBidi"/>
          <w:b w:val="0"/>
          <w:sz w:val="21"/>
          <w:szCs w:val="22"/>
        </w:rPr>
      </w:pPr>
      <w:hyperlink w:anchor="_Toc223422693" w:history="1">
        <w:r w:rsidR="00B14E82">
          <w:rPr>
            <w:rStyle w:val="afe"/>
          </w:rPr>
          <w:t xml:space="preserve">第六章 </w:t>
        </w:r>
        <w:r w:rsidR="00657021">
          <w:rPr>
            <w:rStyle w:val="afe"/>
          </w:rPr>
          <w:t xml:space="preserve">  </w:t>
        </w:r>
        <w:r w:rsidR="00B14E82">
          <w:rPr>
            <w:rStyle w:val="afe"/>
          </w:rPr>
          <w:t>拟签订的合同文本</w:t>
        </w:r>
        <w:r w:rsidR="00B14E82">
          <w:tab/>
        </w:r>
        <w:r w:rsidR="00657021">
          <w:t>37</w:t>
        </w:r>
      </w:hyperlink>
    </w:p>
    <w:p w:rsidR="003E53A3" w:rsidRDefault="005418FE">
      <w:pPr>
        <w:pStyle w:val="12"/>
        <w:rPr>
          <w:rFonts w:asciiTheme="minorHAnsi" w:eastAsiaTheme="minorEastAsia" w:hAnsiTheme="minorHAnsi" w:cstheme="minorBidi"/>
          <w:b w:val="0"/>
          <w:sz w:val="21"/>
          <w:szCs w:val="22"/>
        </w:rPr>
      </w:pPr>
      <w:hyperlink w:anchor="_Toc223422694" w:history="1">
        <w:r w:rsidR="00B14E82">
          <w:rPr>
            <w:rStyle w:val="afe"/>
          </w:rPr>
          <w:t>第七章   投标文件格式</w:t>
        </w:r>
        <w:r w:rsidR="00B14E82">
          <w:tab/>
        </w:r>
        <w:r w:rsidR="00657021">
          <w:t>62</w:t>
        </w:r>
      </w:hyperlink>
    </w:p>
    <w:p w:rsidR="003E53A3" w:rsidRDefault="00B14E82">
      <w:pPr>
        <w:pStyle w:val="12"/>
        <w:spacing w:line="360" w:lineRule="auto"/>
        <w:rPr>
          <w:rFonts w:ascii="Times New Roman" w:hAnsi="Times New Roman"/>
          <w:b w:val="0"/>
        </w:rPr>
      </w:pPr>
      <w:r>
        <w:rPr>
          <w:rFonts w:ascii="Times New Roman" w:hAnsi="Times New Roman"/>
          <w:b w:val="0"/>
        </w:rPr>
        <w:fldChar w:fldCharType="end"/>
      </w:r>
    </w:p>
    <w:p w:rsidR="003E53A3" w:rsidRDefault="003E53A3">
      <w:pPr>
        <w:spacing w:line="360" w:lineRule="auto"/>
        <w:jc w:val="center"/>
        <w:outlineLvl w:val="0"/>
        <w:rPr>
          <w:b/>
          <w:sz w:val="36"/>
          <w:szCs w:val="36"/>
        </w:rPr>
        <w:sectPr w:rsidR="003E53A3">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3E53A3" w:rsidRDefault="00B14E82">
      <w:pPr>
        <w:spacing w:line="360" w:lineRule="auto"/>
        <w:jc w:val="center"/>
        <w:outlineLvl w:val="0"/>
        <w:rPr>
          <w:b/>
          <w:sz w:val="36"/>
          <w:szCs w:val="36"/>
        </w:rPr>
      </w:pPr>
      <w:bookmarkStart w:id="3" w:name="_Toc223422688"/>
      <w:r>
        <w:rPr>
          <w:b/>
          <w:sz w:val="36"/>
          <w:szCs w:val="36"/>
        </w:rPr>
        <w:lastRenderedPageBreak/>
        <w:t>第一章</w:t>
      </w:r>
      <w:r>
        <w:rPr>
          <w:b/>
          <w:sz w:val="36"/>
          <w:szCs w:val="36"/>
        </w:rPr>
        <w:t xml:space="preserve">   </w:t>
      </w:r>
      <w:r>
        <w:rPr>
          <w:b/>
          <w:sz w:val="36"/>
          <w:szCs w:val="36"/>
        </w:rPr>
        <w:t>投标邀请</w:t>
      </w:r>
      <w:bookmarkEnd w:id="3"/>
    </w:p>
    <w:p w:rsidR="003E53A3" w:rsidRDefault="003E53A3">
      <w:pPr>
        <w:spacing w:line="360" w:lineRule="auto"/>
        <w:ind w:firstLineChars="200" w:firstLine="640"/>
        <w:rPr>
          <w:sz w:val="32"/>
          <w:szCs w:val="32"/>
        </w:rPr>
      </w:pPr>
    </w:p>
    <w:p w:rsidR="003E53A3" w:rsidRDefault="00B14E82">
      <w:pPr>
        <w:pStyle w:val="21"/>
        <w:spacing w:before="0" w:line="360" w:lineRule="auto"/>
        <w:jc w:val="left"/>
        <w:rPr>
          <w:rFonts w:ascii="Times New Roman" w:eastAsia="宋体" w:hAnsi="Times New Roman"/>
          <w:sz w:val="24"/>
          <w:szCs w:val="24"/>
        </w:rPr>
      </w:pPr>
      <w:bookmarkStart w:id="4" w:name="_Toc35393790"/>
      <w:bookmarkStart w:id="5" w:name="_Toc35393621"/>
      <w:bookmarkStart w:id="6" w:name="_Toc28359002"/>
      <w:bookmarkStart w:id="7" w:name="_Toc28359079"/>
      <w:bookmarkStart w:id="8" w:name="_Hlk24379207"/>
      <w:r>
        <w:rPr>
          <w:rFonts w:ascii="Times New Roman" w:eastAsia="宋体" w:hAnsi="Times New Roman"/>
          <w:sz w:val="24"/>
          <w:szCs w:val="24"/>
        </w:rPr>
        <w:t>一、项目基本情况</w:t>
      </w:r>
      <w:bookmarkEnd w:id="4"/>
      <w:bookmarkEnd w:id="5"/>
      <w:bookmarkEnd w:id="6"/>
      <w:bookmarkEnd w:id="7"/>
    </w:p>
    <w:p w:rsidR="003E53A3" w:rsidRDefault="00B14E82">
      <w:pPr>
        <w:spacing w:line="360" w:lineRule="auto"/>
        <w:ind w:firstLineChars="200" w:firstLine="480"/>
        <w:rPr>
          <w:sz w:val="24"/>
          <w:u w:val="single"/>
        </w:rPr>
      </w:pPr>
      <w:r>
        <w:rPr>
          <w:sz w:val="24"/>
        </w:rPr>
        <w:t>1.</w:t>
      </w:r>
      <w:r>
        <w:rPr>
          <w:sz w:val="24"/>
        </w:rPr>
        <w:t>项目编号：</w:t>
      </w:r>
      <w:r>
        <w:rPr>
          <w:rFonts w:hint="eastAsia"/>
          <w:sz w:val="24"/>
          <w:u w:val="single"/>
        </w:rPr>
        <w:t>1101062</w:t>
      </w:r>
      <w:r>
        <w:rPr>
          <w:sz w:val="24"/>
          <w:u w:val="single"/>
        </w:rPr>
        <w:t>6</w:t>
      </w:r>
      <w:r>
        <w:rPr>
          <w:rFonts w:hint="eastAsia"/>
          <w:sz w:val="24"/>
          <w:u w:val="single"/>
        </w:rPr>
        <w:t>2102000</w:t>
      </w:r>
      <w:r>
        <w:rPr>
          <w:sz w:val="24"/>
          <w:u w:val="single"/>
        </w:rPr>
        <w:t>2</w:t>
      </w:r>
      <w:r>
        <w:rPr>
          <w:color w:val="000000" w:themeColor="text1"/>
          <w:sz w:val="24"/>
          <w:u w:val="single"/>
        </w:rPr>
        <w:t>7805</w:t>
      </w:r>
      <w:r>
        <w:rPr>
          <w:rFonts w:hint="eastAsia"/>
          <w:sz w:val="24"/>
          <w:u w:val="single"/>
        </w:rPr>
        <w:t>-XM001</w:t>
      </w:r>
    </w:p>
    <w:p w:rsidR="003E53A3" w:rsidRDefault="00B14E82">
      <w:pPr>
        <w:spacing w:line="360" w:lineRule="auto"/>
        <w:ind w:leftChars="100" w:left="210" w:firstLineChars="100" w:firstLine="240"/>
        <w:rPr>
          <w:sz w:val="24"/>
        </w:rPr>
      </w:pPr>
      <w:r>
        <w:rPr>
          <w:sz w:val="24"/>
        </w:rPr>
        <w:t>2.</w:t>
      </w:r>
      <w:r>
        <w:rPr>
          <w:sz w:val="24"/>
        </w:rPr>
        <w:t>项目名称：</w:t>
      </w:r>
      <w:bookmarkEnd w:id="8"/>
      <w:r>
        <w:rPr>
          <w:sz w:val="24"/>
        </w:rPr>
        <w:t>北京丰台医院物业管理服务采购（保洁、电梯值守、生活垃圾清运服务）</w:t>
      </w:r>
      <w:r>
        <w:rPr>
          <w:rFonts w:hint="eastAsia"/>
          <w:sz w:val="24"/>
        </w:rPr>
        <w:t>项目</w:t>
      </w:r>
    </w:p>
    <w:p w:rsidR="003E53A3" w:rsidRDefault="00B14E82">
      <w:pPr>
        <w:spacing w:line="360" w:lineRule="auto"/>
        <w:ind w:leftChars="100" w:left="210" w:firstLineChars="100" w:firstLine="240"/>
        <w:rPr>
          <w:sz w:val="24"/>
        </w:rPr>
      </w:pPr>
      <w:r>
        <w:rPr>
          <w:sz w:val="24"/>
        </w:rPr>
        <w:t>3.</w:t>
      </w:r>
      <w:r>
        <w:rPr>
          <w:sz w:val="24"/>
        </w:rPr>
        <w:t>项目预算金额：</w:t>
      </w:r>
      <w:r>
        <w:rPr>
          <w:color w:val="000000" w:themeColor="text1"/>
          <w:sz w:val="24"/>
          <w:u w:val="single"/>
        </w:rPr>
        <w:t>4</w:t>
      </w:r>
      <w:r>
        <w:rPr>
          <w:rFonts w:hint="eastAsia"/>
          <w:color w:val="000000" w:themeColor="text1"/>
          <w:sz w:val="24"/>
          <w:u w:val="single"/>
        </w:rPr>
        <w:t>,</w:t>
      </w:r>
      <w:r>
        <w:rPr>
          <w:color w:val="000000" w:themeColor="text1"/>
          <w:sz w:val="24"/>
          <w:u w:val="single"/>
        </w:rPr>
        <w:t>230</w:t>
      </w:r>
      <w:r>
        <w:rPr>
          <w:rFonts w:hint="eastAsia"/>
          <w:color w:val="000000" w:themeColor="text1"/>
          <w:sz w:val="24"/>
          <w:u w:val="single"/>
        </w:rPr>
        <w:t>,</w:t>
      </w:r>
      <w:r>
        <w:rPr>
          <w:color w:val="000000" w:themeColor="text1"/>
          <w:sz w:val="24"/>
          <w:u w:val="single"/>
        </w:rPr>
        <w:t>000</w:t>
      </w:r>
      <w:r>
        <w:rPr>
          <w:rFonts w:hint="eastAsia"/>
          <w:color w:val="000000" w:themeColor="text1"/>
          <w:sz w:val="24"/>
          <w:u w:val="single"/>
        </w:rPr>
        <w:t>.</w:t>
      </w:r>
      <w:r>
        <w:rPr>
          <w:color w:val="000000" w:themeColor="text1"/>
          <w:sz w:val="24"/>
          <w:u w:val="single"/>
        </w:rPr>
        <w:t>00</w:t>
      </w:r>
      <w:r>
        <w:rPr>
          <w:sz w:val="24"/>
          <w:u w:val="single"/>
        </w:rPr>
        <w:t>元</w:t>
      </w:r>
    </w:p>
    <w:p w:rsidR="003E53A3" w:rsidRDefault="00B14E82">
      <w:pPr>
        <w:spacing w:line="360" w:lineRule="auto"/>
        <w:ind w:firstLineChars="200" w:firstLine="480"/>
        <w:rPr>
          <w:sz w:val="24"/>
        </w:rPr>
      </w:pPr>
      <w:r>
        <w:rPr>
          <w:sz w:val="24"/>
        </w:rPr>
        <w:t>4.</w:t>
      </w:r>
      <w:r>
        <w:rPr>
          <w:sz w:val="24"/>
        </w:rPr>
        <w:t>采购需求：</w:t>
      </w: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455"/>
        <w:gridCol w:w="1491"/>
        <w:gridCol w:w="997"/>
        <w:gridCol w:w="4275"/>
      </w:tblGrid>
      <w:tr w:rsidR="003E53A3">
        <w:trPr>
          <w:trHeight w:val="454"/>
        </w:trPr>
        <w:tc>
          <w:tcPr>
            <w:tcW w:w="401" w:type="pct"/>
            <w:tcMar>
              <w:top w:w="0" w:type="dxa"/>
              <w:left w:w="51" w:type="dxa"/>
              <w:bottom w:w="0" w:type="dxa"/>
              <w:right w:w="51" w:type="dxa"/>
            </w:tcMar>
            <w:vAlign w:val="center"/>
          </w:tcPr>
          <w:p w:rsidR="003E53A3" w:rsidRDefault="00B14E82">
            <w:pPr>
              <w:jc w:val="center"/>
              <w:rPr>
                <w:sz w:val="24"/>
              </w:rPr>
            </w:pPr>
            <w:proofErr w:type="gramStart"/>
            <w:r>
              <w:rPr>
                <w:sz w:val="24"/>
              </w:rPr>
              <w:t>包号</w:t>
            </w:r>
            <w:proofErr w:type="gramEnd"/>
          </w:p>
        </w:tc>
        <w:tc>
          <w:tcPr>
            <w:tcW w:w="814" w:type="pct"/>
            <w:vAlign w:val="center"/>
          </w:tcPr>
          <w:p w:rsidR="003E53A3" w:rsidRDefault="00B14E82">
            <w:pPr>
              <w:rPr>
                <w:sz w:val="24"/>
              </w:rPr>
            </w:pPr>
            <w:r>
              <w:rPr>
                <w:sz w:val="24"/>
              </w:rPr>
              <w:t>标的名称</w:t>
            </w:r>
          </w:p>
        </w:tc>
        <w:tc>
          <w:tcPr>
            <w:tcW w:w="834" w:type="pct"/>
            <w:vAlign w:val="center"/>
          </w:tcPr>
          <w:p w:rsidR="003E53A3" w:rsidRDefault="00B14E82">
            <w:pPr>
              <w:rPr>
                <w:sz w:val="24"/>
              </w:rPr>
            </w:pPr>
            <w:r>
              <w:rPr>
                <w:sz w:val="24"/>
              </w:rPr>
              <w:t>采购包预算金额（元）</w:t>
            </w:r>
          </w:p>
        </w:tc>
        <w:tc>
          <w:tcPr>
            <w:tcW w:w="558" w:type="pct"/>
            <w:vAlign w:val="center"/>
          </w:tcPr>
          <w:p w:rsidR="003E53A3" w:rsidRDefault="00B14E82">
            <w:pPr>
              <w:jc w:val="center"/>
              <w:rPr>
                <w:sz w:val="24"/>
              </w:rPr>
            </w:pPr>
            <w:r>
              <w:rPr>
                <w:sz w:val="24"/>
              </w:rPr>
              <w:t>数量</w:t>
            </w:r>
          </w:p>
        </w:tc>
        <w:tc>
          <w:tcPr>
            <w:tcW w:w="2392" w:type="pct"/>
            <w:vAlign w:val="center"/>
          </w:tcPr>
          <w:p w:rsidR="003E53A3" w:rsidRDefault="00B14E82">
            <w:pPr>
              <w:jc w:val="center"/>
              <w:rPr>
                <w:sz w:val="24"/>
              </w:rPr>
            </w:pPr>
            <w:r>
              <w:rPr>
                <w:sz w:val="24"/>
              </w:rPr>
              <w:t>简要技术需求或服务要求</w:t>
            </w:r>
          </w:p>
        </w:tc>
      </w:tr>
      <w:tr w:rsidR="003E53A3">
        <w:trPr>
          <w:trHeight w:val="630"/>
        </w:trPr>
        <w:tc>
          <w:tcPr>
            <w:tcW w:w="401" w:type="pct"/>
            <w:vAlign w:val="center"/>
          </w:tcPr>
          <w:p w:rsidR="003E53A3" w:rsidRDefault="00B14E82">
            <w:pPr>
              <w:jc w:val="center"/>
              <w:rPr>
                <w:sz w:val="24"/>
              </w:rPr>
            </w:pPr>
            <w:r>
              <w:rPr>
                <w:rFonts w:hint="eastAsia"/>
                <w:sz w:val="24"/>
              </w:rPr>
              <w:t>01</w:t>
            </w:r>
          </w:p>
        </w:tc>
        <w:tc>
          <w:tcPr>
            <w:tcW w:w="814" w:type="pct"/>
            <w:vAlign w:val="center"/>
          </w:tcPr>
          <w:p w:rsidR="003E53A3" w:rsidRDefault="00B14E82">
            <w:pPr>
              <w:contextualSpacing/>
              <w:rPr>
                <w:sz w:val="24"/>
              </w:rPr>
            </w:pPr>
            <w:r>
              <w:rPr>
                <w:rFonts w:hint="eastAsia"/>
              </w:rPr>
              <w:t>物业管理</w:t>
            </w:r>
          </w:p>
        </w:tc>
        <w:tc>
          <w:tcPr>
            <w:tcW w:w="834" w:type="pct"/>
            <w:vAlign w:val="center"/>
          </w:tcPr>
          <w:p w:rsidR="003E53A3" w:rsidRDefault="00B14E82">
            <w:pPr>
              <w:jc w:val="center"/>
            </w:pPr>
            <w:r>
              <w:t>4</w:t>
            </w:r>
            <w:r>
              <w:rPr>
                <w:rFonts w:hint="eastAsia"/>
              </w:rPr>
              <w:t>,</w:t>
            </w:r>
            <w:r>
              <w:t>230</w:t>
            </w:r>
            <w:r>
              <w:rPr>
                <w:rFonts w:hint="eastAsia"/>
              </w:rPr>
              <w:t>,</w:t>
            </w:r>
            <w:r>
              <w:t>000</w:t>
            </w:r>
            <w:r>
              <w:rPr>
                <w:rFonts w:hint="eastAsia"/>
              </w:rPr>
              <w:t>.</w:t>
            </w:r>
            <w:r>
              <w:t>00</w:t>
            </w:r>
          </w:p>
        </w:tc>
        <w:tc>
          <w:tcPr>
            <w:tcW w:w="558" w:type="pct"/>
            <w:vAlign w:val="center"/>
          </w:tcPr>
          <w:p w:rsidR="003E53A3" w:rsidRDefault="00B14E82">
            <w:pPr>
              <w:jc w:val="center"/>
              <w:rPr>
                <w:sz w:val="24"/>
              </w:rPr>
            </w:pPr>
            <w:r>
              <w:rPr>
                <w:rFonts w:hint="eastAsia"/>
                <w:sz w:val="24"/>
              </w:rPr>
              <w:t>1</w:t>
            </w:r>
          </w:p>
        </w:tc>
        <w:tc>
          <w:tcPr>
            <w:tcW w:w="2392" w:type="pct"/>
            <w:vAlign w:val="center"/>
          </w:tcPr>
          <w:p w:rsidR="003E53A3" w:rsidRDefault="00C81413">
            <w:bookmarkStart w:id="9" w:name="OLE_LINK28"/>
            <w:bookmarkStart w:id="10" w:name="OLE_LINK29"/>
            <w:bookmarkStart w:id="11" w:name="OLE_LINK37"/>
            <w:r>
              <w:t>主要包括</w:t>
            </w:r>
            <w:r w:rsidR="00B14E82">
              <w:rPr>
                <w:rFonts w:hint="eastAsia"/>
              </w:rPr>
              <w:t>保洁服务、电梯值守服务、生活垃圾清运消</w:t>
            </w:r>
            <w:proofErr w:type="gramStart"/>
            <w:r w:rsidR="00B14E82">
              <w:t>纳</w:t>
            </w:r>
            <w:r w:rsidR="00B14E82">
              <w:rPr>
                <w:rFonts w:hint="eastAsia"/>
              </w:rPr>
              <w:t>服务</w:t>
            </w:r>
            <w:proofErr w:type="gramEnd"/>
            <w:r w:rsidR="00B14E82">
              <w:rPr>
                <w:rFonts w:hint="eastAsia"/>
              </w:rPr>
              <w:t>以及临时性工作等</w:t>
            </w:r>
            <w:bookmarkEnd w:id="9"/>
            <w:bookmarkEnd w:id="10"/>
            <w:r w:rsidR="00B14E82">
              <w:rPr>
                <w:rFonts w:hint="eastAsia"/>
              </w:rPr>
              <w:t>。</w:t>
            </w:r>
          </w:p>
          <w:bookmarkEnd w:id="11"/>
          <w:p w:rsidR="003E53A3" w:rsidRDefault="00B14E82">
            <w:pPr>
              <w:pStyle w:val="aff0"/>
              <w:ind w:firstLineChars="0" w:firstLine="0"/>
              <w:rPr>
                <w:rFonts w:ascii="Times New Roman" w:hAnsi="Times New Roman"/>
                <w:b/>
                <w:sz w:val="24"/>
                <w:szCs w:val="24"/>
              </w:rPr>
            </w:pPr>
            <w:r>
              <w:rPr>
                <w:rFonts w:ascii="Times New Roman" w:hAnsi="Times New Roman" w:hint="eastAsia"/>
                <w:b/>
                <w:sz w:val="24"/>
                <w:szCs w:val="24"/>
              </w:rPr>
              <w:t>具体技术参数和服务详见第五章</w:t>
            </w:r>
            <w:r>
              <w:rPr>
                <w:rFonts w:ascii="Times New Roman" w:hAnsi="Times New Roman"/>
                <w:b/>
                <w:sz w:val="24"/>
                <w:szCs w:val="24"/>
              </w:rPr>
              <w:t>采购需求。</w:t>
            </w:r>
          </w:p>
        </w:tc>
      </w:tr>
    </w:tbl>
    <w:p w:rsidR="003E53A3" w:rsidRDefault="003E53A3">
      <w:pPr>
        <w:tabs>
          <w:tab w:val="left" w:pos="332"/>
        </w:tabs>
        <w:spacing w:line="360" w:lineRule="auto"/>
        <w:ind w:firstLineChars="200" w:firstLine="480"/>
        <w:rPr>
          <w:sz w:val="24"/>
          <w:highlight w:val="yellow"/>
        </w:rPr>
      </w:pPr>
    </w:p>
    <w:p w:rsidR="003E53A3" w:rsidRDefault="00B14E82">
      <w:pPr>
        <w:tabs>
          <w:tab w:val="left" w:pos="332"/>
        </w:tabs>
        <w:spacing w:line="360" w:lineRule="auto"/>
        <w:ind w:firstLineChars="200" w:firstLine="480"/>
        <w:rPr>
          <w:sz w:val="24"/>
        </w:rPr>
      </w:pPr>
      <w:r>
        <w:rPr>
          <w:rFonts w:hint="eastAsia"/>
          <w:sz w:val="24"/>
        </w:rPr>
        <w:t>5.</w:t>
      </w:r>
      <w:r>
        <w:rPr>
          <w:sz w:val="24"/>
        </w:rPr>
        <w:t>合同履行期限：</w:t>
      </w:r>
      <w:bookmarkStart w:id="12" w:name="OLE_LINK38"/>
      <w:bookmarkStart w:id="13" w:name="OLE_LINK39"/>
      <w:r>
        <w:rPr>
          <w:rFonts w:hint="eastAsia"/>
          <w:bCs/>
          <w:sz w:val="24"/>
        </w:rPr>
        <w:t>2026</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日至</w:t>
      </w:r>
      <w:r>
        <w:rPr>
          <w:rFonts w:hint="eastAsia"/>
          <w:bCs/>
          <w:sz w:val="24"/>
        </w:rPr>
        <w:t>2027</w:t>
      </w:r>
      <w:r>
        <w:rPr>
          <w:rFonts w:hint="eastAsia"/>
          <w:bCs/>
          <w:sz w:val="24"/>
        </w:rPr>
        <w:t>年</w:t>
      </w:r>
      <w:r>
        <w:rPr>
          <w:rFonts w:hint="eastAsia"/>
          <w:bCs/>
          <w:sz w:val="24"/>
        </w:rPr>
        <w:t>5</w:t>
      </w:r>
      <w:r>
        <w:rPr>
          <w:rFonts w:hint="eastAsia"/>
          <w:bCs/>
          <w:sz w:val="24"/>
        </w:rPr>
        <w:t>月</w:t>
      </w:r>
      <w:r>
        <w:rPr>
          <w:rFonts w:hint="eastAsia"/>
          <w:bCs/>
          <w:sz w:val="24"/>
        </w:rPr>
        <w:t>31</w:t>
      </w:r>
      <w:r>
        <w:rPr>
          <w:rFonts w:hint="eastAsia"/>
          <w:bCs/>
          <w:sz w:val="24"/>
        </w:rPr>
        <w:t>日</w:t>
      </w:r>
      <w:bookmarkEnd w:id="12"/>
      <w:bookmarkEnd w:id="13"/>
      <w:r>
        <w:rPr>
          <w:rFonts w:hint="eastAsia"/>
          <w:sz w:val="24"/>
        </w:rPr>
        <w:t>。</w:t>
      </w:r>
    </w:p>
    <w:p w:rsidR="003E53A3" w:rsidRDefault="00B14E82">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3E53A3" w:rsidRDefault="00B14E82">
      <w:pPr>
        <w:pStyle w:val="21"/>
        <w:spacing w:before="0" w:line="360" w:lineRule="auto"/>
        <w:jc w:val="left"/>
        <w:rPr>
          <w:rFonts w:ascii="Times New Roman" w:eastAsia="宋体" w:hAnsi="Times New Roman"/>
          <w:sz w:val="24"/>
          <w:szCs w:val="24"/>
        </w:rPr>
      </w:pPr>
      <w:bookmarkStart w:id="14" w:name="_Toc35393791"/>
      <w:bookmarkStart w:id="15" w:name="_Toc35393622"/>
      <w:bookmarkStart w:id="16" w:name="_Toc28359003"/>
      <w:bookmarkStart w:id="17" w:name="_Toc28359080"/>
      <w:r>
        <w:rPr>
          <w:rFonts w:ascii="Times New Roman" w:eastAsia="宋体" w:hAnsi="Times New Roman"/>
          <w:sz w:val="24"/>
          <w:szCs w:val="24"/>
        </w:rPr>
        <w:t>二、申请人的资格要求（须同时满足）</w:t>
      </w:r>
      <w:bookmarkEnd w:id="14"/>
      <w:bookmarkEnd w:id="15"/>
      <w:bookmarkEnd w:id="16"/>
      <w:bookmarkEnd w:id="17"/>
    </w:p>
    <w:p w:rsidR="003E53A3" w:rsidRDefault="00B14E82">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3E53A3" w:rsidRDefault="00B14E82">
      <w:pPr>
        <w:spacing w:line="360" w:lineRule="auto"/>
        <w:ind w:firstLineChars="200" w:firstLine="480"/>
        <w:rPr>
          <w:sz w:val="24"/>
        </w:rPr>
      </w:pPr>
      <w:bookmarkStart w:id="18" w:name="_Toc28359004"/>
      <w:bookmarkStart w:id="19" w:name="_Toc28359081"/>
      <w:r>
        <w:rPr>
          <w:sz w:val="24"/>
        </w:rPr>
        <w:t>2.</w:t>
      </w:r>
      <w:r>
        <w:rPr>
          <w:sz w:val="24"/>
        </w:rPr>
        <w:t>落实政府采购政策需满足的资格要求：</w:t>
      </w:r>
    </w:p>
    <w:p w:rsidR="003E53A3" w:rsidRDefault="00B14E82">
      <w:pPr>
        <w:spacing w:line="360" w:lineRule="auto"/>
        <w:ind w:firstLineChars="200" w:firstLine="480"/>
        <w:rPr>
          <w:sz w:val="24"/>
        </w:rPr>
      </w:pPr>
      <w:r>
        <w:rPr>
          <w:sz w:val="24"/>
        </w:rPr>
        <w:t>2.1</w:t>
      </w:r>
      <w:r>
        <w:rPr>
          <w:sz w:val="24"/>
        </w:rPr>
        <w:t>中小企业政策</w:t>
      </w:r>
    </w:p>
    <w:p w:rsidR="003E53A3" w:rsidRDefault="00B14E82">
      <w:pPr>
        <w:spacing w:line="360" w:lineRule="auto"/>
        <w:ind w:firstLineChars="200" w:firstLine="480"/>
        <w:rPr>
          <w:sz w:val="24"/>
        </w:rPr>
      </w:pPr>
      <w:r>
        <w:rPr>
          <w:sz w:val="24"/>
        </w:rPr>
        <w:t>□</w:t>
      </w:r>
      <w:r>
        <w:rPr>
          <w:sz w:val="24"/>
        </w:rPr>
        <w:t>本项目不专门面向中小企业预留采购份额。</w:t>
      </w:r>
    </w:p>
    <w:p w:rsidR="003E53A3" w:rsidRDefault="00B14E82">
      <w:pPr>
        <w:spacing w:line="360" w:lineRule="auto"/>
        <w:ind w:firstLineChars="200" w:firstLine="482"/>
        <w:rPr>
          <w:sz w:val="24"/>
        </w:rPr>
      </w:pPr>
      <w:r>
        <w:rPr>
          <w:b/>
          <w:sz w:val="24"/>
        </w:rPr>
        <w:t>■</w:t>
      </w:r>
      <w:r>
        <w:rPr>
          <w:sz w:val="24"/>
        </w:rPr>
        <w:t>本项目专门面向</w:t>
      </w:r>
      <w:r>
        <w:rPr>
          <w:sz w:val="24"/>
        </w:rPr>
        <w:t xml:space="preserve">   </w:t>
      </w:r>
      <w:r>
        <w:rPr>
          <w:b/>
          <w:sz w:val="24"/>
        </w:rPr>
        <w:t>■</w:t>
      </w:r>
      <w:r>
        <w:rPr>
          <w:sz w:val="24"/>
        </w:rPr>
        <w:t>中小</w:t>
      </w:r>
      <w:r>
        <w:rPr>
          <w:rFonts w:hint="eastAsia"/>
          <w:sz w:val="24"/>
        </w:rPr>
        <w:t xml:space="preserve"> </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3E53A3" w:rsidRDefault="00B14E82">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3E53A3" w:rsidRDefault="00B14E82">
      <w:pPr>
        <w:spacing w:line="360" w:lineRule="auto"/>
        <w:ind w:firstLineChars="200" w:firstLine="480"/>
        <w:rPr>
          <w:sz w:val="24"/>
          <w:u w:val="single"/>
        </w:rPr>
      </w:pPr>
      <w:r>
        <w:rPr>
          <w:sz w:val="24"/>
        </w:rPr>
        <w:t>2.2</w:t>
      </w:r>
      <w:r>
        <w:rPr>
          <w:sz w:val="24"/>
        </w:rPr>
        <w:t>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w:t>
      </w:r>
    </w:p>
    <w:p w:rsidR="003E53A3" w:rsidRDefault="00B14E82">
      <w:pPr>
        <w:spacing w:line="360" w:lineRule="auto"/>
        <w:ind w:firstLineChars="200" w:firstLine="480"/>
        <w:rPr>
          <w:i/>
          <w:iCs/>
          <w:sz w:val="24"/>
          <w:u w:val="single"/>
        </w:rPr>
      </w:pPr>
      <w:r>
        <w:rPr>
          <w:sz w:val="24"/>
        </w:rPr>
        <w:t>3.</w:t>
      </w:r>
      <w:r>
        <w:rPr>
          <w:sz w:val="24"/>
        </w:rPr>
        <w:t>本项目的特定资格要求：</w:t>
      </w:r>
    </w:p>
    <w:p w:rsidR="003E53A3" w:rsidRDefault="00B14E82">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3E53A3" w:rsidRDefault="00B14E82">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3E53A3" w:rsidRDefault="00B14E82">
      <w:pPr>
        <w:tabs>
          <w:tab w:val="left" w:pos="900"/>
          <w:tab w:val="left" w:pos="1134"/>
          <w:tab w:val="left" w:pos="1589"/>
          <w:tab w:val="left" w:pos="5521"/>
        </w:tabs>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rsidR="003E53A3" w:rsidRDefault="00B14E82">
      <w:pPr>
        <w:tabs>
          <w:tab w:val="left" w:pos="900"/>
          <w:tab w:val="left" w:pos="1134"/>
          <w:tab w:val="left" w:pos="1589"/>
          <w:tab w:val="left" w:pos="5521"/>
        </w:tabs>
        <w:spacing w:line="360" w:lineRule="auto"/>
        <w:ind w:firstLineChars="200" w:firstLine="480"/>
        <w:rPr>
          <w:sz w:val="24"/>
          <w:u w:val="single"/>
        </w:rPr>
      </w:pPr>
      <w:r>
        <w:rPr>
          <w:sz w:val="24"/>
        </w:rPr>
        <w:t>3.2</w:t>
      </w:r>
      <w:r>
        <w:rPr>
          <w:sz w:val="24"/>
        </w:rPr>
        <w:t>其他特定资格要求：</w:t>
      </w:r>
      <w:r>
        <w:rPr>
          <w:rFonts w:hint="eastAsia"/>
          <w:sz w:val="24"/>
          <w:u w:val="single"/>
        </w:rPr>
        <w:t xml:space="preserve">                         </w:t>
      </w:r>
      <w:r>
        <w:rPr>
          <w:sz w:val="24"/>
        </w:rPr>
        <w:t>。</w:t>
      </w:r>
    </w:p>
    <w:p w:rsidR="003E53A3" w:rsidRDefault="00B14E82">
      <w:pPr>
        <w:pStyle w:val="21"/>
        <w:widowControl/>
        <w:spacing w:before="0" w:line="360" w:lineRule="auto"/>
        <w:jc w:val="left"/>
        <w:rPr>
          <w:rFonts w:ascii="Times New Roman" w:eastAsia="宋体" w:hAnsi="Times New Roman"/>
          <w:sz w:val="24"/>
          <w:szCs w:val="24"/>
        </w:rPr>
      </w:pPr>
      <w:bookmarkStart w:id="20" w:name="_Toc35393792"/>
      <w:bookmarkStart w:id="21" w:name="_Toc35393623"/>
      <w:bookmarkEnd w:id="18"/>
      <w:bookmarkEnd w:id="19"/>
      <w:r>
        <w:rPr>
          <w:rFonts w:ascii="Times New Roman" w:eastAsia="宋体" w:hAnsi="Times New Roman"/>
          <w:sz w:val="24"/>
          <w:szCs w:val="24"/>
        </w:rPr>
        <w:t>三、获取招标文件</w:t>
      </w:r>
      <w:bookmarkEnd w:id="20"/>
      <w:bookmarkEnd w:id="21"/>
    </w:p>
    <w:p w:rsidR="003E53A3" w:rsidRDefault="00B14E82">
      <w:pPr>
        <w:pStyle w:val="a6"/>
        <w:spacing w:line="360" w:lineRule="auto"/>
        <w:rPr>
          <w:b/>
        </w:rPr>
      </w:pPr>
      <w:r>
        <w:rPr>
          <w:rFonts w:hint="eastAsia"/>
          <w:b/>
        </w:rPr>
        <w:t>电子招标文件：</w:t>
      </w:r>
    </w:p>
    <w:p w:rsidR="003E53A3" w:rsidRDefault="00B14E82">
      <w:pPr>
        <w:adjustRightInd w:val="0"/>
        <w:spacing w:line="360" w:lineRule="auto"/>
        <w:ind w:firstLineChars="200" w:firstLine="480"/>
        <w:rPr>
          <w:sz w:val="24"/>
        </w:rPr>
      </w:pPr>
      <w:r>
        <w:rPr>
          <w:sz w:val="24"/>
        </w:rPr>
        <w:t>1.</w:t>
      </w:r>
      <w:r>
        <w:rPr>
          <w:sz w:val="24"/>
        </w:rPr>
        <w:t>时间：</w:t>
      </w:r>
      <w:r>
        <w:rPr>
          <w:rFonts w:hint="eastAsia"/>
          <w:color w:val="000000"/>
          <w:sz w:val="24"/>
          <w:highlight w:val="yellow"/>
          <w:u w:val="single"/>
        </w:rPr>
        <w:t>202</w:t>
      </w:r>
      <w:r>
        <w:rPr>
          <w:color w:val="000000"/>
          <w:sz w:val="24"/>
          <w:highlight w:val="yellow"/>
          <w:u w:val="single"/>
        </w:rPr>
        <w:t>6</w:t>
      </w:r>
      <w:r>
        <w:rPr>
          <w:color w:val="000000"/>
          <w:sz w:val="24"/>
          <w:highlight w:val="yellow"/>
        </w:rPr>
        <w:t>年</w:t>
      </w:r>
      <w:r w:rsidR="00F4066C">
        <w:rPr>
          <w:color w:val="000000"/>
          <w:sz w:val="24"/>
          <w:highlight w:val="yellow"/>
          <w:u w:val="single"/>
        </w:rPr>
        <w:t>4</w:t>
      </w:r>
      <w:r>
        <w:rPr>
          <w:color w:val="000000"/>
          <w:sz w:val="24"/>
          <w:highlight w:val="yellow"/>
        </w:rPr>
        <w:t>月</w:t>
      </w:r>
      <w:r>
        <w:rPr>
          <w:color w:val="000000"/>
          <w:sz w:val="24"/>
          <w:highlight w:val="yellow"/>
          <w:u w:val="single"/>
        </w:rPr>
        <w:t>1</w:t>
      </w:r>
      <w:r w:rsidR="00F4066C">
        <w:rPr>
          <w:color w:val="000000"/>
          <w:sz w:val="24"/>
          <w:highlight w:val="yellow"/>
          <w:u w:val="single"/>
        </w:rPr>
        <w:t>3</w:t>
      </w:r>
      <w:r>
        <w:rPr>
          <w:color w:val="000000"/>
          <w:sz w:val="24"/>
          <w:highlight w:val="yellow"/>
        </w:rPr>
        <w:t>日</w:t>
      </w:r>
      <w:r>
        <w:rPr>
          <w:rFonts w:hint="eastAsia"/>
          <w:color w:val="000000"/>
          <w:sz w:val="24"/>
          <w:highlight w:val="yellow"/>
          <w:u w:val="single"/>
        </w:rPr>
        <w:t>9:00</w:t>
      </w:r>
      <w:r>
        <w:rPr>
          <w:color w:val="000000"/>
          <w:sz w:val="24"/>
          <w:highlight w:val="yellow"/>
        </w:rPr>
        <w:t>至</w:t>
      </w:r>
      <w:r>
        <w:rPr>
          <w:rFonts w:hint="eastAsia"/>
          <w:color w:val="000000"/>
          <w:sz w:val="24"/>
          <w:highlight w:val="yellow"/>
          <w:u w:val="single"/>
        </w:rPr>
        <w:t>202</w:t>
      </w:r>
      <w:r>
        <w:rPr>
          <w:color w:val="000000"/>
          <w:sz w:val="24"/>
          <w:highlight w:val="yellow"/>
          <w:u w:val="single"/>
        </w:rPr>
        <w:t>6</w:t>
      </w:r>
      <w:r>
        <w:rPr>
          <w:color w:val="000000"/>
          <w:sz w:val="24"/>
          <w:highlight w:val="yellow"/>
        </w:rPr>
        <w:t>年</w:t>
      </w:r>
      <w:r w:rsidR="00F4066C">
        <w:rPr>
          <w:color w:val="000000"/>
          <w:sz w:val="24"/>
          <w:highlight w:val="yellow"/>
          <w:u w:val="single"/>
        </w:rPr>
        <w:t>4</w:t>
      </w:r>
      <w:r>
        <w:rPr>
          <w:color w:val="000000"/>
          <w:sz w:val="24"/>
          <w:highlight w:val="yellow"/>
        </w:rPr>
        <w:t>月</w:t>
      </w:r>
      <w:r>
        <w:rPr>
          <w:color w:val="000000"/>
          <w:sz w:val="24"/>
          <w:highlight w:val="yellow"/>
          <w:u w:val="single"/>
        </w:rPr>
        <w:t>1</w:t>
      </w:r>
      <w:r w:rsidR="00F4066C">
        <w:rPr>
          <w:color w:val="000000"/>
          <w:sz w:val="24"/>
          <w:highlight w:val="yellow"/>
          <w:u w:val="single"/>
        </w:rPr>
        <w:t>7</w:t>
      </w:r>
      <w:r>
        <w:rPr>
          <w:color w:val="000000"/>
          <w:sz w:val="24"/>
          <w:highlight w:val="yellow"/>
        </w:rPr>
        <w:t>日</w:t>
      </w:r>
      <w:r>
        <w:rPr>
          <w:rFonts w:hint="eastAsia"/>
          <w:color w:val="000000"/>
          <w:sz w:val="24"/>
          <w:highlight w:val="yellow"/>
          <w:u w:val="single"/>
        </w:rPr>
        <w:t>1</w:t>
      </w:r>
      <w:r>
        <w:rPr>
          <w:color w:val="000000"/>
          <w:sz w:val="24"/>
          <w:highlight w:val="yellow"/>
          <w:u w:val="single"/>
        </w:rPr>
        <w:t>8</w:t>
      </w:r>
      <w:r>
        <w:rPr>
          <w:rFonts w:hint="eastAsia"/>
          <w:color w:val="000000"/>
          <w:sz w:val="24"/>
          <w:highlight w:val="yellow"/>
          <w:u w:val="single"/>
        </w:rPr>
        <w:t>:00</w:t>
      </w:r>
      <w:r>
        <w:rPr>
          <w:sz w:val="24"/>
        </w:rPr>
        <w:t>（北京时间）</w:t>
      </w:r>
    </w:p>
    <w:p w:rsidR="003E53A3" w:rsidRPr="00F4066C" w:rsidRDefault="00B14E82">
      <w:pPr>
        <w:adjustRightInd w:val="0"/>
        <w:spacing w:line="360" w:lineRule="auto"/>
        <w:ind w:firstLineChars="200" w:firstLine="480"/>
        <w:rPr>
          <w:color w:val="000000" w:themeColor="text1"/>
          <w:sz w:val="24"/>
        </w:rPr>
      </w:pPr>
      <w:r w:rsidRPr="00F4066C">
        <w:rPr>
          <w:color w:val="000000" w:themeColor="text1"/>
          <w:sz w:val="24"/>
        </w:rPr>
        <w:t>2.</w:t>
      </w:r>
      <w:r w:rsidRPr="00F4066C">
        <w:rPr>
          <w:color w:val="000000" w:themeColor="text1"/>
          <w:sz w:val="24"/>
        </w:rPr>
        <w:t>地点：</w:t>
      </w:r>
      <w:r w:rsidR="00C47CAD" w:rsidRPr="00F4066C">
        <w:rPr>
          <w:rFonts w:hint="eastAsia"/>
          <w:color w:val="000000" w:themeColor="text1"/>
          <w:sz w:val="24"/>
        </w:rPr>
        <w:t>北京市政府采购电子交易平台</w:t>
      </w:r>
    </w:p>
    <w:p w:rsidR="00C47CAD" w:rsidRPr="00F4066C" w:rsidRDefault="00C47CAD" w:rsidP="00C47CAD">
      <w:pPr>
        <w:widowControl/>
        <w:adjustRightInd w:val="0"/>
        <w:spacing w:line="360" w:lineRule="auto"/>
        <w:ind w:firstLineChars="200" w:firstLine="480"/>
        <w:rPr>
          <w:color w:val="000000" w:themeColor="text1"/>
          <w:sz w:val="24"/>
        </w:rPr>
      </w:pPr>
      <w:r w:rsidRPr="00F4066C">
        <w:rPr>
          <w:color w:val="000000" w:themeColor="text1"/>
          <w:sz w:val="24"/>
        </w:rPr>
        <w:t>3.</w:t>
      </w:r>
      <w:r w:rsidRPr="00F4066C">
        <w:rPr>
          <w:color w:val="000000" w:themeColor="text1"/>
          <w:sz w:val="24"/>
        </w:rPr>
        <w:t>方式：</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1</w:t>
      </w:r>
      <w:r w:rsidRPr="00F4066C">
        <w:rPr>
          <w:rFonts w:hint="eastAsia"/>
          <w:bCs/>
          <w:color w:val="000000" w:themeColor="text1"/>
          <w:sz w:val="24"/>
        </w:rPr>
        <w:t>）登录网址（</w:t>
      </w:r>
      <w:r w:rsidRPr="00F4066C">
        <w:rPr>
          <w:rFonts w:hint="eastAsia"/>
          <w:bCs/>
          <w:color w:val="000000" w:themeColor="text1"/>
          <w:sz w:val="24"/>
        </w:rPr>
        <w:t>http://zbcg-bjzc.zhongcy.com/bjczj-portal-site/#/home</w:t>
      </w:r>
      <w:r w:rsidRPr="00F4066C">
        <w:rPr>
          <w:rFonts w:hint="eastAsia"/>
          <w:bCs/>
          <w:color w:val="000000" w:themeColor="text1"/>
          <w:sz w:val="24"/>
        </w:rPr>
        <w:t>），选择页面下方“操作指南”</w:t>
      </w:r>
      <w:r w:rsidRPr="00F4066C">
        <w:rPr>
          <w:rFonts w:hint="eastAsia"/>
          <w:bCs/>
          <w:color w:val="000000" w:themeColor="text1"/>
          <w:sz w:val="24"/>
        </w:rPr>
        <w:t>-</w:t>
      </w:r>
      <w:r w:rsidRPr="00F4066C">
        <w:rPr>
          <w:rFonts w:hint="eastAsia"/>
          <w:bCs/>
          <w:color w:val="000000" w:themeColor="text1"/>
          <w:sz w:val="24"/>
        </w:rPr>
        <w:t>“北京市政府采购电子交易平台供应商操作指引”</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2</w:t>
      </w:r>
      <w:r w:rsidRPr="00F4066C">
        <w:rPr>
          <w:rFonts w:hint="eastAsia"/>
          <w:bCs/>
          <w:color w:val="000000" w:themeColor="text1"/>
          <w:sz w:val="24"/>
        </w:rPr>
        <w:t>）登录网址（</w:t>
      </w:r>
      <w:r w:rsidRPr="00F4066C">
        <w:rPr>
          <w:rFonts w:hint="eastAsia"/>
          <w:bCs/>
          <w:color w:val="000000" w:themeColor="text1"/>
          <w:sz w:val="24"/>
        </w:rPr>
        <w:t>http://zbcg-bjzc.zhongcy.com/bjczj-portal-site/#/home</w:t>
      </w:r>
      <w:r w:rsidRPr="00F4066C">
        <w:rPr>
          <w:rFonts w:hint="eastAsia"/>
          <w:bCs/>
          <w:color w:val="000000" w:themeColor="text1"/>
          <w:sz w:val="24"/>
        </w:rPr>
        <w:t>）</w:t>
      </w:r>
      <w:r w:rsidRPr="00F4066C">
        <w:rPr>
          <w:rFonts w:hint="eastAsia"/>
          <w:bCs/>
          <w:color w:val="000000" w:themeColor="text1"/>
          <w:sz w:val="24"/>
        </w:rPr>
        <w:t>,</w:t>
      </w:r>
      <w:r w:rsidRPr="00F4066C">
        <w:rPr>
          <w:rFonts w:hint="eastAsia"/>
          <w:bCs/>
          <w:color w:val="000000" w:themeColor="text1"/>
          <w:sz w:val="24"/>
        </w:rPr>
        <w:t>找到“操作指南”</w:t>
      </w:r>
      <w:r w:rsidRPr="00F4066C">
        <w:rPr>
          <w:rFonts w:hint="eastAsia"/>
          <w:bCs/>
          <w:color w:val="000000" w:themeColor="text1"/>
          <w:sz w:val="24"/>
        </w:rPr>
        <w:t>-</w:t>
      </w:r>
      <w:r w:rsidRPr="00F4066C">
        <w:rPr>
          <w:rFonts w:hint="eastAsia"/>
          <w:bCs/>
          <w:color w:val="000000" w:themeColor="text1"/>
          <w:sz w:val="24"/>
        </w:rPr>
        <w:t>“北京市政府采购电子交易平台供应商操作指引”下载，根据文档指引进行注册。（如已注册，此条忽略。）</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3</w:t>
      </w:r>
      <w:r w:rsidRPr="00F4066C">
        <w:rPr>
          <w:rFonts w:hint="eastAsia"/>
          <w:bCs/>
          <w:color w:val="000000" w:themeColor="text1"/>
          <w:sz w:val="24"/>
        </w:rPr>
        <w:t>）登录网址（</w:t>
      </w:r>
      <w:r w:rsidRPr="00F4066C">
        <w:rPr>
          <w:rFonts w:hint="eastAsia"/>
          <w:bCs/>
          <w:color w:val="000000" w:themeColor="text1"/>
          <w:sz w:val="24"/>
        </w:rPr>
        <w:t>http://zbcg-bjzc.zhongcy.com/bjczj-portal-site/#/home</w:t>
      </w:r>
      <w:r w:rsidRPr="00F4066C">
        <w:rPr>
          <w:rFonts w:hint="eastAsia"/>
          <w:bCs/>
          <w:color w:val="000000" w:themeColor="text1"/>
          <w:sz w:val="24"/>
        </w:rPr>
        <w:t>），找到“供应商入口”登录，使用注册企业信息时的</w:t>
      </w:r>
      <w:r w:rsidRPr="00F4066C">
        <w:rPr>
          <w:rFonts w:hint="eastAsia"/>
          <w:bCs/>
          <w:color w:val="000000" w:themeColor="text1"/>
          <w:sz w:val="24"/>
        </w:rPr>
        <w:t>CA</w:t>
      </w:r>
      <w:r w:rsidRPr="00F4066C">
        <w:rPr>
          <w:rFonts w:hint="eastAsia"/>
          <w:bCs/>
          <w:color w:val="000000" w:themeColor="text1"/>
          <w:sz w:val="24"/>
        </w:rPr>
        <w:t>锁或电子营业执照方式登录交易</w:t>
      </w:r>
      <w:r w:rsidR="009F04B8" w:rsidRPr="00F4066C">
        <w:rPr>
          <w:rFonts w:hint="eastAsia"/>
          <w:bCs/>
          <w:color w:val="000000" w:themeColor="text1"/>
          <w:sz w:val="24"/>
        </w:rPr>
        <w:t>平台</w:t>
      </w:r>
      <w:r w:rsidRPr="00F4066C">
        <w:rPr>
          <w:rFonts w:hint="eastAsia"/>
          <w:bCs/>
          <w:color w:val="000000" w:themeColor="text1"/>
          <w:sz w:val="24"/>
        </w:rPr>
        <w:t>，获取电子版招标文件。</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4</w:t>
      </w:r>
      <w:r w:rsidRPr="00F4066C">
        <w:rPr>
          <w:rFonts w:hint="eastAsia"/>
          <w:bCs/>
          <w:color w:val="000000" w:themeColor="text1"/>
          <w:sz w:val="24"/>
        </w:rPr>
        <w:t>）技术支持电话：</w:t>
      </w:r>
      <w:r w:rsidRPr="00F4066C">
        <w:rPr>
          <w:rFonts w:hint="eastAsia"/>
          <w:bCs/>
          <w:color w:val="000000" w:themeColor="text1"/>
          <w:sz w:val="24"/>
        </w:rPr>
        <w:t xml:space="preserve">020-22043119  </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咨询时间：工作日上午</w:t>
      </w:r>
      <w:r w:rsidRPr="00F4066C">
        <w:rPr>
          <w:rFonts w:hint="eastAsia"/>
          <w:bCs/>
          <w:color w:val="000000" w:themeColor="text1"/>
          <w:sz w:val="24"/>
        </w:rPr>
        <w:t xml:space="preserve">9:00-12:00   </w:t>
      </w:r>
      <w:r w:rsidRPr="00F4066C">
        <w:rPr>
          <w:rFonts w:hint="eastAsia"/>
          <w:bCs/>
          <w:color w:val="000000" w:themeColor="text1"/>
          <w:sz w:val="24"/>
        </w:rPr>
        <w:t>下午</w:t>
      </w:r>
      <w:r w:rsidRPr="00F4066C">
        <w:rPr>
          <w:rFonts w:hint="eastAsia"/>
          <w:bCs/>
          <w:color w:val="000000" w:themeColor="text1"/>
          <w:sz w:val="24"/>
        </w:rPr>
        <w:t xml:space="preserve">14:00-17:00   </w:t>
      </w:r>
    </w:p>
    <w:p w:rsidR="00C47CAD" w:rsidRDefault="00C47CAD" w:rsidP="00C47CAD">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C47CAD" w:rsidRDefault="00C47CAD" w:rsidP="00C47CAD">
      <w:pPr>
        <w:keepNext/>
        <w:keepLines/>
        <w:widowControl/>
        <w:autoSpaceDE w:val="0"/>
        <w:autoSpaceDN w:val="0"/>
        <w:adjustRightInd w:val="0"/>
        <w:spacing w:line="360" w:lineRule="auto"/>
        <w:jc w:val="left"/>
        <w:outlineLvl w:val="1"/>
        <w:rPr>
          <w:b/>
          <w:kern w:val="0"/>
          <w:sz w:val="24"/>
        </w:rPr>
      </w:pPr>
      <w:bookmarkStart w:id="22" w:name="_Toc28359082"/>
      <w:bookmarkStart w:id="23" w:name="_Toc28359005"/>
      <w:bookmarkStart w:id="24" w:name="_Toc35393793"/>
      <w:bookmarkStart w:id="25" w:name="_Toc35393624"/>
      <w:r>
        <w:rPr>
          <w:b/>
          <w:kern w:val="0"/>
          <w:sz w:val="24"/>
        </w:rPr>
        <w:t>四、提交投标文件</w:t>
      </w:r>
      <w:bookmarkEnd w:id="22"/>
      <w:bookmarkEnd w:id="23"/>
      <w:r>
        <w:rPr>
          <w:b/>
          <w:kern w:val="0"/>
          <w:sz w:val="24"/>
        </w:rPr>
        <w:t>截止时间</w:t>
      </w:r>
      <w:r w:rsidR="00D20BBE">
        <w:rPr>
          <w:rFonts w:hint="eastAsia"/>
          <w:b/>
          <w:kern w:val="0"/>
          <w:sz w:val="24"/>
        </w:rPr>
        <w:t>、</w:t>
      </w:r>
      <w:r>
        <w:rPr>
          <w:b/>
          <w:kern w:val="0"/>
          <w:sz w:val="24"/>
        </w:rPr>
        <w:t>开标时间和地点</w:t>
      </w:r>
      <w:bookmarkEnd w:id="24"/>
      <w:bookmarkEnd w:id="25"/>
    </w:p>
    <w:p w:rsidR="00C47CAD" w:rsidRPr="004779AD" w:rsidRDefault="00C47CAD" w:rsidP="00126235">
      <w:pPr>
        <w:autoSpaceDE w:val="0"/>
        <w:autoSpaceDN w:val="0"/>
        <w:adjustRightInd w:val="0"/>
        <w:spacing w:line="360" w:lineRule="auto"/>
        <w:ind w:firstLineChars="100" w:firstLine="240"/>
        <w:jc w:val="left"/>
        <w:rPr>
          <w:rFonts w:ascii="宋体"/>
          <w:b/>
          <w:color w:val="000000" w:themeColor="text1"/>
          <w:sz w:val="24"/>
        </w:rPr>
      </w:pPr>
      <w:r w:rsidRPr="004779AD">
        <w:rPr>
          <w:rFonts w:ascii="宋体" w:hint="eastAsia"/>
          <w:color w:val="000000" w:themeColor="text1"/>
          <w:sz w:val="24"/>
        </w:rPr>
        <w:t>1.投标截止、开标时间：</w:t>
      </w:r>
      <w:r w:rsidR="000D0A67" w:rsidRPr="00F4066C">
        <w:rPr>
          <w:rFonts w:hint="eastAsia"/>
          <w:color w:val="000000" w:themeColor="text1"/>
          <w:kern w:val="6"/>
          <w:sz w:val="24"/>
          <w:highlight w:val="yellow"/>
          <w:u w:val="single"/>
        </w:rPr>
        <w:t>202</w:t>
      </w:r>
      <w:r w:rsidR="000D0A67" w:rsidRPr="00F4066C">
        <w:rPr>
          <w:color w:val="000000" w:themeColor="text1"/>
          <w:kern w:val="6"/>
          <w:sz w:val="24"/>
          <w:highlight w:val="yellow"/>
          <w:u w:val="single"/>
        </w:rPr>
        <w:t>6</w:t>
      </w:r>
      <w:r w:rsidR="000D0A67" w:rsidRPr="00F4066C">
        <w:rPr>
          <w:color w:val="000000" w:themeColor="text1"/>
          <w:kern w:val="6"/>
          <w:sz w:val="24"/>
          <w:highlight w:val="yellow"/>
        </w:rPr>
        <w:t>年</w:t>
      </w:r>
      <w:r w:rsidR="00F4066C" w:rsidRPr="00F4066C">
        <w:rPr>
          <w:color w:val="000000" w:themeColor="text1"/>
          <w:kern w:val="6"/>
          <w:sz w:val="24"/>
          <w:highlight w:val="yellow"/>
          <w:u w:val="single"/>
        </w:rPr>
        <w:t>5</w:t>
      </w:r>
      <w:r w:rsidR="000D0A67" w:rsidRPr="00F4066C">
        <w:rPr>
          <w:color w:val="000000" w:themeColor="text1"/>
          <w:kern w:val="6"/>
          <w:sz w:val="24"/>
          <w:highlight w:val="yellow"/>
        </w:rPr>
        <w:t>月</w:t>
      </w:r>
      <w:r w:rsidR="00F4066C" w:rsidRPr="00F4066C">
        <w:rPr>
          <w:color w:val="000000" w:themeColor="text1"/>
          <w:kern w:val="6"/>
          <w:sz w:val="24"/>
          <w:highlight w:val="yellow"/>
          <w:u w:val="single"/>
        </w:rPr>
        <w:t>7</w:t>
      </w:r>
      <w:r w:rsidR="000D0A67" w:rsidRPr="00F4066C">
        <w:rPr>
          <w:color w:val="000000" w:themeColor="text1"/>
          <w:kern w:val="6"/>
          <w:sz w:val="24"/>
          <w:highlight w:val="yellow"/>
        </w:rPr>
        <w:t>日</w:t>
      </w:r>
      <w:r w:rsidRPr="00F4066C">
        <w:rPr>
          <w:rFonts w:hint="eastAsia"/>
          <w:color w:val="000000" w:themeColor="text1"/>
          <w:kern w:val="6"/>
          <w:sz w:val="24"/>
          <w:highlight w:val="yellow"/>
          <w:u w:val="single"/>
        </w:rPr>
        <w:t>9:</w:t>
      </w:r>
      <w:r w:rsidR="0006055C" w:rsidRPr="00F4066C">
        <w:rPr>
          <w:color w:val="000000" w:themeColor="text1"/>
          <w:kern w:val="6"/>
          <w:sz w:val="24"/>
          <w:highlight w:val="yellow"/>
          <w:u w:val="single"/>
        </w:rPr>
        <w:t>3</w:t>
      </w:r>
      <w:r w:rsidRPr="00F4066C">
        <w:rPr>
          <w:rFonts w:hint="eastAsia"/>
          <w:color w:val="000000" w:themeColor="text1"/>
          <w:kern w:val="6"/>
          <w:sz w:val="24"/>
          <w:highlight w:val="yellow"/>
          <w:u w:val="single"/>
        </w:rPr>
        <w:t>0</w:t>
      </w:r>
      <w:r w:rsidRPr="00F4066C">
        <w:rPr>
          <w:snapToGrid w:val="0"/>
          <w:color w:val="000000" w:themeColor="text1"/>
          <w:kern w:val="0"/>
          <w:sz w:val="24"/>
          <w:highlight w:val="yellow"/>
          <w:u w:val="single"/>
        </w:rPr>
        <w:t>（</w:t>
      </w:r>
      <w:r w:rsidRPr="004779AD">
        <w:rPr>
          <w:bCs/>
          <w:color w:val="000000" w:themeColor="text1"/>
          <w:sz w:val="24"/>
        </w:rPr>
        <w:t>北京时间）</w:t>
      </w:r>
      <w:r w:rsidRPr="004779AD">
        <w:rPr>
          <w:iCs/>
          <w:color w:val="000000" w:themeColor="text1"/>
          <w:sz w:val="24"/>
        </w:rPr>
        <w:t>。</w:t>
      </w:r>
    </w:p>
    <w:p w:rsidR="00C47CAD" w:rsidRPr="004779AD" w:rsidRDefault="00C47CAD" w:rsidP="00C47CAD">
      <w:pPr>
        <w:spacing w:line="360" w:lineRule="auto"/>
        <w:ind w:firstLineChars="100" w:firstLine="240"/>
        <w:rPr>
          <w:color w:val="000000" w:themeColor="text1"/>
          <w:sz w:val="24"/>
          <w:lang w:val="zh-TW"/>
        </w:rPr>
      </w:pPr>
      <w:r w:rsidRPr="004779AD">
        <w:rPr>
          <w:color w:val="000000" w:themeColor="text1"/>
          <w:sz w:val="24"/>
        </w:rPr>
        <w:t>2.</w:t>
      </w:r>
      <w:r w:rsidRPr="004779AD">
        <w:rPr>
          <w:color w:val="000000" w:themeColor="text1"/>
          <w:sz w:val="24"/>
        </w:rPr>
        <w:t>地点：</w:t>
      </w:r>
      <w:r w:rsidRPr="004779AD">
        <w:rPr>
          <w:rFonts w:hint="eastAsia"/>
          <w:color w:val="000000" w:themeColor="text1"/>
          <w:sz w:val="24"/>
        </w:rPr>
        <w:t>北京市政府采购电子交易平台</w:t>
      </w:r>
    </w:p>
    <w:p w:rsidR="00C47CAD" w:rsidRPr="00B41A03" w:rsidRDefault="00C47CAD" w:rsidP="00D052C8">
      <w:pPr>
        <w:autoSpaceDE w:val="0"/>
        <w:autoSpaceDN w:val="0"/>
        <w:adjustRightInd w:val="0"/>
        <w:spacing w:line="360" w:lineRule="auto"/>
        <w:ind w:firstLineChars="100" w:firstLine="240"/>
        <w:jc w:val="left"/>
        <w:rPr>
          <w:color w:val="FF0000"/>
          <w:sz w:val="24"/>
        </w:rPr>
      </w:pPr>
      <w:r w:rsidRPr="008E6FAB">
        <w:rPr>
          <w:rFonts w:hint="eastAsia"/>
          <w:color w:val="000000" w:themeColor="text1"/>
          <w:sz w:val="24"/>
        </w:rPr>
        <w:t>3.</w:t>
      </w:r>
      <w:r w:rsidR="00D052C8" w:rsidRPr="008E6FAB">
        <w:rPr>
          <w:rFonts w:hint="eastAsia"/>
          <w:b/>
          <w:color w:val="000000" w:themeColor="text1"/>
          <w:sz w:val="24"/>
        </w:rPr>
        <w:t>注意事项</w:t>
      </w:r>
      <w:r w:rsidR="00D052C8" w:rsidRPr="008E6FAB">
        <w:rPr>
          <w:rFonts w:hint="eastAsia"/>
          <w:color w:val="000000" w:themeColor="text1"/>
          <w:sz w:val="24"/>
        </w:rPr>
        <w:t>：本项目采用远程电子开标方式，由投标人在规定解密时间内自行对电子投标文件进行解密，不接受纸质文件，无须投标人到达现场。</w:t>
      </w:r>
      <w:r w:rsidR="00D052C8" w:rsidRPr="00D42522">
        <w:rPr>
          <w:color w:val="FF0000"/>
          <w:sz w:val="24"/>
        </w:rPr>
        <w:t xml:space="preserve"> </w:t>
      </w:r>
    </w:p>
    <w:p w:rsidR="00C47CAD" w:rsidRDefault="00C47CAD" w:rsidP="00C47CAD">
      <w:pPr>
        <w:keepNext/>
        <w:keepLines/>
        <w:autoSpaceDE w:val="0"/>
        <w:autoSpaceDN w:val="0"/>
        <w:adjustRightInd w:val="0"/>
        <w:spacing w:line="360" w:lineRule="auto"/>
        <w:jc w:val="left"/>
        <w:outlineLvl w:val="1"/>
        <w:rPr>
          <w:b/>
          <w:kern w:val="0"/>
          <w:sz w:val="24"/>
        </w:rPr>
      </w:pPr>
      <w:bookmarkStart w:id="26" w:name="_Toc35393794"/>
      <w:bookmarkStart w:id="27" w:name="_Toc28359007"/>
      <w:bookmarkStart w:id="28" w:name="_Toc35393625"/>
      <w:bookmarkStart w:id="29" w:name="_Toc28359084"/>
      <w:r>
        <w:rPr>
          <w:b/>
          <w:kern w:val="0"/>
          <w:sz w:val="24"/>
        </w:rPr>
        <w:t>五、公告期限</w:t>
      </w:r>
      <w:bookmarkEnd w:id="26"/>
      <w:bookmarkEnd w:id="27"/>
      <w:bookmarkEnd w:id="28"/>
      <w:bookmarkEnd w:id="29"/>
    </w:p>
    <w:p w:rsidR="00C47CAD" w:rsidRDefault="00C47CAD" w:rsidP="00C47CA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C47CAD" w:rsidRDefault="00C47CAD" w:rsidP="00C47CAD">
      <w:pPr>
        <w:keepNext/>
        <w:keepLines/>
        <w:autoSpaceDE w:val="0"/>
        <w:autoSpaceDN w:val="0"/>
        <w:adjustRightInd w:val="0"/>
        <w:spacing w:line="360" w:lineRule="auto"/>
        <w:jc w:val="left"/>
        <w:outlineLvl w:val="1"/>
        <w:rPr>
          <w:b/>
          <w:kern w:val="0"/>
          <w:sz w:val="24"/>
        </w:rPr>
      </w:pPr>
      <w:bookmarkStart w:id="30" w:name="_Toc35393626"/>
      <w:bookmarkStart w:id="31" w:name="_Toc35393795"/>
      <w:r>
        <w:rPr>
          <w:b/>
          <w:kern w:val="0"/>
          <w:sz w:val="24"/>
        </w:rPr>
        <w:t>六、其他补充事宜</w:t>
      </w:r>
      <w:bookmarkEnd w:id="30"/>
      <w:bookmarkEnd w:id="31"/>
    </w:p>
    <w:p w:rsidR="00C47CAD" w:rsidRDefault="00C47CAD" w:rsidP="00C47CAD">
      <w:pPr>
        <w:spacing w:line="360" w:lineRule="auto"/>
        <w:ind w:firstLineChars="200" w:firstLine="482"/>
        <w:rPr>
          <w:b/>
          <w:sz w:val="24"/>
        </w:rPr>
      </w:pPr>
      <w:r>
        <w:rPr>
          <w:b/>
          <w:sz w:val="24"/>
        </w:rPr>
        <w:t>1.</w:t>
      </w:r>
      <w:r>
        <w:rPr>
          <w:b/>
          <w:sz w:val="24"/>
        </w:rPr>
        <w:t>本项目需要落实的政府采购政策：</w:t>
      </w:r>
    </w:p>
    <w:p w:rsidR="00C47CAD" w:rsidRPr="00C479C3" w:rsidRDefault="00C47CAD" w:rsidP="00C47CAD">
      <w:pPr>
        <w:spacing w:line="360" w:lineRule="auto"/>
        <w:ind w:firstLineChars="270" w:firstLine="648"/>
        <w:rPr>
          <w:rFonts w:ascii="宋体" w:hAnsi="宋体"/>
          <w:sz w:val="24"/>
        </w:rPr>
      </w:pPr>
      <w:r w:rsidRPr="00C479C3">
        <w:rPr>
          <w:rFonts w:ascii="宋体" w:hAnsi="宋体" w:hint="eastAsia"/>
          <w:sz w:val="24"/>
        </w:rPr>
        <w:t>1.1执行《政府采购促进中小企业发展暂行办法》；</w:t>
      </w:r>
    </w:p>
    <w:p w:rsidR="00C47CAD" w:rsidRPr="00C479C3" w:rsidRDefault="00C47CAD" w:rsidP="00C47CAD">
      <w:pPr>
        <w:spacing w:line="360" w:lineRule="auto"/>
        <w:ind w:firstLineChars="270" w:firstLine="648"/>
        <w:rPr>
          <w:rFonts w:ascii="宋体" w:hAnsi="宋体"/>
          <w:sz w:val="24"/>
        </w:rPr>
      </w:pPr>
      <w:r w:rsidRPr="00C479C3">
        <w:rPr>
          <w:rFonts w:ascii="宋体" w:hAnsi="宋体" w:hint="eastAsia"/>
          <w:sz w:val="24"/>
        </w:rPr>
        <w:t>1.2执行《财政部、司法部关于政府采购支持监狱企业发展有关问题的通知》；</w:t>
      </w:r>
    </w:p>
    <w:p w:rsidR="00C47CAD" w:rsidRPr="00C479C3" w:rsidRDefault="00C47CAD" w:rsidP="00C47CAD">
      <w:pPr>
        <w:spacing w:line="360" w:lineRule="auto"/>
        <w:ind w:firstLineChars="270" w:firstLine="648"/>
        <w:rPr>
          <w:rFonts w:ascii="宋体" w:hAnsi="宋体"/>
          <w:sz w:val="24"/>
        </w:rPr>
      </w:pPr>
      <w:r w:rsidRPr="00C479C3">
        <w:rPr>
          <w:rFonts w:ascii="宋体" w:hAnsi="宋体" w:hint="eastAsia"/>
          <w:sz w:val="24"/>
        </w:rPr>
        <w:lastRenderedPageBreak/>
        <w:t>1.3执行《三部门联合发布关于促进残疾人就业政府采购政策的通知》；</w:t>
      </w:r>
    </w:p>
    <w:p w:rsidR="00C47CAD" w:rsidRPr="004779AD" w:rsidRDefault="00C47CAD" w:rsidP="00C47CAD">
      <w:pPr>
        <w:spacing w:line="360" w:lineRule="auto"/>
        <w:ind w:firstLineChars="270" w:firstLine="648"/>
        <w:rPr>
          <w:rFonts w:ascii="宋体" w:hAnsi="宋体"/>
          <w:color w:val="000000" w:themeColor="text1"/>
          <w:sz w:val="24"/>
        </w:rPr>
      </w:pPr>
      <w:r w:rsidRPr="00C479C3">
        <w:rPr>
          <w:rFonts w:ascii="宋体" w:hAnsi="宋体" w:hint="eastAsia"/>
          <w:sz w:val="24"/>
        </w:rPr>
        <w:t>1.4执行</w:t>
      </w:r>
      <w:r w:rsidRPr="00C479C3">
        <w:rPr>
          <w:sz w:val="24"/>
        </w:rPr>
        <w:t>《财政部</w:t>
      </w:r>
      <w:r w:rsidRPr="00C479C3">
        <w:rPr>
          <w:sz w:val="24"/>
        </w:rPr>
        <w:t xml:space="preserve"> </w:t>
      </w:r>
      <w:r w:rsidRPr="00C479C3">
        <w:rPr>
          <w:sz w:val="24"/>
        </w:rPr>
        <w:t>发展改革委</w:t>
      </w:r>
      <w:r w:rsidRPr="00C479C3">
        <w:rPr>
          <w:sz w:val="24"/>
        </w:rPr>
        <w:t xml:space="preserve"> </w:t>
      </w:r>
      <w:r w:rsidRPr="00C479C3">
        <w:rPr>
          <w:sz w:val="24"/>
        </w:rPr>
        <w:t>生态环境部</w:t>
      </w:r>
      <w:r w:rsidRPr="00C479C3">
        <w:rPr>
          <w:sz w:val="24"/>
        </w:rPr>
        <w:t xml:space="preserve"> </w:t>
      </w:r>
      <w:r w:rsidRPr="00C479C3">
        <w:rPr>
          <w:sz w:val="24"/>
        </w:rPr>
        <w:t>市场监管总局关于调整</w:t>
      </w:r>
      <w:r w:rsidRPr="00C479C3">
        <w:rPr>
          <w:sz w:val="24"/>
        </w:rPr>
        <w:t xml:space="preserve"> </w:t>
      </w:r>
      <w:r w:rsidRPr="00C479C3">
        <w:rPr>
          <w:sz w:val="24"/>
        </w:rPr>
        <w:t>优化节能产品、环境标志</w:t>
      </w:r>
      <w:r w:rsidRPr="004779AD">
        <w:rPr>
          <w:color w:val="000000" w:themeColor="text1"/>
          <w:sz w:val="24"/>
        </w:rPr>
        <w:t>产品政府采购执行机制的通知》</w:t>
      </w:r>
      <w:r w:rsidRPr="004779AD">
        <w:rPr>
          <w:rFonts w:hint="eastAsia"/>
          <w:color w:val="000000" w:themeColor="text1"/>
          <w:sz w:val="24"/>
        </w:rPr>
        <w:t>。</w:t>
      </w:r>
    </w:p>
    <w:p w:rsidR="00C47CAD" w:rsidRPr="004779AD" w:rsidRDefault="00C47CAD" w:rsidP="00C47CAD">
      <w:pPr>
        <w:widowControl/>
        <w:adjustRightInd w:val="0"/>
        <w:snapToGrid w:val="0"/>
        <w:spacing w:line="360" w:lineRule="auto"/>
        <w:ind w:firstLineChars="200" w:firstLine="482"/>
        <w:jc w:val="left"/>
        <w:rPr>
          <w:color w:val="000000" w:themeColor="text1"/>
          <w:sz w:val="24"/>
        </w:rPr>
      </w:pPr>
      <w:r w:rsidRPr="004779AD">
        <w:rPr>
          <w:rFonts w:hint="eastAsia"/>
          <w:b/>
          <w:color w:val="000000" w:themeColor="text1"/>
          <w:sz w:val="24"/>
        </w:rPr>
        <w:t>2</w:t>
      </w:r>
      <w:r w:rsidRPr="004779AD">
        <w:rPr>
          <w:b/>
          <w:color w:val="000000" w:themeColor="text1"/>
          <w:sz w:val="24"/>
        </w:rPr>
        <w:t>.</w:t>
      </w:r>
      <w:r w:rsidRPr="004779AD">
        <w:rPr>
          <w:rFonts w:hint="eastAsia"/>
          <w:b/>
          <w:color w:val="000000" w:themeColor="text1"/>
          <w:sz w:val="24"/>
        </w:rPr>
        <w:t>本项目采用全流程电子化采购方式，</w:t>
      </w:r>
      <w:r w:rsidRPr="004779AD">
        <w:rPr>
          <w:rFonts w:hint="eastAsia"/>
          <w:color w:val="000000" w:themeColor="text1"/>
          <w:sz w:val="24"/>
        </w:rPr>
        <w:t>请供应</w:t>
      </w:r>
      <w:proofErr w:type="gramStart"/>
      <w:r w:rsidRPr="004779AD">
        <w:rPr>
          <w:rFonts w:hint="eastAsia"/>
          <w:color w:val="000000" w:themeColor="text1"/>
          <w:sz w:val="24"/>
        </w:rPr>
        <w:t>商认真</w:t>
      </w:r>
      <w:proofErr w:type="gramEnd"/>
      <w:r w:rsidRPr="004779AD">
        <w:rPr>
          <w:rFonts w:hint="eastAsia"/>
          <w:color w:val="000000" w:themeColor="text1"/>
          <w:sz w:val="24"/>
        </w:rPr>
        <w:t>学习北京市政府采购电子交易平台发布的相关操作手册（供应商可在交易平台下载相关手册），办理</w:t>
      </w:r>
      <w:r w:rsidRPr="004779AD">
        <w:rPr>
          <w:rFonts w:hint="eastAsia"/>
          <w:color w:val="000000" w:themeColor="text1"/>
          <w:sz w:val="24"/>
        </w:rPr>
        <w:t>CA</w:t>
      </w:r>
      <w:r w:rsidRPr="004779AD">
        <w:rPr>
          <w:rFonts w:hint="eastAsia"/>
          <w:color w:val="000000" w:themeColor="text1"/>
          <w:sz w:val="24"/>
        </w:rPr>
        <w:t>数字证书或电子营业执照、进行北京市政府采购电子交易平台注册绑定，并认真核实</w:t>
      </w:r>
      <w:r w:rsidRPr="004779AD">
        <w:rPr>
          <w:rFonts w:hint="eastAsia"/>
          <w:color w:val="000000" w:themeColor="text1"/>
          <w:sz w:val="24"/>
        </w:rPr>
        <w:t>CA</w:t>
      </w:r>
      <w:r w:rsidRPr="004779AD">
        <w:rPr>
          <w:rFonts w:hint="eastAsia"/>
          <w:color w:val="000000" w:themeColor="text1"/>
          <w:sz w:val="24"/>
        </w:rPr>
        <w:t>数字证书或电子营业执照情况</w:t>
      </w:r>
      <w:r w:rsidR="005B5188" w:rsidRPr="004779AD">
        <w:rPr>
          <w:rFonts w:hint="eastAsia"/>
          <w:color w:val="000000" w:themeColor="text1"/>
          <w:sz w:val="24"/>
        </w:rPr>
        <w:t>，</w:t>
      </w:r>
      <w:r w:rsidRPr="004779AD">
        <w:rPr>
          <w:rFonts w:hint="eastAsia"/>
          <w:color w:val="000000" w:themeColor="text1"/>
          <w:sz w:val="24"/>
        </w:rPr>
        <w:t>确认是否符合本项目电子化采购流程要求。</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2.1</w:t>
      </w:r>
      <w:r w:rsidRPr="004779AD">
        <w:rPr>
          <w:rFonts w:hint="eastAsia"/>
          <w:b/>
          <w:bCs/>
          <w:color w:val="000000" w:themeColor="text1"/>
          <w:sz w:val="24"/>
        </w:rPr>
        <w:t>办理</w:t>
      </w:r>
      <w:r w:rsidRPr="004779AD">
        <w:rPr>
          <w:rFonts w:hint="eastAsia"/>
          <w:b/>
          <w:bCs/>
          <w:color w:val="000000" w:themeColor="text1"/>
          <w:sz w:val="24"/>
        </w:rPr>
        <w:t>CA</w:t>
      </w:r>
      <w:r w:rsidRPr="004779AD">
        <w:rPr>
          <w:rFonts w:hint="eastAsia"/>
          <w:b/>
          <w:bCs/>
          <w:color w:val="000000" w:themeColor="text1"/>
          <w:sz w:val="24"/>
        </w:rPr>
        <w:t>数字证书或电子营业执照</w:t>
      </w:r>
    </w:p>
    <w:p w:rsidR="00C47CAD" w:rsidRPr="004779AD" w:rsidRDefault="00C47CAD" w:rsidP="00C47CAD">
      <w:pPr>
        <w:widowControl/>
        <w:adjustRightInd w:val="0"/>
        <w:snapToGrid w:val="0"/>
        <w:spacing w:line="360" w:lineRule="auto"/>
        <w:ind w:firstLineChars="200" w:firstLine="480"/>
        <w:jc w:val="left"/>
        <w:rPr>
          <w:bCs/>
          <w:color w:val="000000" w:themeColor="text1"/>
          <w:sz w:val="24"/>
        </w:rPr>
      </w:pPr>
      <w:r w:rsidRPr="004779AD">
        <w:rPr>
          <w:rFonts w:hint="eastAsia"/>
          <w:bCs/>
          <w:color w:val="000000" w:themeColor="text1"/>
          <w:sz w:val="24"/>
        </w:rPr>
        <w:t>供应商登录北京市政府采购电子交易平台查阅</w:t>
      </w:r>
      <w:r w:rsidRPr="004779AD">
        <w:rPr>
          <w:rFonts w:hint="eastAsia"/>
          <w:bCs/>
          <w:color w:val="000000" w:themeColor="text1"/>
          <w:sz w:val="24"/>
        </w:rPr>
        <w:t xml:space="preserve"> </w:t>
      </w:r>
      <w:r w:rsidRPr="004779AD">
        <w:rPr>
          <w:rFonts w:hint="eastAsia"/>
          <w:bCs/>
          <w:color w:val="000000" w:themeColor="text1"/>
          <w:sz w:val="24"/>
        </w:rPr>
        <w:t>“用户指南”—“操作指南”—“市场主体</w:t>
      </w:r>
      <w:r w:rsidRPr="004779AD">
        <w:rPr>
          <w:rFonts w:hint="eastAsia"/>
          <w:bCs/>
          <w:color w:val="000000" w:themeColor="text1"/>
          <w:sz w:val="24"/>
        </w:rPr>
        <w:t>CA</w:t>
      </w:r>
      <w:r w:rsidRPr="004779AD">
        <w:rPr>
          <w:rFonts w:hint="eastAsia"/>
          <w:bCs/>
          <w:color w:val="000000" w:themeColor="text1"/>
          <w:sz w:val="24"/>
        </w:rPr>
        <w:t>办理操作流程指引”</w:t>
      </w:r>
      <w:r w:rsidRPr="004779AD">
        <w:rPr>
          <w:rFonts w:hint="eastAsia"/>
          <w:bCs/>
          <w:color w:val="000000" w:themeColor="text1"/>
          <w:sz w:val="24"/>
        </w:rPr>
        <w:t>/</w:t>
      </w:r>
      <w:r w:rsidRPr="004779AD">
        <w:rPr>
          <w:rFonts w:hint="eastAsia"/>
          <w:bCs/>
          <w:color w:val="000000" w:themeColor="text1"/>
          <w:sz w:val="24"/>
        </w:rPr>
        <w:t>“电子营业执照使用指南”，按照程序要求办理。</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CA</w:t>
      </w:r>
      <w:r w:rsidRPr="004779AD">
        <w:rPr>
          <w:rFonts w:hint="eastAsia"/>
          <w:b/>
          <w:bCs/>
          <w:color w:val="000000" w:themeColor="text1"/>
          <w:sz w:val="24"/>
        </w:rPr>
        <w:t>数字证书服务热线</w:t>
      </w:r>
      <w:r w:rsidRPr="004779AD">
        <w:rPr>
          <w:rFonts w:hint="eastAsia"/>
          <w:b/>
          <w:bCs/>
          <w:color w:val="000000" w:themeColor="text1"/>
          <w:sz w:val="24"/>
        </w:rPr>
        <w:t xml:space="preserve"> 010-58511086</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电子营业执照服务热线</w:t>
      </w:r>
      <w:r w:rsidRPr="004779AD">
        <w:rPr>
          <w:rFonts w:hint="eastAsia"/>
          <w:b/>
          <w:bCs/>
          <w:color w:val="000000" w:themeColor="text1"/>
          <w:sz w:val="24"/>
        </w:rPr>
        <w:t xml:space="preserve"> 400-699-7000</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技术支持服务热线</w:t>
      </w:r>
      <w:r w:rsidRPr="004779AD">
        <w:rPr>
          <w:rFonts w:hint="eastAsia"/>
          <w:b/>
          <w:bCs/>
          <w:color w:val="000000" w:themeColor="text1"/>
          <w:sz w:val="24"/>
        </w:rPr>
        <w:t xml:space="preserve"> 010-86483801</w:t>
      </w:r>
    </w:p>
    <w:p w:rsidR="00C47CAD" w:rsidRPr="004779AD" w:rsidRDefault="00C47CAD" w:rsidP="00C47CAD">
      <w:pPr>
        <w:widowControl/>
        <w:adjustRightInd w:val="0"/>
        <w:snapToGrid w:val="0"/>
        <w:spacing w:line="360" w:lineRule="auto"/>
        <w:ind w:firstLineChars="200" w:firstLine="482"/>
        <w:jc w:val="left"/>
        <w:rPr>
          <w:bCs/>
          <w:color w:val="000000" w:themeColor="text1"/>
          <w:sz w:val="24"/>
        </w:rPr>
      </w:pPr>
      <w:r w:rsidRPr="004779AD">
        <w:rPr>
          <w:rFonts w:hint="eastAsia"/>
          <w:b/>
          <w:bCs/>
          <w:color w:val="000000" w:themeColor="text1"/>
          <w:sz w:val="24"/>
        </w:rPr>
        <w:t>2.2</w:t>
      </w:r>
      <w:r w:rsidRPr="004779AD">
        <w:rPr>
          <w:rFonts w:hint="eastAsia"/>
          <w:b/>
          <w:bCs/>
          <w:color w:val="000000" w:themeColor="text1"/>
          <w:sz w:val="24"/>
        </w:rPr>
        <w:t>注册</w:t>
      </w:r>
    </w:p>
    <w:p w:rsidR="00C47CAD" w:rsidRPr="004779AD" w:rsidRDefault="00C47CAD" w:rsidP="00C47CAD">
      <w:pPr>
        <w:adjustRightInd w:val="0"/>
        <w:snapToGrid w:val="0"/>
        <w:spacing w:line="360" w:lineRule="auto"/>
        <w:ind w:firstLineChars="200" w:firstLine="480"/>
        <w:rPr>
          <w:bCs/>
          <w:color w:val="000000" w:themeColor="text1"/>
          <w:sz w:val="24"/>
        </w:rPr>
      </w:pPr>
      <w:r w:rsidRPr="004779AD">
        <w:rPr>
          <w:rFonts w:hint="eastAsia"/>
          <w:bCs/>
          <w:color w:val="000000" w:themeColor="text1"/>
          <w:sz w:val="24"/>
        </w:rPr>
        <w:t>供应商登录北京市政府采购电子交易平台“用户指南”—“操作指南”—“市场主体注册入库操作流程指引”进行自助注册绑定。</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.3</w:t>
      </w:r>
      <w:r w:rsidRPr="004779AD">
        <w:rPr>
          <w:rFonts w:hint="eastAsia"/>
          <w:b/>
          <w:bCs/>
          <w:color w:val="000000" w:themeColor="text1"/>
          <w:sz w:val="24"/>
        </w:rPr>
        <w:t>驱动、客户端下载</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供应商登录北京市政府采购电子交易平台“用户指南”—“工具下载”—“招标采购系统文件驱动安装包”下载相关驱动。</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供应商登录北京市政府采购电子交易平台“用户指南”—“工具下载”—“投标文件编制工具”下载相关客户端。</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 xml:space="preserve">.4 </w:t>
      </w:r>
      <w:r w:rsidRPr="004779AD">
        <w:rPr>
          <w:rFonts w:hint="eastAsia"/>
          <w:b/>
          <w:bCs/>
          <w:color w:val="000000" w:themeColor="text1"/>
          <w:sz w:val="24"/>
        </w:rPr>
        <w:t>获取电子招标文件</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供应商使用</w:t>
      </w:r>
      <w:r w:rsidRPr="004779AD">
        <w:rPr>
          <w:rFonts w:hint="eastAsia"/>
          <w:bCs/>
          <w:color w:val="000000" w:themeColor="text1"/>
          <w:sz w:val="24"/>
        </w:rPr>
        <w:t>CA</w:t>
      </w:r>
      <w:r w:rsidRPr="004779AD">
        <w:rPr>
          <w:rFonts w:hint="eastAsia"/>
          <w:bCs/>
          <w:color w:val="000000" w:themeColor="text1"/>
          <w:sz w:val="24"/>
        </w:rPr>
        <w:t>数字证书或电子营业执照登录北京市政府采购电子交易平台获取电子招标文件。</w:t>
      </w:r>
    </w:p>
    <w:p w:rsidR="00C47CAD" w:rsidRPr="004779AD" w:rsidRDefault="00E40367" w:rsidP="00C47CAD">
      <w:pPr>
        <w:spacing w:line="360" w:lineRule="auto"/>
        <w:ind w:firstLineChars="200" w:firstLine="480"/>
        <w:rPr>
          <w:bCs/>
          <w:color w:val="000000" w:themeColor="text1"/>
          <w:sz w:val="24"/>
        </w:rPr>
      </w:pPr>
      <w:r w:rsidRPr="004779AD">
        <w:rPr>
          <w:rFonts w:hint="eastAsia"/>
          <w:bCs/>
          <w:color w:val="000000" w:themeColor="text1"/>
          <w:sz w:val="24"/>
        </w:rPr>
        <w:t>注：</w:t>
      </w:r>
      <w:r w:rsidR="00C47CAD" w:rsidRPr="004779AD">
        <w:rPr>
          <w:rFonts w:hint="eastAsia"/>
          <w:bCs/>
          <w:color w:val="000000" w:themeColor="text1"/>
          <w:sz w:val="24"/>
        </w:rPr>
        <w:t>供应商如计划参与多个采购包的投标，应在登录北京市政府采购电子交易平台后，在【我的项目】栏目依次选择对应采购包，进入项目工作台招标</w:t>
      </w:r>
      <w:r w:rsidR="00C47CAD" w:rsidRPr="004779AD">
        <w:rPr>
          <w:rFonts w:hint="eastAsia"/>
          <w:bCs/>
          <w:color w:val="000000" w:themeColor="text1"/>
          <w:sz w:val="24"/>
        </w:rPr>
        <w:t>/</w:t>
      </w:r>
      <w:r w:rsidR="00C47CAD" w:rsidRPr="004779AD">
        <w:rPr>
          <w:rFonts w:hint="eastAsia"/>
          <w:bCs/>
          <w:color w:val="000000" w:themeColor="text1"/>
          <w:sz w:val="24"/>
        </w:rPr>
        <w:t>采购文件环节分别按采购包下载招标文件电子版。未在规定期限内按上述操作获取文件的采购包，供应商无法提交相应包的电子投标文件。</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.5</w:t>
      </w:r>
      <w:r w:rsidRPr="004779AD">
        <w:rPr>
          <w:rFonts w:hint="eastAsia"/>
          <w:b/>
          <w:bCs/>
          <w:color w:val="000000" w:themeColor="text1"/>
          <w:sz w:val="24"/>
        </w:rPr>
        <w:t>编制电子投标文件</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供应商应使用电子投标客户端编制电子投标文件并进行线上投标，供应商电子投标</w:t>
      </w:r>
      <w:r w:rsidRPr="004779AD">
        <w:rPr>
          <w:rFonts w:hint="eastAsia"/>
          <w:bCs/>
          <w:color w:val="000000" w:themeColor="text1"/>
          <w:sz w:val="24"/>
        </w:rPr>
        <w:lastRenderedPageBreak/>
        <w:t>文件需要加密并加盖电子签章，如无法按照要求在电子投标文件中加盖电子签章和加密，请及时通过技术支持服务热线联系技术人员。</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.6</w:t>
      </w:r>
      <w:r w:rsidRPr="004779AD">
        <w:rPr>
          <w:rFonts w:hint="eastAsia"/>
          <w:b/>
          <w:bCs/>
          <w:color w:val="000000" w:themeColor="text1"/>
          <w:sz w:val="24"/>
        </w:rPr>
        <w:t>提交电子投标文件</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供应商应于投标截止时间前在北京市政府采购电子交易平台提交电子投标文件，上传电子投标文件过程中请保持与互联网的连接畅通。</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.7</w:t>
      </w:r>
      <w:r w:rsidRPr="004779AD">
        <w:rPr>
          <w:rFonts w:hint="eastAsia"/>
          <w:b/>
          <w:bCs/>
          <w:color w:val="000000" w:themeColor="text1"/>
          <w:sz w:val="24"/>
        </w:rPr>
        <w:t>电子开标</w:t>
      </w:r>
    </w:p>
    <w:p w:rsidR="003E53A3" w:rsidRPr="004779AD" w:rsidRDefault="00C47CAD" w:rsidP="00C47CAD">
      <w:pPr>
        <w:spacing w:line="360" w:lineRule="auto"/>
        <w:ind w:firstLineChars="200" w:firstLine="480"/>
        <w:rPr>
          <w:color w:val="000000" w:themeColor="text1"/>
          <w:sz w:val="24"/>
          <w:lang w:val="zh-TW"/>
        </w:rPr>
      </w:pPr>
      <w:r w:rsidRPr="004779AD">
        <w:rPr>
          <w:rFonts w:hint="eastAsia"/>
          <w:bCs/>
          <w:color w:val="000000" w:themeColor="text1"/>
          <w:sz w:val="24"/>
        </w:rPr>
        <w:t>供应商在开标地点使用</w:t>
      </w:r>
      <w:r w:rsidRPr="004779AD">
        <w:rPr>
          <w:rFonts w:hint="eastAsia"/>
          <w:bCs/>
          <w:color w:val="000000" w:themeColor="text1"/>
          <w:sz w:val="24"/>
        </w:rPr>
        <w:t>CA</w:t>
      </w:r>
      <w:r w:rsidRPr="004779AD">
        <w:rPr>
          <w:rFonts w:hint="eastAsia"/>
          <w:bCs/>
          <w:color w:val="000000" w:themeColor="text1"/>
          <w:sz w:val="24"/>
        </w:rPr>
        <w:t>数字证书或电子营业执照登录北京市政府采购电子交易平台进行电子开标。</w:t>
      </w:r>
      <w:r w:rsidRPr="004779AD">
        <w:rPr>
          <w:color w:val="000000" w:themeColor="text1"/>
          <w:sz w:val="24"/>
        </w:rPr>
        <w:t>七、对本次招标提出询问，请按以下方式联系</w:t>
      </w:r>
      <w:r w:rsidR="00B14E82" w:rsidRPr="004779AD">
        <w:rPr>
          <w:color w:val="000000" w:themeColor="text1"/>
          <w:sz w:val="24"/>
          <w:lang w:val="zh-TW"/>
        </w:rPr>
        <w:t>。</w:t>
      </w:r>
      <w:bookmarkStart w:id="32" w:name="_Toc35393627"/>
      <w:bookmarkStart w:id="33" w:name="_Toc35393796"/>
      <w:bookmarkStart w:id="34" w:name="_Toc28359085"/>
      <w:bookmarkStart w:id="35" w:name="_Toc28359008"/>
    </w:p>
    <w:p w:rsidR="003E53A3" w:rsidRDefault="00B14E82">
      <w:pPr>
        <w:spacing w:line="360" w:lineRule="auto"/>
        <w:ind w:firstLineChars="200" w:firstLine="482"/>
        <w:rPr>
          <w:b/>
          <w:sz w:val="24"/>
          <w:lang w:val="zh-TW"/>
        </w:rPr>
      </w:pPr>
      <w:r>
        <w:rPr>
          <w:b/>
          <w:sz w:val="24"/>
        </w:rPr>
        <w:t>七、对本次招标提出询问，请按以下方式联系。</w:t>
      </w:r>
      <w:bookmarkEnd w:id="32"/>
      <w:bookmarkEnd w:id="33"/>
      <w:bookmarkEnd w:id="34"/>
      <w:bookmarkEnd w:id="35"/>
    </w:p>
    <w:p w:rsidR="003E53A3" w:rsidRDefault="00B14E82">
      <w:pPr>
        <w:widowControl/>
        <w:spacing w:line="360" w:lineRule="auto"/>
        <w:jc w:val="left"/>
        <w:rPr>
          <w:b/>
          <w:sz w:val="24"/>
        </w:rPr>
      </w:pPr>
      <w:r>
        <w:rPr>
          <w:sz w:val="24"/>
        </w:rPr>
        <w:t xml:space="preserve">　　　</w:t>
      </w:r>
      <w:r>
        <w:rPr>
          <w:b/>
          <w:sz w:val="24"/>
        </w:rPr>
        <w:t>1.</w:t>
      </w:r>
      <w:r>
        <w:rPr>
          <w:b/>
          <w:sz w:val="24"/>
        </w:rPr>
        <w:t>采购人信息</w:t>
      </w:r>
    </w:p>
    <w:p w:rsidR="003E53A3" w:rsidRDefault="00B14E82">
      <w:pPr>
        <w:spacing w:line="360" w:lineRule="auto"/>
        <w:ind w:leftChars="371" w:left="1079" w:hangingChars="125" w:hanging="300"/>
        <w:jc w:val="left"/>
        <w:rPr>
          <w:sz w:val="24"/>
          <w:u w:val="single"/>
        </w:rPr>
      </w:pPr>
      <w:bookmarkStart w:id="36" w:name="_Toc28359009"/>
      <w:bookmarkStart w:id="37" w:name="_Toc28359086"/>
      <w:r>
        <w:rPr>
          <w:sz w:val="24"/>
        </w:rPr>
        <w:t>名</w:t>
      </w:r>
      <w:r>
        <w:rPr>
          <w:sz w:val="24"/>
        </w:rPr>
        <w:t xml:space="preserve">    </w:t>
      </w:r>
      <w:r>
        <w:rPr>
          <w:sz w:val="24"/>
        </w:rPr>
        <w:t>称：</w:t>
      </w:r>
      <w:r>
        <w:rPr>
          <w:rFonts w:hint="eastAsia"/>
          <w:sz w:val="24"/>
          <w:u w:val="single"/>
        </w:rPr>
        <w:t>北京丰台医院</w:t>
      </w:r>
    </w:p>
    <w:p w:rsidR="003E53A3" w:rsidRDefault="00B14E82">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hint="eastAsia"/>
          <w:sz w:val="24"/>
          <w:u w:val="single"/>
        </w:rPr>
        <w:t>北京市丰台区西安街</w:t>
      </w:r>
      <w:r>
        <w:rPr>
          <w:rFonts w:hint="eastAsia"/>
          <w:sz w:val="24"/>
          <w:u w:val="single"/>
        </w:rPr>
        <w:t>1</w:t>
      </w:r>
      <w:r>
        <w:rPr>
          <w:rFonts w:hint="eastAsia"/>
          <w:sz w:val="24"/>
          <w:u w:val="single"/>
        </w:rPr>
        <w:t>号</w:t>
      </w:r>
    </w:p>
    <w:p w:rsidR="003E53A3" w:rsidRDefault="00B14E82">
      <w:pPr>
        <w:spacing w:line="360" w:lineRule="auto"/>
        <w:ind w:leftChars="371" w:left="1079" w:hangingChars="125" w:hanging="300"/>
        <w:jc w:val="left"/>
        <w:rPr>
          <w:sz w:val="24"/>
          <w:u w:val="single"/>
        </w:rPr>
      </w:pPr>
      <w:r>
        <w:rPr>
          <w:sz w:val="24"/>
        </w:rPr>
        <w:t>联系方式：</w:t>
      </w:r>
      <w:r>
        <w:rPr>
          <w:sz w:val="24"/>
          <w:u w:val="single"/>
        </w:rPr>
        <w:t>010-</w:t>
      </w:r>
      <w:r>
        <w:rPr>
          <w:rFonts w:hint="eastAsia"/>
          <w:sz w:val="24"/>
          <w:u w:val="single"/>
        </w:rPr>
        <w:t>63811115-6061</w:t>
      </w:r>
    </w:p>
    <w:p w:rsidR="003E53A3" w:rsidRDefault="00B14E82">
      <w:pPr>
        <w:spacing w:line="360" w:lineRule="auto"/>
        <w:ind w:leftChars="371" w:left="1080" w:hangingChars="125" w:hanging="301"/>
        <w:jc w:val="left"/>
        <w:rPr>
          <w:b/>
          <w:sz w:val="24"/>
        </w:rPr>
      </w:pPr>
      <w:r>
        <w:rPr>
          <w:b/>
          <w:sz w:val="24"/>
        </w:rPr>
        <w:t>2.</w:t>
      </w:r>
      <w:r>
        <w:rPr>
          <w:b/>
          <w:sz w:val="24"/>
        </w:rPr>
        <w:t>采购代理机构信息</w:t>
      </w:r>
      <w:bookmarkEnd w:id="36"/>
      <w:bookmarkEnd w:id="37"/>
    </w:p>
    <w:p w:rsidR="003E53A3" w:rsidRDefault="00B14E82">
      <w:pPr>
        <w:spacing w:line="360" w:lineRule="auto"/>
        <w:ind w:leftChars="371" w:left="1079" w:hangingChars="125" w:hanging="300"/>
        <w:jc w:val="left"/>
        <w:rPr>
          <w:sz w:val="24"/>
        </w:rPr>
      </w:pPr>
      <w:bookmarkStart w:id="38" w:name="_Toc28359087"/>
      <w:bookmarkStart w:id="39" w:name="_Toc28359010"/>
      <w:r>
        <w:rPr>
          <w:sz w:val="24"/>
        </w:rPr>
        <w:t>名</w:t>
      </w:r>
      <w:r>
        <w:rPr>
          <w:sz w:val="24"/>
        </w:rPr>
        <w:t xml:space="preserve">    </w:t>
      </w:r>
      <w:r>
        <w:rPr>
          <w:sz w:val="24"/>
        </w:rPr>
        <w:t>称：</w:t>
      </w:r>
      <w:r>
        <w:rPr>
          <w:rFonts w:hint="eastAsia"/>
          <w:sz w:val="24"/>
          <w:u w:val="single"/>
        </w:rPr>
        <w:t>北京市丰台区政府采购中心</w:t>
      </w:r>
    </w:p>
    <w:p w:rsidR="003E53A3" w:rsidRDefault="00B14E82">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3E53A3" w:rsidRDefault="00B14E82">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3E53A3" w:rsidRDefault="00B14E82">
      <w:pPr>
        <w:spacing w:line="360" w:lineRule="auto"/>
        <w:ind w:firstLineChars="300" w:firstLine="723"/>
        <w:rPr>
          <w:b/>
          <w:sz w:val="24"/>
          <w:u w:val="single"/>
        </w:rPr>
      </w:pPr>
      <w:r>
        <w:rPr>
          <w:b/>
          <w:sz w:val="24"/>
        </w:rPr>
        <w:t>3.</w:t>
      </w:r>
      <w:r>
        <w:rPr>
          <w:b/>
          <w:sz w:val="24"/>
        </w:rPr>
        <w:t>项目联系方式</w:t>
      </w:r>
      <w:bookmarkEnd w:id="38"/>
      <w:bookmarkEnd w:id="39"/>
    </w:p>
    <w:p w:rsidR="003E53A3" w:rsidRDefault="00B14E82">
      <w:pPr>
        <w:pStyle w:val="af0"/>
        <w:spacing w:line="360" w:lineRule="auto"/>
        <w:ind w:firstLineChars="300" w:firstLine="720"/>
        <w:rPr>
          <w:rFonts w:hint="default"/>
          <w:sz w:val="24"/>
          <w:u w:val="single"/>
        </w:rPr>
      </w:pPr>
      <w:r>
        <w:rPr>
          <w:rFonts w:ascii="Times New Roman" w:hAnsi="Times New Roman" w:hint="default"/>
          <w:sz w:val="24"/>
          <w:szCs w:val="24"/>
        </w:rPr>
        <w:t>项目联系人：</w:t>
      </w:r>
      <w:r>
        <w:rPr>
          <w:rFonts w:ascii="Times New Roman" w:hAnsi="Times New Roman"/>
          <w:sz w:val="24"/>
          <w:szCs w:val="24"/>
          <w:u w:val="single"/>
        </w:rPr>
        <w:t xml:space="preserve"> </w:t>
      </w:r>
      <w:r>
        <w:rPr>
          <w:rFonts w:ascii="Times New Roman" w:hAnsi="Times New Roman" w:hint="default"/>
          <w:sz w:val="24"/>
          <w:szCs w:val="24"/>
          <w:u w:val="single"/>
        </w:rPr>
        <w:t>贾合杰</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hint="default"/>
          <w:sz w:val="24"/>
          <w:szCs w:val="24"/>
        </w:rPr>
        <w:t xml:space="preserve">        </w:t>
      </w: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010-87017125</w:t>
      </w:r>
      <w:bookmarkStart w:id="40" w:name="_Toc305158928"/>
      <w:bookmarkStart w:id="41" w:name="_Toc512937850"/>
      <w:bookmarkStart w:id="42" w:name="_Toc305158854"/>
      <w:bookmarkStart w:id="43" w:name="_Toc265228423"/>
      <w:bookmarkStart w:id="44" w:name="_Toc226965856"/>
      <w:bookmarkStart w:id="45" w:name="_Toc195842950"/>
      <w:bookmarkStart w:id="46" w:name="_Toc353825548"/>
      <w:bookmarkStart w:id="47" w:name="_Toc150774783"/>
      <w:bookmarkStart w:id="48" w:name="_Toc127151777"/>
      <w:bookmarkStart w:id="49" w:name="_Toc264969275"/>
      <w:bookmarkStart w:id="50" w:name="_Toc353873938"/>
      <w:bookmarkStart w:id="51" w:name="_Toc127161488"/>
    </w:p>
    <w:p w:rsidR="003E53A3" w:rsidRDefault="00B14E82">
      <w:pPr>
        <w:pStyle w:val="af0"/>
        <w:spacing w:line="360" w:lineRule="auto"/>
        <w:ind w:firstLineChars="945" w:firstLine="2268"/>
        <w:rPr>
          <w:rFonts w:hint="default"/>
          <w:sz w:val="24"/>
          <w:u w:val="single"/>
        </w:rPr>
      </w:pPr>
      <w:r>
        <w:rPr>
          <w:sz w:val="24"/>
          <w:u w:val="single"/>
        </w:rPr>
        <w:t xml:space="preserve">孙轶群 </w:t>
      </w:r>
      <w:r>
        <w:rPr>
          <w:rFonts w:hint="default"/>
          <w:sz w:val="24"/>
        </w:rPr>
        <w:t xml:space="preserve">         </w:t>
      </w:r>
      <w:r>
        <w:rPr>
          <w:sz w:val="24"/>
        </w:rPr>
        <w:t xml:space="preserve"> </w:t>
      </w:r>
      <w:r>
        <w:rPr>
          <w:rFonts w:hint="default"/>
          <w:sz w:val="24"/>
        </w:rPr>
        <w:t>电 话：</w:t>
      </w:r>
      <w:r>
        <w:rPr>
          <w:sz w:val="24"/>
          <w:u w:val="single"/>
        </w:rPr>
        <w:t>010-8701713</w:t>
      </w:r>
      <w:r w:rsidR="008760CC">
        <w:rPr>
          <w:rFonts w:hint="default"/>
          <w:sz w:val="24"/>
          <w:u w:val="single"/>
        </w:rPr>
        <w:t>1</w:t>
      </w:r>
    </w:p>
    <w:p w:rsidR="003E53A3" w:rsidRDefault="00B14E82">
      <w:pPr>
        <w:pStyle w:val="11"/>
        <w:rPr>
          <w:szCs w:val="32"/>
        </w:rPr>
      </w:pPr>
      <w:bookmarkStart w:id="52" w:name="_Toc223422689"/>
      <w:r>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p>
    <w:p w:rsidR="003E53A3" w:rsidRDefault="00B14E82">
      <w:pPr>
        <w:pStyle w:val="21"/>
        <w:tabs>
          <w:tab w:val="center" w:pos="4592"/>
          <w:tab w:val="left" w:pos="7860"/>
        </w:tabs>
        <w:spacing w:before="0" w:line="360" w:lineRule="auto"/>
        <w:rPr>
          <w:rFonts w:ascii="Times New Roman" w:eastAsia="宋体" w:hAnsi="Times New Roman"/>
          <w:sz w:val="28"/>
        </w:rPr>
      </w:pPr>
      <w:bookmarkStart w:id="53" w:name="_Toc150480757"/>
      <w:bookmarkStart w:id="54" w:name="_Toc150774724"/>
      <w:bookmarkStart w:id="55" w:name="_Toc149720812"/>
      <w:bookmarkStart w:id="56" w:name="_Toc151190146"/>
      <w:bookmarkStart w:id="57" w:name="_Toc164608633"/>
      <w:bookmarkStart w:id="58" w:name="_Toc151193617"/>
      <w:bookmarkStart w:id="59" w:name="_Toc142311021"/>
      <w:bookmarkStart w:id="60" w:name="_Toc127151720"/>
      <w:bookmarkStart w:id="61" w:name="_Toc127161433"/>
      <w:bookmarkStart w:id="62" w:name="_Toc164608788"/>
      <w:bookmarkStart w:id="63" w:name="_Toc151193833"/>
      <w:bookmarkStart w:id="64" w:name="_Toc150774619"/>
      <w:bookmarkStart w:id="65" w:name="_Toc226965709"/>
      <w:bookmarkStart w:id="66" w:name="_Toc164229360"/>
      <w:bookmarkStart w:id="67" w:name="_Toc226309763"/>
      <w:bookmarkStart w:id="68" w:name="_Toc164351613"/>
      <w:bookmarkStart w:id="69" w:name="_Toc151193761"/>
      <w:bookmarkStart w:id="70" w:name="_Toc151193689"/>
      <w:bookmarkStart w:id="71" w:name="_Toc520356144"/>
      <w:bookmarkStart w:id="72" w:name="_Toc164229214"/>
      <w:bookmarkStart w:id="73" w:name="_Toc127151519"/>
      <w:bookmarkStart w:id="74" w:name="_Toc195842884"/>
      <w:bookmarkStart w:id="75" w:name="_Toc151193907"/>
      <w:bookmarkStart w:id="76" w:name="_Toc226965792"/>
      <w:bookmarkStart w:id="77" w:name="_Toc150509270"/>
      <w:bookmarkStart w:id="78" w:name="_Toc226337215"/>
      <w:r>
        <w:rPr>
          <w:rFonts w:ascii="Times New Roman" w:eastAsia="宋体" w:hAnsi="Times New Roman"/>
          <w:sz w:val="28"/>
        </w:rPr>
        <w:t>投标人须知资料表</w:t>
      </w:r>
    </w:p>
    <w:p w:rsidR="003E53A3" w:rsidRDefault="003E53A3">
      <w:pPr>
        <w:jc w:val="center"/>
        <w:rPr>
          <w:b/>
          <w:sz w:val="28"/>
          <w:szCs w:val="28"/>
        </w:rPr>
      </w:pPr>
    </w:p>
    <w:p w:rsidR="003E53A3" w:rsidRDefault="00B14E82">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3E53A3">
        <w:trPr>
          <w:trHeight w:val="594"/>
          <w:tblHeader/>
          <w:jc w:val="center"/>
        </w:trPr>
        <w:tc>
          <w:tcPr>
            <w:tcW w:w="988" w:type="dxa"/>
            <w:vAlign w:val="center"/>
          </w:tcPr>
          <w:p w:rsidR="003E53A3" w:rsidRDefault="00B14E82">
            <w:pPr>
              <w:jc w:val="center"/>
              <w:rPr>
                <w:b/>
                <w:bCs/>
                <w:sz w:val="24"/>
              </w:rPr>
            </w:pPr>
            <w:r>
              <w:rPr>
                <w:b/>
                <w:sz w:val="24"/>
              </w:rPr>
              <w:t>条款号</w:t>
            </w:r>
          </w:p>
        </w:tc>
        <w:tc>
          <w:tcPr>
            <w:tcW w:w="1701" w:type="dxa"/>
            <w:vAlign w:val="center"/>
          </w:tcPr>
          <w:p w:rsidR="003E53A3" w:rsidRDefault="00B14E82">
            <w:pPr>
              <w:jc w:val="center"/>
              <w:rPr>
                <w:b/>
                <w:bCs/>
                <w:sz w:val="24"/>
              </w:rPr>
            </w:pPr>
            <w:r>
              <w:rPr>
                <w:b/>
                <w:bCs/>
                <w:sz w:val="24"/>
              </w:rPr>
              <w:t>条目</w:t>
            </w:r>
          </w:p>
        </w:tc>
        <w:tc>
          <w:tcPr>
            <w:tcW w:w="7540" w:type="dxa"/>
            <w:vAlign w:val="center"/>
          </w:tcPr>
          <w:p w:rsidR="003E53A3" w:rsidRDefault="00B14E82">
            <w:pPr>
              <w:jc w:val="center"/>
              <w:rPr>
                <w:b/>
                <w:bCs/>
                <w:sz w:val="24"/>
              </w:rPr>
            </w:pPr>
            <w:r>
              <w:rPr>
                <w:b/>
                <w:bCs/>
                <w:sz w:val="24"/>
              </w:rPr>
              <w:t>内容</w:t>
            </w:r>
          </w:p>
        </w:tc>
      </w:tr>
      <w:tr w:rsidR="003E53A3">
        <w:trPr>
          <w:trHeight w:val="1183"/>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3E53A3" w:rsidRDefault="00B14E82">
            <w:pPr>
              <w:jc w:val="center"/>
              <w:rPr>
                <w:sz w:val="24"/>
              </w:rPr>
            </w:pPr>
            <w:r>
              <w:rPr>
                <w:sz w:val="24"/>
              </w:rPr>
              <w:t>项目属性</w:t>
            </w:r>
          </w:p>
        </w:tc>
        <w:tc>
          <w:tcPr>
            <w:tcW w:w="7540" w:type="dxa"/>
            <w:vAlign w:val="center"/>
          </w:tcPr>
          <w:p w:rsidR="003E53A3" w:rsidRDefault="00B14E82">
            <w:pPr>
              <w:jc w:val="left"/>
              <w:rPr>
                <w:sz w:val="24"/>
              </w:rPr>
            </w:pPr>
            <w:r>
              <w:rPr>
                <w:sz w:val="24"/>
              </w:rPr>
              <w:t>项目属性：</w:t>
            </w:r>
          </w:p>
          <w:p w:rsidR="003E53A3" w:rsidRDefault="00B14E82">
            <w:pPr>
              <w:jc w:val="left"/>
              <w:rPr>
                <w:sz w:val="24"/>
              </w:rPr>
            </w:pPr>
            <w:r>
              <w:rPr>
                <w:b/>
                <w:sz w:val="24"/>
              </w:rPr>
              <w:t>■</w:t>
            </w:r>
            <w:r>
              <w:rPr>
                <w:sz w:val="24"/>
              </w:rPr>
              <w:t>服务</w:t>
            </w:r>
          </w:p>
          <w:p w:rsidR="003E53A3" w:rsidRDefault="00B14E82">
            <w:pPr>
              <w:jc w:val="left"/>
              <w:rPr>
                <w:sz w:val="24"/>
                <w:u w:val="single"/>
              </w:rPr>
            </w:pPr>
            <w:r>
              <w:rPr>
                <w:sz w:val="24"/>
              </w:rPr>
              <w:t>□</w:t>
            </w:r>
            <w:r>
              <w:rPr>
                <w:sz w:val="24"/>
              </w:rPr>
              <w:t>货物</w:t>
            </w:r>
          </w:p>
        </w:tc>
      </w:tr>
      <w:tr w:rsidR="003E53A3">
        <w:trPr>
          <w:trHeight w:val="1273"/>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2.3</w:t>
            </w:r>
          </w:p>
        </w:tc>
        <w:tc>
          <w:tcPr>
            <w:tcW w:w="1701" w:type="dxa"/>
            <w:vAlign w:val="center"/>
          </w:tcPr>
          <w:p w:rsidR="003E53A3" w:rsidRDefault="00B14E82">
            <w:pPr>
              <w:jc w:val="center"/>
              <w:rPr>
                <w:sz w:val="24"/>
              </w:rPr>
            </w:pPr>
            <w:r>
              <w:rPr>
                <w:sz w:val="24"/>
              </w:rPr>
              <w:t>科研仪器设备</w:t>
            </w:r>
          </w:p>
        </w:tc>
        <w:tc>
          <w:tcPr>
            <w:tcW w:w="7540" w:type="dxa"/>
            <w:vAlign w:val="center"/>
          </w:tcPr>
          <w:p w:rsidR="003E53A3" w:rsidRDefault="00B14E82">
            <w:pPr>
              <w:jc w:val="left"/>
              <w:rPr>
                <w:sz w:val="24"/>
              </w:rPr>
            </w:pPr>
            <w:r>
              <w:rPr>
                <w:sz w:val="24"/>
              </w:rPr>
              <w:t>是否属于科研仪器设备采购项目：</w:t>
            </w:r>
          </w:p>
          <w:p w:rsidR="003E53A3" w:rsidRDefault="00B14E82">
            <w:pPr>
              <w:jc w:val="left"/>
              <w:rPr>
                <w:sz w:val="24"/>
              </w:rPr>
            </w:pPr>
            <w:r>
              <w:rPr>
                <w:sz w:val="24"/>
              </w:rPr>
              <w:t>□</w:t>
            </w:r>
            <w:r>
              <w:rPr>
                <w:sz w:val="24"/>
              </w:rPr>
              <w:t>是</w:t>
            </w:r>
          </w:p>
          <w:p w:rsidR="003E53A3" w:rsidRDefault="00B14E82">
            <w:pPr>
              <w:jc w:val="left"/>
              <w:rPr>
                <w:sz w:val="24"/>
              </w:rPr>
            </w:pPr>
            <w:r>
              <w:rPr>
                <w:b/>
                <w:sz w:val="24"/>
              </w:rPr>
              <w:t>■</w:t>
            </w:r>
            <w:r>
              <w:rPr>
                <w:sz w:val="24"/>
              </w:rPr>
              <w:t>否</w:t>
            </w:r>
          </w:p>
        </w:tc>
      </w:tr>
      <w:tr w:rsidR="003E53A3">
        <w:trPr>
          <w:trHeight w:val="1183"/>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3E53A3" w:rsidRDefault="00B14E82">
            <w:pPr>
              <w:jc w:val="center"/>
              <w:rPr>
                <w:sz w:val="24"/>
              </w:rPr>
            </w:pPr>
            <w:r>
              <w:rPr>
                <w:sz w:val="24"/>
              </w:rPr>
              <w:t>核心产品</w:t>
            </w:r>
          </w:p>
        </w:tc>
        <w:tc>
          <w:tcPr>
            <w:tcW w:w="7540" w:type="dxa"/>
            <w:vAlign w:val="center"/>
          </w:tcPr>
          <w:p w:rsidR="003E53A3" w:rsidRDefault="00B14E82">
            <w:pPr>
              <w:pStyle w:val="af0"/>
              <w:adjustRightInd w:val="0"/>
              <w:snapToGrid w:val="0"/>
              <w:rPr>
                <w:rFonts w:ascii="Times New Roman" w:hAnsi="Times New Roman" w:hint="default"/>
                <w:sz w:val="24"/>
                <w:szCs w:val="24"/>
              </w:rPr>
            </w:pPr>
            <w:r>
              <w:rPr>
                <w:rFonts w:ascii="Times New Roman" w:hAnsi="Times New Roman"/>
                <w:sz w:val="15"/>
                <w:szCs w:val="15"/>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sz w:val="24"/>
                <w:szCs w:val="24"/>
              </w:rPr>
              <w:t>包</w:t>
            </w:r>
            <w:r>
              <w:rPr>
                <w:rFonts w:ascii="Times New Roman" w:hAnsi="Times New Roman" w:hint="default"/>
                <w:sz w:val="24"/>
                <w:szCs w:val="24"/>
              </w:rPr>
              <w:t>不适用。</w:t>
            </w:r>
          </w:p>
          <w:p w:rsidR="003E53A3" w:rsidRDefault="00B14E82">
            <w:pPr>
              <w:pStyle w:val="af0"/>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 xml:space="preserve"> </w:t>
            </w:r>
            <w:r>
              <w:rPr>
                <w:rFonts w:ascii="Times New Roman" w:hAnsi="Times New Roman" w:hint="default"/>
                <w:sz w:val="24"/>
                <w:szCs w:val="24"/>
              </w:rPr>
              <w:t>包为单一产品采购项目。</w:t>
            </w:r>
          </w:p>
          <w:p w:rsidR="003E53A3" w:rsidRDefault="00B14E82">
            <w:pPr>
              <w:jc w:val="left"/>
              <w:rPr>
                <w:sz w:val="24"/>
              </w:rPr>
            </w:pPr>
            <w:r>
              <w:rPr>
                <w:sz w:val="24"/>
              </w:rPr>
              <w:t>□</w:t>
            </w:r>
            <w:r>
              <w:rPr>
                <w:sz w:val="24"/>
              </w:rPr>
              <w:t>本项目为非单一产品采购项目，核心产品为：</w:t>
            </w:r>
            <w:r>
              <w:rPr>
                <w:color w:val="000000"/>
                <w:sz w:val="24"/>
                <w:u w:val="single"/>
              </w:rPr>
              <w:t xml:space="preserve">     </w:t>
            </w:r>
            <w:r>
              <w:rPr>
                <w:sz w:val="24"/>
              </w:rPr>
              <w:t>。</w:t>
            </w:r>
          </w:p>
        </w:tc>
      </w:tr>
      <w:tr w:rsidR="003E53A3">
        <w:trPr>
          <w:trHeight w:val="1086"/>
          <w:jc w:val="center"/>
        </w:trPr>
        <w:tc>
          <w:tcPr>
            <w:tcW w:w="988" w:type="dxa"/>
            <w:vMerge w:val="restart"/>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3E53A3" w:rsidRDefault="00B14E82">
            <w:pPr>
              <w:jc w:val="center"/>
              <w:rPr>
                <w:sz w:val="24"/>
              </w:rPr>
            </w:pPr>
            <w:r>
              <w:rPr>
                <w:sz w:val="24"/>
              </w:rPr>
              <w:t>现场勘察</w:t>
            </w:r>
          </w:p>
        </w:tc>
        <w:tc>
          <w:tcPr>
            <w:tcW w:w="7540" w:type="dxa"/>
            <w:vAlign w:val="center"/>
          </w:tcPr>
          <w:p w:rsidR="003E53A3" w:rsidRDefault="00B14E82">
            <w:pPr>
              <w:rPr>
                <w:sz w:val="24"/>
              </w:rPr>
            </w:pPr>
            <w:r>
              <w:rPr>
                <w:sz w:val="24"/>
              </w:rPr>
              <w:t>■</w:t>
            </w:r>
            <w:r>
              <w:rPr>
                <w:sz w:val="24"/>
              </w:rPr>
              <w:t>不组织</w:t>
            </w:r>
          </w:p>
          <w:p w:rsidR="003E53A3" w:rsidRDefault="00B14E82">
            <w:pPr>
              <w:jc w:val="left"/>
              <w:rPr>
                <w:bCs/>
                <w:sz w:val="24"/>
              </w:rPr>
            </w:pPr>
            <w:r>
              <w:rPr>
                <w:sz w:val="24"/>
              </w:rPr>
              <w:t>□</w:t>
            </w:r>
            <w:r>
              <w:rPr>
                <w:sz w:val="24"/>
              </w:rPr>
              <w:t>组织，考察时间：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rFonts w:hint="eastAsia"/>
                <w:color w:val="000000"/>
                <w:sz w:val="24"/>
              </w:rPr>
              <w:t xml:space="preserve"> </w:t>
            </w:r>
            <w:r>
              <w:rPr>
                <w:color w:val="000000"/>
                <w:sz w:val="24"/>
              </w:rPr>
              <w:t>日</w:t>
            </w:r>
            <w:r>
              <w:rPr>
                <w:rFonts w:hint="eastAsia"/>
                <w:color w:val="000000"/>
                <w:sz w:val="24"/>
              </w:rPr>
              <w:t xml:space="preserve"> </w:t>
            </w:r>
            <w:r>
              <w:rPr>
                <w:color w:val="000000"/>
                <w:sz w:val="24"/>
                <w:u w:val="single"/>
              </w:rPr>
              <w:t xml:space="preserve">     </w:t>
            </w:r>
            <w:r>
              <w:rPr>
                <w:bCs/>
                <w:color w:val="000000"/>
                <w:sz w:val="24"/>
              </w:rPr>
              <w:t>点</w:t>
            </w:r>
            <w:r>
              <w:rPr>
                <w:color w:val="000000"/>
                <w:sz w:val="24"/>
                <w:u w:val="single"/>
              </w:rPr>
              <w:t xml:space="preserve">     </w:t>
            </w:r>
            <w:r>
              <w:rPr>
                <w:bCs/>
                <w:color w:val="000000"/>
                <w:sz w:val="24"/>
              </w:rPr>
              <w:t>分</w:t>
            </w:r>
          </w:p>
          <w:p w:rsidR="003E53A3" w:rsidRDefault="00B14E82">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tc>
      </w:tr>
      <w:tr w:rsidR="003E53A3">
        <w:trPr>
          <w:trHeight w:val="1545"/>
          <w:jc w:val="center"/>
        </w:trPr>
        <w:tc>
          <w:tcPr>
            <w:tcW w:w="988" w:type="dxa"/>
            <w:vMerge/>
            <w:vAlign w:val="center"/>
          </w:tcPr>
          <w:p w:rsidR="003E53A3" w:rsidRDefault="003E53A3">
            <w:pPr>
              <w:pStyle w:val="af0"/>
              <w:adjustRightInd w:val="0"/>
              <w:snapToGrid w:val="0"/>
              <w:jc w:val="center"/>
              <w:rPr>
                <w:rFonts w:ascii="Times New Roman" w:hAnsi="Times New Roman" w:hint="default"/>
                <w:sz w:val="24"/>
                <w:szCs w:val="24"/>
              </w:rPr>
            </w:pPr>
          </w:p>
        </w:tc>
        <w:tc>
          <w:tcPr>
            <w:tcW w:w="1701" w:type="dxa"/>
            <w:vAlign w:val="center"/>
          </w:tcPr>
          <w:p w:rsidR="003E53A3" w:rsidRDefault="00B14E82">
            <w:pPr>
              <w:jc w:val="center"/>
              <w:rPr>
                <w:sz w:val="24"/>
              </w:rPr>
            </w:pPr>
            <w:r>
              <w:rPr>
                <w:sz w:val="24"/>
              </w:rPr>
              <w:t>开标前答疑会</w:t>
            </w:r>
          </w:p>
        </w:tc>
        <w:tc>
          <w:tcPr>
            <w:tcW w:w="7540" w:type="dxa"/>
            <w:vAlign w:val="center"/>
          </w:tcPr>
          <w:p w:rsidR="003E53A3" w:rsidRDefault="00B14E82">
            <w:pPr>
              <w:jc w:val="left"/>
              <w:rPr>
                <w:sz w:val="24"/>
              </w:rPr>
            </w:pPr>
            <w:r>
              <w:rPr>
                <w:sz w:val="24"/>
              </w:rPr>
              <w:t>□</w:t>
            </w:r>
            <w:r>
              <w:rPr>
                <w:sz w:val="24"/>
              </w:rPr>
              <w:t>不召开</w:t>
            </w:r>
          </w:p>
          <w:p w:rsidR="003E53A3" w:rsidRDefault="00B14E82">
            <w:pPr>
              <w:jc w:val="left"/>
              <w:rPr>
                <w:sz w:val="24"/>
                <w:highlight w:val="yellow"/>
              </w:rPr>
            </w:pPr>
            <w:r>
              <w:rPr>
                <w:b/>
                <w:sz w:val="24"/>
              </w:rPr>
              <w:t>■</w:t>
            </w:r>
            <w:r>
              <w:rPr>
                <w:sz w:val="24"/>
              </w:rPr>
              <w:t>召开，召开时间：</w:t>
            </w:r>
            <w:r>
              <w:rPr>
                <w:rFonts w:asciiTheme="minorEastAsia" w:eastAsiaTheme="minorEastAsia" w:hAnsiTheme="minorEastAsia"/>
                <w:color w:val="000000"/>
                <w:sz w:val="24"/>
                <w:highlight w:val="yellow"/>
                <w:u w:val="single"/>
              </w:rPr>
              <w:t>2026</w:t>
            </w:r>
            <w:r>
              <w:rPr>
                <w:rFonts w:asciiTheme="minorEastAsia" w:eastAsiaTheme="minorEastAsia" w:hAnsiTheme="minorEastAsia"/>
                <w:color w:val="000000"/>
                <w:sz w:val="24"/>
                <w:highlight w:val="yellow"/>
              </w:rPr>
              <w:t>年</w:t>
            </w:r>
            <w:r>
              <w:rPr>
                <w:rFonts w:asciiTheme="minorEastAsia" w:eastAsiaTheme="minorEastAsia" w:hAnsiTheme="minorEastAsia"/>
                <w:color w:val="000000"/>
                <w:sz w:val="24"/>
                <w:highlight w:val="yellow"/>
                <w:u w:val="single"/>
              </w:rPr>
              <w:t xml:space="preserve"> </w:t>
            </w:r>
            <w:r w:rsidR="00327629">
              <w:rPr>
                <w:rFonts w:asciiTheme="minorEastAsia" w:eastAsiaTheme="minorEastAsia" w:hAnsiTheme="minorEastAsia"/>
                <w:color w:val="000000"/>
                <w:sz w:val="24"/>
                <w:highlight w:val="yellow"/>
                <w:u w:val="single"/>
              </w:rPr>
              <w:t>5</w:t>
            </w:r>
            <w:r>
              <w:rPr>
                <w:rFonts w:asciiTheme="minorEastAsia" w:eastAsiaTheme="minorEastAsia" w:hAnsiTheme="minorEastAsia"/>
                <w:color w:val="000000"/>
                <w:sz w:val="24"/>
                <w:highlight w:val="yellow"/>
              </w:rPr>
              <w:t>月</w:t>
            </w:r>
            <w:r>
              <w:rPr>
                <w:rFonts w:asciiTheme="minorEastAsia" w:eastAsiaTheme="minorEastAsia" w:hAnsiTheme="minorEastAsia"/>
                <w:color w:val="000000"/>
                <w:sz w:val="24"/>
                <w:highlight w:val="yellow"/>
                <w:u w:val="single"/>
              </w:rPr>
              <w:t>1</w:t>
            </w:r>
            <w:r w:rsidR="00327629">
              <w:rPr>
                <w:rFonts w:asciiTheme="minorEastAsia" w:eastAsiaTheme="minorEastAsia" w:hAnsiTheme="minorEastAsia"/>
                <w:color w:val="000000"/>
                <w:sz w:val="24"/>
                <w:highlight w:val="yellow"/>
                <w:u w:val="single"/>
              </w:rPr>
              <w:t>7</w:t>
            </w:r>
            <w:r>
              <w:rPr>
                <w:rFonts w:asciiTheme="minorEastAsia" w:eastAsiaTheme="minorEastAsia" w:hAnsiTheme="minorEastAsia"/>
                <w:color w:val="000000"/>
                <w:sz w:val="24"/>
                <w:highlight w:val="yellow"/>
              </w:rPr>
              <w:t>日</w:t>
            </w:r>
            <w:r>
              <w:rPr>
                <w:rFonts w:asciiTheme="minorEastAsia" w:eastAsiaTheme="minorEastAsia" w:hAnsiTheme="minorEastAsia"/>
                <w:color w:val="000000"/>
                <w:sz w:val="24"/>
                <w:highlight w:val="yellow"/>
                <w:u w:val="single"/>
              </w:rPr>
              <w:t>14</w:t>
            </w:r>
            <w:r>
              <w:rPr>
                <w:rFonts w:asciiTheme="minorEastAsia" w:eastAsiaTheme="minorEastAsia" w:hAnsiTheme="minorEastAsia"/>
                <w:bCs/>
                <w:color w:val="000000"/>
                <w:sz w:val="24"/>
                <w:highlight w:val="yellow"/>
              </w:rPr>
              <w:t>点</w:t>
            </w:r>
            <w:r>
              <w:rPr>
                <w:rFonts w:asciiTheme="minorEastAsia" w:eastAsiaTheme="minorEastAsia" w:hAnsiTheme="minorEastAsia"/>
                <w:bCs/>
                <w:color w:val="000000"/>
                <w:sz w:val="24"/>
                <w:highlight w:val="yellow"/>
                <w:u w:val="single"/>
              </w:rPr>
              <w:t>30</w:t>
            </w:r>
            <w:r>
              <w:rPr>
                <w:rFonts w:asciiTheme="minorEastAsia" w:eastAsiaTheme="minorEastAsia" w:hAnsiTheme="minorEastAsia"/>
                <w:bCs/>
                <w:color w:val="000000"/>
                <w:sz w:val="24"/>
                <w:highlight w:val="yellow"/>
              </w:rPr>
              <w:t>分</w:t>
            </w:r>
          </w:p>
          <w:p w:rsidR="003E53A3" w:rsidRDefault="00B14E82">
            <w:pPr>
              <w:ind w:left="1200" w:hangingChars="500" w:hanging="1200"/>
              <w:jc w:val="left"/>
              <w:rPr>
                <w:sz w:val="24"/>
              </w:rPr>
            </w:pPr>
            <w:r>
              <w:rPr>
                <w:sz w:val="24"/>
              </w:rPr>
              <w:t>召开地点：</w:t>
            </w:r>
            <w:r>
              <w:rPr>
                <w:rFonts w:hint="eastAsia"/>
                <w:sz w:val="24"/>
              </w:rPr>
              <w:t>北京市丰台区政府采购中心（北京市丰台区南苑路</w:t>
            </w:r>
            <w:r>
              <w:rPr>
                <w:rFonts w:hint="eastAsia"/>
                <w:sz w:val="24"/>
              </w:rPr>
              <w:t>7</w:t>
            </w:r>
            <w:r>
              <w:rPr>
                <w:rFonts w:hint="eastAsia"/>
                <w:sz w:val="24"/>
              </w:rPr>
              <w:t>号丰台区政务服务中心六层</w:t>
            </w:r>
            <w:r>
              <w:rPr>
                <w:rFonts w:hint="eastAsia"/>
                <w:sz w:val="24"/>
              </w:rPr>
              <w:t>6</w:t>
            </w:r>
            <w:r>
              <w:rPr>
                <w:sz w:val="24"/>
              </w:rPr>
              <w:t>19</w:t>
            </w:r>
            <w:r>
              <w:rPr>
                <w:rFonts w:hint="eastAsia"/>
                <w:sz w:val="24"/>
              </w:rPr>
              <w:t>室）</w:t>
            </w:r>
          </w:p>
        </w:tc>
      </w:tr>
      <w:tr w:rsidR="003E53A3">
        <w:trPr>
          <w:trHeight w:val="518"/>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3E53A3" w:rsidRDefault="00B14E82">
            <w:pPr>
              <w:jc w:val="center"/>
              <w:rPr>
                <w:sz w:val="24"/>
              </w:rPr>
            </w:pPr>
            <w:r>
              <w:rPr>
                <w:sz w:val="24"/>
              </w:rPr>
              <w:t>样品</w:t>
            </w:r>
          </w:p>
        </w:tc>
        <w:tc>
          <w:tcPr>
            <w:tcW w:w="7540" w:type="dxa"/>
            <w:vAlign w:val="center"/>
          </w:tcPr>
          <w:p w:rsidR="003E53A3" w:rsidRDefault="00B14E82">
            <w:pPr>
              <w:jc w:val="left"/>
              <w:rPr>
                <w:sz w:val="24"/>
              </w:rPr>
            </w:pPr>
            <w:r>
              <w:rPr>
                <w:sz w:val="24"/>
              </w:rPr>
              <w:t>投标样品递交：</w:t>
            </w:r>
          </w:p>
          <w:p w:rsidR="003E53A3" w:rsidRDefault="00B14E82">
            <w:pPr>
              <w:jc w:val="left"/>
              <w:rPr>
                <w:sz w:val="24"/>
              </w:rPr>
            </w:pPr>
            <w:r>
              <w:rPr>
                <w:b/>
                <w:sz w:val="24"/>
              </w:rPr>
              <w:t>■</w:t>
            </w:r>
            <w:r>
              <w:rPr>
                <w:sz w:val="24"/>
              </w:rPr>
              <w:t>不需要</w:t>
            </w:r>
          </w:p>
          <w:p w:rsidR="003E53A3" w:rsidRDefault="00B14E82">
            <w:pPr>
              <w:jc w:val="left"/>
              <w:rPr>
                <w:sz w:val="24"/>
              </w:rPr>
            </w:pPr>
            <w:r>
              <w:rPr>
                <w:sz w:val="24"/>
              </w:rPr>
              <w:t>□</w:t>
            </w:r>
            <w:r>
              <w:rPr>
                <w:sz w:val="24"/>
              </w:rPr>
              <w:t>需要，具体要求如下：</w:t>
            </w:r>
          </w:p>
          <w:p w:rsidR="003E53A3" w:rsidRDefault="00B14E82">
            <w:pPr>
              <w:jc w:val="left"/>
              <w:rPr>
                <w:sz w:val="24"/>
                <w:u w:val="single"/>
              </w:rPr>
            </w:pPr>
            <w:r>
              <w:rPr>
                <w:sz w:val="24"/>
              </w:rPr>
              <w:t>（</w:t>
            </w:r>
            <w:r>
              <w:rPr>
                <w:sz w:val="24"/>
              </w:rPr>
              <w:t>1</w:t>
            </w:r>
            <w:r>
              <w:rPr>
                <w:sz w:val="24"/>
              </w:rPr>
              <w:t>）样品制作的标准和要求：</w:t>
            </w:r>
            <w:r>
              <w:rPr>
                <w:sz w:val="24"/>
              </w:rPr>
              <w:t>_________</w:t>
            </w:r>
            <w:r>
              <w:rPr>
                <w:sz w:val="24"/>
              </w:rPr>
              <w:t>；</w:t>
            </w:r>
          </w:p>
          <w:p w:rsidR="003E53A3" w:rsidRDefault="00B14E82">
            <w:pPr>
              <w:jc w:val="left"/>
              <w:rPr>
                <w:sz w:val="24"/>
              </w:rPr>
            </w:pPr>
            <w:r>
              <w:rPr>
                <w:sz w:val="24"/>
              </w:rPr>
              <w:t>（</w:t>
            </w:r>
            <w:r>
              <w:rPr>
                <w:sz w:val="24"/>
              </w:rPr>
              <w:t>2</w:t>
            </w:r>
            <w:r>
              <w:rPr>
                <w:sz w:val="24"/>
              </w:rPr>
              <w:t>）是否需要随样品提交相关检测报告：</w:t>
            </w:r>
          </w:p>
          <w:p w:rsidR="003E53A3" w:rsidRDefault="00B14E82">
            <w:pPr>
              <w:ind w:firstLineChars="250" w:firstLine="600"/>
              <w:jc w:val="left"/>
              <w:rPr>
                <w:sz w:val="24"/>
              </w:rPr>
            </w:pPr>
            <w:r>
              <w:rPr>
                <w:sz w:val="24"/>
              </w:rPr>
              <w:t>□</w:t>
            </w:r>
            <w:r>
              <w:rPr>
                <w:sz w:val="24"/>
              </w:rPr>
              <w:t>不需要</w:t>
            </w:r>
          </w:p>
          <w:p w:rsidR="003E53A3" w:rsidRDefault="00B14E82">
            <w:pPr>
              <w:ind w:firstLineChars="250" w:firstLine="600"/>
              <w:jc w:val="left"/>
              <w:rPr>
                <w:sz w:val="24"/>
              </w:rPr>
            </w:pPr>
            <w:r>
              <w:rPr>
                <w:sz w:val="24"/>
              </w:rPr>
              <w:t>□</w:t>
            </w:r>
            <w:r>
              <w:rPr>
                <w:sz w:val="24"/>
              </w:rPr>
              <w:t>需要</w:t>
            </w:r>
          </w:p>
          <w:p w:rsidR="003E53A3" w:rsidRDefault="00B14E82">
            <w:pPr>
              <w:jc w:val="left"/>
              <w:rPr>
                <w:sz w:val="24"/>
              </w:rPr>
            </w:pPr>
            <w:r>
              <w:rPr>
                <w:sz w:val="24"/>
              </w:rPr>
              <w:t>（</w:t>
            </w:r>
            <w:r>
              <w:rPr>
                <w:sz w:val="24"/>
              </w:rPr>
              <w:t>3</w:t>
            </w:r>
            <w:r>
              <w:rPr>
                <w:sz w:val="24"/>
              </w:rPr>
              <w:t>）样品递交要求：</w:t>
            </w:r>
            <w:r>
              <w:rPr>
                <w:sz w:val="24"/>
              </w:rPr>
              <w:t>_________</w:t>
            </w:r>
            <w:r>
              <w:rPr>
                <w:sz w:val="24"/>
              </w:rPr>
              <w:t>；</w:t>
            </w:r>
          </w:p>
          <w:p w:rsidR="003E53A3" w:rsidRDefault="00B14E82">
            <w:pPr>
              <w:jc w:val="left"/>
              <w:rPr>
                <w:sz w:val="24"/>
              </w:rPr>
            </w:pPr>
            <w:r>
              <w:rPr>
                <w:sz w:val="24"/>
              </w:rPr>
              <w:t>（</w:t>
            </w:r>
            <w:r>
              <w:rPr>
                <w:sz w:val="24"/>
              </w:rPr>
              <w:t>4</w:t>
            </w:r>
            <w:r>
              <w:rPr>
                <w:sz w:val="24"/>
              </w:rPr>
              <w:t>）未中标人样品退还：</w:t>
            </w:r>
            <w:r>
              <w:rPr>
                <w:sz w:val="24"/>
              </w:rPr>
              <w:t>_________</w:t>
            </w:r>
            <w:r>
              <w:rPr>
                <w:sz w:val="24"/>
              </w:rPr>
              <w:t>；</w:t>
            </w:r>
          </w:p>
          <w:p w:rsidR="003E53A3" w:rsidRDefault="00B14E82">
            <w:pPr>
              <w:jc w:val="left"/>
              <w:rPr>
                <w:sz w:val="24"/>
                <w:u w:val="single"/>
              </w:rPr>
            </w:pPr>
            <w:r>
              <w:rPr>
                <w:sz w:val="24"/>
              </w:rPr>
              <w:t>（</w:t>
            </w:r>
            <w:r>
              <w:rPr>
                <w:sz w:val="24"/>
              </w:rPr>
              <w:t>5</w:t>
            </w:r>
            <w:r>
              <w:rPr>
                <w:sz w:val="24"/>
              </w:rPr>
              <w:t>）中标人样品保管、封存及退还：</w:t>
            </w:r>
            <w:r>
              <w:rPr>
                <w:sz w:val="24"/>
              </w:rPr>
              <w:t>_________</w:t>
            </w:r>
            <w:r>
              <w:rPr>
                <w:sz w:val="24"/>
              </w:rPr>
              <w:t>；</w:t>
            </w:r>
          </w:p>
          <w:p w:rsidR="003E53A3" w:rsidRDefault="00B14E82">
            <w:pPr>
              <w:ind w:left="2280" w:hangingChars="950" w:hanging="2280"/>
              <w:jc w:val="left"/>
              <w:rPr>
                <w:rFonts w:ascii="宋体" w:hAnsi="宋体"/>
                <w:sz w:val="24"/>
                <w:u w:val="single"/>
              </w:rPr>
            </w:pPr>
            <w:r>
              <w:rPr>
                <w:sz w:val="24"/>
              </w:rPr>
              <w:t>（</w:t>
            </w:r>
            <w:r>
              <w:rPr>
                <w:sz w:val="24"/>
              </w:rPr>
              <w:t>6</w:t>
            </w:r>
            <w:r>
              <w:rPr>
                <w:sz w:val="24"/>
              </w:rPr>
              <w:t>）其他要求（如有）：</w:t>
            </w:r>
            <w:r>
              <w:rPr>
                <w:sz w:val="24"/>
              </w:rPr>
              <w:t>_________</w:t>
            </w:r>
            <w:r>
              <w:rPr>
                <w:sz w:val="24"/>
              </w:rPr>
              <w:t>。</w:t>
            </w:r>
          </w:p>
          <w:p w:rsidR="003E53A3" w:rsidRDefault="003E53A3">
            <w:pPr>
              <w:ind w:left="2280" w:hangingChars="950" w:hanging="2280"/>
              <w:jc w:val="left"/>
              <w:rPr>
                <w:color w:val="000000" w:themeColor="text1"/>
                <w:sz w:val="24"/>
              </w:rPr>
            </w:pPr>
          </w:p>
        </w:tc>
      </w:tr>
      <w:tr w:rsidR="003E53A3">
        <w:trPr>
          <w:trHeight w:val="1385"/>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rsidR="003E53A3" w:rsidRDefault="00B14E82">
            <w:pPr>
              <w:jc w:val="center"/>
              <w:rPr>
                <w:sz w:val="24"/>
              </w:rPr>
            </w:pPr>
            <w:r>
              <w:rPr>
                <w:sz w:val="24"/>
              </w:rPr>
              <w:t>标的所属行业</w:t>
            </w:r>
          </w:p>
        </w:tc>
        <w:tc>
          <w:tcPr>
            <w:tcW w:w="7540" w:type="dxa"/>
            <w:vAlign w:val="center"/>
          </w:tcPr>
          <w:p w:rsidR="003E53A3" w:rsidRDefault="00B14E82">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3E53A3">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sz w:val="24"/>
                    </w:rPr>
                  </w:pPr>
                  <w:r>
                    <w:rPr>
                      <w:sz w:val="24"/>
                    </w:rPr>
                    <w:t>中小企业划分标准所属行业</w:t>
                  </w:r>
                </w:p>
              </w:tc>
            </w:tr>
            <w:tr w:rsidR="003E53A3">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bCs/>
                      <w:sz w:val="24"/>
                    </w:rPr>
                  </w:pPr>
                  <w:r>
                    <w:rPr>
                      <w:rFonts w:hint="eastAsia"/>
                      <w:kern w:val="0"/>
                      <w:sz w:val="24"/>
                    </w:rPr>
                    <w:t>物业管理</w:t>
                  </w:r>
                </w:p>
              </w:tc>
              <w:tc>
                <w:tcPr>
                  <w:tcW w:w="2505" w:type="pct"/>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kern w:val="0"/>
                      <w:sz w:val="24"/>
                    </w:rPr>
                  </w:pPr>
                  <w:r>
                    <w:rPr>
                      <w:rFonts w:hint="eastAsia"/>
                      <w:kern w:val="0"/>
                      <w:sz w:val="24"/>
                    </w:rPr>
                    <w:t>物业管理</w:t>
                  </w:r>
                </w:p>
              </w:tc>
            </w:tr>
          </w:tbl>
          <w:p w:rsidR="003E53A3" w:rsidRDefault="003E53A3">
            <w:pPr>
              <w:jc w:val="left"/>
              <w:rPr>
                <w:sz w:val="24"/>
              </w:rPr>
            </w:pPr>
          </w:p>
        </w:tc>
      </w:tr>
      <w:tr w:rsidR="003E53A3">
        <w:trPr>
          <w:trHeight w:val="1283"/>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3E53A3" w:rsidRDefault="00B14E82">
            <w:pPr>
              <w:jc w:val="center"/>
              <w:rPr>
                <w:sz w:val="24"/>
              </w:rPr>
            </w:pPr>
            <w:r>
              <w:rPr>
                <w:rFonts w:hint="eastAsia"/>
                <w:sz w:val="24"/>
              </w:rPr>
              <w:t>投标报价</w:t>
            </w:r>
          </w:p>
        </w:tc>
        <w:tc>
          <w:tcPr>
            <w:tcW w:w="7540" w:type="dxa"/>
            <w:vAlign w:val="center"/>
          </w:tcPr>
          <w:p w:rsidR="003E53A3" w:rsidRDefault="00B14E82">
            <w:pPr>
              <w:jc w:val="left"/>
              <w:rPr>
                <w:sz w:val="24"/>
              </w:rPr>
            </w:pPr>
            <w:r>
              <w:rPr>
                <w:rFonts w:hint="eastAsia"/>
                <w:sz w:val="24"/>
              </w:rPr>
              <w:t>投标报价的特殊规定：</w:t>
            </w:r>
          </w:p>
          <w:p w:rsidR="003E53A3" w:rsidRDefault="00B14E82">
            <w:pPr>
              <w:jc w:val="left"/>
              <w:rPr>
                <w:sz w:val="24"/>
              </w:rPr>
            </w:pPr>
            <w:r>
              <w:rPr>
                <w:b/>
                <w:sz w:val="24"/>
              </w:rPr>
              <w:t>■</w:t>
            </w:r>
            <w:r>
              <w:rPr>
                <w:sz w:val="24"/>
              </w:rPr>
              <w:t>无</w:t>
            </w:r>
          </w:p>
          <w:p w:rsidR="003E53A3" w:rsidRDefault="00B14E82">
            <w:pPr>
              <w:jc w:val="left"/>
              <w:rPr>
                <w:sz w:val="24"/>
              </w:rPr>
            </w:pPr>
            <w:r>
              <w:rPr>
                <w:sz w:val="24"/>
              </w:rPr>
              <w:t>□</w:t>
            </w:r>
            <w:r>
              <w:rPr>
                <w:sz w:val="24"/>
              </w:rPr>
              <w:t>有，具体情形：</w:t>
            </w:r>
            <w:r>
              <w:rPr>
                <w:sz w:val="24"/>
              </w:rPr>
              <w:t>_____</w:t>
            </w:r>
            <w:r>
              <w:rPr>
                <w:sz w:val="24"/>
              </w:rPr>
              <w:t>。</w:t>
            </w:r>
          </w:p>
        </w:tc>
      </w:tr>
      <w:tr w:rsidR="003E53A3">
        <w:trPr>
          <w:trHeight w:val="1385"/>
          <w:jc w:val="center"/>
        </w:trPr>
        <w:tc>
          <w:tcPr>
            <w:tcW w:w="988" w:type="dxa"/>
            <w:vMerge w:val="restart"/>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3E53A3" w:rsidRDefault="00B14E82">
            <w:pPr>
              <w:jc w:val="center"/>
              <w:rPr>
                <w:sz w:val="24"/>
              </w:rPr>
            </w:pPr>
            <w:r>
              <w:rPr>
                <w:sz w:val="24"/>
              </w:rPr>
              <w:t>投标保证金</w:t>
            </w:r>
          </w:p>
        </w:tc>
        <w:tc>
          <w:tcPr>
            <w:tcW w:w="7540" w:type="dxa"/>
            <w:vAlign w:val="center"/>
          </w:tcPr>
          <w:p w:rsidR="003E53A3" w:rsidRDefault="00B14E82">
            <w:pPr>
              <w:pStyle w:val="af0"/>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3E53A3" w:rsidRDefault="00B14E82">
            <w:pPr>
              <w:pStyle w:val="af0"/>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3E53A3" w:rsidRDefault="00B14E82">
            <w:pPr>
              <w:pStyle w:val="af0"/>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3E53A3" w:rsidRDefault="00B14E82">
            <w:pPr>
              <w:jc w:val="left"/>
              <w:rPr>
                <w:sz w:val="24"/>
              </w:rPr>
            </w:pPr>
            <w:r>
              <w:rPr>
                <w:sz w:val="24"/>
              </w:rPr>
              <w:t>投标保证金收受人信息：</w:t>
            </w:r>
            <w:r>
              <w:rPr>
                <w:sz w:val="24"/>
              </w:rPr>
              <w:t>___________</w:t>
            </w:r>
            <w:r>
              <w:rPr>
                <w:sz w:val="24"/>
              </w:rPr>
              <w:t>。</w:t>
            </w:r>
          </w:p>
        </w:tc>
      </w:tr>
      <w:tr w:rsidR="003E53A3">
        <w:trPr>
          <w:trHeight w:val="1183"/>
          <w:jc w:val="center"/>
        </w:trPr>
        <w:tc>
          <w:tcPr>
            <w:tcW w:w="988" w:type="dxa"/>
            <w:vMerge/>
            <w:vAlign w:val="center"/>
          </w:tcPr>
          <w:p w:rsidR="003E53A3" w:rsidRDefault="003E53A3">
            <w:pPr>
              <w:pStyle w:val="af0"/>
              <w:adjustRightInd w:val="0"/>
              <w:snapToGrid w:val="0"/>
              <w:jc w:val="center"/>
              <w:rPr>
                <w:rFonts w:ascii="Times New Roman" w:hAnsi="Times New Roman" w:hint="default"/>
                <w:sz w:val="24"/>
                <w:szCs w:val="24"/>
              </w:rPr>
            </w:pPr>
          </w:p>
        </w:tc>
        <w:tc>
          <w:tcPr>
            <w:tcW w:w="1701" w:type="dxa"/>
            <w:vMerge/>
            <w:vAlign w:val="center"/>
          </w:tcPr>
          <w:p w:rsidR="003E53A3" w:rsidRDefault="003E53A3">
            <w:pPr>
              <w:jc w:val="center"/>
              <w:rPr>
                <w:sz w:val="24"/>
              </w:rPr>
            </w:pPr>
          </w:p>
        </w:tc>
        <w:tc>
          <w:tcPr>
            <w:tcW w:w="7540" w:type="dxa"/>
            <w:vAlign w:val="center"/>
          </w:tcPr>
          <w:p w:rsidR="003E53A3" w:rsidRDefault="00B14E82">
            <w:pPr>
              <w:jc w:val="left"/>
              <w:rPr>
                <w:sz w:val="24"/>
              </w:rPr>
            </w:pPr>
            <w:r>
              <w:rPr>
                <w:sz w:val="24"/>
              </w:rPr>
              <w:t>投标保证金可以不予退还的其他情形：</w:t>
            </w:r>
          </w:p>
          <w:p w:rsidR="003E53A3" w:rsidRDefault="00B14E82">
            <w:pPr>
              <w:jc w:val="left"/>
              <w:rPr>
                <w:sz w:val="24"/>
              </w:rPr>
            </w:pPr>
            <w:r>
              <w:rPr>
                <w:sz w:val="24"/>
              </w:rPr>
              <w:t>□</w:t>
            </w:r>
            <w:r>
              <w:rPr>
                <w:sz w:val="24"/>
              </w:rPr>
              <w:t>无</w:t>
            </w:r>
          </w:p>
          <w:p w:rsidR="003E53A3" w:rsidRDefault="00B14E82">
            <w:pPr>
              <w:pStyle w:val="af0"/>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3E53A3">
        <w:trPr>
          <w:trHeight w:val="751"/>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3E53A3" w:rsidRDefault="00B14E82">
            <w:pPr>
              <w:jc w:val="center"/>
              <w:rPr>
                <w:sz w:val="24"/>
              </w:rPr>
            </w:pPr>
            <w:r>
              <w:rPr>
                <w:sz w:val="24"/>
              </w:rPr>
              <w:t>投标有效期</w:t>
            </w:r>
          </w:p>
        </w:tc>
        <w:tc>
          <w:tcPr>
            <w:tcW w:w="7540" w:type="dxa"/>
            <w:vAlign w:val="center"/>
          </w:tcPr>
          <w:p w:rsidR="003E53A3" w:rsidRDefault="00B14E82">
            <w:pPr>
              <w:jc w:val="left"/>
              <w:rPr>
                <w:sz w:val="24"/>
              </w:rPr>
            </w:pPr>
            <w:r>
              <w:rPr>
                <w:sz w:val="24"/>
              </w:rPr>
              <w:t>自提交投标文件的截止之日起算</w:t>
            </w:r>
            <w:r>
              <w:rPr>
                <w:rFonts w:hint="eastAsia"/>
                <w:sz w:val="24"/>
                <w:u w:val="single"/>
              </w:rPr>
              <w:t>90</w:t>
            </w:r>
            <w:r>
              <w:rPr>
                <w:sz w:val="24"/>
              </w:rPr>
              <w:t>日历天。</w:t>
            </w:r>
          </w:p>
        </w:tc>
      </w:tr>
      <w:tr w:rsidR="003E53A3">
        <w:trPr>
          <w:trHeight w:val="751"/>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3E53A3" w:rsidRDefault="00B14E82">
            <w:pPr>
              <w:jc w:val="center"/>
              <w:rPr>
                <w:sz w:val="24"/>
              </w:rPr>
            </w:pPr>
            <w:r>
              <w:rPr>
                <w:rFonts w:hint="eastAsia"/>
                <w:sz w:val="24"/>
              </w:rPr>
              <w:t>确定中标人</w:t>
            </w:r>
          </w:p>
        </w:tc>
        <w:tc>
          <w:tcPr>
            <w:tcW w:w="7540" w:type="dxa"/>
            <w:vAlign w:val="center"/>
          </w:tcPr>
          <w:p w:rsidR="003E53A3" w:rsidRDefault="00B14E82">
            <w:pPr>
              <w:spacing w:before="61" w:line="219" w:lineRule="auto"/>
              <w:rPr>
                <w:sz w:val="24"/>
              </w:rPr>
            </w:pPr>
            <w:r>
              <w:rPr>
                <w:sz w:val="24"/>
              </w:rPr>
              <w:t>中标候选人并列的，采购人是否委托评标委员会确定中标人：</w:t>
            </w:r>
          </w:p>
          <w:p w:rsidR="003E53A3" w:rsidRDefault="00B14E82">
            <w:pPr>
              <w:spacing w:before="27" w:line="220" w:lineRule="auto"/>
              <w:rPr>
                <w:sz w:val="24"/>
              </w:rPr>
            </w:pPr>
            <w:r>
              <w:rPr>
                <w:b/>
                <w:sz w:val="24"/>
              </w:rPr>
              <w:t>■</w:t>
            </w:r>
            <w:r>
              <w:rPr>
                <w:sz w:val="24"/>
              </w:rPr>
              <w:t>否</w:t>
            </w:r>
          </w:p>
          <w:p w:rsidR="003E53A3" w:rsidRDefault="00B14E82">
            <w:pPr>
              <w:spacing w:before="27" w:line="223" w:lineRule="auto"/>
              <w:rPr>
                <w:sz w:val="24"/>
              </w:rPr>
            </w:pPr>
            <w:r>
              <w:rPr>
                <w:sz w:val="24"/>
              </w:rPr>
              <w:t>□</w:t>
            </w:r>
            <w:r>
              <w:rPr>
                <w:sz w:val="24"/>
              </w:rPr>
              <w:t>是</w:t>
            </w:r>
          </w:p>
          <w:p w:rsidR="003E53A3" w:rsidRDefault="00B14E82">
            <w:pPr>
              <w:spacing w:before="15" w:line="219" w:lineRule="auto"/>
              <w:rPr>
                <w:sz w:val="24"/>
              </w:rPr>
            </w:pPr>
            <w:r>
              <w:rPr>
                <w:sz w:val="24"/>
              </w:rPr>
              <w:t>中标候选人并列的，按照以下方式确定中标人：</w:t>
            </w:r>
          </w:p>
          <w:p w:rsidR="003E53A3" w:rsidRDefault="00B14E82">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3E53A3" w:rsidRDefault="00B14E82">
            <w:pPr>
              <w:jc w:val="left"/>
              <w:rPr>
                <w:sz w:val="24"/>
              </w:rPr>
            </w:pPr>
            <w:r>
              <w:rPr>
                <w:sz w:val="24"/>
              </w:rPr>
              <w:t>□</w:t>
            </w:r>
            <w:r>
              <w:rPr>
                <w:sz w:val="24"/>
              </w:rPr>
              <w:t>随机抽取</w:t>
            </w:r>
          </w:p>
        </w:tc>
      </w:tr>
      <w:tr w:rsidR="003E53A3">
        <w:trPr>
          <w:trHeight w:val="2017"/>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3E53A3" w:rsidRDefault="00B14E82">
            <w:pPr>
              <w:jc w:val="center"/>
              <w:rPr>
                <w:sz w:val="24"/>
              </w:rPr>
            </w:pPr>
            <w:r>
              <w:rPr>
                <w:sz w:val="24"/>
              </w:rPr>
              <w:t>分包</w:t>
            </w:r>
          </w:p>
        </w:tc>
        <w:tc>
          <w:tcPr>
            <w:tcW w:w="7540" w:type="dxa"/>
            <w:vAlign w:val="center"/>
          </w:tcPr>
          <w:p w:rsidR="003E53A3" w:rsidRDefault="00B14E82">
            <w:pPr>
              <w:jc w:val="left"/>
              <w:rPr>
                <w:sz w:val="24"/>
              </w:rPr>
            </w:pPr>
            <w:r>
              <w:rPr>
                <w:sz w:val="24"/>
              </w:rPr>
              <w:t>本项目的非主体、非关键性工作是否允许分包：</w:t>
            </w:r>
            <w:r>
              <w:rPr>
                <w:sz w:val="24"/>
              </w:rPr>
              <w:t xml:space="preserve"> </w:t>
            </w:r>
          </w:p>
          <w:p w:rsidR="003E53A3" w:rsidRDefault="00B14E82">
            <w:pPr>
              <w:jc w:val="left"/>
              <w:rPr>
                <w:sz w:val="24"/>
              </w:rPr>
            </w:pPr>
            <w:r>
              <w:rPr>
                <w:b/>
                <w:sz w:val="24"/>
              </w:rPr>
              <w:t>■</w:t>
            </w:r>
            <w:r>
              <w:rPr>
                <w:sz w:val="24"/>
              </w:rPr>
              <w:t>不允许</w:t>
            </w:r>
          </w:p>
          <w:p w:rsidR="003E53A3" w:rsidRDefault="00B14E82">
            <w:pPr>
              <w:jc w:val="left"/>
              <w:rPr>
                <w:sz w:val="24"/>
              </w:rPr>
            </w:pPr>
            <w:r>
              <w:rPr>
                <w:sz w:val="24"/>
              </w:rPr>
              <w:t>□</w:t>
            </w:r>
            <w:r>
              <w:rPr>
                <w:sz w:val="24"/>
              </w:rPr>
              <w:t>允许，具体要求：</w:t>
            </w:r>
          </w:p>
          <w:p w:rsidR="003E53A3" w:rsidRDefault="00B14E82">
            <w:pPr>
              <w:jc w:val="left"/>
              <w:rPr>
                <w:sz w:val="24"/>
              </w:rPr>
            </w:pPr>
            <w:r>
              <w:rPr>
                <w:sz w:val="24"/>
              </w:rPr>
              <w:t>（</w:t>
            </w:r>
            <w:r>
              <w:rPr>
                <w:sz w:val="24"/>
              </w:rPr>
              <w:t>1</w:t>
            </w:r>
            <w:r>
              <w:rPr>
                <w:sz w:val="24"/>
              </w:rPr>
              <w:t>）可以分包履行的具体内容：</w:t>
            </w:r>
            <w:r>
              <w:rPr>
                <w:sz w:val="24"/>
              </w:rPr>
              <w:t>_____</w:t>
            </w:r>
            <w:r>
              <w:rPr>
                <w:sz w:val="24"/>
              </w:rPr>
              <w:t>；</w:t>
            </w:r>
          </w:p>
          <w:p w:rsidR="003E53A3" w:rsidRDefault="00B14E82">
            <w:pPr>
              <w:jc w:val="left"/>
              <w:rPr>
                <w:sz w:val="24"/>
              </w:rPr>
            </w:pPr>
            <w:r>
              <w:rPr>
                <w:sz w:val="24"/>
              </w:rPr>
              <w:t>（</w:t>
            </w:r>
            <w:r>
              <w:rPr>
                <w:sz w:val="24"/>
              </w:rPr>
              <w:t>2</w:t>
            </w:r>
            <w:r>
              <w:rPr>
                <w:sz w:val="24"/>
              </w:rPr>
              <w:t>）允许分包的金额或者比例：</w:t>
            </w:r>
            <w:r>
              <w:rPr>
                <w:sz w:val="24"/>
              </w:rPr>
              <w:t>_____</w:t>
            </w:r>
            <w:r>
              <w:rPr>
                <w:sz w:val="24"/>
              </w:rPr>
              <w:t>；</w:t>
            </w:r>
          </w:p>
          <w:p w:rsidR="003E53A3" w:rsidRDefault="00B14E82">
            <w:pPr>
              <w:jc w:val="left"/>
              <w:rPr>
                <w:sz w:val="24"/>
                <w:u w:val="single"/>
              </w:rPr>
            </w:pPr>
            <w:r>
              <w:rPr>
                <w:sz w:val="24"/>
              </w:rPr>
              <w:t>（</w:t>
            </w:r>
            <w:r>
              <w:rPr>
                <w:sz w:val="24"/>
              </w:rPr>
              <w:t>3</w:t>
            </w:r>
            <w:r>
              <w:rPr>
                <w:sz w:val="24"/>
              </w:rPr>
              <w:t>）其他要求：</w:t>
            </w:r>
            <w:r>
              <w:rPr>
                <w:sz w:val="24"/>
              </w:rPr>
              <w:t>_____</w:t>
            </w:r>
            <w:r>
              <w:rPr>
                <w:sz w:val="24"/>
              </w:rPr>
              <w:t>。</w:t>
            </w:r>
          </w:p>
        </w:tc>
      </w:tr>
      <w:tr w:rsidR="003E53A3">
        <w:trPr>
          <w:trHeight w:val="721"/>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3E53A3" w:rsidRDefault="00B14E82">
            <w:pPr>
              <w:jc w:val="center"/>
              <w:rPr>
                <w:sz w:val="24"/>
              </w:rPr>
            </w:pPr>
            <w:r>
              <w:rPr>
                <w:sz w:val="24"/>
              </w:rPr>
              <w:t>询问</w:t>
            </w:r>
          </w:p>
        </w:tc>
        <w:tc>
          <w:tcPr>
            <w:tcW w:w="7540" w:type="dxa"/>
            <w:vAlign w:val="center"/>
          </w:tcPr>
          <w:p w:rsidR="003E53A3" w:rsidRDefault="00B14E82">
            <w:pPr>
              <w:jc w:val="left"/>
              <w:rPr>
                <w:sz w:val="24"/>
              </w:rPr>
            </w:pPr>
            <w:r>
              <w:rPr>
                <w:sz w:val="24"/>
              </w:rPr>
              <w:t>询问送达形式：</w:t>
            </w:r>
            <w:r>
              <w:rPr>
                <w:sz w:val="24"/>
                <w:u w:val="single"/>
              </w:rPr>
              <w:t>直接送达</w:t>
            </w:r>
          </w:p>
        </w:tc>
      </w:tr>
      <w:tr w:rsidR="003E53A3">
        <w:trPr>
          <w:trHeight w:val="1485"/>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3E53A3" w:rsidRDefault="00B14E82">
            <w:pPr>
              <w:jc w:val="center"/>
              <w:rPr>
                <w:sz w:val="24"/>
              </w:rPr>
            </w:pPr>
            <w:r>
              <w:rPr>
                <w:sz w:val="24"/>
              </w:rPr>
              <w:t>联系方式</w:t>
            </w:r>
          </w:p>
        </w:tc>
        <w:tc>
          <w:tcPr>
            <w:tcW w:w="7540" w:type="dxa"/>
            <w:vAlign w:val="center"/>
          </w:tcPr>
          <w:p w:rsidR="003E53A3" w:rsidRDefault="00B14E82">
            <w:pPr>
              <w:jc w:val="left"/>
              <w:rPr>
                <w:sz w:val="24"/>
              </w:rPr>
            </w:pPr>
            <w:r>
              <w:rPr>
                <w:sz w:val="24"/>
              </w:rPr>
              <w:t>接收询问和质疑的联系方式</w:t>
            </w:r>
          </w:p>
          <w:p w:rsidR="003E53A3" w:rsidRDefault="00B14E82">
            <w:pPr>
              <w:jc w:val="left"/>
              <w:rPr>
                <w:sz w:val="24"/>
              </w:rPr>
            </w:pPr>
            <w:r>
              <w:rPr>
                <w:sz w:val="24"/>
              </w:rPr>
              <w:t>联系部门：</w:t>
            </w:r>
            <w:r>
              <w:rPr>
                <w:sz w:val="24"/>
                <w:u w:val="single"/>
              </w:rPr>
              <w:t>北京市丰台区政府采购中心</w:t>
            </w:r>
            <w:r>
              <w:rPr>
                <w:sz w:val="24"/>
              </w:rPr>
              <w:t>；</w:t>
            </w:r>
          </w:p>
          <w:p w:rsidR="003E53A3" w:rsidRDefault="00B14E82">
            <w:pPr>
              <w:jc w:val="left"/>
              <w:rPr>
                <w:sz w:val="24"/>
              </w:rPr>
            </w:pPr>
            <w:r>
              <w:rPr>
                <w:sz w:val="24"/>
              </w:rPr>
              <w:t>联系电话：</w:t>
            </w:r>
            <w:r>
              <w:rPr>
                <w:rFonts w:hint="eastAsia"/>
                <w:sz w:val="24"/>
                <w:u w:val="single"/>
              </w:rPr>
              <w:t>010-87017133</w:t>
            </w:r>
            <w:r>
              <w:rPr>
                <w:sz w:val="24"/>
              </w:rPr>
              <w:t>；</w:t>
            </w:r>
          </w:p>
          <w:p w:rsidR="003E53A3" w:rsidRDefault="00B14E82">
            <w:pPr>
              <w:jc w:val="left"/>
              <w:rPr>
                <w:sz w:val="24"/>
              </w:rPr>
            </w:pPr>
            <w:r>
              <w:rPr>
                <w:sz w:val="24"/>
              </w:rPr>
              <w:t>通讯地址：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3E53A3">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3E53A3" w:rsidRDefault="00B14E82">
            <w:pPr>
              <w:jc w:val="left"/>
              <w:rPr>
                <w:sz w:val="24"/>
              </w:rPr>
            </w:pPr>
            <w:r>
              <w:rPr>
                <w:sz w:val="24"/>
              </w:rPr>
              <w:t>收费对象：</w:t>
            </w:r>
          </w:p>
          <w:p w:rsidR="003E53A3" w:rsidRDefault="00B14E82">
            <w:pPr>
              <w:jc w:val="left"/>
              <w:rPr>
                <w:sz w:val="24"/>
              </w:rPr>
            </w:pPr>
            <w:r>
              <w:rPr>
                <w:sz w:val="24"/>
              </w:rPr>
              <w:t>□</w:t>
            </w:r>
            <w:r>
              <w:rPr>
                <w:sz w:val="24"/>
              </w:rPr>
              <w:t>采购人</w:t>
            </w:r>
          </w:p>
          <w:p w:rsidR="003E53A3" w:rsidRDefault="00B14E82">
            <w:pPr>
              <w:jc w:val="left"/>
              <w:rPr>
                <w:sz w:val="24"/>
              </w:rPr>
            </w:pPr>
            <w:r>
              <w:rPr>
                <w:sz w:val="24"/>
              </w:rPr>
              <w:t>□</w:t>
            </w:r>
            <w:r>
              <w:rPr>
                <w:sz w:val="24"/>
              </w:rPr>
              <w:t>中标人</w:t>
            </w:r>
          </w:p>
          <w:p w:rsidR="003E53A3" w:rsidRDefault="00B14E82">
            <w:pPr>
              <w:jc w:val="left"/>
              <w:rPr>
                <w:sz w:val="24"/>
              </w:rPr>
            </w:pPr>
            <w:r>
              <w:rPr>
                <w:sz w:val="24"/>
              </w:rPr>
              <w:t>收费标准：</w:t>
            </w:r>
            <w:r>
              <w:rPr>
                <w:sz w:val="24"/>
                <w:u w:val="single"/>
              </w:rPr>
              <w:t>不收取</w:t>
            </w:r>
            <w:r>
              <w:rPr>
                <w:sz w:val="24"/>
              </w:rPr>
              <w:t>；</w:t>
            </w:r>
          </w:p>
          <w:p w:rsidR="003E53A3" w:rsidRDefault="00B14E82">
            <w:pPr>
              <w:jc w:val="left"/>
              <w:rPr>
                <w:sz w:val="24"/>
              </w:rPr>
            </w:pPr>
            <w:r>
              <w:rPr>
                <w:sz w:val="24"/>
              </w:rPr>
              <w:t>缴纳时间：</w:t>
            </w:r>
            <w:r>
              <w:rPr>
                <w:sz w:val="24"/>
              </w:rPr>
              <w:t>___________</w:t>
            </w:r>
            <w:r>
              <w:rPr>
                <w:sz w:val="24"/>
              </w:rPr>
              <w:t>。</w:t>
            </w:r>
          </w:p>
        </w:tc>
      </w:tr>
      <w:tr w:rsidR="003E53A3">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sz w:val="24"/>
              </w:rPr>
            </w:pPr>
            <w:r>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3E53A3" w:rsidRDefault="00B14E82">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Pr>
                <w:sz w:val="24"/>
                <w:u w:val="single"/>
              </w:rPr>
              <w:t>0</w:t>
            </w:r>
            <w:r>
              <w:rPr>
                <w:rFonts w:hint="eastAsia"/>
                <w:sz w:val="24"/>
              </w:rPr>
              <w:t>（不超过</w:t>
            </w:r>
            <w:r>
              <w:rPr>
                <w:rFonts w:hint="eastAsia"/>
                <w:sz w:val="24"/>
              </w:rPr>
              <w:t>10</w:t>
            </w:r>
            <w:r>
              <w:rPr>
                <w:rFonts w:hint="eastAsia"/>
                <w:sz w:val="24"/>
              </w:rPr>
              <w:t>％）的履约保</w:t>
            </w:r>
            <w:r>
              <w:rPr>
                <w:rFonts w:hint="eastAsia"/>
                <w:color w:val="000000" w:themeColor="text1"/>
                <w:sz w:val="24"/>
              </w:rPr>
              <w:t>证金（采购人不收取履约保证金）</w:t>
            </w:r>
            <w:r>
              <w:rPr>
                <w:rFonts w:hint="eastAsia"/>
                <w:sz w:val="24"/>
              </w:rPr>
              <w:t>。</w:t>
            </w:r>
          </w:p>
        </w:tc>
      </w:tr>
    </w:tbl>
    <w:p w:rsidR="003E53A3" w:rsidRDefault="003E53A3">
      <w:pPr>
        <w:tabs>
          <w:tab w:val="left" w:pos="5580"/>
        </w:tabs>
        <w:adjustRightInd w:val="0"/>
        <w:spacing w:line="360" w:lineRule="auto"/>
        <w:jc w:val="distribute"/>
        <w:rPr>
          <w:sz w:val="24"/>
        </w:rPr>
        <w:sectPr w:rsidR="003E53A3">
          <w:footerReference w:type="default" r:id="rId18"/>
          <w:footerReference w:type="first" r:id="rId19"/>
          <w:pgSz w:w="11907" w:h="16840"/>
          <w:pgMar w:top="1418" w:right="1134" w:bottom="1418" w:left="1701" w:header="851" w:footer="851" w:gutter="0"/>
          <w:pgNumType w:start="1"/>
          <w:cols w:space="720"/>
          <w:docGrid w:linePitch="462"/>
        </w:sectPr>
      </w:pPr>
    </w:p>
    <w:p w:rsidR="003E53A3" w:rsidRDefault="00B14E82">
      <w:pPr>
        <w:spacing w:beforeLines="100" w:before="240" w:afterLines="100" w:after="240"/>
        <w:jc w:val="center"/>
        <w:rPr>
          <w:b/>
          <w:sz w:val="28"/>
          <w:szCs w:val="28"/>
        </w:rPr>
      </w:pPr>
      <w:bookmarkStart w:id="79" w:name="_Toc353873932"/>
      <w:bookmarkStart w:id="80" w:name="_Toc305158859"/>
      <w:bookmarkStart w:id="81" w:name="_Toc353873662"/>
      <w:bookmarkStart w:id="82" w:name="_Toc226337213"/>
      <w:bookmarkStart w:id="83" w:name="_Toc226965790"/>
      <w:bookmarkStart w:id="84" w:name="_Toc353825542"/>
      <w:bookmarkStart w:id="85" w:name="_Toc127151517"/>
      <w:bookmarkStart w:id="86" w:name="_Toc265228355"/>
      <w:bookmarkStart w:id="87" w:name="_Toc195842882"/>
      <w:bookmarkStart w:id="88" w:name="_Toc305158785"/>
      <w:bookmarkStart w:id="89" w:name="_Toc142311019"/>
      <w:bookmarkStart w:id="90" w:name="_Toc150480755"/>
      <w:bookmarkStart w:id="91" w:name="_Toc150774722"/>
      <w:bookmarkStart w:id="92" w:name="_Toc264969207"/>
      <w:r>
        <w:rPr>
          <w:b/>
          <w:sz w:val="28"/>
          <w:szCs w:val="28"/>
        </w:rPr>
        <w:lastRenderedPageBreak/>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3E53A3" w:rsidRDefault="00B14E82">
      <w:pPr>
        <w:pStyle w:val="21"/>
        <w:tabs>
          <w:tab w:val="center" w:pos="4592"/>
          <w:tab w:val="left" w:pos="7860"/>
        </w:tabs>
        <w:spacing w:before="0" w:line="360" w:lineRule="auto"/>
        <w:jc w:val="left"/>
        <w:rPr>
          <w:rFonts w:ascii="Times New Roman" w:eastAsia="宋体" w:hAnsi="Times New Roman"/>
          <w:sz w:val="28"/>
        </w:rPr>
      </w:pPr>
      <w:bookmarkStart w:id="93" w:name="_Toc520356143"/>
      <w:bookmarkStart w:id="94" w:name="_Toc127151518"/>
      <w:r>
        <w:rPr>
          <w:rFonts w:ascii="Times New Roman" w:eastAsia="宋体" w:hAnsi="Times New Roman"/>
          <w:sz w:val="28"/>
        </w:rPr>
        <w:tab/>
      </w:r>
      <w:bookmarkStart w:id="95" w:name="_Toc151193760"/>
      <w:bookmarkStart w:id="96" w:name="_Toc151193688"/>
      <w:bookmarkStart w:id="97" w:name="_Toc305158786"/>
      <w:bookmarkStart w:id="98" w:name="_Toc226965708"/>
      <w:bookmarkStart w:id="99" w:name="_Toc305158860"/>
      <w:bookmarkStart w:id="100" w:name="_Toc150480756"/>
      <w:bookmarkStart w:id="101" w:name="_Toc151190145"/>
      <w:bookmarkStart w:id="102" w:name="_Toc151193832"/>
      <w:bookmarkStart w:id="103" w:name="_Toc264969208"/>
      <w:bookmarkStart w:id="104" w:name="_Toc265228356"/>
      <w:bookmarkStart w:id="105" w:name="_Toc226309762"/>
      <w:bookmarkStart w:id="106" w:name="_Toc151193616"/>
      <w:bookmarkStart w:id="107" w:name="_Toc150509269"/>
      <w:bookmarkStart w:id="108" w:name="_Toc195842883"/>
      <w:bookmarkStart w:id="109" w:name="_Toc142311020"/>
      <w:bookmarkStart w:id="110" w:name="_Toc151193906"/>
      <w:bookmarkStart w:id="111" w:name="_Toc226965791"/>
      <w:bookmarkStart w:id="112" w:name="_Toc150774618"/>
      <w:bookmarkStart w:id="113" w:name="_Toc226337214"/>
      <w:bookmarkStart w:id="114"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Times New Roman" w:eastAsia="宋体" w:hAnsi="Times New Roman"/>
          <w:sz w:val="28"/>
        </w:rPr>
        <w:tab/>
      </w:r>
    </w:p>
    <w:p w:rsidR="003E53A3" w:rsidRDefault="00B14E82">
      <w:pPr>
        <w:numPr>
          <w:ilvl w:val="0"/>
          <w:numId w:val="10"/>
        </w:numPr>
        <w:tabs>
          <w:tab w:val="left" w:pos="360"/>
        </w:tabs>
        <w:snapToGrid w:val="0"/>
        <w:spacing w:line="360" w:lineRule="auto"/>
        <w:outlineLvl w:val="1"/>
        <w:rPr>
          <w:sz w:val="24"/>
        </w:rPr>
      </w:pPr>
      <w:bookmarkStart w:id="115" w:name="_Toc305158861"/>
      <w:bookmarkStart w:id="116" w:name="_Toc264969209"/>
      <w:bookmarkStart w:id="117" w:name="_Toc305158787"/>
      <w:bookmarkStart w:id="118" w:name="_Toc265228357"/>
      <w:r>
        <w:rPr>
          <w:sz w:val="24"/>
        </w:rPr>
        <w:t>采购人、采购代理机构、投标人</w:t>
      </w:r>
      <w:bookmarkEnd w:id="115"/>
      <w:bookmarkEnd w:id="116"/>
      <w:bookmarkEnd w:id="117"/>
      <w:bookmarkEnd w:id="118"/>
      <w:r>
        <w:rPr>
          <w:rFonts w:hint="eastAsia"/>
          <w:sz w:val="24"/>
        </w:rPr>
        <w:t>、联合体</w:t>
      </w:r>
    </w:p>
    <w:p w:rsidR="003E53A3" w:rsidRDefault="00B14E82">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3E53A3" w:rsidRDefault="00B14E82">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3E53A3" w:rsidRDefault="00B14E82">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3E53A3" w:rsidRDefault="00B14E82">
      <w:pPr>
        <w:numPr>
          <w:ilvl w:val="0"/>
          <w:numId w:val="10"/>
        </w:numPr>
        <w:tabs>
          <w:tab w:val="left" w:pos="360"/>
        </w:tabs>
        <w:snapToGrid w:val="0"/>
        <w:spacing w:line="360" w:lineRule="auto"/>
        <w:outlineLvl w:val="1"/>
        <w:rPr>
          <w:sz w:val="24"/>
        </w:rPr>
      </w:pPr>
      <w:bookmarkStart w:id="119" w:name="_Toc164351614"/>
      <w:bookmarkStart w:id="120" w:name="_Toc226309764"/>
      <w:bookmarkStart w:id="121" w:name="_Toc151193690"/>
      <w:bookmarkStart w:id="122" w:name="_Toc127161434"/>
      <w:bookmarkStart w:id="123" w:name="_Toc150480758"/>
      <w:bookmarkStart w:id="124" w:name="_Toc164229215"/>
      <w:bookmarkStart w:id="125" w:name="_Toc226965793"/>
      <w:bookmarkStart w:id="126" w:name="_Toc151193762"/>
      <w:bookmarkStart w:id="127" w:name="_Toc151193908"/>
      <w:bookmarkStart w:id="128" w:name="_Toc195842885"/>
      <w:bookmarkStart w:id="129" w:name="_Toc151190147"/>
      <w:bookmarkStart w:id="130" w:name="_Toc150774620"/>
      <w:bookmarkStart w:id="131" w:name="_Toc164608789"/>
      <w:bookmarkStart w:id="132" w:name="_Toc226965710"/>
      <w:bookmarkStart w:id="133" w:name="_Toc150509271"/>
      <w:bookmarkStart w:id="134" w:name="_Toc142311022"/>
      <w:bookmarkStart w:id="135" w:name="_Toc151193834"/>
      <w:bookmarkStart w:id="136" w:name="_Toc164608634"/>
      <w:bookmarkStart w:id="137" w:name="_Toc305158788"/>
      <w:bookmarkStart w:id="138" w:name="_Toc265228358"/>
      <w:bookmarkStart w:id="139" w:name="_Toc149720813"/>
      <w:bookmarkStart w:id="140" w:name="_Toc127151721"/>
      <w:bookmarkStart w:id="141" w:name="_Toc150774725"/>
      <w:bookmarkStart w:id="142" w:name="_Toc127151520"/>
      <w:bookmarkStart w:id="143" w:name="_Toc151193618"/>
      <w:bookmarkStart w:id="144" w:name="_Toc226337216"/>
      <w:bookmarkStart w:id="145" w:name="_Toc164229361"/>
      <w:bookmarkStart w:id="146" w:name="_Toc264969210"/>
      <w:bookmarkStart w:id="147" w:name="_Toc305158862"/>
      <w:r>
        <w:rPr>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sz w:val="24"/>
        </w:rPr>
        <w:t>、项目属性、科研仪器设备采购、核心产品</w:t>
      </w:r>
    </w:p>
    <w:p w:rsidR="003E53A3" w:rsidRDefault="00B14E82">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3E53A3" w:rsidRDefault="00B14E82">
      <w:pPr>
        <w:tabs>
          <w:tab w:val="left" w:pos="420"/>
          <w:tab w:val="left" w:pos="900"/>
          <w:tab w:val="left" w:pos="1080"/>
          <w:tab w:val="left" w:pos="2014"/>
        </w:tabs>
        <w:snapToGrid w:val="0"/>
        <w:spacing w:line="360" w:lineRule="auto"/>
        <w:ind w:left="568"/>
        <w:rPr>
          <w:sz w:val="24"/>
        </w:rPr>
      </w:pPr>
      <w:r>
        <w:rPr>
          <w:rFonts w:hint="eastAsia"/>
          <w:sz w:val="24"/>
        </w:rPr>
        <w:t>性资金。</w:t>
      </w:r>
    </w:p>
    <w:p w:rsidR="003E53A3" w:rsidRDefault="00B14E82">
      <w:pPr>
        <w:numPr>
          <w:ilvl w:val="1"/>
          <w:numId w:val="10"/>
        </w:numPr>
        <w:tabs>
          <w:tab w:val="left" w:pos="1080"/>
          <w:tab w:val="left" w:pos="2014"/>
        </w:tabs>
        <w:snapToGrid w:val="0"/>
        <w:spacing w:line="360" w:lineRule="auto"/>
        <w:rPr>
          <w:sz w:val="24"/>
        </w:rPr>
      </w:pPr>
      <w:r>
        <w:rPr>
          <w:sz w:val="24"/>
        </w:rPr>
        <w:t>项目属性见《投标人须知资料表》。</w:t>
      </w:r>
    </w:p>
    <w:p w:rsidR="003E53A3" w:rsidRDefault="00B14E82">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rsidR="003E53A3" w:rsidRDefault="00B14E82">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rsidR="003E53A3" w:rsidRDefault="00B14E82">
      <w:pPr>
        <w:numPr>
          <w:ilvl w:val="0"/>
          <w:numId w:val="10"/>
        </w:numPr>
        <w:tabs>
          <w:tab w:val="left" w:pos="360"/>
        </w:tabs>
        <w:snapToGrid w:val="0"/>
        <w:spacing w:line="360" w:lineRule="auto"/>
        <w:outlineLvl w:val="1"/>
        <w:rPr>
          <w:sz w:val="24"/>
        </w:rPr>
      </w:pPr>
      <w:r>
        <w:rPr>
          <w:sz w:val="24"/>
        </w:rPr>
        <w:t>现场勘察、开标前答疑会</w:t>
      </w:r>
    </w:p>
    <w:p w:rsidR="003E53A3" w:rsidRDefault="00B14E82">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8" w:name="_Toc127151522"/>
      <w:bookmarkStart w:id="149" w:name="_Toc151190149"/>
      <w:bookmarkStart w:id="150" w:name="_Toc151193620"/>
      <w:bookmarkStart w:id="151" w:name="_Toc226337218"/>
      <w:bookmarkStart w:id="152" w:name="_Toc150774727"/>
      <w:bookmarkStart w:id="153" w:name="_Toc142311024"/>
      <w:bookmarkStart w:id="154" w:name="_Toc151193836"/>
      <w:bookmarkStart w:id="155" w:name="_Toc150480760"/>
      <w:bookmarkStart w:id="156" w:name="_Toc305158864"/>
      <w:bookmarkStart w:id="157" w:name="_Toc305158790"/>
      <w:bookmarkStart w:id="158" w:name="_Toc151193764"/>
      <w:bookmarkStart w:id="159" w:name="_Toc150509273"/>
      <w:bookmarkStart w:id="160" w:name="_Toc195842887"/>
      <w:bookmarkStart w:id="161" w:name="_Toc264969212"/>
      <w:bookmarkStart w:id="162" w:name="_Toc226309766"/>
      <w:bookmarkStart w:id="163" w:name="_Toc226965795"/>
      <w:bookmarkStart w:id="164" w:name="_Toc226965712"/>
      <w:bookmarkStart w:id="165" w:name="_Toc520356146"/>
      <w:bookmarkStart w:id="166" w:name="_Toc151193910"/>
      <w:bookmarkStart w:id="167" w:name="_Toc265228360"/>
      <w:bookmarkStart w:id="168" w:name="_Toc150774622"/>
      <w:bookmarkStart w:id="169" w:name="_Toc151193692"/>
    </w:p>
    <w:p w:rsidR="003E53A3" w:rsidRDefault="00B14E82">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3E53A3" w:rsidRDefault="00B14E82">
      <w:pPr>
        <w:numPr>
          <w:ilvl w:val="0"/>
          <w:numId w:val="10"/>
        </w:numPr>
        <w:tabs>
          <w:tab w:val="left" w:pos="360"/>
        </w:tabs>
        <w:snapToGrid w:val="0"/>
        <w:spacing w:line="360" w:lineRule="auto"/>
        <w:outlineLvl w:val="1"/>
        <w:rPr>
          <w:sz w:val="24"/>
        </w:rPr>
      </w:pPr>
      <w:r>
        <w:rPr>
          <w:sz w:val="24"/>
        </w:rPr>
        <w:t>样品</w:t>
      </w:r>
    </w:p>
    <w:p w:rsidR="003E53A3" w:rsidRDefault="00B14E82">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3E53A3" w:rsidRDefault="00B14E82">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3E53A3" w:rsidRDefault="00B14E82">
      <w:pPr>
        <w:numPr>
          <w:ilvl w:val="0"/>
          <w:numId w:val="10"/>
        </w:numPr>
        <w:tabs>
          <w:tab w:val="left" w:pos="360"/>
        </w:tabs>
        <w:snapToGrid w:val="0"/>
        <w:spacing w:line="360" w:lineRule="auto"/>
        <w:outlineLvl w:val="1"/>
        <w:rPr>
          <w:sz w:val="24"/>
        </w:rPr>
      </w:pPr>
      <w:r>
        <w:rPr>
          <w:sz w:val="24"/>
        </w:rPr>
        <w:t>政府采购政策（包括但不限于下列具体政策要求）</w:t>
      </w:r>
    </w:p>
    <w:p w:rsidR="003E53A3" w:rsidRDefault="00B14E82">
      <w:pPr>
        <w:numPr>
          <w:ilvl w:val="1"/>
          <w:numId w:val="10"/>
        </w:numPr>
        <w:tabs>
          <w:tab w:val="left" w:pos="1080"/>
          <w:tab w:val="left" w:pos="2014"/>
        </w:tabs>
        <w:snapToGrid w:val="0"/>
        <w:spacing w:line="360" w:lineRule="auto"/>
        <w:rPr>
          <w:sz w:val="24"/>
        </w:rPr>
      </w:pPr>
      <w:r>
        <w:rPr>
          <w:rFonts w:ascii="宋体" w:hAnsi="宋体" w:hint="eastAsia"/>
          <w:sz w:val="24"/>
        </w:rPr>
        <w:t>采购本国货物、工程和服务</w:t>
      </w:r>
    </w:p>
    <w:p w:rsidR="003E53A3" w:rsidRDefault="00B14E82">
      <w:pPr>
        <w:numPr>
          <w:ilvl w:val="2"/>
          <w:numId w:val="10"/>
        </w:numPr>
        <w:tabs>
          <w:tab w:val="left" w:pos="2014"/>
        </w:tabs>
        <w:snapToGrid w:val="0"/>
        <w:spacing w:line="360" w:lineRule="auto"/>
        <w:rPr>
          <w:sz w:val="24"/>
        </w:rPr>
      </w:pPr>
      <w:r>
        <w:rPr>
          <w:rFonts w:hint="eastAsia"/>
          <w:sz w:val="24"/>
        </w:rPr>
        <w:lastRenderedPageBreak/>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rsidR="003E53A3" w:rsidRDefault="00B14E82">
      <w:pPr>
        <w:numPr>
          <w:ilvl w:val="2"/>
          <w:numId w:val="10"/>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目如接受非本国货物、工程、服务参与投标，则具体要求见第五章《采购需求》</w:t>
      </w:r>
      <w:r>
        <w:rPr>
          <w:sz w:val="24"/>
        </w:rPr>
        <w:t>。</w:t>
      </w:r>
    </w:p>
    <w:p w:rsidR="003E53A3" w:rsidRDefault="00B14E82">
      <w:pPr>
        <w:numPr>
          <w:ilvl w:val="2"/>
          <w:numId w:val="10"/>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3E53A3" w:rsidRDefault="00B14E82">
      <w:pPr>
        <w:numPr>
          <w:ilvl w:val="1"/>
          <w:numId w:val="10"/>
        </w:numPr>
        <w:tabs>
          <w:tab w:val="left" w:pos="1080"/>
          <w:tab w:val="left" w:pos="2014"/>
        </w:tabs>
        <w:snapToGrid w:val="0"/>
        <w:spacing w:line="360" w:lineRule="auto"/>
        <w:rPr>
          <w:sz w:val="24"/>
        </w:rPr>
      </w:pPr>
      <w:r>
        <w:rPr>
          <w:sz w:val="24"/>
        </w:rPr>
        <w:t>中小企业、监狱企业及残疾人福利性单位</w:t>
      </w:r>
    </w:p>
    <w:p w:rsidR="003E53A3" w:rsidRDefault="00B14E82">
      <w:pPr>
        <w:numPr>
          <w:ilvl w:val="2"/>
          <w:numId w:val="10"/>
        </w:numPr>
        <w:snapToGrid w:val="0"/>
        <w:spacing w:line="360" w:lineRule="auto"/>
        <w:rPr>
          <w:sz w:val="24"/>
        </w:rPr>
      </w:pPr>
      <w:r>
        <w:rPr>
          <w:sz w:val="24"/>
        </w:rPr>
        <w:t>中小企业定义：</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3E53A3" w:rsidRDefault="00B14E82">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3E53A3" w:rsidRDefault="00B14E82">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3E53A3" w:rsidRDefault="00B14E82">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5.2.1.3</w:t>
      </w:r>
      <w:r>
        <w:rPr>
          <w:sz w:val="24"/>
        </w:rPr>
        <w:t>在货物采购项目中，供应商提供的货物既有中小企业制造货物，也有大型企业制造货物的，不享受中小企业扶持政策。</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以联合体形式参加政府采购活动，联合体各方均为中小企业的，联合体视同中小企业。其中，联合体各方均为小微企业的，联合体视同小微企业。</w:t>
      </w:r>
    </w:p>
    <w:p w:rsidR="003E53A3" w:rsidRDefault="00B14E82">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3E53A3" w:rsidRDefault="00B14E82">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3E53A3" w:rsidRDefault="00B14E82">
      <w:pPr>
        <w:numPr>
          <w:ilvl w:val="2"/>
          <w:numId w:val="10"/>
        </w:numPr>
        <w:snapToGrid w:val="0"/>
        <w:spacing w:line="360" w:lineRule="auto"/>
        <w:rPr>
          <w:sz w:val="24"/>
        </w:rPr>
      </w:pPr>
      <w:r>
        <w:rPr>
          <w:sz w:val="24"/>
        </w:rPr>
        <w:t>本项目是否专门面向中小企业预留采购份额见第一章《投标邀请》。</w:t>
      </w:r>
    </w:p>
    <w:p w:rsidR="003E53A3" w:rsidRDefault="00B14E82">
      <w:pPr>
        <w:numPr>
          <w:ilvl w:val="2"/>
          <w:numId w:val="10"/>
        </w:numPr>
        <w:snapToGrid w:val="0"/>
        <w:spacing w:line="360" w:lineRule="auto"/>
        <w:rPr>
          <w:sz w:val="24"/>
        </w:rPr>
      </w:pPr>
      <w:r>
        <w:rPr>
          <w:sz w:val="24"/>
        </w:rPr>
        <w:t>采购标的对应的中小企业划分标准所属行业见《投标人须知资料表》。</w:t>
      </w:r>
    </w:p>
    <w:p w:rsidR="003E53A3" w:rsidRDefault="00B14E82">
      <w:pPr>
        <w:numPr>
          <w:ilvl w:val="2"/>
          <w:numId w:val="10"/>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rsidR="003E53A3" w:rsidRDefault="00B14E82">
      <w:pPr>
        <w:numPr>
          <w:ilvl w:val="1"/>
          <w:numId w:val="10"/>
        </w:numPr>
        <w:tabs>
          <w:tab w:val="left" w:pos="1080"/>
          <w:tab w:val="left" w:pos="2014"/>
        </w:tabs>
        <w:snapToGrid w:val="0"/>
        <w:spacing w:line="360" w:lineRule="auto"/>
        <w:rPr>
          <w:sz w:val="24"/>
        </w:rPr>
      </w:pPr>
      <w:r>
        <w:rPr>
          <w:sz w:val="24"/>
        </w:rPr>
        <w:t>政府采购节能产品、环境标志产品</w:t>
      </w:r>
    </w:p>
    <w:p w:rsidR="003E53A3" w:rsidRDefault="00B14E82">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3E53A3" w:rsidRDefault="00B14E82">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3E53A3" w:rsidRDefault="00B14E82">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3E53A3" w:rsidRDefault="00B14E82">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3E53A3" w:rsidRDefault="00B14E82">
      <w:pPr>
        <w:numPr>
          <w:ilvl w:val="1"/>
          <w:numId w:val="10"/>
        </w:numPr>
        <w:tabs>
          <w:tab w:val="left" w:pos="1080"/>
          <w:tab w:val="left" w:pos="2014"/>
        </w:tabs>
        <w:snapToGrid w:val="0"/>
        <w:spacing w:line="360" w:lineRule="auto"/>
        <w:rPr>
          <w:sz w:val="24"/>
        </w:rPr>
      </w:pPr>
      <w:r>
        <w:rPr>
          <w:sz w:val="24"/>
        </w:rPr>
        <w:t>正版软件</w:t>
      </w:r>
    </w:p>
    <w:p w:rsidR="003E53A3" w:rsidRDefault="00B14E82">
      <w:pPr>
        <w:numPr>
          <w:ilvl w:val="2"/>
          <w:numId w:val="10"/>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lastRenderedPageBreak/>
        <w:t>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3E53A3" w:rsidRDefault="00B14E82">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3E53A3" w:rsidRDefault="00B14E82">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3E53A3" w:rsidRDefault="00B14E82">
      <w:pPr>
        <w:numPr>
          <w:ilvl w:val="2"/>
          <w:numId w:val="10"/>
        </w:numPr>
        <w:tabs>
          <w:tab w:val="left" w:pos="2014"/>
        </w:tabs>
        <w:snapToGrid w:val="0"/>
        <w:spacing w:line="360" w:lineRule="auto"/>
        <w:rPr>
          <w:sz w:val="24"/>
        </w:rPr>
      </w:pPr>
      <w:r>
        <w:rPr>
          <w:sz w:val="24"/>
        </w:rPr>
        <w:t>所投产品</w:t>
      </w:r>
      <w:r>
        <w:rPr>
          <w:rFonts w:ascii="宋体" w:hAnsi="宋体"/>
          <w:sz w:val="24"/>
        </w:rPr>
        <w:t>属于</w:t>
      </w:r>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3E53A3" w:rsidRDefault="00B14E82">
      <w:pPr>
        <w:numPr>
          <w:ilvl w:val="1"/>
          <w:numId w:val="10"/>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3E53A3" w:rsidRDefault="00B14E82">
      <w:pPr>
        <w:numPr>
          <w:ilvl w:val="2"/>
          <w:numId w:val="10"/>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3E53A3" w:rsidRDefault="00B14E82">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rsidR="003E53A3" w:rsidRDefault="00B14E82">
      <w:pPr>
        <w:spacing w:before="185" w:line="440" w:lineRule="exact"/>
        <w:ind w:left="1099"/>
        <w:rPr>
          <w:rFonts w:ascii="宋体" w:hAnsi="宋体" w:cs="宋体"/>
          <w:sz w:val="24"/>
        </w:rPr>
      </w:pPr>
      <w:r>
        <w:rPr>
          <w:rFonts w:eastAsia="Times New Roman"/>
          <w:bCs/>
          <w:spacing w:val="7"/>
          <w:sz w:val="24"/>
        </w:rPr>
        <w:lastRenderedPageBreak/>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rsidR="003E53A3" w:rsidRDefault="00B14E82">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3E53A3" w:rsidRDefault="00B14E82">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为加快数据中心绿色转型，根据财政部生态环境部工业和信息化部</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3E53A3" w:rsidRDefault="00B14E82">
      <w:pPr>
        <w:numPr>
          <w:ilvl w:val="0"/>
          <w:numId w:val="10"/>
        </w:numPr>
        <w:tabs>
          <w:tab w:val="left" w:pos="360"/>
        </w:tabs>
        <w:snapToGrid w:val="0"/>
        <w:spacing w:line="440" w:lineRule="exact"/>
        <w:outlineLvl w:val="1"/>
        <w:rPr>
          <w:sz w:val="24"/>
        </w:rPr>
      </w:pPr>
      <w:r>
        <w:rPr>
          <w:sz w:val="24"/>
        </w:rPr>
        <w:t>投标费用</w:t>
      </w:r>
    </w:p>
    <w:p w:rsidR="003E53A3" w:rsidRDefault="00B14E82">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3E53A3" w:rsidRDefault="003E53A3">
      <w:pPr>
        <w:widowControl/>
        <w:ind w:firstLineChars="1200" w:firstLine="3360"/>
        <w:jc w:val="left"/>
        <w:rPr>
          <w:sz w:val="28"/>
        </w:rPr>
      </w:pPr>
      <w:bookmarkStart w:id="170" w:name="_1.8_计量单位"/>
      <w:bookmarkEnd w:id="170"/>
    </w:p>
    <w:p w:rsidR="003E53A3" w:rsidRDefault="00B14E82">
      <w:pPr>
        <w:widowControl/>
        <w:ind w:firstLineChars="1200" w:firstLine="3360"/>
        <w:jc w:val="left"/>
        <w:rPr>
          <w:sz w:val="28"/>
        </w:rPr>
      </w:pPr>
      <w:r>
        <w:rPr>
          <w:sz w:val="28"/>
        </w:rPr>
        <w:t>二</w:t>
      </w:r>
      <w:r>
        <w:rPr>
          <w:sz w:val="28"/>
        </w:rPr>
        <w:t xml:space="preserve">   </w:t>
      </w:r>
      <w:r>
        <w:rPr>
          <w:sz w:val="28"/>
        </w:rPr>
        <w:t>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3E53A3" w:rsidRDefault="00B14E82">
      <w:pPr>
        <w:numPr>
          <w:ilvl w:val="0"/>
          <w:numId w:val="10"/>
        </w:numPr>
        <w:tabs>
          <w:tab w:val="left" w:pos="360"/>
        </w:tabs>
        <w:snapToGrid w:val="0"/>
        <w:spacing w:line="360" w:lineRule="auto"/>
        <w:outlineLvl w:val="1"/>
        <w:rPr>
          <w:sz w:val="24"/>
        </w:rPr>
      </w:pPr>
      <w:bookmarkStart w:id="171" w:name="_Toc151193621"/>
      <w:bookmarkStart w:id="172" w:name="_Toc142311025"/>
      <w:bookmarkStart w:id="173" w:name="_Toc226965796"/>
      <w:bookmarkStart w:id="174" w:name="_Toc264969213"/>
      <w:bookmarkStart w:id="175" w:name="_Toc520356147"/>
      <w:bookmarkStart w:id="176" w:name="_Toc151193837"/>
      <w:bookmarkStart w:id="177" w:name="_Toc151193693"/>
      <w:bookmarkStart w:id="178" w:name="_Toc151193765"/>
      <w:bookmarkStart w:id="179" w:name="_Toc226965713"/>
      <w:bookmarkStart w:id="180" w:name="_Toc150774728"/>
      <w:bookmarkStart w:id="181" w:name="_Toc164229218"/>
      <w:bookmarkStart w:id="182" w:name="_Toc150774623"/>
      <w:bookmarkStart w:id="183" w:name="_Toc164229364"/>
      <w:bookmarkStart w:id="184" w:name="_Toc195842888"/>
      <w:bookmarkStart w:id="185" w:name="_Toc149720816"/>
      <w:bookmarkStart w:id="186" w:name="_Toc164608792"/>
      <w:bookmarkStart w:id="187" w:name="_Toc226309767"/>
      <w:bookmarkStart w:id="188" w:name="_Toc151193911"/>
      <w:bookmarkStart w:id="189" w:name="_Toc127151724"/>
      <w:bookmarkStart w:id="190" w:name="_Toc151190150"/>
      <w:bookmarkStart w:id="191" w:name="_Toc127161437"/>
      <w:bookmarkStart w:id="192" w:name="_Toc150480761"/>
      <w:bookmarkStart w:id="193" w:name="_Toc150509274"/>
      <w:bookmarkStart w:id="194" w:name="_Toc226337219"/>
      <w:bookmarkStart w:id="195" w:name="_Toc265228361"/>
      <w:bookmarkStart w:id="196" w:name="_Toc305158865"/>
      <w:bookmarkStart w:id="197" w:name="_Toc164351617"/>
      <w:bookmarkStart w:id="198" w:name="_Toc305158791"/>
      <w:bookmarkStart w:id="199" w:name="_Toc127151523"/>
      <w:bookmarkStart w:id="200" w:name="_Toc164608637"/>
      <w:r>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rPr>
        <w:t>成</w:t>
      </w:r>
    </w:p>
    <w:p w:rsidR="003E53A3" w:rsidRDefault="00B14E82">
      <w:pPr>
        <w:numPr>
          <w:ilvl w:val="1"/>
          <w:numId w:val="10"/>
        </w:numPr>
        <w:tabs>
          <w:tab w:val="left" w:pos="1080"/>
          <w:tab w:val="left" w:pos="2014"/>
        </w:tabs>
        <w:snapToGrid w:val="0"/>
        <w:spacing w:line="360" w:lineRule="auto"/>
        <w:rPr>
          <w:sz w:val="24"/>
        </w:rPr>
      </w:pPr>
      <w:r>
        <w:rPr>
          <w:sz w:val="24"/>
        </w:rPr>
        <w:t>招标文件包括以下部分：</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投标邀请</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投标人须知</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资格审查</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采购需求</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拟签订的合同文本</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投标文件格式</w:t>
      </w:r>
    </w:p>
    <w:p w:rsidR="003E53A3" w:rsidRDefault="00B14E82">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3E53A3" w:rsidRDefault="00B14E82">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rsidR="003E53A3" w:rsidRDefault="00B14E82">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w:t>
      </w:r>
      <w:r>
        <w:rPr>
          <w:sz w:val="24"/>
        </w:rPr>
        <w:lastRenderedPageBreak/>
        <w:t>人。</w:t>
      </w:r>
    </w:p>
    <w:p w:rsidR="003E53A3" w:rsidRDefault="00B14E82">
      <w:pPr>
        <w:numPr>
          <w:ilvl w:val="1"/>
          <w:numId w:val="10"/>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上述书面通知，按照获取招标文件的潜在投标人提供的联系方式发出，因提供的信息有误导致通知延迟或无法通知的，采购人或采购代理机构不承担责任。</w:t>
      </w:r>
    </w:p>
    <w:p w:rsidR="003E53A3" w:rsidRDefault="00B14E82">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3E53A3" w:rsidRDefault="003E53A3">
      <w:pPr>
        <w:tabs>
          <w:tab w:val="left" w:pos="1080"/>
          <w:tab w:val="left" w:pos="1561"/>
        </w:tabs>
        <w:snapToGrid w:val="0"/>
        <w:spacing w:line="360" w:lineRule="auto"/>
        <w:ind w:left="1080"/>
        <w:rPr>
          <w:sz w:val="28"/>
        </w:rPr>
      </w:pPr>
      <w:bookmarkStart w:id="201" w:name="_Toc516367020"/>
      <w:bookmarkStart w:id="202" w:name="_Toc151193840"/>
      <w:bookmarkStart w:id="203" w:name="_Toc265228364"/>
      <w:bookmarkStart w:id="204" w:name="_Toc150774626"/>
      <w:bookmarkStart w:id="205" w:name="_Toc305158794"/>
      <w:bookmarkStart w:id="206" w:name="_Toc151193696"/>
      <w:bookmarkStart w:id="207" w:name="_Toc226337222"/>
      <w:bookmarkStart w:id="208" w:name="_Toc127151526"/>
      <w:bookmarkStart w:id="209" w:name="_Toc195842891"/>
      <w:bookmarkStart w:id="210" w:name="_Toc150509277"/>
      <w:bookmarkStart w:id="211" w:name="_Toc142311028"/>
      <w:bookmarkStart w:id="212" w:name="_Toc151193768"/>
      <w:bookmarkStart w:id="213" w:name="_Toc305158868"/>
      <w:bookmarkStart w:id="214" w:name="_Toc150480764"/>
      <w:bookmarkStart w:id="215" w:name="_Toc151190153"/>
      <w:bookmarkStart w:id="216" w:name="_Toc226309770"/>
      <w:bookmarkStart w:id="217" w:name="_Toc150774731"/>
      <w:bookmarkStart w:id="218" w:name="_Toc151193624"/>
      <w:bookmarkStart w:id="219" w:name="_Toc520356150"/>
      <w:bookmarkStart w:id="220" w:name="_Toc264969216"/>
      <w:bookmarkStart w:id="221" w:name="_Toc226965799"/>
      <w:bookmarkStart w:id="222" w:name="_Toc226965716"/>
      <w:bookmarkStart w:id="223" w:name="_Toc151193914"/>
    </w:p>
    <w:p w:rsidR="003E53A3" w:rsidRDefault="00B14E82">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1"/>
      <w:r>
        <w:rPr>
          <w:rFonts w:ascii="Times New Roman" w:eastAsia="宋体" w:hAnsi="Times New Roman"/>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3E53A3" w:rsidRDefault="00B14E82">
      <w:pPr>
        <w:numPr>
          <w:ilvl w:val="0"/>
          <w:numId w:val="10"/>
        </w:numPr>
        <w:tabs>
          <w:tab w:val="left" w:pos="360"/>
        </w:tabs>
        <w:snapToGrid w:val="0"/>
        <w:spacing w:line="360" w:lineRule="auto"/>
        <w:outlineLvl w:val="1"/>
        <w:rPr>
          <w:sz w:val="24"/>
        </w:rPr>
      </w:pPr>
      <w:bookmarkStart w:id="224" w:name="_Toc195842892"/>
      <w:bookmarkStart w:id="225" w:name="_Toc226965717"/>
      <w:bookmarkStart w:id="226" w:name="_Toc151193625"/>
      <w:bookmarkStart w:id="227" w:name="_Toc149720820"/>
      <w:bookmarkStart w:id="228" w:name="_Toc164351621"/>
      <w:bookmarkStart w:id="229" w:name="_Toc150774627"/>
      <w:bookmarkStart w:id="230" w:name="_Toc151193915"/>
      <w:bookmarkStart w:id="231" w:name="_Toc164229222"/>
      <w:bookmarkStart w:id="232" w:name="_Toc150480765"/>
      <w:bookmarkStart w:id="233" w:name="_Toc151193769"/>
      <w:bookmarkStart w:id="234" w:name="_Toc127151728"/>
      <w:bookmarkStart w:id="235" w:name="_Toc305158795"/>
      <w:bookmarkStart w:id="236" w:name="_Toc164608796"/>
      <w:bookmarkStart w:id="237" w:name="_Toc151193697"/>
      <w:bookmarkStart w:id="238" w:name="_Toc150774732"/>
      <w:bookmarkStart w:id="239" w:name="_Toc127151527"/>
      <w:bookmarkStart w:id="240" w:name="_Toc151193841"/>
      <w:bookmarkStart w:id="241" w:name="_Toc164229368"/>
      <w:bookmarkStart w:id="242" w:name="_Toc226965800"/>
      <w:bookmarkStart w:id="243" w:name="_Toc520356151"/>
      <w:bookmarkStart w:id="244" w:name="_Toc305158869"/>
      <w:bookmarkStart w:id="245" w:name="_Toc264969217"/>
      <w:bookmarkStart w:id="246" w:name="_Toc127161441"/>
      <w:bookmarkStart w:id="247" w:name="_Toc151190154"/>
      <w:bookmarkStart w:id="248" w:name="_Toc142311029"/>
      <w:bookmarkStart w:id="249" w:name="_Toc164608641"/>
      <w:bookmarkStart w:id="250" w:name="_Toc226337223"/>
      <w:bookmarkStart w:id="251" w:name="_Toc265228365"/>
      <w:bookmarkStart w:id="252" w:name="_Toc226309771"/>
      <w:bookmarkStart w:id="253" w:name="_Toc516367021"/>
      <w:bookmarkStart w:id="254" w:name="_Toc150509278"/>
      <w:r>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rPr>
        <w:t>及投标语言</w:t>
      </w:r>
    </w:p>
    <w:p w:rsidR="003E53A3" w:rsidRDefault="00B14E82">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3E53A3" w:rsidRDefault="00B14E82">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3E53A3" w:rsidRDefault="00B14E82">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3E53A3" w:rsidRDefault="00B14E82">
      <w:pPr>
        <w:numPr>
          <w:ilvl w:val="0"/>
          <w:numId w:val="10"/>
        </w:numPr>
        <w:tabs>
          <w:tab w:val="left" w:pos="360"/>
        </w:tabs>
        <w:snapToGrid w:val="0"/>
        <w:spacing w:line="360" w:lineRule="auto"/>
        <w:outlineLvl w:val="1"/>
        <w:rPr>
          <w:sz w:val="24"/>
        </w:rPr>
      </w:pPr>
      <w:bookmarkStart w:id="255" w:name="_Toc516367022"/>
      <w:bookmarkStart w:id="256" w:name="_Ref467306195"/>
      <w:bookmarkStart w:id="257" w:name="_Ref467306676"/>
      <w:bookmarkStart w:id="258" w:name="_Toc164608797"/>
      <w:bookmarkStart w:id="259" w:name="_Toc226309772"/>
      <w:bookmarkStart w:id="260" w:name="_Toc226965718"/>
      <w:bookmarkStart w:id="261" w:name="_Toc151193770"/>
      <w:bookmarkStart w:id="262" w:name="_Toc150774733"/>
      <w:bookmarkStart w:id="263" w:name="_Toc151193916"/>
      <w:bookmarkStart w:id="264" w:name="_Toc151193842"/>
      <w:bookmarkStart w:id="265" w:name="_Toc127161442"/>
      <w:bookmarkStart w:id="266" w:name="_Toc142311030"/>
      <w:bookmarkStart w:id="267" w:name="_Toc164351622"/>
      <w:bookmarkStart w:id="268" w:name="_Toc265228366"/>
      <w:bookmarkStart w:id="269" w:name="_Toc305158796"/>
      <w:bookmarkStart w:id="270" w:name="_Toc226337224"/>
      <w:bookmarkStart w:id="271" w:name="_Toc149720821"/>
      <w:bookmarkStart w:id="272" w:name="_Toc164608642"/>
      <w:bookmarkStart w:id="273" w:name="_Toc520356152"/>
      <w:bookmarkStart w:id="274" w:name="_Toc151193626"/>
      <w:bookmarkStart w:id="275" w:name="_Toc127151729"/>
      <w:bookmarkStart w:id="276" w:name="_Toc150480766"/>
      <w:bookmarkStart w:id="277" w:name="_Toc164229369"/>
      <w:bookmarkStart w:id="278" w:name="_Toc150774628"/>
      <w:bookmarkStart w:id="279" w:name="_Toc151193698"/>
      <w:bookmarkStart w:id="280" w:name="_Toc264969218"/>
      <w:bookmarkStart w:id="281" w:name="_Toc127151528"/>
      <w:bookmarkStart w:id="282" w:name="_Toc305158870"/>
      <w:bookmarkStart w:id="283" w:name="_Toc151190155"/>
      <w:bookmarkStart w:id="284" w:name="_Toc195842893"/>
      <w:bookmarkStart w:id="285" w:name="_Toc150509279"/>
      <w:bookmarkStart w:id="286" w:name="_Toc164229223"/>
      <w:bookmarkStart w:id="287" w:name="_Toc226965801"/>
      <w:r>
        <w:rPr>
          <w:sz w:val="24"/>
        </w:rPr>
        <w:t>投标文件</w:t>
      </w:r>
      <w:bookmarkEnd w:id="255"/>
      <w:bookmarkEnd w:id="256"/>
      <w:bookmarkEnd w:id="257"/>
      <w:r>
        <w:rPr>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3E53A3" w:rsidRDefault="00B14E82">
      <w:pPr>
        <w:numPr>
          <w:ilvl w:val="1"/>
          <w:numId w:val="10"/>
        </w:numPr>
        <w:tabs>
          <w:tab w:val="left" w:pos="1080"/>
          <w:tab w:val="left" w:pos="2014"/>
        </w:tabs>
        <w:snapToGrid w:val="0"/>
        <w:spacing w:line="360" w:lineRule="auto"/>
        <w:rPr>
          <w:sz w:val="24"/>
        </w:rPr>
      </w:pPr>
      <w:bookmarkStart w:id="288" w:name="_Ref467052588"/>
      <w:r>
        <w:rPr>
          <w:sz w:val="24"/>
        </w:rPr>
        <w:t>投标人应当按照招标文件的要求编制投标文件。投标文件应由《资格证明文件》、《商务技术文件》两部分构成。投标文件的部分格式要求，见第七章《投标文件格式》。</w:t>
      </w:r>
    </w:p>
    <w:p w:rsidR="003E53A3" w:rsidRDefault="00B14E82">
      <w:pPr>
        <w:numPr>
          <w:ilvl w:val="1"/>
          <w:numId w:val="10"/>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3E53A3" w:rsidRDefault="00B14E82">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rsidR="003E53A3" w:rsidRDefault="00B14E82">
      <w:pPr>
        <w:numPr>
          <w:ilvl w:val="1"/>
          <w:numId w:val="10"/>
        </w:numPr>
        <w:tabs>
          <w:tab w:val="left" w:pos="1080"/>
          <w:tab w:val="left" w:pos="2014"/>
        </w:tabs>
        <w:snapToGrid w:val="0"/>
        <w:spacing w:line="360" w:lineRule="auto"/>
        <w:rPr>
          <w:sz w:val="24"/>
        </w:rPr>
      </w:pPr>
      <w:r>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3E53A3" w:rsidRDefault="00B14E82">
      <w:pPr>
        <w:numPr>
          <w:ilvl w:val="1"/>
          <w:numId w:val="10"/>
        </w:numPr>
        <w:tabs>
          <w:tab w:val="left" w:pos="1080"/>
          <w:tab w:val="left" w:pos="2014"/>
        </w:tabs>
        <w:snapToGrid w:val="0"/>
        <w:spacing w:line="360" w:lineRule="auto"/>
        <w:rPr>
          <w:sz w:val="24"/>
        </w:rPr>
      </w:pPr>
      <w:r>
        <w:rPr>
          <w:sz w:val="24"/>
        </w:rPr>
        <w:t>投标人认为应附的其他材料。</w:t>
      </w:r>
      <w:bookmarkEnd w:id="288"/>
    </w:p>
    <w:p w:rsidR="003E53A3" w:rsidRDefault="00B14E82">
      <w:pPr>
        <w:numPr>
          <w:ilvl w:val="0"/>
          <w:numId w:val="10"/>
        </w:numPr>
        <w:tabs>
          <w:tab w:val="left" w:pos="360"/>
        </w:tabs>
        <w:snapToGrid w:val="0"/>
        <w:spacing w:line="360" w:lineRule="auto"/>
        <w:outlineLvl w:val="1"/>
        <w:rPr>
          <w:sz w:val="24"/>
        </w:rPr>
      </w:pPr>
      <w:bookmarkStart w:id="289" w:name="_Toc151193628"/>
      <w:bookmarkStart w:id="290" w:name="_Toc150774735"/>
      <w:bookmarkStart w:id="291" w:name="_Toc164608644"/>
      <w:bookmarkStart w:id="292" w:name="_Toc164229371"/>
      <w:bookmarkStart w:id="293" w:name="_Toc164608799"/>
      <w:bookmarkStart w:id="294" w:name="_Toc151193844"/>
      <w:bookmarkStart w:id="295" w:name="_Toc127151731"/>
      <w:bookmarkStart w:id="296" w:name="_Toc151193700"/>
      <w:bookmarkStart w:id="297" w:name="_Toc142311032"/>
      <w:bookmarkStart w:id="298" w:name="_Toc127151530"/>
      <w:bookmarkStart w:id="299" w:name="_Toc151190157"/>
      <w:bookmarkStart w:id="300" w:name="_Toc150774630"/>
      <w:bookmarkStart w:id="301" w:name="_Toc151193918"/>
      <w:bookmarkStart w:id="302" w:name="_Toc150480768"/>
      <w:bookmarkStart w:id="303" w:name="_Toc151193772"/>
      <w:bookmarkStart w:id="304" w:name="_Toc164351624"/>
      <w:bookmarkStart w:id="305" w:name="_Toc149720823"/>
      <w:bookmarkStart w:id="306" w:name="_Toc520356155"/>
      <w:bookmarkStart w:id="307" w:name="_Toc150509281"/>
      <w:bookmarkStart w:id="308" w:name="_Toc127161444"/>
      <w:bookmarkStart w:id="309" w:name="_Toc164229225"/>
      <w:bookmarkStart w:id="310" w:name="_Toc195842895"/>
      <w:r>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3E53A3" w:rsidRDefault="00B14E82">
      <w:pPr>
        <w:numPr>
          <w:ilvl w:val="1"/>
          <w:numId w:val="10"/>
        </w:numPr>
        <w:tabs>
          <w:tab w:val="left" w:pos="1080"/>
          <w:tab w:val="left" w:pos="2014"/>
        </w:tabs>
        <w:snapToGrid w:val="0"/>
        <w:spacing w:line="360" w:lineRule="auto"/>
        <w:rPr>
          <w:sz w:val="24"/>
        </w:rPr>
      </w:pPr>
      <w:r>
        <w:rPr>
          <w:sz w:val="24"/>
        </w:rPr>
        <w:t>所有投标均以人民币报价。</w:t>
      </w:r>
    </w:p>
    <w:p w:rsidR="003E53A3" w:rsidRDefault="00B14E82">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3E53A3" w:rsidRDefault="00B14E82">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3E53A3" w:rsidRDefault="00B14E82">
      <w:pPr>
        <w:numPr>
          <w:ilvl w:val="2"/>
          <w:numId w:val="10"/>
        </w:numPr>
        <w:snapToGrid w:val="0"/>
        <w:spacing w:line="360" w:lineRule="auto"/>
        <w:rPr>
          <w:sz w:val="24"/>
        </w:rPr>
      </w:pPr>
      <w:r>
        <w:rPr>
          <w:sz w:val="24"/>
        </w:rPr>
        <w:t>按照招标文件要求完成本项目的全部相关服务费用。</w:t>
      </w:r>
      <w:r>
        <w:rPr>
          <w:sz w:val="24"/>
        </w:rPr>
        <w:t xml:space="preserve"> </w:t>
      </w:r>
    </w:p>
    <w:p w:rsidR="003E53A3" w:rsidRDefault="00B14E82">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3E53A3" w:rsidRDefault="00B14E82">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3E53A3" w:rsidRDefault="00B14E82">
      <w:pPr>
        <w:numPr>
          <w:ilvl w:val="0"/>
          <w:numId w:val="10"/>
        </w:numPr>
        <w:tabs>
          <w:tab w:val="left" w:pos="360"/>
        </w:tabs>
        <w:snapToGrid w:val="0"/>
        <w:spacing w:line="360" w:lineRule="auto"/>
        <w:outlineLvl w:val="1"/>
        <w:rPr>
          <w:sz w:val="24"/>
        </w:rPr>
      </w:pPr>
      <w:bookmarkStart w:id="311" w:name="_Toc164229372"/>
      <w:bookmarkStart w:id="312" w:name="_Toc127151531"/>
      <w:bookmarkStart w:id="313" w:name="_Toc226965804"/>
      <w:bookmarkStart w:id="314" w:name="_Ref467306513"/>
      <w:bookmarkStart w:id="315" w:name="_Toc226965721"/>
      <w:bookmarkStart w:id="316" w:name="_Toc149720824"/>
      <w:bookmarkStart w:id="317" w:name="_Toc226309775"/>
      <w:bookmarkStart w:id="318" w:name="_Toc150480769"/>
      <w:bookmarkStart w:id="319" w:name="_Toc151193919"/>
      <w:bookmarkStart w:id="320" w:name="_Toc164351625"/>
      <w:bookmarkStart w:id="321" w:name="_Toc127161445"/>
      <w:bookmarkStart w:id="322" w:name="_Toc265228369"/>
      <w:bookmarkStart w:id="323" w:name="_Toc150774736"/>
      <w:bookmarkStart w:id="324" w:name="_Toc151193845"/>
      <w:bookmarkStart w:id="325" w:name="_Toc164608645"/>
      <w:bookmarkStart w:id="326" w:name="_Toc151193629"/>
      <w:bookmarkStart w:id="327" w:name="_Toc195842896"/>
      <w:bookmarkStart w:id="328" w:name="_Toc151193701"/>
      <w:bookmarkStart w:id="329" w:name="_Toc305158799"/>
      <w:bookmarkStart w:id="330" w:name="_Toc150509282"/>
      <w:bookmarkStart w:id="331" w:name="_Toc150774631"/>
      <w:bookmarkStart w:id="332" w:name="_Toc151190158"/>
      <w:bookmarkStart w:id="333" w:name="_Toc127151732"/>
      <w:bookmarkStart w:id="334" w:name="_Toc151193773"/>
      <w:bookmarkStart w:id="335" w:name="_Toc226337227"/>
      <w:bookmarkStart w:id="336" w:name="_Toc305158873"/>
      <w:bookmarkStart w:id="337" w:name="_Toc142311033"/>
      <w:bookmarkStart w:id="338" w:name="_Toc520356156"/>
      <w:bookmarkStart w:id="339" w:name="_Toc264969221"/>
      <w:bookmarkStart w:id="340" w:name="_Toc164608800"/>
      <w:bookmarkStart w:id="341" w:name="_Toc164229226"/>
      <w:bookmarkStart w:id="342" w:name="_Toc520356157"/>
      <w:bookmarkStart w:id="343" w:name="_Toc151193774"/>
      <w:bookmarkStart w:id="344" w:name="_Toc226337228"/>
      <w:bookmarkStart w:id="345" w:name="_Toc195842897"/>
      <w:bookmarkStart w:id="346" w:name="_Toc264969222"/>
      <w:bookmarkStart w:id="347" w:name="_Toc305158800"/>
      <w:bookmarkStart w:id="348" w:name="_Toc151193846"/>
      <w:bookmarkStart w:id="349" w:name="_Toc226965722"/>
      <w:bookmarkStart w:id="350" w:name="_Toc164608646"/>
      <w:bookmarkStart w:id="351" w:name="_Toc164229227"/>
      <w:bookmarkStart w:id="352" w:name="_Toc149720825"/>
      <w:bookmarkStart w:id="353" w:name="_Toc164351626"/>
      <w:bookmarkStart w:id="354" w:name="_Toc127161446"/>
      <w:bookmarkStart w:id="355" w:name="_Toc150480770"/>
      <w:bookmarkStart w:id="356" w:name="_Toc226965805"/>
      <w:bookmarkStart w:id="357" w:name="_Toc127151733"/>
      <w:bookmarkStart w:id="358" w:name="_Toc265228370"/>
      <w:bookmarkStart w:id="359" w:name="_Toc151193630"/>
      <w:bookmarkStart w:id="360" w:name="_Toc127151532"/>
      <w:bookmarkStart w:id="361" w:name="_Toc164608801"/>
      <w:bookmarkStart w:id="362" w:name="_Toc305158874"/>
      <w:bookmarkStart w:id="363" w:name="_Toc150509283"/>
      <w:bookmarkStart w:id="364" w:name="_Toc226309776"/>
      <w:bookmarkStart w:id="365" w:name="_Toc164229373"/>
      <w:bookmarkStart w:id="366" w:name="_Toc150774632"/>
      <w:bookmarkStart w:id="367" w:name="_Toc151193920"/>
      <w:bookmarkStart w:id="368" w:name="_Toc151190159"/>
      <w:bookmarkStart w:id="369" w:name="_Toc142311034"/>
      <w:bookmarkStart w:id="370" w:name="_Toc150774737"/>
      <w:bookmarkStart w:id="371" w:name="_Toc151193702"/>
      <w:r>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3E53A3" w:rsidRDefault="00B14E82">
      <w:pPr>
        <w:numPr>
          <w:ilvl w:val="1"/>
          <w:numId w:val="10"/>
        </w:numPr>
        <w:tabs>
          <w:tab w:val="left" w:pos="1080"/>
          <w:tab w:val="left" w:pos="2014"/>
        </w:tabs>
        <w:snapToGrid w:val="0"/>
        <w:spacing w:line="360" w:lineRule="auto"/>
        <w:rPr>
          <w:sz w:val="24"/>
        </w:rPr>
      </w:pPr>
      <w:r>
        <w:rPr>
          <w:sz w:val="24"/>
        </w:rPr>
        <w:t>本项目不收取投标保证金。</w:t>
      </w:r>
    </w:p>
    <w:p w:rsidR="003E53A3" w:rsidRDefault="00B14E82">
      <w:pPr>
        <w:numPr>
          <w:ilvl w:val="0"/>
          <w:numId w:val="10"/>
        </w:numPr>
        <w:tabs>
          <w:tab w:val="left" w:pos="360"/>
        </w:tabs>
        <w:snapToGrid w:val="0"/>
        <w:spacing w:line="360" w:lineRule="auto"/>
        <w:outlineLvl w:val="1"/>
        <w:rPr>
          <w:sz w:val="24"/>
        </w:rPr>
      </w:pPr>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3E53A3" w:rsidRDefault="00B14E82">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3E53A3" w:rsidRDefault="00B14E82">
      <w:pPr>
        <w:numPr>
          <w:ilvl w:val="0"/>
          <w:numId w:val="10"/>
        </w:numPr>
        <w:tabs>
          <w:tab w:val="left" w:pos="360"/>
        </w:tabs>
        <w:snapToGrid w:val="0"/>
        <w:spacing w:line="360" w:lineRule="auto"/>
        <w:outlineLvl w:val="1"/>
        <w:rPr>
          <w:sz w:val="24"/>
        </w:rPr>
      </w:pPr>
      <w:bookmarkStart w:id="372" w:name="_Toc151193847"/>
      <w:bookmarkStart w:id="373" w:name="_Toc151193921"/>
      <w:bookmarkStart w:id="374" w:name="_Toc164608647"/>
      <w:bookmarkStart w:id="375" w:name="_Toc265228371"/>
      <w:bookmarkStart w:id="376" w:name="_Toc264969223"/>
      <w:bookmarkStart w:id="377" w:name="_Toc305158801"/>
      <w:bookmarkStart w:id="378" w:name="_Toc195842898"/>
      <w:bookmarkStart w:id="379" w:name="_Toc151193775"/>
      <w:bookmarkStart w:id="380" w:name="_Toc151193703"/>
      <w:bookmarkStart w:id="381" w:name="_Toc164608802"/>
      <w:bookmarkStart w:id="382" w:name="_Toc520356158"/>
      <w:bookmarkStart w:id="383" w:name="_Toc226337229"/>
      <w:bookmarkStart w:id="384" w:name="_Toc164351627"/>
      <w:bookmarkStart w:id="385" w:name="_Toc127161447"/>
      <w:bookmarkStart w:id="386" w:name="_Toc142311035"/>
      <w:bookmarkStart w:id="387" w:name="_Toc226965806"/>
      <w:bookmarkStart w:id="388" w:name="_Toc305158875"/>
      <w:bookmarkStart w:id="389" w:name="_Toc127151734"/>
      <w:bookmarkStart w:id="390" w:name="_Toc150480771"/>
      <w:bookmarkStart w:id="391" w:name="_Toc151193631"/>
      <w:bookmarkStart w:id="392" w:name="_Toc151190160"/>
      <w:bookmarkStart w:id="393" w:name="_Toc150774633"/>
      <w:bookmarkStart w:id="394" w:name="_Toc149720826"/>
      <w:bookmarkStart w:id="395" w:name="_Toc226309777"/>
      <w:bookmarkStart w:id="396" w:name="_Toc164229374"/>
      <w:bookmarkStart w:id="397" w:name="_Toc150774738"/>
      <w:bookmarkStart w:id="398" w:name="_Toc164229228"/>
      <w:bookmarkStart w:id="399" w:name="_Toc150509284"/>
      <w:bookmarkStart w:id="400" w:name="_Toc226965723"/>
      <w:bookmarkStart w:id="401" w:name="_Toc127151533"/>
      <w:r>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、盖章</w:t>
      </w:r>
    </w:p>
    <w:p w:rsidR="003E53A3" w:rsidRDefault="00B14E82">
      <w:pPr>
        <w:numPr>
          <w:ilvl w:val="1"/>
          <w:numId w:val="10"/>
        </w:numPr>
        <w:tabs>
          <w:tab w:val="left" w:pos="1080"/>
          <w:tab w:val="left" w:pos="2014"/>
        </w:tabs>
        <w:snapToGrid w:val="0"/>
        <w:spacing w:line="360" w:lineRule="auto"/>
        <w:rPr>
          <w:sz w:val="24"/>
        </w:rPr>
      </w:pPr>
      <w:bookmarkStart w:id="402" w:name="_Toc226965724"/>
      <w:bookmarkStart w:id="403" w:name="_Toc142311036"/>
      <w:bookmarkStart w:id="404" w:name="_Toc265228372"/>
      <w:bookmarkStart w:id="405" w:name="_Toc520356159"/>
      <w:bookmarkStart w:id="406" w:name="_Toc151193632"/>
      <w:bookmarkStart w:id="407" w:name="_Toc195842899"/>
      <w:bookmarkStart w:id="408" w:name="_Toc305158876"/>
      <w:bookmarkStart w:id="409" w:name="_Toc150774634"/>
      <w:bookmarkStart w:id="410" w:name="_Toc264969224"/>
      <w:bookmarkStart w:id="411" w:name="_Toc151190161"/>
      <w:bookmarkStart w:id="412" w:name="_Toc151193776"/>
      <w:bookmarkStart w:id="413" w:name="_Toc305158802"/>
      <w:bookmarkStart w:id="414" w:name="_Toc150774739"/>
      <w:bookmarkStart w:id="415" w:name="_Toc151193704"/>
      <w:bookmarkStart w:id="416" w:name="_Toc226965807"/>
      <w:bookmarkStart w:id="417" w:name="_Toc151193922"/>
      <w:bookmarkStart w:id="418" w:name="_Toc226337230"/>
      <w:bookmarkStart w:id="419" w:name="_Toc150480772"/>
      <w:bookmarkStart w:id="420" w:name="_Toc127151534"/>
      <w:bookmarkStart w:id="421" w:name="_Toc150509285"/>
      <w:bookmarkStart w:id="422" w:name="_Toc151193848"/>
      <w:bookmarkStart w:id="423" w:name="_Toc226309778"/>
      <w:r>
        <w:rPr>
          <w:sz w:val="24"/>
        </w:rPr>
        <w:t>招标文件要求签字的内容（如授权委托书等），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3E53A3" w:rsidRDefault="00B14E82">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3E53A3" w:rsidRDefault="00B14E82">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3E53A3" w:rsidRDefault="00B14E82">
      <w:pPr>
        <w:numPr>
          <w:ilvl w:val="0"/>
          <w:numId w:val="10"/>
        </w:numPr>
        <w:tabs>
          <w:tab w:val="left" w:pos="360"/>
        </w:tabs>
        <w:snapToGrid w:val="0"/>
        <w:spacing w:line="360" w:lineRule="auto"/>
        <w:outlineLvl w:val="1"/>
        <w:rPr>
          <w:sz w:val="24"/>
        </w:rPr>
      </w:pPr>
      <w:bookmarkStart w:id="424" w:name="_Toc226965725"/>
      <w:bookmarkStart w:id="425" w:name="_Toc164229230"/>
      <w:bookmarkStart w:id="426" w:name="_Toc150480773"/>
      <w:bookmarkStart w:id="427" w:name="_Toc164608804"/>
      <w:bookmarkStart w:id="428" w:name="_Toc520356160"/>
      <w:bookmarkStart w:id="429" w:name="_Toc150774740"/>
      <w:bookmarkStart w:id="430" w:name="_Toc151193777"/>
      <w:bookmarkStart w:id="431" w:name="_Toc305158803"/>
      <w:bookmarkStart w:id="432" w:name="_Toc226965808"/>
      <w:bookmarkStart w:id="433" w:name="_Toc226309779"/>
      <w:bookmarkStart w:id="434" w:name="_Toc149720828"/>
      <w:bookmarkStart w:id="435" w:name="_Toc151190162"/>
      <w:bookmarkStart w:id="436" w:name="_Toc151193923"/>
      <w:bookmarkStart w:id="437" w:name="_Toc150509286"/>
      <w:bookmarkStart w:id="438" w:name="_Toc164229376"/>
      <w:bookmarkStart w:id="439" w:name="_Toc164608649"/>
      <w:bookmarkStart w:id="440" w:name="_Toc142311037"/>
      <w:bookmarkStart w:id="441" w:name="_Toc264969225"/>
      <w:bookmarkStart w:id="442" w:name="_Toc305158877"/>
      <w:bookmarkStart w:id="443" w:name="_Toc151193633"/>
      <w:bookmarkStart w:id="444" w:name="_Toc150774635"/>
      <w:bookmarkStart w:id="445" w:name="_Toc127151535"/>
      <w:bookmarkStart w:id="446" w:name="_Toc265228373"/>
      <w:bookmarkStart w:id="447" w:name="_Toc127161449"/>
      <w:bookmarkStart w:id="448" w:name="_Toc195842900"/>
      <w:bookmarkStart w:id="449" w:name="_Toc164351629"/>
      <w:bookmarkStart w:id="450" w:name="_Toc151193849"/>
      <w:bookmarkStart w:id="451" w:name="_Toc151193705"/>
      <w:bookmarkStart w:id="452" w:name="_Toc226337231"/>
      <w:bookmarkStart w:id="453" w:name="_Toc127151736"/>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rsidR="003E53A3" w:rsidRDefault="00B14E82">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3E53A3" w:rsidRDefault="00B14E82">
      <w:pPr>
        <w:numPr>
          <w:ilvl w:val="1"/>
          <w:numId w:val="10"/>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3E53A3" w:rsidRDefault="00B14E82">
      <w:pPr>
        <w:numPr>
          <w:ilvl w:val="0"/>
          <w:numId w:val="10"/>
        </w:numPr>
        <w:tabs>
          <w:tab w:val="left" w:pos="360"/>
        </w:tabs>
        <w:snapToGrid w:val="0"/>
        <w:spacing w:line="360" w:lineRule="auto"/>
        <w:outlineLvl w:val="1"/>
        <w:rPr>
          <w:sz w:val="24"/>
        </w:rPr>
      </w:pPr>
      <w:bookmarkStart w:id="454" w:name="_Toc127161450"/>
      <w:bookmarkStart w:id="455" w:name="_Toc226965726"/>
      <w:bookmarkStart w:id="456" w:name="_Toc150774741"/>
      <w:bookmarkStart w:id="457" w:name="_Toc151193634"/>
      <w:bookmarkStart w:id="458" w:name="_Toc127151737"/>
      <w:bookmarkStart w:id="459" w:name="_Toc151190163"/>
      <w:bookmarkStart w:id="460" w:name="_Toc520356161"/>
      <w:bookmarkStart w:id="461" w:name="_Toc164229231"/>
      <w:bookmarkStart w:id="462" w:name="_Toc164351630"/>
      <w:bookmarkStart w:id="463" w:name="_Toc305158878"/>
      <w:bookmarkStart w:id="464" w:name="_Toc264969226"/>
      <w:bookmarkStart w:id="465" w:name="_Toc195842901"/>
      <w:bookmarkStart w:id="466" w:name="_Toc151193778"/>
      <w:bookmarkStart w:id="467" w:name="_Toc149720829"/>
      <w:bookmarkStart w:id="468" w:name="_Toc226965809"/>
      <w:bookmarkStart w:id="469" w:name="_Toc305158804"/>
      <w:bookmarkStart w:id="470" w:name="_Toc226309780"/>
      <w:bookmarkStart w:id="471" w:name="_Toc164608805"/>
      <w:bookmarkStart w:id="472" w:name="_Toc142311038"/>
      <w:bookmarkStart w:id="473" w:name="_Toc150480774"/>
      <w:bookmarkStart w:id="474" w:name="_Toc265228374"/>
      <w:bookmarkStart w:id="475" w:name="_Toc164229377"/>
      <w:bookmarkStart w:id="476" w:name="_Toc150509287"/>
      <w:bookmarkStart w:id="477" w:name="_Toc150774636"/>
      <w:bookmarkStart w:id="478" w:name="_Toc151193850"/>
      <w:bookmarkStart w:id="479" w:name="_Toc151193706"/>
      <w:bookmarkStart w:id="480" w:name="_Toc164608650"/>
      <w:bookmarkStart w:id="481" w:name="_Toc226337232"/>
      <w:bookmarkStart w:id="482" w:name="_Toc127151536"/>
      <w:bookmarkStart w:id="483" w:name="_Toc151193924"/>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rsidR="003E53A3" w:rsidRDefault="00B14E82">
      <w:pPr>
        <w:numPr>
          <w:ilvl w:val="1"/>
          <w:numId w:val="10"/>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r>
        <w:rPr>
          <w:rFonts w:hint="eastAsia"/>
          <w:sz w:val="24"/>
        </w:rPr>
        <w:t xml:space="preserve">     </w:t>
      </w:r>
    </w:p>
    <w:p w:rsidR="003E53A3" w:rsidRDefault="00B14E82">
      <w:pPr>
        <w:numPr>
          <w:ilvl w:val="0"/>
          <w:numId w:val="10"/>
        </w:numPr>
        <w:tabs>
          <w:tab w:val="left" w:pos="360"/>
        </w:tabs>
        <w:snapToGrid w:val="0"/>
        <w:spacing w:line="360" w:lineRule="auto"/>
        <w:outlineLvl w:val="1"/>
        <w:rPr>
          <w:sz w:val="24"/>
        </w:rPr>
      </w:pPr>
      <w:bookmarkStart w:id="484" w:name="_Toc226965810"/>
      <w:bookmarkStart w:id="485" w:name="_Toc305158879"/>
      <w:bookmarkStart w:id="486" w:name="_Toc151193635"/>
      <w:bookmarkStart w:id="487" w:name="_Toc151193851"/>
      <w:bookmarkStart w:id="488" w:name="_Toc164229378"/>
      <w:bookmarkStart w:id="489" w:name="_Toc142311039"/>
      <w:bookmarkStart w:id="490" w:name="_Toc264969227"/>
      <w:bookmarkStart w:id="491" w:name="_Toc149720830"/>
      <w:bookmarkStart w:id="492" w:name="_Toc151193779"/>
      <w:bookmarkStart w:id="493" w:name="_Toc226309781"/>
      <w:bookmarkStart w:id="494" w:name="_Toc164608651"/>
      <w:bookmarkStart w:id="495" w:name="_Toc150480775"/>
      <w:bookmarkStart w:id="496" w:name="_Toc164351631"/>
      <w:bookmarkStart w:id="497" w:name="_Toc127161451"/>
      <w:bookmarkStart w:id="498" w:name="_Toc127151738"/>
      <w:bookmarkStart w:id="499" w:name="_Toc151190164"/>
      <w:bookmarkStart w:id="500" w:name="_Toc150774637"/>
      <w:bookmarkStart w:id="501" w:name="_Toc151193707"/>
      <w:bookmarkStart w:id="502" w:name="_Toc150509288"/>
      <w:bookmarkStart w:id="503" w:name="_Toc195842902"/>
      <w:bookmarkStart w:id="504" w:name="_Toc520356162"/>
      <w:bookmarkStart w:id="505" w:name="_Toc226965727"/>
      <w:bookmarkStart w:id="506" w:name="_Toc265228375"/>
      <w:bookmarkStart w:id="507" w:name="_Toc151193925"/>
      <w:bookmarkStart w:id="508" w:name="_Toc164229232"/>
      <w:bookmarkStart w:id="509" w:name="_Toc164608806"/>
      <w:bookmarkStart w:id="510" w:name="_Toc127151537"/>
      <w:bookmarkStart w:id="511" w:name="_Toc305158805"/>
      <w:bookmarkStart w:id="512" w:name="_Toc226337233"/>
      <w:bookmarkStart w:id="513" w:name="_Toc150774742"/>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rsidR="003E53A3" w:rsidRDefault="00B14E82">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3E53A3" w:rsidRDefault="00B14E82">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3E53A3" w:rsidRDefault="003E53A3">
      <w:pPr>
        <w:spacing w:line="360" w:lineRule="auto"/>
        <w:rPr>
          <w:sz w:val="24"/>
        </w:rPr>
      </w:pPr>
    </w:p>
    <w:p w:rsidR="003E53A3" w:rsidRDefault="00B14E82">
      <w:pPr>
        <w:pStyle w:val="21"/>
        <w:spacing w:before="0" w:line="360" w:lineRule="auto"/>
        <w:rPr>
          <w:rFonts w:ascii="Times New Roman" w:eastAsia="宋体" w:hAnsi="Times New Roman"/>
          <w:sz w:val="28"/>
        </w:rPr>
      </w:pPr>
      <w:bookmarkStart w:id="514" w:name="_Toc150480776"/>
      <w:bookmarkStart w:id="515" w:name="_Toc150509289"/>
      <w:bookmarkStart w:id="516" w:name="_Toc195842903"/>
      <w:bookmarkStart w:id="517" w:name="_Toc226965811"/>
      <w:bookmarkStart w:id="518" w:name="_Toc520356163"/>
      <w:bookmarkStart w:id="519" w:name="_Toc151193636"/>
      <w:bookmarkStart w:id="520" w:name="_Toc305158880"/>
      <w:bookmarkStart w:id="521" w:name="_Toc142311040"/>
      <w:bookmarkStart w:id="522" w:name="_Toc151193708"/>
      <w:bookmarkStart w:id="523" w:name="_Toc151193926"/>
      <w:bookmarkStart w:id="524" w:name="_Toc150774743"/>
      <w:bookmarkStart w:id="525" w:name="_Toc150774638"/>
      <w:bookmarkStart w:id="526" w:name="_Toc127151538"/>
      <w:bookmarkStart w:id="527" w:name="_Toc151190165"/>
      <w:bookmarkStart w:id="528" w:name="_Toc305158806"/>
      <w:bookmarkStart w:id="529" w:name="_Toc226309782"/>
      <w:bookmarkStart w:id="530" w:name="_Toc151193780"/>
      <w:bookmarkStart w:id="531" w:name="_Toc226965728"/>
      <w:bookmarkStart w:id="532" w:name="_Toc265228376"/>
      <w:bookmarkStart w:id="533" w:name="_Toc226337234"/>
      <w:bookmarkStart w:id="534" w:name="_Toc151193852"/>
      <w:bookmarkStart w:id="535" w:name="_Toc2649692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3E53A3" w:rsidRDefault="00B14E82">
      <w:pPr>
        <w:numPr>
          <w:ilvl w:val="0"/>
          <w:numId w:val="10"/>
        </w:numPr>
        <w:tabs>
          <w:tab w:val="left" w:pos="360"/>
        </w:tabs>
        <w:snapToGrid w:val="0"/>
        <w:spacing w:line="360" w:lineRule="auto"/>
        <w:outlineLvl w:val="1"/>
        <w:rPr>
          <w:sz w:val="24"/>
        </w:rPr>
      </w:pPr>
      <w:bookmarkStart w:id="536" w:name="_Toc151190166"/>
      <w:bookmarkStart w:id="537" w:name="_Toc164229380"/>
      <w:bookmarkStart w:id="538" w:name="_Toc195842904"/>
      <w:bookmarkStart w:id="539" w:name="_Toc305158881"/>
      <w:bookmarkStart w:id="540" w:name="_Toc150509290"/>
      <w:bookmarkStart w:id="541" w:name="_Toc150774744"/>
      <w:bookmarkStart w:id="542" w:name="_Toc127161453"/>
      <w:bookmarkStart w:id="543" w:name="_Toc305158807"/>
      <w:bookmarkStart w:id="544" w:name="_Toc151193781"/>
      <w:bookmarkStart w:id="545" w:name="_Toc164351633"/>
      <w:bookmarkStart w:id="546" w:name="_Toc151193927"/>
      <w:bookmarkStart w:id="547" w:name="_Toc265228377"/>
      <w:bookmarkStart w:id="548" w:name="_Toc142311041"/>
      <w:bookmarkStart w:id="549" w:name="_Toc150480777"/>
      <w:bookmarkStart w:id="550" w:name="_Toc226309783"/>
      <w:bookmarkStart w:id="551" w:name="_Toc127151740"/>
      <w:bookmarkStart w:id="552" w:name="_Toc151193637"/>
      <w:bookmarkStart w:id="553" w:name="_Toc226337235"/>
      <w:bookmarkStart w:id="554" w:name="_Toc127151539"/>
      <w:bookmarkStart w:id="555" w:name="_Toc264969229"/>
      <w:bookmarkStart w:id="556" w:name="_Toc149720832"/>
      <w:bookmarkStart w:id="557" w:name="_Toc151193853"/>
      <w:bookmarkStart w:id="558" w:name="_Toc150774639"/>
      <w:bookmarkStart w:id="559" w:name="_Toc151193709"/>
      <w:bookmarkStart w:id="560" w:name="_Toc164229234"/>
      <w:bookmarkStart w:id="561" w:name="_Toc226965729"/>
      <w:bookmarkStart w:id="562" w:name="_Toc164608653"/>
      <w:bookmarkStart w:id="563" w:name="_Toc226965812"/>
      <w:bookmarkStart w:id="564" w:name="_Toc164608808"/>
      <w:bookmarkStart w:id="565" w:name="_Toc520356164"/>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3E53A3" w:rsidRDefault="00B14E82">
      <w:pPr>
        <w:numPr>
          <w:ilvl w:val="1"/>
          <w:numId w:val="10"/>
        </w:numPr>
        <w:tabs>
          <w:tab w:val="left" w:pos="1080"/>
          <w:tab w:val="left" w:pos="2014"/>
        </w:tabs>
        <w:snapToGrid w:val="0"/>
        <w:spacing w:line="360" w:lineRule="auto"/>
        <w:rPr>
          <w:sz w:val="24"/>
        </w:rPr>
      </w:pPr>
      <w:bookmarkStart w:id="566" w:name="_Toc520356165"/>
      <w:r>
        <w:rPr>
          <w:sz w:val="24"/>
        </w:rPr>
        <w:t>采购人或采购代理机构将按招标文件的规定，在投标截止时间的同一时间和招标文件预先确定的地点组织开标。</w:t>
      </w:r>
    </w:p>
    <w:p w:rsidR="003E53A3" w:rsidRDefault="00B14E82">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3E53A3" w:rsidRDefault="00B14E82">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3E53A3" w:rsidRDefault="00B14E82">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3E53A3" w:rsidRDefault="00B14E82">
      <w:pPr>
        <w:numPr>
          <w:ilvl w:val="1"/>
          <w:numId w:val="10"/>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3E53A3" w:rsidRDefault="00B14E82">
      <w:pPr>
        <w:numPr>
          <w:ilvl w:val="0"/>
          <w:numId w:val="10"/>
        </w:numPr>
        <w:tabs>
          <w:tab w:val="left" w:pos="360"/>
        </w:tabs>
        <w:snapToGrid w:val="0"/>
        <w:spacing w:line="360" w:lineRule="auto"/>
        <w:outlineLvl w:val="1"/>
        <w:rPr>
          <w:sz w:val="24"/>
        </w:rPr>
      </w:pPr>
      <w:r>
        <w:rPr>
          <w:sz w:val="24"/>
        </w:rPr>
        <w:t>资格审查</w:t>
      </w:r>
    </w:p>
    <w:p w:rsidR="003E53A3" w:rsidRDefault="00B14E82">
      <w:pPr>
        <w:numPr>
          <w:ilvl w:val="1"/>
          <w:numId w:val="10"/>
        </w:numPr>
        <w:tabs>
          <w:tab w:val="left" w:pos="1080"/>
          <w:tab w:val="left" w:pos="2014"/>
        </w:tabs>
        <w:snapToGrid w:val="0"/>
        <w:spacing w:line="360" w:lineRule="auto"/>
        <w:rPr>
          <w:sz w:val="24"/>
        </w:rPr>
      </w:pPr>
      <w:r>
        <w:rPr>
          <w:sz w:val="24"/>
        </w:rPr>
        <w:lastRenderedPageBreak/>
        <w:t>见第三章《资格审查》。</w:t>
      </w:r>
    </w:p>
    <w:p w:rsidR="003E53A3" w:rsidRDefault="00B14E82">
      <w:pPr>
        <w:numPr>
          <w:ilvl w:val="0"/>
          <w:numId w:val="10"/>
        </w:numPr>
        <w:tabs>
          <w:tab w:val="left" w:pos="360"/>
        </w:tabs>
        <w:snapToGrid w:val="0"/>
        <w:spacing w:line="360" w:lineRule="auto"/>
        <w:outlineLvl w:val="1"/>
        <w:rPr>
          <w:sz w:val="24"/>
        </w:rPr>
      </w:pPr>
      <w:bookmarkStart w:id="567" w:name="_Toc164351634"/>
      <w:bookmarkStart w:id="568" w:name="_Toc226337236"/>
      <w:bookmarkStart w:id="569" w:name="_Toc151193782"/>
      <w:bookmarkStart w:id="570" w:name="_Toc127151540"/>
      <w:bookmarkStart w:id="571" w:name="_Toc226965730"/>
      <w:bookmarkStart w:id="572" w:name="_Toc195842905"/>
      <w:bookmarkStart w:id="573" w:name="_Toc226965813"/>
      <w:bookmarkStart w:id="574" w:name="_Toc164608654"/>
      <w:bookmarkStart w:id="575" w:name="_Toc226309784"/>
      <w:bookmarkStart w:id="576" w:name="_Toc151193710"/>
      <w:bookmarkStart w:id="577" w:name="_Toc305158808"/>
      <w:bookmarkStart w:id="578" w:name="_Toc150774640"/>
      <w:bookmarkStart w:id="579" w:name="_Toc151193928"/>
      <w:bookmarkStart w:id="580" w:name="_Toc264969230"/>
      <w:bookmarkStart w:id="581" w:name="_Toc151193854"/>
      <w:bookmarkStart w:id="582" w:name="_Toc150509291"/>
      <w:bookmarkStart w:id="583" w:name="_Toc142311042"/>
      <w:bookmarkStart w:id="584" w:name="_Toc150774745"/>
      <w:bookmarkStart w:id="585" w:name="_Toc164608809"/>
      <w:bookmarkStart w:id="586" w:name="_Toc149720833"/>
      <w:bookmarkStart w:id="587" w:name="_Toc151190167"/>
      <w:bookmarkStart w:id="588" w:name="_Toc127161454"/>
      <w:bookmarkStart w:id="589" w:name="_Toc164229235"/>
      <w:bookmarkStart w:id="590" w:name="_Toc150480778"/>
      <w:bookmarkStart w:id="591" w:name="_Toc265228378"/>
      <w:bookmarkStart w:id="592" w:name="_Toc305158882"/>
      <w:bookmarkStart w:id="593" w:name="_Toc151193638"/>
      <w:bookmarkStart w:id="594" w:name="_Toc127151741"/>
      <w:bookmarkStart w:id="595" w:name="_Toc164229381"/>
      <w:bookmarkEnd w:id="566"/>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3E53A3" w:rsidRDefault="00B14E82">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6" w:name="_Toc520356166"/>
    </w:p>
    <w:p w:rsidR="003E53A3" w:rsidRDefault="00B14E82">
      <w:pPr>
        <w:numPr>
          <w:ilvl w:val="1"/>
          <w:numId w:val="10"/>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7" w:name="_Toc520356169"/>
      <w:bookmarkEnd w:id="596"/>
    </w:p>
    <w:p w:rsidR="003E53A3" w:rsidRDefault="00B14E82">
      <w:pPr>
        <w:numPr>
          <w:ilvl w:val="0"/>
          <w:numId w:val="10"/>
        </w:numPr>
        <w:tabs>
          <w:tab w:val="left" w:pos="360"/>
        </w:tabs>
        <w:snapToGrid w:val="0"/>
        <w:spacing w:line="360" w:lineRule="auto"/>
        <w:outlineLvl w:val="1"/>
        <w:rPr>
          <w:sz w:val="24"/>
        </w:rPr>
      </w:pPr>
      <w:r>
        <w:rPr>
          <w:sz w:val="24"/>
        </w:rPr>
        <w:t>评标程序、评标方法和评标标准</w:t>
      </w:r>
    </w:p>
    <w:p w:rsidR="003E53A3" w:rsidRDefault="00B14E82">
      <w:pPr>
        <w:numPr>
          <w:ilvl w:val="1"/>
          <w:numId w:val="10"/>
        </w:numPr>
        <w:tabs>
          <w:tab w:val="left" w:pos="1080"/>
          <w:tab w:val="left" w:pos="2014"/>
        </w:tabs>
        <w:snapToGrid w:val="0"/>
        <w:spacing w:line="360" w:lineRule="auto"/>
        <w:rPr>
          <w:sz w:val="24"/>
        </w:rPr>
      </w:pPr>
      <w:r>
        <w:rPr>
          <w:sz w:val="24"/>
        </w:rPr>
        <w:t>见第四章《评标程序、评标方法和评标标准》。</w:t>
      </w:r>
    </w:p>
    <w:p w:rsidR="003E53A3" w:rsidRDefault="003E53A3">
      <w:pPr>
        <w:tabs>
          <w:tab w:val="left" w:pos="360"/>
          <w:tab w:val="left" w:pos="1080"/>
        </w:tabs>
        <w:snapToGrid w:val="0"/>
        <w:spacing w:line="360" w:lineRule="auto"/>
        <w:ind w:left="1080"/>
        <w:rPr>
          <w:sz w:val="24"/>
        </w:rPr>
      </w:pPr>
    </w:p>
    <w:p w:rsidR="003E53A3" w:rsidRDefault="00B14E82">
      <w:pPr>
        <w:pStyle w:val="21"/>
        <w:spacing w:before="0" w:line="360" w:lineRule="auto"/>
        <w:rPr>
          <w:rFonts w:ascii="Times New Roman" w:eastAsia="宋体" w:hAnsi="Times New Roman"/>
          <w:sz w:val="28"/>
        </w:rPr>
      </w:pPr>
      <w:bookmarkStart w:id="598" w:name="_Toc151193859"/>
      <w:bookmarkStart w:id="599" w:name="_Toc150509296"/>
      <w:bookmarkStart w:id="600" w:name="_Toc226337241"/>
      <w:bookmarkStart w:id="601" w:name="_Toc151193933"/>
      <w:bookmarkStart w:id="602" w:name="_Toc305158813"/>
      <w:bookmarkStart w:id="603" w:name="_Toc150480783"/>
      <w:bookmarkStart w:id="604" w:name="_Toc195842910"/>
      <w:bookmarkStart w:id="605" w:name="_Toc150774750"/>
      <w:bookmarkStart w:id="606" w:name="_Toc226965818"/>
      <w:bookmarkStart w:id="607" w:name="_Toc264969235"/>
      <w:bookmarkStart w:id="608" w:name="_Toc142311047"/>
      <w:bookmarkStart w:id="609" w:name="_Toc127151545"/>
      <w:bookmarkStart w:id="610" w:name="_Toc151193715"/>
      <w:bookmarkStart w:id="611" w:name="_Toc226309789"/>
      <w:bookmarkStart w:id="612" w:name="_Toc151193643"/>
      <w:bookmarkStart w:id="613" w:name="_Toc151190172"/>
      <w:bookmarkStart w:id="614" w:name="_Toc305158887"/>
      <w:bookmarkStart w:id="615" w:name="_Toc226965735"/>
      <w:bookmarkStart w:id="616" w:name="_Toc265228383"/>
      <w:bookmarkStart w:id="617" w:name="_Toc151193787"/>
      <w:bookmarkStart w:id="618" w:name="_Toc150774645"/>
      <w:r>
        <w:rPr>
          <w:rFonts w:ascii="Times New Roman" w:eastAsia="宋体" w:hAnsi="Times New Roman"/>
          <w:sz w:val="28"/>
        </w:rPr>
        <w:t>六</w:t>
      </w:r>
      <w:r>
        <w:rPr>
          <w:rFonts w:ascii="Times New Roman" w:eastAsia="宋体" w:hAnsi="Times New Roman"/>
          <w:sz w:val="28"/>
        </w:rPr>
        <w:t xml:space="preserve">   </w:t>
      </w:r>
      <w:bookmarkEnd w:id="597"/>
      <w:r>
        <w:rPr>
          <w:rFonts w:ascii="Times New Roman" w:eastAsia="宋体" w:hAnsi="Times New Roman"/>
          <w:sz w:val="28"/>
        </w:rPr>
        <w:t>确定中标</w:t>
      </w:r>
      <w:bookmarkStart w:id="619" w:name="_Toc226965737"/>
      <w:bookmarkStart w:id="620" w:name="_Toc265228385"/>
      <w:bookmarkStart w:id="621" w:name="_Toc151193717"/>
      <w:bookmarkStart w:id="622" w:name="_Toc151193861"/>
      <w:bookmarkStart w:id="623" w:name="_Toc150774752"/>
      <w:bookmarkStart w:id="624" w:name="_Toc151193935"/>
      <w:bookmarkStart w:id="625" w:name="_Toc195842912"/>
      <w:bookmarkStart w:id="626" w:name="_Toc164229242"/>
      <w:bookmarkStart w:id="627" w:name="_Toc127161461"/>
      <w:bookmarkStart w:id="628" w:name="_Toc226309791"/>
      <w:bookmarkStart w:id="629" w:name="_Toc127151748"/>
      <w:bookmarkStart w:id="630" w:name="_Toc127151547"/>
      <w:bookmarkStart w:id="631" w:name="_Toc151190174"/>
      <w:bookmarkStart w:id="632" w:name="_Toc150509298"/>
      <w:bookmarkStart w:id="633" w:name="_Toc164351641"/>
      <w:bookmarkStart w:id="634" w:name="_Toc150480785"/>
      <w:bookmarkStart w:id="635" w:name="_Toc149720840"/>
      <w:bookmarkStart w:id="636" w:name="_Toc164229388"/>
      <w:bookmarkStart w:id="637" w:name="_Toc151193645"/>
      <w:bookmarkStart w:id="638" w:name="_Toc305158889"/>
      <w:bookmarkStart w:id="639" w:name="_Toc164608661"/>
      <w:bookmarkStart w:id="640" w:name="_Toc264969237"/>
      <w:bookmarkStart w:id="641" w:name="_Toc150774647"/>
      <w:bookmarkStart w:id="642" w:name="_Toc226337243"/>
      <w:bookmarkStart w:id="643" w:name="_Toc142311049"/>
      <w:bookmarkStart w:id="644" w:name="_Toc151193789"/>
      <w:bookmarkStart w:id="645" w:name="_Toc164608816"/>
      <w:bookmarkStart w:id="646" w:name="_Toc226965820"/>
      <w:bookmarkStart w:id="647" w:name="_Toc305158815"/>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3E53A3" w:rsidRDefault="00B14E82">
      <w:pPr>
        <w:numPr>
          <w:ilvl w:val="0"/>
          <w:numId w:val="10"/>
        </w:numPr>
        <w:tabs>
          <w:tab w:val="left" w:pos="360"/>
        </w:tabs>
        <w:snapToGrid w:val="0"/>
        <w:spacing w:line="360" w:lineRule="auto"/>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3E53A3" w:rsidRDefault="00B14E82">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rsidR="003E53A3" w:rsidRDefault="00B14E82">
      <w:pPr>
        <w:numPr>
          <w:ilvl w:val="0"/>
          <w:numId w:val="10"/>
        </w:numPr>
        <w:tabs>
          <w:tab w:val="left" w:pos="360"/>
        </w:tabs>
        <w:snapToGrid w:val="0"/>
        <w:spacing w:line="360" w:lineRule="auto"/>
        <w:outlineLvl w:val="1"/>
        <w:rPr>
          <w:sz w:val="24"/>
        </w:rPr>
      </w:pPr>
      <w:bookmarkStart w:id="648" w:name="_Toc305158817"/>
      <w:bookmarkStart w:id="649" w:name="_Toc305158891"/>
      <w:bookmarkStart w:id="650" w:name="_Toc164229390"/>
      <w:bookmarkStart w:id="651" w:name="_Toc127151549"/>
      <w:bookmarkStart w:id="652" w:name="_Toc164608818"/>
      <w:bookmarkStart w:id="653" w:name="_Toc151193647"/>
      <w:bookmarkStart w:id="654" w:name="_Toc164608663"/>
      <w:bookmarkStart w:id="655" w:name="_Toc226965739"/>
      <w:bookmarkStart w:id="656" w:name="_Toc150774649"/>
      <w:bookmarkStart w:id="657" w:name="_Toc226337245"/>
      <w:bookmarkStart w:id="658" w:name="_Toc226965822"/>
      <w:bookmarkStart w:id="659" w:name="_Toc151193863"/>
      <w:bookmarkStart w:id="660" w:name="_Toc151190176"/>
      <w:bookmarkStart w:id="661" w:name="_Toc164351643"/>
      <w:bookmarkStart w:id="662" w:name="_Toc164229244"/>
      <w:bookmarkStart w:id="663" w:name="_Toc127151750"/>
      <w:bookmarkStart w:id="664" w:name="_Toc265228387"/>
      <w:bookmarkStart w:id="665" w:name="_Toc151193791"/>
      <w:bookmarkStart w:id="666" w:name="_Toc151193937"/>
      <w:bookmarkStart w:id="667" w:name="_Toc195842914"/>
      <w:bookmarkStart w:id="668" w:name="_Toc127161463"/>
      <w:bookmarkStart w:id="669" w:name="_Toc150774754"/>
      <w:bookmarkStart w:id="670" w:name="_Toc226309793"/>
      <w:bookmarkStart w:id="671" w:name="_Toc264969239"/>
      <w:bookmarkStart w:id="672" w:name="_Toc151193719"/>
      <w:bookmarkStart w:id="673" w:name="_Toc150509300"/>
      <w:bookmarkStart w:id="674" w:name="_Toc142311051"/>
      <w:bookmarkStart w:id="675" w:name="_Toc149720842"/>
      <w:bookmarkStart w:id="676" w:name="_Toc150480787"/>
      <w:bookmarkStart w:id="677" w:name="_Ref467307090"/>
      <w:bookmarkStart w:id="678" w:name="_Toc520356176"/>
      <w:bookmarkStart w:id="679" w:name="_Ref467306425"/>
      <w:r>
        <w:rPr>
          <w:sz w:val="24"/>
        </w:rPr>
        <w:t>中标公告与中标通知书</w:t>
      </w:r>
      <w:bookmarkEnd w:id="648"/>
      <w:bookmarkEnd w:id="649"/>
    </w:p>
    <w:p w:rsidR="003E53A3" w:rsidRDefault="00B14E82">
      <w:pPr>
        <w:numPr>
          <w:ilvl w:val="1"/>
          <w:numId w:val="10"/>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3E53A3" w:rsidRDefault="00B14E82">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3E53A3" w:rsidRDefault="00B14E82">
      <w:pPr>
        <w:numPr>
          <w:ilvl w:val="0"/>
          <w:numId w:val="10"/>
        </w:numPr>
        <w:tabs>
          <w:tab w:val="left" w:pos="360"/>
        </w:tabs>
        <w:snapToGrid w:val="0"/>
        <w:spacing w:line="360" w:lineRule="auto"/>
        <w:outlineLvl w:val="1"/>
        <w:rPr>
          <w:sz w:val="24"/>
        </w:rPr>
      </w:pPr>
      <w:r>
        <w:rPr>
          <w:sz w:val="24"/>
        </w:rPr>
        <w:t>废标</w:t>
      </w:r>
    </w:p>
    <w:p w:rsidR="003E53A3" w:rsidRDefault="00B14E82">
      <w:pPr>
        <w:numPr>
          <w:ilvl w:val="1"/>
          <w:numId w:val="10"/>
        </w:numPr>
        <w:tabs>
          <w:tab w:val="left" w:pos="1080"/>
          <w:tab w:val="left" w:pos="2014"/>
        </w:tabs>
        <w:snapToGrid w:val="0"/>
        <w:spacing w:line="360" w:lineRule="auto"/>
        <w:rPr>
          <w:sz w:val="24"/>
        </w:rPr>
      </w:pPr>
      <w:r>
        <w:rPr>
          <w:sz w:val="24"/>
        </w:rPr>
        <w:t>在招标采购中，出现下列情形之一的，应予废标：</w:t>
      </w:r>
    </w:p>
    <w:p w:rsidR="003E53A3" w:rsidRDefault="00B14E82">
      <w:pPr>
        <w:numPr>
          <w:ilvl w:val="2"/>
          <w:numId w:val="10"/>
        </w:numPr>
        <w:snapToGrid w:val="0"/>
        <w:spacing w:line="360" w:lineRule="auto"/>
        <w:rPr>
          <w:sz w:val="24"/>
        </w:rPr>
      </w:pPr>
      <w:r>
        <w:rPr>
          <w:sz w:val="24"/>
        </w:rPr>
        <w:t>符合专业条件的供应商或者对招标文件作实质响应的供应商不足三家的；</w:t>
      </w:r>
    </w:p>
    <w:p w:rsidR="003E53A3" w:rsidRDefault="00B14E82">
      <w:pPr>
        <w:numPr>
          <w:ilvl w:val="2"/>
          <w:numId w:val="10"/>
        </w:numPr>
        <w:snapToGrid w:val="0"/>
        <w:spacing w:line="360" w:lineRule="auto"/>
        <w:rPr>
          <w:sz w:val="24"/>
        </w:rPr>
      </w:pPr>
      <w:r>
        <w:rPr>
          <w:sz w:val="24"/>
        </w:rPr>
        <w:t>出现影响采购公正的违法、违规行为的；</w:t>
      </w:r>
    </w:p>
    <w:p w:rsidR="003E53A3" w:rsidRDefault="00B14E82">
      <w:pPr>
        <w:numPr>
          <w:ilvl w:val="2"/>
          <w:numId w:val="10"/>
        </w:numPr>
        <w:snapToGrid w:val="0"/>
        <w:spacing w:line="360" w:lineRule="auto"/>
        <w:rPr>
          <w:sz w:val="24"/>
        </w:rPr>
      </w:pPr>
      <w:r>
        <w:rPr>
          <w:sz w:val="24"/>
        </w:rPr>
        <w:t>投标人的报价均超过了采购预算，采购人不能支付的；</w:t>
      </w:r>
    </w:p>
    <w:p w:rsidR="003E53A3" w:rsidRDefault="00B14E82">
      <w:pPr>
        <w:numPr>
          <w:ilvl w:val="2"/>
          <w:numId w:val="10"/>
        </w:numPr>
        <w:snapToGrid w:val="0"/>
        <w:spacing w:line="360" w:lineRule="auto"/>
        <w:rPr>
          <w:sz w:val="24"/>
        </w:rPr>
      </w:pPr>
      <w:r>
        <w:rPr>
          <w:sz w:val="24"/>
        </w:rPr>
        <w:t>因重大变故，采购任务取消的。</w:t>
      </w:r>
    </w:p>
    <w:p w:rsidR="003E53A3" w:rsidRDefault="00B14E82">
      <w:pPr>
        <w:numPr>
          <w:ilvl w:val="1"/>
          <w:numId w:val="10"/>
        </w:numPr>
        <w:tabs>
          <w:tab w:val="left" w:pos="1080"/>
          <w:tab w:val="left" w:pos="2014"/>
        </w:tabs>
        <w:snapToGrid w:val="0"/>
        <w:spacing w:line="360" w:lineRule="auto"/>
        <w:rPr>
          <w:sz w:val="24"/>
        </w:rPr>
      </w:pPr>
      <w:r>
        <w:rPr>
          <w:sz w:val="24"/>
        </w:rPr>
        <w:lastRenderedPageBreak/>
        <w:t>废标后，采购人将废标理由通知所有投标人。</w:t>
      </w:r>
    </w:p>
    <w:p w:rsidR="003E53A3" w:rsidRDefault="00B14E82">
      <w:pPr>
        <w:numPr>
          <w:ilvl w:val="0"/>
          <w:numId w:val="10"/>
        </w:numPr>
        <w:tabs>
          <w:tab w:val="left" w:pos="360"/>
        </w:tabs>
        <w:snapToGrid w:val="0"/>
        <w:spacing w:line="360" w:lineRule="auto"/>
        <w:outlineLvl w:val="1"/>
        <w:rPr>
          <w:sz w:val="24"/>
        </w:rPr>
      </w:pPr>
      <w:bookmarkStart w:id="680" w:name="_Toc164608664"/>
      <w:bookmarkStart w:id="681" w:name="_Toc195842915"/>
      <w:bookmarkStart w:id="682" w:name="_Toc150774755"/>
      <w:bookmarkStart w:id="683" w:name="_Toc142311052"/>
      <w:bookmarkStart w:id="684" w:name="_Toc150509301"/>
      <w:bookmarkStart w:id="685" w:name="_Toc264969240"/>
      <w:bookmarkStart w:id="686" w:name="_Toc127151751"/>
      <w:bookmarkStart w:id="687" w:name="_Toc164351644"/>
      <w:bookmarkStart w:id="688" w:name="_Toc226965740"/>
      <w:bookmarkStart w:id="689" w:name="_Toc149720843"/>
      <w:bookmarkStart w:id="690" w:name="_Toc520356175"/>
      <w:bookmarkStart w:id="691" w:name="_Toc150480788"/>
      <w:bookmarkStart w:id="692" w:name="_Toc127151550"/>
      <w:bookmarkStart w:id="693" w:name="_Toc151193648"/>
      <w:bookmarkStart w:id="694" w:name="_Toc265228388"/>
      <w:bookmarkStart w:id="695" w:name="_Toc151193864"/>
      <w:bookmarkStart w:id="696" w:name="_Toc164229245"/>
      <w:bookmarkStart w:id="697" w:name="_Toc151193720"/>
      <w:bookmarkStart w:id="698" w:name="_Toc164608819"/>
      <w:bookmarkStart w:id="699" w:name="_Toc226337246"/>
      <w:bookmarkStart w:id="700" w:name="_Toc226965823"/>
      <w:bookmarkStart w:id="701" w:name="_Toc151193792"/>
      <w:bookmarkStart w:id="702" w:name="_Toc164229391"/>
      <w:bookmarkStart w:id="703" w:name="_Ref467306978"/>
      <w:bookmarkStart w:id="704" w:name="_Ref467306377"/>
      <w:bookmarkStart w:id="705" w:name="_Ref467307204"/>
      <w:bookmarkStart w:id="706" w:name="_Ref467307062"/>
      <w:bookmarkStart w:id="707" w:name="_Toc127161464"/>
      <w:bookmarkStart w:id="708" w:name="_Toc305158892"/>
      <w:bookmarkStart w:id="709" w:name="_Toc150774650"/>
      <w:bookmarkStart w:id="710" w:name="_Toc305158818"/>
      <w:bookmarkStart w:id="711" w:name="_Toc226309794"/>
      <w:bookmarkStart w:id="712" w:name="_Toc151190177"/>
      <w:bookmarkStart w:id="713" w:name="_Toc151193938"/>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3E53A3" w:rsidRDefault="00B14E82">
      <w:pPr>
        <w:numPr>
          <w:ilvl w:val="1"/>
          <w:numId w:val="10"/>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3E53A3" w:rsidRDefault="00B14E82">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3E53A3" w:rsidRDefault="00B14E82">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3E53A3" w:rsidRDefault="00B14E82">
      <w:pPr>
        <w:numPr>
          <w:ilvl w:val="1"/>
          <w:numId w:val="10"/>
        </w:numPr>
        <w:tabs>
          <w:tab w:val="left" w:pos="1080"/>
          <w:tab w:val="left" w:pos="2014"/>
        </w:tabs>
        <w:snapToGrid w:val="0"/>
        <w:spacing w:line="360" w:lineRule="auto"/>
        <w:rPr>
          <w:sz w:val="24"/>
        </w:rPr>
      </w:pPr>
      <w:r>
        <w:rPr>
          <w:sz w:val="24"/>
        </w:rPr>
        <w:t>政府采购合同不能转包</w:t>
      </w:r>
    </w:p>
    <w:p w:rsidR="003E53A3" w:rsidRDefault="00B14E82">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3E53A3" w:rsidRDefault="00B14E82">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bookmarkEnd w:id="677"/>
    <w:bookmarkEnd w:id="678"/>
    <w:bookmarkEnd w:id="679"/>
    <w:p w:rsidR="003E53A3" w:rsidRDefault="00B14E82">
      <w:pPr>
        <w:numPr>
          <w:ilvl w:val="0"/>
          <w:numId w:val="10"/>
        </w:numPr>
        <w:tabs>
          <w:tab w:val="left" w:pos="360"/>
        </w:tabs>
        <w:snapToGrid w:val="0"/>
        <w:spacing w:line="360" w:lineRule="auto"/>
        <w:outlineLvl w:val="1"/>
        <w:rPr>
          <w:sz w:val="24"/>
        </w:rPr>
      </w:pPr>
      <w:r>
        <w:rPr>
          <w:sz w:val="24"/>
        </w:rPr>
        <w:t>询问与质疑</w:t>
      </w:r>
    </w:p>
    <w:p w:rsidR="003E53A3" w:rsidRDefault="00B14E82">
      <w:pPr>
        <w:numPr>
          <w:ilvl w:val="1"/>
          <w:numId w:val="10"/>
        </w:numPr>
        <w:tabs>
          <w:tab w:val="left" w:pos="1080"/>
          <w:tab w:val="left" w:pos="2014"/>
        </w:tabs>
        <w:snapToGrid w:val="0"/>
        <w:spacing w:line="440" w:lineRule="exact"/>
        <w:rPr>
          <w:sz w:val="24"/>
        </w:rPr>
      </w:pPr>
      <w:r>
        <w:rPr>
          <w:sz w:val="24"/>
        </w:rPr>
        <w:t>询问</w:t>
      </w:r>
    </w:p>
    <w:p w:rsidR="003E53A3" w:rsidRDefault="00B14E82">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3E53A3" w:rsidRDefault="00B14E82">
      <w:pPr>
        <w:numPr>
          <w:ilvl w:val="2"/>
          <w:numId w:val="10"/>
        </w:numPr>
        <w:snapToGrid w:val="0"/>
        <w:spacing w:line="440" w:lineRule="exact"/>
        <w:rPr>
          <w:sz w:val="24"/>
        </w:rPr>
      </w:pPr>
      <w:r>
        <w:rPr>
          <w:sz w:val="24"/>
        </w:rPr>
        <w:t>采购人或采购代理机构对供应商依法提出的询问，在</w:t>
      </w:r>
      <w:r>
        <w:rPr>
          <w:sz w:val="24"/>
        </w:rPr>
        <w:t>3</w:t>
      </w:r>
      <w:r>
        <w:rPr>
          <w:sz w:val="24"/>
        </w:rPr>
        <w:t>个工作日内作出答复，但答复的内容不得涉及商业秘密。</w:t>
      </w:r>
    </w:p>
    <w:p w:rsidR="003E53A3" w:rsidRDefault="00B14E82">
      <w:pPr>
        <w:numPr>
          <w:ilvl w:val="1"/>
          <w:numId w:val="10"/>
        </w:numPr>
        <w:tabs>
          <w:tab w:val="left" w:pos="1080"/>
          <w:tab w:val="left" w:pos="2014"/>
        </w:tabs>
        <w:snapToGrid w:val="0"/>
        <w:spacing w:line="440" w:lineRule="exact"/>
        <w:rPr>
          <w:sz w:val="24"/>
        </w:rPr>
      </w:pPr>
      <w:r>
        <w:rPr>
          <w:sz w:val="24"/>
        </w:rPr>
        <w:t>质疑</w:t>
      </w:r>
    </w:p>
    <w:p w:rsidR="003E53A3" w:rsidRDefault="00B14E82">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个工作日内作出答复。</w:t>
      </w:r>
    </w:p>
    <w:p w:rsidR="003E53A3" w:rsidRDefault="00B14E82">
      <w:pPr>
        <w:numPr>
          <w:ilvl w:val="2"/>
          <w:numId w:val="10"/>
        </w:numPr>
        <w:snapToGrid w:val="0"/>
        <w:spacing w:line="440" w:lineRule="exact"/>
        <w:rPr>
          <w:sz w:val="24"/>
        </w:rPr>
      </w:pPr>
      <w:r>
        <w:rPr>
          <w:sz w:val="24"/>
        </w:rPr>
        <w:t>质疑函须使用财政部制定的范本文件。</w:t>
      </w:r>
      <w:r>
        <w:rPr>
          <w:rFonts w:hint="eastAsia"/>
          <w:sz w:val="24"/>
        </w:rPr>
        <w:t>投标人为自然人的，质疑函应</w:t>
      </w:r>
    </w:p>
    <w:p w:rsidR="003E53A3" w:rsidRDefault="00B14E82">
      <w:pPr>
        <w:snapToGrid w:val="0"/>
        <w:spacing w:line="440" w:lineRule="exact"/>
        <w:ind w:left="1980"/>
        <w:rPr>
          <w:sz w:val="24"/>
        </w:rPr>
      </w:pPr>
      <w:r>
        <w:rPr>
          <w:rFonts w:hint="eastAsia"/>
          <w:sz w:val="24"/>
        </w:rPr>
        <w:t>当由本人签字；投标人为法人或者其他组织的，质疑函应当由法定代</w:t>
      </w:r>
    </w:p>
    <w:p w:rsidR="003E53A3" w:rsidRDefault="00B14E82">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3E53A3" w:rsidRDefault="00B14E82">
      <w:pPr>
        <w:numPr>
          <w:ilvl w:val="2"/>
          <w:numId w:val="10"/>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3E53A3" w:rsidRDefault="00B14E82">
      <w:pPr>
        <w:numPr>
          <w:ilvl w:val="2"/>
          <w:numId w:val="10"/>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3E53A3" w:rsidRDefault="00B14E82">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3E53A3" w:rsidRDefault="00B14E82">
      <w:pPr>
        <w:numPr>
          <w:ilvl w:val="0"/>
          <w:numId w:val="10"/>
        </w:numPr>
        <w:tabs>
          <w:tab w:val="left" w:pos="360"/>
        </w:tabs>
        <w:snapToGrid w:val="0"/>
        <w:spacing w:line="440" w:lineRule="exact"/>
        <w:outlineLvl w:val="1"/>
        <w:rPr>
          <w:sz w:val="24"/>
        </w:rPr>
      </w:pPr>
      <w:r>
        <w:rPr>
          <w:sz w:val="24"/>
        </w:rPr>
        <w:t>代理费</w:t>
      </w:r>
    </w:p>
    <w:p w:rsidR="003E53A3" w:rsidRDefault="00B14E82">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3E53A3" w:rsidRDefault="00B14E82">
      <w:pPr>
        <w:numPr>
          <w:ilvl w:val="0"/>
          <w:numId w:val="10"/>
        </w:numPr>
        <w:tabs>
          <w:tab w:val="left" w:pos="360"/>
        </w:tabs>
        <w:snapToGrid w:val="0"/>
        <w:spacing w:line="440" w:lineRule="exact"/>
        <w:outlineLvl w:val="1"/>
        <w:rPr>
          <w:sz w:val="24"/>
        </w:rPr>
      </w:pPr>
      <w:r>
        <w:rPr>
          <w:rFonts w:hint="eastAsia"/>
          <w:sz w:val="24"/>
        </w:rPr>
        <w:t>履约保证金</w:t>
      </w:r>
    </w:p>
    <w:p w:rsidR="003E53A3" w:rsidRDefault="00B14E82">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rsidR="003E53A3" w:rsidRDefault="00B14E82">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3E53A3" w:rsidRDefault="00B14E82">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3E53A3" w:rsidRDefault="00B14E82">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3E53A3" w:rsidRDefault="00B14E82">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3E53A3" w:rsidRDefault="00B14E82">
      <w:pPr>
        <w:spacing w:line="360" w:lineRule="auto"/>
        <w:jc w:val="center"/>
        <w:outlineLvl w:val="0"/>
        <w:rPr>
          <w:b/>
          <w:sz w:val="36"/>
          <w:szCs w:val="36"/>
        </w:rPr>
      </w:pPr>
      <w:bookmarkStart w:id="714" w:name="_Toc305158822"/>
      <w:bookmarkStart w:id="715" w:name="_Toc226337250"/>
      <w:bookmarkStart w:id="716" w:name="_Toc353825544"/>
      <w:bookmarkStart w:id="717" w:name="_Toc265228392"/>
      <w:bookmarkStart w:id="718" w:name="_Toc353873934"/>
      <w:bookmarkStart w:id="719" w:name="_Toc226965827"/>
      <w:bookmarkStart w:id="720" w:name="_Toc142311056"/>
      <w:bookmarkStart w:id="721" w:name="_Toc127151554"/>
      <w:bookmarkStart w:id="722" w:name="_Toc150774759"/>
      <w:bookmarkStart w:id="723" w:name="_Toc353873664"/>
      <w:bookmarkStart w:id="724" w:name="_Toc264969244"/>
      <w:bookmarkStart w:id="725" w:name="_Toc150480792"/>
      <w:bookmarkStart w:id="726" w:name="_Toc305158896"/>
      <w:r>
        <w:rPr>
          <w:sz w:val="24"/>
        </w:rPr>
        <w:br w:type="page"/>
      </w:r>
      <w:bookmarkStart w:id="727" w:name="_Toc223422690"/>
      <w:r>
        <w:rPr>
          <w:b/>
          <w:sz w:val="36"/>
          <w:szCs w:val="36"/>
        </w:rPr>
        <w:lastRenderedPageBreak/>
        <w:t>第三章</w:t>
      </w:r>
      <w:r>
        <w:rPr>
          <w:b/>
          <w:sz w:val="36"/>
          <w:szCs w:val="36"/>
        </w:rPr>
        <w:t xml:space="preserve">   </w:t>
      </w:r>
      <w:bookmarkEnd w:id="714"/>
      <w:bookmarkEnd w:id="715"/>
      <w:bookmarkEnd w:id="716"/>
      <w:bookmarkEnd w:id="717"/>
      <w:bookmarkEnd w:id="718"/>
      <w:bookmarkEnd w:id="719"/>
      <w:bookmarkEnd w:id="720"/>
      <w:bookmarkEnd w:id="721"/>
      <w:bookmarkEnd w:id="722"/>
      <w:bookmarkEnd w:id="723"/>
      <w:bookmarkEnd w:id="724"/>
      <w:bookmarkEnd w:id="725"/>
      <w:bookmarkEnd w:id="726"/>
      <w:r>
        <w:rPr>
          <w:b/>
          <w:sz w:val="36"/>
          <w:szCs w:val="36"/>
        </w:rPr>
        <w:t>资格审查</w:t>
      </w:r>
      <w:bookmarkStart w:id="728" w:name="_Toc487900382"/>
      <w:bookmarkEnd w:id="727"/>
    </w:p>
    <w:p w:rsidR="003E53A3" w:rsidRDefault="00B14E82">
      <w:pPr>
        <w:tabs>
          <w:tab w:val="left" w:pos="360"/>
          <w:tab w:val="left" w:pos="900"/>
        </w:tabs>
        <w:snapToGrid w:val="0"/>
        <w:spacing w:line="360" w:lineRule="auto"/>
        <w:jc w:val="center"/>
        <w:outlineLvl w:val="1"/>
        <w:rPr>
          <w:b/>
          <w:sz w:val="24"/>
        </w:rPr>
      </w:pPr>
      <w:bookmarkStart w:id="729" w:name="_Toc99301422"/>
      <w:r>
        <w:rPr>
          <w:b/>
          <w:sz w:val="24"/>
        </w:rPr>
        <w:t>一、资格审查程序</w:t>
      </w:r>
      <w:bookmarkEnd w:id="729"/>
    </w:p>
    <w:p w:rsidR="003E53A3" w:rsidRDefault="00B14E82">
      <w:pPr>
        <w:numPr>
          <w:ilvl w:val="0"/>
          <w:numId w:val="12"/>
        </w:numPr>
        <w:tabs>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3E53A3" w:rsidRDefault="00B14E82">
      <w:pPr>
        <w:numPr>
          <w:ilvl w:val="0"/>
          <w:numId w:val="12"/>
        </w:numPr>
        <w:tabs>
          <w:tab w:val="clear" w:pos="900"/>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3E53A3" w:rsidRDefault="00B14E82">
      <w:pPr>
        <w:numPr>
          <w:ilvl w:val="0"/>
          <w:numId w:val="12"/>
        </w:numPr>
        <w:tabs>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3E53A3" w:rsidRDefault="00B14E82">
      <w:pPr>
        <w:numPr>
          <w:ilvl w:val="0"/>
          <w:numId w:val="12"/>
        </w:numPr>
        <w:tabs>
          <w:tab w:val="clear" w:pos="900"/>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3E53A3" w:rsidRDefault="00B14E82">
      <w:pPr>
        <w:numPr>
          <w:ilvl w:val="0"/>
          <w:numId w:val="12"/>
        </w:numPr>
        <w:tabs>
          <w:tab w:val="clear" w:pos="900"/>
        </w:tabs>
        <w:snapToGrid w:val="0"/>
        <w:spacing w:line="360" w:lineRule="auto"/>
        <w:ind w:left="426" w:hanging="426"/>
        <w:outlineLvl w:val="1"/>
        <w:rPr>
          <w:sz w:val="24"/>
        </w:rPr>
      </w:pPr>
      <w:r>
        <w:rPr>
          <w:rFonts w:ascii="Segoe UI Symbol" w:hAnsi="Segoe UI Symbol" w:cs="Segoe UI Symbol" w:hint="eastAsia"/>
          <w:kern w:val="0"/>
          <w:sz w:val="24"/>
        </w:rPr>
        <w:t>资格审查要求的</w:t>
      </w: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3E53A3" w:rsidRDefault="003E53A3">
      <w:pPr>
        <w:widowControl/>
        <w:jc w:val="left"/>
        <w:rPr>
          <w:sz w:val="24"/>
        </w:rPr>
      </w:pPr>
    </w:p>
    <w:p w:rsidR="003E53A3" w:rsidRDefault="00B14E82">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3E53A3">
        <w:trPr>
          <w:cantSplit/>
          <w:trHeight w:val="468"/>
          <w:tblHeader/>
        </w:trPr>
        <w:tc>
          <w:tcPr>
            <w:tcW w:w="454" w:type="pct"/>
            <w:vAlign w:val="center"/>
          </w:tcPr>
          <w:p w:rsidR="003E53A3" w:rsidRDefault="00B14E82">
            <w:pPr>
              <w:tabs>
                <w:tab w:val="left" w:pos="1080"/>
              </w:tabs>
              <w:snapToGrid w:val="0"/>
              <w:jc w:val="center"/>
              <w:rPr>
                <w:b/>
                <w:sz w:val="24"/>
              </w:rPr>
            </w:pPr>
            <w:bookmarkStart w:id="730" w:name="_Hlt487972895"/>
            <w:bookmarkEnd w:id="730"/>
            <w:r>
              <w:rPr>
                <w:b/>
                <w:sz w:val="24"/>
              </w:rPr>
              <w:t>序号</w:t>
            </w:r>
          </w:p>
        </w:tc>
        <w:tc>
          <w:tcPr>
            <w:tcW w:w="1028" w:type="pct"/>
            <w:vAlign w:val="center"/>
          </w:tcPr>
          <w:p w:rsidR="003E53A3" w:rsidRDefault="00B14E82">
            <w:pPr>
              <w:tabs>
                <w:tab w:val="left" w:pos="1080"/>
              </w:tabs>
              <w:snapToGrid w:val="0"/>
              <w:jc w:val="center"/>
              <w:rPr>
                <w:b/>
                <w:sz w:val="24"/>
              </w:rPr>
            </w:pPr>
            <w:r>
              <w:rPr>
                <w:b/>
                <w:sz w:val="24"/>
              </w:rPr>
              <w:t>审查因素</w:t>
            </w:r>
          </w:p>
        </w:tc>
        <w:tc>
          <w:tcPr>
            <w:tcW w:w="2701" w:type="pct"/>
            <w:vAlign w:val="center"/>
          </w:tcPr>
          <w:p w:rsidR="003E53A3" w:rsidRDefault="00B14E82">
            <w:pPr>
              <w:tabs>
                <w:tab w:val="left" w:pos="1080"/>
              </w:tabs>
              <w:snapToGrid w:val="0"/>
              <w:jc w:val="center"/>
              <w:rPr>
                <w:b/>
                <w:sz w:val="24"/>
              </w:rPr>
            </w:pPr>
            <w:r>
              <w:rPr>
                <w:b/>
                <w:sz w:val="24"/>
              </w:rPr>
              <w:t>审查内容</w:t>
            </w:r>
          </w:p>
        </w:tc>
        <w:tc>
          <w:tcPr>
            <w:tcW w:w="817" w:type="pct"/>
            <w:vAlign w:val="center"/>
          </w:tcPr>
          <w:p w:rsidR="003E53A3" w:rsidRDefault="00B14E82">
            <w:pPr>
              <w:tabs>
                <w:tab w:val="left" w:pos="1080"/>
              </w:tabs>
              <w:snapToGrid w:val="0"/>
              <w:jc w:val="center"/>
              <w:rPr>
                <w:b/>
                <w:sz w:val="24"/>
              </w:rPr>
            </w:pPr>
            <w:r>
              <w:rPr>
                <w:b/>
                <w:sz w:val="24"/>
              </w:rPr>
              <w:t>格式要求</w:t>
            </w:r>
          </w:p>
        </w:tc>
      </w:tr>
      <w:tr w:rsidR="003E53A3">
        <w:trPr>
          <w:cantSplit/>
          <w:trHeight w:val="1503"/>
        </w:trPr>
        <w:tc>
          <w:tcPr>
            <w:tcW w:w="454" w:type="pct"/>
            <w:vAlign w:val="center"/>
          </w:tcPr>
          <w:p w:rsidR="003E53A3" w:rsidRDefault="00B14E82">
            <w:pPr>
              <w:tabs>
                <w:tab w:val="left" w:pos="1080"/>
              </w:tabs>
              <w:snapToGrid w:val="0"/>
              <w:jc w:val="center"/>
              <w:rPr>
                <w:sz w:val="24"/>
              </w:rPr>
            </w:pPr>
            <w:r>
              <w:rPr>
                <w:sz w:val="24"/>
              </w:rPr>
              <w:t>1</w:t>
            </w:r>
          </w:p>
        </w:tc>
        <w:tc>
          <w:tcPr>
            <w:tcW w:w="1028" w:type="pct"/>
            <w:vAlign w:val="center"/>
          </w:tcPr>
          <w:p w:rsidR="003E53A3" w:rsidRDefault="00B14E82">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3E53A3" w:rsidRDefault="00B14E82">
            <w:pPr>
              <w:tabs>
                <w:tab w:val="left" w:pos="1080"/>
              </w:tabs>
              <w:snapToGrid w:val="0"/>
              <w:rPr>
                <w:sz w:val="24"/>
              </w:rPr>
            </w:pPr>
            <w:r>
              <w:rPr>
                <w:sz w:val="24"/>
              </w:rPr>
              <w:t>具体规定见第一章《投标邀请》</w:t>
            </w:r>
          </w:p>
        </w:tc>
        <w:tc>
          <w:tcPr>
            <w:tcW w:w="817" w:type="pct"/>
            <w:vAlign w:val="center"/>
          </w:tcPr>
          <w:p w:rsidR="003E53A3" w:rsidRDefault="003E53A3">
            <w:pPr>
              <w:tabs>
                <w:tab w:val="left" w:pos="1080"/>
              </w:tabs>
              <w:snapToGrid w:val="0"/>
              <w:rPr>
                <w:sz w:val="24"/>
              </w:rPr>
            </w:pPr>
          </w:p>
        </w:tc>
      </w:tr>
      <w:tr w:rsidR="003E53A3">
        <w:trPr>
          <w:cantSplit/>
          <w:trHeight w:val="3198"/>
        </w:trPr>
        <w:tc>
          <w:tcPr>
            <w:tcW w:w="454" w:type="pct"/>
            <w:vAlign w:val="center"/>
          </w:tcPr>
          <w:p w:rsidR="003E53A3" w:rsidRDefault="00B14E82">
            <w:pPr>
              <w:tabs>
                <w:tab w:val="left" w:pos="1080"/>
              </w:tabs>
              <w:snapToGrid w:val="0"/>
              <w:jc w:val="center"/>
              <w:rPr>
                <w:sz w:val="24"/>
              </w:rPr>
            </w:pPr>
            <w:r>
              <w:rPr>
                <w:sz w:val="24"/>
              </w:rPr>
              <w:t>1-1</w:t>
            </w:r>
          </w:p>
          <w:p w:rsidR="003E53A3" w:rsidRDefault="00B14E8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3E53A3" w:rsidRDefault="00B14E82">
            <w:pPr>
              <w:tabs>
                <w:tab w:val="left" w:pos="1080"/>
              </w:tabs>
              <w:snapToGrid w:val="0"/>
              <w:rPr>
                <w:sz w:val="24"/>
              </w:rPr>
            </w:pPr>
            <w:r>
              <w:rPr>
                <w:sz w:val="24"/>
              </w:rPr>
              <w:t>营业执照等证明文件</w:t>
            </w:r>
          </w:p>
        </w:tc>
        <w:tc>
          <w:tcPr>
            <w:tcW w:w="2701" w:type="pct"/>
            <w:vAlign w:val="center"/>
          </w:tcPr>
          <w:p w:rsidR="003E53A3" w:rsidRDefault="00B14E82">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w:t>
            </w:r>
            <w:r w:rsidRPr="00A337D9">
              <w:rPr>
                <w:rFonts w:hint="eastAsia"/>
                <w:sz w:val="24"/>
              </w:rPr>
              <w:t>应提供有</w:t>
            </w:r>
            <w:r>
              <w:rPr>
                <w:rFonts w:hint="eastAsia"/>
                <w:sz w:val="24"/>
              </w:rPr>
              <w:t>效的</w:t>
            </w:r>
            <w:r>
              <w:rPr>
                <w:rFonts w:hint="eastAsia"/>
                <w:sz w:val="24"/>
              </w:rPr>
              <w:t>"</w:t>
            </w:r>
            <w:r>
              <w:rPr>
                <w:rFonts w:hint="eastAsia"/>
                <w:sz w:val="24"/>
              </w:rPr>
              <w:t>营业执照</w:t>
            </w:r>
            <w:r>
              <w:rPr>
                <w:rFonts w:hint="eastAsia"/>
                <w:sz w:val="24"/>
              </w:rPr>
              <w:t>";</w:t>
            </w:r>
          </w:p>
          <w:p w:rsidR="003E53A3" w:rsidRDefault="00B14E82">
            <w:pPr>
              <w:tabs>
                <w:tab w:val="left" w:pos="1080"/>
              </w:tabs>
              <w:snapToGrid w:val="0"/>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rsidR="003E53A3" w:rsidRDefault="00B14E82">
            <w:pPr>
              <w:tabs>
                <w:tab w:val="left" w:pos="1080"/>
              </w:tabs>
              <w:snapToGrid w:val="0"/>
              <w:rPr>
                <w:sz w:val="24"/>
              </w:rPr>
            </w:pPr>
            <w:r>
              <w:rPr>
                <w:rFonts w:hint="eastAsia"/>
                <w:sz w:val="24"/>
              </w:rPr>
              <w:t>投标人是非企业机构的，应提供有效的“执业</w:t>
            </w:r>
          </w:p>
          <w:p w:rsidR="003E53A3" w:rsidRDefault="00B14E82">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3E53A3" w:rsidRDefault="00B14E82">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rsidR="003E53A3" w:rsidRDefault="00B14E82">
            <w:pPr>
              <w:tabs>
                <w:tab w:val="left" w:pos="1080"/>
              </w:tabs>
              <w:snapToGrid w:val="0"/>
              <w:rPr>
                <w:sz w:val="24"/>
              </w:rPr>
            </w:pPr>
            <w:r>
              <w:rPr>
                <w:rFonts w:hint="eastAsia"/>
                <w:sz w:val="24"/>
              </w:rPr>
              <w:t>投标人是自然人的，应提供有效的自然人身份证明。</w:t>
            </w:r>
          </w:p>
          <w:p w:rsidR="003E53A3" w:rsidRDefault="00B14E82">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3E53A3">
        <w:trPr>
          <w:cantSplit/>
          <w:trHeight w:val="1192"/>
        </w:trPr>
        <w:tc>
          <w:tcPr>
            <w:tcW w:w="454" w:type="pct"/>
            <w:vAlign w:val="center"/>
          </w:tcPr>
          <w:p w:rsidR="003E53A3" w:rsidRDefault="00B14E82">
            <w:pPr>
              <w:tabs>
                <w:tab w:val="left" w:pos="1080"/>
              </w:tabs>
              <w:snapToGrid w:val="0"/>
              <w:jc w:val="center"/>
              <w:rPr>
                <w:sz w:val="24"/>
              </w:rPr>
            </w:pPr>
            <w:r>
              <w:rPr>
                <w:sz w:val="24"/>
              </w:rPr>
              <w:lastRenderedPageBreak/>
              <w:t>1-2</w:t>
            </w:r>
          </w:p>
          <w:p w:rsidR="003E53A3" w:rsidRDefault="00B14E8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3E53A3" w:rsidRDefault="00B14E82">
            <w:pPr>
              <w:tabs>
                <w:tab w:val="left" w:pos="1080"/>
              </w:tabs>
              <w:snapToGrid w:val="0"/>
              <w:rPr>
                <w:sz w:val="24"/>
              </w:rPr>
            </w:pPr>
            <w:r>
              <w:rPr>
                <w:sz w:val="24"/>
              </w:rPr>
              <w:t>投标人资格声明书</w:t>
            </w:r>
          </w:p>
        </w:tc>
        <w:tc>
          <w:tcPr>
            <w:tcW w:w="2701" w:type="pct"/>
            <w:vAlign w:val="center"/>
          </w:tcPr>
          <w:p w:rsidR="003E53A3" w:rsidRDefault="00B14E82">
            <w:pPr>
              <w:tabs>
                <w:tab w:val="left" w:pos="1080"/>
              </w:tabs>
              <w:snapToGrid w:val="0"/>
              <w:rPr>
                <w:sz w:val="24"/>
              </w:rPr>
            </w:pPr>
            <w:r>
              <w:rPr>
                <w:sz w:val="24"/>
              </w:rPr>
              <w:t>提供符合招标文件要求的《投标人资格声明书》。</w:t>
            </w:r>
          </w:p>
        </w:tc>
        <w:tc>
          <w:tcPr>
            <w:tcW w:w="817" w:type="pct"/>
            <w:vAlign w:val="center"/>
          </w:tcPr>
          <w:p w:rsidR="003E53A3" w:rsidRDefault="00B14E82">
            <w:pPr>
              <w:tabs>
                <w:tab w:val="left" w:pos="1080"/>
              </w:tabs>
              <w:snapToGrid w:val="0"/>
              <w:rPr>
                <w:sz w:val="24"/>
              </w:rPr>
            </w:pPr>
            <w:r>
              <w:rPr>
                <w:sz w:val="24"/>
              </w:rPr>
              <w:t>格式见《投标文件格式》</w:t>
            </w:r>
          </w:p>
        </w:tc>
      </w:tr>
      <w:tr w:rsidR="003E53A3">
        <w:trPr>
          <w:cantSplit/>
          <w:trHeight w:val="3835"/>
        </w:trPr>
        <w:tc>
          <w:tcPr>
            <w:tcW w:w="454" w:type="pct"/>
            <w:vAlign w:val="center"/>
          </w:tcPr>
          <w:p w:rsidR="003E53A3" w:rsidRDefault="00B14E82">
            <w:pPr>
              <w:tabs>
                <w:tab w:val="left" w:pos="1080"/>
              </w:tabs>
              <w:snapToGrid w:val="0"/>
              <w:jc w:val="center"/>
              <w:rPr>
                <w:sz w:val="24"/>
              </w:rPr>
            </w:pPr>
            <w:r>
              <w:rPr>
                <w:rFonts w:hint="eastAsia"/>
                <w:sz w:val="24"/>
              </w:rPr>
              <w:t>1-</w:t>
            </w:r>
            <w:r>
              <w:rPr>
                <w:sz w:val="24"/>
              </w:rPr>
              <w:t>3</w:t>
            </w:r>
          </w:p>
        </w:tc>
        <w:tc>
          <w:tcPr>
            <w:tcW w:w="1028" w:type="pct"/>
            <w:vAlign w:val="center"/>
          </w:tcPr>
          <w:p w:rsidR="003E53A3" w:rsidRDefault="00B14E82">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3E53A3" w:rsidRDefault="00B14E82">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3E53A3" w:rsidRDefault="00B14E82">
            <w:pPr>
              <w:rPr>
                <w:sz w:val="24"/>
              </w:rPr>
            </w:pPr>
            <w:r>
              <w:rPr>
                <w:sz w:val="24"/>
              </w:rPr>
              <w:t>截止时点：</w:t>
            </w:r>
            <w:r>
              <w:rPr>
                <w:rFonts w:hint="eastAsia"/>
                <w:sz w:val="24"/>
              </w:rPr>
              <w:t>投标</w:t>
            </w:r>
            <w:r>
              <w:rPr>
                <w:sz w:val="24"/>
              </w:rPr>
              <w:t>截止时间以后、资格审查阶段采购人或采购代理机构的实际查询时间；</w:t>
            </w:r>
          </w:p>
          <w:p w:rsidR="003E53A3" w:rsidRDefault="00B14E82">
            <w:pPr>
              <w:rPr>
                <w:sz w:val="24"/>
              </w:rPr>
            </w:pPr>
            <w:r>
              <w:rPr>
                <w:sz w:val="24"/>
              </w:rPr>
              <w:t>信用信息查询记录和证据留存具体方式：查询结果网页打印页作为查询记录和证据，与其他</w:t>
            </w:r>
            <w:r>
              <w:rPr>
                <w:rFonts w:hint="eastAsia"/>
                <w:sz w:val="24"/>
              </w:rPr>
              <w:t>采购</w:t>
            </w:r>
            <w:r>
              <w:rPr>
                <w:sz w:val="24"/>
              </w:rPr>
              <w:t>文件一并保存；</w:t>
            </w:r>
          </w:p>
          <w:p w:rsidR="003E53A3" w:rsidRDefault="00B14E82">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w:t>
            </w:r>
            <w:r>
              <w:rPr>
                <w:rFonts w:hint="eastAsia"/>
                <w:sz w:val="24"/>
              </w:rPr>
              <w:t>投标</w:t>
            </w:r>
            <w:r>
              <w:rPr>
                <w:sz w:val="24"/>
              </w:rPr>
              <w:t>的，联合体成员存在不良信用记录，视同联合体存在不良信用记录。</w:t>
            </w:r>
          </w:p>
        </w:tc>
        <w:tc>
          <w:tcPr>
            <w:tcW w:w="817" w:type="pct"/>
            <w:vAlign w:val="center"/>
          </w:tcPr>
          <w:p w:rsidR="003E53A3" w:rsidRDefault="00B14E82">
            <w:pPr>
              <w:tabs>
                <w:tab w:val="left" w:pos="1080"/>
              </w:tabs>
              <w:snapToGrid w:val="0"/>
              <w:rPr>
                <w:sz w:val="24"/>
              </w:rPr>
            </w:pPr>
            <w:r>
              <w:rPr>
                <w:sz w:val="24"/>
              </w:rPr>
              <w:t>无须供应商提供，由采购人或采购代理机构查询</w:t>
            </w:r>
            <w:r>
              <w:rPr>
                <w:rFonts w:hint="eastAsia"/>
                <w:sz w:val="24"/>
              </w:rPr>
              <w:t>。</w:t>
            </w:r>
          </w:p>
        </w:tc>
      </w:tr>
      <w:tr w:rsidR="003E53A3">
        <w:trPr>
          <w:cantSplit/>
          <w:trHeight w:val="1094"/>
        </w:trPr>
        <w:tc>
          <w:tcPr>
            <w:tcW w:w="454" w:type="pct"/>
            <w:vAlign w:val="center"/>
          </w:tcPr>
          <w:p w:rsidR="003E53A3" w:rsidRDefault="00B14E82">
            <w:pPr>
              <w:tabs>
                <w:tab w:val="left" w:pos="1080"/>
              </w:tabs>
              <w:snapToGrid w:val="0"/>
              <w:jc w:val="center"/>
              <w:rPr>
                <w:sz w:val="24"/>
              </w:rPr>
            </w:pPr>
            <w:r>
              <w:rPr>
                <w:sz w:val="24"/>
              </w:rPr>
              <w:t>2</w:t>
            </w:r>
          </w:p>
        </w:tc>
        <w:tc>
          <w:tcPr>
            <w:tcW w:w="1028" w:type="pct"/>
            <w:vAlign w:val="center"/>
          </w:tcPr>
          <w:p w:rsidR="003E53A3" w:rsidRDefault="00B14E82">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3E53A3" w:rsidRDefault="00B14E82">
            <w:pPr>
              <w:tabs>
                <w:tab w:val="left" w:pos="1080"/>
              </w:tabs>
              <w:snapToGrid w:val="0"/>
              <w:rPr>
                <w:sz w:val="24"/>
              </w:rPr>
            </w:pPr>
            <w:r>
              <w:rPr>
                <w:sz w:val="24"/>
              </w:rPr>
              <w:t>见第一章《投标邀请》</w:t>
            </w:r>
            <w:r>
              <w:rPr>
                <w:rFonts w:hint="eastAsia"/>
                <w:sz w:val="24"/>
              </w:rPr>
              <w:t>。</w:t>
            </w:r>
          </w:p>
        </w:tc>
        <w:tc>
          <w:tcPr>
            <w:tcW w:w="817" w:type="pct"/>
            <w:vAlign w:val="center"/>
          </w:tcPr>
          <w:p w:rsidR="003E53A3" w:rsidRDefault="003E53A3">
            <w:pPr>
              <w:tabs>
                <w:tab w:val="left" w:pos="1080"/>
              </w:tabs>
              <w:snapToGrid w:val="0"/>
              <w:rPr>
                <w:sz w:val="24"/>
              </w:rPr>
            </w:pPr>
          </w:p>
        </w:tc>
      </w:tr>
      <w:tr w:rsidR="003E53A3">
        <w:trPr>
          <w:cantSplit/>
          <w:trHeight w:val="468"/>
        </w:trPr>
        <w:tc>
          <w:tcPr>
            <w:tcW w:w="454" w:type="pct"/>
            <w:vAlign w:val="center"/>
          </w:tcPr>
          <w:p w:rsidR="003E53A3" w:rsidRDefault="00B14E82">
            <w:pPr>
              <w:tabs>
                <w:tab w:val="left" w:pos="1080"/>
              </w:tabs>
              <w:snapToGrid w:val="0"/>
              <w:jc w:val="center"/>
              <w:rPr>
                <w:sz w:val="24"/>
              </w:rPr>
            </w:pPr>
            <w:r>
              <w:rPr>
                <w:rFonts w:hint="eastAsia"/>
                <w:sz w:val="24"/>
              </w:rPr>
              <w:t>2-1</w:t>
            </w:r>
          </w:p>
        </w:tc>
        <w:tc>
          <w:tcPr>
            <w:tcW w:w="1028" w:type="pct"/>
            <w:vAlign w:val="center"/>
          </w:tcPr>
          <w:p w:rsidR="003E53A3" w:rsidRDefault="00B14E82">
            <w:pPr>
              <w:tabs>
                <w:tab w:val="left" w:pos="1080"/>
              </w:tabs>
              <w:snapToGrid w:val="0"/>
              <w:rPr>
                <w:sz w:val="24"/>
              </w:rPr>
            </w:pPr>
            <w:r>
              <w:rPr>
                <w:rFonts w:hint="eastAsia"/>
                <w:sz w:val="24"/>
              </w:rPr>
              <w:t>中小企业政策</w:t>
            </w:r>
          </w:p>
        </w:tc>
        <w:tc>
          <w:tcPr>
            <w:tcW w:w="2701" w:type="pct"/>
            <w:vAlign w:val="center"/>
          </w:tcPr>
          <w:p w:rsidR="003E53A3" w:rsidRDefault="00B14E82">
            <w:pPr>
              <w:tabs>
                <w:tab w:val="left" w:pos="1080"/>
              </w:tabs>
              <w:snapToGrid w:val="0"/>
              <w:rPr>
                <w:sz w:val="24"/>
              </w:rPr>
            </w:pPr>
            <w:r>
              <w:rPr>
                <w:sz w:val="24"/>
              </w:rPr>
              <w:t>见第一章《投标邀请》</w:t>
            </w:r>
            <w:r>
              <w:rPr>
                <w:rFonts w:hint="eastAsia"/>
                <w:sz w:val="24"/>
              </w:rPr>
              <w:t>。</w:t>
            </w:r>
          </w:p>
        </w:tc>
        <w:tc>
          <w:tcPr>
            <w:tcW w:w="817" w:type="pct"/>
            <w:vAlign w:val="center"/>
          </w:tcPr>
          <w:p w:rsidR="003E53A3" w:rsidRDefault="003E53A3">
            <w:pPr>
              <w:tabs>
                <w:tab w:val="left" w:pos="1080"/>
              </w:tabs>
              <w:snapToGrid w:val="0"/>
              <w:rPr>
                <w:sz w:val="24"/>
              </w:rPr>
            </w:pPr>
          </w:p>
        </w:tc>
      </w:tr>
      <w:tr w:rsidR="003E53A3">
        <w:trPr>
          <w:cantSplit/>
          <w:trHeight w:val="468"/>
        </w:trPr>
        <w:tc>
          <w:tcPr>
            <w:tcW w:w="454" w:type="pct"/>
            <w:vAlign w:val="center"/>
          </w:tcPr>
          <w:p w:rsidR="003E53A3" w:rsidRDefault="00B14E82">
            <w:pPr>
              <w:tabs>
                <w:tab w:val="left" w:pos="1080"/>
              </w:tabs>
              <w:snapToGrid w:val="0"/>
              <w:jc w:val="center"/>
              <w:rPr>
                <w:sz w:val="24"/>
              </w:rPr>
            </w:pPr>
            <w:r>
              <w:rPr>
                <w:sz w:val="24"/>
              </w:rPr>
              <w:t>2-</w:t>
            </w:r>
            <w:r>
              <w:rPr>
                <w:rFonts w:hint="eastAsia"/>
                <w:sz w:val="24"/>
              </w:rPr>
              <w:t>1-</w:t>
            </w:r>
            <w:r>
              <w:rPr>
                <w:sz w:val="24"/>
              </w:rPr>
              <w:t>1</w:t>
            </w:r>
          </w:p>
          <w:p w:rsidR="003E53A3" w:rsidRDefault="00B14E8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3E53A3" w:rsidRDefault="00B14E82">
            <w:pPr>
              <w:tabs>
                <w:tab w:val="left" w:pos="1080"/>
              </w:tabs>
              <w:snapToGrid w:val="0"/>
              <w:rPr>
                <w:color w:val="FF0000"/>
                <w:sz w:val="24"/>
              </w:rPr>
            </w:pPr>
            <w:r>
              <w:rPr>
                <w:rFonts w:hint="eastAsia"/>
                <w:sz w:val="24"/>
              </w:rPr>
              <w:t>中小</w:t>
            </w:r>
            <w:r>
              <w:rPr>
                <w:sz w:val="24"/>
              </w:rPr>
              <w:t>企业</w:t>
            </w:r>
            <w:r w:rsidR="00C5204E">
              <w:rPr>
                <w:rFonts w:hint="eastAsia"/>
                <w:sz w:val="24"/>
              </w:rPr>
              <w:t>证明文件</w:t>
            </w:r>
          </w:p>
        </w:tc>
        <w:tc>
          <w:tcPr>
            <w:tcW w:w="2701" w:type="pct"/>
            <w:vAlign w:val="center"/>
          </w:tcPr>
          <w:p w:rsidR="003E53A3" w:rsidRDefault="00B14E82">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3E53A3" w:rsidRDefault="00B14E82">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p w:rsidR="003E53A3" w:rsidRDefault="00B14E82">
            <w:pPr>
              <w:tabs>
                <w:tab w:val="left" w:pos="1080"/>
              </w:tabs>
              <w:snapToGrid w:val="0"/>
              <w:rPr>
                <w:sz w:val="24"/>
              </w:rPr>
            </w:pPr>
            <w:r>
              <w:rPr>
                <w:rFonts w:hint="eastAsia"/>
                <w:sz w:val="24"/>
              </w:rPr>
              <w:t>2</w:t>
            </w:r>
            <w:r>
              <w:rPr>
                <w:rFonts w:hint="eastAsia"/>
                <w:sz w:val="24"/>
              </w:rPr>
              <w:t>、如招标文件要求以联合体形式参加或者要</w:t>
            </w:r>
            <w:r>
              <w:rPr>
                <w:rFonts w:hint="eastAsia"/>
                <w:sz w:val="24"/>
              </w:rPr>
              <w:t xml:space="preserve"> </w:t>
            </w:r>
            <w:r>
              <w:rPr>
                <w:rFonts w:hint="eastAsia"/>
                <w:sz w:val="24"/>
              </w:rPr>
              <w:t>求合同分包的，且投标人为联合体或拟进行</w:t>
            </w:r>
            <w:r>
              <w:rPr>
                <w:rFonts w:hint="eastAsia"/>
                <w:sz w:val="24"/>
              </w:rPr>
              <w:t xml:space="preserve">  </w:t>
            </w:r>
            <w:r>
              <w:rPr>
                <w:rFonts w:hint="eastAsia"/>
                <w:sz w:val="24"/>
              </w:rPr>
              <w:t>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3E53A3" w:rsidRDefault="00B14E82">
            <w:pPr>
              <w:tabs>
                <w:tab w:val="left" w:pos="1080"/>
              </w:tabs>
              <w:snapToGrid w:val="0"/>
              <w:rPr>
                <w:sz w:val="24"/>
              </w:rPr>
            </w:pPr>
            <w:r>
              <w:rPr>
                <w:sz w:val="24"/>
              </w:rPr>
              <w:t>格式见《投标文件格式》</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rFonts w:hint="eastAsia"/>
                <w:sz w:val="24"/>
              </w:rPr>
              <w:t>2-2</w:t>
            </w:r>
          </w:p>
          <w:p w:rsidR="003E53A3" w:rsidRDefault="003E53A3">
            <w:pPr>
              <w:tabs>
                <w:tab w:val="left" w:pos="1080"/>
              </w:tabs>
              <w:snapToGrid w:val="0"/>
              <w:jc w:val="center"/>
              <w:rPr>
                <w:sz w:val="24"/>
              </w:rPr>
            </w:pPr>
          </w:p>
        </w:tc>
        <w:tc>
          <w:tcPr>
            <w:tcW w:w="1028" w:type="pct"/>
            <w:vAlign w:val="center"/>
          </w:tcPr>
          <w:p w:rsidR="003E53A3" w:rsidRDefault="00B14E82">
            <w:pPr>
              <w:tabs>
                <w:tab w:val="left" w:pos="1080"/>
              </w:tabs>
              <w:snapToGrid w:val="0"/>
              <w:rPr>
                <w:sz w:val="24"/>
              </w:rPr>
            </w:pPr>
            <w:r>
              <w:rPr>
                <w:sz w:val="24"/>
              </w:rPr>
              <w:t>其它落实政府采购政策的资格要求</w:t>
            </w:r>
          </w:p>
        </w:tc>
        <w:tc>
          <w:tcPr>
            <w:tcW w:w="2701" w:type="pct"/>
            <w:vAlign w:val="center"/>
          </w:tcPr>
          <w:p w:rsidR="003E53A3" w:rsidRDefault="00B14E82">
            <w:pPr>
              <w:tabs>
                <w:tab w:val="left" w:pos="1080"/>
              </w:tabs>
              <w:snapToGrid w:val="0"/>
              <w:rPr>
                <w:sz w:val="24"/>
              </w:rPr>
            </w:pPr>
            <w:r>
              <w:rPr>
                <w:sz w:val="24"/>
              </w:rPr>
              <w:t>如有，见第一章《投标邀请》</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rFonts w:hint="eastAsia"/>
                <w:sz w:val="24"/>
              </w:rPr>
              <w:lastRenderedPageBreak/>
              <w:t>3</w:t>
            </w:r>
          </w:p>
        </w:tc>
        <w:tc>
          <w:tcPr>
            <w:tcW w:w="1028" w:type="pct"/>
            <w:vAlign w:val="center"/>
          </w:tcPr>
          <w:p w:rsidR="003E53A3" w:rsidRDefault="00B14E82">
            <w:pPr>
              <w:tabs>
                <w:tab w:val="left" w:pos="1080"/>
              </w:tabs>
              <w:snapToGrid w:val="0"/>
              <w:rPr>
                <w:sz w:val="24"/>
              </w:rPr>
            </w:pPr>
            <w:r>
              <w:rPr>
                <w:rFonts w:hint="eastAsia"/>
                <w:sz w:val="24"/>
              </w:rPr>
              <w:t>本项目的特定资格要求</w:t>
            </w:r>
          </w:p>
        </w:tc>
        <w:tc>
          <w:tcPr>
            <w:tcW w:w="2701" w:type="pct"/>
            <w:vAlign w:val="center"/>
          </w:tcPr>
          <w:p w:rsidR="003E53A3" w:rsidRDefault="00B14E82">
            <w:pPr>
              <w:tabs>
                <w:tab w:val="left" w:pos="1080"/>
              </w:tabs>
              <w:snapToGrid w:val="0"/>
              <w:rPr>
                <w:sz w:val="24"/>
              </w:rPr>
            </w:pPr>
            <w:r>
              <w:rPr>
                <w:sz w:val="24"/>
              </w:rPr>
              <w:t>如有，见第一章《投标邀请》</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sz w:val="24"/>
              </w:rPr>
              <w:t>3</w:t>
            </w:r>
            <w:r>
              <w:rPr>
                <w:rFonts w:hint="eastAsia"/>
                <w:sz w:val="24"/>
              </w:rPr>
              <w:t>-</w:t>
            </w:r>
            <w:r>
              <w:rPr>
                <w:sz w:val="24"/>
              </w:rPr>
              <w:t>2</w:t>
            </w:r>
          </w:p>
        </w:tc>
        <w:tc>
          <w:tcPr>
            <w:tcW w:w="1028" w:type="pct"/>
            <w:vAlign w:val="center"/>
          </w:tcPr>
          <w:p w:rsidR="003E53A3" w:rsidRDefault="00B14E82">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rsidR="003E53A3" w:rsidRDefault="00B14E82">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3E53A3" w:rsidRDefault="00B14E82">
            <w:pPr>
              <w:tabs>
                <w:tab w:val="left" w:pos="1080"/>
              </w:tabs>
              <w:snapToGrid w:val="0"/>
              <w:rPr>
                <w:rFonts w:ascii="宋体" w:hAnsi="宋体" w:cs="宋体"/>
                <w:sz w:val="24"/>
              </w:rPr>
            </w:pPr>
            <w:r>
              <w:rPr>
                <w:sz w:val="24"/>
              </w:rPr>
              <w:t>格式见《投标文件格式》</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sz w:val="24"/>
              </w:rPr>
              <w:t>3</w:t>
            </w:r>
            <w:r>
              <w:rPr>
                <w:rFonts w:hint="eastAsia"/>
                <w:sz w:val="24"/>
              </w:rPr>
              <w:t>-</w:t>
            </w:r>
            <w:r>
              <w:rPr>
                <w:sz w:val="24"/>
              </w:rPr>
              <w:t>3</w:t>
            </w:r>
          </w:p>
        </w:tc>
        <w:tc>
          <w:tcPr>
            <w:tcW w:w="1028" w:type="pct"/>
            <w:vAlign w:val="center"/>
          </w:tcPr>
          <w:p w:rsidR="003E53A3" w:rsidRDefault="00B14E82">
            <w:pPr>
              <w:tabs>
                <w:tab w:val="left" w:pos="1080"/>
              </w:tabs>
              <w:snapToGrid w:val="0"/>
              <w:rPr>
                <w:sz w:val="24"/>
              </w:rPr>
            </w:pPr>
            <w:r>
              <w:rPr>
                <w:rFonts w:hint="eastAsia"/>
                <w:sz w:val="24"/>
              </w:rPr>
              <w:t>其他特定资格要求</w:t>
            </w:r>
          </w:p>
        </w:tc>
        <w:tc>
          <w:tcPr>
            <w:tcW w:w="2701" w:type="pct"/>
            <w:vAlign w:val="center"/>
          </w:tcPr>
          <w:p w:rsidR="003E53A3" w:rsidRDefault="00B14E82">
            <w:pPr>
              <w:tabs>
                <w:tab w:val="left" w:pos="1080"/>
              </w:tabs>
              <w:snapToGrid w:val="0"/>
              <w:rPr>
                <w:sz w:val="24"/>
              </w:rPr>
            </w:pPr>
            <w:r>
              <w:rPr>
                <w:sz w:val="24"/>
              </w:rPr>
              <w:t>如有，见第一章《采购邀请》</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bl>
    <w:p w:rsidR="003E53A3" w:rsidRDefault="003E53A3">
      <w:pPr>
        <w:widowControl/>
        <w:jc w:val="left"/>
        <w:rPr>
          <w:sz w:val="24"/>
        </w:rPr>
      </w:pPr>
      <w:bookmarkStart w:id="731" w:name="_Hlt522424701"/>
      <w:bookmarkStart w:id="732" w:name="_Hlt487900425"/>
      <w:bookmarkStart w:id="733" w:name="_Toc353873940"/>
      <w:bookmarkStart w:id="734" w:name="_Toc226965858"/>
      <w:bookmarkStart w:id="735" w:name="_Toc127151779"/>
      <w:bookmarkStart w:id="736" w:name="_Toc127161490"/>
      <w:bookmarkStart w:id="737" w:name="_Toc35382555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28"/>
      <w:bookmarkEnd w:id="731"/>
      <w:bookmarkEnd w:id="732"/>
    </w:p>
    <w:p w:rsidR="003E53A3" w:rsidRDefault="00B14E82">
      <w:pPr>
        <w:rPr>
          <w:b/>
          <w:sz w:val="36"/>
          <w:szCs w:val="36"/>
        </w:rPr>
      </w:pPr>
      <w:r>
        <w:rPr>
          <w:b/>
          <w:sz w:val="36"/>
          <w:szCs w:val="36"/>
        </w:rPr>
        <w:br w:type="page"/>
      </w:r>
    </w:p>
    <w:p w:rsidR="003E53A3" w:rsidRDefault="00B14E82">
      <w:pPr>
        <w:spacing w:line="360" w:lineRule="auto"/>
        <w:jc w:val="center"/>
        <w:outlineLvl w:val="0"/>
        <w:rPr>
          <w:b/>
          <w:sz w:val="36"/>
          <w:szCs w:val="36"/>
        </w:rPr>
      </w:pPr>
      <w:bookmarkStart w:id="738" w:name="_Toc223422691"/>
      <w:r>
        <w:rPr>
          <w:b/>
          <w:sz w:val="36"/>
          <w:szCs w:val="36"/>
        </w:rPr>
        <w:lastRenderedPageBreak/>
        <w:t>第四章</w:t>
      </w:r>
      <w:r>
        <w:rPr>
          <w:b/>
          <w:sz w:val="36"/>
          <w:szCs w:val="36"/>
        </w:rPr>
        <w:t xml:space="preserve">   </w:t>
      </w:r>
      <w:bookmarkStart w:id="739" w:name="_Hlt164229061"/>
      <w:bookmarkEnd w:id="733"/>
      <w:bookmarkEnd w:id="734"/>
      <w:bookmarkEnd w:id="735"/>
      <w:bookmarkEnd w:id="736"/>
      <w:bookmarkEnd w:id="737"/>
      <w:bookmarkEnd w:id="739"/>
      <w:r>
        <w:rPr>
          <w:b/>
          <w:sz w:val="36"/>
          <w:szCs w:val="36"/>
        </w:rPr>
        <w:t>评标程序、评标方法和评标标准</w:t>
      </w:r>
      <w:bookmarkEnd w:id="738"/>
    </w:p>
    <w:p w:rsidR="003E53A3" w:rsidRDefault="00B14E82">
      <w:pPr>
        <w:tabs>
          <w:tab w:val="left" w:pos="360"/>
          <w:tab w:val="left" w:pos="900"/>
        </w:tabs>
        <w:snapToGrid w:val="0"/>
        <w:spacing w:line="360" w:lineRule="auto"/>
        <w:jc w:val="center"/>
        <w:outlineLvl w:val="1"/>
        <w:rPr>
          <w:b/>
        </w:rPr>
      </w:pPr>
      <w:r>
        <w:rPr>
          <w:b/>
          <w:sz w:val="24"/>
        </w:rPr>
        <w:t>一、评标方法</w:t>
      </w:r>
    </w:p>
    <w:p w:rsidR="003E53A3" w:rsidRDefault="00B14E82">
      <w:pPr>
        <w:numPr>
          <w:ilvl w:val="0"/>
          <w:numId w:val="13"/>
        </w:numPr>
        <w:tabs>
          <w:tab w:val="left" w:pos="360"/>
        </w:tabs>
        <w:snapToGrid w:val="0"/>
        <w:spacing w:line="360" w:lineRule="auto"/>
        <w:outlineLvl w:val="1"/>
        <w:rPr>
          <w:sz w:val="24"/>
        </w:rPr>
      </w:pPr>
      <w:bookmarkStart w:id="740" w:name="_Toc127161455"/>
      <w:bookmarkStart w:id="741" w:name="_Toc164229236"/>
      <w:bookmarkStart w:id="742" w:name="_Toc151193783"/>
      <w:bookmarkStart w:id="743" w:name="_Toc264969231"/>
      <w:bookmarkStart w:id="744" w:name="_Toc151193711"/>
      <w:bookmarkStart w:id="745" w:name="_Toc226965731"/>
      <w:bookmarkStart w:id="746" w:name="_Toc226337237"/>
      <w:bookmarkStart w:id="747" w:name="_Toc127151541"/>
      <w:bookmarkStart w:id="748" w:name="_Toc150480779"/>
      <w:bookmarkStart w:id="749" w:name="_Toc265228379"/>
      <w:bookmarkStart w:id="750" w:name="_Toc151193855"/>
      <w:bookmarkStart w:id="751" w:name="_Toc164608655"/>
      <w:bookmarkStart w:id="752" w:name="_Toc142311043"/>
      <w:bookmarkStart w:id="753" w:name="_Toc150774641"/>
      <w:bookmarkStart w:id="754" w:name="_Toc150774746"/>
      <w:bookmarkStart w:id="755" w:name="_Toc305158883"/>
      <w:bookmarkStart w:id="756" w:name="_Toc164608810"/>
      <w:bookmarkStart w:id="757" w:name="_Toc151193639"/>
      <w:bookmarkStart w:id="758" w:name="_Toc151193929"/>
      <w:bookmarkStart w:id="759" w:name="_Toc305158809"/>
      <w:bookmarkStart w:id="760" w:name="_Toc164229382"/>
      <w:bookmarkStart w:id="761" w:name="_Toc151190168"/>
      <w:bookmarkStart w:id="762" w:name="_Toc127151742"/>
      <w:bookmarkStart w:id="763" w:name="_Toc149720834"/>
      <w:bookmarkStart w:id="764" w:name="_Toc226965814"/>
      <w:bookmarkStart w:id="765" w:name="_Toc195842906"/>
      <w:bookmarkStart w:id="766" w:name="_Toc150509292"/>
      <w:bookmarkStart w:id="767" w:name="_Toc164351635"/>
      <w:bookmarkStart w:id="768" w:name="_Toc226309785"/>
      <w:bookmarkStart w:id="769" w:name="_Toc353825551"/>
      <w:bookmarkStart w:id="770" w:name="_Toc353873941"/>
      <w:bookmarkStart w:id="771" w:name="_Toc353825545"/>
      <w:bookmarkStart w:id="772" w:name="_Toc150480793"/>
      <w:bookmarkStart w:id="773" w:name="_Toc353873935"/>
      <w:bookmarkStart w:id="774" w:name="_Toc353873665"/>
      <w:bookmarkStart w:id="775" w:name="_Toc264969245"/>
      <w:bookmarkStart w:id="776" w:name="_Toc265228393"/>
      <w:bookmarkStart w:id="777" w:name="_Toc305158823"/>
      <w:bookmarkStart w:id="778" w:name="_Toc226965828"/>
      <w:bookmarkStart w:id="779" w:name="_Toc127151555"/>
      <w:bookmarkStart w:id="780" w:name="_Toc150774760"/>
      <w:bookmarkStart w:id="781" w:name="_Toc195842920"/>
      <w:bookmarkStart w:id="782" w:name="_Toc226337251"/>
      <w:bookmarkStart w:id="783" w:name="_Toc142311057"/>
      <w:bookmarkStart w:id="784" w:name="_Toc305158897"/>
      <w:r>
        <w:rPr>
          <w:sz w:val="24"/>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rsidR="003E53A3" w:rsidRDefault="00B14E82">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5" w:name="_Toc520356167"/>
    </w:p>
    <w:p w:rsidR="003E53A3" w:rsidRDefault="00B14E82">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5"/>
      <w:r>
        <w:rPr>
          <w:rFonts w:hint="eastAsia"/>
          <w:sz w:val="24"/>
        </w:rPr>
        <w:t>要求的，</w:t>
      </w:r>
      <w:r>
        <w:rPr>
          <w:rFonts w:hint="eastAsia"/>
          <w:b/>
          <w:sz w:val="24"/>
        </w:rPr>
        <w:t>投标无效</w:t>
      </w:r>
      <w:r>
        <w:rPr>
          <w:rFonts w:hint="eastAsia"/>
          <w:sz w:val="24"/>
        </w:rPr>
        <w:t>。</w:t>
      </w:r>
    </w:p>
    <w:p w:rsidR="003E53A3" w:rsidRDefault="00B14E82">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3E53A3">
        <w:trPr>
          <w:trHeight w:val="90"/>
          <w:jc w:val="center"/>
        </w:trPr>
        <w:tc>
          <w:tcPr>
            <w:tcW w:w="375" w:type="pct"/>
            <w:tcMar>
              <w:top w:w="0" w:type="dxa"/>
              <w:left w:w="51" w:type="dxa"/>
              <w:bottom w:w="0" w:type="dxa"/>
              <w:right w:w="51" w:type="dxa"/>
            </w:tcMar>
            <w:vAlign w:val="center"/>
          </w:tcPr>
          <w:p w:rsidR="003E53A3" w:rsidRDefault="00B14E82">
            <w:pPr>
              <w:widowControl/>
              <w:jc w:val="center"/>
              <w:rPr>
                <w:b/>
                <w:kern w:val="0"/>
                <w:sz w:val="24"/>
              </w:rPr>
            </w:pPr>
            <w:r>
              <w:rPr>
                <w:b/>
                <w:kern w:val="0"/>
                <w:sz w:val="24"/>
              </w:rPr>
              <w:t>序号</w:t>
            </w:r>
          </w:p>
        </w:tc>
        <w:tc>
          <w:tcPr>
            <w:tcW w:w="818" w:type="pct"/>
            <w:vAlign w:val="center"/>
          </w:tcPr>
          <w:p w:rsidR="003E53A3" w:rsidRDefault="00B14E82">
            <w:pPr>
              <w:widowControl/>
              <w:jc w:val="center"/>
              <w:rPr>
                <w:b/>
                <w:kern w:val="0"/>
                <w:sz w:val="24"/>
              </w:rPr>
            </w:pPr>
            <w:r>
              <w:rPr>
                <w:b/>
                <w:kern w:val="0"/>
                <w:sz w:val="24"/>
              </w:rPr>
              <w:t>审查因素</w:t>
            </w:r>
          </w:p>
        </w:tc>
        <w:tc>
          <w:tcPr>
            <w:tcW w:w="3807" w:type="pct"/>
            <w:vAlign w:val="center"/>
          </w:tcPr>
          <w:p w:rsidR="003E53A3" w:rsidRDefault="00B14E82">
            <w:pPr>
              <w:widowControl/>
              <w:jc w:val="center"/>
              <w:rPr>
                <w:b/>
                <w:kern w:val="0"/>
                <w:sz w:val="24"/>
              </w:rPr>
            </w:pPr>
            <w:r>
              <w:rPr>
                <w:b/>
                <w:kern w:val="0"/>
                <w:sz w:val="24"/>
              </w:rPr>
              <w:t>审查内容</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1</w:t>
            </w:r>
          </w:p>
        </w:tc>
        <w:tc>
          <w:tcPr>
            <w:tcW w:w="818" w:type="pct"/>
            <w:vAlign w:val="center"/>
          </w:tcPr>
          <w:p w:rsidR="003E53A3" w:rsidRDefault="00B14E82">
            <w:pPr>
              <w:widowControl/>
              <w:jc w:val="left"/>
              <w:rPr>
                <w:kern w:val="0"/>
                <w:sz w:val="22"/>
                <w:szCs w:val="22"/>
              </w:rPr>
            </w:pPr>
            <w:r>
              <w:rPr>
                <w:kern w:val="0"/>
                <w:sz w:val="22"/>
                <w:szCs w:val="22"/>
              </w:rPr>
              <w:t>授权委托书</w:t>
            </w:r>
          </w:p>
        </w:tc>
        <w:tc>
          <w:tcPr>
            <w:tcW w:w="3807" w:type="pct"/>
            <w:vAlign w:val="center"/>
          </w:tcPr>
          <w:p w:rsidR="003E53A3" w:rsidRDefault="00B14E82">
            <w:pPr>
              <w:widowControl/>
              <w:jc w:val="left"/>
              <w:rPr>
                <w:kern w:val="0"/>
                <w:sz w:val="22"/>
                <w:szCs w:val="22"/>
              </w:rPr>
            </w:pPr>
            <w:r>
              <w:rPr>
                <w:kern w:val="0"/>
                <w:sz w:val="22"/>
                <w:szCs w:val="22"/>
              </w:rPr>
              <w:t>按招标文件要求提供授权委托书；</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2</w:t>
            </w:r>
          </w:p>
        </w:tc>
        <w:tc>
          <w:tcPr>
            <w:tcW w:w="818" w:type="pct"/>
            <w:vAlign w:val="center"/>
          </w:tcPr>
          <w:p w:rsidR="003E53A3" w:rsidRDefault="00B14E82">
            <w:pPr>
              <w:widowControl/>
              <w:jc w:val="left"/>
              <w:rPr>
                <w:kern w:val="0"/>
                <w:sz w:val="22"/>
                <w:szCs w:val="22"/>
              </w:rPr>
            </w:pPr>
            <w:r>
              <w:rPr>
                <w:kern w:val="0"/>
                <w:sz w:val="22"/>
                <w:szCs w:val="22"/>
              </w:rPr>
              <w:t>投标完整性</w:t>
            </w:r>
          </w:p>
        </w:tc>
        <w:tc>
          <w:tcPr>
            <w:tcW w:w="3807" w:type="pct"/>
            <w:vAlign w:val="center"/>
          </w:tcPr>
          <w:p w:rsidR="003E53A3" w:rsidRDefault="00B14E82">
            <w:pPr>
              <w:widowControl/>
              <w:jc w:val="left"/>
              <w:rPr>
                <w:kern w:val="0"/>
                <w:sz w:val="22"/>
                <w:szCs w:val="22"/>
              </w:rPr>
            </w:pPr>
            <w:r>
              <w:rPr>
                <w:rFonts w:hint="eastAsia"/>
                <w:sz w:val="22"/>
                <w:szCs w:val="22"/>
              </w:rPr>
              <w:t>未</w:t>
            </w:r>
            <w:r>
              <w:rPr>
                <w:sz w:val="22"/>
                <w:szCs w:val="22"/>
              </w:rPr>
              <w:t>将一个采购包中的内容拆开投标；</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3</w:t>
            </w:r>
          </w:p>
        </w:tc>
        <w:tc>
          <w:tcPr>
            <w:tcW w:w="818" w:type="pct"/>
            <w:vAlign w:val="center"/>
          </w:tcPr>
          <w:p w:rsidR="003E53A3" w:rsidRDefault="00B14E82">
            <w:pPr>
              <w:widowControl/>
              <w:jc w:val="left"/>
              <w:rPr>
                <w:kern w:val="0"/>
                <w:sz w:val="22"/>
                <w:szCs w:val="22"/>
              </w:rPr>
            </w:pPr>
            <w:r>
              <w:rPr>
                <w:kern w:val="0"/>
                <w:sz w:val="22"/>
                <w:szCs w:val="22"/>
              </w:rPr>
              <w:t>投标报价</w:t>
            </w:r>
          </w:p>
        </w:tc>
        <w:tc>
          <w:tcPr>
            <w:tcW w:w="3807" w:type="pct"/>
            <w:vAlign w:val="center"/>
          </w:tcPr>
          <w:p w:rsidR="003E53A3" w:rsidRDefault="00B14E82">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采购包预算金额</w:t>
            </w:r>
            <w:r>
              <w:rPr>
                <w:kern w:val="0"/>
                <w:sz w:val="22"/>
                <w:szCs w:val="22"/>
              </w:rPr>
              <w:t>；</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4</w:t>
            </w:r>
          </w:p>
        </w:tc>
        <w:tc>
          <w:tcPr>
            <w:tcW w:w="818" w:type="pct"/>
            <w:vAlign w:val="center"/>
          </w:tcPr>
          <w:p w:rsidR="003E53A3" w:rsidRDefault="00B14E82">
            <w:pPr>
              <w:widowControl/>
              <w:jc w:val="left"/>
              <w:rPr>
                <w:kern w:val="0"/>
                <w:sz w:val="22"/>
                <w:szCs w:val="22"/>
              </w:rPr>
            </w:pPr>
            <w:r>
              <w:rPr>
                <w:kern w:val="0"/>
                <w:sz w:val="22"/>
                <w:szCs w:val="22"/>
              </w:rPr>
              <w:t>报价唯一性</w:t>
            </w:r>
          </w:p>
        </w:tc>
        <w:tc>
          <w:tcPr>
            <w:tcW w:w="3807" w:type="pct"/>
            <w:vAlign w:val="center"/>
          </w:tcPr>
          <w:p w:rsidR="003E53A3" w:rsidRDefault="00B14E82">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5</w:t>
            </w:r>
          </w:p>
        </w:tc>
        <w:tc>
          <w:tcPr>
            <w:tcW w:w="818" w:type="pct"/>
            <w:vAlign w:val="center"/>
          </w:tcPr>
          <w:p w:rsidR="003E53A3" w:rsidRDefault="00B14E82">
            <w:pPr>
              <w:widowControl/>
              <w:jc w:val="left"/>
              <w:rPr>
                <w:kern w:val="0"/>
                <w:sz w:val="22"/>
                <w:szCs w:val="22"/>
              </w:rPr>
            </w:pPr>
            <w:r>
              <w:rPr>
                <w:kern w:val="0"/>
                <w:sz w:val="22"/>
                <w:szCs w:val="22"/>
              </w:rPr>
              <w:t>投标有效期</w:t>
            </w:r>
          </w:p>
        </w:tc>
        <w:tc>
          <w:tcPr>
            <w:tcW w:w="3807" w:type="pct"/>
            <w:vAlign w:val="center"/>
          </w:tcPr>
          <w:p w:rsidR="003E53A3" w:rsidRDefault="00B14E82">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3E53A3">
        <w:trPr>
          <w:trHeight w:hRule="exact" w:val="454"/>
          <w:jc w:val="center"/>
        </w:trPr>
        <w:tc>
          <w:tcPr>
            <w:tcW w:w="375" w:type="pct"/>
            <w:vAlign w:val="center"/>
          </w:tcPr>
          <w:p w:rsidR="003E53A3" w:rsidRDefault="00B14E82">
            <w:pPr>
              <w:widowControl/>
              <w:jc w:val="center"/>
              <w:rPr>
                <w:kern w:val="0"/>
                <w:sz w:val="24"/>
              </w:rPr>
            </w:pPr>
            <w:r>
              <w:rPr>
                <w:rFonts w:hint="eastAsia"/>
                <w:kern w:val="0"/>
                <w:sz w:val="24"/>
              </w:rPr>
              <w:t>6</w:t>
            </w:r>
          </w:p>
        </w:tc>
        <w:tc>
          <w:tcPr>
            <w:tcW w:w="818" w:type="pct"/>
            <w:vAlign w:val="center"/>
          </w:tcPr>
          <w:p w:rsidR="003E53A3" w:rsidRDefault="00B14E82">
            <w:pPr>
              <w:widowControl/>
              <w:jc w:val="left"/>
              <w:rPr>
                <w:kern w:val="0"/>
                <w:sz w:val="22"/>
                <w:szCs w:val="22"/>
              </w:rPr>
            </w:pPr>
            <w:r>
              <w:rPr>
                <w:rFonts w:hint="eastAsia"/>
                <w:kern w:val="0"/>
                <w:sz w:val="22"/>
                <w:szCs w:val="22"/>
              </w:rPr>
              <w:t>实质性格式</w:t>
            </w:r>
          </w:p>
        </w:tc>
        <w:tc>
          <w:tcPr>
            <w:tcW w:w="3807" w:type="pct"/>
            <w:vAlign w:val="center"/>
          </w:tcPr>
          <w:p w:rsidR="003E53A3" w:rsidRDefault="00B14E82">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3E53A3">
        <w:trPr>
          <w:trHeight w:hRule="exact" w:val="676"/>
          <w:jc w:val="center"/>
        </w:trPr>
        <w:tc>
          <w:tcPr>
            <w:tcW w:w="375" w:type="pct"/>
            <w:vAlign w:val="center"/>
          </w:tcPr>
          <w:p w:rsidR="003E53A3" w:rsidRDefault="00B14E82">
            <w:pPr>
              <w:widowControl/>
              <w:jc w:val="center"/>
              <w:rPr>
                <w:kern w:val="0"/>
                <w:sz w:val="24"/>
              </w:rPr>
            </w:pPr>
            <w:r>
              <w:rPr>
                <w:kern w:val="0"/>
                <w:sz w:val="24"/>
              </w:rPr>
              <w:t>7</w:t>
            </w:r>
          </w:p>
        </w:tc>
        <w:tc>
          <w:tcPr>
            <w:tcW w:w="818" w:type="pct"/>
            <w:vAlign w:val="center"/>
          </w:tcPr>
          <w:p w:rsidR="003E53A3" w:rsidRDefault="00B14E82">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vAlign w:val="center"/>
          </w:tcPr>
          <w:p w:rsidR="003E53A3" w:rsidRDefault="00B14E82">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r>
              <w:rPr>
                <w:kern w:val="0"/>
                <w:sz w:val="22"/>
                <w:szCs w:val="22"/>
              </w:rPr>
              <w:t xml:space="preserve"> </w:t>
            </w:r>
          </w:p>
        </w:tc>
      </w:tr>
      <w:tr w:rsidR="003E53A3">
        <w:trPr>
          <w:trHeight w:hRule="exact" w:val="624"/>
          <w:jc w:val="center"/>
        </w:trPr>
        <w:tc>
          <w:tcPr>
            <w:tcW w:w="375" w:type="pct"/>
            <w:vAlign w:val="center"/>
          </w:tcPr>
          <w:p w:rsidR="003E53A3" w:rsidRDefault="00B14E82">
            <w:pPr>
              <w:widowControl/>
              <w:jc w:val="center"/>
              <w:rPr>
                <w:kern w:val="0"/>
                <w:sz w:val="24"/>
              </w:rPr>
            </w:pPr>
            <w:r>
              <w:rPr>
                <w:kern w:val="0"/>
                <w:sz w:val="24"/>
              </w:rPr>
              <w:t>8</w:t>
            </w:r>
          </w:p>
        </w:tc>
        <w:tc>
          <w:tcPr>
            <w:tcW w:w="818" w:type="pct"/>
            <w:vAlign w:val="center"/>
          </w:tcPr>
          <w:p w:rsidR="003E53A3" w:rsidRDefault="00B14E82">
            <w:pPr>
              <w:widowControl/>
              <w:jc w:val="left"/>
              <w:rPr>
                <w:kern w:val="0"/>
                <w:sz w:val="22"/>
                <w:szCs w:val="22"/>
              </w:rPr>
            </w:pPr>
            <w:r>
              <w:rPr>
                <w:kern w:val="0"/>
                <w:sz w:val="22"/>
                <w:szCs w:val="22"/>
              </w:rPr>
              <w:t>报价的修正（如有）</w:t>
            </w:r>
          </w:p>
        </w:tc>
        <w:tc>
          <w:tcPr>
            <w:tcW w:w="3807" w:type="pct"/>
            <w:vAlign w:val="center"/>
          </w:tcPr>
          <w:p w:rsidR="003E53A3" w:rsidRDefault="00B14E82">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r>
              <w:rPr>
                <w:kern w:val="0"/>
                <w:sz w:val="22"/>
                <w:szCs w:val="22"/>
              </w:rPr>
              <w:t xml:space="preserve"> </w:t>
            </w:r>
          </w:p>
        </w:tc>
      </w:tr>
      <w:tr w:rsidR="003E53A3">
        <w:trPr>
          <w:trHeight w:val="950"/>
          <w:jc w:val="center"/>
        </w:trPr>
        <w:tc>
          <w:tcPr>
            <w:tcW w:w="375" w:type="pct"/>
            <w:vAlign w:val="center"/>
          </w:tcPr>
          <w:p w:rsidR="003E53A3" w:rsidRDefault="00B14E82">
            <w:pPr>
              <w:widowControl/>
              <w:jc w:val="center"/>
              <w:rPr>
                <w:kern w:val="0"/>
                <w:sz w:val="24"/>
              </w:rPr>
            </w:pPr>
            <w:r>
              <w:rPr>
                <w:kern w:val="0"/>
                <w:sz w:val="24"/>
              </w:rPr>
              <w:t>9</w:t>
            </w:r>
          </w:p>
        </w:tc>
        <w:tc>
          <w:tcPr>
            <w:tcW w:w="818" w:type="pct"/>
            <w:vAlign w:val="center"/>
          </w:tcPr>
          <w:p w:rsidR="003E53A3" w:rsidRDefault="00B14E82">
            <w:pPr>
              <w:widowControl/>
              <w:jc w:val="left"/>
              <w:rPr>
                <w:kern w:val="0"/>
                <w:sz w:val="22"/>
                <w:szCs w:val="22"/>
              </w:rPr>
            </w:pPr>
            <w:r>
              <w:rPr>
                <w:kern w:val="0"/>
                <w:sz w:val="22"/>
                <w:szCs w:val="22"/>
              </w:rPr>
              <w:t>报价合理性</w:t>
            </w:r>
          </w:p>
        </w:tc>
        <w:tc>
          <w:tcPr>
            <w:tcW w:w="3807" w:type="pct"/>
            <w:vAlign w:val="center"/>
          </w:tcPr>
          <w:p w:rsidR="003E53A3" w:rsidRDefault="00B14E82">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3E53A3">
        <w:trPr>
          <w:trHeight w:val="849"/>
          <w:jc w:val="center"/>
        </w:trPr>
        <w:tc>
          <w:tcPr>
            <w:tcW w:w="375" w:type="pct"/>
            <w:vAlign w:val="center"/>
          </w:tcPr>
          <w:p w:rsidR="003E53A3" w:rsidRDefault="00B14E82">
            <w:pPr>
              <w:widowControl/>
              <w:jc w:val="center"/>
              <w:rPr>
                <w:kern w:val="0"/>
                <w:sz w:val="24"/>
              </w:rPr>
            </w:pPr>
            <w:r>
              <w:rPr>
                <w:rFonts w:hint="eastAsia"/>
                <w:kern w:val="0"/>
                <w:sz w:val="24"/>
              </w:rPr>
              <w:t>1</w:t>
            </w:r>
            <w:r>
              <w:rPr>
                <w:kern w:val="0"/>
                <w:sz w:val="24"/>
              </w:rPr>
              <w:t>0</w:t>
            </w:r>
          </w:p>
        </w:tc>
        <w:tc>
          <w:tcPr>
            <w:tcW w:w="818" w:type="pct"/>
            <w:vAlign w:val="center"/>
          </w:tcPr>
          <w:p w:rsidR="003E53A3" w:rsidRDefault="003E53A3">
            <w:pPr>
              <w:spacing w:before="64" w:line="331" w:lineRule="exact"/>
              <w:rPr>
                <w:rFonts w:ascii="宋体" w:hAnsi="宋体" w:cs="宋体"/>
                <w:spacing w:val="4"/>
                <w:sz w:val="23"/>
                <w:szCs w:val="23"/>
              </w:rPr>
            </w:pPr>
          </w:p>
          <w:p w:rsidR="003E53A3" w:rsidRDefault="003E53A3">
            <w:pPr>
              <w:spacing w:before="64" w:line="331" w:lineRule="exact"/>
              <w:rPr>
                <w:rFonts w:ascii="宋体" w:hAnsi="宋体" w:cs="宋体"/>
                <w:spacing w:val="4"/>
                <w:sz w:val="23"/>
                <w:szCs w:val="23"/>
              </w:rPr>
            </w:pPr>
          </w:p>
          <w:p w:rsidR="003E53A3" w:rsidRDefault="00B14E82">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vAlign w:val="center"/>
          </w:tcPr>
          <w:p w:rsidR="003E53A3" w:rsidRDefault="00B14E82">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r>
              <w:rPr>
                <w:rFonts w:hint="eastAsia"/>
                <w:sz w:val="22"/>
                <w:szCs w:val="22"/>
              </w:rPr>
              <w:t>如相应技术、安全、节能和环保等</w:t>
            </w:r>
            <w:r>
              <w:rPr>
                <w:rFonts w:hint="eastAsia"/>
                <w:sz w:val="22"/>
                <w:szCs w:val="22"/>
              </w:rPr>
              <w:t>),</w:t>
            </w:r>
            <w:r>
              <w:rPr>
                <w:rFonts w:hint="eastAsia"/>
                <w:sz w:val="22"/>
                <w:szCs w:val="22"/>
              </w:rPr>
              <w:t>投标人的投标产品应符合相应规定或要求，并提供证明文件电子件：</w:t>
            </w:r>
          </w:p>
          <w:p w:rsidR="003E53A3" w:rsidRDefault="00B14E82">
            <w:pPr>
              <w:widowControl/>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3E53A3" w:rsidRDefault="00B14E82">
            <w:pPr>
              <w:widowControl/>
              <w:jc w:val="left"/>
              <w:rPr>
                <w:sz w:val="22"/>
                <w:szCs w:val="22"/>
              </w:rPr>
            </w:pPr>
            <w:r>
              <w:rPr>
                <w:rFonts w:hint="eastAsia"/>
                <w:sz w:val="22"/>
                <w:szCs w:val="22"/>
              </w:rPr>
              <w:t>2)</w:t>
            </w:r>
            <w:r>
              <w:rPr>
                <w:rFonts w:hint="eastAsia"/>
                <w:sz w:val="22"/>
                <w:szCs w:val="22"/>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3E53A3" w:rsidRDefault="00B14E82">
            <w:pPr>
              <w:widowControl/>
              <w:jc w:val="left"/>
              <w:rPr>
                <w:sz w:val="22"/>
                <w:szCs w:val="22"/>
              </w:rPr>
            </w:pPr>
            <w:r>
              <w:rPr>
                <w:rFonts w:hint="eastAsia"/>
                <w:sz w:val="22"/>
                <w:szCs w:val="22"/>
              </w:rPr>
              <w:t>3)</w:t>
            </w:r>
            <w:r>
              <w:rPr>
                <w:rFonts w:hint="eastAsia"/>
                <w:sz w:val="22"/>
                <w:szCs w:val="22"/>
              </w:rPr>
              <w:t>国家有特殊信息安全要求的项目，采购产品涉及无线局域网产品和含有无线局域网功能的计算机、通信设备、打印机、复印机、投影仪等产</w:t>
            </w:r>
            <w:r>
              <w:rPr>
                <w:rFonts w:hint="eastAsia"/>
                <w:sz w:val="22"/>
                <w:szCs w:val="22"/>
              </w:rPr>
              <w:lastRenderedPageBreak/>
              <w:t>品的，投标产品须为符合国家无线局域网安全标准</w:t>
            </w:r>
            <w:r>
              <w:rPr>
                <w:rFonts w:hint="eastAsia"/>
                <w:sz w:val="22"/>
                <w:szCs w:val="22"/>
              </w:rPr>
              <w:t>(GB15629.11/1102 )</w:t>
            </w:r>
            <w:r>
              <w:rPr>
                <w:rFonts w:hint="eastAsia"/>
                <w:sz w:val="22"/>
                <w:szCs w:val="22"/>
              </w:rPr>
              <w:t>并通过国家产品认证的产品；</w:t>
            </w:r>
            <w:r>
              <w:rPr>
                <w:rFonts w:hint="eastAsia"/>
                <w:sz w:val="22"/>
                <w:szCs w:val="22"/>
              </w:rPr>
              <w:t xml:space="preserve"> </w:t>
            </w:r>
          </w:p>
          <w:p w:rsidR="003E53A3" w:rsidRDefault="00B14E82">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3E53A3">
        <w:trPr>
          <w:trHeight w:hRule="exact" w:val="622"/>
          <w:jc w:val="center"/>
        </w:trPr>
        <w:tc>
          <w:tcPr>
            <w:tcW w:w="375" w:type="pct"/>
            <w:vAlign w:val="center"/>
          </w:tcPr>
          <w:p w:rsidR="003E53A3" w:rsidRDefault="00B14E82">
            <w:pPr>
              <w:widowControl/>
              <w:jc w:val="center"/>
              <w:rPr>
                <w:kern w:val="0"/>
                <w:sz w:val="24"/>
              </w:rPr>
            </w:pPr>
            <w:r>
              <w:rPr>
                <w:rFonts w:hint="eastAsia"/>
                <w:kern w:val="0"/>
                <w:sz w:val="24"/>
              </w:rPr>
              <w:lastRenderedPageBreak/>
              <w:t>1</w:t>
            </w:r>
            <w:r>
              <w:rPr>
                <w:kern w:val="0"/>
                <w:sz w:val="24"/>
              </w:rPr>
              <w:t>1</w:t>
            </w:r>
          </w:p>
        </w:tc>
        <w:tc>
          <w:tcPr>
            <w:tcW w:w="818" w:type="pct"/>
            <w:vAlign w:val="center"/>
          </w:tcPr>
          <w:p w:rsidR="003E53A3" w:rsidRDefault="00B14E82">
            <w:pPr>
              <w:widowControl/>
              <w:jc w:val="left"/>
              <w:rPr>
                <w:kern w:val="0"/>
                <w:sz w:val="22"/>
                <w:szCs w:val="22"/>
              </w:rPr>
            </w:pPr>
            <w:r>
              <w:rPr>
                <w:kern w:val="0"/>
                <w:sz w:val="22"/>
                <w:szCs w:val="22"/>
              </w:rPr>
              <w:t>公平竞争</w:t>
            </w:r>
          </w:p>
        </w:tc>
        <w:tc>
          <w:tcPr>
            <w:tcW w:w="3807" w:type="pct"/>
            <w:vAlign w:val="center"/>
          </w:tcPr>
          <w:p w:rsidR="003E53A3" w:rsidRDefault="00B14E82">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3E53A3">
        <w:trPr>
          <w:trHeight w:val="2162"/>
          <w:jc w:val="center"/>
        </w:trPr>
        <w:tc>
          <w:tcPr>
            <w:tcW w:w="375" w:type="pct"/>
            <w:vAlign w:val="center"/>
          </w:tcPr>
          <w:p w:rsidR="003E53A3" w:rsidRDefault="00B14E82">
            <w:pPr>
              <w:widowControl/>
              <w:jc w:val="center"/>
              <w:rPr>
                <w:kern w:val="0"/>
                <w:sz w:val="24"/>
              </w:rPr>
            </w:pPr>
            <w:r>
              <w:rPr>
                <w:rFonts w:hint="eastAsia"/>
                <w:kern w:val="0"/>
                <w:sz w:val="24"/>
              </w:rPr>
              <w:t>1</w:t>
            </w:r>
            <w:r>
              <w:rPr>
                <w:kern w:val="0"/>
                <w:sz w:val="24"/>
              </w:rPr>
              <w:t>2</w:t>
            </w:r>
          </w:p>
        </w:tc>
        <w:tc>
          <w:tcPr>
            <w:tcW w:w="818" w:type="pct"/>
            <w:vAlign w:val="center"/>
          </w:tcPr>
          <w:p w:rsidR="003E53A3" w:rsidRDefault="00B14E82">
            <w:pPr>
              <w:widowControl/>
              <w:jc w:val="left"/>
              <w:rPr>
                <w:kern w:val="0"/>
                <w:sz w:val="22"/>
                <w:szCs w:val="22"/>
              </w:rPr>
            </w:pPr>
            <w:r>
              <w:rPr>
                <w:kern w:val="0"/>
                <w:sz w:val="22"/>
                <w:szCs w:val="22"/>
              </w:rPr>
              <w:t>串通投标</w:t>
            </w:r>
          </w:p>
        </w:tc>
        <w:tc>
          <w:tcPr>
            <w:tcW w:w="3807" w:type="pct"/>
            <w:vAlign w:val="center"/>
          </w:tcPr>
          <w:p w:rsidR="003E53A3" w:rsidRDefault="00B14E82">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13</w:t>
            </w:r>
          </w:p>
        </w:tc>
        <w:tc>
          <w:tcPr>
            <w:tcW w:w="818" w:type="pct"/>
            <w:vAlign w:val="center"/>
          </w:tcPr>
          <w:p w:rsidR="003E53A3" w:rsidRDefault="00B14E82">
            <w:pPr>
              <w:widowControl/>
              <w:jc w:val="left"/>
              <w:rPr>
                <w:kern w:val="0"/>
                <w:sz w:val="22"/>
                <w:szCs w:val="22"/>
              </w:rPr>
            </w:pPr>
            <w:r>
              <w:rPr>
                <w:kern w:val="0"/>
                <w:sz w:val="22"/>
                <w:szCs w:val="22"/>
              </w:rPr>
              <w:t>附加条件</w:t>
            </w:r>
          </w:p>
        </w:tc>
        <w:tc>
          <w:tcPr>
            <w:tcW w:w="3807" w:type="pct"/>
            <w:vAlign w:val="center"/>
          </w:tcPr>
          <w:p w:rsidR="003E53A3" w:rsidRDefault="00B14E82">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3E53A3">
        <w:trPr>
          <w:trHeight w:val="583"/>
          <w:jc w:val="center"/>
        </w:trPr>
        <w:tc>
          <w:tcPr>
            <w:tcW w:w="375" w:type="pct"/>
            <w:vAlign w:val="center"/>
          </w:tcPr>
          <w:p w:rsidR="003E53A3" w:rsidRDefault="00B14E82">
            <w:pPr>
              <w:widowControl/>
              <w:jc w:val="center"/>
              <w:rPr>
                <w:kern w:val="0"/>
                <w:sz w:val="24"/>
              </w:rPr>
            </w:pPr>
            <w:r>
              <w:rPr>
                <w:rFonts w:hint="eastAsia"/>
                <w:kern w:val="0"/>
                <w:sz w:val="24"/>
              </w:rPr>
              <w:t>1</w:t>
            </w:r>
            <w:r>
              <w:rPr>
                <w:kern w:val="0"/>
                <w:sz w:val="24"/>
              </w:rPr>
              <w:t>4</w:t>
            </w:r>
          </w:p>
        </w:tc>
        <w:tc>
          <w:tcPr>
            <w:tcW w:w="818" w:type="pct"/>
            <w:tcMar>
              <w:top w:w="0" w:type="dxa"/>
              <w:left w:w="51" w:type="dxa"/>
              <w:bottom w:w="0" w:type="dxa"/>
              <w:right w:w="51" w:type="dxa"/>
            </w:tcMar>
            <w:vAlign w:val="center"/>
          </w:tcPr>
          <w:p w:rsidR="003E53A3" w:rsidRDefault="00B14E82">
            <w:pPr>
              <w:widowControl/>
              <w:jc w:val="left"/>
              <w:rPr>
                <w:kern w:val="0"/>
                <w:sz w:val="22"/>
                <w:szCs w:val="22"/>
              </w:rPr>
            </w:pPr>
            <w:r>
              <w:rPr>
                <w:kern w:val="0"/>
                <w:sz w:val="22"/>
                <w:szCs w:val="22"/>
              </w:rPr>
              <w:t>其他无效情形</w:t>
            </w:r>
          </w:p>
        </w:tc>
        <w:tc>
          <w:tcPr>
            <w:tcW w:w="3807" w:type="pct"/>
            <w:vAlign w:val="center"/>
          </w:tcPr>
          <w:p w:rsidR="003E53A3" w:rsidRDefault="00B14E82">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3E53A3" w:rsidRDefault="003E53A3">
      <w:pPr>
        <w:numPr>
          <w:ilvl w:val="0"/>
          <w:numId w:val="14"/>
        </w:numPr>
        <w:tabs>
          <w:tab w:val="left" w:pos="1080"/>
          <w:tab w:val="left" w:pos="1589"/>
        </w:tabs>
        <w:snapToGrid w:val="0"/>
        <w:spacing w:line="360" w:lineRule="auto"/>
        <w:rPr>
          <w:sz w:val="24"/>
        </w:rPr>
        <w:sectPr w:rsidR="003E53A3">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3E53A3" w:rsidRDefault="00B14E82">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3E53A3" w:rsidRDefault="00B14E82">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投标文件中含义不明确、同类问题表述不一致或者有明显文字和计算错误的内容，作出必要的澄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3E53A3" w:rsidRDefault="00B14E82">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3E53A3" w:rsidRDefault="00B14E82">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3E53A3" w:rsidRDefault="00B14E82">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3E53A3" w:rsidRDefault="00B14E82">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w:t>
      </w:r>
      <w:r>
        <w:rPr>
          <w:sz w:val="24"/>
        </w:rPr>
        <w:lastRenderedPageBreak/>
        <w:t>可以享受中小企业扶持政策，用扣除后的价格参加评审；否则，评标时价格不予扣除。</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3E53A3" w:rsidRDefault="00B14E82">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组成联合体或者接受分包的小微企业与联合体内其他企业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3E53A3" w:rsidRDefault="00B14E82">
      <w:pPr>
        <w:numPr>
          <w:ilvl w:val="2"/>
          <w:numId w:val="13"/>
        </w:numPr>
        <w:tabs>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3E53A3" w:rsidRDefault="00B14E82">
      <w:pPr>
        <w:numPr>
          <w:ilvl w:val="0"/>
          <w:numId w:val="13"/>
        </w:numPr>
        <w:tabs>
          <w:tab w:val="left" w:pos="360"/>
        </w:tabs>
        <w:snapToGrid w:val="0"/>
        <w:spacing w:line="360" w:lineRule="auto"/>
        <w:outlineLvl w:val="1"/>
        <w:rPr>
          <w:sz w:val="24"/>
        </w:rPr>
      </w:pPr>
      <w:r>
        <w:rPr>
          <w:sz w:val="24"/>
        </w:rPr>
        <w:t>投标文件的比较和评价</w:t>
      </w:r>
      <w:bookmarkEnd w:id="769"/>
      <w:bookmarkEnd w:id="770"/>
    </w:p>
    <w:p w:rsidR="003E53A3" w:rsidRDefault="00B14E82">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3E53A3" w:rsidRDefault="00B14E82">
      <w:pPr>
        <w:numPr>
          <w:ilvl w:val="1"/>
          <w:numId w:val="13"/>
        </w:numPr>
        <w:tabs>
          <w:tab w:val="left" w:pos="1080"/>
        </w:tabs>
        <w:snapToGrid w:val="0"/>
        <w:spacing w:line="360" w:lineRule="auto"/>
        <w:ind w:left="1077" w:hanging="720"/>
        <w:rPr>
          <w:sz w:val="24"/>
        </w:rPr>
      </w:pPr>
      <w:r>
        <w:rPr>
          <w:sz w:val="24"/>
        </w:rPr>
        <w:t>评标方法和评标标准</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3E53A3" w:rsidRDefault="00B14E82">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综合评分法，指投标文件满足招标文件全部实质性要求，且按照评审因素的量化指标评审得分最高的投标人为中标候选人的评标方法，见《评</w:t>
      </w:r>
      <w:r>
        <w:rPr>
          <w:sz w:val="24"/>
        </w:rPr>
        <w:lastRenderedPageBreak/>
        <w:t>标标准》</w:t>
      </w:r>
      <w:r>
        <w:rPr>
          <w:rFonts w:hint="eastAsia"/>
          <w:sz w:val="24"/>
        </w:rPr>
        <w:t>，招标文件中没有规定的评标标准不得作为评审的依据。</w:t>
      </w:r>
    </w:p>
    <w:p w:rsidR="003E53A3" w:rsidRDefault="00B14E82">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3E53A3" w:rsidRDefault="00B14E82">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3E53A3" w:rsidRDefault="00B14E82">
      <w:pPr>
        <w:tabs>
          <w:tab w:val="left" w:pos="900"/>
          <w:tab w:val="left" w:pos="1589"/>
          <w:tab w:val="left" w:pos="1701"/>
        </w:tabs>
        <w:snapToGrid w:val="0"/>
        <w:spacing w:line="360" w:lineRule="auto"/>
        <w:ind w:left="1985"/>
        <w:jc w:val="left"/>
        <w:rPr>
          <w:color w:val="FF0000"/>
          <w:sz w:val="24"/>
        </w:rPr>
      </w:pPr>
      <w:r>
        <w:rPr>
          <w:rFonts w:hint="eastAsia"/>
          <w:sz w:val="24"/>
        </w:rPr>
        <w:t>□随机抽取</w:t>
      </w:r>
    </w:p>
    <w:p w:rsidR="003E53A3" w:rsidRDefault="00B14E82">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rsidR="003E53A3" w:rsidRDefault="00B14E82">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3E53A3" w:rsidRDefault="00B14E82">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3E53A3" w:rsidRDefault="00B14E82">
      <w:pPr>
        <w:numPr>
          <w:ilvl w:val="0"/>
          <w:numId w:val="13"/>
        </w:numPr>
        <w:tabs>
          <w:tab w:val="left" w:pos="360"/>
        </w:tabs>
        <w:snapToGrid w:val="0"/>
        <w:spacing w:line="360" w:lineRule="auto"/>
        <w:outlineLvl w:val="1"/>
        <w:rPr>
          <w:sz w:val="24"/>
        </w:rPr>
      </w:pPr>
      <w:r>
        <w:rPr>
          <w:sz w:val="24"/>
        </w:rPr>
        <w:t>确定</w:t>
      </w:r>
      <w:bookmarkStart w:id="786" w:name="_Toc305158814"/>
      <w:bookmarkStart w:id="787" w:name="_Toc142311048"/>
      <w:bookmarkStart w:id="788" w:name="_Toc127161460"/>
      <w:bookmarkStart w:id="789" w:name="_Toc164608815"/>
      <w:bookmarkStart w:id="790" w:name="_Toc520356170"/>
      <w:bookmarkStart w:id="791" w:name="_Toc265228384"/>
      <w:bookmarkStart w:id="792" w:name="_Toc226309790"/>
      <w:bookmarkStart w:id="793" w:name="_Ref467307010"/>
      <w:bookmarkStart w:id="794" w:name="_Toc151193644"/>
      <w:bookmarkStart w:id="795" w:name="_Toc305158888"/>
      <w:bookmarkStart w:id="796" w:name="_Toc151190173"/>
      <w:bookmarkStart w:id="797" w:name="_Toc150509297"/>
      <w:bookmarkStart w:id="798" w:name="_Toc226337242"/>
      <w:bookmarkStart w:id="799" w:name="_Toc150774646"/>
      <w:bookmarkStart w:id="800" w:name="_Toc264969236"/>
      <w:bookmarkStart w:id="801" w:name="_Toc127151747"/>
      <w:bookmarkStart w:id="802" w:name="_Toc151193788"/>
      <w:bookmarkStart w:id="803" w:name="_Toc226965736"/>
      <w:bookmarkStart w:id="804" w:name="_Toc164229241"/>
      <w:bookmarkStart w:id="805" w:name="_Toc164608660"/>
      <w:bookmarkStart w:id="806" w:name="_Toc150774751"/>
      <w:bookmarkStart w:id="807" w:name="_Toc151193716"/>
      <w:bookmarkStart w:id="808" w:name="_Toc164351640"/>
      <w:bookmarkStart w:id="809" w:name="_Toc150480784"/>
      <w:bookmarkStart w:id="810" w:name="_Toc164229387"/>
      <w:bookmarkStart w:id="811" w:name="_Toc195842911"/>
      <w:bookmarkStart w:id="812" w:name="_Toc149720839"/>
      <w:bookmarkStart w:id="813" w:name="_Toc151193934"/>
      <w:bookmarkStart w:id="814" w:name="_Toc226965819"/>
      <w:bookmarkStart w:id="815" w:name="_Toc127151546"/>
      <w:bookmarkStart w:id="816" w:name="_Toc151193860"/>
      <w:r>
        <w:rPr>
          <w:sz w:val="24"/>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rsidR="003E53A3" w:rsidRDefault="00B14E82">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3E53A3" w:rsidRDefault="00B14E82">
      <w:pPr>
        <w:tabs>
          <w:tab w:val="left" w:pos="900"/>
          <w:tab w:val="left" w:pos="1080"/>
          <w:tab w:val="left" w:pos="1589"/>
        </w:tabs>
        <w:snapToGrid w:val="0"/>
        <w:spacing w:line="360" w:lineRule="auto"/>
        <w:ind w:left="1134"/>
        <w:rPr>
          <w:sz w:val="24"/>
        </w:rPr>
      </w:pPr>
      <w:r>
        <w:rPr>
          <w:rFonts w:hint="eastAsia"/>
          <w:sz w:val="24"/>
        </w:rPr>
        <w:t>□随机抽取</w:t>
      </w:r>
    </w:p>
    <w:p w:rsidR="003E53A3" w:rsidRDefault="00B14E82">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p>
    <w:p w:rsidR="003E53A3" w:rsidRDefault="00B14E82">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sz w:val="24"/>
        </w:rPr>
        <w:t>见《</w:t>
      </w:r>
      <w:r>
        <w:rPr>
          <w:rFonts w:hint="eastAsia"/>
          <w:sz w:val="24"/>
        </w:rPr>
        <w:t>投标人</w:t>
      </w:r>
      <w:r>
        <w:rPr>
          <w:sz w:val="24"/>
        </w:rPr>
        <w:t>须知资料表》</w:t>
      </w:r>
      <w:r>
        <w:rPr>
          <w:rFonts w:hint="eastAsia"/>
          <w:sz w:val="24"/>
        </w:rPr>
        <w:t>2</w:t>
      </w:r>
      <w:r>
        <w:rPr>
          <w:sz w:val="24"/>
        </w:rPr>
        <w:t>2</w:t>
      </w:r>
      <w:r>
        <w:rPr>
          <w:rFonts w:hint="eastAsia"/>
          <w:sz w:val="24"/>
        </w:rPr>
        <w:t>.1</w:t>
      </w:r>
      <w:r>
        <w:rPr>
          <w:sz w:val="24"/>
        </w:rPr>
        <w:t>。投标文件满足招标文件全部实质性要求，且按照</w:t>
      </w:r>
      <w:r>
        <w:rPr>
          <w:rFonts w:hint="eastAsia"/>
          <w:sz w:val="24"/>
        </w:rPr>
        <w:t>技术指标优劣排列</w:t>
      </w:r>
      <w:r>
        <w:rPr>
          <w:sz w:val="24"/>
        </w:rPr>
        <w:t>得分最高的投标人为排名第一的中标候选人。评分分值计算保留小数点后两位，第三位四舍五入。</w:t>
      </w:r>
    </w:p>
    <w:p w:rsidR="003E53A3" w:rsidRDefault="00B14E82">
      <w:pPr>
        <w:numPr>
          <w:ilvl w:val="1"/>
          <w:numId w:val="13"/>
        </w:numPr>
        <w:tabs>
          <w:tab w:val="left" w:pos="1080"/>
        </w:tabs>
        <w:snapToGrid w:val="0"/>
        <w:spacing w:line="360" w:lineRule="auto"/>
        <w:ind w:left="1134" w:hanging="708"/>
        <w:rPr>
          <w:sz w:val="24"/>
        </w:rPr>
      </w:pPr>
      <w:r>
        <w:rPr>
          <w:rFonts w:ascii="宋体" w:hAnsi="宋体" w:cs="宋体"/>
          <w:spacing w:val="2"/>
          <w:sz w:val="24"/>
        </w:rPr>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rsidR="003E53A3" w:rsidRDefault="00B14E82">
      <w:pPr>
        <w:numPr>
          <w:ilvl w:val="1"/>
          <w:numId w:val="13"/>
        </w:numPr>
        <w:tabs>
          <w:tab w:val="left" w:pos="1080"/>
        </w:tabs>
        <w:snapToGrid w:val="0"/>
        <w:spacing w:line="360" w:lineRule="auto"/>
        <w:ind w:left="1077" w:hanging="720"/>
        <w:rPr>
          <w:sz w:val="24"/>
        </w:rPr>
      </w:pPr>
      <w:r>
        <w:rPr>
          <w:sz w:val="24"/>
        </w:rPr>
        <w:lastRenderedPageBreak/>
        <w:t>评标委员会要对评分汇总情况进行复核，特别是对排名第一的、报价最低的、投标或</w:t>
      </w:r>
      <w:r>
        <w:rPr>
          <w:rFonts w:hint="eastAsia"/>
          <w:sz w:val="24"/>
        </w:rPr>
        <w:t>响应</w:t>
      </w:r>
      <w:r>
        <w:rPr>
          <w:sz w:val="24"/>
        </w:rPr>
        <w:t>文件被认定为无效的情形进行重点复核</w:t>
      </w:r>
    </w:p>
    <w:p w:rsidR="003E53A3" w:rsidRDefault="00B14E82">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rsidR="003E53A3" w:rsidRDefault="00B14E82">
      <w:pPr>
        <w:numPr>
          <w:ilvl w:val="0"/>
          <w:numId w:val="13"/>
        </w:numPr>
        <w:tabs>
          <w:tab w:val="left" w:pos="360"/>
        </w:tabs>
        <w:snapToGrid w:val="0"/>
        <w:spacing w:line="360" w:lineRule="auto"/>
        <w:outlineLvl w:val="1"/>
        <w:rPr>
          <w:sz w:val="24"/>
        </w:rPr>
      </w:pPr>
      <w:r>
        <w:rPr>
          <w:sz w:val="24"/>
        </w:rPr>
        <w:t>报告违法行为</w:t>
      </w:r>
    </w:p>
    <w:p w:rsidR="003E53A3" w:rsidRDefault="00B14E82">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971DC8" w:rsidRPr="003D0216" w:rsidRDefault="00971DC8" w:rsidP="00971DC8">
      <w:pPr>
        <w:numPr>
          <w:ilvl w:val="0"/>
          <w:numId w:val="13"/>
        </w:numPr>
        <w:tabs>
          <w:tab w:val="left" w:pos="360"/>
        </w:tabs>
        <w:snapToGrid w:val="0"/>
        <w:spacing w:line="360" w:lineRule="auto"/>
        <w:outlineLvl w:val="1"/>
        <w:rPr>
          <w:sz w:val="24"/>
        </w:rPr>
      </w:pPr>
      <w:r w:rsidRPr="003D0216">
        <w:rPr>
          <w:rFonts w:hint="eastAsia"/>
          <w:sz w:val="24"/>
        </w:rPr>
        <w:t>异常低价审查</w:t>
      </w:r>
    </w:p>
    <w:p w:rsidR="00971DC8" w:rsidRDefault="00971DC8" w:rsidP="00971DC8">
      <w:pPr>
        <w:numPr>
          <w:ilvl w:val="1"/>
          <w:numId w:val="13"/>
        </w:numPr>
        <w:tabs>
          <w:tab w:val="left" w:pos="1080"/>
        </w:tabs>
        <w:snapToGrid w:val="0"/>
        <w:spacing w:line="360" w:lineRule="auto"/>
        <w:ind w:left="1134" w:hanging="850"/>
        <w:rPr>
          <w:sz w:val="24"/>
        </w:rPr>
      </w:pPr>
      <w:r>
        <w:rPr>
          <w:rFonts w:hint="eastAsia"/>
          <w:sz w:val="24"/>
        </w:rPr>
        <w:t>政府采购</w:t>
      </w:r>
      <w:r w:rsidRPr="00406347">
        <w:rPr>
          <w:rFonts w:hint="eastAsia"/>
          <w:sz w:val="24"/>
        </w:rPr>
        <w:t>评审中出现下列情形之一的，评审委员会应当启动异常低价投标（响应）审查程序：</w:t>
      </w:r>
    </w:p>
    <w:p w:rsidR="00971DC8"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Pr>
          <w:rFonts w:hint="eastAsia"/>
          <w:sz w:val="24"/>
        </w:rPr>
        <w:t xml:space="preserve">  </w:t>
      </w:r>
      <w:r w:rsidRPr="008871E4">
        <w:rPr>
          <w:rFonts w:hint="eastAsia"/>
          <w:sz w:val="24"/>
        </w:rPr>
        <w:t>投标（响应）报价低于全部通过符合性审查供应商投标（响应）报价平均值</w:t>
      </w:r>
      <w:r w:rsidRPr="008871E4">
        <w:rPr>
          <w:rFonts w:hint="eastAsia"/>
          <w:sz w:val="24"/>
        </w:rPr>
        <w:t>50%</w:t>
      </w:r>
      <w:r w:rsidRPr="008871E4">
        <w:rPr>
          <w:rFonts w:hint="eastAsia"/>
          <w:sz w:val="24"/>
        </w:rPr>
        <w:t>的，即投标（响应）报价</w:t>
      </w:r>
      <w:r w:rsidRPr="008871E4">
        <w:rPr>
          <w:rFonts w:hint="eastAsia"/>
          <w:sz w:val="24"/>
        </w:rPr>
        <w:t>&lt;</w:t>
      </w:r>
      <w:r w:rsidRPr="008871E4">
        <w:rPr>
          <w:rFonts w:hint="eastAsia"/>
          <w:sz w:val="24"/>
        </w:rPr>
        <w:t>全部通过符合性审查供应商投标（响应）报价平均值×</w:t>
      </w:r>
      <w:r w:rsidRPr="008871E4">
        <w:rPr>
          <w:rFonts w:hint="eastAsia"/>
          <w:sz w:val="24"/>
        </w:rPr>
        <w:t>50%</w:t>
      </w:r>
      <w:r w:rsidRPr="008871E4">
        <w:rPr>
          <w:rFonts w:hint="eastAsia"/>
          <w:sz w:val="24"/>
        </w:rPr>
        <w:t>；</w:t>
      </w:r>
    </w:p>
    <w:p w:rsidR="00971DC8" w:rsidRPr="008871E4"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Pr>
          <w:rFonts w:hint="eastAsia"/>
          <w:sz w:val="24"/>
        </w:rPr>
        <w:t xml:space="preserve">  </w:t>
      </w:r>
      <w:r w:rsidRPr="008871E4">
        <w:rPr>
          <w:rFonts w:hint="eastAsia"/>
          <w:sz w:val="24"/>
        </w:rPr>
        <w:t>投标（响应）报价低于通过符合性审查的次低报价供应商投标（响应）报价</w:t>
      </w:r>
      <w:r w:rsidRPr="008871E4">
        <w:rPr>
          <w:rFonts w:hint="eastAsia"/>
          <w:sz w:val="24"/>
        </w:rPr>
        <w:t>50%</w:t>
      </w:r>
      <w:r w:rsidRPr="008871E4">
        <w:rPr>
          <w:rFonts w:hint="eastAsia"/>
          <w:sz w:val="24"/>
        </w:rPr>
        <w:t>的，即投标（响应）报价</w:t>
      </w:r>
      <w:r w:rsidRPr="008871E4">
        <w:rPr>
          <w:rFonts w:hint="eastAsia"/>
          <w:sz w:val="24"/>
        </w:rPr>
        <w:t>&lt;</w:t>
      </w:r>
      <w:r w:rsidRPr="008871E4">
        <w:rPr>
          <w:rFonts w:hint="eastAsia"/>
          <w:sz w:val="24"/>
        </w:rPr>
        <w:t>通过符合性审查的次低报价供应商投标（响应）报价×</w:t>
      </w:r>
      <w:r w:rsidRPr="008871E4">
        <w:rPr>
          <w:rFonts w:hint="eastAsia"/>
          <w:sz w:val="24"/>
        </w:rPr>
        <w:t>50%</w:t>
      </w:r>
      <w:r w:rsidRPr="008871E4">
        <w:rPr>
          <w:rFonts w:hint="eastAsia"/>
          <w:sz w:val="24"/>
        </w:rPr>
        <w:t>；</w:t>
      </w:r>
    </w:p>
    <w:p w:rsidR="00971DC8"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Pr>
          <w:rFonts w:hint="eastAsia"/>
          <w:sz w:val="24"/>
        </w:rPr>
        <w:t xml:space="preserve">  </w:t>
      </w:r>
      <w:r w:rsidRPr="001A31FE">
        <w:rPr>
          <w:rFonts w:hint="eastAsia"/>
          <w:sz w:val="24"/>
        </w:rPr>
        <w:t>投标（响应）报价低于采购项目最高限价</w:t>
      </w:r>
      <w:r w:rsidRPr="001A31FE">
        <w:rPr>
          <w:rFonts w:hint="eastAsia"/>
          <w:sz w:val="24"/>
        </w:rPr>
        <w:t>45%</w:t>
      </w:r>
      <w:r w:rsidRPr="001A31FE">
        <w:rPr>
          <w:rFonts w:hint="eastAsia"/>
          <w:sz w:val="24"/>
        </w:rPr>
        <w:t>的，即投标（响应）报价</w:t>
      </w:r>
      <w:r w:rsidRPr="001A31FE">
        <w:rPr>
          <w:rFonts w:hint="eastAsia"/>
          <w:sz w:val="24"/>
        </w:rPr>
        <w:t>&lt;</w:t>
      </w:r>
      <w:r w:rsidRPr="001A31FE">
        <w:rPr>
          <w:rFonts w:hint="eastAsia"/>
          <w:sz w:val="24"/>
        </w:rPr>
        <w:t>采购项目最高限价×</w:t>
      </w:r>
      <w:r w:rsidRPr="001A31FE">
        <w:rPr>
          <w:rFonts w:hint="eastAsia"/>
          <w:sz w:val="24"/>
        </w:rPr>
        <w:t>45%</w:t>
      </w:r>
      <w:r w:rsidRPr="001A31FE">
        <w:rPr>
          <w:rFonts w:hint="eastAsia"/>
          <w:sz w:val="24"/>
        </w:rPr>
        <w:t>；</w:t>
      </w:r>
    </w:p>
    <w:p w:rsidR="00971DC8"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Pr>
          <w:sz w:val="24"/>
        </w:rPr>
        <w:t xml:space="preserve">  </w:t>
      </w:r>
      <w:r w:rsidRPr="001A31FE">
        <w:rPr>
          <w:rFonts w:hint="eastAsia"/>
          <w:sz w:val="24"/>
        </w:rPr>
        <w:t>评审委员会基于专业判断，认为供应商报价过低，有可能影响产品质量或者不能诚信履约的其他情形。</w:t>
      </w:r>
    </w:p>
    <w:p w:rsidR="003E53A3" w:rsidRDefault="00971DC8" w:rsidP="00971DC8">
      <w:pPr>
        <w:widowControl/>
        <w:spacing w:line="360" w:lineRule="auto"/>
        <w:ind w:leftChars="473" w:left="1840" w:hangingChars="353" w:hanging="847"/>
        <w:jc w:val="left"/>
        <w:rPr>
          <w:b/>
          <w:sz w:val="24"/>
        </w:rPr>
      </w:pPr>
      <w:r>
        <w:rPr>
          <w:rFonts w:hint="eastAsia"/>
          <w:sz w:val="24"/>
        </w:rPr>
        <w:t>6.1.5</w:t>
      </w:r>
      <w:r>
        <w:rPr>
          <w:sz w:val="24"/>
        </w:rPr>
        <w:t xml:space="preserve">   </w:t>
      </w:r>
      <w:r w:rsidRPr="008871E4">
        <w:rPr>
          <w:rFonts w:hint="eastAsia"/>
          <w:sz w:val="24"/>
        </w:rPr>
        <w:t>可以结合具体项目实际情况，提高上述第</w:t>
      </w:r>
      <w:r w:rsidRPr="008871E4">
        <w:rPr>
          <w:rFonts w:hint="eastAsia"/>
          <w:sz w:val="24"/>
        </w:rPr>
        <w:t>1</w:t>
      </w:r>
      <w:r w:rsidRPr="008871E4">
        <w:rPr>
          <w:rFonts w:hint="eastAsia"/>
          <w:sz w:val="24"/>
        </w:rPr>
        <w:t>项至第</w:t>
      </w:r>
      <w:r w:rsidRPr="008871E4">
        <w:rPr>
          <w:rFonts w:hint="eastAsia"/>
          <w:sz w:val="24"/>
        </w:rPr>
        <w:t>3</w:t>
      </w:r>
      <w:r w:rsidRPr="008871E4">
        <w:rPr>
          <w:rFonts w:hint="eastAsia"/>
          <w:sz w:val="24"/>
        </w:rPr>
        <w:t>项中启动异常低价投标（响应）审查的数值标准，但是最高不得超过</w:t>
      </w:r>
      <w:r w:rsidRPr="008871E4">
        <w:rPr>
          <w:rFonts w:hint="eastAsia"/>
          <w:sz w:val="24"/>
        </w:rPr>
        <w:t>65%</w:t>
      </w:r>
      <w:r w:rsidRPr="008871E4">
        <w:rPr>
          <w:rFonts w:hint="eastAsia"/>
          <w:sz w:val="24"/>
        </w:rPr>
        <w:t>。</w:t>
      </w:r>
      <w:r w:rsidR="00B14E82">
        <w:rPr>
          <w:b/>
          <w:sz w:val="24"/>
        </w:rPr>
        <w:br w:type="page"/>
      </w:r>
    </w:p>
    <w:p w:rsidR="003E53A3" w:rsidRDefault="00B14E82">
      <w:pPr>
        <w:numPr>
          <w:ilvl w:val="0"/>
          <w:numId w:val="15"/>
        </w:numPr>
        <w:tabs>
          <w:tab w:val="left" w:pos="360"/>
          <w:tab w:val="left" w:pos="900"/>
        </w:tabs>
        <w:snapToGrid w:val="0"/>
        <w:spacing w:line="360" w:lineRule="auto"/>
        <w:jc w:val="center"/>
        <w:outlineLvl w:val="1"/>
        <w:rPr>
          <w:b/>
          <w:sz w:val="24"/>
        </w:rPr>
      </w:pPr>
      <w:r>
        <w:rPr>
          <w:b/>
          <w:sz w:val="24"/>
        </w:rPr>
        <w:lastRenderedPageBreak/>
        <w:t>评标标准</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62"/>
        <w:gridCol w:w="7"/>
        <w:gridCol w:w="799"/>
        <w:gridCol w:w="5670"/>
        <w:gridCol w:w="833"/>
      </w:tblGrid>
      <w:tr w:rsidR="003E53A3">
        <w:trPr>
          <w:trHeight w:val="516"/>
          <w:tblHeader/>
        </w:trPr>
        <w:tc>
          <w:tcPr>
            <w:tcW w:w="846" w:type="dxa"/>
            <w:vAlign w:val="center"/>
          </w:tcPr>
          <w:p w:rsidR="003E53A3" w:rsidRDefault="00B14E82">
            <w:pPr>
              <w:ind w:firstLine="28"/>
              <w:jc w:val="center"/>
              <w:rPr>
                <w:rFonts w:asciiTheme="minorEastAsia" w:eastAsiaTheme="minorEastAsia" w:hAnsiTheme="minorEastAsia"/>
                <w:b/>
                <w:sz w:val="24"/>
              </w:rPr>
            </w:pPr>
            <w:r>
              <w:rPr>
                <w:rFonts w:asciiTheme="minorEastAsia" w:eastAsiaTheme="minorEastAsia" w:hAnsiTheme="minorEastAsia"/>
                <w:b/>
                <w:sz w:val="24"/>
              </w:rPr>
              <w:t>序号</w:t>
            </w:r>
          </w:p>
        </w:tc>
        <w:tc>
          <w:tcPr>
            <w:tcW w:w="1462" w:type="dxa"/>
            <w:vAlign w:val="center"/>
          </w:tcPr>
          <w:p w:rsidR="003E53A3" w:rsidRDefault="00B14E82">
            <w:pPr>
              <w:ind w:firstLine="28"/>
              <w:jc w:val="center"/>
              <w:rPr>
                <w:rFonts w:asciiTheme="minorEastAsia" w:eastAsiaTheme="minorEastAsia" w:hAnsiTheme="minorEastAsia"/>
                <w:b/>
                <w:sz w:val="24"/>
              </w:rPr>
            </w:pPr>
            <w:r>
              <w:rPr>
                <w:rFonts w:asciiTheme="minorEastAsia" w:eastAsiaTheme="minorEastAsia" w:hAnsiTheme="minorEastAsia"/>
                <w:b/>
                <w:sz w:val="24"/>
              </w:rPr>
              <w:t>评分因素</w:t>
            </w:r>
          </w:p>
        </w:tc>
        <w:tc>
          <w:tcPr>
            <w:tcW w:w="806" w:type="dxa"/>
            <w:gridSpan w:val="2"/>
            <w:vAlign w:val="center"/>
          </w:tcPr>
          <w:p w:rsidR="003E53A3" w:rsidRDefault="00B14E82">
            <w:pPr>
              <w:ind w:firstLine="28"/>
              <w:jc w:val="center"/>
              <w:rPr>
                <w:rFonts w:asciiTheme="minorEastAsia" w:eastAsiaTheme="minorEastAsia" w:hAnsiTheme="minorEastAsia"/>
                <w:b/>
                <w:sz w:val="24"/>
              </w:rPr>
            </w:pPr>
            <w:r>
              <w:rPr>
                <w:rFonts w:asciiTheme="minorEastAsia" w:eastAsiaTheme="minorEastAsia" w:hAnsiTheme="minorEastAsia"/>
                <w:b/>
                <w:sz w:val="24"/>
              </w:rPr>
              <w:t>分值</w:t>
            </w:r>
          </w:p>
        </w:tc>
        <w:tc>
          <w:tcPr>
            <w:tcW w:w="5670" w:type="dxa"/>
            <w:vAlign w:val="center"/>
          </w:tcPr>
          <w:p w:rsidR="003E53A3" w:rsidRDefault="00B14E82">
            <w:pPr>
              <w:ind w:firstLine="28"/>
              <w:jc w:val="center"/>
              <w:rPr>
                <w:rFonts w:asciiTheme="minorEastAsia" w:eastAsiaTheme="minorEastAsia" w:hAnsiTheme="minorEastAsia"/>
                <w:b/>
                <w:sz w:val="24"/>
              </w:rPr>
            </w:pPr>
            <w:r>
              <w:rPr>
                <w:rFonts w:asciiTheme="minorEastAsia" w:eastAsiaTheme="minorEastAsia" w:hAnsiTheme="minorEastAsia"/>
                <w:b/>
                <w:sz w:val="24"/>
              </w:rPr>
              <w:t>评分标准</w:t>
            </w:r>
          </w:p>
        </w:tc>
        <w:tc>
          <w:tcPr>
            <w:tcW w:w="833" w:type="dxa"/>
            <w:vAlign w:val="center"/>
          </w:tcPr>
          <w:p w:rsidR="003E53A3" w:rsidRDefault="00B14E82">
            <w:pPr>
              <w:pStyle w:val="afffa"/>
              <w:spacing w:before="0" w:after="0" w:line="240" w:lineRule="auto"/>
              <w:rPr>
                <w:rFonts w:asciiTheme="minorEastAsia" w:eastAsiaTheme="minorEastAsia" w:hAnsiTheme="minorEastAsia"/>
                <w:szCs w:val="24"/>
              </w:rPr>
            </w:pPr>
            <w:r>
              <w:rPr>
                <w:rFonts w:asciiTheme="minorEastAsia" w:eastAsiaTheme="minorEastAsia" w:hAnsiTheme="minorEastAsia"/>
                <w:szCs w:val="24"/>
              </w:rPr>
              <w:t>说明</w:t>
            </w:r>
          </w:p>
        </w:tc>
      </w:tr>
      <w:tr w:rsidR="003E53A3" w:rsidTr="006C20F2">
        <w:trPr>
          <w:trHeight w:val="1261"/>
        </w:trPr>
        <w:tc>
          <w:tcPr>
            <w:tcW w:w="846" w:type="dxa"/>
            <w:vAlign w:val="center"/>
          </w:tcPr>
          <w:p w:rsidR="003E53A3" w:rsidRDefault="00B14E82">
            <w:pPr>
              <w:ind w:firstLine="28"/>
              <w:jc w:val="center"/>
              <w:rPr>
                <w:rFonts w:asciiTheme="minorEastAsia" w:eastAsiaTheme="minorEastAsia" w:hAnsiTheme="minorEastAsia"/>
                <w:bCs/>
                <w:color w:val="FF0000"/>
                <w:sz w:val="24"/>
              </w:rPr>
            </w:pPr>
            <w:r>
              <w:rPr>
                <w:rFonts w:asciiTheme="minorEastAsia" w:eastAsiaTheme="minorEastAsia" w:hAnsiTheme="minorEastAsia" w:hint="eastAsia"/>
                <w:bCs/>
                <w:sz w:val="24"/>
              </w:rPr>
              <w:t>1</w:t>
            </w:r>
          </w:p>
        </w:tc>
        <w:tc>
          <w:tcPr>
            <w:tcW w:w="1462" w:type="dxa"/>
            <w:vAlign w:val="center"/>
          </w:tcPr>
          <w:p w:rsidR="003E53A3" w:rsidRDefault="00B14E82">
            <w:pPr>
              <w:ind w:firstLine="28"/>
              <w:jc w:val="center"/>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价格</w:t>
            </w:r>
          </w:p>
          <w:p w:rsidR="003E53A3" w:rsidRDefault="00B14E82">
            <w:pPr>
              <w:ind w:firstLine="28"/>
              <w:jc w:val="center"/>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10</w:t>
            </w:r>
          </w:p>
        </w:tc>
        <w:tc>
          <w:tcPr>
            <w:tcW w:w="806" w:type="dxa"/>
            <w:gridSpan w:val="2"/>
            <w:vAlign w:val="center"/>
          </w:tcPr>
          <w:p w:rsidR="003E53A3" w:rsidRDefault="00B14E82">
            <w:pPr>
              <w:ind w:firstLine="28"/>
              <w:jc w:val="center"/>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10</w:t>
            </w:r>
          </w:p>
        </w:tc>
        <w:tc>
          <w:tcPr>
            <w:tcW w:w="5670" w:type="dxa"/>
            <w:vAlign w:val="center"/>
          </w:tcPr>
          <w:p w:rsidR="003E53A3" w:rsidRDefault="00B14E82">
            <w:pPr>
              <w:widowControl/>
              <w:spacing w:line="240" w:lineRule="exact"/>
              <w:rPr>
                <w:rFonts w:asciiTheme="minorEastAsia" w:eastAsiaTheme="minorEastAsia" w:hAnsiTheme="minorEastAsia" w:cs="仿宋"/>
                <w:color w:val="000000"/>
                <w:sz w:val="24"/>
              </w:rPr>
            </w:pPr>
            <w:r>
              <w:rPr>
                <w:rFonts w:asciiTheme="minorEastAsia" w:eastAsiaTheme="minorEastAsia" w:hAnsiTheme="minorEastAsia" w:cs="宋体" w:hint="eastAsia"/>
                <w:bCs/>
                <w:color w:val="000000" w:themeColor="text1"/>
                <w:kern w:val="0"/>
                <w:sz w:val="24"/>
              </w:rPr>
              <w:t>满足招标文件要求且投标价格最低的投标报价为评标基准价，其价格分为满分。其他投标人的价格</w:t>
            </w:r>
            <w:proofErr w:type="gramStart"/>
            <w:r>
              <w:rPr>
                <w:rFonts w:asciiTheme="minorEastAsia" w:eastAsiaTheme="minorEastAsia" w:hAnsiTheme="minorEastAsia" w:cs="宋体" w:hint="eastAsia"/>
                <w:bCs/>
                <w:color w:val="000000" w:themeColor="text1"/>
                <w:kern w:val="0"/>
                <w:sz w:val="24"/>
              </w:rPr>
              <w:t>分统一</w:t>
            </w:r>
            <w:proofErr w:type="gramEnd"/>
            <w:r>
              <w:rPr>
                <w:rFonts w:asciiTheme="minorEastAsia" w:eastAsiaTheme="minorEastAsia" w:hAnsiTheme="minorEastAsia" w:cs="宋体" w:hint="eastAsia"/>
                <w:bCs/>
                <w:color w:val="000000" w:themeColor="text1"/>
                <w:kern w:val="0"/>
                <w:sz w:val="24"/>
              </w:rPr>
              <w:t>按照下列公式计算：投标报价得分=(评标基准价/投标报价)×分值</w:t>
            </w:r>
            <w:r>
              <w:rPr>
                <w:rFonts w:asciiTheme="minorEastAsia" w:eastAsiaTheme="minorEastAsia" w:hAnsiTheme="minorEastAsia" w:cs="仿宋" w:hint="eastAsia"/>
                <w:color w:val="000000"/>
                <w:sz w:val="24"/>
              </w:rPr>
              <w:t>。</w:t>
            </w:r>
          </w:p>
        </w:tc>
        <w:tc>
          <w:tcPr>
            <w:tcW w:w="833" w:type="dxa"/>
            <w:vAlign w:val="center"/>
          </w:tcPr>
          <w:p w:rsidR="003E53A3" w:rsidRDefault="003E53A3">
            <w:pPr>
              <w:pStyle w:val="afffa"/>
              <w:spacing w:before="0" w:after="0" w:line="240" w:lineRule="auto"/>
              <w:rPr>
                <w:rFonts w:asciiTheme="minorEastAsia" w:eastAsiaTheme="minorEastAsia" w:hAnsiTheme="minorEastAsia" w:cs="仿宋"/>
                <w:b w:val="0"/>
                <w:color w:val="FF0000"/>
                <w:szCs w:val="24"/>
              </w:rPr>
            </w:pPr>
          </w:p>
        </w:tc>
      </w:tr>
      <w:tr w:rsidR="003E53A3" w:rsidTr="006C20F2">
        <w:trPr>
          <w:trHeight w:val="2397"/>
        </w:trPr>
        <w:tc>
          <w:tcPr>
            <w:tcW w:w="846" w:type="dxa"/>
            <w:vMerge w:val="restart"/>
            <w:vAlign w:val="center"/>
          </w:tcPr>
          <w:p w:rsidR="003E53A3" w:rsidRDefault="00B14E82">
            <w:pPr>
              <w:ind w:firstLine="28"/>
              <w:jc w:val="center"/>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2</w:t>
            </w:r>
          </w:p>
        </w:tc>
        <w:tc>
          <w:tcPr>
            <w:tcW w:w="1462" w:type="dxa"/>
            <w:vMerge w:val="restart"/>
            <w:vAlign w:val="center"/>
          </w:tcPr>
          <w:p w:rsidR="003E53A3" w:rsidRDefault="00B14E82">
            <w:pPr>
              <w:jc w:val="center"/>
              <w:rPr>
                <w:rFonts w:asciiTheme="minorEastAsia" w:eastAsiaTheme="minorEastAsia" w:hAnsiTheme="minorEastAsia"/>
                <w:bCs/>
                <w:sz w:val="24"/>
              </w:rPr>
            </w:pPr>
            <w:r>
              <w:rPr>
                <w:rFonts w:asciiTheme="minorEastAsia" w:eastAsiaTheme="minorEastAsia" w:hAnsiTheme="minorEastAsia" w:hint="eastAsia"/>
                <w:bCs/>
                <w:color w:val="000000"/>
                <w:sz w:val="24"/>
              </w:rPr>
              <w:t>商务</w:t>
            </w:r>
          </w:p>
          <w:p w:rsidR="003E53A3" w:rsidRDefault="00B14E82">
            <w:pPr>
              <w:ind w:firstLine="28"/>
              <w:jc w:val="center"/>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12</w:t>
            </w:r>
          </w:p>
        </w:tc>
        <w:tc>
          <w:tcPr>
            <w:tcW w:w="806" w:type="dxa"/>
            <w:gridSpan w:val="2"/>
            <w:vAlign w:val="center"/>
          </w:tcPr>
          <w:p w:rsidR="003E53A3" w:rsidRDefault="00B14E82">
            <w:pPr>
              <w:ind w:firstLine="28"/>
              <w:jc w:val="center"/>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3</w:t>
            </w:r>
          </w:p>
        </w:tc>
        <w:tc>
          <w:tcPr>
            <w:tcW w:w="5670" w:type="dxa"/>
            <w:vAlign w:val="center"/>
          </w:tcPr>
          <w:p w:rsidR="003E53A3" w:rsidRDefault="00B14E82">
            <w:pPr>
              <w:widowControl/>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认证证书：</w:t>
            </w:r>
          </w:p>
          <w:p w:rsidR="003E53A3" w:rsidRDefault="00B14E82">
            <w:pPr>
              <w:widowControl/>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1.具有有效的质量管理体系认证证书，得1分；</w:t>
            </w:r>
          </w:p>
          <w:p w:rsidR="003E53A3" w:rsidRDefault="00B14E82">
            <w:pPr>
              <w:widowControl/>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2.具有有效的环境管理体系认证证书，得1分；</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3.具有有效的职业健康管理体系认证证书，得1分。</w:t>
            </w:r>
          </w:p>
          <w:p w:rsidR="003E53A3" w:rsidRDefault="00B14E82">
            <w:pPr>
              <w:spacing w:line="240" w:lineRule="exact"/>
              <w:ind w:leftChars="100" w:left="210"/>
              <w:jc w:val="left"/>
              <w:rPr>
                <w:rFonts w:asciiTheme="minorEastAsia" w:eastAsiaTheme="minorEastAsia" w:hAnsiTheme="minorEastAsia" w:cs="仿宋"/>
                <w:color w:val="000000" w:themeColor="text1"/>
                <w:sz w:val="24"/>
              </w:rPr>
            </w:pPr>
            <w:r>
              <w:rPr>
                <w:rFonts w:asciiTheme="minorEastAsia" w:eastAsiaTheme="minorEastAsia" w:hAnsiTheme="minorEastAsia" w:cs="仿宋" w:hint="eastAsia"/>
                <w:color w:val="000000" w:themeColor="text1"/>
                <w:sz w:val="24"/>
              </w:rPr>
              <w:t>（提供有效证书扫描件或复印件及全国认证认可信息公共服务平台认证结果信息，否则不得分；</w:t>
            </w:r>
          </w:p>
          <w:p w:rsidR="003E53A3" w:rsidRDefault="00B14E82">
            <w:pPr>
              <w:spacing w:line="240" w:lineRule="exact"/>
              <w:ind w:leftChars="100" w:left="210"/>
              <w:jc w:val="left"/>
              <w:rPr>
                <w:rFonts w:asciiTheme="minorEastAsia" w:eastAsiaTheme="minorEastAsia" w:hAnsiTheme="minorEastAsia" w:cs="仿宋"/>
                <w:sz w:val="24"/>
                <w:highlight w:val="yellow"/>
              </w:rPr>
            </w:pPr>
            <w:r>
              <w:rPr>
                <w:rFonts w:asciiTheme="minorEastAsia" w:eastAsiaTheme="minorEastAsia" w:hAnsiTheme="minorEastAsia" w:cs="仿宋" w:hint="eastAsia"/>
                <w:color w:val="000000" w:themeColor="text1"/>
                <w:sz w:val="24"/>
              </w:rPr>
              <w:t>证书有效性以全国认证认可信息公共服务平台（</w:t>
            </w:r>
            <w:hyperlink r:id="rId24" w:history="1">
              <w:r>
                <w:rPr>
                  <w:rStyle w:val="afe"/>
                  <w:rFonts w:asciiTheme="minorEastAsia" w:eastAsiaTheme="minorEastAsia" w:hAnsiTheme="minorEastAsia" w:cs="仿宋" w:hint="eastAsia"/>
                  <w:color w:val="000000" w:themeColor="text1"/>
                  <w:sz w:val="24"/>
                </w:rPr>
                <w:t>http://cx.cnca.cn/</w:t>
              </w:r>
            </w:hyperlink>
            <w:r>
              <w:rPr>
                <w:rFonts w:asciiTheme="minorEastAsia" w:eastAsiaTheme="minorEastAsia" w:hAnsiTheme="minorEastAsia" w:cs="仿宋" w:hint="eastAsia"/>
                <w:color w:val="000000" w:themeColor="text1"/>
                <w:sz w:val="24"/>
              </w:rPr>
              <w:t>）查询结果为准）。</w:t>
            </w:r>
          </w:p>
        </w:tc>
        <w:tc>
          <w:tcPr>
            <w:tcW w:w="833" w:type="dxa"/>
            <w:vAlign w:val="center"/>
          </w:tcPr>
          <w:p w:rsidR="003E53A3" w:rsidRDefault="003E53A3">
            <w:pPr>
              <w:pStyle w:val="afffa"/>
              <w:spacing w:before="0" w:after="0" w:line="240" w:lineRule="auto"/>
              <w:rPr>
                <w:rFonts w:asciiTheme="minorEastAsia" w:eastAsiaTheme="minorEastAsia" w:hAnsiTheme="minorEastAsia" w:cs="仿宋"/>
                <w:b w:val="0"/>
                <w:color w:val="FF0000"/>
                <w:szCs w:val="24"/>
              </w:rPr>
            </w:pPr>
          </w:p>
        </w:tc>
      </w:tr>
      <w:tr w:rsidR="003E53A3" w:rsidTr="006C20F2">
        <w:trPr>
          <w:trHeight w:val="2275"/>
        </w:trPr>
        <w:tc>
          <w:tcPr>
            <w:tcW w:w="846" w:type="dxa"/>
            <w:vMerge/>
            <w:vAlign w:val="center"/>
          </w:tcPr>
          <w:p w:rsidR="003E53A3" w:rsidRDefault="003E53A3">
            <w:pPr>
              <w:ind w:firstLine="28"/>
              <w:jc w:val="center"/>
              <w:rPr>
                <w:rFonts w:asciiTheme="minorEastAsia" w:eastAsiaTheme="minorEastAsia" w:hAnsiTheme="minorEastAsia"/>
                <w:sz w:val="24"/>
                <w:highlight w:val="green"/>
              </w:rPr>
            </w:pPr>
          </w:p>
        </w:tc>
        <w:tc>
          <w:tcPr>
            <w:tcW w:w="1462" w:type="dxa"/>
            <w:vMerge/>
            <w:vAlign w:val="center"/>
          </w:tcPr>
          <w:p w:rsidR="003E53A3" w:rsidRDefault="003E53A3">
            <w:pPr>
              <w:ind w:firstLine="28"/>
              <w:jc w:val="center"/>
              <w:rPr>
                <w:rFonts w:asciiTheme="minorEastAsia" w:eastAsiaTheme="minorEastAsia" w:hAnsiTheme="minorEastAsia"/>
                <w:bCs/>
                <w:sz w:val="24"/>
                <w:highlight w:val="green"/>
              </w:rPr>
            </w:pPr>
          </w:p>
        </w:tc>
        <w:tc>
          <w:tcPr>
            <w:tcW w:w="806" w:type="dxa"/>
            <w:gridSpan w:val="2"/>
            <w:vAlign w:val="center"/>
          </w:tcPr>
          <w:p w:rsidR="003E53A3" w:rsidRDefault="00B14E82">
            <w:pPr>
              <w:ind w:firstLine="28"/>
              <w:jc w:val="center"/>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3</w:t>
            </w:r>
          </w:p>
        </w:tc>
        <w:tc>
          <w:tcPr>
            <w:tcW w:w="5670" w:type="dxa"/>
            <w:vAlign w:val="center"/>
          </w:tcPr>
          <w:p w:rsidR="003E53A3" w:rsidRDefault="00B14E82">
            <w:pPr>
              <w:widowControl/>
              <w:spacing w:line="260" w:lineRule="exact"/>
              <w:rPr>
                <w:rFonts w:asciiTheme="minorEastAsia" w:eastAsiaTheme="minorEastAsia" w:hAnsiTheme="minorEastAsia" w:cs="仿宋"/>
                <w:color w:val="000000" w:themeColor="text1"/>
                <w:sz w:val="24"/>
              </w:rPr>
            </w:pPr>
            <w:r>
              <w:rPr>
                <w:rFonts w:asciiTheme="minorEastAsia" w:eastAsiaTheme="minorEastAsia" w:hAnsiTheme="minorEastAsia" w:cs="仿宋" w:hint="eastAsia"/>
                <w:color w:val="000000" w:themeColor="text1"/>
                <w:sz w:val="24"/>
              </w:rPr>
              <w:t>业绩：</w:t>
            </w:r>
          </w:p>
          <w:p w:rsidR="003E53A3" w:rsidRDefault="00B14E82">
            <w:pPr>
              <w:widowControl/>
              <w:spacing w:line="260" w:lineRule="exact"/>
              <w:rPr>
                <w:rFonts w:asciiTheme="minorEastAsia" w:eastAsiaTheme="minorEastAsia" w:hAnsiTheme="minorEastAsia" w:cs="仿宋"/>
                <w:color w:val="000000" w:themeColor="text1"/>
                <w:sz w:val="24"/>
              </w:rPr>
            </w:pPr>
            <w:r>
              <w:rPr>
                <w:rFonts w:asciiTheme="minorEastAsia" w:eastAsiaTheme="minorEastAsia" w:hAnsiTheme="minorEastAsia" w:cs="仿宋" w:hint="eastAsia"/>
                <w:color w:val="000000" w:themeColor="text1"/>
                <w:sz w:val="24"/>
              </w:rPr>
              <w:t>投标人近三年内（202</w:t>
            </w:r>
            <w:r>
              <w:rPr>
                <w:rFonts w:asciiTheme="minorEastAsia" w:eastAsiaTheme="minorEastAsia" w:hAnsiTheme="minorEastAsia" w:cs="仿宋"/>
                <w:color w:val="000000" w:themeColor="text1"/>
                <w:sz w:val="24"/>
              </w:rPr>
              <w:t>3</w:t>
            </w:r>
            <w:r>
              <w:rPr>
                <w:rFonts w:asciiTheme="minorEastAsia" w:eastAsiaTheme="minorEastAsia" w:hAnsiTheme="minorEastAsia" w:cs="仿宋" w:hint="eastAsia"/>
                <w:color w:val="000000" w:themeColor="text1"/>
                <w:sz w:val="24"/>
              </w:rPr>
              <w:t>年1月至今，以合同签订时间为准）</w:t>
            </w:r>
            <w:r>
              <w:rPr>
                <w:rFonts w:asciiTheme="minorEastAsia" w:eastAsiaTheme="minorEastAsia" w:hAnsiTheme="minorEastAsia" w:cs="仿宋" w:hint="eastAsia"/>
                <w:sz w:val="24"/>
              </w:rPr>
              <w:t>已完成或开展中的</w:t>
            </w:r>
            <w:r>
              <w:rPr>
                <w:rFonts w:asciiTheme="minorEastAsia" w:eastAsiaTheme="minorEastAsia" w:hAnsiTheme="minorEastAsia" w:cs="仿宋" w:hint="eastAsia"/>
                <w:color w:val="000000" w:themeColor="text1"/>
                <w:sz w:val="24"/>
              </w:rPr>
              <w:t>类似项目业绩(非住宅类物业项目，须为不同业主），每有一项目得1分，最高得3分。</w:t>
            </w:r>
          </w:p>
          <w:p w:rsidR="003E53A3" w:rsidRDefault="00B14E82">
            <w:pPr>
              <w:widowControl/>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color w:val="000000" w:themeColor="text1"/>
                <w:sz w:val="24"/>
              </w:rPr>
              <w:t>（以合同计，提供合同首页、服务内容页、合同周期页、合同金额页、签字盖章页等，提供结算发票或银行回单，并加盖投标人公章，否则不得分）。</w:t>
            </w:r>
          </w:p>
        </w:tc>
        <w:tc>
          <w:tcPr>
            <w:tcW w:w="833" w:type="dxa"/>
            <w:vAlign w:val="center"/>
          </w:tcPr>
          <w:p w:rsidR="003E53A3" w:rsidRDefault="003E53A3">
            <w:pPr>
              <w:pStyle w:val="afffa"/>
              <w:spacing w:before="0" w:after="0" w:line="240" w:lineRule="auto"/>
              <w:rPr>
                <w:rFonts w:asciiTheme="minorEastAsia" w:eastAsiaTheme="minorEastAsia" w:hAnsiTheme="minorEastAsia" w:cs="仿宋"/>
                <w:b w:val="0"/>
                <w:color w:val="FF0000"/>
                <w:szCs w:val="24"/>
              </w:rPr>
            </w:pPr>
          </w:p>
        </w:tc>
      </w:tr>
      <w:tr w:rsidR="003E53A3" w:rsidTr="006C20F2">
        <w:trPr>
          <w:trHeight w:val="1684"/>
        </w:trPr>
        <w:tc>
          <w:tcPr>
            <w:tcW w:w="846" w:type="dxa"/>
            <w:vMerge/>
            <w:vAlign w:val="center"/>
          </w:tcPr>
          <w:p w:rsidR="003E53A3" w:rsidRDefault="003E53A3">
            <w:pPr>
              <w:ind w:firstLine="28"/>
              <w:jc w:val="center"/>
              <w:rPr>
                <w:rFonts w:asciiTheme="minorEastAsia" w:eastAsiaTheme="minorEastAsia" w:hAnsiTheme="minorEastAsia"/>
                <w:sz w:val="24"/>
                <w:highlight w:val="green"/>
              </w:rPr>
            </w:pPr>
          </w:p>
        </w:tc>
        <w:tc>
          <w:tcPr>
            <w:tcW w:w="1462" w:type="dxa"/>
            <w:vMerge/>
            <w:vAlign w:val="center"/>
          </w:tcPr>
          <w:p w:rsidR="003E53A3" w:rsidRDefault="003E53A3">
            <w:pPr>
              <w:ind w:firstLine="28"/>
              <w:jc w:val="center"/>
              <w:rPr>
                <w:rFonts w:asciiTheme="minorEastAsia" w:eastAsiaTheme="minorEastAsia" w:hAnsiTheme="minorEastAsia"/>
                <w:bCs/>
                <w:sz w:val="24"/>
                <w:highlight w:val="green"/>
              </w:rPr>
            </w:pPr>
          </w:p>
        </w:tc>
        <w:tc>
          <w:tcPr>
            <w:tcW w:w="806" w:type="dxa"/>
            <w:gridSpan w:val="2"/>
            <w:vAlign w:val="center"/>
          </w:tcPr>
          <w:p w:rsidR="003E53A3" w:rsidRDefault="00B14E82">
            <w:pPr>
              <w:ind w:firstLine="28"/>
              <w:jc w:val="center"/>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3</w:t>
            </w:r>
          </w:p>
        </w:tc>
        <w:tc>
          <w:tcPr>
            <w:tcW w:w="5670" w:type="dxa"/>
            <w:vAlign w:val="center"/>
          </w:tcPr>
          <w:p w:rsidR="003E53A3" w:rsidRDefault="00B14E82">
            <w:pPr>
              <w:widowControl/>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业主评价：</w:t>
            </w:r>
          </w:p>
          <w:p w:rsidR="003E53A3" w:rsidRDefault="00B14E82">
            <w:pPr>
              <w:widowControl/>
              <w:spacing w:line="260" w:lineRule="exact"/>
              <w:rPr>
                <w:rFonts w:asciiTheme="minorEastAsia" w:eastAsiaTheme="minorEastAsia" w:hAnsiTheme="minorEastAsia" w:cs="仿宋"/>
                <w:color w:val="000000" w:themeColor="text1"/>
                <w:sz w:val="24"/>
              </w:rPr>
            </w:pPr>
            <w:r>
              <w:rPr>
                <w:rFonts w:asciiTheme="minorEastAsia" w:eastAsiaTheme="minorEastAsia" w:hAnsiTheme="minorEastAsia" w:cs="仿宋" w:hint="eastAsia"/>
                <w:color w:val="000000" w:themeColor="text1"/>
                <w:sz w:val="24"/>
              </w:rPr>
              <w:t>投标人提供以上有效业绩的服务良好或服务满意相关评价证明材料，每提供一个</w:t>
            </w:r>
            <w:r>
              <w:rPr>
                <w:rFonts w:asciiTheme="minorEastAsia" w:eastAsiaTheme="minorEastAsia" w:hAnsiTheme="minorEastAsia" w:cs="仿宋" w:hint="eastAsia"/>
                <w:sz w:val="24"/>
              </w:rPr>
              <w:t>得1分，最</w:t>
            </w:r>
            <w:r>
              <w:rPr>
                <w:rFonts w:asciiTheme="minorEastAsia" w:eastAsiaTheme="minorEastAsia" w:hAnsiTheme="minorEastAsia" w:cs="仿宋" w:hint="eastAsia"/>
                <w:color w:val="000000" w:themeColor="text1"/>
                <w:sz w:val="24"/>
              </w:rPr>
              <w:t>高得3分。</w:t>
            </w:r>
          </w:p>
          <w:p w:rsidR="003E53A3" w:rsidRDefault="00B14E82">
            <w:pPr>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（证明中需包含业主单位联系人及电话，并加盖业主单位公章）。</w:t>
            </w:r>
          </w:p>
        </w:tc>
        <w:tc>
          <w:tcPr>
            <w:tcW w:w="833" w:type="dxa"/>
            <w:vAlign w:val="center"/>
          </w:tcPr>
          <w:p w:rsidR="003E53A3" w:rsidRDefault="003E53A3">
            <w:pPr>
              <w:pStyle w:val="afffa"/>
              <w:spacing w:before="0" w:after="0" w:line="240" w:lineRule="auto"/>
              <w:rPr>
                <w:rFonts w:asciiTheme="minorEastAsia" w:eastAsiaTheme="minorEastAsia" w:hAnsiTheme="minorEastAsia" w:cs="仿宋"/>
                <w:b w:val="0"/>
                <w:color w:val="FF0000"/>
                <w:szCs w:val="24"/>
              </w:rPr>
            </w:pPr>
          </w:p>
        </w:tc>
      </w:tr>
      <w:tr w:rsidR="003E53A3" w:rsidTr="006C20F2">
        <w:trPr>
          <w:trHeight w:val="3108"/>
        </w:trPr>
        <w:tc>
          <w:tcPr>
            <w:tcW w:w="846" w:type="dxa"/>
            <w:vMerge/>
            <w:vAlign w:val="center"/>
          </w:tcPr>
          <w:p w:rsidR="003E53A3" w:rsidRDefault="003E53A3">
            <w:pPr>
              <w:ind w:firstLine="28"/>
              <w:jc w:val="center"/>
              <w:rPr>
                <w:rFonts w:asciiTheme="minorEastAsia" w:eastAsiaTheme="minorEastAsia" w:hAnsiTheme="minorEastAsia"/>
                <w:sz w:val="24"/>
                <w:highlight w:val="green"/>
              </w:rPr>
            </w:pPr>
          </w:p>
        </w:tc>
        <w:tc>
          <w:tcPr>
            <w:tcW w:w="1462" w:type="dxa"/>
            <w:vMerge/>
            <w:vAlign w:val="center"/>
          </w:tcPr>
          <w:p w:rsidR="003E53A3" w:rsidRDefault="003E53A3">
            <w:pPr>
              <w:ind w:firstLine="28"/>
              <w:jc w:val="center"/>
              <w:rPr>
                <w:rFonts w:asciiTheme="minorEastAsia" w:eastAsiaTheme="minorEastAsia" w:hAnsiTheme="minorEastAsia"/>
                <w:bCs/>
                <w:sz w:val="24"/>
                <w:highlight w:val="green"/>
              </w:rPr>
            </w:pPr>
          </w:p>
        </w:tc>
        <w:tc>
          <w:tcPr>
            <w:tcW w:w="806" w:type="dxa"/>
            <w:gridSpan w:val="2"/>
            <w:vAlign w:val="center"/>
          </w:tcPr>
          <w:p w:rsidR="003E53A3" w:rsidRDefault="00B14E82">
            <w:pPr>
              <w:ind w:firstLine="28"/>
              <w:jc w:val="center"/>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3</w:t>
            </w:r>
          </w:p>
        </w:tc>
        <w:tc>
          <w:tcPr>
            <w:tcW w:w="5670" w:type="dxa"/>
            <w:vAlign w:val="center"/>
          </w:tcPr>
          <w:p w:rsidR="003E53A3" w:rsidRDefault="00B14E82">
            <w:pPr>
              <w:widowControl/>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服务承诺：</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1.投标人承诺本项目服务人员能够做到管理区域内垃圾的收集、整理、分类的要求，提供承诺函，得1分；</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2.投标人承诺本项目服务人员能够做到规范节电、节水、环保及控烟工作等的要求，提供承诺函，得1分；</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3.投标人承诺本项目服务过程中如遇临时性服务任务，无偿协助完成，提供承诺函，得1分。</w:t>
            </w:r>
          </w:p>
          <w:p w:rsidR="003E53A3" w:rsidRDefault="00B14E82">
            <w:pPr>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(承诺函格式自拟，</w:t>
            </w:r>
            <w:proofErr w:type="gramStart"/>
            <w:r>
              <w:rPr>
                <w:rFonts w:asciiTheme="minorEastAsia" w:eastAsiaTheme="minorEastAsia" w:hAnsiTheme="minorEastAsia" w:cs="仿宋" w:hint="eastAsia"/>
                <w:sz w:val="24"/>
              </w:rPr>
              <w:t>承诺函应由</w:t>
            </w:r>
            <w:proofErr w:type="gramEnd"/>
            <w:r>
              <w:rPr>
                <w:rFonts w:asciiTheme="minorEastAsia" w:eastAsiaTheme="minorEastAsia" w:hAnsiTheme="minorEastAsia" w:cs="仿宋" w:hint="eastAsia"/>
                <w:sz w:val="24"/>
              </w:rPr>
              <w:t>法定代表人或授权代表签字并加盖投标人公章，采购需求偏离表不作为承诺函）</w:t>
            </w:r>
          </w:p>
        </w:tc>
        <w:tc>
          <w:tcPr>
            <w:tcW w:w="833" w:type="dxa"/>
            <w:vAlign w:val="center"/>
          </w:tcPr>
          <w:p w:rsidR="003E53A3" w:rsidRDefault="003E53A3">
            <w:pPr>
              <w:pStyle w:val="afffa"/>
              <w:spacing w:before="0" w:after="0" w:line="240" w:lineRule="auto"/>
              <w:rPr>
                <w:rFonts w:asciiTheme="minorEastAsia" w:eastAsiaTheme="minorEastAsia" w:hAnsiTheme="minorEastAsia" w:cs="仿宋"/>
                <w:b w:val="0"/>
                <w:color w:val="FF0000"/>
                <w:szCs w:val="24"/>
              </w:rPr>
            </w:pPr>
          </w:p>
        </w:tc>
      </w:tr>
      <w:tr w:rsidR="003E53A3">
        <w:trPr>
          <w:trHeight w:val="1196"/>
        </w:trPr>
        <w:tc>
          <w:tcPr>
            <w:tcW w:w="846" w:type="dxa"/>
            <w:vMerge w:val="restart"/>
            <w:vAlign w:val="center"/>
          </w:tcPr>
          <w:p w:rsidR="003E53A3" w:rsidRDefault="003E53A3">
            <w:pPr>
              <w:ind w:firstLine="28"/>
              <w:jc w:val="center"/>
              <w:rPr>
                <w:rFonts w:asciiTheme="minorEastAsia" w:eastAsiaTheme="minorEastAsia" w:hAnsiTheme="minorEastAsia"/>
                <w:sz w:val="24"/>
              </w:rPr>
            </w:pPr>
          </w:p>
        </w:tc>
        <w:tc>
          <w:tcPr>
            <w:tcW w:w="1462" w:type="dxa"/>
            <w:vMerge w:val="restart"/>
            <w:vAlign w:val="center"/>
          </w:tcPr>
          <w:p w:rsidR="003E53A3" w:rsidRDefault="00B14E82">
            <w:pPr>
              <w:jc w:val="center"/>
              <w:rPr>
                <w:rFonts w:asciiTheme="minorEastAsia" w:eastAsiaTheme="minorEastAsia" w:hAnsiTheme="minorEastAsia"/>
                <w:bCs/>
                <w:sz w:val="24"/>
              </w:rPr>
            </w:pPr>
            <w:r>
              <w:rPr>
                <w:rFonts w:asciiTheme="minorEastAsia" w:eastAsiaTheme="minorEastAsia" w:hAnsiTheme="minorEastAsia" w:hint="eastAsia"/>
                <w:bCs/>
                <w:sz w:val="24"/>
              </w:rPr>
              <w:t>技术</w:t>
            </w:r>
          </w:p>
          <w:p w:rsidR="003E53A3" w:rsidRDefault="00B14E82">
            <w:pPr>
              <w:jc w:val="center"/>
              <w:rPr>
                <w:rFonts w:asciiTheme="minorEastAsia" w:eastAsiaTheme="minorEastAsia" w:hAnsiTheme="minorEastAsia"/>
                <w:bCs/>
                <w:sz w:val="24"/>
              </w:rPr>
            </w:pPr>
            <w:r>
              <w:rPr>
                <w:rFonts w:asciiTheme="minorEastAsia" w:eastAsiaTheme="minorEastAsia" w:hAnsiTheme="minorEastAsia" w:hint="eastAsia"/>
                <w:bCs/>
                <w:sz w:val="24"/>
              </w:rPr>
              <w:t>10</w:t>
            </w:r>
          </w:p>
        </w:tc>
        <w:tc>
          <w:tcPr>
            <w:tcW w:w="806" w:type="dxa"/>
            <w:gridSpan w:val="2"/>
            <w:vAlign w:val="center"/>
          </w:tcPr>
          <w:p w:rsidR="003E53A3" w:rsidRDefault="00B14E82">
            <w:pPr>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r>
              <w:rPr>
                <w:rFonts w:asciiTheme="minorEastAsia" w:eastAsiaTheme="minorEastAsia" w:hAnsiTheme="minorEastAsia" w:hint="eastAsia"/>
                <w:bCs/>
                <w:color w:val="000000"/>
                <w:sz w:val="24"/>
              </w:rPr>
              <w:t>4</w:t>
            </w:r>
          </w:p>
        </w:tc>
        <w:tc>
          <w:tcPr>
            <w:tcW w:w="5670" w:type="dxa"/>
            <w:vAlign w:val="center"/>
          </w:tcPr>
          <w:p w:rsidR="006C20F2" w:rsidRDefault="006C20F2">
            <w:pPr>
              <w:spacing w:line="240" w:lineRule="exact"/>
              <w:jc w:val="left"/>
              <w:rPr>
                <w:rFonts w:asciiTheme="minorEastAsia" w:eastAsiaTheme="minorEastAsia" w:hAnsiTheme="minorEastAsia" w:cs="仿宋"/>
                <w:sz w:val="24"/>
              </w:rPr>
            </w:pPr>
          </w:p>
          <w:p w:rsidR="003E53A3" w:rsidRDefault="00B14E82">
            <w:pPr>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驻场管理人员：</w:t>
            </w:r>
          </w:p>
          <w:p w:rsidR="003E53A3" w:rsidRDefault="00B14E82">
            <w:pPr>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1.具有物业行业项目经理相关资格证书，得2分；</w:t>
            </w:r>
          </w:p>
          <w:p w:rsidR="003E53A3" w:rsidRDefault="00B14E82">
            <w:pPr>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2.具有本科（含）以上学历，得2分；</w:t>
            </w:r>
          </w:p>
          <w:p w:rsidR="003E53A3" w:rsidRDefault="00B14E82">
            <w:pPr>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（提供证书扫描件或复印件并加盖投标人公章，及投标人为其缴纳开标前近6个月任意1个月</w:t>
            </w:r>
            <w:proofErr w:type="gramStart"/>
            <w:r>
              <w:rPr>
                <w:rFonts w:asciiTheme="minorEastAsia" w:eastAsiaTheme="minorEastAsia" w:hAnsiTheme="minorEastAsia" w:cs="仿宋" w:hint="eastAsia"/>
                <w:sz w:val="24"/>
              </w:rPr>
              <w:t>社保证明</w:t>
            </w:r>
            <w:proofErr w:type="gramEnd"/>
            <w:r>
              <w:rPr>
                <w:rFonts w:asciiTheme="minorEastAsia" w:eastAsiaTheme="minorEastAsia" w:hAnsiTheme="minorEastAsia" w:cs="仿宋" w:hint="eastAsia"/>
                <w:sz w:val="24"/>
              </w:rPr>
              <w:t>，未提供以上相关证明不得分）。</w:t>
            </w:r>
          </w:p>
          <w:p w:rsidR="006C20F2" w:rsidRDefault="006C20F2">
            <w:pPr>
              <w:spacing w:line="240" w:lineRule="exact"/>
              <w:jc w:val="left"/>
              <w:rPr>
                <w:rFonts w:asciiTheme="minorEastAsia" w:eastAsiaTheme="minorEastAsia" w:hAnsiTheme="minorEastAsia" w:cs="仿宋"/>
                <w:sz w:val="24"/>
              </w:rPr>
            </w:pPr>
          </w:p>
        </w:tc>
        <w:tc>
          <w:tcPr>
            <w:tcW w:w="833" w:type="dxa"/>
            <w:vAlign w:val="center"/>
          </w:tcPr>
          <w:p w:rsidR="003E53A3" w:rsidRDefault="003E53A3">
            <w:pPr>
              <w:pStyle w:val="afffa"/>
              <w:spacing w:before="0" w:after="0" w:line="240" w:lineRule="auto"/>
              <w:rPr>
                <w:rFonts w:asciiTheme="minorEastAsia" w:eastAsiaTheme="minorEastAsia" w:hAnsiTheme="minorEastAsia" w:cs="仿宋"/>
                <w:b w:val="0"/>
                <w:color w:val="FF0000"/>
                <w:szCs w:val="24"/>
              </w:rPr>
            </w:pPr>
          </w:p>
        </w:tc>
      </w:tr>
      <w:tr w:rsidR="003E53A3" w:rsidTr="006C20F2">
        <w:trPr>
          <w:trHeight w:val="3720"/>
        </w:trPr>
        <w:tc>
          <w:tcPr>
            <w:tcW w:w="846" w:type="dxa"/>
            <w:vMerge/>
            <w:vAlign w:val="center"/>
          </w:tcPr>
          <w:p w:rsidR="003E53A3" w:rsidRDefault="003E53A3">
            <w:pPr>
              <w:ind w:firstLine="28"/>
              <w:jc w:val="center"/>
              <w:rPr>
                <w:rFonts w:asciiTheme="minorEastAsia" w:eastAsiaTheme="minorEastAsia" w:hAnsiTheme="minorEastAsia"/>
                <w:sz w:val="24"/>
              </w:rPr>
            </w:pPr>
          </w:p>
        </w:tc>
        <w:tc>
          <w:tcPr>
            <w:tcW w:w="1462" w:type="dxa"/>
            <w:vMerge/>
            <w:vAlign w:val="center"/>
          </w:tcPr>
          <w:p w:rsidR="003E53A3" w:rsidRDefault="003E53A3">
            <w:pPr>
              <w:jc w:val="center"/>
              <w:rPr>
                <w:rFonts w:asciiTheme="minorEastAsia" w:eastAsiaTheme="minorEastAsia" w:hAnsiTheme="minorEastAsia"/>
                <w:bCs/>
                <w:sz w:val="24"/>
              </w:rPr>
            </w:pPr>
          </w:p>
        </w:tc>
        <w:tc>
          <w:tcPr>
            <w:tcW w:w="806" w:type="dxa"/>
            <w:gridSpan w:val="2"/>
            <w:vAlign w:val="center"/>
          </w:tcPr>
          <w:p w:rsidR="003E53A3" w:rsidRDefault="00B14E82">
            <w:pPr>
              <w:ind w:firstLine="28"/>
              <w:jc w:val="center"/>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6</w:t>
            </w:r>
          </w:p>
        </w:tc>
        <w:tc>
          <w:tcPr>
            <w:tcW w:w="5670" w:type="dxa"/>
            <w:vAlign w:val="center"/>
          </w:tcPr>
          <w:p w:rsidR="003E53A3" w:rsidRDefault="00B14E82">
            <w:pPr>
              <w:widowControl/>
              <w:spacing w:line="26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lang w:eastAsia="zh-Hans"/>
              </w:rPr>
              <w:t>项目</w:t>
            </w:r>
            <w:r>
              <w:rPr>
                <w:rFonts w:asciiTheme="minorEastAsia" w:eastAsiaTheme="minorEastAsia" w:hAnsiTheme="minorEastAsia" w:cs="仿宋" w:hint="eastAsia"/>
                <w:sz w:val="24"/>
              </w:rPr>
              <w:t>服务</w:t>
            </w:r>
            <w:r>
              <w:rPr>
                <w:rFonts w:asciiTheme="minorEastAsia" w:eastAsiaTheme="minorEastAsia" w:hAnsiTheme="minorEastAsia" w:cs="仿宋" w:hint="eastAsia"/>
                <w:sz w:val="24"/>
                <w:lang w:eastAsia="zh-Hans"/>
              </w:rPr>
              <w:t>团队：</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包括但不限于人员总体配备、安排参与项目的专业人员素质、技术能力、经验等总体情况：</w:t>
            </w:r>
          </w:p>
          <w:p w:rsidR="003E53A3" w:rsidRDefault="00B14E82">
            <w:pPr>
              <w:widowControl/>
              <w:spacing w:line="260" w:lineRule="exact"/>
              <w:ind w:left="240" w:hangingChars="100" w:hanging="240"/>
              <w:jc w:val="left"/>
              <w:rPr>
                <w:rFonts w:asciiTheme="minorEastAsia" w:eastAsiaTheme="minorEastAsia" w:hAnsiTheme="minorEastAsia" w:cs="仿宋"/>
                <w:color w:val="000000" w:themeColor="text1"/>
                <w:sz w:val="24"/>
                <w:lang w:eastAsia="zh-Hans"/>
              </w:rPr>
            </w:pPr>
            <w:r>
              <w:rPr>
                <w:rFonts w:asciiTheme="minorEastAsia" w:eastAsiaTheme="minorEastAsia" w:hAnsiTheme="minorEastAsia" w:cs="仿宋" w:hint="eastAsia"/>
                <w:sz w:val="24"/>
                <w:lang w:eastAsia="zh-Hans"/>
              </w:rPr>
              <w:t>1.项目</w:t>
            </w:r>
            <w:r>
              <w:rPr>
                <w:rFonts w:asciiTheme="minorEastAsia" w:eastAsiaTheme="minorEastAsia" w:hAnsiTheme="minorEastAsia" w:cs="仿宋" w:hint="eastAsia"/>
                <w:sz w:val="24"/>
              </w:rPr>
              <w:t>服务</w:t>
            </w:r>
            <w:r>
              <w:rPr>
                <w:rFonts w:asciiTheme="minorEastAsia" w:eastAsiaTheme="minorEastAsia" w:hAnsiTheme="minorEastAsia" w:cs="仿宋" w:hint="eastAsia"/>
                <w:sz w:val="24"/>
                <w:lang w:eastAsia="zh-Hans"/>
              </w:rPr>
              <w:t>团队人员专业结构</w:t>
            </w:r>
            <w:r>
              <w:rPr>
                <w:rFonts w:asciiTheme="minorEastAsia" w:eastAsiaTheme="minorEastAsia" w:hAnsiTheme="minorEastAsia" w:cs="仿宋" w:hint="eastAsia"/>
                <w:sz w:val="24"/>
              </w:rPr>
              <w:t>及</w:t>
            </w:r>
            <w:r>
              <w:rPr>
                <w:rFonts w:asciiTheme="minorEastAsia" w:eastAsiaTheme="minorEastAsia" w:hAnsiTheme="minorEastAsia" w:cs="仿宋" w:hint="eastAsia"/>
                <w:color w:val="000000" w:themeColor="text1"/>
                <w:sz w:val="24"/>
              </w:rPr>
              <w:t>分工</w:t>
            </w:r>
            <w:r>
              <w:rPr>
                <w:rFonts w:asciiTheme="minorEastAsia" w:eastAsiaTheme="minorEastAsia" w:hAnsiTheme="minorEastAsia" w:cs="仿宋" w:hint="eastAsia"/>
                <w:color w:val="000000" w:themeColor="text1"/>
                <w:sz w:val="24"/>
                <w:lang w:eastAsia="zh-Hans"/>
              </w:rPr>
              <w:t>合理，岗位设置合理、职责分工明确</w:t>
            </w:r>
            <w:r>
              <w:rPr>
                <w:rFonts w:asciiTheme="minorEastAsia" w:eastAsiaTheme="minorEastAsia" w:hAnsiTheme="minorEastAsia" w:cs="仿宋" w:hint="eastAsia"/>
                <w:color w:val="000000" w:themeColor="text1"/>
                <w:sz w:val="24"/>
              </w:rPr>
              <w:t>，</w:t>
            </w:r>
            <w:r>
              <w:rPr>
                <w:rFonts w:asciiTheme="minorEastAsia" w:eastAsiaTheme="minorEastAsia" w:hAnsiTheme="minorEastAsia" w:cs="仿宋" w:hint="eastAsia"/>
                <w:color w:val="000000" w:themeColor="text1"/>
                <w:sz w:val="24"/>
                <w:lang w:eastAsia="zh-Hans"/>
              </w:rPr>
              <w:t>人数</w:t>
            </w:r>
            <w:r>
              <w:rPr>
                <w:rFonts w:asciiTheme="minorEastAsia" w:eastAsiaTheme="minorEastAsia" w:hAnsiTheme="minorEastAsia" w:cs="仿宋" w:hint="eastAsia"/>
                <w:color w:val="000000" w:themeColor="text1"/>
                <w:sz w:val="24"/>
              </w:rPr>
              <w:t>优于</w:t>
            </w:r>
            <w:r>
              <w:rPr>
                <w:rFonts w:asciiTheme="minorEastAsia" w:eastAsiaTheme="minorEastAsia" w:hAnsiTheme="minorEastAsia" w:cs="仿宋" w:hint="eastAsia"/>
                <w:color w:val="000000" w:themeColor="text1"/>
                <w:sz w:val="24"/>
                <w:lang w:eastAsia="zh-Hans"/>
              </w:rPr>
              <w:t>招标文件要求</w:t>
            </w:r>
            <w:r>
              <w:rPr>
                <w:rFonts w:asciiTheme="minorEastAsia" w:eastAsiaTheme="minorEastAsia" w:hAnsiTheme="minorEastAsia" w:cs="仿宋"/>
                <w:color w:val="000000" w:themeColor="text1"/>
                <w:sz w:val="24"/>
                <w:lang w:eastAsia="zh-Hans"/>
              </w:rPr>
              <w:t>，</w:t>
            </w:r>
            <w:r>
              <w:rPr>
                <w:rFonts w:asciiTheme="minorEastAsia" w:eastAsiaTheme="minorEastAsia" w:hAnsiTheme="minorEastAsia" w:cs="仿宋" w:hint="eastAsia"/>
                <w:color w:val="000000" w:themeColor="text1"/>
                <w:sz w:val="24"/>
              </w:rPr>
              <w:t>服务人员具有行业经验，对项目实际需要契合度高，</w:t>
            </w:r>
            <w:r>
              <w:rPr>
                <w:rFonts w:asciiTheme="minorEastAsia" w:eastAsiaTheme="minorEastAsia" w:hAnsiTheme="minorEastAsia" w:cs="仿宋" w:hint="eastAsia"/>
                <w:color w:val="000000" w:themeColor="text1"/>
                <w:sz w:val="24"/>
                <w:lang w:eastAsia="zh-Hans"/>
              </w:rPr>
              <w:t>得</w:t>
            </w:r>
            <w:r>
              <w:rPr>
                <w:rFonts w:asciiTheme="minorEastAsia" w:eastAsiaTheme="minorEastAsia" w:hAnsiTheme="minorEastAsia" w:cs="仿宋" w:hint="eastAsia"/>
                <w:color w:val="000000" w:themeColor="text1"/>
                <w:sz w:val="24"/>
              </w:rPr>
              <w:t>6</w:t>
            </w:r>
            <w:r>
              <w:rPr>
                <w:rFonts w:asciiTheme="minorEastAsia" w:eastAsiaTheme="minorEastAsia" w:hAnsiTheme="minorEastAsia" w:cs="仿宋" w:hint="eastAsia"/>
                <w:color w:val="000000" w:themeColor="text1"/>
                <w:sz w:val="24"/>
                <w:lang w:eastAsia="zh-Hans"/>
              </w:rPr>
              <w:t>分；</w:t>
            </w:r>
          </w:p>
          <w:p w:rsidR="003E53A3" w:rsidRDefault="00B14E82">
            <w:pPr>
              <w:widowControl/>
              <w:spacing w:line="26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color w:val="000000" w:themeColor="text1"/>
                <w:sz w:val="24"/>
                <w:lang w:eastAsia="zh-Hans"/>
              </w:rPr>
              <w:t>2.项目</w:t>
            </w:r>
            <w:r>
              <w:rPr>
                <w:rFonts w:asciiTheme="minorEastAsia" w:eastAsiaTheme="minorEastAsia" w:hAnsiTheme="minorEastAsia" w:cs="仿宋" w:hint="eastAsia"/>
                <w:color w:val="000000" w:themeColor="text1"/>
                <w:sz w:val="24"/>
              </w:rPr>
              <w:t>服务</w:t>
            </w:r>
            <w:r>
              <w:rPr>
                <w:rFonts w:asciiTheme="minorEastAsia" w:eastAsiaTheme="minorEastAsia" w:hAnsiTheme="minorEastAsia" w:cs="仿宋" w:hint="eastAsia"/>
                <w:color w:val="000000" w:themeColor="text1"/>
                <w:sz w:val="24"/>
                <w:lang w:eastAsia="zh-Hans"/>
              </w:rPr>
              <w:t>团队人员专业结构</w:t>
            </w:r>
            <w:r>
              <w:rPr>
                <w:rFonts w:asciiTheme="minorEastAsia" w:eastAsiaTheme="minorEastAsia" w:hAnsiTheme="minorEastAsia" w:cs="仿宋" w:hint="eastAsia"/>
                <w:color w:val="000000" w:themeColor="text1"/>
                <w:sz w:val="24"/>
              </w:rPr>
              <w:t>及分工</w:t>
            </w:r>
            <w:r w:rsidR="002B372C">
              <w:rPr>
                <w:rFonts w:asciiTheme="minorEastAsia" w:eastAsiaTheme="minorEastAsia" w:hAnsiTheme="minorEastAsia" w:cs="仿宋" w:hint="eastAsia"/>
                <w:color w:val="000000" w:themeColor="text1"/>
                <w:sz w:val="24"/>
                <w:lang w:eastAsia="zh-Hans"/>
              </w:rPr>
              <w:t>基本合理，岗位设置合理、职责分工明确，</w:t>
            </w:r>
            <w:r w:rsidR="002B372C" w:rsidRPr="005D6339">
              <w:rPr>
                <w:rFonts w:asciiTheme="minorEastAsia" w:eastAsiaTheme="minorEastAsia" w:hAnsiTheme="minorEastAsia" w:cs="仿宋" w:hint="eastAsia"/>
                <w:color w:val="000000" w:themeColor="text1"/>
                <w:sz w:val="24"/>
                <w:lang w:eastAsia="zh-Hans"/>
              </w:rPr>
              <w:t>人数</w:t>
            </w:r>
            <w:r w:rsidRPr="005D6339">
              <w:rPr>
                <w:rFonts w:asciiTheme="minorEastAsia" w:eastAsiaTheme="minorEastAsia" w:hAnsiTheme="minorEastAsia" w:cs="仿宋" w:hint="eastAsia"/>
                <w:color w:val="000000" w:themeColor="text1"/>
                <w:sz w:val="24"/>
                <w:lang w:eastAsia="zh-Hans"/>
              </w:rPr>
              <w:t>满足</w:t>
            </w:r>
            <w:r>
              <w:rPr>
                <w:rFonts w:asciiTheme="minorEastAsia" w:eastAsiaTheme="minorEastAsia" w:hAnsiTheme="minorEastAsia" w:cs="仿宋" w:hint="eastAsia"/>
                <w:color w:val="000000" w:themeColor="text1"/>
                <w:sz w:val="24"/>
                <w:lang w:eastAsia="zh-Hans"/>
              </w:rPr>
              <w:t>招标文件要求，服务人员具有行业经验，对项目实际</w:t>
            </w:r>
            <w:r>
              <w:rPr>
                <w:rFonts w:asciiTheme="minorEastAsia" w:eastAsiaTheme="minorEastAsia" w:hAnsiTheme="minorEastAsia" w:cs="仿宋" w:hint="eastAsia"/>
                <w:sz w:val="24"/>
                <w:lang w:eastAsia="zh-Hans"/>
              </w:rPr>
              <w:t>需要契合度较高，得</w:t>
            </w:r>
            <w:r>
              <w:rPr>
                <w:rFonts w:asciiTheme="minorEastAsia" w:eastAsiaTheme="minorEastAsia" w:hAnsiTheme="minorEastAsia" w:cs="仿宋" w:hint="eastAsia"/>
                <w:sz w:val="24"/>
              </w:rPr>
              <w:t>4</w:t>
            </w:r>
            <w:r>
              <w:rPr>
                <w:rFonts w:asciiTheme="minorEastAsia" w:eastAsiaTheme="minorEastAsia" w:hAnsiTheme="minorEastAsia" w:cs="仿宋" w:hint="eastAsia"/>
                <w:sz w:val="24"/>
                <w:lang w:eastAsia="zh-Hans"/>
              </w:rPr>
              <w:t>分；</w:t>
            </w:r>
          </w:p>
          <w:p w:rsidR="003E53A3" w:rsidRDefault="00B14E82">
            <w:pPr>
              <w:widowControl/>
              <w:spacing w:line="260" w:lineRule="exact"/>
              <w:ind w:left="240" w:hangingChars="100" w:hanging="240"/>
              <w:jc w:val="left"/>
              <w:rPr>
                <w:rFonts w:asciiTheme="minorEastAsia" w:eastAsiaTheme="minorEastAsia" w:hAnsiTheme="minorEastAsia" w:cs="仿宋"/>
                <w:sz w:val="24"/>
                <w:lang w:eastAsia="zh-Hans"/>
              </w:rPr>
            </w:pPr>
            <w:r>
              <w:rPr>
                <w:rFonts w:asciiTheme="minorEastAsia" w:eastAsiaTheme="minorEastAsia" w:hAnsiTheme="minorEastAsia" w:cs="仿宋" w:hint="eastAsia"/>
                <w:sz w:val="24"/>
              </w:rPr>
              <w:t>3</w:t>
            </w:r>
            <w:r>
              <w:rPr>
                <w:rFonts w:asciiTheme="minorEastAsia" w:eastAsiaTheme="minorEastAsia" w:hAnsiTheme="minorEastAsia" w:cs="仿宋" w:hint="eastAsia"/>
                <w:sz w:val="24"/>
                <w:lang w:eastAsia="zh-Hans"/>
              </w:rPr>
              <w:t>.项目</w:t>
            </w:r>
            <w:r>
              <w:rPr>
                <w:rFonts w:asciiTheme="minorEastAsia" w:eastAsiaTheme="minorEastAsia" w:hAnsiTheme="minorEastAsia" w:cs="仿宋" w:hint="eastAsia"/>
                <w:sz w:val="24"/>
              </w:rPr>
              <w:t>服务</w:t>
            </w:r>
            <w:r>
              <w:rPr>
                <w:rFonts w:asciiTheme="minorEastAsia" w:eastAsiaTheme="minorEastAsia" w:hAnsiTheme="minorEastAsia" w:cs="仿宋" w:hint="eastAsia"/>
                <w:sz w:val="24"/>
                <w:lang w:eastAsia="zh-Hans"/>
              </w:rPr>
              <w:t>团队人员专业结构不够合理，人数难以满足招标文件要求，</w:t>
            </w:r>
            <w:r>
              <w:rPr>
                <w:rFonts w:asciiTheme="minorEastAsia" w:eastAsiaTheme="minorEastAsia" w:hAnsiTheme="minorEastAsia" w:cs="仿宋"/>
                <w:sz w:val="24"/>
                <w:lang w:eastAsia="zh-Hans"/>
              </w:rPr>
              <w:t xml:space="preserve"> </w:t>
            </w:r>
            <w:r>
              <w:rPr>
                <w:rFonts w:asciiTheme="minorEastAsia" w:eastAsiaTheme="minorEastAsia" w:hAnsiTheme="minorEastAsia" w:cs="仿宋" w:hint="eastAsia"/>
                <w:sz w:val="24"/>
              </w:rPr>
              <w:t>得2</w:t>
            </w:r>
            <w:r>
              <w:rPr>
                <w:rFonts w:asciiTheme="minorEastAsia" w:eastAsiaTheme="minorEastAsia" w:hAnsiTheme="minorEastAsia" w:cs="仿宋" w:hint="eastAsia"/>
                <w:sz w:val="24"/>
                <w:lang w:eastAsia="zh-Hans"/>
              </w:rPr>
              <w:t>分</w:t>
            </w:r>
            <w:r>
              <w:rPr>
                <w:rFonts w:asciiTheme="minorEastAsia" w:eastAsiaTheme="minorEastAsia" w:hAnsiTheme="minorEastAsia" w:cs="仿宋" w:hint="eastAsia"/>
                <w:sz w:val="24"/>
              </w:rPr>
              <w:t>；</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4.未提供项目服务团队情况，0分。</w:t>
            </w:r>
          </w:p>
        </w:tc>
        <w:tc>
          <w:tcPr>
            <w:tcW w:w="833" w:type="dxa"/>
            <w:vAlign w:val="center"/>
          </w:tcPr>
          <w:p w:rsidR="003E53A3" w:rsidRDefault="003E53A3">
            <w:pPr>
              <w:pStyle w:val="afffa"/>
              <w:spacing w:before="0" w:after="0" w:line="240" w:lineRule="auto"/>
              <w:rPr>
                <w:rFonts w:asciiTheme="minorEastAsia" w:eastAsiaTheme="minorEastAsia" w:hAnsiTheme="minorEastAsia" w:cs="仿宋"/>
                <w:b w:val="0"/>
                <w:color w:val="FF0000"/>
                <w:szCs w:val="24"/>
              </w:rPr>
            </w:pPr>
          </w:p>
        </w:tc>
      </w:tr>
      <w:tr w:rsidR="003E53A3" w:rsidTr="006C20F2">
        <w:trPr>
          <w:trHeight w:val="2398"/>
        </w:trPr>
        <w:tc>
          <w:tcPr>
            <w:tcW w:w="846" w:type="dxa"/>
            <w:vMerge w:val="restart"/>
            <w:vAlign w:val="center"/>
          </w:tcPr>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3E53A3">
            <w:pPr>
              <w:ind w:firstLine="28"/>
              <w:jc w:val="center"/>
              <w:rPr>
                <w:rFonts w:asciiTheme="minorEastAsia" w:eastAsiaTheme="minorEastAsia" w:hAnsiTheme="minorEastAsia"/>
                <w:sz w:val="24"/>
              </w:rPr>
            </w:pPr>
          </w:p>
          <w:p w:rsidR="003E53A3" w:rsidRDefault="00B14E82">
            <w:pPr>
              <w:ind w:firstLine="28"/>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462" w:type="dxa"/>
            <w:vMerge w:val="restart"/>
            <w:vAlign w:val="center"/>
          </w:tcPr>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3E53A3">
            <w:pPr>
              <w:jc w:val="center"/>
              <w:rPr>
                <w:rFonts w:asciiTheme="minorEastAsia" w:eastAsiaTheme="minorEastAsia" w:hAnsiTheme="minorEastAsia"/>
                <w:bCs/>
                <w:sz w:val="24"/>
              </w:rPr>
            </w:pPr>
          </w:p>
          <w:p w:rsidR="003E53A3" w:rsidRDefault="00B14E82">
            <w:pPr>
              <w:jc w:val="center"/>
              <w:rPr>
                <w:rFonts w:asciiTheme="minorEastAsia" w:eastAsiaTheme="minorEastAsia" w:hAnsiTheme="minorEastAsia"/>
                <w:bCs/>
                <w:sz w:val="24"/>
              </w:rPr>
            </w:pPr>
            <w:r>
              <w:rPr>
                <w:rFonts w:asciiTheme="minorEastAsia" w:eastAsiaTheme="minorEastAsia" w:hAnsiTheme="minorEastAsia" w:hint="eastAsia"/>
                <w:bCs/>
                <w:sz w:val="24"/>
              </w:rPr>
              <w:t>服务</w:t>
            </w:r>
          </w:p>
          <w:p w:rsidR="003E53A3" w:rsidRDefault="00B14E82">
            <w:pPr>
              <w:jc w:val="center"/>
              <w:rPr>
                <w:rFonts w:asciiTheme="minorEastAsia" w:eastAsiaTheme="minorEastAsia" w:hAnsiTheme="minorEastAsia"/>
                <w:bCs/>
                <w:sz w:val="24"/>
              </w:rPr>
            </w:pPr>
            <w:r>
              <w:rPr>
                <w:rFonts w:asciiTheme="minorEastAsia" w:eastAsiaTheme="minorEastAsia" w:hAnsiTheme="minorEastAsia" w:hint="eastAsia"/>
                <w:bCs/>
                <w:sz w:val="24"/>
              </w:rPr>
              <w:t>68</w:t>
            </w:r>
          </w:p>
        </w:tc>
        <w:tc>
          <w:tcPr>
            <w:tcW w:w="806" w:type="dxa"/>
            <w:gridSpan w:val="2"/>
            <w:vAlign w:val="center"/>
          </w:tcPr>
          <w:p w:rsidR="003E53A3" w:rsidRDefault="00B14E82">
            <w:pPr>
              <w:ind w:firstLine="28"/>
              <w:jc w:val="center"/>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10</w:t>
            </w:r>
          </w:p>
        </w:tc>
        <w:tc>
          <w:tcPr>
            <w:tcW w:w="5670" w:type="dxa"/>
            <w:vAlign w:val="center"/>
          </w:tcPr>
          <w:p w:rsidR="003E53A3" w:rsidRDefault="00B14E82">
            <w:pPr>
              <w:widowControl/>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针对本项目的重点难点分析，包括但不限于对项目的重点难点分析及措施：</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1.针对本项目分析合理科学全面，具有针对性，贴合本项目实际情况，得10分；</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2.针对本项目分析较合理，部分贴合本项目实际情况，得7分；</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3.针对本项目分析一般，</w:t>
            </w:r>
            <w:proofErr w:type="gramStart"/>
            <w:r>
              <w:rPr>
                <w:rFonts w:asciiTheme="minorEastAsia" w:eastAsiaTheme="minorEastAsia" w:hAnsiTheme="minorEastAsia" w:cs="仿宋" w:hint="eastAsia"/>
                <w:sz w:val="24"/>
              </w:rPr>
              <w:t>不</w:t>
            </w:r>
            <w:proofErr w:type="gramEnd"/>
            <w:r>
              <w:rPr>
                <w:rFonts w:asciiTheme="minorEastAsia" w:eastAsiaTheme="minorEastAsia" w:hAnsiTheme="minorEastAsia" w:cs="仿宋" w:hint="eastAsia"/>
                <w:sz w:val="24"/>
              </w:rPr>
              <w:t>贴合本项目实际情况，得3分；</w:t>
            </w:r>
          </w:p>
          <w:p w:rsidR="003E53A3" w:rsidRDefault="00B14E82">
            <w:pPr>
              <w:widowControl/>
              <w:jc w:val="left"/>
              <w:rPr>
                <w:rFonts w:asciiTheme="minorEastAsia" w:eastAsiaTheme="minorEastAsia" w:hAnsiTheme="minorEastAsia" w:cs="仿宋"/>
                <w:sz w:val="24"/>
              </w:rPr>
            </w:pPr>
            <w:r>
              <w:rPr>
                <w:rFonts w:asciiTheme="minorEastAsia" w:eastAsiaTheme="minorEastAsia" w:hAnsiTheme="minorEastAsia" w:cs="仿宋" w:hint="eastAsia"/>
                <w:sz w:val="24"/>
              </w:rPr>
              <w:t>4.其它情况不得分。</w:t>
            </w:r>
          </w:p>
        </w:tc>
        <w:tc>
          <w:tcPr>
            <w:tcW w:w="833" w:type="dxa"/>
            <w:vAlign w:val="center"/>
          </w:tcPr>
          <w:p w:rsidR="003E53A3" w:rsidRDefault="003E53A3">
            <w:pPr>
              <w:pStyle w:val="afffa"/>
              <w:spacing w:before="0" w:after="0" w:line="240" w:lineRule="auto"/>
              <w:rPr>
                <w:rFonts w:asciiTheme="minorEastAsia" w:eastAsiaTheme="minorEastAsia" w:hAnsiTheme="minorEastAsia" w:cs="仿宋"/>
                <w:b w:val="0"/>
                <w:color w:val="FF0000"/>
                <w:szCs w:val="24"/>
              </w:rPr>
            </w:pPr>
          </w:p>
        </w:tc>
      </w:tr>
      <w:tr w:rsidR="003E53A3" w:rsidTr="006C20F2">
        <w:trPr>
          <w:trHeight w:val="4105"/>
        </w:trPr>
        <w:tc>
          <w:tcPr>
            <w:tcW w:w="846" w:type="dxa"/>
            <w:vMerge/>
            <w:vAlign w:val="center"/>
          </w:tcPr>
          <w:p w:rsidR="003E53A3" w:rsidRDefault="003E53A3">
            <w:pPr>
              <w:ind w:firstLine="28"/>
              <w:jc w:val="center"/>
              <w:rPr>
                <w:rFonts w:asciiTheme="minorEastAsia" w:eastAsiaTheme="minorEastAsia" w:hAnsiTheme="minorEastAsia"/>
                <w:sz w:val="24"/>
              </w:rPr>
            </w:pPr>
          </w:p>
        </w:tc>
        <w:tc>
          <w:tcPr>
            <w:tcW w:w="1462" w:type="dxa"/>
            <w:vMerge/>
            <w:vAlign w:val="center"/>
          </w:tcPr>
          <w:p w:rsidR="003E53A3" w:rsidRDefault="003E53A3">
            <w:pPr>
              <w:jc w:val="center"/>
              <w:rPr>
                <w:rFonts w:asciiTheme="minorEastAsia" w:eastAsiaTheme="minorEastAsia" w:hAnsiTheme="minorEastAsia"/>
                <w:bCs/>
                <w:sz w:val="24"/>
              </w:rPr>
            </w:pPr>
          </w:p>
        </w:tc>
        <w:tc>
          <w:tcPr>
            <w:tcW w:w="806" w:type="dxa"/>
            <w:gridSpan w:val="2"/>
            <w:vAlign w:val="center"/>
          </w:tcPr>
          <w:p w:rsidR="003E53A3" w:rsidRDefault="00B14E82">
            <w:pPr>
              <w:widowControl/>
              <w:spacing w:line="240" w:lineRule="exact"/>
              <w:ind w:leftChars="114" w:left="239"/>
              <w:jc w:val="left"/>
              <w:rPr>
                <w:rFonts w:asciiTheme="minorEastAsia" w:eastAsiaTheme="minorEastAsia" w:hAnsiTheme="minorEastAsia" w:cs="仿宋"/>
                <w:sz w:val="24"/>
              </w:rPr>
            </w:pPr>
            <w:r>
              <w:rPr>
                <w:rFonts w:asciiTheme="minorEastAsia" w:eastAsiaTheme="minorEastAsia" w:hAnsiTheme="minorEastAsia" w:hint="eastAsia"/>
                <w:bCs/>
                <w:color w:val="000000"/>
                <w:sz w:val="24"/>
              </w:rPr>
              <w:t xml:space="preserve">10 </w:t>
            </w:r>
          </w:p>
        </w:tc>
        <w:tc>
          <w:tcPr>
            <w:tcW w:w="5670" w:type="dxa"/>
            <w:vAlign w:val="center"/>
          </w:tcPr>
          <w:p w:rsidR="003E53A3" w:rsidRDefault="00B14E82">
            <w:pPr>
              <w:widowControl/>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根据招标要求和投标技术响应情况，对投标人提供的保洁服务方案</w:t>
            </w:r>
            <w:r>
              <w:rPr>
                <w:rFonts w:asciiTheme="minorEastAsia" w:eastAsiaTheme="minorEastAsia" w:hAnsiTheme="minorEastAsia" w:cs="仿宋"/>
                <w:sz w:val="24"/>
              </w:rPr>
              <w:t>的可行性、科学性、针对性</w:t>
            </w:r>
            <w:r>
              <w:rPr>
                <w:rFonts w:asciiTheme="minorEastAsia" w:eastAsiaTheme="minorEastAsia" w:hAnsiTheme="minorEastAsia" w:cs="仿宋" w:hint="eastAsia"/>
                <w:sz w:val="24"/>
              </w:rPr>
              <w:t>进行综合评价：</w:t>
            </w:r>
          </w:p>
          <w:p w:rsidR="003E53A3" w:rsidRDefault="00B14E82">
            <w:pPr>
              <w:widowControl/>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（1）病区内保洁（2）院区保洁（3）办公区保洁（4）生活垃圾清运消纳（5）医疗垃圾清运服务等各个方案。</w:t>
            </w:r>
          </w:p>
          <w:p w:rsidR="003E53A3" w:rsidRDefault="00B14E82">
            <w:pPr>
              <w:spacing w:line="280" w:lineRule="exact"/>
              <w:ind w:left="240" w:hangingChars="100" w:hanging="240"/>
              <w:rPr>
                <w:rFonts w:asciiTheme="minorEastAsia" w:eastAsiaTheme="minorEastAsia" w:hAnsiTheme="minorEastAsia" w:cs="仿宋"/>
                <w:sz w:val="24"/>
              </w:rPr>
            </w:pPr>
            <w:r>
              <w:rPr>
                <w:rFonts w:asciiTheme="minorEastAsia" w:eastAsiaTheme="minorEastAsia" w:hAnsiTheme="minorEastAsia" w:cs="仿宋" w:hint="eastAsia"/>
                <w:sz w:val="24"/>
              </w:rPr>
              <w:t>1.工作方案</w:t>
            </w:r>
            <w:r>
              <w:rPr>
                <w:rFonts w:asciiTheme="minorEastAsia" w:eastAsiaTheme="minorEastAsia" w:hAnsiTheme="minorEastAsia" w:cs="仿宋"/>
                <w:sz w:val="24"/>
              </w:rPr>
              <w:t>满足</w:t>
            </w:r>
            <w:r>
              <w:rPr>
                <w:rFonts w:asciiTheme="minorEastAsia" w:eastAsiaTheme="minorEastAsia" w:hAnsiTheme="minorEastAsia" w:cs="仿宋" w:hint="eastAsia"/>
                <w:sz w:val="24"/>
              </w:rPr>
              <w:t>并优</w:t>
            </w:r>
            <w:r>
              <w:rPr>
                <w:rFonts w:asciiTheme="minorEastAsia" w:eastAsiaTheme="minorEastAsia" w:hAnsiTheme="minorEastAsia" w:cs="仿宋"/>
                <w:sz w:val="24"/>
              </w:rPr>
              <w:t>于招标文件服务需求，</w:t>
            </w:r>
            <w:r>
              <w:rPr>
                <w:rFonts w:asciiTheme="minorEastAsia" w:eastAsiaTheme="minorEastAsia" w:hAnsiTheme="minorEastAsia" w:cs="仿宋" w:hint="eastAsia"/>
                <w:sz w:val="24"/>
              </w:rPr>
              <w:t>服务设想、服务具体方案、服务管理模式等科学合理，符合项目实际，</w:t>
            </w:r>
            <w:r>
              <w:rPr>
                <w:rFonts w:asciiTheme="minorEastAsia" w:eastAsiaTheme="minorEastAsia" w:hAnsiTheme="minorEastAsia" w:cs="仿宋"/>
                <w:sz w:val="24"/>
              </w:rPr>
              <w:t>得</w:t>
            </w:r>
            <w:r>
              <w:rPr>
                <w:rFonts w:asciiTheme="minorEastAsia" w:eastAsiaTheme="minorEastAsia" w:hAnsiTheme="minorEastAsia" w:cs="仿宋" w:hint="eastAsia"/>
                <w:sz w:val="24"/>
              </w:rPr>
              <w:t>10</w:t>
            </w:r>
            <w:r>
              <w:rPr>
                <w:rFonts w:asciiTheme="minorEastAsia" w:eastAsiaTheme="minorEastAsia" w:hAnsiTheme="minorEastAsia" w:cs="仿宋"/>
                <w:sz w:val="24"/>
              </w:rPr>
              <w:t>分；</w:t>
            </w:r>
          </w:p>
          <w:p w:rsidR="003E53A3" w:rsidRDefault="00B14E82">
            <w:pPr>
              <w:spacing w:line="280" w:lineRule="exact"/>
              <w:ind w:left="240" w:hangingChars="100" w:hanging="240"/>
              <w:rPr>
                <w:rFonts w:asciiTheme="minorEastAsia" w:eastAsiaTheme="minorEastAsia" w:hAnsiTheme="minorEastAsia" w:cs="仿宋"/>
                <w:sz w:val="24"/>
              </w:rPr>
            </w:pPr>
            <w:r>
              <w:rPr>
                <w:rFonts w:asciiTheme="minorEastAsia" w:eastAsiaTheme="minorEastAsia" w:hAnsiTheme="minorEastAsia" w:cs="仿宋" w:hint="eastAsia"/>
                <w:sz w:val="24"/>
              </w:rPr>
              <w:t>2.工作方案</w:t>
            </w:r>
            <w:r>
              <w:rPr>
                <w:rFonts w:asciiTheme="minorEastAsia" w:eastAsiaTheme="minorEastAsia" w:hAnsiTheme="minorEastAsia" w:cs="仿宋"/>
                <w:sz w:val="24"/>
              </w:rPr>
              <w:t>满足招标文件服务需求，</w:t>
            </w:r>
            <w:r>
              <w:rPr>
                <w:rFonts w:asciiTheme="minorEastAsia" w:eastAsiaTheme="minorEastAsia" w:hAnsiTheme="minorEastAsia" w:cs="仿宋" w:hint="eastAsia"/>
                <w:sz w:val="24"/>
              </w:rPr>
              <w:t>服务设想、服务具体方案、服务管理模式等</w:t>
            </w:r>
            <w:r w:rsidR="00BD4EE7" w:rsidRPr="005D6339">
              <w:rPr>
                <w:rFonts w:asciiTheme="minorEastAsia" w:eastAsiaTheme="minorEastAsia" w:hAnsiTheme="minorEastAsia" w:cs="仿宋" w:hint="eastAsia"/>
                <w:sz w:val="24"/>
              </w:rPr>
              <w:t>较为</w:t>
            </w:r>
            <w:r>
              <w:rPr>
                <w:rFonts w:asciiTheme="minorEastAsia" w:eastAsiaTheme="minorEastAsia" w:hAnsiTheme="minorEastAsia" w:cs="仿宋" w:hint="eastAsia"/>
                <w:sz w:val="24"/>
              </w:rPr>
              <w:t>合理，</w:t>
            </w:r>
            <w:r>
              <w:rPr>
                <w:rFonts w:asciiTheme="minorEastAsia" w:eastAsiaTheme="minorEastAsia" w:hAnsiTheme="minorEastAsia" w:cs="仿宋"/>
                <w:sz w:val="24"/>
              </w:rPr>
              <w:t>得</w:t>
            </w:r>
            <w:r>
              <w:rPr>
                <w:rFonts w:asciiTheme="minorEastAsia" w:eastAsiaTheme="minorEastAsia" w:hAnsiTheme="minorEastAsia" w:cs="仿宋" w:hint="eastAsia"/>
                <w:sz w:val="24"/>
              </w:rPr>
              <w:t>7</w:t>
            </w:r>
            <w:r>
              <w:rPr>
                <w:rFonts w:asciiTheme="minorEastAsia" w:eastAsiaTheme="minorEastAsia" w:hAnsiTheme="minorEastAsia" w:cs="仿宋"/>
                <w:sz w:val="24"/>
              </w:rPr>
              <w:t>分；</w:t>
            </w:r>
          </w:p>
          <w:p w:rsidR="003E53A3" w:rsidRDefault="00B14E82">
            <w:pPr>
              <w:spacing w:line="280" w:lineRule="exact"/>
              <w:ind w:left="240" w:hangingChars="100" w:hanging="240"/>
              <w:rPr>
                <w:rFonts w:asciiTheme="minorEastAsia" w:eastAsiaTheme="minorEastAsia" w:hAnsiTheme="minorEastAsia" w:cs="仿宋"/>
                <w:sz w:val="24"/>
              </w:rPr>
            </w:pPr>
            <w:r>
              <w:rPr>
                <w:rFonts w:asciiTheme="minorEastAsia" w:eastAsiaTheme="minorEastAsia" w:hAnsiTheme="minorEastAsia" w:cs="仿宋" w:hint="eastAsia"/>
                <w:sz w:val="24"/>
              </w:rPr>
              <w:t>3.工作方案</w:t>
            </w:r>
            <w:r>
              <w:rPr>
                <w:rFonts w:asciiTheme="minorEastAsia" w:eastAsiaTheme="minorEastAsia" w:hAnsiTheme="minorEastAsia" w:cs="仿宋"/>
                <w:sz w:val="24"/>
              </w:rPr>
              <w:t>满足招标文件服务需求，</w:t>
            </w:r>
            <w:r>
              <w:rPr>
                <w:rFonts w:asciiTheme="minorEastAsia" w:eastAsiaTheme="minorEastAsia" w:hAnsiTheme="minorEastAsia" w:cs="仿宋" w:hint="eastAsia"/>
                <w:sz w:val="24"/>
              </w:rPr>
              <w:t>服务设想、服务具体方案、服务管理模式等</w:t>
            </w:r>
            <w:r w:rsidR="00BD4EE7" w:rsidRPr="005D6339">
              <w:rPr>
                <w:rFonts w:asciiTheme="minorEastAsia" w:eastAsiaTheme="minorEastAsia" w:hAnsiTheme="minorEastAsia" w:cs="仿宋" w:hint="eastAsia"/>
                <w:sz w:val="24"/>
              </w:rPr>
              <w:t>基本</w:t>
            </w:r>
            <w:r>
              <w:rPr>
                <w:rFonts w:asciiTheme="minorEastAsia" w:eastAsiaTheme="minorEastAsia" w:hAnsiTheme="minorEastAsia" w:cs="仿宋" w:hint="eastAsia"/>
                <w:sz w:val="24"/>
              </w:rPr>
              <w:t>合理，</w:t>
            </w:r>
            <w:r>
              <w:rPr>
                <w:rFonts w:asciiTheme="minorEastAsia" w:eastAsiaTheme="minorEastAsia" w:hAnsiTheme="minorEastAsia" w:cs="仿宋"/>
                <w:sz w:val="24"/>
              </w:rPr>
              <w:t>得</w:t>
            </w:r>
            <w:r>
              <w:rPr>
                <w:rFonts w:asciiTheme="minorEastAsia" w:eastAsiaTheme="minorEastAsia" w:hAnsiTheme="minorEastAsia" w:cs="仿宋" w:hint="eastAsia"/>
                <w:sz w:val="24"/>
              </w:rPr>
              <w:t>4</w:t>
            </w:r>
            <w:r>
              <w:rPr>
                <w:rFonts w:asciiTheme="minorEastAsia" w:eastAsiaTheme="minorEastAsia" w:hAnsiTheme="minorEastAsia" w:cs="仿宋"/>
                <w:sz w:val="24"/>
              </w:rPr>
              <w:t>分</w:t>
            </w:r>
            <w:r>
              <w:rPr>
                <w:rFonts w:asciiTheme="minorEastAsia" w:eastAsiaTheme="minorEastAsia" w:hAnsiTheme="minorEastAsia" w:cs="仿宋" w:hint="eastAsia"/>
                <w:sz w:val="24"/>
              </w:rPr>
              <w:t>；</w:t>
            </w:r>
          </w:p>
          <w:p w:rsidR="003E53A3" w:rsidRDefault="00B14E82">
            <w:pPr>
              <w:spacing w:line="280" w:lineRule="exact"/>
              <w:ind w:left="240" w:hangingChars="100" w:hanging="240"/>
              <w:rPr>
                <w:rFonts w:asciiTheme="minorEastAsia" w:eastAsiaTheme="minorEastAsia" w:hAnsiTheme="minorEastAsia" w:cs="仿宋"/>
                <w:sz w:val="24"/>
              </w:rPr>
            </w:pPr>
            <w:r>
              <w:rPr>
                <w:rFonts w:asciiTheme="minorEastAsia" w:eastAsiaTheme="minorEastAsia" w:hAnsiTheme="minorEastAsia" w:cs="仿宋" w:hint="eastAsia"/>
                <w:sz w:val="24"/>
              </w:rPr>
              <w:t>4.工作方案一般，无针对性</w:t>
            </w:r>
            <w:r>
              <w:rPr>
                <w:rFonts w:asciiTheme="minorEastAsia" w:eastAsiaTheme="minorEastAsia" w:hAnsiTheme="minorEastAsia" w:cs="仿宋"/>
                <w:sz w:val="24"/>
              </w:rPr>
              <w:t>，</w:t>
            </w:r>
            <w:r>
              <w:rPr>
                <w:rFonts w:asciiTheme="minorEastAsia" w:eastAsiaTheme="minorEastAsia" w:hAnsiTheme="minorEastAsia" w:cs="仿宋" w:hint="eastAsia"/>
                <w:sz w:val="24"/>
              </w:rPr>
              <w:t>得1分；</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5.未提供，0分。</w:t>
            </w:r>
          </w:p>
        </w:tc>
        <w:tc>
          <w:tcPr>
            <w:tcW w:w="833" w:type="dxa"/>
            <w:vAlign w:val="center"/>
          </w:tcPr>
          <w:p w:rsidR="003E53A3" w:rsidRDefault="003E53A3">
            <w:pPr>
              <w:pStyle w:val="afffa"/>
              <w:spacing w:before="0" w:after="0" w:line="240" w:lineRule="auto"/>
              <w:rPr>
                <w:rFonts w:asciiTheme="minorEastAsia" w:eastAsiaTheme="minorEastAsia" w:hAnsiTheme="minorEastAsia" w:cs="仿宋"/>
                <w:b w:val="0"/>
                <w:color w:val="FF0000"/>
                <w:szCs w:val="24"/>
              </w:rPr>
            </w:pPr>
          </w:p>
        </w:tc>
      </w:tr>
      <w:tr w:rsidR="003E53A3" w:rsidTr="006C20F2">
        <w:trPr>
          <w:trHeight w:val="3240"/>
        </w:trPr>
        <w:tc>
          <w:tcPr>
            <w:tcW w:w="846" w:type="dxa"/>
            <w:vMerge/>
            <w:vAlign w:val="center"/>
          </w:tcPr>
          <w:p w:rsidR="003E53A3" w:rsidRDefault="003E53A3">
            <w:pPr>
              <w:ind w:firstLine="28"/>
              <w:jc w:val="center"/>
              <w:rPr>
                <w:rFonts w:asciiTheme="minorEastAsia" w:eastAsiaTheme="minorEastAsia" w:hAnsiTheme="minorEastAsia"/>
                <w:sz w:val="24"/>
              </w:rPr>
            </w:pPr>
          </w:p>
        </w:tc>
        <w:tc>
          <w:tcPr>
            <w:tcW w:w="1462" w:type="dxa"/>
            <w:vMerge/>
            <w:vAlign w:val="center"/>
          </w:tcPr>
          <w:p w:rsidR="003E53A3" w:rsidRDefault="003E53A3">
            <w:pPr>
              <w:jc w:val="center"/>
              <w:rPr>
                <w:rFonts w:asciiTheme="minorEastAsia" w:eastAsiaTheme="minorEastAsia" w:hAnsiTheme="minorEastAsia"/>
                <w:bCs/>
                <w:sz w:val="24"/>
              </w:rPr>
            </w:pPr>
          </w:p>
        </w:tc>
        <w:tc>
          <w:tcPr>
            <w:tcW w:w="806" w:type="dxa"/>
            <w:gridSpan w:val="2"/>
            <w:vAlign w:val="center"/>
          </w:tcPr>
          <w:p w:rsidR="003E53A3" w:rsidRDefault="00B14E82">
            <w:pPr>
              <w:widowControl/>
              <w:spacing w:line="240" w:lineRule="exact"/>
              <w:ind w:leftChars="114" w:left="239"/>
              <w:jc w:val="left"/>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7</w:t>
            </w:r>
          </w:p>
        </w:tc>
        <w:tc>
          <w:tcPr>
            <w:tcW w:w="5670" w:type="dxa"/>
            <w:vAlign w:val="center"/>
          </w:tcPr>
          <w:p w:rsidR="003E53A3" w:rsidRDefault="00B14E82">
            <w:pPr>
              <w:widowControl/>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根据招标要求和投标技术响应情况，对投标人提供的电梯值守服务方案进行综合评价：</w:t>
            </w:r>
          </w:p>
          <w:p w:rsidR="003E53A3" w:rsidRDefault="00B14E82">
            <w:pPr>
              <w:spacing w:line="280" w:lineRule="exact"/>
              <w:ind w:left="240" w:hangingChars="100" w:hanging="240"/>
              <w:rPr>
                <w:rFonts w:asciiTheme="minorEastAsia" w:eastAsiaTheme="minorEastAsia" w:hAnsiTheme="minorEastAsia" w:cs="仿宋"/>
                <w:sz w:val="24"/>
              </w:rPr>
            </w:pPr>
            <w:r>
              <w:rPr>
                <w:rFonts w:asciiTheme="minorEastAsia" w:eastAsiaTheme="minorEastAsia" w:hAnsiTheme="minorEastAsia" w:cs="仿宋" w:hint="eastAsia"/>
                <w:sz w:val="24"/>
              </w:rPr>
              <w:t>1.工作方案</w:t>
            </w:r>
            <w:r>
              <w:rPr>
                <w:rFonts w:asciiTheme="minorEastAsia" w:eastAsiaTheme="minorEastAsia" w:hAnsiTheme="minorEastAsia" w:cs="仿宋"/>
                <w:sz w:val="24"/>
              </w:rPr>
              <w:t>满足</w:t>
            </w:r>
            <w:r>
              <w:rPr>
                <w:rFonts w:asciiTheme="minorEastAsia" w:eastAsiaTheme="minorEastAsia" w:hAnsiTheme="minorEastAsia" w:cs="仿宋" w:hint="eastAsia"/>
                <w:sz w:val="24"/>
              </w:rPr>
              <w:t>并优</w:t>
            </w:r>
            <w:r>
              <w:rPr>
                <w:rFonts w:asciiTheme="minorEastAsia" w:eastAsiaTheme="minorEastAsia" w:hAnsiTheme="minorEastAsia" w:cs="仿宋"/>
                <w:sz w:val="24"/>
              </w:rPr>
              <w:t>于招标文件服务需求，</w:t>
            </w:r>
            <w:r>
              <w:rPr>
                <w:rFonts w:asciiTheme="minorEastAsia" w:eastAsiaTheme="minorEastAsia" w:hAnsiTheme="minorEastAsia" w:cs="仿宋" w:hint="eastAsia"/>
                <w:sz w:val="24"/>
              </w:rPr>
              <w:t>服务设想、服务具体方案、服务管理模式等科学合理，符合项目实际，</w:t>
            </w:r>
            <w:r>
              <w:rPr>
                <w:rFonts w:asciiTheme="minorEastAsia" w:eastAsiaTheme="minorEastAsia" w:hAnsiTheme="minorEastAsia" w:cs="仿宋"/>
                <w:sz w:val="24"/>
              </w:rPr>
              <w:t>得</w:t>
            </w:r>
            <w:r>
              <w:rPr>
                <w:rFonts w:asciiTheme="minorEastAsia" w:eastAsiaTheme="minorEastAsia" w:hAnsiTheme="minorEastAsia" w:cs="仿宋" w:hint="eastAsia"/>
                <w:sz w:val="24"/>
              </w:rPr>
              <w:t>7</w:t>
            </w:r>
            <w:r>
              <w:rPr>
                <w:rFonts w:asciiTheme="minorEastAsia" w:eastAsiaTheme="minorEastAsia" w:hAnsiTheme="minorEastAsia" w:cs="仿宋"/>
                <w:sz w:val="24"/>
              </w:rPr>
              <w:t>分；</w:t>
            </w:r>
          </w:p>
          <w:p w:rsidR="003E53A3" w:rsidRDefault="00B14E82">
            <w:pPr>
              <w:spacing w:line="280" w:lineRule="exact"/>
              <w:ind w:left="240" w:hangingChars="100" w:hanging="240"/>
              <w:rPr>
                <w:rFonts w:asciiTheme="minorEastAsia" w:eastAsiaTheme="minorEastAsia" w:hAnsiTheme="minorEastAsia" w:cs="仿宋"/>
                <w:sz w:val="24"/>
              </w:rPr>
            </w:pPr>
            <w:r>
              <w:rPr>
                <w:rFonts w:asciiTheme="minorEastAsia" w:eastAsiaTheme="minorEastAsia" w:hAnsiTheme="minorEastAsia" w:cs="仿宋" w:hint="eastAsia"/>
                <w:sz w:val="24"/>
              </w:rPr>
              <w:t>2.工作方案</w:t>
            </w:r>
            <w:r>
              <w:rPr>
                <w:rFonts w:asciiTheme="minorEastAsia" w:eastAsiaTheme="minorEastAsia" w:hAnsiTheme="minorEastAsia" w:cs="仿宋"/>
                <w:sz w:val="24"/>
              </w:rPr>
              <w:t>满足招标文件服务需求，</w:t>
            </w:r>
            <w:r>
              <w:rPr>
                <w:rFonts w:asciiTheme="minorEastAsia" w:eastAsiaTheme="minorEastAsia" w:hAnsiTheme="minorEastAsia" w:cs="仿宋" w:hint="eastAsia"/>
                <w:sz w:val="24"/>
              </w:rPr>
              <w:t>服务设想、服务具体方案、服务管理模式等</w:t>
            </w:r>
            <w:r w:rsidR="00BD4EE7" w:rsidRPr="005D6339">
              <w:rPr>
                <w:rFonts w:asciiTheme="minorEastAsia" w:eastAsiaTheme="minorEastAsia" w:hAnsiTheme="minorEastAsia" w:cs="仿宋" w:hint="eastAsia"/>
                <w:sz w:val="24"/>
              </w:rPr>
              <w:t>较为</w:t>
            </w:r>
            <w:r>
              <w:rPr>
                <w:rFonts w:asciiTheme="minorEastAsia" w:eastAsiaTheme="minorEastAsia" w:hAnsiTheme="minorEastAsia" w:cs="仿宋" w:hint="eastAsia"/>
                <w:sz w:val="24"/>
              </w:rPr>
              <w:t>合理，</w:t>
            </w:r>
            <w:r>
              <w:rPr>
                <w:rFonts w:asciiTheme="minorEastAsia" w:eastAsiaTheme="minorEastAsia" w:hAnsiTheme="minorEastAsia" w:cs="仿宋"/>
                <w:sz w:val="24"/>
              </w:rPr>
              <w:t>得</w:t>
            </w:r>
            <w:r>
              <w:rPr>
                <w:rFonts w:asciiTheme="minorEastAsia" w:eastAsiaTheme="minorEastAsia" w:hAnsiTheme="minorEastAsia" w:cs="仿宋" w:hint="eastAsia"/>
                <w:sz w:val="24"/>
              </w:rPr>
              <w:t>5</w:t>
            </w:r>
            <w:r>
              <w:rPr>
                <w:rFonts w:asciiTheme="minorEastAsia" w:eastAsiaTheme="minorEastAsia" w:hAnsiTheme="minorEastAsia" w:cs="仿宋"/>
                <w:sz w:val="24"/>
              </w:rPr>
              <w:t>分；</w:t>
            </w:r>
          </w:p>
          <w:p w:rsidR="003E53A3" w:rsidRDefault="00B14E82">
            <w:pPr>
              <w:spacing w:line="280" w:lineRule="exact"/>
              <w:ind w:left="240" w:hangingChars="100" w:hanging="240"/>
              <w:rPr>
                <w:rFonts w:asciiTheme="minorEastAsia" w:eastAsiaTheme="minorEastAsia" w:hAnsiTheme="minorEastAsia" w:cs="仿宋"/>
                <w:sz w:val="24"/>
              </w:rPr>
            </w:pPr>
            <w:r>
              <w:rPr>
                <w:rFonts w:asciiTheme="minorEastAsia" w:eastAsiaTheme="minorEastAsia" w:hAnsiTheme="minorEastAsia" w:cs="仿宋" w:hint="eastAsia"/>
                <w:sz w:val="24"/>
              </w:rPr>
              <w:t>3.工作方案</w:t>
            </w:r>
            <w:r>
              <w:rPr>
                <w:rFonts w:asciiTheme="minorEastAsia" w:eastAsiaTheme="minorEastAsia" w:hAnsiTheme="minorEastAsia" w:cs="仿宋"/>
                <w:sz w:val="24"/>
              </w:rPr>
              <w:t>满足招标文件服务需求，</w:t>
            </w:r>
            <w:r>
              <w:rPr>
                <w:rFonts w:asciiTheme="minorEastAsia" w:eastAsiaTheme="minorEastAsia" w:hAnsiTheme="minorEastAsia" w:cs="仿宋" w:hint="eastAsia"/>
                <w:sz w:val="24"/>
              </w:rPr>
              <w:t>服务设想、服务具体方案、服务管理模式等</w:t>
            </w:r>
            <w:r w:rsidR="00BD4EE7" w:rsidRPr="005D6339">
              <w:rPr>
                <w:rFonts w:asciiTheme="minorEastAsia" w:eastAsiaTheme="minorEastAsia" w:hAnsiTheme="minorEastAsia" w:cs="仿宋" w:hint="eastAsia"/>
                <w:sz w:val="24"/>
              </w:rPr>
              <w:t>基本</w:t>
            </w:r>
            <w:r>
              <w:rPr>
                <w:rFonts w:asciiTheme="minorEastAsia" w:eastAsiaTheme="minorEastAsia" w:hAnsiTheme="minorEastAsia" w:cs="仿宋" w:hint="eastAsia"/>
                <w:sz w:val="24"/>
              </w:rPr>
              <w:t>合理，</w:t>
            </w:r>
            <w:r>
              <w:rPr>
                <w:rFonts w:asciiTheme="minorEastAsia" w:eastAsiaTheme="minorEastAsia" w:hAnsiTheme="minorEastAsia" w:cs="仿宋"/>
                <w:sz w:val="24"/>
              </w:rPr>
              <w:t>得</w:t>
            </w:r>
            <w:r>
              <w:rPr>
                <w:rFonts w:asciiTheme="minorEastAsia" w:eastAsiaTheme="minorEastAsia" w:hAnsiTheme="minorEastAsia" w:cs="仿宋" w:hint="eastAsia"/>
                <w:sz w:val="24"/>
              </w:rPr>
              <w:t>3</w:t>
            </w:r>
            <w:r>
              <w:rPr>
                <w:rFonts w:asciiTheme="minorEastAsia" w:eastAsiaTheme="minorEastAsia" w:hAnsiTheme="minorEastAsia" w:cs="仿宋"/>
                <w:sz w:val="24"/>
              </w:rPr>
              <w:t>分</w:t>
            </w:r>
            <w:r>
              <w:rPr>
                <w:rFonts w:asciiTheme="minorEastAsia" w:eastAsiaTheme="minorEastAsia" w:hAnsiTheme="minorEastAsia" w:cs="仿宋" w:hint="eastAsia"/>
                <w:sz w:val="24"/>
              </w:rPr>
              <w:t>；</w:t>
            </w:r>
          </w:p>
          <w:p w:rsidR="003E53A3" w:rsidRDefault="00B14E82">
            <w:pPr>
              <w:spacing w:line="280" w:lineRule="exact"/>
              <w:ind w:left="240" w:hangingChars="100" w:hanging="240"/>
              <w:rPr>
                <w:rFonts w:asciiTheme="minorEastAsia" w:eastAsiaTheme="minorEastAsia" w:hAnsiTheme="minorEastAsia" w:cs="仿宋"/>
                <w:sz w:val="24"/>
              </w:rPr>
            </w:pPr>
            <w:r>
              <w:rPr>
                <w:rFonts w:asciiTheme="minorEastAsia" w:eastAsiaTheme="minorEastAsia" w:hAnsiTheme="minorEastAsia" w:cs="仿宋" w:hint="eastAsia"/>
                <w:sz w:val="24"/>
              </w:rPr>
              <w:t>4.工作方案一般，无针对性</w:t>
            </w:r>
            <w:r>
              <w:rPr>
                <w:rFonts w:asciiTheme="minorEastAsia" w:eastAsiaTheme="minorEastAsia" w:hAnsiTheme="minorEastAsia" w:cs="仿宋"/>
                <w:sz w:val="24"/>
              </w:rPr>
              <w:t>，</w:t>
            </w:r>
            <w:r>
              <w:rPr>
                <w:rFonts w:asciiTheme="minorEastAsia" w:eastAsiaTheme="minorEastAsia" w:hAnsiTheme="minorEastAsia" w:cs="仿宋" w:hint="eastAsia"/>
                <w:sz w:val="24"/>
              </w:rPr>
              <w:t>得1分；</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5.未提供，0分。</w:t>
            </w:r>
          </w:p>
        </w:tc>
        <w:tc>
          <w:tcPr>
            <w:tcW w:w="833" w:type="dxa"/>
            <w:vAlign w:val="center"/>
          </w:tcPr>
          <w:p w:rsidR="003E53A3" w:rsidRDefault="003E53A3">
            <w:pPr>
              <w:pStyle w:val="afffa"/>
              <w:spacing w:before="0" w:after="0" w:line="240" w:lineRule="auto"/>
              <w:rPr>
                <w:rFonts w:asciiTheme="minorEastAsia" w:eastAsiaTheme="minorEastAsia" w:hAnsiTheme="minorEastAsia" w:cs="仿宋"/>
                <w:b w:val="0"/>
                <w:color w:val="FF0000"/>
                <w:szCs w:val="24"/>
              </w:rPr>
            </w:pPr>
          </w:p>
        </w:tc>
      </w:tr>
      <w:tr w:rsidR="003E53A3" w:rsidTr="006C20F2">
        <w:trPr>
          <w:trHeight w:val="2870"/>
        </w:trPr>
        <w:tc>
          <w:tcPr>
            <w:tcW w:w="846" w:type="dxa"/>
            <w:vMerge/>
            <w:vAlign w:val="center"/>
          </w:tcPr>
          <w:p w:rsidR="003E53A3" w:rsidRDefault="003E53A3">
            <w:pPr>
              <w:ind w:firstLine="28"/>
              <w:jc w:val="center"/>
              <w:rPr>
                <w:rFonts w:asciiTheme="minorEastAsia" w:eastAsiaTheme="minorEastAsia" w:hAnsiTheme="minorEastAsia"/>
                <w:sz w:val="24"/>
                <w:highlight w:val="green"/>
              </w:rPr>
            </w:pPr>
          </w:p>
        </w:tc>
        <w:tc>
          <w:tcPr>
            <w:tcW w:w="1462" w:type="dxa"/>
            <w:vMerge/>
            <w:vAlign w:val="center"/>
          </w:tcPr>
          <w:p w:rsidR="003E53A3" w:rsidRDefault="003E53A3">
            <w:pPr>
              <w:ind w:firstLine="28"/>
              <w:jc w:val="center"/>
              <w:rPr>
                <w:rFonts w:asciiTheme="minorEastAsia" w:eastAsiaTheme="minorEastAsia" w:hAnsiTheme="minorEastAsia"/>
                <w:bCs/>
                <w:sz w:val="24"/>
                <w:highlight w:val="green"/>
              </w:rPr>
            </w:pPr>
          </w:p>
        </w:tc>
        <w:tc>
          <w:tcPr>
            <w:tcW w:w="806" w:type="dxa"/>
            <w:gridSpan w:val="2"/>
            <w:vAlign w:val="center"/>
          </w:tcPr>
          <w:p w:rsidR="003E53A3" w:rsidRDefault="00B14E82">
            <w:pPr>
              <w:ind w:firstLine="28"/>
              <w:jc w:val="center"/>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10</w:t>
            </w:r>
          </w:p>
        </w:tc>
        <w:tc>
          <w:tcPr>
            <w:tcW w:w="5670" w:type="dxa"/>
            <w:vAlign w:val="center"/>
          </w:tcPr>
          <w:p w:rsidR="003E53A3" w:rsidRDefault="00B14E82">
            <w:pPr>
              <w:widowControl/>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根据投标人针对本项目提供入场交接方案、服务实施计划：</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1.入场交接方案、服务实施计划完整详细，可行性强,得10分；</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2.入场交接方案、服务实施计划较完整详细，可行性较强,得7分；</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3.入场交接方案、服务实施计划基本完整、详细可行性一般,得4分；</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4.入场交接方案、服务实施计划不完整、详细性一般，可行性较差,得1分；</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5.未提供入场交接方案、服务实施计划，0分。</w:t>
            </w:r>
          </w:p>
        </w:tc>
        <w:tc>
          <w:tcPr>
            <w:tcW w:w="833" w:type="dxa"/>
            <w:vAlign w:val="center"/>
          </w:tcPr>
          <w:p w:rsidR="003E53A3" w:rsidRDefault="003E53A3">
            <w:pPr>
              <w:pStyle w:val="afffa"/>
              <w:spacing w:before="0" w:after="0" w:line="240" w:lineRule="auto"/>
              <w:rPr>
                <w:rFonts w:asciiTheme="minorEastAsia" w:eastAsiaTheme="minorEastAsia" w:hAnsiTheme="minorEastAsia" w:cs="仿宋"/>
                <w:b w:val="0"/>
                <w:color w:val="FF0000"/>
                <w:szCs w:val="24"/>
              </w:rPr>
            </w:pPr>
          </w:p>
        </w:tc>
      </w:tr>
      <w:tr w:rsidR="003E53A3" w:rsidTr="006C20F2">
        <w:trPr>
          <w:trHeight w:val="3250"/>
        </w:trPr>
        <w:tc>
          <w:tcPr>
            <w:tcW w:w="846" w:type="dxa"/>
            <w:vMerge/>
            <w:vAlign w:val="center"/>
          </w:tcPr>
          <w:p w:rsidR="003E53A3" w:rsidRDefault="003E53A3">
            <w:pPr>
              <w:ind w:firstLine="28"/>
              <w:jc w:val="center"/>
              <w:rPr>
                <w:rFonts w:asciiTheme="minorEastAsia" w:eastAsiaTheme="minorEastAsia" w:hAnsiTheme="minorEastAsia"/>
                <w:sz w:val="24"/>
                <w:highlight w:val="green"/>
              </w:rPr>
            </w:pPr>
          </w:p>
        </w:tc>
        <w:tc>
          <w:tcPr>
            <w:tcW w:w="1462" w:type="dxa"/>
            <w:vMerge/>
            <w:vAlign w:val="center"/>
          </w:tcPr>
          <w:p w:rsidR="003E53A3" w:rsidRDefault="003E53A3">
            <w:pPr>
              <w:ind w:firstLine="28"/>
              <w:jc w:val="center"/>
              <w:rPr>
                <w:rFonts w:asciiTheme="minorEastAsia" w:eastAsiaTheme="minorEastAsia" w:hAnsiTheme="minorEastAsia"/>
                <w:bCs/>
                <w:sz w:val="24"/>
                <w:highlight w:val="green"/>
              </w:rPr>
            </w:pPr>
          </w:p>
        </w:tc>
        <w:tc>
          <w:tcPr>
            <w:tcW w:w="806" w:type="dxa"/>
            <w:gridSpan w:val="2"/>
            <w:vAlign w:val="center"/>
          </w:tcPr>
          <w:p w:rsidR="003E53A3" w:rsidRDefault="00B14E82">
            <w:pPr>
              <w:ind w:firstLine="28"/>
              <w:jc w:val="center"/>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10</w:t>
            </w:r>
          </w:p>
        </w:tc>
        <w:tc>
          <w:tcPr>
            <w:tcW w:w="5670" w:type="dxa"/>
            <w:vAlign w:val="center"/>
          </w:tcPr>
          <w:p w:rsidR="003E53A3" w:rsidRDefault="00B14E82">
            <w:pPr>
              <w:widowControl/>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根据投标人应急处置方案及措施，包括但不限于因不可抗力因素、人员病假事假及其他原因导致的缺替岗替补人员方案、各类突发事件的应急预案及措施、其他应急预案及措施等：</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1.预案编制符合采购人实际情况，涵盖范围全面，应急措施合理、可行且能够有效解决突发事件，得10分；</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2.预案编制采</w:t>
            </w:r>
            <w:r w:rsidR="007526B9">
              <w:rPr>
                <w:rFonts w:asciiTheme="minorEastAsia" w:eastAsiaTheme="minorEastAsia" w:hAnsiTheme="minorEastAsia" w:cs="仿宋" w:hint="eastAsia"/>
                <w:sz w:val="24"/>
              </w:rPr>
              <w:t>购人实际情况，涵盖范围较全面，应急措施较合理、可行且基本</w:t>
            </w:r>
            <w:r w:rsidR="007526B9" w:rsidRPr="005D6339">
              <w:rPr>
                <w:rFonts w:asciiTheme="minorEastAsia" w:eastAsiaTheme="minorEastAsia" w:hAnsiTheme="minorEastAsia" w:cs="仿宋" w:hint="eastAsia"/>
                <w:sz w:val="24"/>
              </w:rPr>
              <w:t>能够</w:t>
            </w:r>
            <w:r w:rsidRPr="005D6339">
              <w:rPr>
                <w:rFonts w:asciiTheme="minorEastAsia" w:eastAsiaTheme="minorEastAsia" w:hAnsiTheme="minorEastAsia" w:cs="仿宋" w:hint="eastAsia"/>
                <w:sz w:val="24"/>
              </w:rPr>
              <w:t>解决突发事件，</w:t>
            </w:r>
            <w:r>
              <w:rPr>
                <w:rFonts w:asciiTheme="minorEastAsia" w:eastAsiaTheme="minorEastAsia" w:hAnsiTheme="minorEastAsia" w:cs="仿宋" w:hint="eastAsia"/>
                <w:sz w:val="24"/>
              </w:rPr>
              <w:t>得7分；</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3.预案涵盖范</w:t>
            </w:r>
            <w:r w:rsidR="007526B9">
              <w:rPr>
                <w:rFonts w:asciiTheme="minorEastAsia" w:eastAsiaTheme="minorEastAsia" w:hAnsiTheme="minorEastAsia" w:cs="仿宋" w:hint="eastAsia"/>
                <w:sz w:val="24"/>
              </w:rPr>
              <w:t>围、应急措施未能</w:t>
            </w:r>
            <w:r w:rsidR="00521FFC">
              <w:rPr>
                <w:rFonts w:asciiTheme="minorEastAsia" w:eastAsiaTheme="minorEastAsia" w:hAnsiTheme="minorEastAsia" w:cs="仿宋" w:hint="eastAsia"/>
                <w:sz w:val="24"/>
              </w:rPr>
              <w:t>涉及</w:t>
            </w:r>
            <w:r w:rsidR="007526B9">
              <w:rPr>
                <w:rFonts w:asciiTheme="minorEastAsia" w:eastAsiaTheme="minorEastAsia" w:hAnsiTheme="minorEastAsia" w:cs="仿宋" w:hint="eastAsia"/>
                <w:sz w:val="24"/>
              </w:rPr>
              <w:t>实际情况</w:t>
            </w:r>
            <w:r w:rsidR="00521FFC">
              <w:rPr>
                <w:rFonts w:asciiTheme="minorEastAsia" w:eastAsiaTheme="minorEastAsia" w:hAnsiTheme="minorEastAsia" w:cs="仿宋" w:hint="eastAsia"/>
                <w:sz w:val="24"/>
              </w:rPr>
              <w:t>，</w:t>
            </w:r>
            <w:r w:rsidRPr="005D6339">
              <w:rPr>
                <w:rFonts w:asciiTheme="minorEastAsia" w:eastAsiaTheme="minorEastAsia" w:hAnsiTheme="minorEastAsia" w:cs="仿宋" w:hint="eastAsia"/>
                <w:sz w:val="24"/>
              </w:rPr>
              <w:t>解决突发事件</w:t>
            </w:r>
            <w:r w:rsidR="003A0933" w:rsidRPr="005D6339">
              <w:rPr>
                <w:rFonts w:asciiTheme="minorEastAsia" w:eastAsiaTheme="minorEastAsia" w:hAnsiTheme="minorEastAsia" w:cs="仿宋" w:hint="eastAsia"/>
                <w:sz w:val="24"/>
              </w:rPr>
              <w:t>能力</w:t>
            </w:r>
            <w:r w:rsidR="00521FFC" w:rsidRPr="005D6339">
              <w:rPr>
                <w:rFonts w:asciiTheme="minorEastAsia" w:eastAsiaTheme="minorEastAsia" w:hAnsiTheme="minorEastAsia" w:cs="仿宋" w:hint="eastAsia"/>
                <w:sz w:val="24"/>
              </w:rPr>
              <w:t>一般</w:t>
            </w:r>
            <w:r>
              <w:rPr>
                <w:rFonts w:asciiTheme="minorEastAsia" w:eastAsiaTheme="minorEastAsia" w:hAnsiTheme="minorEastAsia" w:cs="仿宋" w:hint="eastAsia"/>
                <w:sz w:val="24"/>
              </w:rPr>
              <w:t>，得3分；</w:t>
            </w:r>
          </w:p>
          <w:p w:rsidR="003E53A3"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4.其它情况不得分。</w:t>
            </w:r>
          </w:p>
        </w:tc>
        <w:tc>
          <w:tcPr>
            <w:tcW w:w="833" w:type="dxa"/>
            <w:vAlign w:val="center"/>
          </w:tcPr>
          <w:p w:rsidR="003E53A3" w:rsidRDefault="003E53A3">
            <w:pPr>
              <w:pStyle w:val="afffa"/>
              <w:spacing w:before="0" w:after="0" w:line="240" w:lineRule="auto"/>
              <w:rPr>
                <w:rFonts w:asciiTheme="minorEastAsia" w:eastAsiaTheme="minorEastAsia" w:hAnsiTheme="minorEastAsia" w:cs="仿宋"/>
                <w:b w:val="0"/>
                <w:color w:val="FF0000"/>
                <w:szCs w:val="24"/>
              </w:rPr>
            </w:pPr>
          </w:p>
        </w:tc>
      </w:tr>
      <w:tr w:rsidR="003E53A3" w:rsidTr="006C20F2">
        <w:trPr>
          <w:trHeight w:val="2815"/>
        </w:trPr>
        <w:tc>
          <w:tcPr>
            <w:tcW w:w="846" w:type="dxa"/>
            <w:vMerge/>
            <w:vAlign w:val="center"/>
          </w:tcPr>
          <w:p w:rsidR="003E53A3" w:rsidRDefault="003E53A3">
            <w:pPr>
              <w:ind w:firstLine="28"/>
              <w:jc w:val="center"/>
              <w:rPr>
                <w:rFonts w:asciiTheme="minorEastAsia" w:eastAsiaTheme="minorEastAsia" w:hAnsiTheme="minorEastAsia"/>
                <w:sz w:val="24"/>
                <w:highlight w:val="green"/>
              </w:rPr>
            </w:pPr>
          </w:p>
        </w:tc>
        <w:tc>
          <w:tcPr>
            <w:tcW w:w="1462" w:type="dxa"/>
            <w:vMerge/>
            <w:vAlign w:val="center"/>
          </w:tcPr>
          <w:p w:rsidR="003E53A3" w:rsidRDefault="003E53A3">
            <w:pPr>
              <w:ind w:firstLine="28"/>
              <w:jc w:val="center"/>
              <w:rPr>
                <w:rFonts w:asciiTheme="minorEastAsia" w:eastAsiaTheme="minorEastAsia" w:hAnsiTheme="minorEastAsia"/>
                <w:bCs/>
                <w:sz w:val="24"/>
                <w:highlight w:val="green"/>
              </w:rPr>
            </w:pPr>
          </w:p>
        </w:tc>
        <w:tc>
          <w:tcPr>
            <w:tcW w:w="806" w:type="dxa"/>
            <w:gridSpan w:val="2"/>
            <w:vAlign w:val="center"/>
          </w:tcPr>
          <w:p w:rsidR="003E53A3" w:rsidRDefault="00B14E82">
            <w:pPr>
              <w:ind w:firstLine="28"/>
              <w:jc w:val="center"/>
              <w:rPr>
                <w:rFonts w:asciiTheme="minorEastAsia" w:eastAsiaTheme="minorEastAsia" w:hAnsiTheme="minorEastAsia"/>
                <w:bCs/>
                <w:color w:val="FF0000"/>
                <w:sz w:val="24"/>
              </w:rPr>
            </w:pPr>
            <w:r>
              <w:rPr>
                <w:rFonts w:asciiTheme="minorEastAsia" w:eastAsiaTheme="minorEastAsia" w:hAnsiTheme="minorEastAsia" w:hint="eastAsia"/>
                <w:bCs/>
                <w:color w:val="000000"/>
                <w:sz w:val="24"/>
              </w:rPr>
              <w:t>10</w:t>
            </w:r>
          </w:p>
        </w:tc>
        <w:tc>
          <w:tcPr>
            <w:tcW w:w="5670" w:type="dxa"/>
            <w:vAlign w:val="center"/>
          </w:tcPr>
          <w:p w:rsidR="003E53A3" w:rsidRDefault="00B14E82">
            <w:pPr>
              <w:widowControl/>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根据投标人人员管理方案及措施，包括但不限于人员招聘管理、人员稳定、人员考核、人员奖惩方案、人员培训、人员纪律管理等：</w:t>
            </w:r>
          </w:p>
          <w:p w:rsidR="003E53A3" w:rsidRPr="005D6339" w:rsidRDefault="00B14E82">
            <w:pPr>
              <w:widowControl/>
              <w:spacing w:line="24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1.</w:t>
            </w:r>
            <w:r w:rsidRPr="005D6339">
              <w:rPr>
                <w:rFonts w:asciiTheme="minorEastAsia" w:eastAsiaTheme="minorEastAsia" w:hAnsiTheme="minorEastAsia" w:cs="仿宋" w:hint="eastAsia"/>
                <w:sz w:val="24"/>
              </w:rPr>
              <w:t>方案全面</w:t>
            </w:r>
            <w:r w:rsidR="003A0933" w:rsidRPr="005D6339">
              <w:rPr>
                <w:rFonts w:asciiTheme="minorEastAsia" w:eastAsiaTheme="minorEastAsia" w:hAnsiTheme="minorEastAsia" w:cs="仿宋" w:hint="eastAsia"/>
                <w:sz w:val="24"/>
              </w:rPr>
              <w:t>，内容优于采购需求，</w:t>
            </w:r>
            <w:r w:rsidRPr="005D6339">
              <w:rPr>
                <w:rFonts w:asciiTheme="minorEastAsia" w:eastAsiaTheme="minorEastAsia" w:hAnsiTheme="minorEastAsia" w:cs="仿宋" w:hint="eastAsia"/>
                <w:sz w:val="24"/>
              </w:rPr>
              <w:t>针对性、可操作性强，得10分；</w:t>
            </w:r>
          </w:p>
          <w:p w:rsidR="003E53A3" w:rsidRPr="005D6339" w:rsidRDefault="00B14E82">
            <w:pPr>
              <w:widowControl/>
              <w:spacing w:line="240" w:lineRule="exact"/>
              <w:ind w:left="240" w:hangingChars="100" w:hanging="240"/>
              <w:jc w:val="left"/>
              <w:rPr>
                <w:rFonts w:asciiTheme="minorEastAsia" w:eastAsiaTheme="minorEastAsia" w:hAnsiTheme="minorEastAsia" w:cs="仿宋"/>
                <w:sz w:val="24"/>
              </w:rPr>
            </w:pPr>
            <w:r w:rsidRPr="005D6339">
              <w:rPr>
                <w:rFonts w:asciiTheme="minorEastAsia" w:eastAsiaTheme="minorEastAsia" w:hAnsiTheme="minorEastAsia" w:cs="仿宋" w:hint="eastAsia"/>
                <w:sz w:val="24"/>
              </w:rPr>
              <w:t>2.</w:t>
            </w:r>
            <w:r w:rsidR="003A0933" w:rsidRPr="005D6339">
              <w:rPr>
                <w:rFonts w:asciiTheme="minorEastAsia" w:eastAsiaTheme="minorEastAsia" w:hAnsiTheme="minorEastAsia" w:cs="仿宋" w:hint="eastAsia"/>
                <w:sz w:val="24"/>
              </w:rPr>
              <w:t>方案较全面，</w:t>
            </w:r>
            <w:r w:rsidRPr="005D6339">
              <w:rPr>
                <w:rFonts w:asciiTheme="minorEastAsia" w:eastAsiaTheme="minorEastAsia" w:hAnsiTheme="minorEastAsia" w:cs="仿宋" w:hint="eastAsia"/>
                <w:sz w:val="24"/>
              </w:rPr>
              <w:t>满足采购需求，针对性、可操作性较强，得</w:t>
            </w:r>
            <w:r w:rsidR="00A641D3" w:rsidRPr="005D6339">
              <w:rPr>
                <w:rFonts w:asciiTheme="minorEastAsia" w:eastAsiaTheme="minorEastAsia" w:hAnsiTheme="minorEastAsia" w:cs="仿宋"/>
                <w:sz w:val="24"/>
              </w:rPr>
              <w:t>7</w:t>
            </w:r>
            <w:r w:rsidRPr="005D6339">
              <w:rPr>
                <w:rFonts w:asciiTheme="minorEastAsia" w:eastAsiaTheme="minorEastAsia" w:hAnsiTheme="minorEastAsia" w:cs="仿宋" w:hint="eastAsia"/>
                <w:sz w:val="24"/>
              </w:rPr>
              <w:t>分；</w:t>
            </w:r>
          </w:p>
          <w:p w:rsidR="003E53A3" w:rsidRPr="005D6339" w:rsidRDefault="00B14E82">
            <w:pPr>
              <w:widowControl/>
              <w:spacing w:line="240" w:lineRule="exact"/>
              <w:ind w:left="240" w:hangingChars="100" w:hanging="240"/>
              <w:jc w:val="left"/>
              <w:rPr>
                <w:rFonts w:asciiTheme="minorEastAsia" w:eastAsiaTheme="minorEastAsia" w:hAnsiTheme="minorEastAsia" w:cs="仿宋"/>
                <w:sz w:val="24"/>
              </w:rPr>
            </w:pPr>
            <w:r w:rsidRPr="005D6339">
              <w:rPr>
                <w:rFonts w:asciiTheme="minorEastAsia" w:eastAsiaTheme="minorEastAsia" w:hAnsiTheme="minorEastAsia" w:cs="仿宋" w:hint="eastAsia"/>
                <w:sz w:val="24"/>
              </w:rPr>
              <w:t>3.方案基本全面，满足采购需求，针对性、可操作性一般，得</w:t>
            </w:r>
            <w:r w:rsidR="00A641D3" w:rsidRPr="005D6339">
              <w:rPr>
                <w:rFonts w:asciiTheme="minorEastAsia" w:eastAsiaTheme="minorEastAsia" w:hAnsiTheme="minorEastAsia" w:cs="仿宋"/>
                <w:sz w:val="24"/>
              </w:rPr>
              <w:t>4</w:t>
            </w:r>
            <w:r w:rsidRPr="005D6339">
              <w:rPr>
                <w:rFonts w:asciiTheme="minorEastAsia" w:eastAsiaTheme="minorEastAsia" w:hAnsiTheme="minorEastAsia" w:cs="仿宋" w:hint="eastAsia"/>
                <w:sz w:val="24"/>
              </w:rPr>
              <w:t>分；</w:t>
            </w:r>
          </w:p>
          <w:p w:rsidR="003E53A3" w:rsidRDefault="00B14E82">
            <w:pPr>
              <w:spacing w:line="280" w:lineRule="exact"/>
              <w:ind w:left="240" w:hangingChars="100" w:hanging="240"/>
              <w:rPr>
                <w:rFonts w:asciiTheme="minorEastAsia" w:eastAsiaTheme="minorEastAsia" w:hAnsiTheme="minorEastAsia" w:cs="仿宋"/>
                <w:sz w:val="24"/>
              </w:rPr>
            </w:pPr>
            <w:r w:rsidRPr="005D6339">
              <w:rPr>
                <w:rFonts w:asciiTheme="minorEastAsia" w:eastAsiaTheme="minorEastAsia" w:hAnsiTheme="minorEastAsia" w:cs="仿宋" w:hint="eastAsia"/>
                <w:sz w:val="24"/>
              </w:rPr>
              <w:t>4.工作方案不全面，无针对性</w:t>
            </w:r>
            <w:r w:rsidRPr="005D6339">
              <w:rPr>
                <w:rFonts w:asciiTheme="minorEastAsia" w:eastAsiaTheme="minorEastAsia" w:hAnsiTheme="minorEastAsia" w:cs="仿宋"/>
                <w:sz w:val="24"/>
              </w:rPr>
              <w:t>，</w:t>
            </w:r>
            <w:r w:rsidRPr="005D6339">
              <w:rPr>
                <w:rFonts w:asciiTheme="minorEastAsia" w:eastAsiaTheme="minorEastAsia" w:hAnsiTheme="minorEastAsia" w:cs="仿宋" w:hint="eastAsia"/>
                <w:sz w:val="24"/>
              </w:rPr>
              <w:t>得1分；</w:t>
            </w:r>
          </w:p>
          <w:p w:rsidR="003E53A3" w:rsidRDefault="00B14E82">
            <w:pPr>
              <w:widowControl/>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5.未提供，0分。</w:t>
            </w:r>
          </w:p>
        </w:tc>
        <w:tc>
          <w:tcPr>
            <w:tcW w:w="833" w:type="dxa"/>
            <w:vAlign w:val="center"/>
          </w:tcPr>
          <w:p w:rsidR="003E53A3" w:rsidRDefault="003E53A3">
            <w:pPr>
              <w:pStyle w:val="afffa"/>
              <w:spacing w:before="0" w:after="0" w:line="240" w:lineRule="auto"/>
              <w:rPr>
                <w:rFonts w:asciiTheme="minorEastAsia" w:eastAsiaTheme="minorEastAsia" w:hAnsiTheme="minorEastAsia" w:cs="仿宋"/>
                <w:b w:val="0"/>
                <w:color w:val="FF0000"/>
                <w:szCs w:val="24"/>
              </w:rPr>
            </w:pPr>
          </w:p>
        </w:tc>
      </w:tr>
      <w:tr w:rsidR="003E53A3" w:rsidTr="006C20F2">
        <w:trPr>
          <w:trHeight w:val="1976"/>
        </w:trPr>
        <w:tc>
          <w:tcPr>
            <w:tcW w:w="846" w:type="dxa"/>
            <w:vMerge/>
            <w:vAlign w:val="center"/>
          </w:tcPr>
          <w:p w:rsidR="003E53A3" w:rsidRDefault="003E53A3">
            <w:pPr>
              <w:ind w:firstLine="28"/>
              <w:jc w:val="center"/>
              <w:rPr>
                <w:rFonts w:asciiTheme="minorEastAsia" w:eastAsiaTheme="minorEastAsia" w:hAnsiTheme="minorEastAsia"/>
                <w:sz w:val="24"/>
                <w:highlight w:val="green"/>
              </w:rPr>
            </w:pPr>
          </w:p>
        </w:tc>
        <w:tc>
          <w:tcPr>
            <w:tcW w:w="1462" w:type="dxa"/>
            <w:vMerge/>
            <w:vAlign w:val="center"/>
          </w:tcPr>
          <w:p w:rsidR="003E53A3" w:rsidRDefault="003E53A3">
            <w:pPr>
              <w:ind w:firstLine="28"/>
              <w:jc w:val="center"/>
              <w:rPr>
                <w:rFonts w:asciiTheme="minorEastAsia" w:eastAsiaTheme="minorEastAsia" w:hAnsiTheme="minorEastAsia"/>
                <w:bCs/>
                <w:sz w:val="24"/>
                <w:highlight w:val="green"/>
              </w:rPr>
            </w:pPr>
          </w:p>
        </w:tc>
        <w:tc>
          <w:tcPr>
            <w:tcW w:w="806" w:type="dxa"/>
            <w:gridSpan w:val="2"/>
            <w:vAlign w:val="center"/>
          </w:tcPr>
          <w:p w:rsidR="003E53A3" w:rsidRDefault="00B14E82">
            <w:pPr>
              <w:ind w:firstLine="28"/>
              <w:jc w:val="center"/>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8</w:t>
            </w:r>
          </w:p>
        </w:tc>
        <w:tc>
          <w:tcPr>
            <w:tcW w:w="5670" w:type="dxa"/>
            <w:vAlign w:val="center"/>
          </w:tcPr>
          <w:p w:rsidR="003E53A3" w:rsidRDefault="00B14E82">
            <w:pPr>
              <w:widowControl/>
              <w:spacing w:line="26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针对本项目制定安全生产方案及执行措施：</w:t>
            </w:r>
          </w:p>
          <w:p w:rsidR="003E53A3" w:rsidRDefault="00B14E82">
            <w:pPr>
              <w:widowControl/>
              <w:spacing w:line="26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1.方案</w:t>
            </w:r>
            <w:r w:rsidR="00A55510">
              <w:rPr>
                <w:rFonts w:asciiTheme="minorEastAsia" w:eastAsiaTheme="minorEastAsia" w:hAnsiTheme="minorEastAsia" w:cs="仿宋" w:hint="eastAsia"/>
                <w:sz w:val="24"/>
              </w:rPr>
              <w:t>及措施</w:t>
            </w:r>
            <w:r>
              <w:rPr>
                <w:rFonts w:asciiTheme="minorEastAsia" w:eastAsiaTheme="minorEastAsia" w:hAnsiTheme="minorEastAsia" w:cs="仿宋" w:hint="eastAsia"/>
                <w:sz w:val="24"/>
              </w:rPr>
              <w:t>全面，操作性、针对性强，得8分；</w:t>
            </w:r>
          </w:p>
          <w:p w:rsidR="003E53A3" w:rsidRDefault="00B14E82">
            <w:pPr>
              <w:widowControl/>
              <w:spacing w:line="26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2.方案及措施较</w:t>
            </w:r>
            <w:r w:rsidR="00A55510">
              <w:rPr>
                <w:rFonts w:asciiTheme="minorEastAsia" w:eastAsiaTheme="minorEastAsia" w:hAnsiTheme="minorEastAsia" w:cs="仿宋" w:hint="eastAsia"/>
                <w:sz w:val="24"/>
              </w:rPr>
              <w:t>全面</w:t>
            </w:r>
            <w:r>
              <w:rPr>
                <w:rFonts w:asciiTheme="minorEastAsia" w:eastAsiaTheme="minorEastAsia" w:hAnsiTheme="minorEastAsia" w:cs="仿宋" w:hint="eastAsia"/>
                <w:sz w:val="24"/>
              </w:rPr>
              <w:t>，有一定针对性，得6分；</w:t>
            </w:r>
          </w:p>
          <w:p w:rsidR="003E53A3" w:rsidRDefault="00B14E82">
            <w:pPr>
              <w:widowControl/>
              <w:spacing w:line="26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3.方案及措施一般，针对性不强，得4分</w:t>
            </w:r>
          </w:p>
          <w:p w:rsidR="003E53A3" w:rsidRDefault="00B14E82">
            <w:pPr>
              <w:widowControl/>
              <w:spacing w:line="26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4.方案及措施，内容不太合理，针对性一般，得2分；</w:t>
            </w:r>
          </w:p>
          <w:p w:rsidR="003E53A3" w:rsidRDefault="00B14E82" w:rsidP="00A55510">
            <w:pPr>
              <w:widowControl/>
              <w:spacing w:line="24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5.无安全生产方案及措</w:t>
            </w:r>
            <w:r w:rsidRPr="005D6339">
              <w:rPr>
                <w:rFonts w:asciiTheme="minorEastAsia" w:eastAsiaTheme="minorEastAsia" w:hAnsiTheme="minorEastAsia" w:cs="仿宋" w:hint="eastAsia"/>
                <w:sz w:val="24"/>
              </w:rPr>
              <w:t>施，0分。</w:t>
            </w:r>
          </w:p>
        </w:tc>
        <w:tc>
          <w:tcPr>
            <w:tcW w:w="833" w:type="dxa"/>
            <w:vAlign w:val="center"/>
          </w:tcPr>
          <w:p w:rsidR="003E53A3" w:rsidRDefault="003E53A3">
            <w:pPr>
              <w:pStyle w:val="afffa"/>
              <w:spacing w:before="0" w:after="0" w:line="240" w:lineRule="auto"/>
              <w:rPr>
                <w:rFonts w:asciiTheme="minorEastAsia" w:eastAsiaTheme="minorEastAsia" w:hAnsiTheme="minorEastAsia" w:cs="仿宋"/>
                <w:b w:val="0"/>
                <w:color w:val="FF0000"/>
                <w:szCs w:val="24"/>
              </w:rPr>
            </w:pPr>
          </w:p>
        </w:tc>
      </w:tr>
      <w:tr w:rsidR="003E53A3" w:rsidTr="006C20F2">
        <w:trPr>
          <w:trHeight w:val="1692"/>
        </w:trPr>
        <w:tc>
          <w:tcPr>
            <w:tcW w:w="846" w:type="dxa"/>
            <w:vMerge/>
            <w:vAlign w:val="center"/>
          </w:tcPr>
          <w:p w:rsidR="003E53A3" w:rsidRDefault="003E53A3">
            <w:pPr>
              <w:ind w:firstLine="28"/>
              <w:jc w:val="center"/>
              <w:rPr>
                <w:rFonts w:asciiTheme="minorEastAsia" w:eastAsiaTheme="minorEastAsia" w:hAnsiTheme="minorEastAsia"/>
                <w:sz w:val="24"/>
                <w:highlight w:val="green"/>
              </w:rPr>
            </w:pPr>
          </w:p>
        </w:tc>
        <w:tc>
          <w:tcPr>
            <w:tcW w:w="1462" w:type="dxa"/>
            <w:vMerge/>
            <w:vAlign w:val="center"/>
          </w:tcPr>
          <w:p w:rsidR="003E53A3" w:rsidRDefault="003E53A3">
            <w:pPr>
              <w:ind w:firstLine="28"/>
              <w:jc w:val="center"/>
              <w:rPr>
                <w:rFonts w:asciiTheme="minorEastAsia" w:eastAsiaTheme="minorEastAsia" w:hAnsiTheme="minorEastAsia"/>
                <w:bCs/>
                <w:sz w:val="24"/>
                <w:highlight w:val="green"/>
              </w:rPr>
            </w:pPr>
          </w:p>
        </w:tc>
        <w:tc>
          <w:tcPr>
            <w:tcW w:w="806" w:type="dxa"/>
            <w:gridSpan w:val="2"/>
            <w:vAlign w:val="center"/>
          </w:tcPr>
          <w:p w:rsidR="003E53A3" w:rsidRDefault="00B14E82">
            <w:pPr>
              <w:ind w:firstLine="28"/>
              <w:jc w:val="center"/>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3</w:t>
            </w:r>
          </w:p>
        </w:tc>
        <w:tc>
          <w:tcPr>
            <w:tcW w:w="5670" w:type="dxa"/>
            <w:vAlign w:val="center"/>
          </w:tcPr>
          <w:p w:rsidR="003E53A3" w:rsidRDefault="00B14E82">
            <w:pPr>
              <w:widowControl/>
              <w:spacing w:line="260" w:lineRule="exact"/>
              <w:jc w:val="left"/>
              <w:rPr>
                <w:rFonts w:asciiTheme="minorEastAsia" w:eastAsiaTheme="minorEastAsia" w:hAnsiTheme="minorEastAsia" w:cs="仿宋"/>
                <w:sz w:val="24"/>
              </w:rPr>
            </w:pPr>
            <w:r>
              <w:rPr>
                <w:rFonts w:asciiTheme="minorEastAsia" w:eastAsiaTheme="minorEastAsia" w:hAnsiTheme="minorEastAsia" w:cs="仿宋" w:hint="eastAsia"/>
                <w:sz w:val="24"/>
              </w:rPr>
              <w:t>针对本项目工作区域制定保密措施：</w:t>
            </w:r>
          </w:p>
          <w:p w:rsidR="003E53A3" w:rsidRPr="005D6339" w:rsidRDefault="00B14E82" w:rsidP="009D3F14">
            <w:pPr>
              <w:widowControl/>
              <w:spacing w:line="260" w:lineRule="exact"/>
              <w:ind w:left="240" w:hangingChars="100" w:hanging="240"/>
              <w:jc w:val="left"/>
              <w:rPr>
                <w:rFonts w:asciiTheme="minorEastAsia" w:eastAsiaTheme="minorEastAsia" w:hAnsiTheme="minorEastAsia" w:cs="仿宋"/>
                <w:sz w:val="24"/>
              </w:rPr>
            </w:pPr>
            <w:r>
              <w:rPr>
                <w:rFonts w:asciiTheme="minorEastAsia" w:eastAsiaTheme="minorEastAsia" w:hAnsiTheme="minorEastAsia" w:cs="仿宋" w:hint="eastAsia"/>
                <w:sz w:val="24"/>
              </w:rPr>
              <w:t>1.</w:t>
            </w:r>
            <w:r w:rsidRPr="005D6339">
              <w:rPr>
                <w:rFonts w:asciiTheme="minorEastAsia" w:eastAsiaTheme="minorEastAsia" w:hAnsiTheme="minorEastAsia" w:cs="仿宋" w:hint="eastAsia"/>
                <w:sz w:val="24"/>
              </w:rPr>
              <w:t>保密措施</w:t>
            </w:r>
            <w:r w:rsidR="002A1A93" w:rsidRPr="005D6339">
              <w:rPr>
                <w:rFonts w:asciiTheme="minorEastAsia" w:eastAsiaTheme="minorEastAsia" w:hAnsiTheme="minorEastAsia" w:cs="仿宋" w:hint="eastAsia"/>
                <w:sz w:val="24"/>
              </w:rPr>
              <w:t>操作性、针对性强，</w:t>
            </w:r>
            <w:r w:rsidRPr="005D6339">
              <w:rPr>
                <w:rFonts w:asciiTheme="minorEastAsia" w:eastAsiaTheme="minorEastAsia" w:hAnsiTheme="minorEastAsia" w:cs="仿宋" w:hint="eastAsia"/>
                <w:sz w:val="24"/>
              </w:rPr>
              <w:t>提供保密制度，得3分；</w:t>
            </w:r>
          </w:p>
          <w:p w:rsidR="003E53A3" w:rsidRPr="005D6339" w:rsidRDefault="00B14E82">
            <w:pPr>
              <w:widowControl/>
              <w:spacing w:line="260" w:lineRule="exact"/>
              <w:jc w:val="left"/>
              <w:rPr>
                <w:rFonts w:asciiTheme="minorEastAsia" w:eastAsiaTheme="minorEastAsia" w:hAnsiTheme="minorEastAsia" w:cs="仿宋"/>
                <w:sz w:val="24"/>
              </w:rPr>
            </w:pPr>
            <w:r w:rsidRPr="005D6339">
              <w:rPr>
                <w:rFonts w:asciiTheme="minorEastAsia" w:eastAsiaTheme="minorEastAsia" w:hAnsiTheme="minorEastAsia" w:cs="仿宋" w:hint="eastAsia"/>
                <w:sz w:val="24"/>
              </w:rPr>
              <w:t>2.保密措施操作性、针对性</w:t>
            </w:r>
            <w:r w:rsidR="002A1A93" w:rsidRPr="005D6339">
              <w:rPr>
                <w:rFonts w:asciiTheme="minorEastAsia" w:eastAsiaTheme="minorEastAsia" w:hAnsiTheme="minorEastAsia" w:cs="仿宋" w:hint="eastAsia"/>
                <w:sz w:val="24"/>
              </w:rPr>
              <w:t>较</w:t>
            </w:r>
            <w:r w:rsidRPr="005D6339">
              <w:rPr>
                <w:rFonts w:asciiTheme="minorEastAsia" w:eastAsiaTheme="minorEastAsia" w:hAnsiTheme="minorEastAsia" w:cs="仿宋" w:hint="eastAsia"/>
                <w:sz w:val="24"/>
              </w:rPr>
              <w:t>强，得2分；</w:t>
            </w:r>
          </w:p>
          <w:p w:rsidR="003E53A3" w:rsidRPr="005D6339" w:rsidRDefault="00B14E82">
            <w:pPr>
              <w:widowControl/>
              <w:spacing w:line="260" w:lineRule="exact"/>
              <w:jc w:val="left"/>
              <w:rPr>
                <w:rFonts w:asciiTheme="minorEastAsia" w:eastAsiaTheme="minorEastAsia" w:hAnsiTheme="minorEastAsia" w:cs="仿宋"/>
                <w:sz w:val="24"/>
              </w:rPr>
            </w:pPr>
            <w:r w:rsidRPr="005D6339">
              <w:rPr>
                <w:rFonts w:asciiTheme="minorEastAsia" w:eastAsiaTheme="minorEastAsia" w:hAnsiTheme="minorEastAsia" w:cs="仿宋" w:hint="eastAsia"/>
                <w:sz w:val="24"/>
              </w:rPr>
              <w:t>3.保密措施一般，针对性</w:t>
            </w:r>
            <w:r w:rsidR="002A1A93" w:rsidRPr="005D6339">
              <w:rPr>
                <w:rFonts w:asciiTheme="minorEastAsia" w:eastAsiaTheme="minorEastAsia" w:hAnsiTheme="minorEastAsia" w:cs="仿宋" w:hint="eastAsia"/>
                <w:sz w:val="24"/>
              </w:rPr>
              <w:t>一般</w:t>
            </w:r>
            <w:r w:rsidRPr="005D6339">
              <w:rPr>
                <w:rFonts w:asciiTheme="minorEastAsia" w:eastAsiaTheme="minorEastAsia" w:hAnsiTheme="minorEastAsia" w:cs="仿宋" w:hint="eastAsia"/>
                <w:sz w:val="24"/>
              </w:rPr>
              <w:t>，得1分；</w:t>
            </w:r>
          </w:p>
          <w:p w:rsidR="003E53A3" w:rsidRDefault="00B14E82" w:rsidP="002A1A93">
            <w:pPr>
              <w:widowControl/>
              <w:spacing w:line="240" w:lineRule="exact"/>
              <w:jc w:val="left"/>
              <w:rPr>
                <w:rFonts w:asciiTheme="minorEastAsia" w:eastAsiaTheme="minorEastAsia" w:hAnsiTheme="minorEastAsia" w:cs="仿宋"/>
                <w:sz w:val="24"/>
              </w:rPr>
            </w:pPr>
            <w:r w:rsidRPr="005D6339">
              <w:rPr>
                <w:rFonts w:asciiTheme="minorEastAsia" w:eastAsiaTheme="minorEastAsia" w:hAnsiTheme="minorEastAsia" w:cs="仿宋" w:hint="eastAsia"/>
                <w:sz w:val="24"/>
              </w:rPr>
              <w:t>4.无保密措施，0分。</w:t>
            </w:r>
          </w:p>
        </w:tc>
        <w:tc>
          <w:tcPr>
            <w:tcW w:w="833" w:type="dxa"/>
            <w:vAlign w:val="center"/>
          </w:tcPr>
          <w:p w:rsidR="003E53A3" w:rsidRDefault="003E53A3">
            <w:pPr>
              <w:pStyle w:val="afffa"/>
              <w:spacing w:before="0" w:after="0" w:line="240" w:lineRule="auto"/>
              <w:rPr>
                <w:rFonts w:asciiTheme="minorEastAsia" w:eastAsiaTheme="minorEastAsia" w:hAnsiTheme="minorEastAsia" w:cs="仿宋"/>
                <w:b w:val="0"/>
                <w:color w:val="FF0000"/>
                <w:szCs w:val="24"/>
              </w:rPr>
            </w:pPr>
          </w:p>
        </w:tc>
      </w:tr>
      <w:tr w:rsidR="003E53A3">
        <w:trPr>
          <w:trHeight w:val="703"/>
        </w:trPr>
        <w:tc>
          <w:tcPr>
            <w:tcW w:w="2315" w:type="dxa"/>
            <w:gridSpan w:val="3"/>
            <w:vAlign w:val="center"/>
          </w:tcPr>
          <w:p w:rsidR="003E53A3" w:rsidRDefault="00B14E82">
            <w:pPr>
              <w:spacing w:line="320" w:lineRule="exact"/>
              <w:jc w:val="center"/>
              <w:rPr>
                <w:rFonts w:asciiTheme="minorEastAsia" w:eastAsiaTheme="minorEastAsia" w:hAnsiTheme="minorEastAsia" w:cs="Arial"/>
                <w:sz w:val="24"/>
                <w:lang w:val="zh-CN"/>
              </w:rPr>
            </w:pPr>
            <w:r>
              <w:rPr>
                <w:rFonts w:asciiTheme="minorEastAsia" w:eastAsiaTheme="minorEastAsia" w:hAnsiTheme="minorEastAsia" w:hint="eastAsia"/>
                <w:sz w:val="24"/>
              </w:rPr>
              <w:t>合计</w:t>
            </w:r>
          </w:p>
        </w:tc>
        <w:tc>
          <w:tcPr>
            <w:tcW w:w="799" w:type="dxa"/>
            <w:vAlign w:val="center"/>
          </w:tcPr>
          <w:p w:rsidR="003E53A3" w:rsidRDefault="00B14E82">
            <w:pPr>
              <w:ind w:firstLine="28"/>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5670" w:type="dxa"/>
            <w:vAlign w:val="center"/>
          </w:tcPr>
          <w:p w:rsidR="003E53A3" w:rsidRDefault="003E53A3">
            <w:pPr>
              <w:widowControl/>
              <w:spacing w:line="240" w:lineRule="exact"/>
              <w:ind w:left="240" w:hangingChars="100" w:hanging="240"/>
              <w:rPr>
                <w:rFonts w:asciiTheme="minorEastAsia" w:eastAsiaTheme="minorEastAsia" w:hAnsiTheme="minorEastAsia" w:cs="仿宋"/>
                <w:sz w:val="24"/>
              </w:rPr>
            </w:pPr>
          </w:p>
        </w:tc>
        <w:tc>
          <w:tcPr>
            <w:tcW w:w="833" w:type="dxa"/>
            <w:vAlign w:val="center"/>
          </w:tcPr>
          <w:p w:rsidR="003E53A3" w:rsidRDefault="003E53A3">
            <w:pPr>
              <w:pStyle w:val="afffa"/>
              <w:spacing w:before="0" w:after="0" w:line="240" w:lineRule="auto"/>
              <w:rPr>
                <w:rFonts w:asciiTheme="minorEastAsia" w:eastAsiaTheme="minorEastAsia" w:hAnsiTheme="minorEastAsia"/>
                <w:color w:val="FF0000"/>
                <w:szCs w:val="24"/>
              </w:rPr>
            </w:pPr>
          </w:p>
        </w:tc>
      </w:tr>
    </w:tbl>
    <w:p w:rsidR="003E53A3" w:rsidRDefault="00B14E82" w:rsidP="00F82A3A">
      <w:pPr>
        <w:pStyle w:val="af6"/>
        <w:ind w:firstLineChars="900" w:firstLine="2891"/>
        <w:jc w:val="left"/>
      </w:pPr>
      <w:bookmarkStart w:id="817" w:name="_Toc223422692"/>
      <w:r>
        <w:lastRenderedPageBreak/>
        <w:t>第五章</w:t>
      </w:r>
      <w:r>
        <w:t xml:space="preserve">   </w:t>
      </w:r>
      <w:r>
        <w:t>采购需求</w:t>
      </w:r>
      <w:bookmarkEnd w:id="817"/>
    </w:p>
    <w:p w:rsidR="003E53A3" w:rsidRDefault="003E53A3">
      <w:pPr>
        <w:pStyle w:val="aff0"/>
        <w:spacing w:line="360" w:lineRule="auto"/>
        <w:ind w:firstLineChars="0" w:firstLine="0"/>
        <w:contextualSpacing/>
        <w:rPr>
          <w:rFonts w:ascii="Times New Roman" w:hAnsi="Times New Roman"/>
          <w:b/>
          <w:sz w:val="24"/>
          <w:szCs w:val="24"/>
        </w:rPr>
      </w:pPr>
    </w:p>
    <w:p w:rsidR="003E53A3" w:rsidRDefault="00B14E82">
      <w:pPr>
        <w:pStyle w:val="aff0"/>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采购标的</w:t>
      </w:r>
    </w:p>
    <w:p w:rsidR="003E53A3" w:rsidRDefault="00B14E82">
      <w:pPr>
        <w:adjustRightInd w:val="0"/>
        <w:snapToGrid w:val="0"/>
        <w:spacing w:line="360" w:lineRule="auto"/>
        <w:rPr>
          <w:rFonts w:ascii="宋体" w:hAnsi="宋体" w:cs="宋体"/>
          <w:spacing w:val="6"/>
          <w:sz w:val="24"/>
        </w:rPr>
      </w:pPr>
      <w:r>
        <w:rPr>
          <w:rFonts w:ascii="宋体" w:hAnsi="宋体" w:cs="宋体" w:hint="eastAsia"/>
          <w:spacing w:val="5"/>
          <w:sz w:val="24"/>
        </w:rPr>
        <w:t>1.</w:t>
      </w:r>
      <w:r>
        <w:rPr>
          <w:rFonts w:ascii="宋体" w:hAnsi="宋体" w:cs="宋体"/>
          <w:spacing w:val="5"/>
          <w:sz w:val="24"/>
        </w:rPr>
        <w:t>采购标的</w:t>
      </w:r>
    </w:p>
    <w:p w:rsidR="003E53A3" w:rsidRDefault="00B14E82">
      <w:pPr>
        <w:spacing w:line="360" w:lineRule="auto"/>
        <w:ind w:firstLineChars="200" w:firstLine="480"/>
        <w:contextualSpacing/>
        <w:rPr>
          <w:sz w:val="24"/>
        </w:rPr>
      </w:pPr>
      <w:r>
        <w:rPr>
          <w:rFonts w:hint="eastAsia"/>
          <w:sz w:val="24"/>
        </w:rPr>
        <w:t>物业管理。</w:t>
      </w:r>
    </w:p>
    <w:p w:rsidR="003E53A3" w:rsidRDefault="00B14E82">
      <w:pPr>
        <w:spacing w:before="79" w:line="360" w:lineRule="auto"/>
        <w:rPr>
          <w:rFonts w:ascii="宋体" w:hAnsi="宋体" w:cs="宋体"/>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项目背景/项目概述(如有)</w:t>
      </w:r>
    </w:p>
    <w:p w:rsidR="003E53A3" w:rsidRDefault="00B14E82">
      <w:pPr>
        <w:adjustRightInd w:val="0"/>
        <w:snapToGrid w:val="0"/>
        <w:spacing w:line="360" w:lineRule="auto"/>
        <w:ind w:firstLineChars="200" w:firstLine="480"/>
        <w:rPr>
          <w:sz w:val="24"/>
        </w:rPr>
      </w:pPr>
      <w:bookmarkStart w:id="818" w:name="OLE_LINK30"/>
      <w:bookmarkStart w:id="819" w:name="OLE_LINK36"/>
      <w:r>
        <w:rPr>
          <w:rFonts w:hint="eastAsia"/>
          <w:sz w:val="24"/>
        </w:rPr>
        <w:t>医院现有两址，北院区位于北京市丰台区西安街</w:t>
      </w:r>
      <w:r>
        <w:rPr>
          <w:rFonts w:hint="eastAsia"/>
          <w:sz w:val="24"/>
        </w:rPr>
        <w:t>1</w:t>
      </w:r>
      <w:r>
        <w:rPr>
          <w:rFonts w:hint="eastAsia"/>
          <w:sz w:val="24"/>
        </w:rPr>
        <w:t>号，面积约</w:t>
      </w:r>
      <w:r>
        <w:rPr>
          <w:rFonts w:hint="eastAsia"/>
          <w:sz w:val="24"/>
        </w:rPr>
        <w:t>11</w:t>
      </w:r>
      <w:r>
        <w:rPr>
          <w:rFonts w:hint="eastAsia"/>
          <w:sz w:val="24"/>
        </w:rPr>
        <w:t>万平米。南</w:t>
      </w:r>
      <w:r>
        <w:rPr>
          <w:sz w:val="24"/>
        </w:rPr>
        <w:t>院区</w:t>
      </w:r>
      <w:r>
        <w:rPr>
          <w:rFonts w:hint="eastAsia"/>
          <w:sz w:val="24"/>
        </w:rPr>
        <w:t>位于丰台南路</w:t>
      </w:r>
      <w:r>
        <w:rPr>
          <w:rFonts w:hint="eastAsia"/>
          <w:sz w:val="24"/>
        </w:rPr>
        <w:t>99</w:t>
      </w:r>
      <w:r>
        <w:rPr>
          <w:rFonts w:hint="eastAsia"/>
          <w:sz w:val="24"/>
        </w:rPr>
        <w:t>号，</w:t>
      </w:r>
      <w:r>
        <w:rPr>
          <w:sz w:val="24"/>
        </w:rPr>
        <w:t>现处于停</w:t>
      </w:r>
      <w:r>
        <w:rPr>
          <w:rFonts w:hint="eastAsia"/>
          <w:sz w:val="24"/>
        </w:rPr>
        <w:t>诊</w:t>
      </w:r>
      <w:r>
        <w:rPr>
          <w:sz w:val="24"/>
        </w:rPr>
        <w:t>状态，</w:t>
      </w:r>
      <w:r>
        <w:rPr>
          <w:rFonts w:hint="eastAsia"/>
          <w:sz w:val="24"/>
        </w:rPr>
        <w:t>整</w:t>
      </w:r>
      <w:r>
        <w:rPr>
          <w:sz w:val="24"/>
        </w:rPr>
        <w:t>体待移交</w:t>
      </w:r>
      <w:r>
        <w:rPr>
          <w:rFonts w:hint="eastAsia"/>
          <w:sz w:val="24"/>
        </w:rPr>
        <w:t>。</w:t>
      </w:r>
    </w:p>
    <w:p w:rsidR="003E53A3" w:rsidRDefault="00B14E82">
      <w:pPr>
        <w:spacing w:line="360" w:lineRule="auto"/>
        <w:ind w:firstLineChars="200" w:firstLine="480"/>
        <w:contextualSpacing/>
        <w:rPr>
          <w:sz w:val="24"/>
        </w:rPr>
      </w:pPr>
      <w:r>
        <w:rPr>
          <w:sz w:val="24"/>
        </w:rPr>
        <w:t>本项目</w:t>
      </w:r>
      <w:r>
        <w:rPr>
          <w:rFonts w:hint="eastAsia"/>
          <w:sz w:val="24"/>
        </w:rPr>
        <w:t>服务</w:t>
      </w:r>
      <w:r>
        <w:rPr>
          <w:sz w:val="24"/>
        </w:rPr>
        <w:t>内容主要包括</w:t>
      </w:r>
      <w:r>
        <w:rPr>
          <w:rFonts w:hint="eastAsia"/>
          <w:sz w:val="24"/>
        </w:rPr>
        <w:t>保洁服务、电梯值守服务、生活垃圾清运消</w:t>
      </w:r>
      <w:proofErr w:type="gramStart"/>
      <w:r>
        <w:rPr>
          <w:sz w:val="24"/>
        </w:rPr>
        <w:t>纳</w:t>
      </w:r>
      <w:r>
        <w:rPr>
          <w:rFonts w:hint="eastAsia"/>
          <w:sz w:val="24"/>
        </w:rPr>
        <w:t>服务</w:t>
      </w:r>
      <w:proofErr w:type="gramEnd"/>
      <w:r>
        <w:rPr>
          <w:rFonts w:hint="eastAsia"/>
          <w:sz w:val="24"/>
        </w:rPr>
        <w:t>以及临时性工作等</w:t>
      </w:r>
      <w:r>
        <w:rPr>
          <w:rFonts w:ascii="宋体" w:hAnsi="宋体" w:cs="宋体" w:hint="eastAsia"/>
          <w:spacing w:val="6"/>
          <w:sz w:val="24"/>
        </w:rPr>
        <w:t>。</w:t>
      </w:r>
    </w:p>
    <w:bookmarkEnd w:id="818"/>
    <w:bookmarkEnd w:id="819"/>
    <w:p w:rsidR="003E53A3" w:rsidRDefault="00B14E82">
      <w:pPr>
        <w:spacing w:line="360" w:lineRule="auto"/>
        <w:contextualSpacing/>
        <w:rPr>
          <w:b/>
          <w:sz w:val="24"/>
        </w:rPr>
      </w:pPr>
      <w:r>
        <w:rPr>
          <w:rFonts w:ascii="宋体" w:hAnsi="宋体" w:hint="eastAsia"/>
          <w:b/>
          <w:bCs/>
        </w:rPr>
        <w:t>二、</w:t>
      </w:r>
      <w:r>
        <w:rPr>
          <w:b/>
          <w:sz w:val="24"/>
        </w:rPr>
        <w:t>商务要求</w:t>
      </w:r>
    </w:p>
    <w:p w:rsidR="003E53A3" w:rsidRDefault="00B14E82">
      <w:pPr>
        <w:spacing w:line="360" w:lineRule="auto"/>
        <w:contextualSpacing/>
        <w:rPr>
          <w:rFonts w:ascii="新宋体" w:eastAsia="新宋体" w:hAnsi="新宋体"/>
          <w:i/>
          <w:sz w:val="24"/>
        </w:rPr>
      </w:pPr>
      <w:r>
        <w:rPr>
          <w:sz w:val="24"/>
        </w:rPr>
        <w:t xml:space="preserve">1. </w:t>
      </w:r>
      <w:r>
        <w:rPr>
          <w:rFonts w:ascii="新宋体" w:eastAsia="新宋体" w:hAnsi="新宋体"/>
          <w:sz w:val="24"/>
        </w:rPr>
        <w:t>交付（实施）的时间（期限）和地点（范围）</w:t>
      </w:r>
    </w:p>
    <w:p w:rsidR="003E53A3" w:rsidRDefault="00B14E82">
      <w:pPr>
        <w:spacing w:line="360" w:lineRule="auto"/>
        <w:ind w:firstLineChars="300" w:firstLine="720"/>
        <w:contextualSpacing/>
        <w:rPr>
          <w:rFonts w:ascii="新宋体" w:eastAsia="新宋体" w:hAnsi="新宋体"/>
          <w:color w:val="000000"/>
          <w:sz w:val="24"/>
        </w:rPr>
      </w:pPr>
      <w:r>
        <w:rPr>
          <w:rFonts w:ascii="新宋体" w:eastAsia="新宋体" w:hAnsi="新宋体" w:hint="eastAsia"/>
          <w:color w:val="000000"/>
          <w:sz w:val="24"/>
        </w:rPr>
        <w:t>实施时间：</w:t>
      </w:r>
      <w:r>
        <w:rPr>
          <w:rFonts w:ascii="新宋体" w:eastAsia="新宋体" w:hAnsi="新宋体"/>
          <w:sz w:val="24"/>
        </w:rPr>
        <w:t>2026年</w:t>
      </w:r>
      <w:r>
        <w:rPr>
          <w:rFonts w:ascii="新宋体" w:eastAsia="新宋体" w:hAnsi="新宋体" w:hint="eastAsia"/>
          <w:sz w:val="24"/>
        </w:rPr>
        <w:t>6</w:t>
      </w:r>
      <w:r>
        <w:rPr>
          <w:rFonts w:ascii="新宋体" w:eastAsia="新宋体" w:hAnsi="新宋体"/>
          <w:sz w:val="24"/>
        </w:rPr>
        <w:t>月</w:t>
      </w:r>
      <w:r>
        <w:rPr>
          <w:rFonts w:ascii="新宋体" w:eastAsia="新宋体" w:hAnsi="新宋体" w:hint="eastAsia"/>
          <w:sz w:val="24"/>
        </w:rPr>
        <w:t>1</w:t>
      </w:r>
      <w:r>
        <w:rPr>
          <w:rFonts w:ascii="新宋体" w:eastAsia="新宋体" w:hAnsi="新宋体"/>
          <w:sz w:val="24"/>
        </w:rPr>
        <w:t>日至202</w:t>
      </w:r>
      <w:r>
        <w:rPr>
          <w:rFonts w:ascii="新宋体" w:eastAsia="新宋体" w:hAnsi="新宋体" w:hint="eastAsia"/>
          <w:sz w:val="24"/>
        </w:rPr>
        <w:t>7</w:t>
      </w:r>
      <w:r>
        <w:rPr>
          <w:rFonts w:ascii="新宋体" w:eastAsia="新宋体" w:hAnsi="新宋体"/>
          <w:sz w:val="24"/>
        </w:rPr>
        <w:t>年</w:t>
      </w:r>
      <w:r>
        <w:rPr>
          <w:rFonts w:ascii="新宋体" w:eastAsia="新宋体" w:hAnsi="新宋体" w:hint="eastAsia"/>
          <w:sz w:val="24"/>
        </w:rPr>
        <w:t>5</w:t>
      </w:r>
      <w:r>
        <w:rPr>
          <w:rFonts w:ascii="新宋体" w:eastAsia="新宋体" w:hAnsi="新宋体"/>
          <w:sz w:val="24"/>
        </w:rPr>
        <w:t>月</w:t>
      </w:r>
      <w:r>
        <w:rPr>
          <w:rFonts w:ascii="新宋体" w:eastAsia="新宋体" w:hAnsi="新宋体" w:hint="eastAsia"/>
          <w:sz w:val="24"/>
        </w:rPr>
        <w:t>31</w:t>
      </w:r>
      <w:r>
        <w:rPr>
          <w:rFonts w:ascii="新宋体" w:eastAsia="新宋体" w:hAnsi="新宋体"/>
          <w:sz w:val="24"/>
        </w:rPr>
        <w:t>日</w:t>
      </w:r>
      <w:r>
        <w:rPr>
          <w:rFonts w:ascii="新宋体" w:eastAsia="新宋体" w:hAnsi="新宋体" w:hint="eastAsia"/>
          <w:sz w:val="24"/>
        </w:rPr>
        <w:t>。</w:t>
      </w:r>
    </w:p>
    <w:p w:rsidR="003E53A3" w:rsidRDefault="00B14E82">
      <w:pPr>
        <w:spacing w:line="560" w:lineRule="exact"/>
        <w:ind w:left="240" w:hanging="240"/>
        <w:contextualSpacing/>
        <w:rPr>
          <w:rFonts w:ascii="新宋体" w:eastAsia="新宋体" w:hAnsi="新宋体"/>
          <w:sz w:val="24"/>
        </w:rPr>
      </w:pPr>
      <w:r>
        <w:rPr>
          <w:rFonts w:ascii="新宋体" w:eastAsia="新宋体" w:hAnsi="新宋体" w:hint="eastAsia"/>
          <w:sz w:val="24"/>
        </w:rPr>
        <w:t>2.分项控制金额：</w:t>
      </w:r>
    </w:p>
    <w:tbl>
      <w:tblPr>
        <w:tblW w:w="0" w:type="auto"/>
        <w:tblInd w:w="1413" w:type="dxa"/>
        <w:tblLayout w:type="fixed"/>
        <w:tblLook w:val="04A0" w:firstRow="1" w:lastRow="0" w:firstColumn="1" w:lastColumn="0" w:noHBand="0" w:noVBand="1"/>
      </w:tblPr>
      <w:tblGrid>
        <w:gridCol w:w="1129"/>
        <w:gridCol w:w="2835"/>
        <w:gridCol w:w="2694"/>
      </w:tblGrid>
      <w:tr w:rsidR="003E53A3">
        <w:trPr>
          <w:trHeight w:val="454"/>
        </w:trPr>
        <w:tc>
          <w:tcPr>
            <w:tcW w:w="1129"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jc w:val="center"/>
              <w:textAlignment w:val="center"/>
              <w:rPr>
                <w:rFonts w:ascii="新宋体" w:eastAsia="新宋体" w:hAnsi="新宋体" w:cs="宋体"/>
                <w:b/>
                <w:color w:val="000000"/>
                <w:sz w:val="22"/>
              </w:rPr>
            </w:pPr>
            <w:r>
              <w:rPr>
                <w:rFonts w:ascii="新宋体" w:eastAsia="新宋体" w:hAnsi="新宋体" w:cs="宋体" w:hint="eastAsia"/>
                <w:b/>
                <w:color w:val="000000"/>
                <w:kern w:val="0"/>
                <w:sz w:val="22"/>
                <w:szCs w:val="22"/>
                <w:lang w:bidi="ar"/>
              </w:rPr>
              <w:t>序号</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jc w:val="center"/>
              <w:textAlignment w:val="center"/>
              <w:rPr>
                <w:rFonts w:ascii="新宋体" w:eastAsia="新宋体" w:hAnsi="新宋体" w:cs="宋体"/>
                <w:b/>
                <w:color w:val="000000"/>
                <w:sz w:val="22"/>
              </w:rPr>
            </w:pPr>
            <w:r>
              <w:rPr>
                <w:rFonts w:ascii="新宋体" w:eastAsia="新宋体" w:hAnsi="新宋体" w:cs="宋体" w:hint="eastAsia"/>
                <w:b/>
                <w:color w:val="000000"/>
                <w:kern w:val="0"/>
                <w:sz w:val="22"/>
                <w:szCs w:val="22"/>
                <w:lang w:bidi="ar"/>
              </w:rPr>
              <w:t>项目</w:t>
            </w:r>
          </w:p>
        </w:tc>
        <w:tc>
          <w:tcPr>
            <w:tcW w:w="2694"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jc w:val="center"/>
              <w:textAlignment w:val="center"/>
              <w:rPr>
                <w:rFonts w:ascii="新宋体" w:eastAsia="新宋体" w:hAnsi="新宋体" w:cs="宋体"/>
                <w:b/>
                <w:color w:val="000000"/>
                <w:sz w:val="22"/>
              </w:rPr>
            </w:pPr>
            <w:r>
              <w:rPr>
                <w:rFonts w:ascii="新宋体" w:eastAsia="新宋体" w:hAnsi="新宋体" w:cs="宋体" w:hint="eastAsia"/>
                <w:b/>
                <w:color w:val="000000"/>
                <w:kern w:val="0"/>
                <w:sz w:val="22"/>
                <w:szCs w:val="22"/>
                <w:lang w:bidi="ar"/>
              </w:rPr>
              <w:t>金额（元）</w:t>
            </w:r>
          </w:p>
        </w:tc>
      </w:tr>
      <w:tr w:rsidR="003E53A3">
        <w:trPr>
          <w:trHeight w:val="454"/>
        </w:trPr>
        <w:tc>
          <w:tcPr>
            <w:tcW w:w="1129"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jc w:val="center"/>
              <w:textAlignment w:val="center"/>
              <w:rPr>
                <w:rFonts w:ascii="新宋体" w:eastAsia="新宋体" w:hAnsi="新宋体" w:cs="宋体"/>
                <w:color w:val="000000"/>
                <w:sz w:val="22"/>
              </w:rPr>
            </w:pPr>
            <w:r>
              <w:rPr>
                <w:rFonts w:ascii="新宋体" w:eastAsia="新宋体" w:hAnsi="新宋体" w:cs="宋体" w:hint="eastAsia"/>
                <w:color w:val="000000"/>
                <w:kern w:val="0"/>
                <w:sz w:val="22"/>
                <w:szCs w:val="22"/>
                <w:lang w:bidi="ar"/>
              </w:rPr>
              <w:t>1</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jc w:val="center"/>
              <w:textAlignment w:val="center"/>
              <w:rPr>
                <w:rFonts w:ascii="新宋体" w:eastAsia="新宋体" w:hAnsi="新宋体" w:cs="宋体"/>
                <w:color w:val="000000"/>
                <w:sz w:val="22"/>
              </w:rPr>
            </w:pPr>
            <w:r>
              <w:rPr>
                <w:rFonts w:ascii="新宋体" w:eastAsia="新宋体" w:hAnsi="新宋体" w:cs="宋体" w:hint="eastAsia"/>
                <w:color w:val="000000"/>
                <w:kern w:val="0"/>
                <w:sz w:val="22"/>
                <w:szCs w:val="22"/>
                <w:lang w:bidi="ar"/>
              </w:rPr>
              <w:t>保洁服务</w:t>
            </w:r>
          </w:p>
        </w:tc>
        <w:tc>
          <w:tcPr>
            <w:tcW w:w="2694"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jc w:val="center"/>
              <w:textAlignment w:val="center"/>
              <w:rPr>
                <w:rFonts w:ascii="新宋体" w:eastAsia="新宋体" w:hAnsi="新宋体" w:cs="宋体"/>
                <w:color w:val="000000"/>
                <w:sz w:val="22"/>
              </w:rPr>
            </w:pPr>
            <w:r>
              <w:rPr>
                <w:rFonts w:ascii="新宋体" w:eastAsia="新宋体" w:hAnsi="新宋体" w:cs="宋体" w:hint="eastAsia"/>
                <w:color w:val="000000"/>
                <w:kern w:val="0"/>
                <w:sz w:val="22"/>
                <w:szCs w:val="22"/>
                <w:lang w:bidi="ar"/>
              </w:rPr>
              <w:t>3024000</w:t>
            </w:r>
            <w:r>
              <w:rPr>
                <w:rFonts w:ascii="新宋体" w:eastAsia="新宋体" w:hAnsi="新宋体" w:cs="宋体"/>
                <w:color w:val="000000"/>
                <w:kern w:val="0"/>
                <w:sz w:val="22"/>
                <w:szCs w:val="22"/>
                <w:lang w:bidi="ar"/>
              </w:rPr>
              <w:t>.00</w:t>
            </w:r>
          </w:p>
        </w:tc>
      </w:tr>
      <w:tr w:rsidR="003E53A3">
        <w:trPr>
          <w:trHeight w:val="454"/>
        </w:trPr>
        <w:tc>
          <w:tcPr>
            <w:tcW w:w="1129"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ind w:left="33" w:hangingChars="15" w:hanging="33"/>
              <w:jc w:val="center"/>
              <w:textAlignment w:val="center"/>
              <w:rPr>
                <w:rFonts w:ascii="新宋体" w:eastAsia="新宋体" w:hAnsi="新宋体" w:cs="宋体"/>
                <w:color w:val="000000"/>
                <w:sz w:val="22"/>
              </w:rPr>
            </w:pPr>
            <w:r>
              <w:rPr>
                <w:rFonts w:ascii="新宋体" w:eastAsia="新宋体" w:hAnsi="新宋体" w:cs="宋体" w:hint="eastAsia"/>
                <w:color w:val="000000"/>
                <w:kern w:val="0"/>
                <w:sz w:val="22"/>
                <w:szCs w:val="22"/>
                <w:lang w:bidi="ar"/>
              </w:rPr>
              <w:t>2</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jc w:val="center"/>
              <w:textAlignment w:val="center"/>
              <w:rPr>
                <w:rFonts w:ascii="新宋体" w:eastAsia="新宋体" w:hAnsi="新宋体" w:cs="宋体"/>
                <w:color w:val="000000"/>
                <w:sz w:val="22"/>
              </w:rPr>
            </w:pPr>
            <w:r>
              <w:rPr>
                <w:rFonts w:ascii="新宋体" w:eastAsia="新宋体" w:hAnsi="新宋体" w:cs="宋体" w:hint="eastAsia"/>
                <w:color w:val="000000"/>
                <w:kern w:val="0"/>
                <w:sz w:val="22"/>
                <w:szCs w:val="22"/>
                <w:lang w:bidi="ar"/>
              </w:rPr>
              <w:t>电梯值守</w:t>
            </w:r>
          </w:p>
        </w:tc>
        <w:tc>
          <w:tcPr>
            <w:tcW w:w="2694"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jc w:val="center"/>
              <w:textAlignment w:val="center"/>
              <w:rPr>
                <w:rFonts w:ascii="新宋体" w:eastAsia="新宋体" w:hAnsi="新宋体" w:cs="宋体"/>
                <w:color w:val="000000"/>
                <w:sz w:val="22"/>
              </w:rPr>
            </w:pPr>
            <w:r>
              <w:rPr>
                <w:rFonts w:ascii="新宋体" w:eastAsia="新宋体" w:hAnsi="新宋体" w:cs="宋体" w:hint="eastAsia"/>
                <w:color w:val="000000"/>
                <w:kern w:val="0"/>
                <w:sz w:val="22"/>
                <w:szCs w:val="22"/>
                <w:lang w:bidi="ar"/>
              </w:rPr>
              <w:t>957600</w:t>
            </w:r>
            <w:r>
              <w:rPr>
                <w:rFonts w:ascii="新宋体" w:eastAsia="新宋体" w:hAnsi="新宋体" w:cs="宋体"/>
                <w:color w:val="000000"/>
                <w:kern w:val="0"/>
                <w:sz w:val="22"/>
                <w:szCs w:val="22"/>
                <w:lang w:bidi="ar"/>
              </w:rPr>
              <w:t>.00</w:t>
            </w:r>
          </w:p>
        </w:tc>
      </w:tr>
      <w:tr w:rsidR="003E53A3">
        <w:trPr>
          <w:trHeight w:val="454"/>
        </w:trPr>
        <w:tc>
          <w:tcPr>
            <w:tcW w:w="1129"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jc w:val="center"/>
              <w:textAlignment w:val="center"/>
              <w:rPr>
                <w:rFonts w:ascii="新宋体" w:eastAsia="新宋体" w:hAnsi="新宋体" w:cs="宋体"/>
                <w:color w:val="000000"/>
                <w:sz w:val="22"/>
              </w:rPr>
            </w:pPr>
            <w:r>
              <w:rPr>
                <w:rFonts w:ascii="新宋体" w:eastAsia="新宋体" w:hAnsi="新宋体" w:cs="宋体" w:hint="eastAsia"/>
                <w:color w:val="000000"/>
                <w:kern w:val="0"/>
                <w:sz w:val="22"/>
                <w:szCs w:val="22"/>
                <w:lang w:bidi="ar"/>
              </w:rPr>
              <w:t>3</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jc w:val="center"/>
              <w:textAlignment w:val="center"/>
              <w:rPr>
                <w:rFonts w:ascii="新宋体" w:eastAsia="新宋体" w:hAnsi="新宋体" w:cs="宋体"/>
                <w:color w:val="000000"/>
                <w:sz w:val="22"/>
              </w:rPr>
            </w:pPr>
            <w:r>
              <w:rPr>
                <w:rFonts w:ascii="新宋体" w:eastAsia="新宋体" w:hAnsi="新宋体" w:cs="宋体" w:hint="eastAsia"/>
                <w:color w:val="000000"/>
                <w:kern w:val="0"/>
                <w:sz w:val="22"/>
                <w:szCs w:val="22"/>
                <w:lang w:bidi="ar"/>
              </w:rPr>
              <w:t>生活垃圾清运服务</w:t>
            </w:r>
          </w:p>
        </w:tc>
        <w:tc>
          <w:tcPr>
            <w:tcW w:w="2694"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jc w:val="center"/>
              <w:textAlignment w:val="center"/>
              <w:rPr>
                <w:rFonts w:ascii="新宋体" w:eastAsia="新宋体" w:hAnsi="新宋体" w:cs="宋体"/>
                <w:color w:val="000000"/>
                <w:sz w:val="22"/>
              </w:rPr>
            </w:pPr>
            <w:r>
              <w:rPr>
                <w:rFonts w:ascii="新宋体" w:eastAsia="新宋体" w:hAnsi="新宋体" w:cs="宋体" w:hint="eastAsia"/>
                <w:color w:val="000000"/>
                <w:kern w:val="0"/>
                <w:sz w:val="22"/>
                <w:szCs w:val="22"/>
                <w:lang w:bidi="ar"/>
              </w:rPr>
              <w:t>248400</w:t>
            </w:r>
            <w:r>
              <w:rPr>
                <w:rFonts w:ascii="新宋体" w:eastAsia="新宋体" w:hAnsi="新宋体" w:cs="宋体"/>
                <w:color w:val="000000"/>
                <w:kern w:val="0"/>
                <w:sz w:val="22"/>
                <w:szCs w:val="22"/>
                <w:lang w:bidi="ar"/>
              </w:rPr>
              <w:t>.00</w:t>
            </w:r>
          </w:p>
        </w:tc>
      </w:tr>
      <w:tr w:rsidR="003E53A3">
        <w:trPr>
          <w:trHeight w:val="454"/>
        </w:trPr>
        <w:tc>
          <w:tcPr>
            <w:tcW w:w="3964"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jc w:val="center"/>
              <w:textAlignment w:val="center"/>
              <w:rPr>
                <w:rFonts w:ascii="新宋体" w:eastAsia="新宋体" w:hAnsi="新宋体" w:cs="宋体"/>
                <w:b/>
                <w:color w:val="000000"/>
                <w:sz w:val="22"/>
              </w:rPr>
            </w:pPr>
            <w:r>
              <w:rPr>
                <w:rFonts w:ascii="新宋体" w:eastAsia="新宋体" w:hAnsi="新宋体" w:cs="宋体" w:hint="eastAsia"/>
                <w:b/>
                <w:color w:val="000000"/>
                <w:kern w:val="0"/>
                <w:sz w:val="22"/>
                <w:szCs w:val="22"/>
                <w:lang w:bidi="ar"/>
              </w:rPr>
              <w:t>合  计</w:t>
            </w:r>
          </w:p>
        </w:tc>
        <w:tc>
          <w:tcPr>
            <w:tcW w:w="2694"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jc w:val="center"/>
              <w:textAlignment w:val="center"/>
              <w:rPr>
                <w:rFonts w:ascii="新宋体" w:eastAsia="新宋体" w:hAnsi="新宋体" w:cs="宋体"/>
                <w:b/>
                <w:color w:val="000000"/>
                <w:sz w:val="22"/>
              </w:rPr>
            </w:pPr>
            <w:r>
              <w:rPr>
                <w:rFonts w:ascii="新宋体" w:eastAsia="新宋体" w:hAnsi="新宋体" w:cs="宋体" w:hint="eastAsia"/>
                <w:b/>
                <w:color w:val="000000"/>
                <w:kern w:val="0"/>
                <w:sz w:val="22"/>
                <w:szCs w:val="22"/>
                <w:lang w:bidi="ar"/>
              </w:rPr>
              <w:t>4230000</w:t>
            </w:r>
            <w:r>
              <w:rPr>
                <w:rFonts w:ascii="新宋体" w:eastAsia="新宋体" w:hAnsi="新宋体" w:cs="宋体"/>
                <w:b/>
                <w:color w:val="000000"/>
                <w:kern w:val="0"/>
                <w:sz w:val="22"/>
                <w:szCs w:val="22"/>
                <w:lang w:bidi="ar"/>
              </w:rPr>
              <w:t>.00</w:t>
            </w:r>
          </w:p>
        </w:tc>
      </w:tr>
    </w:tbl>
    <w:p w:rsidR="003E53A3" w:rsidRDefault="003E53A3">
      <w:pPr>
        <w:spacing w:line="360" w:lineRule="auto"/>
        <w:ind w:firstLineChars="100" w:firstLine="240"/>
        <w:contextualSpacing/>
        <w:rPr>
          <w:rFonts w:ascii="新宋体" w:eastAsia="新宋体" w:hAnsi="新宋体" w:cstheme="minorEastAsia"/>
          <w:sz w:val="24"/>
          <w:lang w:bidi="ar"/>
        </w:rPr>
      </w:pPr>
    </w:p>
    <w:p w:rsidR="003E53A3" w:rsidRDefault="00B14E82">
      <w:pPr>
        <w:spacing w:line="360" w:lineRule="auto"/>
        <w:ind w:firstLineChars="100" w:firstLine="240"/>
        <w:contextualSpacing/>
        <w:rPr>
          <w:rFonts w:ascii="新宋体" w:eastAsia="新宋体" w:hAnsi="新宋体"/>
          <w:sz w:val="24"/>
        </w:rPr>
      </w:pPr>
      <w:r>
        <w:rPr>
          <w:rFonts w:ascii="新宋体" w:eastAsia="新宋体" w:hAnsi="新宋体" w:cstheme="minorEastAsia" w:hint="eastAsia"/>
          <w:sz w:val="24"/>
          <w:lang w:bidi="ar"/>
        </w:rPr>
        <w:t>注：投标人报价不得超过单个项目报价，</w:t>
      </w:r>
      <w:r>
        <w:rPr>
          <w:rFonts w:ascii="新宋体" w:eastAsia="新宋体" w:hAnsi="新宋体" w:cstheme="minorEastAsia" w:hint="eastAsia"/>
          <w:b/>
          <w:sz w:val="24"/>
          <w:lang w:bidi="ar"/>
        </w:rPr>
        <w:t>否则视为无效投标</w:t>
      </w:r>
      <w:r>
        <w:rPr>
          <w:rFonts w:ascii="新宋体" w:eastAsia="新宋体" w:hAnsi="新宋体" w:cstheme="minorEastAsia" w:hint="eastAsia"/>
          <w:sz w:val="24"/>
          <w:lang w:bidi="ar"/>
        </w:rPr>
        <w:t>。</w:t>
      </w:r>
    </w:p>
    <w:p w:rsidR="003E53A3" w:rsidRDefault="00B14E82">
      <w:pPr>
        <w:spacing w:line="360" w:lineRule="auto"/>
        <w:rPr>
          <w:rFonts w:ascii="新宋体" w:eastAsia="新宋体" w:hAnsi="新宋体"/>
          <w:sz w:val="24"/>
        </w:rPr>
      </w:pPr>
      <w:r>
        <w:rPr>
          <w:rFonts w:ascii="新宋体" w:eastAsia="新宋体" w:hAnsi="新宋体" w:hint="eastAsia"/>
          <w:sz w:val="24"/>
        </w:rPr>
        <w:t>3</w:t>
      </w:r>
      <w:r>
        <w:rPr>
          <w:rFonts w:ascii="新宋体" w:eastAsia="新宋体" w:hAnsi="新宋体"/>
          <w:sz w:val="24"/>
        </w:rPr>
        <w:t>. 付款条件（进度和方式）</w:t>
      </w:r>
    </w:p>
    <w:p w:rsidR="003E53A3" w:rsidRDefault="00B14E82">
      <w:pPr>
        <w:spacing w:line="360" w:lineRule="auto"/>
        <w:ind w:firstLine="482"/>
        <w:contextualSpacing/>
        <w:rPr>
          <w:sz w:val="24"/>
        </w:rPr>
      </w:pPr>
      <w:r>
        <w:rPr>
          <w:rFonts w:ascii="新宋体" w:eastAsia="新宋体" w:hAnsi="新宋体" w:hint="eastAsia"/>
          <w:sz w:val="24"/>
        </w:rPr>
        <w:t>全年</w:t>
      </w:r>
      <w:r>
        <w:rPr>
          <w:rFonts w:ascii="宋体" w:hAnsi="宋体" w:hint="eastAsia"/>
          <w:sz w:val="24"/>
        </w:rPr>
        <w:t>服务费按季度支付，季度次月支付前一个</w:t>
      </w:r>
      <w:r>
        <w:rPr>
          <w:rFonts w:ascii="新宋体" w:eastAsia="新宋体" w:hAnsi="新宋体" w:hint="eastAsia"/>
          <w:sz w:val="24"/>
        </w:rPr>
        <w:t>季度的服</w:t>
      </w:r>
      <w:r w:rsidRPr="00A641D3">
        <w:rPr>
          <w:rFonts w:ascii="宋体" w:hAnsi="宋体" w:hint="eastAsia"/>
          <w:sz w:val="24"/>
        </w:rPr>
        <w:t>务费，每季度为合同总金额的25％。采购人支</w:t>
      </w:r>
      <w:r>
        <w:rPr>
          <w:rFonts w:ascii="新宋体" w:eastAsia="新宋体" w:hAnsi="新宋体" w:hint="eastAsia"/>
          <w:sz w:val="24"/>
        </w:rPr>
        <w:t>付服务费之前，中标供应商应向采</w:t>
      </w:r>
      <w:r>
        <w:rPr>
          <w:rFonts w:hint="eastAsia"/>
          <w:sz w:val="24"/>
        </w:rPr>
        <w:t>购人开具该季度的服务费发票（增值税普通发票）。采购人在收到中标供应商提供的正式发票后，于</w:t>
      </w:r>
      <w:r>
        <w:rPr>
          <w:rFonts w:hint="eastAsia"/>
          <w:sz w:val="24"/>
        </w:rPr>
        <w:t>10</w:t>
      </w:r>
      <w:r>
        <w:rPr>
          <w:rFonts w:hint="eastAsia"/>
          <w:sz w:val="24"/>
        </w:rPr>
        <w:t>日内完成结算费用支付。</w:t>
      </w:r>
    </w:p>
    <w:p w:rsidR="003E53A3" w:rsidRDefault="003E53A3">
      <w:pPr>
        <w:spacing w:line="360" w:lineRule="auto"/>
        <w:contextualSpacing/>
        <w:rPr>
          <w:color w:val="000000" w:themeColor="text1"/>
          <w:sz w:val="24"/>
        </w:rPr>
      </w:pPr>
    </w:p>
    <w:p w:rsidR="003E53A3" w:rsidRDefault="00B14E82">
      <w:pPr>
        <w:pStyle w:val="aff0"/>
        <w:spacing w:line="360" w:lineRule="auto"/>
        <w:ind w:firstLineChars="0" w:firstLine="0"/>
        <w:contextualSpacing/>
        <w:rPr>
          <w:rFonts w:ascii="Times New Roman" w:hAnsi="Times New Roman"/>
          <w:b/>
          <w:sz w:val="24"/>
          <w:szCs w:val="24"/>
        </w:rPr>
      </w:pPr>
      <w:r>
        <w:rPr>
          <w:rFonts w:ascii="宋体" w:hAnsi="宋体" w:hint="eastAsia"/>
          <w:b/>
          <w:bCs/>
        </w:rPr>
        <w:t>三、</w:t>
      </w:r>
      <w:r>
        <w:rPr>
          <w:rFonts w:ascii="Times New Roman" w:hAnsi="Times New Roman"/>
          <w:b/>
          <w:sz w:val="24"/>
          <w:szCs w:val="24"/>
        </w:rPr>
        <w:t>技术要求</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rsidR="003E53A3" w:rsidRDefault="003E53A3">
      <w:pPr>
        <w:numPr>
          <w:ilvl w:val="255"/>
          <w:numId w:val="0"/>
        </w:numPr>
        <w:jc w:val="left"/>
        <w:rPr>
          <w:b/>
          <w:sz w:val="24"/>
        </w:rPr>
      </w:pPr>
      <w:bookmarkStart w:id="820" w:name="_Toc99301425"/>
    </w:p>
    <w:p w:rsidR="003E53A3" w:rsidRDefault="00B14E82">
      <w:pPr>
        <w:spacing w:line="360" w:lineRule="auto"/>
        <w:ind w:firstLineChars="200" w:firstLine="482"/>
        <w:rPr>
          <w:rFonts w:ascii="宋体" w:hAnsi="宋体"/>
          <w:b/>
          <w:sz w:val="24"/>
        </w:rPr>
      </w:pPr>
      <w:r>
        <w:rPr>
          <w:rFonts w:ascii="宋体" w:hAnsi="宋体" w:hint="eastAsia"/>
          <w:b/>
          <w:sz w:val="24"/>
        </w:rPr>
        <w:t>保</w:t>
      </w:r>
      <w:r>
        <w:rPr>
          <w:rFonts w:ascii="宋体" w:hAnsi="宋体"/>
          <w:b/>
          <w:sz w:val="24"/>
        </w:rPr>
        <w:t>洁</w:t>
      </w:r>
      <w:r>
        <w:rPr>
          <w:rFonts w:ascii="宋体" w:hAnsi="宋体" w:hint="eastAsia"/>
          <w:b/>
          <w:sz w:val="24"/>
        </w:rPr>
        <w:t>服务：</w:t>
      </w:r>
    </w:p>
    <w:p w:rsidR="003E53A3" w:rsidRDefault="00B14E82">
      <w:pPr>
        <w:spacing w:line="360" w:lineRule="auto"/>
        <w:ind w:firstLineChars="200" w:firstLine="480"/>
        <w:rPr>
          <w:rFonts w:ascii="宋体" w:hAnsi="宋体"/>
          <w:sz w:val="24"/>
        </w:rPr>
      </w:pPr>
      <w:r>
        <w:rPr>
          <w:rFonts w:ascii="宋体" w:hAnsi="宋体" w:hint="eastAsia"/>
          <w:sz w:val="24"/>
        </w:rPr>
        <w:t>（一）</w:t>
      </w:r>
      <w:r>
        <w:rPr>
          <w:rFonts w:ascii="宋体" w:hAnsi="宋体"/>
          <w:sz w:val="24"/>
        </w:rPr>
        <w:t>服务面积</w:t>
      </w:r>
      <w:r>
        <w:rPr>
          <w:rFonts w:ascii="宋体" w:hAnsi="宋体" w:hint="eastAsia"/>
          <w:sz w:val="24"/>
        </w:rPr>
        <w:t>。</w:t>
      </w:r>
    </w:p>
    <w:p w:rsidR="003E53A3" w:rsidRDefault="00B14E82">
      <w:pPr>
        <w:spacing w:line="360" w:lineRule="auto"/>
        <w:ind w:firstLineChars="200" w:firstLine="480"/>
        <w:rPr>
          <w:rFonts w:ascii="宋体" w:hAnsi="宋体"/>
          <w:sz w:val="24"/>
        </w:rPr>
      </w:pPr>
      <w:r>
        <w:rPr>
          <w:rFonts w:ascii="宋体" w:hAnsi="宋体" w:hint="eastAsia"/>
          <w:sz w:val="24"/>
        </w:rPr>
        <w:lastRenderedPageBreak/>
        <w:t>1.</w:t>
      </w:r>
      <w:bookmarkStart w:id="821" w:name="OLE_LINK31"/>
      <w:bookmarkStart w:id="822" w:name="OLE_LINK34"/>
      <w:bookmarkStart w:id="823" w:name="OLE_LINK35"/>
      <w:r>
        <w:rPr>
          <w:rFonts w:ascii="宋体" w:hAnsi="宋体" w:hint="eastAsia"/>
          <w:sz w:val="24"/>
        </w:rPr>
        <w:t>北院区室内保洁区域</w:t>
      </w:r>
      <w:r>
        <w:rPr>
          <w:rFonts w:ascii="宋体" w:hAnsi="宋体"/>
          <w:sz w:val="24"/>
        </w:rPr>
        <w:t>面积约</w:t>
      </w:r>
      <w:r>
        <w:rPr>
          <w:rFonts w:ascii="宋体" w:hAnsi="宋体" w:hint="eastAsia"/>
          <w:sz w:val="24"/>
        </w:rPr>
        <w:t>9万㎡（北院区总面积11.36万㎡，除门诊楼地下车库、住院楼地下车库、连廊地下车库约2.36万㎡外的所有区域）</w:t>
      </w:r>
      <w:bookmarkEnd w:id="821"/>
      <w:r>
        <w:rPr>
          <w:rFonts w:ascii="宋体" w:hAnsi="宋体" w:hint="eastAsia"/>
          <w:sz w:val="24"/>
        </w:rPr>
        <w:t>。</w:t>
      </w:r>
      <w:bookmarkEnd w:id="822"/>
      <w:bookmarkEnd w:id="823"/>
    </w:p>
    <w:p w:rsidR="003E53A3" w:rsidRDefault="00B14E82">
      <w:pPr>
        <w:spacing w:line="360" w:lineRule="auto"/>
        <w:ind w:firstLineChars="200" w:firstLine="480"/>
        <w:rPr>
          <w:rFonts w:ascii="宋体" w:hAnsi="宋体"/>
          <w:sz w:val="24"/>
        </w:rPr>
      </w:pPr>
      <w:r>
        <w:rPr>
          <w:rFonts w:ascii="宋体" w:hAnsi="宋体" w:hint="eastAsia"/>
          <w:sz w:val="24"/>
        </w:rPr>
        <w:t>2.外环广场、通道、绿地等所有区域</w:t>
      </w:r>
      <w:r>
        <w:rPr>
          <w:rFonts w:ascii="宋体" w:hAnsi="宋体"/>
          <w:sz w:val="24"/>
        </w:rPr>
        <w:t>及门前三</w:t>
      </w:r>
      <w:r>
        <w:rPr>
          <w:rFonts w:ascii="宋体" w:hAnsi="宋体" w:hint="eastAsia"/>
          <w:sz w:val="24"/>
        </w:rPr>
        <w:t>包</w:t>
      </w:r>
      <w:r>
        <w:rPr>
          <w:rFonts w:ascii="宋体" w:hAnsi="宋体"/>
          <w:sz w:val="24"/>
        </w:rPr>
        <w:t>区域</w:t>
      </w:r>
      <w:r>
        <w:rPr>
          <w:rFonts w:ascii="宋体" w:hAnsi="宋体" w:hint="eastAsia"/>
          <w:sz w:val="24"/>
        </w:rPr>
        <w:t>。</w:t>
      </w:r>
    </w:p>
    <w:p w:rsidR="003E53A3" w:rsidRDefault="00B14E82">
      <w:pPr>
        <w:spacing w:line="360" w:lineRule="auto"/>
        <w:ind w:firstLineChars="200" w:firstLine="480"/>
        <w:rPr>
          <w:rFonts w:ascii="宋体" w:hAnsi="宋体"/>
          <w:sz w:val="24"/>
        </w:rPr>
      </w:pPr>
      <w:r>
        <w:rPr>
          <w:rFonts w:ascii="宋体" w:hAnsi="宋体" w:hint="eastAsia"/>
          <w:sz w:val="24"/>
        </w:rPr>
        <w:t>3.南院区学生宿舍区域约500㎡</w:t>
      </w:r>
      <w:proofErr w:type="gramStart"/>
      <w:r>
        <w:rPr>
          <w:rFonts w:ascii="宋体" w:hAnsi="宋体" w:hint="eastAsia"/>
          <w:sz w:val="24"/>
        </w:rPr>
        <w:t>及院区</w:t>
      </w:r>
      <w:proofErr w:type="gramEnd"/>
      <w:r>
        <w:rPr>
          <w:rFonts w:ascii="宋体" w:hAnsi="宋体" w:hint="eastAsia"/>
          <w:sz w:val="24"/>
        </w:rPr>
        <w:t>区域。</w:t>
      </w:r>
    </w:p>
    <w:p w:rsidR="003E53A3" w:rsidRDefault="00B14E82">
      <w:pPr>
        <w:numPr>
          <w:ilvl w:val="0"/>
          <w:numId w:val="16"/>
        </w:numPr>
        <w:spacing w:line="360" w:lineRule="auto"/>
        <w:ind w:firstLineChars="200" w:firstLine="480"/>
        <w:rPr>
          <w:rFonts w:ascii="宋体" w:hAnsi="宋体"/>
          <w:sz w:val="24"/>
        </w:rPr>
      </w:pPr>
      <w:r>
        <w:rPr>
          <w:rFonts w:ascii="宋体" w:hAnsi="宋体" w:hint="eastAsia"/>
          <w:sz w:val="24"/>
        </w:rPr>
        <w:t>服务人数：72人（详见附件）：</w:t>
      </w:r>
    </w:p>
    <w:tbl>
      <w:tblPr>
        <w:tblW w:w="4525" w:type="pct"/>
        <w:tblInd w:w="704" w:type="dxa"/>
        <w:tblLook w:val="04A0" w:firstRow="1" w:lastRow="0" w:firstColumn="1" w:lastColumn="0" w:noHBand="0" w:noVBand="1"/>
      </w:tblPr>
      <w:tblGrid>
        <w:gridCol w:w="5638"/>
        <w:gridCol w:w="3152"/>
      </w:tblGrid>
      <w:tr w:rsidR="003E53A3">
        <w:trPr>
          <w:trHeight w:val="340"/>
        </w:trPr>
        <w:tc>
          <w:tcPr>
            <w:tcW w:w="3207"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b/>
                <w:bCs/>
                <w:color w:val="000000"/>
                <w:sz w:val="22"/>
              </w:rPr>
            </w:pPr>
            <w:r>
              <w:rPr>
                <w:rFonts w:ascii="宋体" w:hAnsi="宋体" w:cs="宋体" w:hint="eastAsia"/>
                <w:b/>
                <w:bCs/>
                <w:color w:val="000000"/>
                <w:kern w:val="0"/>
                <w:sz w:val="22"/>
                <w:szCs w:val="22"/>
                <w:lang w:bidi="ar"/>
              </w:rPr>
              <w:t>位置</w:t>
            </w:r>
          </w:p>
        </w:tc>
        <w:tc>
          <w:tcPr>
            <w:tcW w:w="1793"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b/>
                <w:bCs/>
                <w:color w:val="000000"/>
                <w:sz w:val="22"/>
              </w:rPr>
            </w:pPr>
            <w:r>
              <w:rPr>
                <w:rFonts w:ascii="宋体" w:hAnsi="宋体" w:cs="宋体" w:hint="eastAsia"/>
                <w:b/>
                <w:bCs/>
                <w:color w:val="000000"/>
                <w:kern w:val="0"/>
                <w:sz w:val="22"/>
                <w:szCs w:val="22"/>
                <w:lang w:bidi="ar"/>
              </w:rPr>
              <w:t>人数</w:t>
            </w:r>
          </w:p>
        </w:tc>
      </w:tr>
      <w:tr w:rsidR="003E53A3">
        <w:trPr>
          <w:trHeight w:val="340"/>
        </w:trPr>
        <w:tc>
          <w:tcPr>
            <w:tcW w:w="3207"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szCs w:val="22"/>
                <w:lang w:bidi="ar"/>
              </w:rPr>
              <w:t>住院楼</w:t>
            </w:r>
          </w:p>
        </w:tc>
        <w:tc>
          <w:tcPr>
            <w:tcW w:w="1793"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szCs w:val="22"/>
                <w:lang w:bidi="ar"/>
              </w:rPr>
              <w:t>29</w:t>
            </w:r>
          </w:p>
        </w:tc>
      </w:tr>
      <w:tr w:rsidR="003E53A3">
        <w:trPr>
          <w:trHeight w:val="340"/>
        </w:trPr>
        <w:tc>
          <w:tcPr>
            <w:tcW w:w="3207"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szCs w:val="22"/>
                <w:lang w:bidi="ar"/>
              </w:rPr>
              <w:t>门诊楼</w:t>
            </w:r>
          </w:p>
        </w:tc>
        <w:tc>
          <w:tcPr>
            <w:tcW w:w="1793"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szCs w:val="22"/>
                <w:lang w:bidi="ar"/>
              </w:rPr>
              <w:t>12</w:t>
            </w:r>
          </w:p>
        </w:tc>
      </w:tr>
      <w:tr w:rsidR="003E53A3">
        <w:trPr>
          <w:trHeight w:val="340"/>
        </w:trPr>
        <w:tc>
          <w:tcPr>
            <w:tcW w:w="3207"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proofErr w:type="gramStart"/>
            <w:r>
              <w:rPr>
                <w:rFonts w:ascii="宋体" w:hAnsi="宋体" w:cs="宋体" w:hint="eastAsia"/>
                <w:color w:val="000000"/>
                <w:kern w:val="0"/>
                <w:sz w:val="22"/>
                <w:szCs w:val="22"/>
                <w:lang w:bidi="ar"/>
              </w:rPr>
              <w:t>妇幼楼</w:t>
            </w:r>
            <w:proofErr w:type="gramEnd"/>
          </w:p>
        </w:tc>
        <w:tc>
          <w:tcPr>
            <w:tcW w:w="1793"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ind w:left="44" w:hangingChars="20" w:hanging="44"/>
              <w:jc w:val="center"/>
              <w:textAlignment w:val="center"/>
              <w:rPr>
                <w:rFonts w:ascii="宋体" w:hAnsi="宋体" w:cs="宋体"/>
                <w:color w:val="000000"/>
                <w:sz w:val="22"/>
              </w:rPr>
            </w:pPr>
            <w:r>
              <w:rPr>
                <w:rFonts w:ascii="宋体" w:hAnsi="宋体" w:cs="宋体" w:hint="eastAsia"/>
                <w:color w:val="000000"/>
                <w:kern w:val="0"/>
                <w:sz w:val="22"/>
                <w:szCs w:val="22"/>
                <w:lang w:bidi="ar"/>
              </w:rPr>
              <w:t>17</w:t>
            </w:r>
          </w:p>
        </w:tc>
      </w:tr>
      <w:tr w:rsidR="003E53A3">
        <w:trPr>
          <w:trHeight w:val="340"/>
        </w:trPr>
        <w:tc>
          <w:tcPr>
            <w:tcW w:w="3207"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proofErr w:type="gramStart"/>
            <w:r>
              <w:rPr>
                <w:rFonts w:ascii="宋体" w:hAnsi="宋体" w:cs="宋体" w:hint="eastAsia"/>
                <w:color w:val="000000"/>
                <w:kern w:val="0"/>
                <w:sz w:val="22"/>
                <w:szCs w:val="22"/>
                <w:lang w:bidi="ar"/>
              </w:rPr>
              <w:t>感染楼</w:t>
            </w:r>
            <w:proofErr w:type="gramEnd"/>
          </w:p>
        </w:tc>
        <w:tc>
          <w:tcPr>
            <w:tcW w:w="1793"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szCs w:val="22"/>
                <w:lang w:bidi="ar"/>
              </w:rPr>
              <w:t>1</w:t>
            </w:r>
          </w:p>
        </w:tc>
      </w:tr>
      <w:tr w:rsidR="003E53A3">
        <w:trPr>
          <w:trHeight w:val="340"/>
        </w:trPr>
        <w:tc>
          <w:tcPr>
            <w:tcW w:w="3207"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szCs w:val="22"/>
                <w:lang w:bidi="ar"/>
              </w:rPr>
              <w:t>高压氧、污水站、氧气站</w:t>
            </w:r>
          </w:p>
        </w:tc>
        <w:tc>
          <w:tcPr>
            <w:tcW w:w="1793"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ind w:left="471" w:hangingChars="214" w:hanging="471"/>
              <w:jc w:val="center"/>
              <w:textAlignment w:val="center"/>
              <w:rPr>
                <w:rFonts w:ascii="宋体" w:hAnsi="宋体" w:cs="宋体"/>
                <w:color w:val="000000"/>
                <w:sz w:val="22"/>
              </w:rPr>
            </w:pPr>
            <w:r>
              <w:rPr>
                <w:rFonts w:ascii="宋体" w:hAnsi="宋体" w:cs="宋体" w:hint="eastAsia"/>
                <w:color w:val="000000"/>
                <w:kern w:val="0"/>
                <w:sz w:val="22"/>
                <w:szCs w:val="22"/>
                <w:lang w:bidi="ar"/>
              </w:rPr>
              <w:t>1</w:t>
            </w:r>
          </w:p>
        </w:tc>
      </w:tr>
      <w:tr w:rsidR="003E53A3">
        <w:trPr>
          <w:trHeight w:val="340"/>
        </w:trPr>
        <w:tc>
          <w:tcPr>
            <w:tcW w:w="3207"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szCs w:val="22"/>
                <w:lang w:bidi="ar"/>
              </w:rPr>
              <w:t>外环（院区、广场、绿地）</w:t>
            </w:r>
          </w:p>
        </w:tc>
        <w:tc>
          <w:tcPr>
            <w:tcW w:w="1793"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szCs w:val="22"/>
                <w:lang w:bidi="ar"/>
              </w:rPr>
              <w:t>3</w:t>
            </w:r>
          </w:p>
        </w:tc>
      </w:tr>
      <w:tr w:rsidR="003E53A3">
        <w:trPr>
          <w:trHeight w:val="340"/>
        </w:trPr>
        <w:tc>
          <w:tcPr>
            <w:tcW w:w="3207"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szCs w:val="22"/>
                <w:lang w:bidi="ar"/>
              </w:rPr>
              <w:t>垃圾清运、垃圾站、洗消</w:t>
            </w:r>
          </w:p>
        </w:tc>
        <w:tc>
          <w:tcPr>
            <w:tcW w:w="1793"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szCs w:val="22"/>
                <w:lang w:bidi="ar"/>
              </w:rPr>
              <w:t>5</w:t>
            </w:r>
          </w:p>
        </w:tc>
      </w:tr>
      <w:tr w:rsidR="003E53A3">
        <w:trPr>
          <w:trHeight w:val="340"/>
        </w:trPr>
        <w:tc>
          <w:tcPr>
            <w:tcW w:w="3207"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szCs w:val="22"/>
                <w:lang w:bidi="ar"/>
              </w:rPr>
              <w:t>南院区</w:t>
            </w:r>
          </w:p>
        </w:tc>
        <w:tc>
          <w:tcPr>
            <w:tcW w:w="1793"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szCs w:val="22"/>
                <w:lang w:bidi="ar"/>
              </w:rPr>
              <w:t>1</w:t>
            </w:r>
          </w:p>
        </w:tc>
      </w:tr>
      <w:tr w:rsidR="003E53A3">
        <w:trPr>
          <w:trHeight w:val="340"/>
        </w:trPr>
        <w:tc>
          <w:tcPr>
            <w:tcW w:w="3207"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szCs w:val="22"/>
                <w:lang w:bidi="ar"/>
              </w:rPr>
              <w:t>机动</w:t>
            </w:r>
          </w:p>
        </w:tc>
        <w:tc>
          <w:tcPr>
            <w:tcW w:w="1793"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szCs w:val="22"/>
                <w:lang w:bidi="ar"/>
              </w:rPr>
              <w:t>2</w:t>
            </w:r>
          </w:p>
        </w:tc>
      </w:tr>
      <w:tr w:rsidR="003E53A3">
        <w:trPr>
          <w:trHeight w:val="340"/>
        </w:trPr>
        <w:tc>
          <w:tcPr>
            <w:tcW w:w="3207"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szCs w:val="22"/>
                <w:lang w:bidi="ar"/>
              </w:rPr>
              <w:t>项目管理人员</w:t>
            </w:r>
          </w:p>
        </w:tc>
        <w:tc>
          <w:tcPr>
            <w:tcW w:w="1793"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color w:val="000000"/>
                <w:sz w:val="22"/>
              </w:rPr>
            </w:pPr>
            <w:r>
              <w:rPr>
                <w:rFonts w:ascii="宋体" w:hAnsi="宋体" w:cs="宋体" w:hint="eastAsia"/>
                <w:color w:val="000000"/>
                <w:kern w:val="0"/>
                <w:sz w:val="22"/>
                <w:szCs w:val="22"/>
                <w:lang w:bidi="ar"/>
              </w:rPr>
              <w:t>1</w:t>
            </w:r>
          </w:p>
        </w:tc>
      </w:tr>
      <w:tr w:rsidR="003E53A3">
        <w:trPr>
          <w:trHeight w:val="340"/>
        </w:trPr>
        <w:tc>
          <w:tcPr>
            <w:tcW w:w="3207"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b/>
                <w:bCs/>
                <w:color w:val="000000"/>
                <w:sz w:val="22"/>
              </w:rPr>
            </w:pPr>
            <w:r>
              <w:rPr>
                <w:rFonts w:ascii="宋体" w:hAnsi="宋体" w:cs="宋体" w:hint="eastAsia"/>
                <w:b/>
                <w:bCs/>
                <w:color w:val="000000"/>
                <w:kern w:val="0"/>
                <w:sz w:val="22"/>
                <w:szCs w:val="22"/>
                <w:lang w:bidi="ar"/>
              </w:rPr>
              <w:t>人数合计</w:t>
            </w:r>
          </w:p>
        </w:tc>
        <w:tc>
          <w:tcPr>
            <w:tcW w:w="1793" w:type="pct"/>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360" w:lineRule="auto"/>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72</w:t>
            </w:r>
          </w:p>
        </w:tc>
      </w:tr>
    </w:tbl>
    <w:p w:rsidR="003E53A3" w:rsidRDefault="00B14E82">
      <w:pPr>
        <w:numPr>
          <w:ilvl w:val="0"/>
          <w:numId w:val="17"/>
        </w:numPr>
        <w:spacing w:line="360" w:lineRule="auto"/>
        <w:ind w:firstLineChars="200" w:firstLine="480"/>
        <w:rPr>
          <w:rFonts w:ascii="宋体" w:hAnsi="宋体"/>
          <w:sz w:val="24"/>
        </w:rPr>
      </w:pPr>
      <w:bookmarkStart w:id="824" w:name="OLE_LINK40"/>
      <w:r>
        <w:rPr>
          <w:rFonts w:ascii="宋体" w:hAnsi="宋体" w:hint="eastAsia"/>
          <w:sz w:val="24"/>
        </w:rPr>
        <w:t>人员</w:t>
      </w:r>
      <w:r>
        <w:rPr>
          <w:rFonts w:ascii="宋体" w:hAnsi="宋体"/>
          <w:sz w:val="24"/>
        </w:rPr>
        <w:t>要求：</w:t>
      </w:r>
      <w:bookmarkStart w:id="825" w:name="OLE_LINK33"/>
      <w:r>
        <w:rPr>
          <w:rFonts w:ascii="宋体" w:hAnsi="宋体" w:hint="eastAsia"/>
          <w:sz w:val="24"/>
        </w:rPr>
        <w:t>每日在岗员</w:t>
      </w:r>
      <w:r>
        <w:rPr>
          <w:rFonts w:ascii="宋体" w:hAnsi="宋体"/>
          <w:sz w:val="24"/>
        </w:rPr>
        <w:t>工</w:t>
      </w:r>
      <w:r>
        <w:rPr>
          <w:rFonts w:ascii="宋体" w:hAnsi="宋体" w:hint="eastAsia"/>
          <w:sz w:val="24"/>
        </w:rPr>
        <w:t>不少于72人</w:t>
      </w:r>
      <w:bookmarkEnd w:id="824"/>
      <w:bookmarkEnd w:id="825"/>
      <w:r>
        <w:rPr>
          <w:rFonts w:ascii="宋体" w:hAnsi="宋体" w:hint="eastAsia"/>
          <w:sz w:val="24"/>
        </w:rPr>
        <w:t>（或达到同等能力的机器人）</w:t>
      </w:r>
    </w:p>
    <w:p w:rsidR="003E53A3" w:rsidRDefault="00B14E82">
      <w:pPr>
        <w:adjustRightInd w:val="0"/>
        <w:snapToGrid w:val="0"/>
        <w:spacing w:line="360" w:lineRule="auto"/>
        <w:ind w:firstLineChars="200" w:firstLine="504"/>
        <w:rPr>
          <w:rFonts w:ascii="宋体" w:hAnsi="宋体" w:cs="宋体"/>
          <w:spacing w:val="6"/>
          <w:sz w:val="24"/>
        </w:rPr>
      </w:pPr>
      <w:r>
        <w:rPr>
          <w:rFonts w:ascii="宋体" w:hAnsi="宋体" w:cs="宋体" w:hint="eastAsia"/>
          <w:spacing w:val="6"/>
          <w:sz w:val="24"/>
        </w:rPr>
        <w:t>驻场管理人员1人，工作要求：具有物业行业项目经理相关资格证书、大专（含）以上学历，5年及以上物业管理经验，有良好的沟通和协调能力，</w:t>
      </w:r>
      <w:r>
        <w:rPr>
          <w:rFonts w:ascii="宋体" w:hAnsi="宋体"/>
          <w:sz w:val="24"/>
        </w:rPr>
        <w:t>身体健康</w:t>
      </w:r>
      <w:r>
        <w:rPr>
          <w:rFonts w:ascii="宋体" w:hAnsi="宋体" w:hint="eastAsia"/>
          <w:sz w:val="24"/>
        </w:rPr>
        <w:t>（入职时须出</w:t>
      </w:r>
      <w:r>
        <w:rPr>
          <w:rFonts w:ascii="宋体" w:hAnsi="宋体"/>
          <w:sz w:val="24"/>
        </w:rPr>
        <w:t>示健康体检</w:t>
      </w:r>
      <w:r>
        <w:rPr>
          <w:rFonts w:ascii="宋体" w:hAnsi="宋体" w:hint="eastAsia"/>
          <w:sz w:val="24"/>
        </w:rPr>
        <w:t>证</w:t>
      </w:r>
      <w:r>
        <w:rPr>
          <w:rFonts w:ascii="宋体" w:hAnsi="宋体"/>
          <w:sz w:val="24"/>
        </w:rPr>
        <w:t>明</w:t>
      </w:r>
      <w:r>
        <w:rPr>
          <w:rFonts w:ascii="宋体" w:hAnsi="宋体" w:hint="eastAsia"/>
          <w:sz w:val="24"/>
        </w:rPr>
        <w:t>或有效期内北京市从业人员资格健康证明），</w:t>
      </w:r>
      <w:r>
        <w:rPr>
          <w:rFonts w:ascii="宋体" w:hAnsi="宋体" w:cs="宋体" w:hint="eastAsia"/>
          <w:spacing w:val="6"/>
          <w:sz w:val="24"/>
        </w:rPr>
        <w:t>了解医院保洁工作内容、流程和</w:t>
      </w:r>
      <w:proofErr w:type="gramStart"/>
      <w:r>
        <w:rPr>
          <w:rFonts w:ascii="宋体" w:hAnsi="宋体" w:cs="宋体" w:hint="eastAsia"/>
          <w:spacing w:val="6"/>
          <w:sz w:val="24"/>
        </w:rPr>
        <w:t>院感工作</w:t>
      </w:r>
      <w:proofErr w:type="gramEnd"/>
      <w:r>
        <w:rPr>
          <w:rFonts w:ascii="宋体" w:hAnsi="宋体" w:cs="宋体" w:hint="eastAsia"/>
          <w:spacing w:val="6"/>
          <w:sz w:val="24"/>
        </w:rPr>
        <w:t>要求，能够适应医院工作环境。</w:t>
      </w:r>
    </w:p>
    <w:p w:rsidR="003E53A3" w:rsidRDefault="00B14E82">
      <w:pPr>
        <w:spacing w:line="360" w:lineRule="auto"/>
        <w:ind w:firstLineChars="200" w:firstLine="480"/>
        <w:rPr>
          <w:rFonts w:ascii="宋体" w:hAnsi="宋体"/>
          <w:sz w:val="24"/>
        </w:rPr>
      </w:pPr>
      <w:r>
        <w:rPr>
          <w:rFonts w:ascii="宋体" w:hAnsi="宋体" w:hint="eastAsia"/>
          <w:sz w:val="24"/>
        </w:rPr>
        <w:t>保洁人员不少于71人，工作要求：</w:t>
      </w:r>
      <w:r>
        <w:rPr>
          <w:rFonts w:ascii="宋体" w:hAnsi="宋体"/>
          <w:sz w:val="24"/>
        </w:rPr>
        <w:t>身体健康</w:t>
      </w:r>
      <w:r>
        <w:rPr>
          <w:rFonts w:ascii="宋体" w:hAnsi="宋体" w:hint="eastAsia"/>
          <w:sz w:val="24"/>
        </w:rPr>
        <w:t>（入职时须出</w:t>
      </w:r>
      <w:r>
        <w:rPr>
          <w:rFonts w:ascii="宋体" w:hAnsi="宋体"/>
          <w:sz w:val="24"/>
        </w:rPr>
        <w:t>示健康体检</w:t>
      </w:r>
      <w:r>
        <w:rPr>
          <w:rFonts w:ascii="宋体" w:hAnsi="宋体" w:hint="eastAsia"/>
          <w:sz w:val="24"/>
        </w:rPr>
        <w:t>证</w:t>
      </w:r>
      <w:r>
        <w:rPr>
          <w:rFonts w:ascii="宋体" w:hAnsi="宋体"/>
          <w:sz w:val="24"/>
        </w:rPr>
        <w:t>明</w:t>
      </w:r>
      <w:r>
        <w:rPr>
          <w:rFonts w:ascii="宋体" w:hAnsi="宋体" w:hint="eastAsia"/>
          <w:sz w:val="24"/>
        </w:rPr>
        <w:t>或有效期内北京市从业人员资格健康证明），确保员工工作时间符合《中华人民共和国劳动法》等相关法律法规规定</w:t>
      </w:r>
      <w:r>
        <w:rPr>
          <w:rFonts w:ascii="宋体" w:hAnsi="宋体"/>
          <w:sz w:val="24"/>
        </w:rPr>
        <w:t>。</w:t>
      </w:r>
      <w:r>
        <w:rPr>
          <w:rFonts w:ascii="宋体" w:hAnsi="宋体" w:hint="eastAsia"/>
          <w:sz w:val="24"/>
        </w:rPr>
        <w:t>保洁员统一着装，配戴胸牌，仪容仪表服装干净、整洁。如遇特殊天气（下雪）或大检查等，可从室内调配工人共同完成。上班时间随院方工作时间要求及季节随时调整。分工完成各项工作，集体合作达到院方满意。</w:t>
      </w:r>
    </w:p>
    <w:p w:rsidR="003E53A3" w:rsidRDefault="00B14E82">
      <w:pPr>
        <w:spacing w:line="360" w:lineRule="auto"/>
        <w:ind w:firstLineChars="200" w:firstLine="480"/>
        <w:rPr>
          <w:rFonts w:ascii="宋体" w:hAnsi="宋体"/>
          <w:sz w:val="24"/>
        </w:rPr>
      </w:pPr>
      <w:r>
        <w:rPr>
          <w:rFonts w:ascii="宋体" w:hAnsi="宋体" w:hint="eastAsia"/>
          <w:sz w:val="24"/>
        </w:rPr>
        <w:t>（四）室内卫生清洁质量标准如下：</w:t>
      </w:r>
    </w:p>
    <w:p w:rsidR="003E53A3" w:rsidRDefault="00B14E82">
      <w:pPr>
        <w:spacing w:line="360" w:lineRule="auto"/>
        <w:ind w:firstLineChars="200" w:firstLine="480"/>
        <w:rPr>
          <w:rFonts w:ascii="宋体" w:hAnsi="宋体"/>
          <w:sz w:val="24"/>
        </w:rPr>
      </w:pPr>
      <w:r>
        <w:rPr>
          <w:rFonts w:ascii="宋体" w:hAnsi="宋体" w:hint="eastAsia"/>
          <w:sz w:val="24"/>
        </w:rPr>
        <w:t>1、</w:t>
      </w:r>
      <w:bookmarkStart w:id="826" w:name="_GoBack"/>
      <w:r>
        <w:rPr>
          <w:rFonts w:ascii="宋体" w:hAnsi="宋体" w:hint="eastAsia"/>
          <w:sz w:val="24"/>
        </w:rPr>
        <w:t>地面：经常巡视，及时清除垃圾、杂物。做到地面清洁，无积水、无垃圾、无污垢、无死角、无化学烧伤。服务期内制定</w:t>
      </w:r>
      <w:r>
        <w:rPr>
          <w:rFonts w:ascii="宋体" w:hAnsi="宋体"/>
          <w:sz w:val="24"/>
        </w:rPr>
        <w:t>抛光</w:t>
      </w:r>
      <w:r>
        <w:rPr>
          <w:rFonts w:ascii="宋体" w:hAnsi="宋体" w:hint="eastAsia"/>
          <w:sz w:val="24"/>
        </w:rPr>
        <w:t>打</w:t>
      </w:r>
      <w:r>
        <w:rPr>
          <w:rFonts w:ascii="宋体" w:hAnsi="宋体"/>
          <w:sz w:val="24"/>
        </w:rPr>
        <w:t>蜡</w:t>
      </w:r>
      <w:r>
        <w:rPr>
          <w:rFonts w:ascii="宋体" w:hAnsi="宋体" w:hint="eastAsia"/>
          <w:sz w:val="24"/>
        </w:rPr>
        <w:t>计划，</w:t>
      </w:r>
      <w:proofErr w:type="gramStart"/>
      <w:r>
        <w:rPr>
          <w:rFonts w:ascii="宋体" w:hAnsi="宋体" w:hint="eastAsia"/>
          <w:sz w:val="24"/>
        </w:rPr>
        <w:t>院区全覆盖</w:t>
      </w:r>
      <w:proofErr w:type="gramEnd"/>
      <w:r>
        <w:rPr>
          <w:rFonts w:ascii="宋体" w:hAnsi="宋体" w:hint="eastAsia"/>
          <w:sz w:val="24"/>
        </w:rPr>
        <w:t>不少于一次地</w:t>
      </w:r>
      <w:r>
        <w:rPr>
          <w:rFonts w:ascii="宋体" w:hAnsi="宋体"/>
          <w:sz w:val="24"/>
        </w:rPr>
        <w:t>面抛光</w:t>
      </w:r>
      <w:r>
        <w:rPr>
          <w:rFonts w:ascii="宋体" w:hAnsi="宋体" w:hint="eastAsia"/>
          <w:sz w:val="24"/>
        </w:rPr>
        <w:t>打</w:t>
      </w:r>
      <w:r>
        <w:rPr>
          <w:rFonts w:ascii="宋体" w:hAnsi="宋体"/>
          <w:sz w:val="24"/>
        </w:rPr>
        <w:t>蜡。</w:t>
      </w:r>
    </w:p>
    <w:bookmarkEnd w:id="826"/>
    <w:p w:rsidR="003E53A3" w:rsidRDefault="00B14E82">
      <w:pPr>
        <w:spacing w:line="360" w:lineRule="auto"/>
        <w:ind w:firstLineChars="200" w:firstLine="480"/>
        <w:rPr>
          <w:rFonts w:ascii="宋体" w:hAnsi="宋体"/>
          <w:sz w:val="24"/>
        </w:rPr>
      </w:pPr>
      <w:r>
        <w:rPr>
          <w:rFonts w:ascii="宋体" w:hAnsi="宋体" w:hint="eastAsia"/>
          <w:sz w:val="24"/>
        </w:rPr>
        <w:t>2、玻璃：每月定期擦拭，室内玻璃随时保持明亮。服务期内制定计划，全覆盖清理不</w:t>
      </w:r>
      <w:r>
        <w:rPr>
          <w:rFonts w:ascii="宋体" w:hAnsi="宋体" w:hint="eastAsia"/>
          <w:sz w:val="24"/>
        </w:rPr>
        <w:lastRenderedPageBreak/>
        <w:t>少于一次外玻璃幕墙、陶板、外窗玻璃</w:t>
      </w:r>
      <w:r>
        <w:rPr>
          <w:rFonts w:ascii="宋体" w:hAnsi="宋体"/>
          <w:sz w:val="24"/>
        </w:rPr>
        <w:t>。</w:t>
      </w:r>
    </w:p>
    <w:p w:rsidR="003E53A3" w:rsidRDefault="00B14E82">
      <w:pPr>
        <w:spacing w:line="360" w:lineRule="auto"/>
        <w:ind w:firstLineChars="200" w:firstLine="480"/>
        <w:rPr>
          <w:rFonts w:ascii="宋体" w:hAnsi="宋体"/>
          <w:sz w:val="24"/>
        </w:rPr>
      </w:pPr>
      <w:r>
        <w:rPr>
          <w:rFonts w:ascii="宋体" w:hAnsi="宋体" w:hint="eastAsia"/>
          <w:sz w:val="24"/>
        </w:rPr>
        <w:t>3、室内墙壁、门及其它固定配置物品：定时擦拭，做到无积尘、</w:t>
      </w:r>
      <w:proofErr w:type="gramStart"/>
      <w:r>
        <w:rPr>
          <w:rFonts w:ascii="宋体" w:hAnsi="宋体" w:hint="eastAsia"/>
          <w:sz w:val="24"/>
        </w:rPr>
        <w:t>无吊尘</w:t>
      </w:r>
      <w:proofErr w:type="gramEnd"/>
      <w:r>
        <w:rPr>
          <w:rFonts w:ascii="宋体" w:hAnsi="宋体" w:hint="eastAsia"/>
          <w:sz w:val="24"/>
        </w:rPr>
        <w:t>、无污渍，灯具光亮无积尘。病人床头柜、物品柜，每天用消毒液擦拭，擦拭后达到规定的微生物学标准。</w:t>
      </w:r>
    </w:p>
    <w:p w:rsidR="003E53A3" w:rsidRDefault="00B14E82">
      <w:pPr>
        <w:spacing w:line="360" w:lineRule="auto"/>
        <w:ind w:firstLineChars="200" w:firstLine="480"/>
        <w:rPr>
          <w:rFonts w:ascii="宋体" w:hAnsi="宋体"/>
          <w:sz w:val="24"/>
        </w:rPr>
      </w:pPr>
      <w:r>
        <w:rPr>
          <w:rFonts w:ascii="宋体" w:hAnsi="宋体"/>
          <w:sz w:val="24"/>
        </w:rPr>
        <w:t>4</w:t>
      </w:r>
      <w:r>
        <w:rPr>
          <w:rFonts w:ascii="宋体" w:hAnsi="宋体" w:hint="eastAsia"/>
          <w:sz w:val="24"/>
        </w:rPr>
        <w:t>、卫生间每日定时用专用工具消毒，保持地面、墙角、墙面干净，无积水。镜面光亮，无水痕。水池、浴盆、便池无水锈、无尿碱、无异味、无化学烧伤。水龙头、金属架等不锈钢物品光亮清洁，无锈蚀。始终保持卫生间空气清新。</w:t>
      </w:r>
    </w:p>
    <w:p w:rsidR="003E53A3" w:rsidRDefault="00B14E82">
      <w:pPr>
        <w:spacing w:line="360" w:lineRule="auto"/>
        <w:ind w:firstLineChars="200" w:firstLine="480"/>
        <w:rPr>
          <w:rFonts w:ascii="宋体" w:hAnsi="宋体"/>
          <w:sz w:val="24"/>
        </w:rPr>
      </w:pPr>
      <w:r>
        <w:rPr>
          <w:rFonts w:ascii="宋体" w:hAnsi="宋体" w:hint="eastAsia"/>
          <w:sz w:val="24"/>
        </w:rPr>
        <w:t>5、楼梯：地面保持干净，整洁，无污垢，无杂物，无痰迹，楼梯扶手清洁光亮。</w:t>
      </w:r>
    </w:p>
    <w:p w:rsidR="003E53A3" w:rsidRDefault="00B14E82">
      <w:pPr>
        <w:spacing w:line="360" w:lineRule="auto"/>
        <w:ind w:firstLineChars="200" w:firstLine="480"/>
        <w:rPr>
          <w:rFonts w:ascii="宋体" w:hAnsi="宋体"/>
          <w:sz w:val="24"/>
        </w:rPr>
      </w:pPr>
      <w:r>
        <w:rPr>
          <w:rFonts w:ascii="宋体" w:hAnsi="宋体" w:hint="eastAsia"/>
          <w:sz w:val="24"/>
        </w:rPr>
        <w:t>6、医护人员更衣室、休息室：地面清洁无杂物，更衣柜面、各类桌面随时保持无积尘，干净、整洁，浴室、卫生间标准同上。</w:t>
      </w:r>
    </w:p>
    <w:p w:rsidR="003E53A3" w:rsidRDefault="00B14E82">
      <w:pPr>
        <w:spacing w:line="360" w:lineRule="auto"/>
        <w:ind w:firstLineChars="200" w:firstLine="480"/>
        <w:rPr>
          <w:rFonts w:ascii="宋体" w:hAnsi="宋体"/>
          <w:sz w:val="24"/>
        </w:rPr>
      </w:pPr>
      <w:r>
        <w:rPr>
          <w:rFonts w:ascii="宋体" w:hAnsi="宋体" w:hint="eastAsia"/>
          <w:sz w:val="24"/>
        </w:rPr>
        <w:t>7、杂物间：保洁物品工具摆放有序，地面干净，门窗洁净，无污垢，污物</w:t>
      </w:r>
      <w:proofErr w:type="gramStart"/>
      <w:r>
        <w:rPr>
          <w:rFonts w:ascii="宋体" w:hAnsi="宋体" w:hint="eastAsia"/>
          <w:sz w:val="24"/>
        </w:rPr>
        <w:t>桶及时</w:t>
      </w:r>
      <w:proofErr w:type="gramEnd"/>
      <w:r>
        <w:rPr>
          <w:rFonts w:ascii="宋体" w:hAnsi="宋体" w:hint="eastAsia"/>
          <w:sz w:val="24"/>
        </w:rPr>
        <w:t>倾倒，桶外清洁干净，无垃圾，无积垢。</w:t>
      </w:r>
    </w:p>
    <w:p w:rsidR="003E53A3" w:rsidRDefault="00B14E82">
      <w:pPr>
        <w:spacing w:line="360" w:lineRule="auto"/>
        <w:ind w:firstLineChars="200" w:firstLine="480"/>
        <w:rPr>
          <w:rFonts w:ascii="宋体" w:hAnsi="宋体"/>
          <w:sz w:val="24"/>
        </w:rPr>
      </w:pPr>
      <w:r>
        <w:rPr>
          <w:rFonts w:ascii="宋体" w:hAnsi="宋体" w:hint="eastAsia"/>
          <w:sz w:val="24"/>
        </w:rPr>
        <w:t>8、开水间、餐厅：地面、门窗干净，无积水、无灰尘、无污垢、无杂物、无油腻。开水炉及消毒柜外表光洁，无污垢。</w:t>
      </w:r>
    </w:p>
    <w:p w:rsidR="003E53A3" w:rsidRDefault="00B14E82">
      <w:pPr>
        <w:spacing w:line="360" w:lineRule="auto"/>
        <w:ind w:firstLineChars="200" w:firstLine="480"/>
        <w:rPr>
          <w:rFonts w:ascii="宋体" w:hAnsi="宋体"/>
          <w:sz w:val="24"/>
        </w:rPr>
      </w:pPr>
      <w:r>
        <w:rPr>
          <w:rFonts w:ascii="宋体" w:hAnsi="宋体" w:hint="eastAsia"/>
          <w:sz w:val="24"/>
        </w:rPr>
        <w:t>9、公共区域（大厅、电梯厅、走廊通道、楼梯）：地面、门窗、玻璃卫生标准同病房，灯开关、门把手、窗台，每日用消毒液擦拭，各种挂件、饰物保持无灰尘。</w:t>
      </w:r>
    </w:p>
    <w:p w:rsidR="003E53A3" w:rsidRDefault="00B14E82">
      <w:pPr>
        <w:spacing w:line="360" w:lineRule="auto"/>
        <w:ind w:firstLineChars="200" w:firstLine="480"/>
        <w:rPr>
          <w:rFonts w:ascii="宋体" w:hAnsi="宋体"/>
          <w:sz w:val="24"/>
        </w:rPr>
      </w:pPr>
      <w:r>
        <w:rPr>
          <w:rFonts w:ascii="宋体" w:hAnsi="宋体" w:hint="eastAsia"/>
          <w:sz w:val="24"/>
        </w:rPr>
        <w:t>10、阳台、天井：保持干净、整洁、无污垢、无杂物，扶手每日擦拭。</w:t>
      </w:r>
    </w:p>
    <w:p w:rsidR="003E53A3" w:rsidRDefault="00B14E82">
      <w:pPr>
        <w:spacing w:line="360" w:lineRule="auto"/>
        <w:ind w:firstLineChars="200" w:firstLine="480"/>
        <w:rPr>
          <w:rFonts w:ascii="宋体" w:hAnsi="宋体"/>
          <w:sz w:val="24"/>
        </w:rPr>
      </w:pPr>
      <w:r>
        <w:rPr>
          <w:rFonts w:ascii="宋体" w:hAnsi="宋体" w:hint="eastAsia"/>
          <w:sz w:val="24"/>
        </w:rPr>
        <w:t>11、通风口、空调排风口、电风扇：定期擦拭，无灰尘、无黑印。</w:t>
      </w:r>
    </w:p>
    <w:p w:rsidR="003E53A3" w:rsidRDefault="00B14E82">
      <w:pPr>
        <w:spacing w:line="360" w:lineRule="auto"/>
        <w:ind w:firstLineChars="200" w:firstLine="480"/>
        <w:rPr>
          <w:rFonts w:ascii="宋体" w:hAnsi="宋体"/>
          <w:sz w:val="24"/>
        </w:rPr>
      </w:pPr>
      <w:r>
        <w:rPr>
          <w:rFonts w:ascii="宋体" w:hAnsi="宋体" w:hint="eastAsia"/>
          <w:sz w:val="24"/>
        </w:rPr>
        <w:t>12、</w:t>
      </w:r>
      <w:r>
        <w:rPr>
          <w:rFonts w:asciiTheme="minorEastAsia" w:eastAsiaTheme="minorEastAsia" w:hAnsiTheme="minorEastAsia" w:cs="Arial" w:hint="eastAsia"/>
          <w:kern w:val="0"/>
          <w:sz w:val="24"/>
        </w:rPr>
        <w:t>负责院区内自助设备设施表面的清洁与消毒（包括但不仅限于如下设备：共享售卖机、挂号机、导诊机、报到</w:t>
      </w:r>
      <w:r>
        <w:rPr>
          <w:rFonts w:asciiTheme="minorEastAsia" w:eastAsiaTheme="minorEastAsia" w:hAnsiTheme="minorEastAsia" w:cs="Arial"/>
          <w:kern w:val="0"/>
          <w:sz w:val="24"/>
        </w:rPr>
        <w:t>机</w:t>
      </w:r>
      <w:r>
        <w:rPr>
          <w:rFonts w:asciiTheme="minorEastAsia" w:eastAsiaTheme="minorEastAsia" w:hAnsiTheme="minorEastAsia" w:cs="Arial" w:hint="eastAsia"/>
          <w:kern w:val="0"/>
          <w:sz w:val="24"/>
        </w:rPr>
        <w:t>等）</w:t>
      </w:r>
    </w:p>
    <w:p w:rsidR="003E53A3" w:rsidRDefault="00B14E82">
      <w:pPr>
        <w:spacing w:line="360" w:lineRule="auto"/>
        <w:ind w:firstLineChars="200" w:firstLine="480"/>
        <w:rPr>
          <w:rFonts w:ascii="宋体" w:hAnsi="宋体"/>
          <w:sz w:val="24"/>
        </w:rPr>
      </w:pPr>
      <w:r>
        <w:rPr>
          <w:rFonts w:ascii="宋体" w:hAnsi="宋体" w:hint="eastAsia"/>
          <w:sz w:val="24"/>
        </w:rPr>
        <w:t>13、负责全院区生活垃圾（含绿化垃圾）收集、清运。每日清倒垃圾，桶内垃圾不超过2/3；经常保持垃圾桶内及垃圾车清洁卫生；垃圾通道间无堆积垃圾、杂物、无异味。</w:t>
      </w:r>
    </w:p>
    <w:p w:rsidR="003E53A3" w:rsidRDefault="00B14E82">
      <w:pPr>
        <w:spacing w:line="360" w:lineRule="auto"/>
        <w:ind w:firstLineChars="200" w:firstLine="480"/>
        <w:rPr>
          <w:rFonts w:ascii="宋体" w:hAnsi="宋体"/>
          <w:b/>
          <w:bCs/>
          <w:sz w:val="24"/>
        </w:rPr>
      </w:pPr>
      <w:r>
        <w:rPr>
          <w:rFonts w:ascii="宋体" w:hAnsi="宋体" w:hint="eastAsia"/>
          <w:sz w:val="24"/>
        </w:rPr>
        <w:t>14、按《传染病防治法》《职业病防治法》</w:t>
      </w:r>
      <w:r>
        <w:rPr>
          <w:rFonts w:ascii="宋体" w:hAnsi="宋体"/>
          <w:sz w:val="24"/>
        </w:rPr>
        <w:t>《</w:t>
      </w:r>
      <w:r>
        <w:rPr>
          <w:rFonts w:ascii="宋体" w:hAnsi="宋体" w:hint="eastAsia"/>
          <w:sz w:val="24"/>
        </w:rPr>
        <w:t>医疗废物</w:t>
      </w:r>
      <w:r>
        <w:rPr>
          <w:rFonts w:ascii="宋体" w:hAnsi="宋体"/>
          <w:sz w:val="24"/>
        </w:rPr>
        <w:t>管理条例》</w:t>
      </w:r>
      <w:r>
        <w:rPr>
          <w:rFonts w:ascii="宋体" w:hAnsi="宋体" w:hint="eastAsia"/>
          <w:sz w:val="24"/>
        </w:rPr>
        <w:t>等</w:t>
      </w:r>
      <w:r>
        <w:rPr>
          <w:rFonts w:ascii="宋体" w:hAnsi="宋体"/>
          <w:sz w:val="24"/>
        </w:rPr>
        <w:t>法律法规</w:t>
      </w:r>
      <w:r>
        <w:rPr>
          <w:rFonts w:ascii="宋体" w:hAnsi="宋体" w:hint="eastAsia"/>
          <w:sz w:val="24"/>
        </w:rPr>
        <w:t>及</w:t>
      </w:r>
      <w:r>
        <w:rPr>
          <w:rFonts w:ascii="宋体" w:hAnsi="宋体"/>
          <w:sz w:val="24"/>
        </w:rPr>
        <w:t>《</w:t>
      </w:r>
      <w:r>
        <w:rPr>
          <w:rFonts w:ascii="宋体" w:hAnsi="宋体" w:hint="eastAsia"/>
          <w:sz w:val="24"/>
        </w:rPr>
        <w:t>北京市</w:t>
      </w:r>
      <w:r>
        <w:rPr>
          <w:rFonts w:ascii="宋体" w:hAnsi="宋体"/>
          <w:sz w:val="24"/>
        </w:rPr>
        <w:t>卫生健康</w:t>
      </w:r>
      <w:r>
        <w:rPr>
          <w:rFonts w:ascii="宋体" w:hAnsi="宋体" w:hint="eastAsia"/>
          <w:sz w:val="24"/>
        </w:rPr>
        <w:t>委员会</w:t>
      </w:r>
      <w:r>
        <w:rPr>
          <w:rFonts w:ascii="宋体" w:hAnsi="宋体"/>
          <w:sz w:val="24"/>
        </w:rPr>
        <w:t>关于进一步明确医疗废物监管工作责任的通知》</w:t>
      </w:r>
      <w:r>
        <w:rPr>
          <w:rFonts w:ascii="宋体" w:hAnsi="宋体" w:hint="eastAsia"/>
          <w:sz w:val="24"/>
        </w:rPr>
        <w:t>管理要求负责甲方医疗废物</w:t>
      </w:r>
      <w:r>
        <w:rPr>
          <w:rFonts w:ascii="宋体" w:hAnsi="宋体"/>
          <w:sz w:val="24"/>
        </w:rPr>
        <w:t>的收集和暂存</w:t>
      </w:r>
      <w:r>
        <w:rPr>
          <w:rFonts w:ascii="宋体" w:hAnsi="宋体" w:hint="eastAsia"/>
          <w:sz w:val="24"/>
        </w:rPr>
        <w:t>。</w:t>
      </w:r>
    </w:p>
    <w:p w:rsidR="003E53A3" w:rsidRDefault="00B14E82">
      <w:pPr>
        <w:spacing w:line="360" w:lineRule="auto"/>
        <w:ind w:firstLineChars="200" w:firstLine="480"/>
        <w:rPr>
          <w:rFonts w:ascii="宋体" w:hAnsi="宋体"/>
          <w:sz w:val="24"/>
        </w:rPr>
      </w:pPr>
      <w:r>
        <w:rPr>
          <w:rFonts w:ascii="宋体" w:hAnsi="宋体"/>
          <w:sz w:val="24"/>
        </w:rPr>
        <w:t>1</w:t>
      </w:r>
      <w:r>
        <w:rPr>
          <w:rFonts w:ascii="宋体" w:hAnsi="宋体" w:hint="eastAsia"/>
          <w:sz w:val="24"/>
        </w:rPr>
        <w:t>5、各种清洁工具用毕及时清洗、消毒，在固定位置存放整齐。</w:t>
      </w:r>
    </w:p>
    <w:p w:rsidR="003E53A3" w:rsidRDefault="00B14E82">
      <w:pPr>
        <w:spacing w:line="360" w:lineRule="auto"/>
        <w:ind w:firstLineChars="200" w:firstLine="480"/>
        <w:rPr>
          <w:rFonts w:ascii="宋体" w:hAnsi="宋体"/>
          <w:sz w:val="24"/>
        </w:rPr>
      </w:pPr>
      <w:r>
        <w:rPr>
          <w:rFonts w:ascii="宋体" w:hAnsi="宋体" w:hint="eastAsia"/>
          <w:sz w:val="24"/>
        </w:rPr>
        <w:t>（五）室外卫生清洁质量标准如下：</w:t>
      </w:r>
    </w:p>
    <w:p w:rsidR="003E53A3" w:rsidRDefault="00B14E82">
      <w:pPr>
        <w:spacing w:line="360" w:lineRule="auto"/>
        <w:ind w:firstLineChars="200" w:firstLine="480"/>
        <w:rPr>
          <w:rFonts w:ascii="宋体" w:hAnsi="宋体"/>
          <w:sz w:val="24"/>
        </w:rPr>
      </w:pPr>
      <w:r>
        <w:rPr>
          <w:rFonts w:ascii="宋体" w:hAnsi="宋体" w:hint="eastAsia"/>
          <w:sz w:val="24"/>
        </w:rPr>
        <w:t>1、</w:t>
      </w:r>
      <w:bookmarkStart w:id="827" w:name="OLE_LINK32"/>
      <w:r>
        <w:rPr>
          <w:rFonts w:ascii="宋体" w:hAnsi="宋体" w:hint="eastAsia"/>
          <w:sz w:val="24"/>
        </w:rPr>
        <w:t>全院办公、医疗区、生活区垃圾按要求</w:t>
      </w:r>
      <w:r>
        <w:rPr>
          <w:rFonts w:ascii="宋体" w:hAnsi="宋体"/>
          <w:sz w:val="24"/>
        </w:rPr>
        <w:t>做好分类，</w:t>
      </w:r>
      <w:r>
        <w:rPr>
          <w:rFonts w:ascii="宋体" w:hAnsi="宋体" w:hint="eastAsia"/>
          <w:sz w:val="24"/>
        </w:rPr>
        <w:t>日产日清，按环保、市容要求运送。</w:t>
      </w:r>
    </w:p>
    <w:bookmarkEnd w:id="827"/>
    <w:p w:rsidR="003E53A3" w:rsidRDefault="00B14E82">
      <w:pPr>
        <w:spacing w:line="360" w:lineRule="auto"/>
        <w:ind w:firstLineChars="200" w:firstLine="480"/>
        <w:rPr>
          <w:rFonts w:ascii="宋体" w:hAnsi="宋体"/>
          <w:sz w:val="24"/>
        </w:rPr>
      </w:pPr>
      <w:r>
        <w:rPr>
          <w:rFonts w:ascii="宋体" w:hAnsi="宋体" w:hint="eastAsia"/>
          <w:sz w:val="24"/>
        </w:rPr>
        <w:t>2、工作区做到雨、雪后及时清扫道路无积雪，无积雨水。</w:t>
      </w:r>
    </w:p>
    <w:p w:rsidR="003E53A3" w:rsidRDefault="00B14E82">
      <w:pPr>
        <w:spacing w:line="360" w:lineRule="auto"/>
        <w:ind w:firstLineChars="200" w:firstLine="480"/>
        <w:rPr>
          <w:rFonts w:ascii="宋体" w:hAnsi="宋体"/>
          <w:sz w:val="24"/>
        </w:rPr>
      </w:pPr>
      <w:r>
        <w:rPr>
          <w:rFonts w:ascii="宋体" w:hAnsi="宋体" w:hint="eastAsia"/>
          <w:sz w:val="24"/>
        </w:rPr>
        <w:t>3、院内人造景观，绿化带无废弃物，无松枝落叶。</w:t>
      </w:r>
    </w:p>
    <w:p w:rsidR="003E53A3" w:rsidRDefault="00B14E82">
      <w:pPr>
        <w:spacing w:line="360" w:lineRule="auto"/>
        <w:ind w:firstLineChars="200" w:firstLine="480"/>
        <w:rPr>
          <w:rFonts w:ascii="宋体" w:hAnsi="宋体"/>
          <w:sz w:val="24"/>
        </w:rPr>
      </w:pPr>
      <w:r>
        <w:rPr>
          <w:rFonts w:ascii="宋体" w:hAnsi="宋体" w:hint="eastAsia"/>
          <w:sz w:val="24"/>
        </w:rPr>
        <w:lastRenderedPageBreak/>
        <w:t>4、果皮箱、铁栏杆、护栏、建筑物瓷砖墙裙保持清洁。</w:t>
      </w:r>
    </w:p>
    <w:p w:rsidR="003E53A3" w:rsidRDefault="00B14E82">
      <w:pPr>
        <w:spacing w:line="360" w:lineRule="auto"/>
        <w:ind w:firstLineChars="200" w:firstLine="480"/>
        <w:rPr>
          <w:rFonts w:ascii="宋体" w:hAnsi="宋体"/>
          <w:sz w:val="24"/>
        </w:rPr>
      </w:pPr>
      <w:r>
        <w:rPr>
          <w:rFonts w:ascii="宋体" w:hAnsi="宋体" w:hint="eastAsia"/>
          <w:sz w:val="24"/>
        </w:rPr>
        <w:t>5、墙壁无残标，树木无挂物，树坑无遗存垃圾。</w:t>
      </w:r>
    </w:p>
    <w:p w:rsidR="003E53A3" w:rsidRDefault="00B14E82">
      <w:pPr>
        <w:spacing w:line="360" w:lineRule="auto"/>
        <w:ind w:firstLineChars="200" w:firstLine="480"/>
        <w:rPr>
          <w:rFonts w:ascii="宋体" w:hAnsi="宋体"/>
          <w:sz w:val="24"/>
        </w:rPr>
      </w:pPr>
      <w:r>
        <w:rPr>
          <w:rFonts w:ascii="宋体" w:hAnsi="宋体" w:hint="eastAsia"/>
          <w:sz w:val="24"/>
        </w:rPr>
        <w:t>6、地面无废弃物、痰迹，地砖缝隙清洁。</w:t>
      </w:r>
    </w:p>
    <w:p w:rsidR="003E53A3" w:rsidRDefault="00B14E82">
      <w:pPr>
        <w:spacing w:line="360" w:lineRule="auto"/>
        <w:ind w:firstLineChars="200" w:firstLine="480"/>
        <w:rPr>
          <w:rFonts w:ascii="宋体" w:hAnsi="宋体"/>
          <w:sz w:val="24"/>
        </w:rPr>
      </w:pPr>
      <w:r>
        <w:rPr>
          <w:rFonts w:ascii="宋体" w:hAnsi="宋体" w:hint="eastAsia"/>
          <w:sz w:val="24"/>
        </w:rPr>
        <w:t>7、垃圾存放场所无蚊蝇滋生。</w:t>
      </w:r>
    </w:p>
    <w:p w:rsidR="003E53A3" w:rsidRDefault="00B14E82">
      <w:pPr>
        <w:spacing w:line="360" w:lineRule="auto"/>
        <w:ind w:firstLineChars="200" w:firstLine="480"/>
        <w:rPr>
          <w:rFonts w:ascii="宋体" w:hAnsi="宋体"/>
          <w:sz w:val="24"/>
        </w:rPr>
      </w:pPr>
      <w:r>
        <w:rPr>
          <w:rFonts w:ascii="宋体" w:hAnsi="宋体" w:hint="eastAsia"/>
          <w:sz w:val="24"/>
        </w:rPr>
        <w:t>8、全院院容整洁、美观。</w:t>
      </w:r>
    </w:p>
    <w:p w:rsidR="003E53A3" w:rsidRDefault="00B14E82">
      <w:pPr>
        <w:spacing w:line="360" w:lineRule="auto"/>
        <w:ind w:firstLineChars="200" w:firstLine="480"/>
        <w:rPr>
          <w:rFonts w:ascii="宋体" w:hAnsi="宋体"/>
          <w:sz w:val="24"/>
        </w:rPr>
      </w:pPr>
      <w:r>
        <w:rPr>
          <w:rFonts w:ascii="宋体" w:hAnsi="宋体" w:hint="eastAsia"/>
          <w:sz w:val="24"/>
        </w:rPr>
        <w:t>（六）室内外服务范围内所需物料、工具由服务单位提供，包括但不限于各类工具、清洁剂、融雪剂、垃圾袋等。</w:t>
      </w:r>
    </w:p>
    <w:p w:rsidR="003E53A3" w:rsidRDefault="00B14E82">
      <w:pPr>
        <w:spacing w:line="360" w:lineRule="auto"/>
        <w:rPr>
          <w:rFonts w:ascii="宋体" w:hAnsi="宋体"/>
          <w:b/>
          <w:sz w:val="24"/>
        </w:rPr>
      </w:pPr>
      <w:r>
        <w:rPr>
          <w:rFonts w:ascii="宋体" w:hAnsi="宋体"/>
          <w:b/>
          <w:sz w:val="24"/>
        </w:rPr>
        <w:t>电梯值守</w:t>
      </w:r>
      <w:r>
        <w:rPr>
          <w:rFonts w:ascii="宋体" w:hAnsi="宋体" w:hint="eastAsia"/>
          <w:b/>
          <w:sz w:val="24"/>
        </w:rPr>
        <w:t>：</w:t>
      </w:r>
    </w:p>
    <w:p w:rsidR="003E53A3" w:rsidRDefault="00B14E82">
      <w:pPr>
        <w:spacing w:line="360" w:lineRule="auto"/>
        <w:ind w:firstLineChars="150" w:firstLine="360"/>
        <w:rPr>
          <w:rFonts w:ascii="宋体" w:hAnsi="宋体"/>
          <w:sz w:val="24"/>
        </w:rPr>
      </w:pPr>
      <w:r>
        <w:rPr>
          <w:rFonts w:ascii="宋体" w:hAnsi="宋体" w:hint="eastAsia"/>
          <w:sz w:val="24"/>
        </w:rPr>
        <w:t>（一）服务</w:t>
      </w:r>
      <w:r>
        <w:rPr>
          <w:rFonts w:ascii="宋体" w:hAnsi="宋体"/>
          <w:sz w:val="24"/>
        </w:rPr>
        <w:t>内容</w:t>
      </w:r>
    </w:p>
    <w:p w:rsidR="003E53A3" w:rsidRDefault="00B14E82">
      <w:pPr>
        <w:spacing w:line="360" w:lineRule="auto"/>
        <w:ind w:firstLineChars="200" w:firstLine="480"/>
        <w:rPr>
          <w:rFonts w:ascii="宋体" w:hAnsi="宋体"/>
          <w:sz w:val="24"/>
        </w:rPr>
      </w:pPr>
      <w:r>
        <w:rPr>
          <w:rFonts w:ascii="宋体" w:hAnsi="宋体" w:hint="eastAsia"/>
          <w:sz w:val="24"/>
        </w:rPr>
        <w:t>本项目任务目标主要是为北京丰台医院患者电梯13部提供驻场值守服务，保证电梯正常运行，保障</w:t>
      </w:r>
      <w:r>
        <w:rPr>
          <w:rFonts w:ascii="宋体" w:hAnsi="宋体"/>
          <w:sz w:val="24"/>
        </w:rPr>
        <w:t>乘梯</w:t>
      </w:r>
      <w:r>
        <w:rPr>
          <w:rFonts w:ascii="宋体" w:hAnsi="宋体" w:hint="eastAsia"/>
          <w:sz w:val="24"/>
        </w:rPr>
        <w:t>人身和财产安全、延长电梯使用寿命，为医院运行提供安全、有序的电梯运行服务保障。具体值守时间安排如下：</w:t>
      </w:r>
    </w:p>
    <w:p w:rsidR="003E53A3" w:rsidRDefault="00B14E82">
      <w:pPr>
        <w:spacing w:line="360" w:lineRule="auto"/>
        <w:ind w:firstLineChars="200" w:firstLine="480"/>
        <w:rPr>
          <w:rFonts w:ascii="宋体" w:hAnsi="宋体"/>
          <w:sz w:val="24"/>
        </w:rPr>
      </w:pPr>
      <w:r>
        <w:rPr>
          <w:rFonts w:ascii="宋体" w:hAnsi="宋体" w:hint="eastAsia"/>
          <w:sz w:val="24"/>
        </w:rPr>
        <w:t>患者电梯13部，其中：手术梯2部（住院楼1部、</w:t>
      </w:r>
      <w:proofErr w:type="gramStart"/>
      <w:r>
        <w:rPr>
          <w:rFonts w:ascii="宋体" w:hAnsi="宋体" w:hint="eastAsia"/>
          <w:sz w:val="24"/>
        </w:rPr>
        <w:t>妇</w:t>
      </w:r>
      <w:r>
        <w:rPr>
          <w:rFonts w:ascii="宋体" w:hAnsi="宋体"/>
          <w:sz w:val="24"/>
        </w:rPr>
        <w:t>幼</w:t>
      </w:r>
      <w:r>
        <w:rPr>
          <w:rFonts w:ascii="宋体" w:hAnsi="宋体" w:hint="eastAsia"/>
          <w:sz w:val="24"/>
        </w:rPr>
        <w:t>楼</w:t>
      </w:r>
      <w:proofErr w:type="gramEnd"/>
      <w:r>
        <w:rPr>
          <w:rFonts w:ascii="宋体" w:hAnsi="宋体" w:hint="eastAsia"/>
          <w:sz w:val="24"/>
        </w:rPr>
        <w:t>1部）值守时间为</w:t>
      </w:r>
      <w:r>
        <w:rPr>
          <w:rFonts w:ascii="宋体" w:hAnsi="宋体"/>
          <w:sz w:val="24"/>
        </w:rPr>
        <w:t>每日24</w:t>
      </w:r>
      <w:r>
        <w:rPr>
          <w:rFonts w:ascii="宋体" w:hAnsi="宋体" w:hint="eastAsia"/>
          <w:sz w:val="24"/>
        </w:rPr>
        <w:t>小时（中间无休）；其余电梯11部值守时间为</w:t>
      </w:r>
      <w:r>
        <w:rPr>
          <w:rFonts w:ascii="宋体" w:hAnsi="宋体"/>
          <w:sz w:val="24"/>
        </w:rPr>
        <w:t>每日</w:t>
      </w:r>
      <w:r>
        <w:rPr>
          <w:rFonts w:ascii="宋体" w:hAnsi="宋体" w:hint="eastAsia"/>
          <w:sz w:val="24"/>
        </w:rPr>
        <w:t>7:30-11:30、13:00-17:00时(中午休息1.5小时)</w:t>
      </w:r>
    </w:p>
    <w:p w:rsidR="003E53A3" w:rsidRDefault="00B14E82">
      <w:pPr>
        <w:spacing w:line="360" w:lineRule="auto"/>
        <w:ind w:firstLineChars="200" w:firstLine="480"/>
        <w:rPr>
          <w:rFonts w:ascii="宋体" w:hAnsi="宋体"/>
          <w:sz w:val="24"/>
        </w:rPr>
      </w:pPr>
      <w:r>
        <w:rPr>
          <w:rFonts w:ascii="宋体" w:hAnsi="宋体" w:hint="eastAsia"/>
          <w:sz w:val="24"/>
        </w:rPr>
        <w:t>（二）员工</w:t>
      </w:r>
      <w:r>
        <w:rPr>
          <w:rFonts w:ascii="宋体" w:hAnsi="宋体"/>
          <w:sz w:val="24"/>
        </w:rPr>
        <w:t>要求：</w:t>
      </w:r>
      <w:r>
        <w:rPr>
          <w:rFonts w:ascii="宋体" w:hAnsi="宋体" w:hint="eastAsia"/>
          <w:sz w:val="24"/>
        </w:rPr>
        <w:t>值守团队人员不少于19人，值守时间内实时在岗员工不少于13人（节假日根据医院实际运行患者电梯数调整），年龄18-45岁，身体健康（入职时须提供健康体检证明或有效期内北京市从业人员资格健康证明），体态良好，五官端正，需培训考核合格后上岗，服务意识强，确保员工工作时间符合《中华人民共和国劳动法》等相关法律法规规定。</w:t>
      </w:r>
    </w:p>
    <w:p w:rsidR="003E53A3" w:rsidRDefault="00B14E82">
      <w:pPr>
        <w:spacing w:line="360" w:lineRule="auto"/>
        <w:rPr>
          <w:rFonts w:ascii="宋体" w:hAnsi="宋体"/>
          <w:b/>
          <w:sz w:val="24"/>
        </w:rPr>
      </w:pPr>
      <w:r>
        <w:rPr>
          <w:rFonts w:ascii="宋体" w:hAnsi="宋体"/>
          <w:b/>
          <w:sz w:val="24"/>
        </w:rPr>
        <w:t>生活</w:t>
      </w:r>
      <w:r>
        <w:rPr>
          <w:rFonts w:ascii="宋体" w:hAnsi="宋体" w:hint="eastAsia"/>
          <w:b/>
          <w:sz w:val="24"/>
        </w:rPr>
        <w:t>垃圾</w:t>
      </w:r>
      <w:r>
        <w:rPr>
          <w:rFonts w:ascii="宋体" w:hAnsi="宋体"/>
          <w:b/>
          <w:sz w:val="24"/>
        </w:rPr>
        <w:t>清运服务</w:t>
      </w:r>
      <w:r>
        <w:rPr>
          <w:rFonts w:ascii="宋体" w:hAnsi="宋体" w:hint="eastAsia"/>
          <w:b/>
          <w:sz w:val="24"/>
        </w:rPr>
        <w:t>：</w:t>
      </w:r>
    </w:p>
    <w:p w:rsidR="003E53A3" w:rsidRDefault="00B14E82">
      <w:pPr>
        <w:spacing w:line="360" w:lineRule="auto"/>
        <w:ind w:firstLineChars="200" w:firstLine="480"/>
        <w:rPr>
          <w:rFonts w:ascii="宋体" w:hAnsi="宋体"/>
          <w:sz w:val="24"/>
        </w:rPr>
      </w:pPr>
      <w:r>
        <w:rPr>
          <w:rFonts w:ascii="宋体" w:hAnsi="宋体" w:hint="eastAsia"/>
          <w:sz w:val="24"/>
        </w:rPr>
        <w:t>服务</w:t>
      </w:r>
      <w:r>
        <w:rPr>
          <w:rFonts w:ascii="宋体" w:hAnsi="宋体"/>
          <w:sz w:val="24"/>
        </w:rPr>
        <w:t>内容：负责</w:t>
      </w:r>
      <w:r>
        <w:rPr>
          <w:rFonts w:ascii="宋体" w:hAnsi="宋体" w:hint="eastAsia"/>
          <w:sz w:val="24"/>
        </w:rPr>
        <w:t>南</w:t>
      </w:r>
      <w:r>
        <w:rPr>
          <w:rFonts w:ascii="宋体" w:hAnsi="宋体"/>
          <w:sz w:val="24"/>
        </w:rPr>
        <w:t>北院区</w:t>
      </w:r>
      <w:r>
        <w:rPr>
          <w:rFonts w:ascii="宋体" w:hAnsi="宋体" w:hint="eastAsia"/>
          <w:sz w:val="24"/>
        </w:rPr>
        <w:t>产生</w:t>
      </w:r>
      <w:r>
        <w:rPr>
          <w:rFonts w:ascii="宋体" w:hAnsi="宋体"/>
          <w:sz w:val="24"/>
        </w:rPr>
        <w:t>的</w:t>
      </w:r>
      <w:r>
        <w:rPr>
          <w:rFonts w:ascii="宋体" w:hAnsi="宋体" w:hint="eastAsia"/>
          <w:sz w:val="24"/>
        </w:rPr>
        <w:t>医疗垃圾、建筑垃圾外的所有生活</w:t>
      </w:r>
      <w:r>
        <w:rPr>
          <w:rFonts w:ascii="宋体" w:hAnsi="宋体"/>
          <w:sz w:val="24"/>
        </w:rPr>
        <w:t>垃圾</w:t>
      </w:r>
      <w:r>
        <w:rPr>
          <w:rFonts w:ascii="宋体" w:hAnsi="宋体" w:hint="eastAsia"/>
          <w:sz w:val="24"/>
        </w:rPr>
        <w:t>（含绿化垃圾）</w:t>
      </w:r>
      <w:r>
        <w:rPr>
          <w:rFonts w:ascii="宋体" w:hAnsi="宋体"/>
          <w:sz w:val="24"/>
        </w:rPr>
        <w:t>清运</w:t>
      </w:r>
      <w:r>
        <w:rPr>
          <w:rFonts w:ascii="宋体" w:hAnsi="宋体" w:hint="eastAsia"/>
          <w:sz w:val="24"/>
        </w:rPr>
        <w:t>消纳</w:t>
      </w:r>
      <w:r>
        <w:rPr>
          <w:rFonts w:ascii="宋体" w:hAnsi="宋体"/>
          <w:sz w:val="24"/>
        </w:rPr>
        <w:t>工作，</w:t>
      </w:r>
      <w:r>
        <w:rPr>
          <w:rFonts w:ascii="宋体" w:hAnsi="宋体" w:hint="eastAsia"/>
          <w:sz w:val="24"/>
        </w:rPr>
        <w:t>负责可回收垃圾</w:t>
      </w:r>
      <w:r>
        <w:rPr>
          <w:rFonts w:ascii="宋体" w:hAnsi="宋体"/>
          <w:sz w:val="24"/>
        </w:rPr>
        <w:t>清运</w:t>
      </w:r>
      <w:r>
        <w:rPr>
          <w:rFonts w:ascii="宋体" w:hAnsi="宋体" w:hint="eastAsia"/>
          <w:sz w:val="24"/>
        </w:rPr>
        <w:t>消纳工作（不含输液瓶、输液袋），按合同约定向医院支付相关费用。北院区生活垃圾做到日产日清；</w:t>
      </w:r>
      <w:r>
        <w:rPr>
          <w:rFonts w:ascii="宋体" w:hAnsi="宋体"/>
          <w:sz w:val="24"/>
        </w:rPr>
        <w:t>南院区生活</w:t>
      </w:r>
      <w:r>
        <w:rPr>
          <w:rFonts w:ascii="宋体" w:hAnsi="宋体" w:hint="eastAsia"/>
          <w:sz w:val="24"/>
        </w:rPr>
        <w:t>垃圾</w:t>
      </w:r>
      <w:r>
        <w:rPr>
          <w:rFonts w:ascii="宋体" w:hAnsi="宋体"/>
          <w:sz w:val="24"/>
        </w:rPr>
        <w:t>清运</w:t>
      </w:r>
      <w:proofErr w:type="gramStart"/>
      <w:r>
        <w:rPr>
          <w:rFonts w:ascii="宋体" w:hAnsi="宋体" w:hint="eastAsia"/>
          <w:sz w:val="24"/>
        </w:rPr>
        <w:t>消</w:t>
      </w:r>
      <w:r>
        <w:rPr>
          <w:rFonts w:ascii="宋体" w:hAnsi="宋体"/>
          <w:sz w:val="24"/>
        </w:rPr>
        <w:t>纳</w:t>
      </w:r>
      <w:r>
        <w:rPr>
          <w:rFonts w:ascii="宋体" w:hAnsi="宋体" w:hint="eastAsia"/>
          <w:sz w:val="24"/>
        </w:rPr>
        <w:t>每周</w:t>
      </w:r>
      <w:proofErr w:type="gramEnd"/>
      <w:r>
        <w:rPr>
          <w:rFonts w:ascii="宋体" w:hAnsi="宋体" w:hint="eastAsia"/>
          <w:sz w:val="24"/>
        </w:rPr>
        <w:t>2次，</w:t>
      </w:r>
      <w:r>
        <w:rPr>
          <w:rFonts w:ascii="宋体" w:hAnsi="宋体"/>
          <w:sz w:val="24"/>
        </w:rPr>
        <w:t>至</w:t>
      </w:r>
      <w:r>
        <w:rPr>
          <w:rFonts w:ascii="宋体" w:hAnsi="宋体" w:hint="eastAsia"/>
          <w:sz w:val="24"/>
        </w:rPr>
        <w:t>完成</w:t>
      </w:r>
      <w:r>
        <w:rPr>
          <w:rFonts w:ascii="宋体" w:hAnsi="宋体"/>
          <w:sz w:val="24"/>
        </w:rPr>
        <w:t>移交时止。</w:t>
      </w:r>
    </w:p>
    <w:p w:rsidR="003E53A3" w:rsidRDefault="003E53A3">
      <w:pPr>
        <w:spacing w:line="440" w:lineRule="exact"/>
        <w:rPr>
          <w:rFonts w:ascii="宋体" w:hAnsi="宋体"/>
          <w:sz w:val="24"/>
        </w:rPr>
      </w:pPr>
    </w:p>
    <w:p w:rsidR="003E53A3" w:rsidRDefault="00B14E82">
      <w:r>
        <w:rPr>
          <w:rFonts w:ascii="宋体" w:hAnsi="宋体" w:hint="eastAsia"/>
          <w:sz w:val="24"/>
        </w:rPr>
        <w:t>附件：北院区楼内人数设置</w:t>
      </w:r>
    </w:p>
    <w:p w:rsidR="003E53A3" w:rsidRDefault="003E53A3">
      <w:pPr>
        <w:numPr>
          <w:ilvl w:val="255"/>
          <w:numId w:val="0"/>
        </w:numPr>
        <w:jc w:val="left"/>
        <w:rPr>
          <w:b/>
          <w:sz w:val="36"/>
          <w:szCs w:val="36"/>
        </w:rPr>
      </w:pPr>
    </w:p>
    <w:p w:rsidR="003E53A3" w:rsidRDefault="003E53A3">
      <w:pPr>
        <w:numPr>
          <w:ilvl w:val="255"/>
          <w:numId w:val="0"/>
        </w:numPr>
        <w:jc w:val="left"/>
        <w:rPr>
          <w:b/>
          <w:sz w:val="36"/>
          <w:szCs w:val="36"/>
        </w:rPr>
        <w:sectPr w:rsidR="003E53A3">
          <w:pgSz w:w="12100" w:h="16970"/>
          <w:pgMar w:top="1418" w:right="1185" w:bottom="1418" w:left="1418" w:header="0" w:footer="1066" w:gutter="0"/>
          <w:cols w:space="720"/>
        </w:sectPr>
      </w:pPr>
    </w:p>
    <w:p w:rsidR="003E53A3" w:rsidRDefault="003E53A3">
      <w:pPr>
        <w:numPr>
          <w:ilvl w:val="255"/>
          <w:numId w:val="0"/>
        </w:numPr>
        <w:jc w:val="left"/>
        <w:rPr>
          <w:b/>
          <w:sz w:val="36"/>
          <w:szCs w:val="36"/>
        </w:rPr>
      </w:pPr>
    </w:p>
    <w:p w:rsidR="003E53A3" w:rsidRDefault="003E53A3">
      <w:pPr>
        <w:numPr>
          <w:ilvl w:val="255"/>
          <w:numId w:val="0"/>
        </w:numPr>
        <w:jc w:val="left"/>
        <w:rPr>
          <w:b/>
          <w:sz w:val="36"/>
          <w:szCs w:val="36"/>
        </w:rPr>
      </w:pPr>
    </w:p>
    <w:tbl>
      <w:tblPr>
        <w:tblW w:w="15795" w:type="dxa"/>
        <w:tblInd w:w="-572" w:type="dxa"/>
        <w:tblLayout w:type="fixed"/>
        <w:tblLook w:val="04A0" w:firstRow="1" w:lastRow="0" w:firstColumn="1" w:lastColumn="0" w:noHBand="0" w:noVBand="1"/>
      </w:tblPr>
      <w:tblGrid>
        <w:gridCol w:w="556"/>
        <w:gridCol w:w="862"/>
        <w:gridCol w:w="927"/>
        <w:gridCol w:w="1199"/>
        <w:gridCol w:w="607"/>
        <w:gridCol w:w="9"/>
        <w:gridCol w:w="850"/>
        <w:gridCol w:w="890"/>
        <w:gridCol w:w="594"/>
        <w:gridCol w:w="9"/>
        <w:gridCol w:w="727"/>
        <w:gridCol w:w="614"/>
        <w:gridCol w:w="10"/>
        <w:gridCol w:w="563"/>
        <w:gridCol w:w="756"/>
        <w:gridCol w:w="469"/>
        <w:gridCol w:w="10"/>
        <w:gridCol w:w="712"/>
        <w:gridCol w:w="1067"/>
        <w:gridCol w:w="469"/>
        <w:gridCol w:w="14"/>
        <w:gridCol w:w="749"/>
        <w:gridCol w:w="287"/>
        <w:gridCol w:w="14"/>
        <w:gridCol w:w="470"/>
        <w:gridCol w:w="279"/>
        <w:gridCol w:w="14"/>
        <w:gridCol w:w="518"/>
        <w:gridCol w:w="469"/>
        <w:gridCol w:w="14"/>
        <w:gridCol w:w="583"/>
        <w:gridCol w:w="470"/>
        <w:gridCol w:w="14"/>
      </w:tblGrid>
      <w:tr w:rsidR="003E53A3">
        <w:trPr>
          <w:trHeight w:val="450"/>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楼层</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kern w:val="0"/>
                <w:sz w:val="16"/>
                <w:szCs w:val="16"/>
                <w:lang w:bidi="ar"/>
              </w:rPr>
            </w:pPr>
            <w:r>
              <w:rPr>
                <w:rFonts w:asciiTheme="majorEastAsia" w:eastAsiaTheme="majorEastAsia" w:hAnsiTheme="majorEastAsia" w:cstheme="majorEastAsia" w:hint="eastAsia"/>
                <w:color w:val="000000"/>
                <w:kern w:val="0"/>
                <w:sz w:val="16"/>
                <w:szCs w:val="16"/>
                <w:lang w:bidi="ar"/>
              </w:rPr>
              <w:t>面积（㎡）</w:t>
            </w:r>
          </w:p>
        </w:tc>
        <w:tc>
          <w:tcPr>
            <w:tcW w:w="2742" w:type="dxa"/>
            <w:gridSpan w:val="4"/>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住院楼</w:t>
            </w:r>
          </w:p>
        </w:tc>
        <w:tc>
          <w:tcPr>
            <w:tcW w:w="2343" w:type="dxa"/>
            <w:gridSpan w:val="4"/>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门诊楼</w:t>
            </w:r>
          </w:p>
        </w:tc>
        <w:tc>
          <w:tcPr>
            <w:tcW w:w="1351" w:type="dxa"/>
            <w:gridSpan w:val="3"/>
            <w:tcBorders>
              <w:top w:val="single" w:sz="4" w:space="0" w:color="000000"/>
              <w:left w:val="single" w:sz="4" w:space="0" w:color="000000"/>
              <w:bottom w:val="single" w:sz="4" w:space="0" w:color="000000"/>
              <w:right w:val="nil"/>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西连廊</w:t>
            </w:r>
          </w:p>
        </w:tc>
        <w:tc>
          <w:tcPr>
            <w:tcW w:w="1798"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东连廊</w:t>
            </w:r>
          </w:p>
        </w:tc>
        <w:tc>
          <w:tcPr>
            <w:tcW w:w="2262" w:type="dxa"/>
            <w:gridSpan w:val="4"/>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proofErr w:type="gramStart"/>
            <w:r>
              <w:rPr>
                <w:rFonts w:asciiTheme="majorEastAsia" w:eastAsiaTheme="majorEastAsia" w:hAnsiTheme="majorEastAsia" w:cstheme="majorEastAsia" w:hint="eastAsia"/>
                <w:color w:val="000000"/>
                <w:kern w:val="0"/>
                <w:sz w:val="16"/>
                <w:szCs w:val="16"/>
                <w:lang w:bidi="ar"/>
              </w:rPr>
              <w:t>妇幼楼</w:t>
            </w:r>
            <w:proofErr w:type="gramEnd"/>
          </w:p>
        </w:tc>
        <w:tc>
          <w:tcPr>
            <w:tcW w:w="1050" w:type="dxa"/>
            <w:gridSpan w:val="3"/>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proofErr w:type="gramStart"/>
            <w:r>
              <w:rPr>
                <w:rFonts w:asciiTheme="majorEastAsia" w:eastAsiaTheme="majorEastAsia" w:hAnsiTheme="majorEastAsia" w:cstheme="majorEastAsia" w:hint="eastAsia"/>
                <w:color w:val="000000"/>
                <w:kern w:val="0"/>
                <w:sz w:val="16"/>
                <w:szCs w:val="16"/>
                <w:lang w:bidi="ar"/>
              </w:rPr>
              <w:t>感染楼</w:t>
            </w:r>
            <w:proofErr w:type="gramEnd"/>
          </w:p>
        </w:tc>
        <w:tc>
          <w:tcPr>
            <w:tcW w:w="763" w:type="dxa"/>
            <w:gridSpan w:val="3"/>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高压氧</w:t>
            </w:r>
          </w:p>
        </w:tc>
        <w:tc>
          <w:tcPr>
            <w:tcW w:w="1001" w:type="dxa"/>
            <w:gridSpan w:val="3"/>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氧气站</w:t>
            </w:r>
          </w:p>
        </w:tc>
        <w:tc>
          <w:tcPr>
            <w:tcW w:w="1067" w:type="dxa"/>
            <w:gridSpan w:val="3"/>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污水站</w:t>
            </w:r>
          </w:p>
        </w:tc>
      </w:tr>
      <w:tr w:rsidR="003E53A3">
        <w:trPr>
          <w:gridAfter w:val="1"/>
          <w:wAfter w:w="14" w:type="dxa"/>
          <w:trHeight w:val="355"/>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12</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322.98</w:t>
            </w:r>
          </w:p>
        </w:tc>
        <w:tc>
          <w:tcPr>
            <w:tcW w:w="9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322.98</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left"/>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屋面机房</w:t>
            </w:r>
          </w:p>
        </w:tc>
        <w:tc>
          <w:tcPr>
            <w:tcW w:w="6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机动</w:t>
            </w:r>
          </w:p>
        </w:tc>
        <w:tc>
          <w:tcPr>
            <w:tcW w:w="859"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4"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6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84"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7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32"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7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r>
      <w:tr w:rsidR="003E53A3">
        <w:trPr>
          <w:gridAfter w:val="1"/>
          <w:wAfter w:w="14" w:type="dxa"/>
          <w:trHeight w:val="270"/>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11</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2620.64</w:t>
            </w:r>
          </w:p>
        </w:tc>
        <w:tc>
          <w:tcPr>
            <w:tcW w:w="9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2620.64</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left"/>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肿瘤/普外</w:t>
            </w:r>
          </w:p>
        </w:tc>
        <w:tc>
          <w:tcPr>
            <w:tcW w:w="6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859"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4"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6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84"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7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32"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7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r>
      <w:tr w:rsidR="003E53A3">
        <w:trPr>
          <w:gridAfter w:val="1"/>
          <w:wAfter w:w="14" w:type="dxa"/>
          <w:trHeight w:val="270"/>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10</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2620.64</w:t>
            </w:r>
          </w:p>
        </w:tc>
        <w:tc>
          <w:tcPr>
            <w:tcW w:w="9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2620.64</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left"/>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消化、内分泌/骨科</w:t>
            </w:r>
          </w:p>
        </w:tc>
        <w:tc>
          <w:tcPr>
            <w:tcW w:w="6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859"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4"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6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84"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7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32"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7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r>
      <w:tr w:rsidR="003E53A3">
        <w:trPr>
          <w:gridAfter w:val="1"/>
          <w:wAfter w:w="14" w:type="dxa"/>
          <w:trHeight w:val="270"/>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9</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2724.23</w:t>
            </w:r>
          </w:p>
        </w:tc>
        <w:tc>
          <w:tcPr>
            <w:tcW w:w="9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2626.87</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left"/>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神内/老年</w:t>
            </w:r>
          </w:p>
        </w:tc>
        <w:tc>
          <w:tcPr>
            <w:tcW w:w="6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859"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4"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6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97.36</w:t>
            </w: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机动</w:t>
            </w:r>
          </w:p>
        </w:tc>
        <w:tc>
          <w:tcPr>
            <w:tcW w:w="469"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84"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7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32"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7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r>
      <w:tr w:rsidR="003E53A3">
        <w:trPr>
          <w:gridAfter w:val="1"/>
          <w:wAfter w:w="14" w:type="dxa"/>
          <w:trHeight w:val="270"/>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8</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4585.75</w:t>
            </w:r>
          </w:p>
        </w:tc>
        <w:tc>
          <w:tcPr>
            <w:tcW w:w="9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2625.75</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left"/>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神内/关节、</w:t>
            </w:r>
            <w:proofErr w:type="gramStart"/>
            <w:r>
              <w:rPr>
                <w:rFonts w:asciiTheme="majorEastAsia" w:eastAsiaTheme="majorEastAsia" w:hAnsiTheme="majorEastAsia" w:cstheme="majorEastAsia" w:hint="eastAsia"/>
                <w:color w:val="000000"/>
                <w:kern w:val="0"/>
                <w:sz w:val="16"/>
                <w:szCs w:val="16"/>
                <w:lang w:bidi="ar"/>
              </w:rPr>
              <w:t>泌</w:t>
            </w:r>
            <w:proofErr w:type="gramEnd"/>
            <w:r>
              <w:rPr>
                <w:rFonts w:asciiTheme="majorEastAsia" w:eastAsiaTheme="majorEastAsia" w:hAnsiTheme="majorEastAsia" w:cstheme="majorEastAsia" w:hint="eastAsia"/>
                <w:color w:val="000000"/>
                <w:kern w:val="0"/>
                <w:sz w:val="16"/>
                <w:szCs w:val="16"/>
                <w:lang w:bidi="ar"/>
              </w:rPr>
              <w:t>外</w:t>
            </w:r>
          </w:p>
        </w:tc>
        <w:tc>
          <w:tcPr>
            <w:tcW w:w="6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859"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4"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6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1960</w:t>
            </w: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GCP/手术室</w:t>
            </w:r>
          </w:p>
        </w:tc>
        <w:tc>
          <w:tcPr>
            <w:tcW w:w="469"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84"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7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32"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7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r>
      <w:tr w:rsidR="003E53A3">
        <w:trPr>
          <w:gridAfter w:val="1"/>
          <w:wAfter w:w="14" w:type="dxa"/>
          <w:trHeight w:val="270"/>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7</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4682.5</w:t>
            </w:r>
          </w:p>
        </w:tc>
        <w:tc>
          <w:tcPr>
            <w:tcW w:w="9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2625.39</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left"/>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心内二/神外</w:t>
            </w:r>
            <w:proofErr w:type="gramStart"/>
            <w:r>
              <w:rPr>
                <w:rFonts w:asciiTheme="majorEastAsia" w:eastAsiaTheme="majorEastAsia" w:hAnsiTheme="majorEastAsia" w:cstheme="majorEastAsia" w:hint="eastAsia"/>
                <w:color w:val="000000"/>
                <w:kern w:val="0"/>
                <w:sz w:val="16"/>
                <w:szCs w:val="16"/>
                <w:lang w:bidi="ar"/>
              </w:rPr>
              <w:t>一</w:t>
            </w:r>
            <w:proofErr w:type="gramEnd"/>
          </w:p>
        </w:tc>
        <w:tc>
          <w:tcPr>
            <w:tcW w:w="6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859"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97.11</w:t>
            </w:r>
          </w:p>
        </w:tc>
        <w:tc>
          <w:tcPr>
            <w:tcW w:w="890" w:type="dxa"/>
            <w:tcBorders>
              <w:top w:val="nil"/>
              <w:left w:val="nil"/>
              <w:bottom w:val="nil"/>
              <w:right w:val="nil"/>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屋面</w:t>
            </w:r>
          </w:p>
        </w:tc>
        <w:tc>
          <w:tcPr>
            <w:tcW w:w="594"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机动</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6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1960</w:t>
            </w: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神经介入/综合</w:t>
            </w:r>
          </w:p>
        </w:tc>
        <w:tc>
          <w:tcPr>
            <w:tcW w:w="469"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84"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7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32"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7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r>
      <w:tr w:rsidR="003E53A3">
        <w:trPr>
          <w:gridAfter w:val="1"/>
          <w:wAfter w:w="14" w:type="dxa"/>
          <w:trHeight w:val="270"/>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6</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6369.62</w:t>
            </w:r>
          </w:p>
        </w:tc>
        <w:tc>
          <w:tcPr>
            <w:tcW w:w="9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2622.4</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left"/>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呼吸/神外二</w:t>
            </w:r>
          </w:p>
        </w:tc>
        <w:tc>
          <w:tcPr>
            <w:tcW w:w="6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859"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1787.22</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行政</w:t>
            </w:r>
          </w:p>
        </w:tc>
        <w:tc>
          <w:tcPr>
            <w:tcW w:w="594"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6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1960</w:t>
            </w: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康复/中医/儿科</w:t>
            </w:r>
          </w:p>
        </w:tc>
        <w:tc>
          <w:tcPr>
            <w:tcW w:w="469"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84"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7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32"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7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r>
      <w:tr w:rsidR="003E53A3">
        <w:trPr>
          <w:gridAfter w:val="1"/>
          <w:wAfter w:w="14" w:type="dxa"/>
          <w:trHeight w:val="270"/>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5</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7025.66</w:t>
            </w:r>
          </w:p>
        </w:tc>
        <w:tc>
          <w:tcPr>
            <w:tcW w:w="9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2620.64</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left"/>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介入/CCU/心内</w:t>
            </w:r>
            <w:proofErr w:type="gramStart"/>
            <w:r>
              <w:rPr>
                <w:rFonts w:asciiTheme="majorEastAsia" w:eastAsiaTheme="majorEastAsia" w:hAnsiTheme="majorEastAsia" w:cstheme="majorEastAsia" w:hint="eastAsia"/>
                <w:color w:val="000000"/>
                <w:kern w:val="0"/>
                <w:sz w:val="16"/>
                <w:szCs w:val="16"/>
                <w:lang w:bidi="ar"/>
              </w:rPr>
              <w:t>一</w:t>
            </w:r>
            <w:proofErr w:type="gramEnd"/>
          </w:p>
        </w:tc>
        <w:tc>
          <w:tcPr>
            <w:tcW w:w="6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3</w:t>
            </w:r>
          </w:p>
        </w:tc>
        <w:tc>
          <w:tcPr>
            <w:tcW w:w="859"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2445.02</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行政</w:t>
            </w:r>
          </w:p>
        </w:tc>
        <w:tc>
          <w:tcPr>
            <w:tcW w:w="594"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6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1960</w:t>
            </w: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妇科/产科</w:t>
            </w:r>
          </w:p>
        </w:tc>
        <w:tc>
          <w:tcPr>
            <w:tcW w:w="469"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84"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7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32"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7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r>
      <w:tr w:rsidR="003E53A3">
        <w:trPr>
          <w:gridAfter w:val="1"/>
          <w:wAfter w:w="14" w:type="dxa"/>
          <w:trHeight w:val="270"/>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4</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7154.38</w:t>
            </w:r>
          </w:p>
        </w:tc>
        <w:tc>
          <w:tcPr>
            <w:tcW w:w="9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2621.13</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left"/>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设备层</w:t>
            </w:r>
          </w:p>
        </w:tc>
        <w:tc>
          <w:tcPr>
            <w:tcW w:w="6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机动</w:t>
            </w:r>
          </w:p>
        </w:tc>
        <w:tc>
          <w:tcPr>
            <w:tcW w:w="859"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2573.25</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proofErr w:type="gramStart"/>
            <w:r>
              <w:rPr>
                <w:rFonts w:asciiTheme="majorEastAsia" w:eastAsiaTheme="majorEastAsia" w:hAnsiTheme="majorEastAsia" w:cstheme="majorEastAsia" w:hint="eastAsia"/>
                <w:color w:val="000000"/>
                <w:kern w:val="0"/>
                <w:sz w:val="16"/>
                <w:szCs w:val="16"/>
                <w:lang w:bidi="ar"/>
              </w:rPr>
              <w:t>诊区</w:t>
            </w:r>
            <w:proofErr w:type="gramEnd"/>
          </w:p>
        </w:tc>
        <w:tc>
          <w:tcPr>
            <w:tcW w:w="594"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6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1960</w:t>
            </w: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甲乳/产房</w:t>
            </w:r>
          </w:p>
        </w:tc>
        <w:tc>
          <w:tcPr>
            <w:tcW w:w="469"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84"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7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32"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7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r>
      <w:tr w:rsidR="003E53A3">
        <w:trPr>
          <w:gridAfter w:val="1"/>
          <w:wAfter w:w="14" w:type="dxa"/>
          <w:trHeight w:val="270"/>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3</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7250.81</w:t>
            </w:r>
          </w:p>
        </w:tc>
        <w:tc>
          <w:tcPr>
            <w:tcW w:w="9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2799.04</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left"/>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手术室</w:t>
            </w:r>
          </w:p>
        </w:tc>
        <w:tc>
          <w:tcPr>
            <w:tcW w:w="6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4</w:t>
            </w:r>
          </w:p>
        </w:tc>
        <w:tc>
          <w:tcPr>
            <w:tcW w:w="859"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2471.77</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proofErr w:type="gramStart"/>
            <w:r>
              <w:rPr>
                <w:rFonts w:asciiTheme="majorEastAsia" w:eastAsiaTheme="majorEastAsia" w:hAnsiTheme="majorEastAsia" w:cstheme="majorEastAsia" w:hint="eastAsia"/>
                <w:color w:val="000000"/>
                <w:kern w:val="0"/>
                <w:sz w:val="16"/>
                <w:szCs w:val="16"/>
                <w:lang w:bidi="ar"/>
              </w:rPr>
              <w:t>诊区</w:t>
            </w:r>
            <w:proofErr w:type="gramEnd"/>
          </w:p>
        </w:tc>
        <w:tc>
          <w:tcPr>
            <w:tcW w:w="594"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6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1980</w:t>
            </w: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门诊/信息</w:t>
            </w:r>
          </w:p>
        </w:tc>
        <w:tc>
          <w:tcPr>
            <w:tcW w:w="469"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84"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7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32"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7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r>
      <w:tr w:rsidR="003E53A3">
        <w:trPr>
          <w:gridAfter w:val="1"/>
          <w:wAfter w:w="14" w:type="dxa"/>
          <w:trHeight w:val="270"/>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10024.86</w:t>
            </w:r>
          </w:p>
        </w:tc>
        <w:tc>
          <w:tcPr>
            <w:tcW w:w="9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3107.98</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left"/>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ICU/病理/输血科/通道</w:t>
            </w:r>
          </w:p>
        </w:tc>
        <w:tc>
          <w:tcPr>
            <w:tcW w:w="6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3</w:t>
            </w:r>
          </w:p>
        </w:tc>
        <w:tc>
          <w:tcPr>
            <w:tcW w:w="859"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2618.74</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proofErr w:type="gramStart"/>
            <w:r>
              <w:rPr>
                <w:rFonts w:asciiTheme="majorEastAsia" w:eastAsiaTheme="majorEastAsia" w:hAnsiTheme="majorEastAsia" w:cstheme="majorEastAsia" w:hint="eastAsia"/>
                <w:color w:val="000000"/>
                <w:kern w:val="0"/>
                <w:sz w:val="16"/>
                <w:szCs w:val="16"/>
                <w:lang w:bidi="ar"/>
              </w:rPr>
              <w:t>诊区</w:t>
            </w:r>
            <w:proofErr w:type="gramEnd"/>
          </w:p>
        </w:tc>
        <w:tc>
          <w:tcPr>
            <w:tcW w:w="594"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242.1</w:t>
            </w:r>
          </w:p>
        </w:tc>
        <w:tc>
          <w:tcPr>
            <w:tcW w:w="6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共用</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799.02</w:t>
            </w:r>
          </w:p>
        </w:tc>
        <w:tc>
          <w:tcPr>
            <w:tcW w:w="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走廊/院史馆</w:t>
            </w:r>
          </w:p>
        </w:tc>
        <w:tc>
          <w:tcPr>
            <w:tcW w:w="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w:t>
            </w:r>
          </w:p>
        </w:tc>
        <w:tc>
          <w:tcPr>
            <w:tcW w:w="722"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2713</w:t>
            </w: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功能科/检验</w:t>
            </w:r>
          </w:p>
        </w:tc>
        <w:tc>
          <w:tcPr>
            <w:tcW w:w="469"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544.02</w:t>
            </w:r>
          </w:p>
        </w:tc>
        <w:tc>
          <w:tcPr>
            <w:tcW w:w="2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84"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7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32"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7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r>
      <w:tr w:rsidR="003E53A3">
        <w:trPr>
          <w:gridAfter w:val="1"/>
          <w:wAfter w:w="14" w:type="dxa"/>
          <w:trHeight w:val="270"/>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11358.55</w:t>
            </w:r>
          </w:p>
        </w:tc>
        <w:tc>
          <w:tcPr>
            <w:tcW w:w="9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3508.82</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left"/>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内镜/药剂/住院大厅/通道</w:t>
            </w:r>
          </w:p>
        </w:tc>
        <w:tc>
          <w:tcPr>
            <w:tcW w:w="6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3</w:t>
            </w:r>
          </w:p>
        </w:tc>
        <w:tc>
          <w:tcPr>
            <w:tcW w:w="859"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3229.02</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儿科/门诊卫生间</w:t>
            </w:r>
          </w:p>
        </w:tc>
        <w:tc>
          <w:tcPr>
            <w:tcW w:w="594"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4</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6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934.73</w:t>
            </w:r>
          </w:p>
        </w:tc>
        <w:tc>
          <w:tcPr>
            <w:tcW w:w="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急诊</w:t>
            </w:r>
          </w:p>
        </w:tc>
        <w:tc>
          <w:tcPr>
            <w:tcW w:w="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共用</w:t>
            </w:r>
          </w:p>
        </w:tc>
        <w:tc>
          <w:tcPr>
            <w:tcW w:w="722"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2750</w:t>
            </w: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体检/急诊</w:t>
            </w:r>
          </w:p>
        </w:tc>
        <w:tc>
          <w:tcPr>
            <w:tcW w:w="469"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3</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544.02</w:t>
            </w:r>
          </w:p>
        </w:tc>
        <w:tc>
          <w:tcPr>
            <w:tcW w:w="2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84"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237.76</w:t>
            </w:r>
          </w:p>
        </w:tc>
        <w:tc>
          <w:tcPr>
            <w:tcW w:w="27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32"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49.35</w:t>
            </w:r>
          </w:p>
        </w:tc>
        <w:tc>
          <w:tcPr>
            <w:tcW w:w="4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机动</w:t>
            </w: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104.85</w:t>
            </w:r>
          </w:p>
        </w:tc>
        <w:tc>
          <w:tcPr>
            <w:tcW w:w="47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机动</w:t>
            </w:r>
          </w:p>
        </w:tc>
      </w:tr>
      <w:tr w:rsidR="003E53A3">
        <w:trPr>
          <w:gridAfter w:val="1"/>
          <w:wAfter w:w="14" w:type="dxa"/>
          <w:trHeight w:val="270"/>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15708.44</w:t>
            </w:r>
          </w:p>
        </w:tc>
        <w:tc>
          <w:tcPr>
            <w:tcW w:w="9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7503.74</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left"/>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血透/放射核磁/核医学/通道</w:t>
            </w:r>
          </w:p>
        </w:tc>
        <w:tc>
          <w:tcPr>
            <w:tcW w:w="6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4</w:t>
            </w:r>
          </w:p>
        </w:tc>
        <w:tc>
          <w:tcPr>
            <w:tcW w:w="859"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4680.89</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走廊通道/电梯厅</w:t>
            </w:r>
          </w:p>
        </w:tc>
        <w:tc>
          <w:tcPr>
            <w:tcW w:w="594"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机动</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6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417.62</w:t>
            </w:r>
          </w:p>
        </w:tc>
        <w:tc>
          <w:tcPr>
            <w:tcW w:w="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走廊</w:t>
            </w:r>
          </w:p>
        </w:tc>
        <w:tc>
          <w:tcPr>
            <w:tcW w:w="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机动</w:t>
            </w:r>
          </w:p>
        </w:tc>
        <w:tc>
          <w:tcPr>
            <w:tcW w:w="722"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2437.39</w:t>
            </w: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供应室</w:t>
            </w:r>
          </w:p>
        </w:tc>
        <w:tc>
          <w:tcPr>
            <w:tcW w:w="469"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307.68</w:t>
            </w:r>
          </w:p>
        </w:tc>
        <w:tc>
          <w:tcPr>
            <w:tcW w:w="2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w:t>
            </w:r>
          </w:p>
        </w:tc>
        <w:tc>
          <w:tcPr>
            <w:tcW w:w="484"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109.12</w:t>
            </w:r>
          </w:p>
        </w:tc>
        <w:tc>
          <w:tcPr>
            <w:tcW w:w="27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w:t>
            </w:r>
          </w:p>
        </w:tc>
        <w:tc>
          <w:tcPr>
            <w:tcW w:w="532"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252</w:t>
            </w:r>
          </w:p>
        </w:tc>
        <w:tc>
          <w:tcPr>
            <w:tcW w:w="47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r>
      <w:tr w:rsidR="003E53A3">
        <w:trPr>
          <w:gridAfter w:val="1"/>
          <w:wAfter w:w="14" w:type="dxa"/>
          <w:trHeight w:val="270"/>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17376.95</w:t>
            </w:r>
          </w:p>
        </w:tc>
        <w:tc>
          <w:tcPr>
            <w:tcW w:w="9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9064.07</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left"/>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站房/走廊通道/电梯厅</w:t>
            </w:r>
          </w:p>
        </w:tc>
        <w:tc>
          <w:tcPr>
            <w:tcW w:w="6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机动</w:t>
            </w:r>
          </w:p>
        </w:tc>
        <w:tc>
          <w:tcPr>
            <w:tcW w:w="859"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4710.21</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通道/电梯厅</w:t>
            </w:r>
          </w:p>
        </w:tc>
        <w:tc>
          <w:tcPr>
            <w:tcW w:w="594"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机动</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6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417.62</w:t>
            </w:r>
          </w:p>
        </w:tc>
        <w:tc>
          <w:tcPr>
            <w:tcW w:w="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电梯厅</w:t>
            </w:r>
          </w:p>
        </w:tc>
        <w:tc>
          <w:tcPr>
            <w:tcW w:w="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机动</w:t>
            </w:r>
          </w:p>
        </w:tc>
        <w:tc>
          <w:tcPr>
            <w:tcW w:w="722"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2932.61</w:t>
            </w: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站房/库房</w:t>
            </w:r>
          </w:p>
        </w:tc>
        <w:tc>
          <w:tcPr>
            <w:tcW w:w="469"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机动</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84"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7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32"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252.44</w:t>
            </w:r>
          </w:p>
        </w:tc>
        <w:tc>
          <w:tcPr>
            <w:tcW w:w="47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r>
      <w:tr w:rsidR="003E53A3">
        <w:trPr>
          <w:gridAfter w:val="1"/>
          <w:wAfter w:w="14" w:type="dxa"/>
          <w:trHeight w:val="270"/>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-3</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13773.99</w:t>
            </w:r>
          </w:p>
        </w:tc>
        <w:tc>
          <w:tcPr>
            <w:tcW w:w="9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8624.78</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left"/>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站房/走廊通道/电梯厅</w:t>
            </w:r>
          </w:p>
        </w:tc>
        <w:tc>
          <w:tcPr>
            <w:tcW w:w="6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机动</w:t>
            </w:r>
          </w:p>
        </w:tc>
        <w:tc>
          <w:tcPr>
            <w:tcW w:w="859"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4729.59</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通道/电梯厅</w:t>
            </w:r>
          </w:p>
        </w:tc>
        <w:tc>
          <w:tcPr>
            <w:tcW w:w="594"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机动</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6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419.62</w:t>
            </w:r>
          </w:p>
        </w:tc>
        <w:tc>
          <w:tcPr>
            <w:tcW w:w="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电梯厅</w:t>
            </w:r>
          </w:p>
        </w:tc>
        <w:tc>
          <w:tcPr>
            <w:tcW w:w="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机动</w:t>
            </w:r>
          </w:p>
        </w:tc>
        <w:tc>
          <w:tcPr>
            <w:tcW w:w="722"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84"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27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32"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7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r>
      <w:tr w:rsidR="003E53A3">
        <w:trPr>
          <w:gridAfter w:val="1"/>
          <w:wAfter w:w="14" w:type="dxa"/>
          <w:trHeight w:val="270"/>
        </w:trPr>
        <w:tc>
          <w:tcPr>
            <w:tcW w:w="556"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合计</w:t>
            </w:r>
          </w:p>
        </w:tc>
        <w:tc>
          <w:tcPr>
            <w:tcW w:w="862"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113600</w:t>
            </w:r>
          </w:p>
        </w:tc>
        <w:tc>
          <w:tcPr>
            <w:tcW w:w="9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55914.87</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6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29</w:t>
            </w:r>
          </w:p>
        </w:tc>
        <w:tc>
          <w:tcPr>
            <w:tcW w:w="859"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29342.82</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4"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12</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242.1</w:t>
            </w:r>
          </w:p>
        </w:tc>
        <w:tc>
          <w:tcPr>
            <w:tcW w:w="6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2988.61</w:t>
            </w:r>
          </w:p>
        </w:tc>
        <w:tc>
          <w:tcPr>
            <w:tcW w:w="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w:t>
            </w:r>
          </w:p>
        </w:tc>
        <w:tc>
          <w:tcPr>
            <w:tcW w:w="722" w:type="dxa"/>
            <w:gridSpan w:val="2"/>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22710.36</w:t>
            </w: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469" w:type="dxa"/>
            <w:tcBorders>
              <w:top w:val="single" w:sz="4" w:space="0" w:color="000000"/>
              <w:left w:val="single" w:sz="4" w:space="0" w:color="000000"/>
              <w:bottom w:val="single" w:sz="4" w:space="0" w:color="000000"/>
              <w:right w:val="single" w:sz="4" w:space="0" w:color="000000"/>
            </w:tcBorders>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17</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1395.72</w:t>
            </w:r>
          </w:p>
        </w:tc>
        <w:tc>
          <w:tcPr>
            <w:tcW w:w="2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w:t>
            </w:r>
          </w:p>
        </w:tc>
        <w:tc>
          <w:tcPr>
            <w:tcW w:w="484"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346.88</w:t>
            </w:r>
          </w:p>
        </w:tc>
        <w:tc>
          <w:tcPr>
            <w:tcW w:w="27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1</w:t>
            </w:r>
          </w:p>
        </w:tc>
        <w:tc>
          <w:tcPr>
            <w:tcW w:w="532"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49.35</w:t>
            </w:r>
          </w:p>
        </w:tc>
        <w:tc>
          <w:tcPr>
            <w:tcW w:w="46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B14E82">
            <w:pPr>
              <w:widowControl/>
              <w:spacing w:line="240" w:lineRule="atLeast"/>
              <w:jc w:val="center"/>
              <w:textAlignment w:val="center"/>
              <w:rPr>
                <w:rFonts w:asciiTheme="majorEastAsia" w:eastAsiaTheme="majorEastAsia" w:hAnsiTheme="majorEastAsia" w:cstheme="majorEastAsia"/>
                <w:color w:val="000000"/>
                <w:sz w:val="16"/>
                <w:szCs w:val="16"/>
              </w:rPr>
            </w:pPr>
            <w:r>
              <w:rPr>
                <w:rFonts w:asciiTheme="majorEastAsia" w:eastAsiaTheme="majorEastAsia" w:hAnsiTheme="majorEastAsia" w:cstheme="majorEastAsia" w:hint="eastAsia"/>
                <w:color w:val="000000"/>
                <w:kern w:val="0"/>
                <w:sz w:val="16"/>
                <w:szCs w:val="16"/>
                <w:lang w:bidi="ar"/>
              </w:rPr>
              <w:t>609.29</w:t>
            </w:r>
          </w:p>
        </w:tc>
        <w:tc>
          <w:tcPr>
            <w:tcW w:w="47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rsidR="003E53A3" w:rsidRDefault="003E53A3">
            <w:pPr>
              <w:widowControl/>
              <w:spacing w:line="240" w:lineRule="atLeast"/>
              <w:jc w:val="center"/>
              <w:rPr>
                <w:rFonts w:asciiTheme="majorEastAsia" w:eastAsiaTheme="majorEastAsia" w:hAnsiTheme="majorEastAsia" w:cstheme="majorEastAsia"/>
                <w:color w:val="000000"/>
                <w:sz w:val="16"/>
                <w:szCs w:val="16"/>
              </w:rPr>
            </w:pPr>
          </w:p>
        </w:tc>
      </w:tr>
    </w:tbl>
    <w:p w:rsidR="003E53A3" w:rsidRDefault="003E53A3">
      <w:pPr>
        <w:numPr>
          <w:ilvl w:val="255"/>
          <w:numId w:val="0"/>
        </w:numPr>
        <w:jc w:val="left"/>
        <w:rPr>
          <w:b/>
          <w:sz w:val="36"/>
          <w:szCs w:val="36"/>
        </w:rPr>
      </w:pPr>
    </w:p>
    <w:p w:rsidR="003E53A3" w:rsidRDefault="003E53A3">
      <w:pPr>
        <w:numPr>
          <w:ilvl w:val="255"/>
          <w:numId w:val="0"/>
        </w:numPr>
        <w:jc w:val="left"/>
        <w:rPr>
          <w:b/>
          <w:sz w:val="36"/>
          <w:szCs w:val="36"/>
        </w:rPr>
      </w:pPr>
    </w:p>
    <w:p w:rsidR="003E53A3" w:rsidRDefault="003E53A3">
      <w:pPr>
        <w:numPr>
          <w:ilvl w:val="255"/>
          <w:numId w:val="0"/>
        </w:numPr>
        <w:jc w:val="left"/>
        <w:rPr>
          <w:b/>
          <w:sz w:val="36"/>
          <w:szCs w:val="36"/>
        </w:rPr>
        <w:sectPr w:rsidR="003E53A3">
          <w:pgSz w:w="16970" w:h="12100" w:orient="landscape"/>
          <w:pgMar w:top="1418" w:right="1418" w:bottom="1185" w:left="1418" w:header="0" w:footer="1066" w:gutter="0"/>
          <w:cols w:space="720"/>
        </w:sectPr>
      </w:pPr>
    </w:p>
    <w:p w:rsidR="003E53A3" w:rsidRDefault="003E53A3">
      <w:pPr>
        <w:numPr>
          <w:ilvl w:val="255"/>
          <w:numId w:val="0"/>
        </w:numPr>
        <w:jc w:val="left"/>
        <w:rPr>
          <w:b/>
          <w:sz w:val="36"/>
          <w:szCs w:val="36"/>
        </w:rPr>
      </w:pPr>
    </w:p>
    <w:p w:rsidR="003E53A3" w:rsidRDefault="00B14E82">
      <w:pPr>
        <w:numPr>
          <w:ilvl w:val="0"/>
          <w:numId w:val="18"/>
        </w:numPr>
        <w:spacing w:line="360" w:lineRule="auto"/>
        <w:jc w:val="center"/>
        <w:outlineLvl w:val="0"/>
        <w:rPr>
          <w:b/>
          <w:sz w:val="36"/>
          <w:szCs w:val="36"/>
        </w:rPr>
      </w:pPr>
      <w:r>
        <w:rPr>
          <w:b/>
          <w:sz w:val="36"/>
          <w:szCs w:val="36"/>
        </w:rPr>
        <w:t xml:space="preserve">  </w:t>
      </w:r>
      <w:bookmarkStart w:id="828" w:name="_Toc223422693"/>
      <w:bookmarkStart w:id="829" w:name="_Toc32334"/>
      <w:bookmarkStart w:id="830" w:name="_Toc3435"/>
      <w:proofErr w:type="gramStart"/>
      <w:r>
        <w:rPr>
          <w:b/>
          <w:sz w:val="36"/>
          <w:szCs w:val="36"/>
        </w:rPr>
        <w:t>拟签订</w:t>
      </w:r>
      <w:proofErr w:type="gramEnd"/>
      <w:r>
        <w:rPr>
          <w:b/>
          <w:sz w:val="36"/>
          <w:szCs w:val="36"/>
        </w:rPr>
        <w:t>的合同文本</w:t>
      </w:r>
      <w:bookmarkEnd w:id="820"/>
      <w:bookmarkEnd w:id="828"/>
      <w:bookmarkEnd w:id="829"/>
      <w:bookmarkEnd w:id="830"/>
    </w:p>
    <w:p w:rsidR="003E53A3" w:rsidRDefault="003E53A3">
      <w:pPr>
        <w:tabs>
          <w:tab w:val="left" w:pos="5640"/>
        </w:tabs>
        <w:spacing w:line="360" w:lineRule="auto"/>
        <w:ind w:firstLineChars="1700" w:firstLine="5440"/>
        <w:jc w:val="left"/>
        <w:rPr>
          <w:rFonts w:ascii="宋体" w:hAnsi="宋体"/>
          <w:sz w:val="32"/>
          <w:szCs w:val="32"/>
        </w:rPr>
      </w:pPr>
    </w:p>
    <w:p w:rsidR="003E53A3" w:rsidRDefault="003E53A3">
      <w:pPr>
        <w:tabs>
          <w:tab w:val="left" w:pos="5640"/>
        </w:tabs>
        <w:spacing w:line="360" w:lineRule="auto"/>
        <w:ind w:firstLineChars="1700" w:firstLine="5440"/>
        <w:jc w:val="left"/>
        <w:rPr>
          <w:rFonts w:ascii="宋体" w:hAnsi="宋体"/>
          <w:sz w:val="32"/>
          <w:szCs w:val="32"/>
        </w:rPr>
      </w:pPr>
    </w:p>
    <w:p w:rsidR="003E53A3" w:rsidRDefault="00B14E82">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p>
    <w:p w:rsidR="003E53A3" w:rsidRDefault="003E53A3">
      <w:pPr>
        <w:jc w:val="center"/>
        <w:rPr>
          <w:rFonts w:ascii="宋体" w:hAnsi="宋体"/>
          <w:sz w:val="32"/>
          <w:szCs w:val="32"/>
        </w:rPr>
      </w:pPr>
      <w:bookmarkStart w:id="831" w:name="_Toc86202593"/>
      <w:bookmarkStart w:id="832" w:name="_Toc202601134"/>
      <w:bookmarkStart w:id="833" w:name="_Toc202600973"/>
      <w:bookmarkEnd w:id="831"/>
      <w:bookmarkEnd w:id="832"/>
      <w:bookmarkEnd w:id="833"/>
    </w:p>
    <w:p w:rsidR="003E53A3" w:rsidRDefault="003E53A3">
      <w:pPr>
        <w:jc w:val="center"/>
        <w:rPr>
          <w:rFonts w:ascii="微软雅黑" w:eastAsia="微软雅黑" w:hAnsi="微软雅黑"/>
          <w:bCs/>
          <w:spacing w:val="20"/>
          <w:sz w:val="36"/>
          <w:szCs w:val="36"/>
        </w:rPr>
      </w:pPr>
    </w:p>
    <w:p w:rsidR="003E53A3" w:rsidRDefault="003E53A3">
      <w:pPr>
        <w:jc w:val="center"/>
        <w:rPr>
          <w:rFonts w:ascii="微软雅黑" w:eastAsia="微软雅黑" w:hAnsi="微软雅黑"/>
          <w:bCs/>
          <w:sz w:val="36"/>
          <w:szCs w:val="36"/>
        </w:rPr>
      </w:pPr>
    </w:p>
    <w:p w:rsidR="003E53A3" w:rsidRDefault="00B14E82">
      <w:pPr>
        <w:spacing w:line="600" w:lineRule="auto"/>
        <w:jc w:val="center"/>
        <w:rPr>
          <w:rFonts w:ascii="微软雅黑" w:eastAsia="微软雅黑" w:hAnsi="微软雅黑" w:cs="新宋体-18030"/>
          <w:bCs/>
          <w:spacing w:val="20"/>
          <w:sz w:val="48"/>
          <w:szCs w:val="48"/>
        </w:rPr>
      </w:pPr>
      <w:r>
        <w:rPr>
          <w:rFonts w:ascii="微软雅黑" w:eastAsia="微软雅黑" w:hAnsi="微软雅黑" w:cs="新宋体-18030" w:hint="eastAsia"/>
          <w:bCs/>
          <w:spacing w:val="20"/>
          <w:sz w:val="36"/>
          <w:szCs w:val="36"/>
        </w:rPr>
        <w:t>物业服务合同</w:t>
      </w:r>
    </w:p>
    <w:p w:rsidR="003E53A3" w:rsidRDefault="003E53A3">
      <w:pPr>
        <w:rPr>
          <w:rFonts w:ascii="微软雅黑" w:eastAsia="微软雅黑" w:hAnsi="微软雅黑" w:cs="新宋体-18030"/>
          <w:bCs/>
          <w:sz w:val="36"/>
          <w:szCs w:val="36"/>
        </w:rPr>
      </w:pPr>
    </w:p>
    <w:p w:rsidR="003E53A3" w:rsidRDefault="003E53A3">
      <w:pPr>
        <w:rPr>
          <w:rFonts w:ascii="微软雅黑" w:eastAsia="微软雅黑" w:hAnsi="微软雅黑" w:cs="新宋体-18030"/>
          <w:bCs/>
          <w:sz w:val="36"/>
          <w:szCs w:val="36"/>
        </w:rPr>
      </w:pPr>
    </w:p>
    <w:p w:rsidR="003E53A3" w:rsidRDefault="003E53A3">
      <w:pPr>
        <w:rPr>
          <w:rFonts w:ascii="微软雅黑" w:eastAsia="微软雅黑" w:hAnsi="微软雅黑" w:cs="新宋体-18030"/>
          <w:bCs/>
          <w:sz w:val="36"/>
          <w:szCs w:val="36"/>
        </w:rPr>
      </w:pPr>
    </w:p>
    <w:p w:rsidR="003E53A3" w:rsidRDefault="003E53A3">
      <w:pPr>
        <w:rPr>
          <w:rFonts w:ascii="微软雅黑" w:eastAsia="微软雅黑" w:hAnsi="微软雅黑" w:cs="新宋体-18030"/>
          <w:bCs/>
          <w:sz w:val="36"/>
          <w:szCs w:val="36"/>
        </w:rPr>
      </w:pPr>
    </w:p>
    <w:p w:rsidR="003E53A3" w:rsidRDefault="003E53A3">
      <w:pPr>
        <w:rPr>
          <w:rFonts w:ascii="微软雅黑" w:eastAsia="微软雅黑" w:hAnsi="微软雅黑" w:cs="新宋体-18030"/>
          <w:bCs/>
          <w:sz w:val="36"/>
          <w:szCs w:val="36"/>
        </w:rPr>
      </w:pPr>
    </w:p>
    <w:p w:rsidR="003E53A3" w:rsidRDefault="003E53A3">
      <w:pPr>
        <w:rPr>
          <w:rFonts w:ascii="微软雅黑" w:eastAsia="微软雅黑" w:hAnsi="微软雅黑" w:cs="新宋体-18030"/>
          <w:bCs/>
          <w:sz w:val="36"/>
          <w:szCs w:val="36"/>
        </w:rPr>
      </w:pPr>
    </w:p>
    <w:p w:rsidR="003E53A3" w:rsidRDefault="003E53A3">
      <w:pPr>
        <w:rPr>
          <w:rFonts w:ascii="微软雅黑" w:eastAsia="微软雅黑" w:hAnsi="微软雅黑" w:cs="新宋体-18030"/>
          <w:bCs/>
          <w:sz w:val="36"/>
          <w:szCs w:val="36"/>
        </w:rPr>
      </w:pPr>
    </w:p>
    <w:p w:rsidR="003E53A3" w:rsidRDefault="003E53A3">
      <w:pPr>
        <w:rPr>
          <w:rFonts w:ascii="微软雅黑" w:eastAsia="微软雅黑" w:hAnsi="微软雅黑" w:cs="新宋体-18030"/>
          <w:bCs/>
          <w:sz w:val="36"/>
          <w:szCs w:val="36"/>
        </w:rPr>
      </w:pPr>
    </w:p>
    <w:p w:rsidR="003E53A3" w:rsidRDefault="00B14E82">
      <w:pPr>
        <w:jc w:val="center"/>
        <w:rPr>
          <w:rFonts w:ascii="微软雅黑" w:eastAsia="微软雅黑" w:hAnsi="微软雅黑" w:cs="新宋体-18030"/>
          <w:bCs/>
          <w:sz w:val="28"/>
          <w:szCs w:val="28"/>
        </w:rPr>
      </w:pPr>
      <w:r>
        <w:rPr>
          <w:rFonts w:ascii="微软雅黑" w:eastAsia="微软雅黑" w:hAnsi="微软雅黑" w:cs="新宋体-18030" w:hint="eastAsia"/>
          <w:bCs/>
          <w:sz w:val="28"/>
          <w:szCs w:val="28"/>
        </w:rPr>
        <w:t xml:space="preserve">年  </w:t>
      </w:r>
      <w:r>
        <w:rPr>
          <w:rFonts w:ascii="微软雅黑" w:eastAsia="微软雅黑" w:hAnsi="微软雅黑" w:cs="新宋体-18030"/>
          <w:bCs/>
          <w:sz w:val="28"/>
          <w:szCs w:val="28"/>
        </w:rPr>
        <w:t xml:space="preserve">   </w:t>
      </w:r>
      <w:r>
        <w:rPr>
          <w:rFonts w:ascii="微软雅黑" w:eastAsia="微软雅黑" w:hAnsi="微软雅黑" w:cs="新宋体-18030" w:hint="eastAsia"/>
          <w:bCs/>
          <w:sz w:val="28"/>
          <w:szCs w:val="28"/>
        </w:rPr>
        <w:t xml:space="preserve"> 月     日</w:t>
      </w:r>
    </w:p>
    <w:p w:rsidR="003E53A3" w:rsidRDefault="003E53A3">
      <w:pPr>
        <w:rPr>
          <w:rFonts w:ascii="微软雅黑" w:eastAsia="微软雅黑" w:hAnsi="微软雅黑" w:cs="华文仿宋"/>
          <w:color w:val="000000"/>
          <w:sz w:val="24"/>
          <w:u w:val="single"/>
        </w:rPr>
      </w:pPr>
    </w:p>
    <w:p w:rsidR="003E53A3" w:rsidRDefault="003E53A3">
      <w:pPr>
        <w:spacing w:before="120"/>
        <w:jc w:val="center"/>
        <w:rPr>
          <w:rFonts w:ascii="微软雅黑" w:eastAsia="微软雅黑" w:hAnsi="微软雅黑" w:cs="华文仿宋"/>
          <w:b/>
          <w:spacing w:val="2"/>
          <w:sz w:val="24"/>
        </w:rPr>
      </w:pPr>
    </w:p>
    <w:p w:rsidR="003E53A3" w:rsidRDefault="003E53A3">
      <w:pPr>
        <w:spacing w:before="120"/>
        <w:jc w:val="center"/>
        <w:rPr>
          <w:rFonts w:ascii="微软雅黑" w:eastAsia="微软雅黑" w:hAnsi="微软雅黑" w:cs="华文仿宋"/>
          <w:b/>
          <w:spacing w:val="2"/>
          <w:sz w:val="24"/>
        </w:rPr>
      </w:pPr>
    </w:p>
    <w:p w:rsidR="003E53A3" w:rsidRDefault="003E53A3">
      <w:pPr>
        <w:spacing w:before="120"/>
        <w:jc w:val="center"/>
        <w:rPr>
          <w:rFonts w:ascii="微软雅黑" w:eastAsia="微软雅黑" w:hAnsi="微软雅黑" w:cs="华文仿宋"/>
          <w:b/>
          <w:spacing w:val="2"/>
          <w:sz w:val="24"/>
        </w:rPr>
      </w:pPr>
    </w:p>
    <w:p w:rsidR="003E53A3" w:rsidRDefault="003E53A3">
      <w:pPr>
        <w:pStyle w:val="1013"/>
      </w:pPr>
    </w:p>
    <w:p w:rsidR="003E53A3" w:rsidRDefault="003E53A3">
      <w:pPr>
        <w:spacing w:before="120"/>
        <w:rPr>
          <w:rFonts w:ascii="微软雅黑" w:eastAsia="微软雅黑" w:hAnsi="微软雅黑" w:cs="华文仿宋"/>
          <w:b/>
          <w:spacing w:val="2"/>
          <w:sz w:val="24"/>
        </w:rPr>
      </w:pPr>
    </w:p>
    <w:p w:rsidR="003E53A3" w:rsidRDefault="00B14E82">
      <w:pPr>
        <w:spacing w:line="440" w:lineRule="exact"/>
        <w:jc w:val="center"/>
        <w:rPr>
          <w:b/>
          <w:sz w:val="36"/>
          <w:szCs w:val="36"/>
        </w:rPr>
      </w:pPr>
      <w:r>
        <w:rPr>
          <w:rFonts w:hint="eastAsia"/>
          <w:b/>
          <w:sz w:val="36"/>
          <w:szCs w:val="36"/>
        </w:rPr>
        <w:t>物业管理服务采购项目合同</w:t>
      </w:r>
    </w:p>
    <w:p w:rsidR="003E53A3" w:rsidRDefault="00B14E82">
      <w:pPr>
        <w:spacing w:line="440" w:lineRule="exact"/>
        <w:jc w:val="center"/>
        <w:rPr>
          <w:rFonts w:ascii="宋体" w:hAnsi="宋体" w:cs="宋体"/>
          <w:b/>
          <w:color w:val="000000"/>
          <w:sz w:val="32"/>
          <w:szCs w:val="32"/>
        </w:rPr>
      </w:pPr>
      <w:r>
        <w:rPr>
          <w:rFonts w:hint="eastAsia"/>
          <w:b/>
          <w:sz w:val="36"/>
          <w:szCs w:val="36"/>
        </w:rPr>
        <w:t>（保洁、电梯值守、生活垃圾清运消</w:t>
      </w:r>
      <w:proofErr w:type="gramStart"/>
      <w:r>
        <w:rPr>
          <w:rFonts w:hint="eastAsia"/>
          <w:b/>
          <w:sz w:val="36"/>
          <w:szCs w:val="36"/>
        </w:rPr>
        <w:t>纳服务</w:t>
      </w:r>
      <w:proofErr w:type="gramEnd"/>
      <w:r>
        <w:rPr>
          <w:rFonts w:hint="eastAsia"/>
          <w:b/>
          <w:sz w:val="36"/>
          <w:szCs w:val="36"/>
        </w:rPr>
        <w:t>合同）</w:t>
      </w:r>
    </w:p>
    <w:p w:rsidR="003E53A3" w:rsidRDefault="003E53A3">
      <w:pPr>
        <w:tabs>
          <w:tab w:val="left" w:pos="1102"/>
        </w:tabs>
        <w:spacing w:line="360" w:lineRule="auto"/>
        <w:ind w:firstLineChars="200" w:firstLine="480"/>
        <w:rPr>
          <w:rFonts w:asciiTheme="minorEastAsia" w:eastAsiaTheme="minorEastAsia" w:hAnsiTheme="minorEastAsia" w:cs="Arial"/>
          <w:kern w:val="0"/>
          <w:sz w:val="24"/>
        </w:rPr>
      </w:pPr>
    </w:p>
    <w:p w:rsidR="003E53A3" w:rsidRDefault="00B14E82">
      <w:pPr>
        <w:tabs>
          <w:tab w:val="left" w:pos="1102"/>
        </w:tabs>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甲方：北京</w:t>
      </w:r>
      <w:r>
        <w:rPr>
          <w:rFonts w:asciiTheme="minorEastAsia" w:eastAsiaTheme="minorEastAsia" w:hAnsiTheme="minorEastAsia" w:cs="Arial"/>
          <w:kern w:val="0"/>
          <w:sz w:val="24"/>
        </w:rPr>
        <w:t>丰台医院</w:t>
      </w:r>
      <w:r>
        <w:rPr>
          <w:rFonts w:asciiTheme="minorEastAsia" w:eastAsiaTheme="minorEastAsia" w:hAnsiTheme="minorEastAsia" w:cs="Arial" w:hint="eastAsia"/>
          <w:kern w:val="0"/>
          <w:sz w:val="24"/>
        </w:rPr>
        <w:t xml:space="preserve">（以下简称甲方）                       </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乙方：</w:t>
      </w:r>
      <w:bookmarkStart w:id="834" w:name="OLE_LINK2"/>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甲乙双方经过友好协商，就乙方承包甲方卫生清洁、</w:t>
      </w:r>
      <w:r>
        <w:rPr>
          <w:rFonts w:asciiTheme="minorEastAsia" w:eastAsiaTheme="minorEastAsia" w:hAnsiTheme="minorEastAsia" w:cs="Arial"/>
          <w:kern w:val="0"/>
          <w:sz w:val="24"/>
        </w:rPr>
        <w:t>电梯值守、生活</w:t>
      </w:r>
      <w:r>
        <w:rPr>
          <w:rFonts w:asciiTheme="minorEastAsia" w:eastAsiaTheme="minorEastAsia" w:hAnsiTheme="minorEastAsia" w:cs="Arial" w:hint="eastAsia"/>
          <w:kern w:val="0"/>
          <w:sz w:val="24"/>
        </w:rPr>
        <w:t>垃圾</w:t>
      </w:r>
      <w:r>
        <w:rPr>
          <w:rFonts w:asciiTheme="minorEastAsia" w:eastAsiaTheme="minorEastAsia" w:hAnsiTheme="minorEastAsia" w:cs="Arial"/>
          <w:kern w:val="0"/>
          <w:sz w:val="24"/>
        </w:rPr>
        <w:t>清运</w:t>
      </w:r>
      <w:r>
        <w:rPr>
          <w:rFonts w:asciiTheme="minorEastAsia" w:eastAsiaTheme="minorEastAsia" w:hAnsiTheme="minorEastAsia" w:cs="Arial" w:hint="eastAsia"/>
          <w:kern w:val="0"/>
          <w:sz w:val="24"/>
        </w:rPr>
        <w:t>消</w:t>
      </w:r>
      <w:proofErr w:type="gramStart"/>
      <w:r>
        <w:rPr>
          <w:rFonts w:asciiTheme="minorEastAsia" w:eastAsiaTheme="minorEastAsia" w:hAnsiTheme="minorEastAsia" w:cs="Arial" w:hint="eastAsia"/>
          <w:kern w:val="0"/>
          <w:sz w:val="24"/>
        </w:rPr>
        <w:t>纳工作</w:t>
      </w:r>
      <w:proofErr w:type="gramEnd"/>
      <w:r>
        <w:rPr>
          <w:rFonts w:asciiTheme="minorEastAsia" w:eastAsiaTheme="minorEastAsia" w:hAnsiTheme="minorEastAsia" w:cs="Arial" w:hint="eastAsia"/>
          <w:kern w:val="0"/>
          <w:sz w:val="24"/>
        </w:rPr>
        <w:t>达成如下协议，特签订本合同。</w:t>
      </w:r>
    </w:p>
    <w:p w:rsidR="003E53A3" w:rsidRDefault="00B14E82">
      <w:pPr>
        <w:numPr>
          <w:ilvl w:val="0"/>
          <w:numId w:val="19"/>
        </w:numPr>
        <w:spacing w:line="360" w:lineRule="auto"/>
        <w:jc w:val="center"/>
        <w:rPr>
          <w:rFonts w:asciiTheme="minorEastAsia" w:eastAsiaTheme="minorEastAsia" w:hAnsiTheme="minorEastAsia" w:cs="Arial"/>
          <w:kern w:val="0"/>
          <w:sz w:val="24"/>
        </w:rPr>
      </w:pPr>
      <w:bookmarkStart w:id="835" w:name="OLE_LINK1"/>
      <w:bookmarkEnd w:id="834"/>
      <w:r>
        <w:rPr>
          <w:rFonts w:asciiTheme="minorEastAsia" w:eastAsiaTheme="minorEastAsia" w:hAnsiTheme="minorEastAsia" w:cs="Arial" w:hint="eastAsia"/>
          <w:kern w:val="0"/>
          <w:sz w:val="24"/>
        </w:rPr>
        <w:t>总  则</w:t>
      </w:r>
    </w:p>
    <w:bookmarkEnd w:id="835"/>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 xml:space="preserve">第一条 下述文件为本合同不可分割的组成部分并与本合同具有同等法律效力，组成合同的多个文件互相解释，互为说明，其优先解释顺序如下： </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 xml:space="preserve">（1）本合同书及附件　</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（2）中标通知书</w:t>
      </w:r>
      <w:r>
        <w:rPr>
          <w:rFonts w:asciiTheme="minorEastAsia" w:eastAsiaTheme="minorEastAsia" w:hAnsiTheme="minorEastAsia" w:cs="Arial" w:hint="eastAsia"/>
          <w:kern w:val="0"/>
          <w:sz w:val="24"/>
        </w:rPr>
        <w:tab/>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（3）补充协议</w:t>
      </w:r>
      <w:r>
        <w:rPr>
          <w:rFonts w:asciiTheme="minorEastAsia" w:eastAsiaTheme="minorEastAsia" w:hAnsiTheme="minorEastAsia" w:cs="Arial" w:hint="eastAsia"/>
          <w:kern w:val="0"/>
          <w:sz w:val="24"/>
        </w:rPr>
        <w:tab/>
      </w:r>
      <w:r>
        <w:rPr>
          <w:rFonts w:asciiTheme="minorEastAsia" w:eastAsiaTheme="minorEastAsia" w:hAnsiTheme="minorEastAsia" w:cs="Arial" w:hint="eastAsia"/>
          <w:kern w:val="0"/>
          <w:sz w:val="24"/>
        </w:rPr>
        <w:tab/>
      </w:r>
      <w:r>
        <w:rPr>
          <w:rFonts w:asciiTheme="minorEastAsia" w:eastAsiaTheme="minorEastAsia" w:hAnsiTheme="minorEastAsia" w:cs="Arial" w:hint="eastAsia"/>
          <w:kern w:val="0"/>
          <w:sz w:val="24"/>
        </w:rPr>
        <w:tab/>
      </w:r>
      <w:r>
        <w:rPr>
          <w:rFonts w:asciiTheme="minorEastAsia" w:eastAsiaTheme="minorEastAsia" w:hAnsiTheme="minorEastAsia" w:cs="Arial" w:hint="eastAsia"/>
          <w:kern w:val="0"/>
          <w:sz w:val="24"/>
        </w:rPr>
        <w:tab/>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（4）</w:t>
      </w:r>
      <w:r w:rsidRPr="00A641D3">
        <w:rPr>
          <w:rFonts w:asciiTheme="minorEastAsia" w:eastAsiaTheme="minorEastAsia" w:hAnsiTheme="minorEastAsia" w:cs="Arial" w:hint="eastAsia"/>
          <w:kern w:val="0"/>
          <w:sz w:val="24"/>
        </w:rPr>
        <w:t>投标文件</w:t>
      </w:r>
      <w:r>
        <w:rPr>
          <w:rFonts w:asciiTheme="minorEastAsia" w:eastAsiaTheme="minorEastAsia" w:hAnsiTheme="minorEastAsia" w:cs="Arial" w:hint="eastAsia"/>
          <w:kern w:val="0"/>
          <w:sz w:val="24"/>
        </w:rPr>
        <w:t xml:space="preserve"> （</w:t>
      </w:r>
      <w:proofErr w:type="gramStart"/>
      <w:r>
        <w:rPr>
          <w:rFonts w:asciiTheme="minorEastAsia" w:eastAsiaTheme="minorEastAsia" w:hAnsiTheme="minorEastAsia" w:cs="Arial" w:hint="eastAsia"/>
          <w:kern w:val="0"/>
          <w:sz w:val="24"/>
        </w:rPr>
        <w:t>含相关</w:t>
      </w:r>
      <w:proofErr w:type="gramEnd"/>
      <w:r>
        <w:rPr>
          <w:rFonts w:asciiTheme="minorEastAsia" w:eastAsiaTheme="minorEastAsia" w:hAnsiTheme="minorEastAsia" w:cs="Arial" w:hint="eastAsia"/>
          <w:kern w:val="0"/>
          <w:sz w:val="24"/>
        </w:rPr>
        <w:t>承诺书、澄清文件）</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（5）</w:t>
      </w:r>
      <w:r w:rsidRPr="00A641D3">
        <w:rPr>
          <w:rFonts w:asciiTheme="minorEastAsia" w:eastAsiaTheme="minorEastAsia" w:hAnsiTheme="minorEastAsia" w:cs="Arial" w:hint="eastAsia"/>
          <w:kern w:val="0"/>
          <w:sz w:val="24"/>
        </w:rPr>
        <w:t>招标文件</w:t>
      </w:r>
      <w:r>
        <w:rPr>
          <w:rFonts w:asciiTheme="minorEastAsia" w:eastAsiaTheme="minorEastAsia" w:hAnsiTheme="minorEastAsia" w:cs="Arial" w:hint="eastAsia"/>
          <w:kern w:val="0"/>
          <w:sz w:val="24"/>
        </w:rPr>
        <w:t xml:space="preserve"> （含招标文件补充通知）   </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本合同项下乙方承包范围、乙方应提供的全部服务内容、对应的服务标准、考核标准、乙方责任和义务、岗位职责及服务质量、乙方参与项目服务的人员等全部内容，均以本合同内容、甲方招标文件及乙方投标文件所载明的全部内容为准，三者之间有矛盾或不一致的，以其中对甲方而言优于其他文件的内容及要求较严格的标准为准。若投标文件存在未明确事项或表述歧义，双方需另行协商并签订书面补充协议予以明确。</w:t>
      </w:r>
    </w:p>
    <w:p w:rsidR="003E53A3" w:rsidRDefault="00B14E82">
      <w:pPr>
        <w:numPr>
          <w:ilvl w:val="0"/>
          <w:numId w:val="19"/>
        </w:numPr>
        <w:spacing w:line="360" w:lineRule="auto"/>
        <w:jc w:val="center"/>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承包范围</w:t>
      </w:r>
    </w:p>
    <w:p w:rsidR="003E53A3" w:rsidRDefault="00B14E82">
      <w:pPr>
        <w:tabs>
          <w:tab w:val="left" w:pos="1102"/>
        </w:tabs>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第二条  北京丰台医院院区室内、外及</w:t>
      </w:r>
      <w:r>
        <w:rPr>
          <w:rFonts w:asciiTheme="minorEastAsia" w:eastAsiaTheme="minorEastAsia" w:hAnsiTheme="minorEastAsia" w:cs="Arial"/>
          <w:kern w:val="0"/>
          <w:sz w:val="24"/>
        </w:rPr>
        <w:t>门前三包区域</w:t>
      </w:r>
      <w:r>
        <w:rPr>
          <w:rFonts w:asciiTheme="minorEastAsia" w:eastAsiaTheme="minorEastAsia" w:hAnsiTheme="minorEastAsia" w:cs="Arial" w:hint="eastAsia"/>
          <w:kern w:val="0"/>
          <w:sz w:val="24"/>
        </w:rPr>
        <w:t>卫生保洁服务，生活</w:t>
      </w:r>
      <w:r>
        <w:rPr>
          <w:rFonts w:asciiTheme="minorEastAsia" w:eastAsiaTheme="minorEastAsia" w:hAnsiTheme="minorEastAsia" w:cs="Arial"/>
          <w:kern w:val="0"/>
          <w:sz w:val="24"/>
        </w:rPr>
        <w:t>垃圾</w:t>
      </w:r>
      <w:r>
        <w:rPr>
          <w:rFonts w:asciiTheme="minorEastAsia" w:eastAsiaTheme="minorEastAsia" w:hAnsiTheme="minorEastAsia" w:cs="Arial" w:hint="eastAsia"/>
          <w:kern w:val="0"/>
          <w:sz w:val="24"/>
        </w:rPr>
        <w:t>及医疗垃圾</w:t>
      </w:r>
      <w:r>
        <w:rPr>
          <w:rFonts w:asciiTheme="minorEastAsia" w:eastAsiaTheme="minorEastAsia" w:hAnsiTheme="minorEastAsia" w:cs="Arial"/>
          <w:kern w:val="0"/>
          <w:sz w:val="24"/>
        </w:rPr>
        <w:t>分类、</w:t>
      </w:r>
      <w:r>
        <w:rPr>
          <w:rFonts w:asciiTheme="minorEastAsia" w:eastAsiaTheme="minorEastAsia" w:hAnsiTheme="minorEastAsia" w:cs="Arial" w:hint="eastAsia"/>
          <w:kern w:val="0"/>
          <w:sz w:val="24"/>
        </w:rPr>
        <w:t>运送、</w:t>
      </w:r>
      <w:r>
        <w:rPr>
          <w:rFonts w:asciiTheme="minorEastAsia" w:eastAsiaTheme="minorEastAsia" w:hAnsiTheme="minorEastAsia" w:cs="Arial"/>
          <w:kern w:val="0"/>
          <w:sz w:val="24"/>
        </w:rPr>
        <w:t>收集</w:t>
      </w:r>
      <w:r>
        <w:rPr>
          <w:rFonts w:asciiTheme="minorEastAsia" w:eastAsiaTheme="minorEastAsia" w:hAnsiTheme="minorEastAsia" w:cs="Arial" w:hint="eastAsia"/>
          <w:kern w:val="0"/>
          <w:sz w:val="24"/>
        </w:rPr>
        <w:t>，生活垃圾</w:t>
      </w:r>
      <w:r>
        <w:rPr>
          <w:rFonts w:asciiTheme="minorEastAsia" w:eastAsiaTheme="minorEastAsia" w:hAnsiTheme="minorEastAsia" w:cs="Arial"/>
          <w:kern w:val="0"/>
          <w:sz w:val="24"/>
        </w:rPr>
        <w:t>清运</w:t>
      </w:r>
      <w:r>
        <w:rPr>
          <w:rFonts w:asciiTheme="minorEastAsia" w:eastAsiaTheme="minorEastAsia" w:hAnsiTheme="minorEastAsia" w:cs="Arial" w:hint="eastAsia"/>
          <w:kern w:val="0"/>
          <w:sz w:val="24"/>
        </w:rPr>
        <w:t>消纳</w:t>
      </w:r>
      <w:r>
        <w:rPr>
          <w:rFonts w:asciiTheme="minorEastAsia" w:eastAsiaTheme="minorEastAsia" w:hAnsiTheme="minorEastAsia" w:cs="Arial"/>
          <w:kern w:val="0"/>
          <w:sz w:val="24"/>
        </w:rPr>
        <w:t>工作，</w:t>
      </w:r>
      <w:r>
        <w:rPr>
          <w:rFonts w:asciiTheme="minorEastAsia" w:eastAsiaTheme="minorEastAsia" w:hAnsiTheme="minorEastAsia" w:cs="Arial" w:hint="eastAsia"/>
          <w:kern w:val="0"/>
          <w:sz w:val="24"/>
        </w:rPr>
        <w:t>以</w:t>
      </w:r>
      <w:r>
        <w:rPr>
          <w:rFonts w:asciiTheme="minorEastAsia" w:eastAsiaTheme="minorEastAsia" w:hAnsiTheme="minorEastAsia" w:cs="Arial"/>
          <w:kern w:val="0"/>
          <w:sz w:val="24"/>
        </w:rPr>
        <w:t>及电梯值守工作。</w:t>
      </w:r>
    </w:p>
    <w:p w:rsidR="003E53A3" w:rsidRDefault="00B14E82">
      <w:pPr>
        <w:numPr>
          <w:ilvl w:val="0"/>
          <w:numId w:val="19"/>
        </w:numPr>
        <w:spacing w:line="360" w:lineRule="auto"/>
        <w:jc w:val="center"/>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服务内容</w:t>
      </w:r>
    </w:p>
    <w:p w:rsidR="003E53A3" w:rsidRDefault="00B14E82">
      <w:pPr>
        <w:tabs>
          <w:tab w:val="left" w:pos="1102"/>
        </w:tabs>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第三条  保</w:t>
      </w:r>
      <w:r>
        <w:rPr>
          <w:rFonts w:asciiTheme="minorEastAsia" w:eastAsiaTheme="minorEastAsia" w:hAnsiTheme="minorEastAsia" w:cs="Arial"/>
          <w:kern w:val="0"/>
          <w:sz w:val="24"/>
        </w:rPr>
        <w:t>洁服务</w:t>
      </w:r>
      <w:r>
        <w:rPr>
          <w:rFonts w:asciiTheme="minorEastAsia" w:eastAsiaTheme="minorEastAsia" w:hAnsiTheme="minorEastAsia" w:cs="Arial" w:hint="eastAsia"/>
          <w:kern w:val="0"/>
          <w:sz w:val="24"/>
        </w:rPr>
        <w:t>内容</w:t>
      </w:r>
    </w:p>
    <w:p w:rsidR="003E53A3" w:rsidRDefault="00B14E82">
      <w:pPr>
        <w:tabs>
          <w:tab w:val="left" w:pos="1125"/>
        </w:tabs>
        <w:spacing w:line="360" w:lineRule="auto"/>
        <w:ind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（一）负责承包范围内全部楼宇室内环境及物体表面清洁消毒工作，室外道路清扫及标示牌、宣传</w:t>
      </w:r>
      <w:r>
        <w:rPr>
          <w:rFonts w:asciiTheme="minorEastAsia" w:eastAsiaTheme="minorEastAsia" w:hAnsiTheme="minorEastAsia" w:cs="Arial"/>
          <w:kern w:val="0"/>
          <w:sz w:val="24"/>
        </w:rPr>
        <w:t>栏、</w:t>
      </w:r>
      <w:r>
        <w:rPr>
          <w:rFonts w:asciiTheme="minorEastAsia" w:eastAsiaTheme="minorEastAsia" w:hAnsiTheme="minorEastAsia" w:cs="Arial" w:hint="eastAsia"/>
          <w:kern w:val="0"/>
          <w:sz w:val="24"/>
        </w:rPr>
        <w:t>台面、</w:t>
      </w:r>
      <w:r>
        <w:rPr>
          <w:rFonts w:asciiTheme="minorEastAsia" w:eastAsiaTheme="minorEastAsia" w:hAnsiTheme="minorEastAsia" w:cs="Arial"/>
          <w:kern w:val="0"/>
          <w:sz w:val="24"/>
        </w:rPr>
        <w:t>雨水井</w:t>
      </w:r>
      <w:r>
        <w:rPr>
          <w:rFonts w:asciiTheme="minorEastAsia" w:eastAsiaTheme="minorEastAsia" w:hAnsiTheme="minorEastAsia" w:cs="Arial" w:hint="eastAsia"/>
          <w:kern w:val="0"/>
          <w:sz w:val="24"/>
        </w:rPr>
        <w:t>等环境表面清洁，所辖区内生活垃圾及医疗废弃物的收集、清运工作。（卫生</w:t>
      </w:r>
      <w:r>
        <w:rPr>
          <w:rFonts w:asciiTheme="minorEastAsia" w:eastAsiaTheme="minorEastAsia" w:hAnsiTheme="minorEastAsia" w:cs="Arial"/>
          <w:kern w:val="0"/>
          <w:sz w:val="24"/>
        </w:rPr>
        <w:t>清洁质量</w:t>
      </w:r>
      <w:r>
        <w:rPr>
          <w:rFonts w:asciiTheme="minorEastAsia" w:eastAsiaTheme="minorEastAsia" w:hAnsiTheme="minorEastAsia" w:cs="Arial" w:hint="eastAsia"/>
          <w:kern w:val="0"/>
          <w:sz w:val="24"/>
        </w:rPr>
        <w:t>标准</w:t>
      </w:r>
      <w:r>
        <w:rPr>
          <w:rFonts w:asciiTheme="minorEastAsia" w:eastAsiaTheme="minorEastAsia" w:hAnsiTheme="minorEastAsia" w:cs="Arial"/>
          <w:kern w:val="0"/>
          <w:sz w:val="24"/>
        </w:rPr>
        <w:t>详见</w:t>
      </w:r>
      <w:r>
        <w:rPr>
          <w:rFonts w:asciiTheme="minorEastAsia" w:eastAsiaTheme="minorEastAsia" w:hAnsiTheme="minorEastAsia" w:cs="Arial" w:hint="eastAsia"/>
          <w:kern w:val="0"/>
          <w:sz w:val="24"/>
        </w:rPr>
        <w:t>附件1）。</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（二）负责辖区内楼宇内各种材质地面清洁养护，包括PVC地面清洗、抛光、打蜡，石</w:t>
      </w:r>
      <w:r>
        <w:rPr>
          <w:rFonts w:asciiTheme="minorEastAsia" w:eastAsiaTheme="minorEastAsia" w:hAnsiTheme="minorEastAsia" w:cs="Arial" w:hint="eastAsia"/>
          <w:kern w:val="0"/>
          <w:sz w:val="24"/>
        </w:rPr>
        <w:lastRenderedPageBreak/>
        <w:t>材地面清洗、翻新、结晶养护，电梯地面及地面标识的打蜡、保养等。</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（三）负责院区内自助设备设施表面的清洁与消毒（包括但不仅限于如下设备：共享售卖机、挂号机、导诊机、报到</w:t>
      </w:r>
      <w:r>
        <w:rPr>
          <w:rFonts w:asciiTheme="minorEastAsia" w:eastAsiaTheme="minorEastAsia" w:hAnsiTheme="minorEastAsia" w:cs="Arial"/>
          <w:kern w:val="0"/>
          <w:sz w:val="24"/>
        </w:rPr>
        <w:t>机</w:t>
      </w:r>
      <w:r>
        <w:rPr>
          <w:rFonts w:asciiTheme="minorEastAsia" w:eastAsiaTheme="minorEastAsia" w:hAnsiTheme="minorEastAsia" w:cs="Arial" w:hint="eastAsia"/>
          <w:kern w:val="0"/>
          <w:sz w:val="24"/>
        </w:rPr>
        <w:t>等）。</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（四）负责所管辖区域内所有雨搭、玻璃表面（人</w:t>
      </w:r>
      <w:r>
        <w:rPr>
          <w:rFonts w:asciiTheme="minorEastAsia" w:eastAsiaTheme="minorEastAsia" w:hAnsiTheme="minorEastAsia" w:cs="Arial"/>
          <w:kern w:val="0"/>
          <w:sz w:val="24"/>
        </w:rPr>
        <w:t>工</w:t>
      </w:r>
      <w:r>
        <w:rPr>
          <w:rFonts w:asciiTheme="minorEastAsia" w:eastAsiaTheme="minorEastAsia" w:hAnsiTheme="minorEastAsia" w:cs="Arial" w:hint="eastAsia"/>
          <w:kern w:val="0"/>
          <w:sz w:val="24"/>
        </w:rPr>
        <w:t>可</w:t>
      </w:r>
      <w:r>
        <w:rPr>
          <w:rFonts w:asciiTheme="minorEastAsia" w:eastAsiaTheme="minorEastAsia" w:hAnsiTheme="minorEastAsia" w:cs="Arial"/>
          <w:kern w:val="0"/>
          <w:sz w:val="24"/>
        </w:rPr>
        <w:t>擦拭到的</w:t>
      </w:r>
      <w:r>
        <w:rPr>
          <w:rFonts w:asciiTheme="minorEastAsia" w:eastAsiaTheme="minorEastAsia" w:hAnsiTheme="minorEastAsia" w:cs="Arial" w:hint="eastAsia"/>
          <w:kern w:val="0"/>
          <w:sz w:val="24"/>
        </w:rPr>
        <w:t>）进行定期清洁，必要时可使用升降机，确保使用安全。</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（五）负责南</w:t>
      </w:r>
      <w:r>
        <w:rPr>
          <w:rFonts w:asciiTheme="minorEastAsia" w:eastAsiaTheme="minorEastAsia" w:hAnsiTheme="minorEastAsia" w:cs="Arial"/>
          <w:kern w:val="0"/>
          <w:sz w:val="24"/>
        </w:rPr>
        <w:t>北院区</w:t>
      </w:r>
      <w:r>
        <w:rPr>
          <w:rFonts w:asciiTheme="minorEastAsia" w:eastAsiaTheme="minorEastAsia" w:hAnsiTheme="minorEastAsia" w:cs="Arial" w:hint="eastAsia"/>
          <w:kern w:val="0"/>
          <w:sz w:val="24"/>
        </w:rPr>
        <w:t>产生</w:t>
      </w:r>
      <w:r>
        <w:rPr>
          <w:rFonts w:asciiTheme="minorEastAsia" w:eastAsiaTheme="minorEastAsia" w:hAnsiTheme="minorEastAsia" w:cs="Arial"/>
          <w:kern w:val="0"/>
          <w:sz w:val="24"/>
        </w:rPr>
        <w:t>的所有生活垃圾的</w:t>
      </w:r>
      <w:r>
        <w:rPr>
          <w:rFonts w:asciiTheme="minorEastAsia" w:eastAsiaTheme="minorEastAsia" w:hAnsiTheme="minorEastAsia" w:cs="Arial" w:hint="eastAsia"/>
          <w:kern w:val="0"/>
          <w:sz w:val="24"/>
        </w:rPr>
        <w:t>清</w:t>
      </w:r>
      <w:r>
        <w:rPr>
          <w:rFonts w:asciiTheme="minorEastAsia" w:eastAsiaTheme="minorEastAsia" w:hAnsiTheme="minorEastAsia" w:cs="Arial"/>
          <w:kern w:val="0"/>
          <w:sz w:val="24"/>
        </w:rPr>
        <w:t>运消纳工作</w:t>
      </w:r>
      <w:r>
        <w:rPr>
          <w:rFonts w:asciiTheme="minorEastAsia" w:eastAsiaTheme="minorEastAsia" w:hAnsiTheme="minorEastAsia" w:cs="Arial" w:hint="eastAsia"/>
          <w:kern w:val="0"/>
          <w:sz w:val="24"/>
        </w:rPr>
        <w:t>（</w:t>
      </w:r>
      <w:r>
        <w:rPr>
          <w:rFonts w:asciiTheme="minorEastAsia" w:eastAsiaTheme="minorEastAsia" w:hAnsiTheme="minorEastAsia" w:cs="Arial"/>
          <w:kern w:val="0"/>
          <w:sz w:val="24"/>
        </w:rPr>
        <w:t>南院区</w:t>
      </w:r>
      <w:r>
        <w:rPr>
          <w:rFonts w:asciiTheme="minorEastAsia" w:eastAsiaTheme="minorEastAsia" w:hAnsiTheme="minorEastAsia" w:cs="Arial" w:hint="eastAsia"/>
          <w:kern w:val="0"/>
          <w:sz w:val="24"/>
        </w:rPr>
        <w:t>生活</w:t>
      </w:r>
      <w:r>
        <w:rPr>
          <w:rFonts w:asciiTheme="minorEastAsia" w:eastAsiaTheme="minorEastAsia" w:hAnsiTheme="minorEastAsia" w:cs="Arial"/>
          <w:kern w:val="0"/>
          <w:sz w:val="24"/>
        </w:rPr>
        <w:t>垃圾消</w:t>
      </w:r>
      <w:proofErr w:type="gramStart"/>
      <w:r>
        <w:rPr>
          <w:rFonts w:asciiTheme="minorEastAsia" w:eastAsiaTheme="minorEastAsia" w:hAnsiTheme="minorEastAsia" w:cs="Arial"/>
          <w:kern w:val="0"/>
          <w:sz w:val="24"/>
        </w:rPr>
        <w:t>纳至院</w:t>
      </w:r>
      <w:r>
        <w:rPr>
          <w:rFonts w:asciiTheme="minorEastAsia" w:eastAsiaTheme="minorEastAsia" w:hAnsiTheme="minorEastAsia" w:cs="Arial" w:hint="eastAsia"/>
          <w:kern w:val="0"/>
          <w:sz w:val="24"/>
        </w:rPr>
        <w:t>区</w:t>
      </w:r>
      <w:proofErr w:type="gramEnd"/>
      <w:r>
        <w:rPr>
          <w:rFonts w:asciiTheme="minorEastAsia" w:eastAsiaTheme="minorEastAsia" w:hAnsiTheme="minorEastAsia" w:cs="Arial" w:hint="eastAsia"/>
          <w:kern w:val="0"/>
          <w:sz w:val="24"/>
        </w:rPr>
        <w:t>产</w:t>
      </w:r>
      <w:r>
        <w:rPr>
          <w:rFonts w:asciiTheme="minorEastAsia" w:eastAsiaTheme="minorEastAsia" w:hAnsiTheme="minorEastAsia" w:cs="Arial"/>
          <w:kern w:val="0"/>
          <w:sz w:val="24"/>
        </w:rPr>
        <w:t>权移交完成后止）。</w:t>
      </w:r>
      <w:r>
        <w:rPr>
          <w:rFonts w:asciiTheme="minorEastAsia" w:eastAsiaTheme="minorEastAsia" w:hAnsiTheme="minorEastAsia" w:cs="Arial" w:hint="eastAsia"/>
          <w:kern w:val="0"/>
          <w:sz w:val="24"/>
        </w:rPr>
        <w:t>严格</w:t>
      </w:r>
      <w:r>
        <w:rPr>
          <w:rFonts w:asciiTheme="minorEastAsia" w:eastAsiaTheme="minorEastAsia" w:hAnsiTheme="minorEastAsia" w:cs="Arial"/>
          <w:kern w:val="0"/>
          <w:sz w:val="24"/>
        </w:rPr>
        <w:t>落实</w:t>
      </w:r>
      <w:r>
        <w:rPr>
          <w:rFonts w:asciiTheme="minorEastAsia" w:eastAsiaTheme="minorEastAsia" w:hAnsiTheme="minorEastAsia" w:cs="Arial" w:hint="eastAsia"/>
          <w:kern w:val="0"/>
          <w:sz w:val="24"/>
        </w:rPr>
        <w:t>垃圾分类各项</w:t>
      </w:r>
      <w:r>
        <w:rPr>
          <w:rFonts w:asciiTheme="minorEastAsia" w:eastAsiaTheme="minorEastAsia" w:hAnsiTheme="minorEastAsia" w:cs="Arial"/>
          <w:kern w:val="0"/>
          <w:sz w:val="24"/>
        </w:rPr>
        <w:t>要求</w:t>
      </w:r>
      <w:r>
        <w:rPr>
          <w:rFonts w:asciiTheme="minorEastAsia" w:eastAsiaTheme="minorEastAsia" w:hAnsiTheme="minorEastAsia" w:cs="Arial" w:hint="eastAsia"/>
          <w:kern w:val="0"/>
          <w:sz w:val="24"/>
        </w:rPr>
        <w:t>，自备垃圾袋实行袋装处理。定时清运，做好交接记录，做到日产日清。</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（六）负责协助处理所管辖区域内的应急突发事件处理及重大活动的保障。</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（七）参与所管辖区域水、电、空调节能管理，工作中注重节约用水、节约用电、随手关窗等。</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（八）负责</w:t>
      </w:r>
      <w:r>
        <w:rPr>
          <w:rFonts w:asciiTheme="minorEastAsia" w:eastAsiaTheme="minorEastAsia" w:hAnsiTheme="minorEastAsia" w:cs="Arial"/>
          <w:kern w:val="0"/>
          <w:sz w:val="24"/>
        </w:rPr>
        <w:t>所管辖范围内物品搬运工作。</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（九）负责招标文件、投标文件载明的其他服务需求及技术方案、服务方案等载明的全部岗位职责、服务内容（包括但不限于</w:t>
      </w:r>
      <w:bookmarkStart w:id="836" w:name="OLE_LINK4"/>
      <w:r>
        <w:rPr>
          <w:rFonts w:asciiTheme="minorEastAsia" w:eastAsiaTheme="minorEastAsia" w:hAnsiTheme="minorEastAsia" w:cs="Arial" w:hint="eastAsia"/>
          <w:kern w:val="0"/>
          <w:sz w:val="24"/>
        </w:rPr>
        <w:t>外墙及玻璃清洗保洁服务</w:t>
      </w:r>
      <w:bookmarkEnd w:id="836"/>
      <w:r>
        <w:rPr>
          <w:rFonts w:asciiTheme="minorEastAsia" w:eastAsiaTheme="minorEastAsia" w:hAnsiTheme="minorEastAsia" w:cs="Arial" w:hint="eastAsia"/>
          <w:kern w:val="0"/>
          <w:sz w:val="24"/>
        </w:rPr>
        <w:t>）等工作。</w:t>
      </w:r>
    </w:p>
    <w:p w:rsidR="003E53A3" w:rsidRDefault="00B14E82">
      <w:pPr>
        <w:tabs>
          <w:tab w:val="left" w:pos="1125"/>
        </w:tabs>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第</w:t>
      </w:r>
      <w:r>
        <w:rPr>
          <w:rFonts w:asciiTheme="minorEastAsia" w:eastAsiaTheme="minorEastAsia" w:hAnsiTheme="minorEastAsia" w:cs="Arial"/>
          <w:kern w:val="0"/>
          <w:sz w:val="24"/>
        </w:rPr>
        <w:t>四条</w:t>
      </w:r>
      <w:r>
        <w:rPr>
          <w:rFonts w:asciiTheme="minorEastAsia" w:eastAsiaTheme="minorEastAsia" w:hAnsiTheme="minorEastAsia" w:cs="Arial" w:hint="eastAsia"/>
          <w:kern w:val="0"/>
          <w:sz w:val="24"/>
        </w:rPr>
        <w:t xml:space="preserve">  电梯值守</w:t>
      </w:r>
      <w:r>
        <w:rPr>
          <w:rFonts w:asciiTheme="minorEastAsia" w:eastAsiaTheme="minorEastAsia" w:hAnsiTheme="minorEastAsia" w:cs="Arial"/>
          <w:kern w:val="0"/>
          <w:sz w:val="24"/>
        </w:rPr>
        <w:t>服务</w:t>
      </w:r>
      <w:r>
        <w:rPr>
          <w:rFonts w:asciiTheme="minorEastAsia" w:eastAsiaTheme="minorEastAsia" w:hAnsiTheme="minorEastAsia" w:cs="Arial" w:hint="eastAsia"/>
          <w:kern w:val="0"/>
          <w:sz w:val="24"/>
        </w:rPr>
        <w:t>内容</w:t>
      </w:r>
    </w:p>
    <w:p w:rsidR="003E53A3" w:rsidRDefault="00B14E82">
      <w:pPr>
        <w:tabs>
          <w:tab w:val="left" w:pos="1125"/>
        </w:tabs>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（一）北</w:t>
      </w:r>
      <w:r>
        <w:rPr>
          <w:rFonts w:asciiTheme="minorEastAsia" w:eastAsiaTheme="minorEastAsia" w:hAnsiTheme="minorEastAsia" w:cs="Arial"/>
          <w:kern w:val="0"/>
          <w:sz w:val="24"/>
        </w:rPr>
        <w:t>院区</w:t>
      </w:r>
      <w:r>
        <w:rPr>
          <w:rFonts w:asciiTheme="minorEastAsia" w:eastAsiaTheme="minorEastAsia" w:hAnsiTheme="minorEastAsia" w:cs="Arial" w:hint="eastAsia"/>
          <w:kern w:val="0"/>
          <w:sz w:val="24"/>
        </w:rPr>
        <w:t>患者电梯13部，其中：手术梯2部（住院楼1部、</w:t>
      </w:r>
      <w:proofErr w:type="gramStart"/>
      <w:r>
        <w:rPr>
          <w:rFonts w:asciiTheme="minorEastAsia" w:eastAsiaTheme="minorEastAsia" w:hAnsiTheme="minorEastAsia" w:cs="Arial" w:hint="eastAsia"/>
          <w:kern w:val="0"/>
          <w:sz w:val="24"/>
        </w:rPr>
        <w:t>妇</w:t>
      </w:r>
      <w:r>
        <w:rPr>
          <w:rFonts w:asciiTheme="minorEastAsia" w:eastAsiaTheme="minorEastAsia" w:hAnsiTheme="minorEastAsia" w:cs="Arial"/>
          <w:kern w:val="0"/>
          <w:sz w:val="24"/>
        </w:rPr>
        <w:t>幼</w:t>
      </w:r>
      <w:r>
        <w:rPr>
          <w:rFonts w:asciiTheme="minorEastAsia" w:eastAsiaTheme="minorEastAsia" w:hAnsiTheme="minorEastAsia" w:cs="Arial" w:hint="eastAsia"/>
          <w:kern w:val="0"/>
          <w:sz w:val="24"/>
        </w:rPr>
        <w:t>楼</w:t>
      </w:r>
      <w:proofErr w:type="gramEnd"/>
      <w:r>
        <w:rPr>
          <w:rFonts w:asciiTheme="minorEastAsia" w:eastAsiaTheme="minorEastAsia" w:hAnsiTheme="minorEastAsia" w:cs="Arial" w:hint="eastAsia"/>
          <w:kern w:val="0"/>
          <w:sz w:val="24"/>
        </w:rPr>
        <w:t>1部）值守时间为</w:t>
      </w:r>
      <w:r>
        <w:rPr>
          <w:rFonts w:asciiTheme="minorEastAsia" w:eastAsiaTheme="minorEastAsia" w:hAnsiTheme="minorEastAsia" w:cs="Arial"/>
          <w:kern w:val="0"/>
          <w:sz w:val="24"/>
        </w:rPr>
        <w:t>每日</w:t>
      </w:r>
      <w:r>
        <w:rPr>
          <w:rFonts w:asciiTheme="minorEastAsia" w:eastAsiaTheme="minorEastAsia" w:hAnsiTheme="minorEastAsia" w:cs="Arial" w:hint="eastAsia"/>
          <w:kern w:val="0"/>
          <w:sz w:val="24"/>
        </w:rPr>
        <w:t>24小时</w:t>
      </w:r>
      <w:r>
        <w:rPr>
          <w:rFonts w:asciiTheme="minorEastAsia" w:eastAsiaTheme="minorEastAsia" w:hAnsiTheme="minorEastAsia" w:cs="Arial"/>
          <w:kern w:val="0"/>
          <w:sz w:val="24"/>
        </w:rPr>
        <w:t>运行</w:t>
      </w:r>
      <w:r>
        <w:rPr>
          <w:rFonts w:asciiTheme="minorEastAsia" w:eastAsiaTheme="minorEastAsia" w:hAnsiTheme="minorEastAsia" w:cs="Arial" w:hint="eastAsia"/>
          <w:kern w:val="0"/>
          <w:sz w:val="24"/>
        </w:rPr>
        <w:t>（中间无休）；其余电梯11部值守时间为每日7:30-11:30、13:00-17:00时(中午休息1.5小时)。</w:t>
      </w:r>
    </w:p>
    <w:p w:rsidR="003E53A3" w:rsidRDefault="00B14E82">
      <w:pPr>
        <w:tabs>
          <w:tab w:val="left" w:pos="1125"/>
        </w:tabs>
        <w:spacing w:line="360" w:lineRule="auto"/>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 xml:space="preserve">    （二）电梯值守实行站立服务，保证安全载客运行。如遇甲方特殊情况，乙方需增派人员值守。</w:t>
      </w:r>
    </w:p>
    <w:p w:rsidR="003E53A3" w:rsidRDefault="00B14E82">
      <w:pPr>
        <w:tabs>
          <w:tab w:val="left" w:pos="1125"/>
        </w:tabs>
        <w:spacing w:line="360" w:lineRule="auto"/>
        <w:rPr>
          <w:rFonts w:asciiTheme="minorEastAsia" w:eastAsiaTheme="minorEastAsia" w:hAnsiTheme="minorEastAsia" w:cs="Arial"/>
          <w:kern w:val="0"/>
          <w:sz w:val="24"/>
        </w:rPr>
      </w:pPr>
      <w:r>
        <w:rPr>
          <w:rFonts w:asciiTheme="minorEastAsia" w:eastAsiaTheme="minorEastAsia" w:hAnsiTheme="minorEastAsia" w:cs="Arial"/>
          <w:kern w:val="0"/>
          <w:sz w:val="24"/>
        </w:rPr>
        <w:t xml:space="preserve">    </w:t>
      </w:r>
      <w:r>
        <w:rPr>
          <w:rFonts w:asciiTheme="minorEastAsia" w:eastAsiaTheme="minorEastAsia" w:hAnsiTheme="minorEastAsia" w:cs="Arial" w:hint="eastAsia"/>
          <w:kern w:val="0"/>
          <w:sz w:val="24"/>
        </w:rPr>
        <w:t>（三）乙</w:t>
      </w:r>
      <w:r>
        <w:rPr>
          <w:rFonts w:asciiTheme="minorEastAsia" w:eastAsiaTheme="minorEastAsia" w:hAnsiTheme="minorEastAsia" w:cs="Arial"/>
          <w:kern w:val="0"/>
          <w:sz w:val="24"/>
        </w:rPr>
        <w:t>方</w:t>
      </w:r>
      <w:r>
        <w:rPr>
          <w:rFonts w:asciiTheme="minorEastAsia" w:eastAsiaTheme="minorEastAsia" w:hAnsiTheme="minorEastAsia" w:cs="Arial" w:hint="eastAsia"/>
          <w:kern w:val="0"/>
          <w:sz w:val="24"/>
        </w:rPr>
        <w:t>负责电梯设备的安全运行，发现设备问题及时报告甲方和维修管理人员进行处理，同时做好报修记录。</w:t>
      </w:r>
    </w:p>
    <w:p w:rsidR="003E53A3" w:rsidRDefault="00B14E82">
      <w:pPr>
        <w:tabs>
          <w:tab w:val="left" w:pos="1125"/>
        </w:tabs>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（四）负责指导乘客安全、正确乘梯。</w:t>
      </w:r>
    </w:p>
    <w:p w:rsidR="003E53A3" w:rsidRDefault="00B14E82">
      <w:pPr>
        <w:tabs>
          <w:tab w:val="left" w:pos="1125"/>
        </w:tabs>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（五）负责院</w:t>
      </w:r>
      <w:r>
        <w:rPr>
          <w:rFonts w:asciiTheme="minorEastAsia" w:eastAsiaTheme="minorEastAsia" w:hAnsiTheme="minorEastAsia" w:cs="Arial"/>
          <w:kern w:val="0"/>
          <w:sz w:val="24"/>
        </w:rPr>
        <w:t>内所有电梯（</w:t>
      </w:r>
      <w:r>
        <w:rPr>
          <w:rFonts w:asciiTheme="minorEastAsia" w:eastAsiaTheme="minorEastAsia" w:hAnsiTheme="minorEastAsia" w:cs="Arial" w:hint="eastAsia"/>
          <w:kern w:val="0"/>
          <w:sz w:val="24"/>
        </w:rPr>
        <w:t>含</w:t>
      </w:r>
      <w:r>
        <w:rPr>
          <w:rFonts w:asciiTheme="minorEastAsia" w:eastAsiaTheme="minorEastAsia" w:hAnsiTheme="minorEastAsia" w:cs="Arial"/>
          <w:kern w:val="0"/>
          <w:sz w:val="24"/>
        </w:rPr>
        <w:t>非</w:t>
      </w:r>
      <w:r>
        <w:rPr>
          <w:rFonts w:asciiTheme="minorEastAsia" w:eastAsiaTheme="minorEastAsia" w:hAnsiTheme="minorEastAsia" w:cs="Arial" w:hint="eastAsia"/>
          <w:kern w:val="0"/>
          <w:sz w:val="24"/>
        </w:rPr>
        <w:t>值</w:t>
      </w:r>
      <w:r>
        <w:rPr>
          <w:rFonts w:asciiTheme="minorEastAsia" w:eastAsiaTheme="minorEastAsia" w:hAnsiTheme="minorEastAsia" w:cs="Arial"/>
          <w:kern w:val="0"/>
          <w:sz w:val="24"/>
        </w:rPr>
        <w:t>守电</w:t>
      </w:r>
      <w:r>
        <w:rPr>
          <w:rFonts w:asciiTheme="minorEastAsia" w:eastAsiaTheme="minorEastAsia" w:hAnsiTheme="minorEastAsia" w:cs="Arial" w:hint="eastAsia"/>
          <w:kern w:val="0"/>
          <w:sz w:val="24"/>
        </w:rPr>
        <w:t>梯和自动扶梯</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轿厢、机房的保洁卫生</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保洁工具及物料由乙方负责</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；按医院</w:t>
      </w:r>
      <w:proofErr w:type="gramStart"/>
      <w:r>
        <w:rPr>
          <w:rFonts w:asciiTheme="minorEastAsia" w:eastAsiaTheme="minorEastAsia" w:hAnsiTheme="minorEastAsia" w:cs="Arial" w:hint="eastAsia"/>
          <w:kern w:val="0"/>
          <w:sz w:val="24"/>
        </w:rPr>
        <w:t>院感要求</w:t>
      </w:r>
      <w:proofErr w:type="gramEnd"/>
      <w:r>
        <w:rPr>
          <w:rFonts w:asciiTheme="minorEastAsia" w:eastAsiaTheme="minorEastAsia" w:hAnsiTheme="minorEastAsia" w:cs="Arial" w:hint="eastAsia"/>
          <w:kern w:val="0"/>
          <w:sz w:val="24"/>
        </w:rPr>
        <w:t>进行电梯消毒；负责电梯的运行安全检查工作</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包括但不限于按钮正常、运行正常无异响、电话畅通等</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等。</w:t>
      </w:r>
    </w:p>
    <w:p w:rsidR="003E53A3" w:rsidRDefault="00B14E82">
      <w:pPr>
        <w:numPr>
          <w:ilvl w:val="0"/>
          <w:numId w:val="20"/>
        </w:numPr>
        <w:tabs>
          <w:tab w:val="left" w:pos="1125"/>
        </w:tabs>
        <w:spacing w:line="360" w:lineRule="auto"/>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杜绝超长、超重及对电梯有害的危险品乘载电梯</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甲方批准除外</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w:t>
      </w:r>
    </w:p>
    <w:p w:rsidR="003E53A3" w:rsidRDefault="00B14E82">
      <w:pPr>
        <w:numPr>
          <w:ilvl w:val="0"/>
          <w:numId w:val="20"/>
        </w:numPr>
        <w:tabs>
          <w:tab w:val="left" w:pos="1125"/>
        </w:tabs>
        <w:spacing w:line="360" w:lineRule="auto"/>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做好甲方重大活动的应急保障服务。</w:t>
      </w:r>
    </w:p>
    <w:p w:rsidR="003E53A3" w:rsidRDefault="00B14E82">
      <w:pPr>
        <w:numPr>
          <w:ilvl w:val="0"/>
          <w:numId w:val="20"/>
        </w:numPr>
        <w:tabs>
          <w:tab w:val="left" w:pos="1125"/>
        </w:tabs>
        <w:spacing w:line="360" w:lineRule="auto"/>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电梯值</w:t>
      </w:r>
      <w:r>
        <w:rPr>
          <w:rFonts w:asciiTheme="minorEastAsia" w:eastAsiaTheme="minorEastAsia" w:hAnsiTheme="minorEastAsia" w:cs="Arial"/>
          <w:kern w:val="0"/>
          <w:sz w:val="24"/>
        </w:rPr>
        <w:t>守人员</w:t>
      </w:r>
      <w:r>
        <w:rPr>
          <w:rFonts w:asciiTheme="minorEastAsia" w:eastAsiaTheme="minorEastAsia" w:hAnsiTheme="minorEastAsia" w:cs="Arial" w:hint="eastAsia"/>
          <w:kern w:val="0"/>
          <w:sz w:val="24"/>
        </w:rPr>
        <w:t>需培训考核合格后上岗，</w:t>
      </w:r>
      <w:r>
        <w:rPr>
          <w:rFonts w:asciiTheme="minorEastAsia" w:eastAsiaTheme="minorEastAsia" w:hAnsiTheme="minorEastAsia" w:cs="Arial"/>
          <w:kern w:val="0"/>
          <w:sz w:val="24"/>
        </w:rPr>
        <w:t>要遵守</w:t>
      </w:r>
      <w:r>
        <w:rPr>
          <w:rFonts w:asciiTheme="minorEastAsia" w:eastAsiaTheme="minorEastAsia" w:hAnsiTheme="minorEastAsia" w:cs="Arial" w:hint="eastAsia"/>
          <w:kern w:val="0"/>
          <w:sz w:val="24"/>
        </w:rPr>
        <w:t>电梯</w:t>
      </w:r>
      <w:r>
        <w:rPr>
          <w:rFonts w:asciiTheme="minorEastAsia" w:eastAsiaTheme="minorEastAsia" w:hAnsiTheme="minorEastAsia" w:cs="Arial"/>
          <w:kern w:val="0"/>
          <w:sz w:val="24"/>
        </w:rPr>
        <w:t>司机岗位职责（</w:t>
      </w:r>
      <w:r>
        <w:rPr>
          <w:rFonts w:asciiTheme="minorEastAsia" w:eastAsiaTheme="minorEastAsia" w:hAnsiTheme="minorEastAsia" w:cs="Arial" w:hint="eastAsia"/>
          <w:kern w:val="0"/>
          <w:sz w:val="24"/>
        </w:rPr>
        <w:t>详</w:t>
      </w:r>
      <w:r>
        <w:rPr>
          <w:rFonts w:asciiTheme="minorEastAsia" w:eastAsiaTheme="minorEastAsia" w:hAnsiTheme="minorEastAsia" w:cs="Arial"/>
          <w:kern w:val="0"/>
          <w:sz w:val="24"/>
        </w:rPr>
        <w:t>见</w:t>
      </w:r>
      <w:r>
        <w:rPr>
          <w:rFonts w:asciiTheme="minorEastAsia" w:eastAsiaTheme="minorEastAsia" w:hAnsiTheme="minorEastAsia" w:cs="Arial" w:hint="eastAsia"/>
          <w:kern w:val="0"/>
          <w:sz w:val="24"/>
        </w:rPr>
        <w:t>附件</w:t>
      </w:r>
      <w:r>
        <w:rPr>
          <w:rFonts w:asciiTheme="minorEastAsia" w:eastAsiaTheme="minorEastAsia" w:hAnsiTheme="minorEastAsia" w:cs="Arial"/>
          <w:kern w:val="0"/>
          <w:sz w:val="24"/>
        </w:rPr>
        <w:t>2）</w:t>
      </w:r>
      <w:r>
        <w:rPr>
          <w:rFonts w:asciiTheme="minorEastAsia" w:eastAsiaTheme="minorEastAsia" w:hAnsiTheme="minorEastAsia" w:cs="Arial" w:hint="eastAsia"/>
          <w:kern w:val="0"/>
          <w:sz w:val="24"/>
        </w:rPr>
        <w:t>、电梯</w:t>
      </w:r>
      <w:r>
        <w:rPr>
          <w:rFonts w:asciiTheme="minorEastAsia" w:eastAsiaTheme="minorEastAsia" w:hAnsiTheme="minorEastAsia" w:cs="Arial"/>
          <w:kern w:val="0"/>
          <w:sz w:val="24"/>
        </w:rPr>
        <w:t>安全操作规程（</w:t>
      </w:r>
      <w:r>
        <w:rPr>
          <w:rFonts w:asciiTheme="minorEastAsia" w:eastAsiaTheme="minorEastAsia" w:hAnsiTheme="minorEastAsia" w:cs="Arial" w:hint="eastAsia"/>
          <w:kern w:val="0"/>
          <w:sz w:val="24"/>
        </w:rPr>
        <w:t>详</w:t>
      </w:r>
      <w:r>
        <w:rPr>
          <w:rFonts w:asciiTheme="minorEastAsia" w:eastAsiaTheme="minorEastAsia" w:hAnsiTheme="minorEastAsia" w:cs="Arial"/>
          <w:kern w:val="0"/>
          <w:sz w:val="24"/>
        </w:rPr>
        <w:t>见附件3）</w:t>
      </w:r>
      <w:r>
        <w:rPr>
          <w:rFonts w:asciiTheme="minorEastAsia" w:eastAsiaTheme="minorEastAsia" w:hAnsiTheme="minorEastAsia" w:cs="Arial" w:hint="eastAsia"/>
          <w:kern w:val="0"/>
          <w:sz w:val="24"/>
        </w:rPr>
        <w:t>和员</w:t>
      </w:r>
      <w:r>
        <w:rPr>
          <w:rFonts w:asciiTheme="minorEastAsia" w:eastAsiaTheme="minorEastAsia" w:hAnsiTheme="minorEastAsia" w:cs="Arial"/>
          <w:kern w:val="0"/>
          <w:sz w:val="24"/>
        </w:rPr>
        <w:t>工上岗服务规范（</w:t>
      </w:r>
      <w:r>
        <w:rPr>
          <w:rFonts w:asciiTheme="minorEastAsia" w:eastAsiaTheme="minorEastAsia" w:hAnsiTheme="minorEastAsia" w:cs="Arial" w:hint="eastAsia"/>
          <w:kern w:val="0"/>
          <w:sz w:val="24"/>
        </w:rPr>
        <w:t>详</w:t>
      </w:r>
      <w:r>
        <w:rPr>
          <w:rFonts w:asciiTheme="minorEastAsia" w:eastAsiaTheme="minorEastAsia" w:hAnsiTheme="minorEastAsia" w:cs="Arial"/>
          <w:kern w:val="0"/>
          <w:sz w:val="24"/>
        </w:rPr>
        <w:t>见附件4）</w:t>
      </w:r>
      <w:r>
        <w:rPr>
          <w:rFonts w:asciiTheme="minorEastAsia" w:eastAsiaTheme="minorEastAsia" w:hAnsiTheme="minorEastAsia" w:cs="Arial" w:hint="eastAsia"/>
          <w:kern w:val="0"/>
          <w:sz w:val="24"/>
        </w:rPr>
        <w:t>。</w:t>
      </w:r>
    </w:p>
    <w:p w:rsidR="003E53A3" w:rsidRDefault="00B14E82">
      <w:pPr>
        <w:numPr>
          <w:ilvl w:val="0"/>
          <w:numId w:val="20"/>
        </w:numPr>
        <w:tabs>
          <w:tab w:val="left" w:pos="1125"/>
        </w:tabs>
        <w:spacing w:line="360" w:lineRule="auto"/>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lastRenderedPageBreak/>
        <w:t>负责招标文件、投标文件载明的其他服务需求及技术方案、服务方案等载明的全部岗位职责、服务内容等工作。</w:t>
      </w:r>
    </w:p>
    <w:p w:rsidR="003E53A3" w:rsidRDefault="00B14E82">
      <w:pPr>
        <w:tabs>
          <w:tab w:val="left" w:pos="1125"/>
        </w:tabs>
        <w:spacing w:line="360" w:lineRule="auto"/>
        <w:jc w:val="center"/>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第</w:t>
      </w:r>
      <w:r>
        <w:rPr>
          <w:rFonts w:asciiTheme="minorEastAsia" w:eastAsiaTheme="minorEastAsia" w:hAnsiTheme="minorEastAsia" w:cs="Arial"/>
          <w:kern w:val="0"/>
          <w:sz w:val="24"/>
        </w:rPr>
        <w:t>四</w:t>
      </w:r>
      <w:r>
        <w:rPr>
          <w:rFonts w:asciiTheme="minorEastAsia" w:eastAsiaTheme="minorEastAsia" w:hAnsiTheme="minorEastAsia" w:cs="Arial" w:hint="eastAsia"/>
          <w:kern w:val="0"/>
          <w:sz w:val="24"/>
        </w:rPr>
        <w:t>章  承包方式和期限</w:t>
      </w:r>
    </w:p>
    <w:p w:rsidR="003E53A3" w:rsidRDefault="00B14E82">
      <w:pPr>
        <w:tabs>
          <w:tab w:val="left" w:pos="1125"/>
        </w:tabs>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第五</w:t>
      </w:r>
      <w:r>
        <w:rPr>
          <w:rFonts w:asciiTheme="minorEastAsia" w:eastAsiaTheme="minorEastAsia" w:hAnsiTheme="minorEastAsia" w:cs="Arial"/>
          <w:kern w:val="0"/>
          <w:sz w:val="24"/>
        </w:rPr>
        <w:t>条</w:t>
      </w:r>
      <w:r>
        <w:rPr>
          <w:rFonts w:asciiTheme="minorEastAsia" w:eastAsiaTheme="minorEastAsia" w:hAnsiTheme="minorEastAsia" w:cs="Arial" w:hint="eastAsia"/>
          <w:kern w:val="0"/>
          <w:sz w:val="24"/>
        </w:rPr>
        <w:t xml:space="preserve">  乙方以物业服务（包工包料包设备）的方式承包。包括服务工作中所需人工、各类机械设备、消耗</w:t>
      </w:r>
      <w:r>
        <w:rPr>
          <w:rFonts w:asciiTheme="minorEastAsia" w:eastAsiaTheme="minorEastAsia" w:hAnsiTheme="minorEastAsia" w:cs="Arial"/>
          <w:kern w:val="0"/>
          <w:sz w:val="24"/>
        </w:rPr>
        <w:t>品</w:t>
      </w:r>
      <w:r>
        <w:rPr>
          <w:rFonts w:asciiTheme="minorEastAsia" w:eastAsiaTheme="minorEastAsia" w:hAnsiTheme="minorEastAsia" w:cs="Arial" w:hint="eastAsia"/>
          <w:kern w:val="0"/>
          <w:sz w:val="24"/>
        </w:rPr>
        <w:t>、清洁用</w:t>
      </w:r>
      <w:r>
        <w:rPr>
          <w:rFonts w:asciiTheme="minorEastAsia" w:eastAsiaTheme="minorEastAsia" w:hAnsiTheme="minorEastAsia" w:cs="Arial"/>
          <w:kern w:val="0"/>
          <w:sz w:val="24"/>
        </w:rPr>
        <w:t>品</w:t>
      </w:r>
      <w:r>
        <w:rPr>
          <w:rFonts w:asciiTheme="minorEastAsia" w:eastAsiaTheme="minorEastAsia" w:hAnsiTheme="minorEastAsia" w:cs="Arial" w:hint="eastAsia"/>
          <w:kern w:val="0"/>
          <w:sz w:val="24"/>
        </w:rPr>
        <w:t>、劳保用品、</w:t>
      </w:r>
      <w:r>
        <w:rPr>
          <w:rFonts w:asciiTheme="minorEastAsia" w:eastAsiaTheme="minorEastAsia" w:hAnsiTheme="minorEastAsia" w:cs="Arial"/>
          <w:kern w:val="0"/>
          <w:sz w:val="24"/>
        </w:rPr>
        <w:t>员工服装</w:t>
      </w:r>
      <w:r>
        <w:rPr>
          <w:rFonts w:asciiTheme="minorEastAsia" w:eastAsiaTheme="minorEastAsia" w:hAnsiTheme="minorEastAsia" w:cs="Arial" w:hint="eastAsia"/>
          <w:kern w:val="0"/>
          <w:sz w:val="24"/>
        </w:rPr>
        <w:t>、防</w:t>
      </w:r>
      <w:r>
        <w:rPr>
          <w:rFonts w:asciiTheme="minorEastAsia" w:eastAsiaTheme="minorEastAsia" w:hAnsiTheme="minorEastAsia" w:cs="Arial"/>
          <w:kern w:val="0"/>
          <w:sz w:val="24"/>
        </w:rPr>
        <w:t>滑地垫、</w:t>
      </w:r>
      <w:r>
        <w:rPr>
          <w:rFonts w:asciiTheme="minorEastAsia" w:eastAsiaTheme="minorEastAsia" w:hAnsiTheme="minorEastAsia" w:cs="Arial" w:hint="eastAsia"/>
          <w:kern w:val="0"/>
          <w:sz w:val="24"/>
        </w:rPr>
        <w:t>防</w:t>
      </w:r>
      <w:r>
        <w:rPr>
          <w:rFonts w:asciiTheme="minorEastAsia" w:eastAsiaTheme="minorEastAsia" w:hAnsiTheme="minorEastAsia" w:cs="Arial"/>
          <w:kern w:val="0"/>
          <w:sz w:val="24"/>
        </w:rPr>
        <w:t>滑告示牌、防</w:t>
      </w:r>
      <w:r>
        <w:rPr>
          <w:rFonts w:asciiTheme="minorEastAsia" w:eastAsiaTheme="minorEastAsia" w:hAnsiTheme="minorEastAsia" w:cs="Arial" w:hint="eastAsia"/>
          <w:kern w:val="0"/>
          <w:sz w:val="24"/>
        </w:rPr>
        <w:t>撞</w:t>
      </w:r>
      <w:r>
        <w:rPr>
          <w:rFonts w:asciiTheme="minorEastAsia" w:eastAsiaTheme="minorEastAsia" w:hAnsiTheme="minorEastAsia" w:cs="Arial"/>
          <w:kern w:val="0"/>
          <w:sz w:val="24"/>
        </w:rPr>
        <w:t>条</w:t>
      </w:r>
      <w:r>
        <w:rPr>
          <w:rFonts w:asciiTheme="minorEastAsia" w:eastAsiaTheme="minorEastAsia" w:hAnsiTheme="minorEastAsia" w:cs="Arial" w:hint="eastAsia"/>
          <w:kern w:val="0"/>
          <w:sz w:val="24"/>
        </w:rPr>
        <w:t>、烘干机等，均由乙方承担。</w:t>
      </w:r>
    </w:p>
    <w:p w:rsidR="003E53A3" w:rsidRDefault="00B14E82">
      <w:pPr>
        <w:tabs>
          <w:tab w:val="left" w:pos="1125"/>
        </w:tabs>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第六</w:t>
      </w:r>
      <w:r>
        <w:rPr>
          <w:rFonts w:asciiTheme="minorEastAsia" w:eastAsiaTheme="minorEastAsia" w:hAnsiTheme="minorEastAsia" w:cs="Arial"/>
          <w:kern w:val="0"/>
          <w:sz w:val="24"/>
        </w:rPr>
        <w:t>条</w:t>
      </w:r>
      <w:r>
        <w:rPr>
          <w:rFonts w:asciiTheme="minorEastAsia" w:eastAsiaTheme="minorEastAsia" w:hAnsiTheme="minorEastAsia" w:cs="Arial" w:hint="eastAsia"/>
          <w:kern w:val="0"/>
          <w:sz w:val="24"/>
        </w:rPr>
        <w:t xml:space="preserve">  本合同自</w:t>
      </w:r>
      <w:r w:rsidRPr="00A641D3">
        <w:rPr>
          <w:rFonts w:asciiTheme="minorEastAsia" w:eastAsiaTheme="minorEastAsia" w:hAnsiTheme="minorEastAsia" w:cs="Arial" w:hint="eastAsia"/>
          <w:kern w:val="0"/>
          <w:sz w:val="24"/>
          <w:u w:val="single"/>
        </w:rPr>
        <w:t xml:space="preserve">        </w:t>
      </w:r>
      <w:r>
        <w:rPr>
          <w:rFonts w:asciiTheme="minorEastAsia" w:eastAsiaTheme="minorEastAsia" w:hAnsiTheme="minorEastAsia" w:cs="Arial" w:hint="eastAsia"/>
          <w:kern w:val="0"/>
          <w:sz w:val="24"/>
        </w:rPr>
        <w:t xml:space="preserve">至 </w:t>
      </w:r>
      <w:r w:rsidRPr="00A641D3">
        <w:rPr>
          <w:rFonts w:asciiTheme="minorEastAsia" w:eastAsiaTheme="minorEastAsia" w:hAnsiTheme="minorEastAsia" w:cs="Arial" w:hint="eastAsia"/>
          <w:kern w:val="0"/>
          <w:sz w:val="24"/>
          <w:u w:val="single"/>
        </w:rPr>
        <w:t xml:space="preserve">             </w:t>
      </w:r>
      <w:r>
        <w:rPr>
          <w:rFonts w:asciiTheme="minorEastAsia" w:eastAsiaTheme="minorEastAsia" w:hAnsiTheme="minorEastAsia" w:cs="Arial" w:hint="eastAsia"/>
          <w:kern w:val="0"/>
          <w:sz w:val="24"/>
        </w:rPr>
        <w:t>止。</w:t>
      </w:r>
    </w:p>
    <w:p w:rsidR="003E53A3" w:rsidRDefault="00B14E82">
      <w:pPr>
        <w:tabs>
          <w:tab w:val="left" w:pos="1125"/>
        </w:tabs>
        <w:spacing w:line="360" w:lineRule="auto"/>
        <w:jc w:val="center"/>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第</w:t>
      </w:r>
      <w:r>
        <w:rPr>
          <w:rFonts w:asciiTheme="minorEastAsia" w:eastAsiaTheme="minorEastAsia" w:hAnsiTheme="minorEastAsia" w:cs="Arial"/>
          <w:kern w:val="0"/>
          <w:sz w:val="24"/>
        </w:rPr>
        <w:t>五章</w:t>
      </w:r>
      <w:r>
        <w:rPr>
          <w:rFonts w:asciiTheme="minorEastAsia" w:eastAsiaTheme="minorEastAsia" w:hAnsiTheme="minorEastAsia" w:cs="Arial" w:hint="eastAsia"/>
          <w:kern w:val="0"/>
          <w:sz w:val="24"/>
        </w:rPr>
        <w:t xml:space="preserve">  双方责任和义务</w:t>
      </w:r>
    </w:p>
    <w:p w:rsidR="003E53A3" w:rsidRDefault="00B14E82">
      <w:pPr>
        <w:tabs>
          <w:tab w:val="left" w:pos="1102"/>
        </w:tabs>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第七</w:t>
      </w:r>
      <w:r>
        <w:rPr>
          <w:rFonts w:asciiTheme="minorEastAsia" w:eastAsiaTheme="minorEastAsia" w:hAnsiTheme="minorEastAsia" w:cs="Arial"/>
          <w:kern w:val="0"/>
          <w:sz w:val="24"/>
        </w:rPr>
        <w:t>条</w:t>
      </w:r>
      <w:r>
        <w:rPr>
          <w:rFonts w:asciiTheme="minorEastAsia" w:eastAsiaTheme="minorEastAsia" w:hAnsiTheme="minorEastAsia" w:cs="Arial" w:hint="eastAsia"/>
          <w:kern w:val="0"/>
          <w:sz w:val="24"/>
        </w:rPr>
        <w:t xml:space="preserve">  甲方承担以下责任和义务：</w:t>
      </w:r>
    </w:p>
    <w:p w:rsidR="003E53A3" w:rsidRDefault="00B14E82">
      <w:pPr>
        <w:tabs>
          <w:tab w:val="left" w:pos="927"/>
          <w:tab w:val="left" w:pos="960"/>
        </w:tabs>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kern w:val="0"/>
          <w:sz w:val="24"/>
        </w:rPr>
        <w:t>1</w:t>
      </w:r>
      <w:r>
        <w:rPr>
          <w:rFonts w:asciiTheme="minorEastAsia" w:eastAsiaTheme="minorEastAsia" w:hAnsiTheme="minorEastAsia" w:cs="Arial" w:hint="eastAsia"/>
          <w:kern w:val="0"/>
          <w:sz w:val="24"/>
        </w:rPr>
        <w:t>、甲方有权对乙方工作进行监督、检查、指导、考核，发现问题及时要求乙方改正，并根据服务质量未达标情况进行处罚，直至达到质量标准。</w:t>
      </w:r>
    </w:p>
    <w:p w:rsidR="003E53A3" w:rsidRDefault="00B14E82">
      <w:pPr>
        <w:tabs>
          <w:tab w:val="left" w:pos="927"/>
          <w:tab w:val="left" w:pos="960"/>
        </w:tabs>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kern w:val="0"/>
          <w:sz w:val="24"/>
        </w:rPr>
        <w:t>2</w:t>
      </w:r>
      <w:r>
        <w:rPr>
          <w:rFonts w:asciiTheme="minorEastAsia" w:eastAsiaTheme="minorEastAsia" w:hAnsiTheme="minorEastAsia" w:cs="Arial" w:hint="eastAsia"/>
          <w:kern w:val="0"/>
          <w:sz w:val="24"/>
        </w:rPr>
        <w:t>、甲</w:t>
      </w:r>
      <w:r>
        <w:rPr>
          <w:rFonts w:asciiTheme="minorEastAsia" w:eastAsiaTheme="minorEastAsia" w:hAnsiTheme="minorEastAsia" w:cs="Arial"/>
          <w:kern w:val="0"/>
          <w:sz w:val="24"/>
        </w:rPr>
        <w:t>方</w:t>
      </w:r>
      <w:r>
        <w:rPr>
          <w:rFonts w:asciiTheme="minorEastAsia" w:eastAsiaTheme="minorEastAsia" w:hAnsiTheme="minorEastAsia" w:cs="Arial" w:hint="eastAsia"/>
          <w:kern w:val="0"/>
          <w:sz w:val="24"/>
        </w:rPr>
        <w:t>每</w:t>
      </w:r>
      <w:r>
        <w:rPr>
          <w:rFonts w:asciiTheme="minorEastAsia" w:eastAsiaTheme="minorEastAsia" w:hAnsiTheme="minorEastAsia" w:cs="Arial"/>
          <w:kern w:val="0"/>
          <w:sz w:val="24"/>
        </w:rPr>
        <w:t>月</w:t>
      </w:r>
      <w:r>
        <w:rPr>
          <w:rFonts w:asciiTheme="minorEastAsia" w:eastAsiaTheme="minorEastAsia" w:hAnsiTheme="minorEastAsia" w:cs="Arial" w:hint="eastAsia"/>
          <w:kern w:val="0"/>
          <w:sz w:val="24"/>
        </w:rPr>
        <w:t>从员</w:t>
      </w:r>
      <w:r>
        <w:rPr>
          <w:rFonts w:asciiTheme="minorEastAsia" w:eastAsiaTheme="minorEastAsia" w:hAnsiTheme="minorEastAsia" w:cs="Arial"/>
          <w:kern w:val="0"/>
          <w:sz w:val="24"/>
        </w:rPr>
        <w:t>工到岗情况、服务质量和满意度</w:t>
      </w:r>
      <w:r>
        <w:rPr>
          <w:rFonts w:asciiTheme="minorEastAsia" w:eastAsiaTheme="minorEastAsia" w:hAnsiTheme="minorEastAsia" w:cs="Arial" w:hint="eastAsia"/>
          <w:kern w:val="0"/>
          <w:sz w:val="24"/>
        </w:rPr>
        <w:t>反馈</w:t>
      </w:r>
      <w:r>
        <w:rPr>
          <w:rFonts w:asciiTheme="minorEastAsia" w:eastAsiaTheme="minorEastAsia" w:hAnsiTheme="minorEastAsia" w:cs="Arial"/>
          <w:kern w:val="0"/>
          <w:sz w:val="24"/>
        </w:rPr>
        <w:t>等方面</w:t>
      </w:r>
      <w:r>
        <w:rPr>
          <w:rFonts w:asciiTheme="minorEastAsia" w:eastAsiaTheme="minorEastAsia" w:hAnsiTheme="minorEastAsia" w:cs="Arial" w:hint="eastAsia"/>
          <w:kern w:val="0"/>
          <w:sz w:val="24"/>
        </w:rPr>
        <w:t>，</w:t>
      </w:r>
      <w:r>
        <w:rPr>
          <w:rFonts w:asciiTheme="minorEastAsia" w:eastAsiaTheme="minorEastAsia" w:hAnsiTheme="minorEastAsia" w:cs="Arial"/>
          <w:kern w:val="0"/>
          <w:sz w:val="24"/>
        </w:rPr>
        <w:t>对乙方工作质量进行</w:t>
      </w:r>
      <w:r>
        <w:rPr>
          <w:rFonts w:asciiTheme="minorEastAsia" w:eastAsiaTheme="minorEastAsia" w:hAnsiTheme="minorEastAsia" w:cs="Arial" w:hint="eastAsia"/>
          <w:kern w:val="0"/>
          <w:sz w:val="24"/>
        </w:rPr>
        <w:t>综合</w:t>
      </w:r>
      <w:r>
        <w:rPr>
          <w:rFonts w:asciiTheme="minorEastAsia" w:eastAsiaTheme="minorEastAsia" w:hAnsiTheme="minorEastAsia" w:cs="Arial"/>
          <w:kern w:val="0"/>
          <w:sz w:val="24"/>
        </w:rPr>
        <w:t>测评，</w:t>
      </w:r>
      <w:r>
        <w:rPr>
          <w:rFonts w:asciiTheme="minorEastAsia" w:eastAsiaTheme="minorEastAsia" w:hAnsiTheme="minorEastAsia" w:cs="Arial" w:hint="eastAsia"/>
          <w:kern w:val="0"/>
          <w:sz w:val="24"/>
        </w:rPr>
        <w:t>测</w:t>
      </w:r>
      <w:r>
        <w:rPr>
          <w:rFonts w:asciiTheme="minorEastAsia" w:eastAsiaTheme="minorEastAsia" w:hAnsiTheme="minorEastAsia" w:cs="Arial"/>
          <w:kern w:val="0"/>
          <w:sz w:val="24"/>
        </w:rPr>
        <w:t>评结果与当月服务</w:t>
      </w:r>
      <w:r>
        <w:rPr>
          <w:rFonts w:asciiTheme="minorEastAsia" w:eastAsiaTheme="minorEastAsia" w:hAnsiTheme="minorEastAsia" w:cs="Arial" w:hint="eastAsia"/>
          <w:kern w:val="0"/>
          <w:sz w:val="24"/>
        </w:rPr>
        <w:t>费</w:t>
      </w:r>
      <w:r>
        <w:rPr>
          <w:rFonts w:asciiTheme="minorEastAsia" w:eastAsiaTheme="minorEastAsia" w:hAnsiTheme="minorEastAsia" w:cs="Arial"/>
          <w:kern w:val="0"/>
          <w:sz w:val="24"/>
        </w:rPr>
        <w:t>挂钩。</w:t>
      </w:r>
    </w:p>
    <w:p w:rsidR="003E53A3" w:rsidRDefault="00B14E82">
      <w:pPr>
        <w:pStyle w:val="aff0"/>
        <w:numPr>
          <w:ilvl w:val="0"/>
          <w:numId w:val="21"/>
        </w:numPr>
        <w:tabs>
          <w:tab w:val="left" w:pos="927"/>
          <w:tab w:val="left" w:pos="960"/>
        </w:tabs>
        <w:spacing w:line="360" w:lineRule="auto"/>
        <w:ind w:left="840" w:firstLineChars="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提供库房、洗消场所、办公场所及院内电话一部（话费自理）。</w:t>
      </w:r>
    </w:p>
    <w:p w:rsidR="003E53A3" w:rsidRDefault="00B14E82">
      <w:pPr>
        <w:pStyle w:val="aff0"/>
        <w:numPr>
          <w:ilvl w:val="0"/>
          <w:numId w:val="21"/>
        </w:numPr>
        <w:tabs>
          <w:tab w:val="left" w:pos="927"/>
          <w:tab w:val="left" w:pos="960"/>
        </w:tabs>
        <w:spacing w:line="360" w:lineRule="auto"/>
        <w:ind w:left="840" w:firstLineChars="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教育工作人员遵守卫生制度，自觉维护室内外卫生，积极配合乙方工作。</w:t>
      </w:r>
    </w:p>
    <w:p w:rsidR="003E53A3" w:rsidRDefault="00B14E82">
      <w:pPr>
        <w:pStyle w:val="aff0"/>
        <w:numPr>
          <w:ilvl w:val="0"/>
          <w:numId w:val="21"/>
        </w:numPr>
        <w:tabs>
          <w:tab w:val="left" w:pos="927"/>
          <w:tab w:val="left" w:pos="960"/>
        </w:tabs>
        <w:spacing w:line="360" w:lineRule="auto"/>
        <w:ind w:left="840" w:firstLineChars="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建筑物设施损坏时，及时维修或更换。</w:t>
      </w:r>
    </w:p>
    <w:p w:rsidR="003E53A3" w:rsidRDefault="00B14E82">
      <w:pPr>
        <w:pStyle w:val="aff0"/>
        <w:numPr>
          <w:ilvl w:val="0"/>
          <w:numId w:val="21"/>
        </w:numPr>
        <w:tabs>
          <w:tab w:val="left" w:pos="927"/>
          <w:tab w:val="left" w:pos="960"/>
        </w:tabs>
        <w:spacing w:line="360" w:lineRule="auto"/>
        <w:ind w:left="840" w:firstLineChars="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监督乙方搞好岗位培训。</w:t>
      </w:r>
    </w:p>
    <w:p w:rsidR="003E53A3" w:rsidRDefault="00B14E82">
      <w:pPr>
        <w:pStyle w:val="aff0"/>
        <w:numPr>
          <w:ilvl w:val="0"/>
          <w:numId w:val="21"/>
        </w:numPr>
        <w:tabs>
          <w:tab w:val="left" w:pos="927"/>
          <w:tab w:val="left" w:pos="960"/>
        </w:tabs>
        <w:spacing w:line="360" w:lineRule="auto"/>
        <w:ind w:left="840" w:firstLineChars="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按约按时支付乙方的承包费用。</w:t>
      </w:r>
    </w:p>
    <w:p w:rsidR="003E53A3" w:rsidRDefault="00B14E82">
      <w:pPr>
        <w:tabs>
          <w:tab w:val="left" w:pos="927"/>
          <w:tab w:val="left" w:pos="960"/>
        </w:tabs>
        <w:spacing w:line="360" w:lineRule="auto"/>
        <w:ind w:left="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8、协助处理有关单位出现的工作矛盾或争议。</w:t>
      </w:r>
    </w:p>
    <w:p w:rsidR="003E53A3" w:rsidRDefault="00B14E82">
      <w:pPr>
        <w:tabs>
          <w:tab w:val="left" w:pos="927"/>
          <w:tab w:val="left" w:pos="960"/>
        </w:tabs>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 xml:space="preserve">9、甲乙双方在本协议期内，未经双方批准，均不得聘用对方员工以免引起纠纷，造成医院或公司的工作动荡。 </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 xml:space="preserve">第八条 </w:t>
      </w:r>
      <w:r>
        <w:rPr>
          <w:rFonts w:asciiTheme="minorEastAsia" w:eastAsiaTheme="minorEastAsia" w:hAnsiTheme="minorEastAsia" w:cs="Arial"/>
          <w:kern w:val="0"/>
          <w:sz w:val="24"/>
        </w:rPr>
        <w:t xml:space="preserve"> </w:t>
      </w:r>
      <w:r>
        <w:rPr>
          <w:rFonts w:asciiTheme="minorEastAsia" w:eastAsiaTheme="minorEastAsia" w:hAnsiTheme="minorEastAsia" w:cs="Arial" w:hint="eastAsia"/>
          <w:kern w:val="0"/>
          <w:sz w:val="24"/>
        </w:rPr>
        <w:t>乙方承担以下责任和义务</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1、乙方自行负责所聘员工的工资、社会保险等所有待遇，乙方派往甲方的工作人员应该符合《劳动法》的具体规定，承包期间出现的劳动或（和）劳务争议，由乙方负责解决并承担赔偿责任。</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2、乙方安排在甲方的工作人员应系投标文件载明的驻场管理人员、项目服务团队所列人员。乙方更换人员的，应经甲方审核及同意，且更换后人员的年龄、对口工作经验、资质水平、工作能力等不低于被更换的人员。保</w:t>
      </w:r>
      <w:r>
        <w:rPr>
          <w:rFonts w:asciiTheme="minorEastAsia" w:eastAsiaTheme="minorEastAsia" w:hAnsiTheme="minorEastAsia" w:cs="Arial"/>
          <w:kern w:val="0"/>
          <w:sz w:val="24"/>
        </w:rPr>
        <w:t>洁员工</w:t>
      </w:r>
      <w:r>
        <w:rPr>
          <w:rFonts w:asciiTheme="minorEastAsia" w:eastAsiaTheme="minorEastAsia" w:hAnsiTheme="minorEastAsia" w:cs="Arial" w:hint="eastAsia"/>
          <w:kern w:val="0"/>
          <w:sz w:val="24"/>
        </w:rPr>
        <w:t>年龄</w:t>
      </w:r>
      <w:r>
        <w:rPr>
          <w:rFonts w:asciiTheme="minorEastAsia" w:eastAsiaTheme="minorEastAsia" w:hAnsiTheme="minorEastAsia" w:cs="Arial"/>
          <w:kern w:val="0"/>
          <w:sz w:val="24"/>
        </w:rPr>
        <w:t>应在</w:t>
      </w:r>
      <w:r>
        <w:rPr>
          <w:rFonts w:asciiTheme="minorEastAsia" w:eastAsiaTheme="minorEastAsia" w:hAnsiTheme="minorEastAsia" w:cs="Arial" w:hint="eastAsia"/>
          <w:kern w:val="0"/>
          <w:sz w:val="24"/>
        </w:rPr>
        <w:t>60岁</w:t>
      </w:r>
      <w:r>
        <w:rPr>
          <w:rFonts w:asciiTheme="minorEastAsia" w:eastAsiaTheme="minorEastAsia" w:hAnsiTheme="minorEastAsia" w:cs="Arial"/>
          <w:kern w:val="0"/>
          <w:sz w:val="24"/>
        </w:rPr>
        <w:t>以下，</w:t>
      </w:r>
      <w:r>
        <w:rPr>
          <w:rFonts w:asciiTheme="minorEastAsia" w:eastAsiaTheme="minorEastAsia" w:hAnsiTheme="minorEastAsia" w:cs="Arial" w:hint="eastAsia"/>
          <w:kern w:val="0"/>
          <w:sz w:val="24"/>
        </w:rPr>
        <w:t>电梯</w:t>
      </w:r>
      <w:proofErr w:type="gramStart"/>
      <w:r>
        <w:rPr>
          <w:rFonts w:asciiTheme="minorEastAsia" w:eastAsiaTheme="minorEastAsia" w:hAnsiTheme="minorEastAsia" w:cs="Arial"/>
          <w:kern w:val="0"/>
          <w:sz w:val="24"/>
        </w:rPr>
        <w:t>值守员工</w:t>
      </w:r>
      <w:proofErr w:type="gramEnd"/>
      <w:r>
        <w:rPr>
          <w:rFonts w:asciiTheme="minorEastAsia" w:eastAsiaTheme="minorEastAsia" w:hAnsiTheme="minorEastAsia" w:cs="Arial"/>
          <w:kern w:val="0"/>
          <w:sz w:val="24"/>
        </w:rPr>
        <w:t>年龄应在</w:t>
      </w:r>
      <w:r>
        <w:rPr>
          <w:rFonts w:asciiTheme="minorEastAsia" w:eastAsiaTheme="minorEastAsia" w:hAnsiTheme="minorEastAsia" w:cs="Arial" w:hint="eastAsia"/>
          <w:kern w:val="0"/>
          <w:sz w:val="24"/>
        </w:rPr>
        <w:t>45岁</w:t>
      </w:r>
      <w:r>
        <w:rPr>
          <w:rFonts w:asciiTheme="minorEastAsia" w:eastAsiaTheme="minorEastAsia" w:hAnsiTheme="minorEastAsia" w:cs="Arial"/>
          <w:kern w:val="0"/>
          <w:sz w:val="24"/>
        </w:rPr>
        <w:t>以下。</w:t>
      </w:r>
      <w:r>
        <w:rPr>
          <w:rFonts w:asciiTheme="minorEastAsia" w:eastAsiaTheme="minorEastAsia" w:hAnsiTheme="minorEastAsia" w:cs="Arial" w:hint="eastAsia"/>
          <w:kern w:val="0"/>
          <w:sz w:val="24"/>
        </w:rPr>
        <w:t>乙方根据甲方的工作特点安排具体工作，用工符合劳动法相关规定。实行岗位责任制，教育</w:t>
      </w:r>
      <w:bookmarkStart w:id="837" w:name="_Hlk136010448"/>
      <w:r>
        <w:rPr>
          <w:rFonts w:asciiTheme="minorEastAsia" w:eastAsiaTheme="minorEastAsia" w:hAnsiTheme="minorEastAsia" w:cs="Arial" w:hint="eastAsia"/>
          <w:kern w:val="0"/>
          <w:sz w:val="24"/>
        </w:rPr>
        <w:t>并管理其员</w:t>
      </w:r>
      <w:bookmarkEnd w:id="837"/>
      <w:r>
        <w:rPr>
          <w:rFonts w:asciiTheme="minorEastAsia" w:eastAsiaTheme="minorEastAsia" w:hAnsiTheme="minorEastAsia" w:cs="Arial" w:hint="eastAsia"/>
          <w:kern w:val="0"/>
          <w:sz w:val="24"/>
        </w:rPr>
        <w:t>工严格执行医院</w:t>
      </w:r>
      <w:r>
        <w:rPr>
          <w:rFonts w:asciiTheme="minorEastAsia" w:eastAsiaTheme="minorEastAsia" w:hAnsiTheme="minorEastAsia" w:cs="Arial"/>
          <w:kern w:val="0"/>
          <w:sz w:val="24"/>
        </w:rPr>
        <w:t>各项</w:t>
      </w:r>
      <w:r>
        <w:rPr>
          <w:rFonts w:asciiTheme="minorEastAsia" w:eastAsiaTheme="minorEastAsia" w:hAnsiTheme="minorEastAsia" w:cs="Arial" w:hint="eastAsia"/>
          <w:kern w:val="0"/>
          <w:sz w:val="24"/>
        </w:rPr>
        <w:t>规章</w:t>
      </w:r>
      <w:r>
        <w:rPr>
          <w:rFonts w:asciiTheme="minorEastAsia" w:eastAsiaTheme="minorEastAsia" w:hAnsiTheme="minorEastAsia" w:cs="Arial"/>
          <w:kern w:val="0"/>
          <w:sz w:val="24"/>
        </w:rPr>
        <w:t>制度、岗位职责及工作要求。</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lastRenderedPageBreak/>
        <w:t>3、乙方应要求乙方安排在甲方的工作人员，在业务上受甲乙双方的双重领导，必须严格遵守甲方依法制定的各项规章制度、岗位职责和工作要求，按时、按质、按量完成本合同约定的工作，服从分配和管理并履行本岗位职责。乙方安排在甲方的工作人员若出现严重失职和违反甲方规章制度的，甲方有权要求乙方予以调换人员，并</w:t>
      </w:r>
      <w:r>
        <w:rPr>
          <w:rFonts w:asciiTheme="minorEastAsia" w:eastAsiaTheme="minorEastAsia" w:hAnsiTheme="minorEastAsia" w:cs="Arial"/>
          <w:kern w:val="0"/>
          <w:sz w:val="24"/>
        </w:rPr>
        <w:t>视情节</w:t>
      </w:r>
      <w:r>
        <w:rPr>
          <w:rFonts w:asciiTheme="minorEastAsia" w:eastAsiaTheme="minorEastAsia" w:hAnsiTheme="minorEastAsia" w:cs="Arial" w:hint="eastAsia"/>
          <w:kern w:val="0"/>
          <w:sz w:val="24"/>
        </w:rPr>
        <w:t>对</w:t>
      </w:r>
      <w:r>
        <w:rPr>
          <w:rFonts w:asciiTheme="minorEastAsia" w:eastAsiaTheme="minorEastAsia" w:hAnsiTheme="minorEastAsia" w:cs="Arial"/>
          <w:kern w:val="0"/>
          <w:sz w:val="24"/>
        </w:rPr>
        <w:t>乙方</w:t>
      </w:r>
      <w:r>
        <w:rPr>
          <w:rFonts w:asciiTheme="minorEastAsia" w:eastAsiaTheme="minorEastAsia" w:hAnsiTheme="minorEastAsia" w:cs="Arial" w:hint="eastAsia"/>
          <w:kern w:val="0"/>
          <w:sz w:val="24"/>
        </w:rPr>
        <w:t>给予</w:t>
      </w:r>
      <w:r>
        <w:rPr>
          <w:rFonts w:asciiTheme="minorEastAsia" w:eastAsiaTheme="minorEastAsia" w:hAnsiTheme="minorEastAsia" w:cs="Arial"/>
          <w:kern w:val="0"/>
          <w:sz w:val="24"/>
        </w:rPr>
        <w:t>相应处罚</w:t>
      </w:r>
      <w:r>
        <w:rPr>
          <w:rFonts w:asciiTheme="minorEastAsia" w:eastAsiaTheme="minorEastAsia" w:hAnsiTheme="minorEastAsia" w:cs="Arial" w:hint="eastAsia"/>
          <w:kern w:val="0"/>
          <w:sz w:val="24"/>
        </w:rPr>
        <w:t>。</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4、乙</w:t>
      </w:r>
      <w:r>
        <w:rPr>
          <w:rFonts w:asciiTheme="minorEastAsia" w:eastAsiaTheme="minorEastAsia" w:hAnsiTheme="minorEastAsia" w:cs="Arial"/>
          <w:kern w:val="0"/>
          <w:sz w:val="24"/>
        </w:rPr>
        <w:t>方</w:t>
      </w:r>
      <w:r>
        <w:rPr>
          <w:rFonts w:asciiTheme="minorEastAsia" w:eastAsiaTheme="minorEastAsia" w:hAnsiTheme="minorEastAsia" w:cs="Arial" w:hint="eastAsia"/>
          <w:kern w:val="0"/>
          <w:sz w:val="24"/>
        </w:rPr>
        <w:t>负责对上岗员工进行政审，做好岗前</w:t>
      </w:r>
      <w:r>
        <w:rPr>
          <w:rFonts w:asciiTheme="minorEastAsia" w:eastAsiaTheme="minorEastAsia" w:hAnsiTheme="minorEastAsia" w:cs="Arial"/>
          <w:kern w:val="0"/>
          <w:sz w:val="24"/>
        </w:rPr>
        <w:t>、岗中</w:t>
      </w:r>
      <w:r>
        <w:rPr>
          <w:rFonts w:asciiTheme="minorEastAsia" w:eastAsiaTheme="minorEastAsia" w:hAnsiTheme="minorEastAsia" w:cs="Arial" w:hint="eastAsia"/>
          <w:kern w:val="0"/>
          <w:sz w:val="24"/>
        </w:rPr>
        <w:t>培训及安全教育。提高人员政治、业务素质和卫生观念，保持员工</w:t>
      </w:r>
      <w:r>
        <w:rPr>
          <w:rFonts w:asciiTheme="minorEastAsia" w:eastAsiaTheme="minorEastAsia" w:hAnsiTheme="minorEastAsia" w:cs="Arial"/>
          <w:kern w:val="0"/>
          <w:sz w:val="24"/>
        </w:rPr>
        <w:t>队伍</w:t>
      </w:r>
      <w:r>
        <w:rPr>
          <w:rFonts w:asciiTheme="minorEastAsia" w:eastAsiaTheme="minorEastAsia" w:hAnsiTheme="minorEastAsia" w:cs="Arial" w:hint="eastAsia"/>
          <w:kern w:val="0"/>
          <w:sz w:val="24"/>
        </w:rPr>
        <w:t>的相对稳定。教育员</w:t>
      </w:r>
      <w:r>
        <w:rPr>
          <w:rFonts w:asciiTheme="minorEastAsia" w:eastAsiaTheme="minorEastAsia" w:hAnsiTheme="minorEastAsia" w:cs="Arial"/>
          <w:kern w:val="0"/>
          <w:sz w:val="24"/>
        </w:rPr>
        <w:t>工</w:t>
      </w:r>
      <w:r>
        <w:rPr>
          <w:rFonts w:asciiTheme="minorEastAsia" w:eastAsiaTheme="minorEastAsia" w:hAnsiTheme="minorEastAsia" w:cs="Arial" w:hint="eastAsia"/>
          <w:kern w:val="0"/>
          <w:sz w:val="24"/>
        </w:rPr>
        <w:t>文明礼貌，遵守地方和院内规定，不发生违纪行为。</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kern w:val="0"/>
          <w:sz w:val="24"/>
        </w:rPr>
        <w:t>5</w:t>
      </w:r>
      <w:r>
        <w:rPr>
          <w:rFonts w:asciiTheme="minorEastAsia" w:eastAsiaTheme="minorEastAsia" w:hAnsiTheme="minorEastAsia" w:cs="Arial" w:hint="eastAsia"/>
          <w:kern w:val="0"/>
          <w:sz w:val="24"/>
        </w:rPr>
        <w:t>、所有员工</w:t>
      </w:r>
      <w:r>
        <w:rPr>
          <w:rFonts w:asciiTheme="minorEastAsia" w:eastAsiaTheme="minorEastAsia" w:hAnsiTheme="minorEastAsia" w:cs="Arial"/>
          <w:kern w:val="0"/>
          <w:sz w:val="24"/>
        </w:rPr>
        <w:t>须</w:t>
      </w:r>
      <w:r>
        <w:rPr>
          <w:rFonts w:asciiTheme="minorEastAsia" w:eastAsiaTheme="minorEastAsia" w:hAnsiTheme="minorEastAsia" w:cs="Arial" w:hint="eastAsia"/>
          <w:kern w:val="0"/>
          <w:sz w:val="24"/>
        </w:rPr>
        <w:t>持</w:t>
      </w:r>
      <w:r>
        <w:rPr>
          <w:rFonts w:asciiTheme="minorEastAsia" w:eastAsiaTheme="minorEastAsia" w:hAnsiTheme="minorEastAsia" w:cs="Arial"/>
          <w:kern w:val="0"/>
          <w:sz w:val="24"/>
        </w:rPr>
        <w:t>健康体检</w:t>
      </w:r>
      <w:r>
        <w:rPr>
          <w:rFonts w:asciiTheme="minorEastAsia" w:eastAsiaTheme="minorEastAsia" w:hAnsiTheme="minorEastAsia" w:cs="Arial" w:hint="eastAsia"/>
          <w:kern w:val="0"/>
          <w:sz w:val="24"/>
        </w:rPr>
        <w:t>证</w:t>
      </w:r>
      <w:r>
        <w:rPr>
          <w:rFonts w:asciiTheme="minorEastAsia" w:eastAsiaTheme="minorEastAsia" w:hAnsiTheme="minorEastAsia" w:cs="Arial"/>
          <w:kern w:val="0"/>
          <w:sz w:val="24"/>
        </w:rPr>
        <w:t>明方可上岗，要求</w:t>
      </w:r>
      <w:r>
        <w:rPr>
          <w:rFonts w:asciiTheme="minorEastAsia" w:eastAsiaTheme="minorEastAsia" w:hAnsiTheme="minorEastAsia" w:cs="Arial" w:hint="eastAsia"/>
          <w:kern w:val="0"/>
          <w:sz w:val="24"/>
        </w:rPr>
        <w:t>体</w:t>
      </w:r>
      <w:r>
        <w:rPr>
          <w:rFonts w:asciiTheme="minorEastAsia" w:eastAsiaTheme="minorEastAsia" w:hAnsiTheme="minorEastAsia" w:cs="Arial"/>
          <w:kern w:val="0"/>
          <w:sz w:val="24"/>
        </w:rPr>
        <w:t>态良好、五官端正、有服务意识</w:t>
      </w:r>
      <w:r>
        <w:rPr>
          <w:rFonts w:asciiTheme="minorEastAsia" w:eastAsiaTheme="minorEastAsia" w:hAnsiTheme="minorEastAsia" w:cs="Arial" w:hint="eastAsia"/>
          <w:kern w:val="0"/>
          <w:sz w:val="24"/>
        </w:rPr>
        <w:t>。所有员工工作时间须统一着装，仪表整洁。</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kern w:val="0"/>
          <w:sz w:val="24"/>
        </w:rPr>
        <w:t>6</w:t>
      </w:r>
      <w:r>
        <w:rPr>
          <w:rFonts w:asciiTheme="minorEastAsia" w:eastAsiaTheme="minorEastAsia" w:hAnsiTheme="minorEastAsia" w:cs="Arial" w:hint="eastAsia"/>
          <w:kern w:val="0"/>
          <w:sz w:val="24"/>
        </w:rPr>
        <w:t>、乙</w:t>
      </w:r>
      <w:r>
        <w:rPr>
          <w:rFonts w:asciiTheme="minorEastAsia" w:eastAsiaTheme="minorEastAsia" w:hAnsiTheme="minorEastAsia" w:cs="Arial"/>
          <w:kern w:val="0"/>
          <w:sz w:val="24"/>
        </w:rPr>
        <w:t>方</w:t>
      </w:r>
      <w:r>
        <w:rPr>
          <w:rFonts w:asciiTheme="minorEastAsia" w:eastAsiaTheme="minorEastAsia" w:hAnsiTheme="minorEastAsia" w:cs="Arial" w:hint="eastAsia"/>
          <w:kern w:val="0"/>
          <w:sz w:val="24"/>
        </w:rPr>
        <w:t>负责为员工办理北京市规定的有关手续。</w:t>
      </w:r>
      <w:proofErr w:type="gramStart"/>
      <w:r>
        <w:rPr>
          <w:rFonts w:asciiTheme="minorEastAsia" w:eastAsiaTheme="minorEastAsia" w:hAnsiTheme="minorEastAsia" w:cs="Arial" w:hint="eastAsia"/>
          <w:kern w:val="0"/>
          <w:sz w:val="24"/>
        </w:rPr>
        <w:t>乙方员工</w:t>
      </w:r>
      <w:proofErr w:type="gramEnd"/>
      <w:r>
        <w:rPr>
          <w:rFonts w:asciiTheme="minorEastAsia" w:eastAsiaTheme="minorEastAsia" w:hAnsiTheme="minorEastAsia" w:cs="Arial" w:hint="eastAsia"/>
          <w:kern w:val="0"/>
          <w:sz w:val="24"/>
        </w:rPr>
        <w:t>所发生的一切人身伤亡、疾病，均由乙方负责</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乙方并自行承担所有费用及赔偿。</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kern w:val="0"/>
          <w:sz w:val="24"/>
        </w:rPr>
        <w:t>7</w:t>
      </w:r>
      <w:r>
        <w:rPr>
          <w:rFonts w:asciiTheme="minorEastAsia" w:eastAsiaTheme="minorEastAsia" w:hAnsiTheme="minorEastAsia" w:cs="Arial" w:hint="eastAsia"/>
          <w:kern w:val="0"/>
          <w:sz w:val="24"/>
        </w:rPr>
        <w:t>、针对不同的建筑材料合理使用清洁剂、避免地面、墙面等建筑物的化学损伤。如因保洁方法措施不当造成建筑材料损伤，乙方应承担责任，赔偿损失。</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kern w:val="0"/>
          <w:sz w:val="24"/>
        </w:rPr>
        <w:t>8</w:t>
      </w:r>
      <w:r>
        <w:rPr>
          <w:rFonts w:asciiTheme="minorEastAsia" w:eastAsiaTheme="minorEastAsia" w:hAnsiTheme="minorEastAsia" w:cs="Arial" w:hint="eastAsia"/>
          <w:kern w:val="0"/>
          <w:sz w:val="24"/>
        </w:rPr>
        <w:t>、严格</w:t>
      </w:r>
      <w:r>
        <w:rPr>
          <w:rFonts w:asciiTheme="minorEastAsia" w:eastAsiaTheme="minorEastAsia" w:hAnsiTheme="minorEastAsia" w:cs="Arial"/>
          <w:kern w:val="0"/>
          <w:sz w:val="24"/>
        </w:rPr>
        <w:t>落实北京市</w:t>
      </w:r>
      <w:r>
        <w:rPr>
          <w:rFonts w:asciiTheme="minorEastAsia" w:eastAsiaTheme="minorEastAsia" w:hAnsiTheme="minorEastAsia" w:cs="Arial" w:hint="eastAsia"/>
          <w:kern w:val="0"/>
          <w:sz w:val="24"/>
        </w:rPr>
        <w:t>生活垃圾分类要求，自备垃圾袋实行袋装处理，根据甲方要求完成</w:t>
      </w:r>
      <w:r>
        <w:rPr>
          <w:rFonts w:asciiTheme="minorEastAsia" w:eastAsiaTheme="minorEastAsia" w:hAnsiTheme="minorEastAsia" w:cs="Arial"/>
          <w:kern w:val="0"/>
          <w:sz w:val="24"/>
        </w:rPr>
        <w:t>收集、分</w:t>
      </w:r>
      <w:r>
        <w:rPr>
          <w:rFonts w:asciiTheme="minorEastAsia" w:eastAsiaTheme="minorEastAsia" w:hAnsiTheme="minorEastAsia" w:cs="Arial" w:hint="eastAsia"/>
          <w:kern w:val="0"/>
          <w:sz w:val="24"/>
        </w:rPr>
        <w:t>拣</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运送存放、</w:t>
      </w:r>
      <w:r>
        <w:rPr>
          <w:rFonts w:asciiTheme="minorEastAsia" w:eastAsiaTheme="minorEastAsia" w:hAnsiTheme="minorEastAsia" w:cs="Arial"/>
          <w:kern w:val="0"/>
          <w:sz w:val="24"/>
        </w:rPr>
        <w:t>每日巡查工作</w:t>
      </w:r>
      <w:r>
        <w:rPr>
          <w:rFonts w:asciiTheme="minorEastAsia" w:eastAsiaTheme="minorEastAsia" w:hAnsiTheme="minorEastAsia" w:cs="Arial" w:hint="eastAsia"/>
          <w:kern w:val="0"/>
          <w:sz w:val="24"/>
        </w:rPr>
        <w:t>，做好相关工作记录。定时清运消纳，日产日清，</w:t>
      </w:r>
      <w:r>
        <w:rPr>
          <w:rFonts w:asciiTheme="minorEastAsia" w:eastAsiaTheme="minorEastAsia" w:hAnsiTheme="minorEastAsia" w:cs="Arial"/>
          <w:kern w:val="0"/>
          <w:sz w:val="24"/>
        </w:rPr>
        <w:t>做好</w:t>
      </w:r>
      <w:r>
        <w:rPr>
          <w:rFonts w:asciiTheme="minorEastAsia" w:eastAsiaTheme="minorEastAsia" w:hAnsiTheme="minorEastAsia" w:cs="Arial" w:hint="eastAsia"/>
          <w:kern w:val="0"/>
          <w:sz w:val="24"/>
        </w:rPr>
        <w:t>消纳交接</w:t>
      </w:r>
      <w:r>
        <w:rPr>
          <w:rFonts w:asciiTheme="minorEastAsia" w:eastAsiaTheme="minorEastAsia" w:hAnsiTheme="minorEastAsia" w:cs="Arial"/>
          <w:kern w:val="0"/>
          <w:sz w:val="24"/>
        </w:rPr>
        <w:t>记录</w:t>
      </w:r>
      <w:r>
        <w:rPr>
          <w:rFonts w:asciiTheme="minorEastAsia" w:eastAsiaTheme="minorEastAsia" w:hAnsiTheme="minorEastAsia" w:cs="Arial" w:hint="eastAsia"/>
          <w:kern w:val="0"/>
          <w:sz w:val="24"/>
        </w:rPr>
        <w:t>。</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kern w:val="0"/>
          <w:sz w:val="24"/>
        </w:rPr>
        <w:t>9</w:t>
      </w:r>
      <w:r>
        <w:rPr>
          <w:rFonts w:asciiTheme="minorEastAsia" w:eastAsiaTheme="minorEastAsia" w:hAnsiTheme="minorEastAsia" w:cs="Arial" w:hint="eastAsia"/>
          <w:kern w:val="0"/>
          <w:sz w:val="24"/>
        </w:rPr>
        <w:t>、依据《传染病防治法》《职业病防治法》</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医疗废物</w:t>
      </w:r>
      <w:r>
        <w:rPr>
          <w:rFonts w:asciiTheme="minorEastAsia" w:eastAsiaTheme="minorEastAsia" w:hAnsiTheme="minorEastAsia" w:cs="Arial"/>
          <w:kern w:val="0"/>
          <w:sz w:val="24"/>
        </w:rPr>
        <w:t>管理条例》</w:t>
      </w:r>
      <w:r>
        <w:rPr>
          <w:rFonts w:asciiTheme="minorEastAsia" w:eastAsiaTheme="minorEastAsia" w:hAnsiTheme="minorEastAsia" w:cs="Arial" w:hint="eastAsia"/>
          <w:kern w:val="0"/>
          <w:sz w:val="24"/>
        </w:rPr>
        <w:t>等</w:t>
      </w:r>
      <w:r>
        <w:rPr>
          <w:rFonts w:asciiTheme="minorEastAsia" w:eastAsiaTheme="minorEastAsia" w:hAnsiTheme="minorEastAsia" w:cs="Arial"/>
          <w:kern w:val="0"/>
          <w:sz w:val="24"/>
        </w:rPr>
        <w:t>法律法规</w:t>
      </w:r>
      <w:r>
        <w:rPr>
          <w:rFonts w:asciiTheme="minorEastAsia" w:eastAsiaTheme="minorEastAsia" w:hAnsiTheme="minorEastAsia" w:cs="Arial" w:hint="eastAsia"/>
          <w:kern w:val="0"/>
          <w:sz w:val="24"/>
        </w:rPr>
        <w:t>，及</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北京市</w:t>
      </w:r>
      <w:r>
        <w:rPr>
          <w:rFonts w:asciiTheme="minorEastAsia" w:eastAsiaTheme="minorEastAsia" w:hAnsiTheme="minorEastAsia" w:cs="Arial"/>
          <w:kern w:val="0"/>
          <w:sz w:val="24"/>
        </w:rPr>
        <w:t>卫生健康</w:t>
      </w:r>
      <w:r>
        <w:rPr>
          <w:rFonts w:asciiTheme="minorEastAsia" w:eastAsiaTheme="minorEastAsia" w:hAnsiTheme="minorEastAsia" w:cs="Arial" w:hint="eastAsia"/>
          <w:kern w:val="0"/>
          <w:sz w:val="24"/>
        </w:rPr>
        <w:t>委员会</w:t>
      </w:r>
      <w:r>
        <w:rPr>
          <w:rFonts w:asciiTheme="minorEastAsia" w:eastAsiaTheme="minorEastAsia" w:hAnsiTheme="minorEastAsia" w:cs="Arial"/>
          <w:kern w:val="0"/>
          <w:sz w:val="24"/>
        </w:rPr>
        <w:t>关于进一步明确医疗废物监管工作责任的通知》</w:t>
      </w:r>
      <w:r>
        <w:rPr>
          <w:rFonts w:asciiTheme="minorEastAsia" w:eastAsiaTheme="minorEastAsia" w:hAnsiTheme="minorEastAsia" w:cs="Arial" w:hint="eastAsia"/>
          <w:kern w:val="0"/>
          <w:sz w:val="24"/>
        </w:rPr>
        <w:t>要求，负责</w:t>
      </w:r>
      <w:r>
        <w:rPr>
          <w:rFonts w:asciiTheme="minorEastAsia" w:eastAsiaTheme="minorEastAsia" w:hAnsiTheme="minorEastAsia" w:cs="Arial"/>
          <w:kern w:val="0"/>
          <w:sz w:val="24"/>
        </w:rPr>
        <w:t>甲方医疗废物</w:t>
      </w:r>
      <w:r>
        <w:rPr>
          <w:rFonts w:asciiTheme="minorEastAsia" w:eastAsiaTheme="minorEastAsia" w:hAnsiTheme="minorEastAsia" w:cs="Arial" w:hint="eastAsia"/>
          <w:kern w:val="0"/>
          <w:sz w:val="24"/>
        </w:rPr>
        <w:t>的收集</w:t>
      </w:r>
      <w:r>
        <w:rPr>
          <w:rFonts w:asciiTheme="minorEastAsia" w:eastAsiaTheme="minorEastAsia" w:hAnsiTheme="minorEastAsia" w:cs="Arial"/>
          <w:kern w:val="0"/>
          <w:sz w:val="24"/>
        </w:rPr>
        <w:t>、暂存，</w:t>
      </w:r>
      <w:r>
        <w:rPr>
          <w:rFonts w:asciiTheme="minorEastAsia" w:eastAsiaTheme="minorEastAsia" w:hAnsiTheme="minorEastAsia" w:cs="Arial" w:hint="eastAsia"/>
          <w:kern w:val="0"/>
          <w:sz w:val="24"/>
        </w:rPr>
        <w:t>按</w:t>
      </w:r>
      <w:r>
        <w:rPr>
          <w:rFonts w:asciiTheme="minorEastAsia" w:eastAsiaTheme="minorEastAsia" w:hAnsiTheme="minorEastAsia" w:cs="Arial"/>
          <w:kern w:val="0"/>
          <w:sz w:val="24"/>
        </w:rPr>
        <w:t>《医疗废物专用包装物、容器的标准和警示标识的规定》</w:t>
      </w:r>
      <w:r>
        <w:rPr>
          <w:rFonts w:asciiTheme="minorEastAsia" w:eastAsiaTheme="minorEastAsia" w:hAnsiTheme="minorEastAsia" w:cs="Arial" w:hint="eastAsia"/>
          <w:kern w:val="0"/>
          <w:sz w:val="24"/>
        </w:rPr>
        <w:t>自备</w:t>
      </w:r>
      <w:r>
        <w:rPr>
          <w:rFonts w:asciiTheme="minorEastAsia" w:eastAsiaTheme="minorEastAsia" w:hAnsiTheme="minorEastAsia" w:cs="Arial"/>
          <w:kern w:val="0"/>
          <w:sz w:val="24"/>
        </w:rPr>
        <w:t>包装物或容器</w:t>
      </w:r>
      <w:r>
        <w:rPr>
          <w:rFonts w:asciiTheme="minorEastAsia" w:eastAsiaTheme="minorEastAsia" w:hAnsiTheme="minorEastAsia" w:cs="Arial" w:hint="eastAsia"/>
          <w:kern w:val="0"/>
          <w:sz w:val="24"/>
        </w:rPr>
        <w:t>做到定时收集并送至院内指定地点，日产日清，</w:t>
      </w:r>
      <w:r>
        <w:rPr>
          <w:rFonts w:asciiTheme="minorEastAsia" w:eastAsiaTheme="minorEastAsia" w:hAnsiTheme="minorEastAsia" w:cs="Arial"/>
          <w:kern w:val="0"/>
          <w:sz w:val="24"/>
        </w:rPr>
        <w:t>做好相关记录</w:t>
      </w:r>
      <w:r>
        <w:rPr>
          <w:rFonts w:asciiTheme="minorEastAsia" w:eastAsiaTheme="minorEastAsia" w:hAnsiTheme="minorEastAsia" w:cs="Arial" w:hint="eastAsia"/>
          <w:kern w:val="0"/>
          <w:sz w:val="24"/>
        </w:rPr>
        <w:t>。</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kern w:val="0"/>
          <w:sz w:val="24"/>
        </w:rPr>
        <w:t>10</w:t>
      </w:r>
      <w:r>
        <w:rPr>
          <w:rFonts w:asciiTheme="minorEastAsia" w:eastAsiaTheme="minorEastAsia" w:hAnsiTheme="minorEastAsia" w:cs="Arial" w:hint="eastAsia"/>
          <w:kern w:val="0"/>
          <w:sz w:val="24"/>
        </w:rPr>
        <w:t>、爱护建筑物及室内外各种设施，注意节水、节电，协助甲方维护院内秩序，及时关窗、锁门，检查水、</w:t>
      </w:r>
      <w:proofErr w:type="gramStart"/>
      <w:r>
        <w:rPr>
          <w:rFonts w:asciiTheme="minorEastAsia" w:eastAsiaTheme="minorEastAsia" w:hAnsiTheme="minorEastAsia" w:cs="Arial" w:hint="eastAsia"/>
          <w:kern w:val="0"/>
          <w:sz w:val="24"/>
        </w:rPr>
        <w:t>电安全</w:t>
      </w:r>
      <w:proofErr w:type="gramEnd"/>
      <w:r>
        <w:rPr>
          <w:rFonts w:asciiTheme="minorEastAsia" w:eastAsiaTheme="minorEastAsia" w:hAnsiTheme="minorEastAsia" w:cs="Arial" w:hint="eastAsia"/>
          <w:kern w:val="0"/>
          <w:sz w:val="24"/>
        </w:rPr>
        <w:t>隐患，有问题时及时向甲方报告。</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1</w:t>
      </w:r>
      <w:r>
        <w:rPr>
          <w:rFonts w:asciiTheme="minorEastAsia" w:eastAsiaTheme="minorEastAsia" w:hAnsiTheme="minorEastAsia" w:cs="Arial"/>
          <w:kern w:val="0"/>
          <w:sz w:val="24"/>
        </w:rPr>
        <w:t>1</w:t>
      </w:r>
      <w:r>
        <w:rPr>
          <w:rFonts w:asciiTheme="minorEastAsia" w:eastAsiaTheme="minorEastAsia" w:hAnsiTheme="minorEastAsia" w:cs="Arial" w:hint="eastAsia"/>
          <w:kern w:val="0"/>
          <w:sz w:val="24"/>
        </w:rPr>
        <w:t>、因乙方不安全用电、用水及电梯设备使用不当造成的损失，乙方应承担相应行政责任及民事赔偿责任。</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1</w:t>
      </w:r>
      <w:r>
        <w:rPr>
          <w:rFonts w:asciiTheme="minorEastAsia" w:eastAsiaTheme="minorEastAsia" w:hAnsiTheme="minorEastAsia" w:cs="Arial"/>
          <w:kern w:val="0"/>
          <w:sz w:val="24"/>
        </w:rPr>
        <w:t>2</w:t>
      </w:r>
      <w:r>
        <w:rPr>
          <w:rFonts w:asciiTheme="minorEastAsia" w:eastAsiaTheme="minorEastAsia" w:hAnsiTheme="minorEastAsia" w:cs="Arial" w:hint="eastAsia"/>
          <w:kern w:val="0"/>
          <w:sz w:val="24"/>
        </w:rPr>
        <w:t>、如</w:t>
      </w:r>
      <w:proofErr w:type="gramStart"/>
      <w:r>
        <w:rPr>
          <w:rFonts w:asciiTheme="minorEastAsia" w:eastAsiaTheme="minorEastAsia" w:hAnsiTheme="minorEastAsia" w:cs="Arial" w:hint="eastAsia"/>
          <w:kern w:val="0"/>
          <w:sz w:val="24"/>
        </w:rPr>
        <w:t>遇医院</w:t>
      </w:r>
      <w:proofErr w:type="gramEnd"/>
      <w:r>
        <w:rPr>
          <w:rFonts w:asciiTheme="minorEastAsia" w:eastAsiaTheme="minorEastAsia" w:hAnsiTheme="minorEastAsia" w:cs="Arial" w:hint="eastAsia"/>
          <w:kern w:val="0"/>
          <w:sz w:val="24"/>
        </w:rPr>
        <w:t>重大活动、公共突发事件、各级卫生大检查等，乙方无条件全力配合甲方工作。</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13、未经甲方书面同意，乙方不得将本合同项下服务及权利义务全部或部分以任何形式转给第三方实施。乙方应当派出能够承担本项目服务内容、具有相应能力及资质（如有相关资质要求）的人员开展本项目工作。</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14、负责规范乙方人员言行举止及工作纪律、安全教育培训等，维护甲方声誉，防止事</w:t>
      </w:r>
      <w:r>
        <w:rPr>
          <w:rFonts w:asciiTheme="minorEastAsia" w:eastAsiaTheme="minorEastAsia" w:hAnsiTheme="minorEastAsia" w:cs="Arial" w:hint="eastAsia"/>
          <w:kern w:val="0"/>
          <w:sz w:val="24"/>
        </w:rPr>
        <w:lastRenderedPageBreak/>
        <w:t>故发生。</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15、招标文件、投标文件载明的其他义务。</w:t>
      </w:r>
    </w:p>
    <w:p w:rsidR="003E53A3" w:rsidRDefault="00B14E82">
      <w:pPr>
        <w:spacing w:line="360" w:lineRule="auto"/>
        <w:jc w:val="center"/>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第六章考评、违约及赔偿责任及合同变更</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第九条 甲方将依据本合同内容、甲方招标文件、乙方投标文件中约定的优于其他服务内容及高于其他服务标准、考核标准及验收流程，对乙方履约情况进行考核验收。</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第十条（一）每月甲乙双方定时对保洁区域进行一次联合抽查，卫生不达标或没按规定程序操作的，从</w:t>
      </w:r>
      <w:r>
        <w:rPr>
          <w:rFonts w:asciiTheme="minorEastAsia" w:eastAsiaTheme="minorEastAsia" w:hAnsiTheme="minorEastAsia" w:cs="Arial"/>
          <w:kern w:val="0"/>
          <w:sz w:val="24"/>
        </w:rPr>
        <w:t>月清洁服务费中</w:t>
      </w:r>
      <w:r>
        <w:rPr>
          <w:rFonts w:asciiTheme="minorEastAsia" w:eastAsiaTheme="minorEastAsia" w:hAnsiTheme="minorEastAsia" w:cs="Arial" w:hint="eastAsia"/>
          <w:kern w:val="0"/>
          <w:sz w:val="24"/>
        </w:rPr>
        <w:t>扣款500元。</w:t>
      </w:r>
    </w:p>
    <w:p w:rsidR="003E53A3" w:rsidRDefault="00B14E82">
      <w:pPr>
        <w:spacing w:line="360" w:lineRule="auto"/>
        <w:ind w:firstLineChars="250" w:firstLine="60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（二）每月进行一次满意率调查，满意率80</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为达标。如满意率低于80%，每降低1%，扣款月清洁服务费的1%。</w:t>
      </w:r>
    </w:p>
    <w:p w:rsidR="003E53A3" w:rsidRDefault="00B14E82">
      <w:pPr>
        <w:spacing w:line="360" w:lineRule="auto"/>
        <w:ind w:firstLineChars="250" w:firstLine="60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w:t>
      </w:r>
      <w:r>
        <w:rPr>
          <w:rFonts w:asciiTheme="minorEastAsia" w:eastAsiaTheme="minorEastAsia" w:hAnsiTheme="minorEastAsia" w:cs="Arial" w:hint="eastAsia"/>
          <w:color w:val="000000" w:themeColor="text1"/>
          <w:kern w:val="0"/>
          <w:sz w:val="24"/>
        </w:rPr>
        <w:t>三）</w:t>
      </w:r>
      <w:r>
        <w:rPr>
          <w:rFonts w:asciiTheme="minorEastAsia" w:eastAsiaTheme="minorEastAsia" w:hAnsiTheme="minorEastAsia" w:cs="Arial"/>
          <w:color w:val="000000" w:themeColor="text1"/>
          <w:kern w:val="0"/>
          <w:sz w:val="24"/>
        </w:rPr>
        <w:t>保</w:t>
      </w:r>
      <w:r>
        <w:rPr>
          <w:rFonts w:asciiTheme="minorEastAsia" w:eastAsiaTheme="minorEastAsia" w:hAnsiTheme="minorEastAsia" w:cs="Arial" w:hint="eastAsia"/>
          <w:color w:val="000000" w:themeColor="text1"/>
          <w:kern w:val="0"/>
          <w:sz w:val="24"/>
        </w:rPr>
        <w:t>洁</w:t>
      </w:r>
      <w:r>
        <w:rPr>
          <w:rFonts w:asciiTheme="minorEastAsia" w:eastAsiaTheme="minorEastAsia" w:hAnsiTheme="minorEastAsia" w:cs="Arial"/>
          <w:color w:val="000000" w:themeColor="text1"/>
          <w:kern w:val="0"/>
          <w:sz w:val="24"/>
        </w:rPr>
        <w:t>员每日</w:t>
      </w:r>
      <w:r>
        <w:rPr>
          <w:rFonts w:asciiTheme="minorEastAsia" w:eastAsiaTheme="minorEastAsia" w:hAnsiTheme="minorEastAsia" w:cs="Arial" w:hint="eastAsia"/>
          <w:color w:val="000000" w:themeColor="text1"/>
          <w:kern w:val="0"/>
          <w:sz w:val="24"/>
        </w:rPr>
        <w:t>需</w:t>
      </w:r>
      <w:r>
        <w:rPr>
          <w:rFonts w:asciiTheme="minorEastAsia" w:eastAsiaTheme="minorEastAsia" w:hAnsiTheme="minorEastAsia" w:cs="Arial"/>
          <w:color w:val="000000" w:themeColor="text1"/>
          <w:kern w:val="0"/>
          <w:sz w:val="24"/>
        </w:rPr>
        <w:t>到岗</w:t>
      </w:r>
      <w:r>
        <w:rPr>
          <w:rFonts w:asciiTheme="minorEastAsia" w:eastAsiaTheme="minorEastAsia" w:hAnsiTheme="minorEastAsia" w:cs="Arial" w:hint="eastAsia"/>
          <w:color w:val="000000" w:themeColor="text1"/>
          <w:kern w:val="0"/>
          <w:sz w:val="24"/>
          <w:u w:val="single"/>
        </w:rPr>
        <w:t xml:space="preserve">     </w:t>
      </w:r>
      <w:r>
        <w:rPr>
          <w:rFonts w:asciiTheme="minorEastAsia" w:eastAsiaTheme="minorEastAsia" w:hAnsiTheme="minorEastAsia" w:cs="Arial" w:hint="eastAsia"/>
          <w:color w:val="000000" w:themeColor="text1"/>
          <w:kern w:val="0"/>
          <w:sz w:val="24"/>
        </w:rPr>
        <w:t>人</w:t>
      </w:r>
      <w:r>
        <w:rPr>
          <w:rFonts w:asciiTheme="minorEastAsia" w:eastAsiaTheme="minorEastAsia" w:hAnsiTheme="minorEastAsia" w:cs="Arial"/>
          <w:color w:val="000000" w:themeColor="text1"/>
          <w:kern w:val="0"/>
          <w:sz w:val="24"/>
        </w:rPr>
        <w:t>，</w:t>
      </w:r>
      <w:r>
        <w:rPr>
          <w:rFonts w:asciiTheme="minorEastAsia" w:eastAsiaTheme="minorEastAsia" w:hAnsiTheme="minorEastAsia" w:cs="Arial" w:hint="eastAsia"/>
          <w:color w:val="000000" w:themeColor="text1"/>
          <w:kern w:val="0"/>
          <w:sz w:val="24"/>
        </w:rPr>
        <w:t>电</w:t>
      </w:r>
      <w:r>
        <w:rPr>
          <w:rFonts w:asciiTheme="minorEastAsia" w:eastAsiaTheme="minorEastAsia" w:hAnsiTheme="minorEastAsia" w:cs="Arial"/>
          <w:color w:val="000000" w:themeColor="text1"/>
          <w:kern w:val="0"/>
          <w:sz w:val="24"/>
        </w:rPr>
        <w:t>梯值守人员每日需到岗</w:t>
      </w:r>
      <w:r>
        <w:rPr>
          <w:rFonts w:asciiTheme="minorEastAsia" w:eastAsiaTheme="minorEastAsia" w:hAnsiTheme="minorEastAsia" w:cs="Arial" w:hint="eastAsia"/>
          <w:color w:val="000000" w:themeColor="text1"/>
          <w:kern w:val="0"/>
          <w:sz w:val="24"/>
        </w:rPr>
        <w:t xml:space="preserve"> </w:t>
      </w:r>
      <w:r>
        <w:rPr>
          <w:rFonts w:asciiTheme="minorEastAsia" w:eastAsiaTheme="minorEastAsia" w:hAnsiTheme="minorEastAsia" w:cs="Arial" w:hint="eastAsia"/>
          <w:color w:val="000000" w:themeColor="text1"/>
          <w:kern w:val="0"/>
          <w:sz w:val="24"/>
          <w:u w:val="single"/>
        </w:rPr>
        <w:t xml:space="preserve">    </w:t>
      </w:r>
      <w:r>
        <w:rPr>
          <w:rFonts w:asciiTheme="minorEastAsia" w:eastAsiaTheme="minorEastAsia" w:hAnsiTheme="minorEastAsia" w:cs="Arial" w:hint="eastAsia"/>
          <w:color w:val="000000" w:themeColor="text1"/>
          <w:kern w:val="0"/>
          <w:sz w:val="24"/>
        </w:rPr>
        <w:t>人</w:t>
      </w:r>
      <w:r>
        <w:rPr>
          <w:rFonts w:asciiTheme="minorEastAsia" w:eastAsiaTheme="minorEastAsia" w:hAnsiTheme="minorEastAsia" w:cs="Arial"/>
          <w:color w:val="000000" w:themeColor="text1"/>
          <w:kern w:val="0"/>
          <w:sz w:val="24"/>
        </w:rPr>
        <w:t>，</w:t>
      </w:r>
      <w:r>
        <w:rPr>
          <w:rFonts w:asciiTheme="minorEastAsia" w:eastAsiaTheme="minorEastAsia" w:hAnsiTheme="minorEastAsia" w:cs="Arial"/>
          <w:kern w:val="0"/>
          <w:sz w:val="24"/>
        </w:rPr>
        <w:t>实行</w:t>
      </w:r>
      <w:r>
        <w:rPr>
          <w:rFonts w:asciiTheme="minorEastAsia" w:eastAsiaTheme="minorEastAsia" w:hAnsiTheme="minorEastAsia" w:cs="Arial" w:hint="eastAsia"/>
          <w:kern w:val="0"/>
          <w:sz w:val="24"/>
        </w:rPr>
        <w:t>上</w:t>
      </w:r>
      <w:r>
        <w:rPr>
          <w:rFonts w:asciiTheme="minorEastAsia" w:eastAsiaTheme="minorEastAsia" w:hAnsiTheme="minorEastAsia" w:cs="Arial"/>
          <w:kern w:val="0"/>
          <w:sz w:val="24"/>
        </w:rPr>
        <w:t>岗打卡</w:t>
      </w:r>
      <w:r>
        <w:rPr>
          <w:rFonts w:asciiTheme="minorEastAsia" w:eastAsiaTheme="minorEastAsia" w:hAnsiTheme="minorEastAsia" w:cs="Arial" w:hint="eastAsia"/>
          <w:kern w:val="0"/>
          <w:sz w:val="24"/>
        </w:rPr>
        <w:t>管理</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每</w:t>
      </w:r>
      <w:r>
        <w:rPr>
          <w:rFonts w:asciiTheme="minorEastAsia" w:eastAsiaTheme="minorEastAsia" w:hAnsiTheme="minorEastAsia" w:cs="Arial"/>
          <w:kern w:val="0"/>
          <w:sz w:val="24"/>
        </w:rPr>
        <w:t>月按实际到岗人数</w:t>
      </w:r>
      <w:r>
        <w:rPr>
          <w:rFonts w:asciiTheme="minorEastAsia" w:eastAsiaTheme="minorEastAsia" w:hAnsiTheme="minorEastAsia" w:cs="Arial" w:hint="eastAsia"/>
          <w:kern w:val="0"/>
          <w:sz w:val="24"/>
        </w:rPr>
        <w:t>计算</w:t>
      </w:r>
      <w:r>
        <w:rPr>
          <w:rFonts w:asciiTheme="minorEastAsia" w:eastAsiaTheme="minorEastAsia" w:hAnsiTheme="minorEastAsia" w:cs="Arial"/>
          <w:kern w:val="0"/>
          <w:sz w:val="24"/>
        </w:rPr>
        <w:t>服务费。</w:t>
      </w:r>
      <w:r>
        <w:rPr>
          <w:rFonts w:asciiTheme="minorEastAsia" w:eastAsiaTheme="minorEastAsia" w:hAnsiTheme="minorEastAsia" w:cs="Arial" w:hint="eastAsia"/>
          <w:kern w:val="0"/>
          <w:sz w:val="24"/>
        </w:rPr>
        <w:t>乙</w:t>
      </w:r>
      <w:r>
        <w:rPr>
          <w:rFonts w:asciiTheme="minorEastAsia" w:eastAsiaTheme="minorEastAsia" w:hAnsiTheme="minorEastAsia" w:cs="Arial"/>
          <w:kern w:val="0"/>
          <w:sz w:val="24"/>
        </w:rPr>
        <w:t>方自行提供</w:t>
      </w:r>
      <w:r>
        <w:rPr>
          <w:rFonts w:asciiTheme="minorEastAsia" w:eastAsiaTheme="minorEastAsia" w:hAnsiTheme="minorEastAsia" w:cs="Arial" w:hint="eastAsia"/>
          <w:kern w:val="0"/>
          <w:sz w:val="24"/>
        </w:rPr>
        <w:t>考</w:t>
      </w:r>
      <w:r>
        <w:rPr>
          <w:rFonts w:asciiTheme="minorEastAsia" w:eastAsiaTheme="minorEastAsia" w:hAnsiTheme="minorEastAsia" w:cs="Arial"/>
          <w:kern w:val="0"/>
          <w:sz w:val="24"/>
        </w:rPr>
        <w:t>勤打卡设备，</w:t>
      </w:r>
      <w:r>
        <w:rPr>
          <w:rFonts w:asciiTheme="minorEastAsia" w:eastAsiaTheme="minorEastAsia" w:hAnsiTheme="minorEastAsia" w:cs="Arial" w:hint="eastAsia"/>
          <w:kern w:val="0"/>
          <w:sz w:val="24"/>
        </w:rPr>
        <w:t>次</w:t>
      </w:r>
      <w:r>
        <w:rPr>
          <w:rFonts w:asciiTheme="minorEastAsia" w:eastAsiaTheme="minorEastAsia" w:hAnsiTheme="minorEastAsia" w:cs="Arial"/>
          <w:kern w:val="0"/>
          <w:sz w:val="24"/>
        </w:rPr>
        <w:t>月</w:t>
      </w:r>
      <w:r>
        <w:rPr>
          <w:rFonts w:asciiTheme="minorEastAsia" w:eastAsiaTheme="minorEastAsia" w:hAnsiTheme="minorEastAsia" w:cs="Arial" w:hint="eastAsia"/>
          <w:kern w:val="0"/>
          <w:sz w:val="24"/>
        </w:rPr>
        <w:t>5日</w:t>
      </w:r>
      <w:r>
        <w:rPr>
          <w:rFonts w:asciiTheme="minorEastAsia" w:eastAsiaTheme="minorEastAsia" w:hAnsiTheme="minorEastAsia" w:cs="Arial"/>
          <w:kern w:val="0"/>
          <w:sz w:val="24"/>
        </w:rPr>
        <w:t>前</w:t>
      </w:r>
      <w:r>
        <w:rPr>
          <w:rFonts w:asciiTheme="minorEastAsia" w:eastAsiaTheme="minorEastAsia" w:hAnsiTheme="minorEastAsia" w:cs="Arial" w:hint="eastAsia"/>
          <w:kern w:val="0"/>
          <w:sz w:val="24"/>
        </w:rPr>
        <w:t>将上月</w:t>
      </w:r>
      <w:r>
        <w:rPr>
          <w:rFonts w:asciiTheme="minorEastAsia" w:eastAsiaTheme="minorEastAsia" w:hAnsiTheme="minorEastAsia" w:cs="Arial"/>
          <w:kern w:val="0"/>
          <w:sz w:val="24"/>
        </w:rPr>
        <w:t>员工打卡</w:t>
      </w:r>
      <w:r>
        <w:rPr>
          <w:rFonts w:asciiTheme="minorEastAsia" w:eastAsiaTheme="minorEastAsia" w:hAnsiTheme="minorEastAsia" w:cs="Arial" w:hint="eastAsia"/>
          <w:kern w:val="0"/>
          <w:sz w:val="24"/>
        </w:rPr>
        <w:t>记录</w:t>
      </w:r>
      <w:r>
        <w:rPr>
          <w:rFonts w:asciiTheme="minorEastAsia" w:eastAsiaTheme="minorEastAsia" w:hAnsiTheme="minorEastAsia" w:cs="Arial"/>
          <w:kern w:val="0"/>
          <w:sz w:val="24"/>
        </w:rPr>
        <w:t>汇总表</w:t>
      </w:r>
      <w:r>
        <w:rPr>
          <w:rFonts w:asciiTheme="minorEastAsia" w:eastAsiaTheme="minorEastAsia" w:hAnsiTheme="minorEastAsia" w:cs="Arial" w:hint="eastAsia"/>
          <w:kern w:val="0"/>
          <w:sz w:val="24"/>
        </w:rPr>
        <w:t>上</w:t>
      </w:r>
      <w:r>
        <w:rPr>
          <w:rFonts w:asciiTheme="minorEastAsia" w:eastAsiaTheme="minorEastAsia" w:hAnsiTheme="minorEastAsia" w:cs="Arial"/>
          <w:kern w:val="0"/>
          <w:sz w:val="24"/>
        </w:rPr>
        <w:t>报至</w:t>
      </w:r>
      <w:r>
        <w:rPr>
          <w:rFonts w:asciiTheme="minorEastAsia" w:eastAsiaTheme="minorEastAsia" w:hAnsiTheme="minorEastAsia" w:cs="Arial" w:hint="eastAsia"/>
          <w:kern w:val="0"/>
          <w:sz w:val="24"/>
        </w:rPr>
        <w:t>甲</w:t>
      </w:r>
      <w:r>
        <w:rPr>
          <w:rFonts w:asciiTheme="minorEastAsia" w:eastAsiaTheme="minorEastAsia" w:hAnsiTheme="minorEastAsia" w:cs="Arial"/>
          <w:kern w:val="0"/>
          <w:sz w:val="24"/>
        </w:rPr>
        <w:t>方</w:t>
      </w:r>
      <w:r>
        <w:rPr>
          <w:rFonts w:asciiTheme="minorEastAsia" w:eastAsiaTheme="minorEastAsia" w:hAnsiTheme="minorEastAsia" w:cs="Arial" w:hint="eastAsia"/>
          <w:kern w:val="0"/>
          <w:sz w:val="24"/>
        </w:rPr>
        <w:t>备</w:t>
      </w:r>
      <w:r>
        <w:rPr>
          <w:rFonts w:asciiTheme="minorEastAsia" w:eastAsiaTheme="minorEastAsia" w:hAnsiTheme="minorEastAsia" w:cs="Arial"/>
          <w:kern w:val="0"/>
          <w:sz w:val="24"/>
        </w:rPr>
        <w:t>存。</w:t>
      </w:r>
      <w:r>
        <w:rPr>
          <w:rFonts w:asciiTheme="minorEastAsia" w:eastAsiaTheme="minorEastAsia" w:hAnsiTheme="minorEastAsia" w:cs="Arial" w:hint="eastAsia"/>
          <w:kern w:val="0"/>
          <w:sz w:val="24"/>
        </w:rPr>
        <w:t>甲方不定期对</w:t>
      </w:r>
      <w:proofErr w:type="gramStart"/>
      <w:r>
        <w:rPr>
          <w:rFonts w:asciiTheme="minorEastAsia" w:eastAsiaTheme="minorEastAsia" w:hAnsiTheme="minorEastAsia" w:cs="Arial"/>
          <w:kern w:val="0"/>
          <w:sz w:val="24"/>
        </w:rPr>
        <w:t>乙方员工</w:t>
      </w:r>
      <w:proofErr w:type="gramEnd"/>
      <w:r>
        <w:rPr>
          <w:rFonts w:asciiTheme="minorEastAsia" w:eastAsiaTheme="minorEastAsia" w:hAnsiTheme="minorEastAsia" w:cs="Arial"/>
          <w:kern w:val="0"/>
          <w:sz w:val="24"/>
        </w:rPr>
        <w:t>到岗情况进行抽查，</w:t>
      </w:r>
      <w:r>
        <w:rPr>
          <w:rFonts w:asciiTheme="minorEastAsia" w:eastAsiaTheme="minorEastAsia" w:hAnsiTheme="minorEastAsia" w:cs="Arial" w:hint="eastAsia"/>
          <w:kern w:val="0"/>
          <w:sz w:val="24"/>
        </w:rPr>
        <w:t>抽</w:t>
      </w:r>
      <w:r>
        <w:rPr>
          <w:rFonts w:asciiTheme="minorEastAsia" w:eastAsiaTheme="minorEastAsia" w:hAnsiTheme="minorEastAsia" w:cs="Arial"/>
          <w:kern w:val="0"/>
          <w:sz w:val="24"/>
        </w:rPr>
        <w:t>查结果</w:t>
      </w:r>
      <w:r>
        <w:rPr>
          <w:rFonts w:asciiTheme="minorEastAsia" w:eastAsiaTheme="minorEastAsia" w:hAnsiTheme="minorEastAsia" w:cs="Arial" w:hint="eastAsia"/>
          <w:kern w:val="0"/>
          <w:sz w:val="24"/>
        </w:rPr>
        <w:t>如</w:t>
      </w:r>
      <w:r>
        <w:rPr>
          <w:rFonts w:asciiTheme="minorEastAsia" w:eastAsiaTheme="minorEastAsia" w:hAnsiTheme="minorEastAsia" w:cs="Arial"/>
          <w:kern w:val="0"/>
          <w:sz w:val="24"/>
        </w:rPr>
        <w:t>未达到每日到岗人数</w:t>
      </w:r>
      <w:r>
        <w:rPr>
          <w:rFonts w:asciiTheme="minorEastAsia" w:eastAsiaTheme="minorEastAsia" w:hAnsiTheme="minorEastAsia" w:cs="Arial" w:hint="eastAsia"/>
          <w:kern w:val="0"/>
          <w:sz w:val="24"/>
        </w:rPr>
        <w:t>要求</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以</w:t>
      </w:r>
      <w:r>
        <w:rPr>
          <w:rFonts w:asciiTheme="minorEastAsia" w:eastAsiaTheme="minorEastAsia" w:hAnsiTheme="minorEastAsia" w:cs="Arial"/>
          <w:kern w:val="0"/>
          <w:sz w:val="24"/>
        </w:rPr>
        <w:t>抽查</w:t>
      </w:r>
      <w:r>
        <w:rPr>
          <w:rFonts w:asciiTheme="minorEastAsia" w:eastAsiaTheme="minorEastAsia" w:hAnsiTheme="minorEastAsia" w:cs="Arial" w:hint="eastAsia"/>
          <w:kern w:val="0"/>
          <w:sz w:val="24"/>
        </w:rPr>
        <w:t>最低</w:t>
      </w:r>
      <w:proofErr w:type="gramStart"/>
      <w:r>
        <w:rPr>
          <w:rFonts w:asciiTheme="minorEastAsia" w:eastAsiaTheme="minorEastAsia" w:hAnsiTheme="minorEastAsia" w:cs="Arial" w:hint="eastAsia"/>
          <w:kern w:val="0"/>
          <w:sz w:val="24"/>
        </w:rPr>
        <w:t>日</w:t>
      </w:r>
      <w:r>
        <w:rPr>
          <w:rFonts w:asciiTheme="minorEastAsia" w:eastAsiaTheme="minorEastAsia" w:hAnsiTheme="minorEastAsia" w:cs="Arial"/>
          <w:kern w:val="0"/>
          <w:sz w:val="24"/>
        </w:rPr>
        <w:t>结果</w:t>
      </w:r>
      <w:proofErr w:type="gramEnd"/>
      <w:r>
        <w:rPr>
          <w:rFonts w:asciiTheme="minorEastAsia" w:eastAsiaTheme="minorEastAsia" w:hAnsiTheme="minorEastAsia" w:cs="Arial"/>
          <w:kern w:val="0"/>
          <w:sz w:val="24"/>
        </w:rPr>
        <w:t>作为当月</w:t>
      </w:r>
      <w:r>
        <w:rPr>
          <w:rFonts w:asciiTheme="minorEastAsia" w:eastAsiaTheme="minorEastAsia" w:hAnsiTheme="minorEastAsia" w:cs="Arial" w:hint="eastAsia"/>
          <w:kern w:val="0"/>
          <w:sz w:val="24"/>
        </w:rPr>
        <w:t>服务</w:t>
      </w:r>
      <w:r>
        <w:rPr>
          <w:rFonts w:asciiTheme="minorEastAsia" w:eastAsiaTheme="minorEastAsia" w:hAnsiTheme="minorEastAsia" w:cs="Arial"/>
          <w:kern w:val="0"/>
          <w:sz w:val="24"/>
        </w:rPr>
        <w:t>费到岗人数结算依据。</w:t>
      </w:r>
    </w:p>
    <w:p w:rsidR="003E53A3" w:rsidRDefault="00B14E82">
      <w:pPr>
        <w:spacing w:line="360" w:lineRule="auto"/>
        <w:ind w:firstLineChars="200" w:firstLine="480"/>
        <w:jc w:val="left"/>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（四）</w:t>
      </w:r>
      <w:proofErr w:type="gramStart"/>
      <w:r>
        <w:rPr>
          <w:rFonts w:asciiTheme="minorEastAsia" w:eastAsiaTheme="minorEastAsia" w:hAnsiTheme="minorEastAsia" w:cs="Arial" w:hint="eastAsia"/>
          <w:kern w:val="0"/>
          <w:sz w:val="24"/>
        </w:rPr>
        <w:t>乙</w:t>
      </w:r>
      <w:r>
        <w:rPr>
          <w:rFonts w:asciiTheme="minorEastAsia" w:eastAsiaTheme="minorEastAsia" w:hAnsiTheme="minorEastAsia" w:cs="Arial"/>
          <w:kern w:val="0"/>
          <w:sz w:val="24"/>
        </w:rPr>
        <w:t>方员工</w:t>
      </w:r>
      <w:proofErr w:type="gramEnd"/>
      <w:r>
        <w:rPr>
          <w:rFonts w:asciiTheme="minorEastAsia" w:eastAsiaTheme="minorEastAsia" w:hAnsiTheme="minorEastAsia" w:cs="Arial"/>
          <w:kern w:val="0"/>
          <w:sz w:val="24"/>
        </w:rPr>
        <w:t>如</w:t>
      </w:r>
      <w:r>
        <w:rPr>
          <w:rFonts w:asciiTheme="minorEastAsia" w:eastAsiaTheme="minorEastAsia" w:hAnsiTheme="minorEastAsia" w:cs="Arial" w:hint="eastAsia"/>
          <w:kern w:val="0"/>
          <w:sz w:val="24"/>
        </w:rPr>
        <w:t>发生</w:t>
      </w:r>
      <w:r>
        <w:rPr>
          <w:rFonts w:asciiTheme="minorEastAsia" w:eastAsiaTheme="minorEastAsia" w:hAnsiTheme="minorEastAsia" w:cs="Arial"/>
          <w:kern w:val="0"/>
          <w:sz w:val="24"/>
        </w:rPr>
        <w:t>被投诉</w:t>
      </w:r>
      <w:r>
        <w:rPr>
          <w:rFonts w:asciiTheme="minorEastAsia" w:eastAsiaTheme="minorEastAsia" w:hAnsiTheme="minorEastAsia" w:cs="Arial" w:hint="eastAsia"/>
          <w:kern w:val="0"/>
          <w:sz w:val="24"/>
        </w:rPr>
        <w:t>事件</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属院</w:t>
      </w:r>
      <w:r>
        <w:rPr>
          <w:rFonts w:asciiTheme="minorEastAsia" w:eastAsiaTheme="minorEastAsia" w:hAnsiTheme="minorEastAsia" w:cs="Arial"/>
          <w:kern w:val="0"/>
          <w:sz w:val="24"/>
        </w:rPr>
        <w:t>内投诉每</w:t>
      </w:r>
      <w:r>
        <w:rPr>
          <w:rFonts w:asciiTheme="minorEastAsia" w:eastAsiaTheme="minorEastAsia" w:hAnsiTheme="minorEastAsia" w:cs="Arial" w:hint="eastAsia"/>
          <w:kern w:val="0"/>
          <w:sz w:val="24"/>
        </w:rPr>
        <w:t>件</w:t>
      </w:r>
      <w:r>
        <w:rPr>
          <w:rFonts w:asciiTheme="minorEastAsia" w:eastAsiaTheme="minorEastAsia" w:hAnsiTheme="minorEastAsia" w:cs="Arial"/>
          <w:kern w:val="0"/>
          <w:sz w:val="24"/>
        </w:rPr>
        <w:t>扣罚</w:t>
      </w:r>
      <w:r>
        <w:rPr>
          <w:rFonts w:asciiTheme="minorEastAsia" w:eastAsiaTheme="minorEastAsia" w:hAnsiTheme="minorEastAsia" w:cs="Arial" w:hint="eastAsia"/>
          <w:kern w:val="0"/>
          <w:sz w:val="24"/>
        </w:rPr>
        <w:t>乙</w:t>
      </w:r>
      <w:r>
        <w:rPr>
          <w:rFonts w:asciiTheme="minorEastAsia" w:eastAsiaTheme="minorEastAsia" w:hAnsiTheme="minorEastAsia" w:cs="Arial"/>
          <w:kern w:val="0"/>
          <w:sz w:val="24"/>
        </w:rPr>
        <w:t>方</w:t>
      </w:r>
      <w:r>
        <w:rPr>
          <w:rFonts w:asciiTheme="minorEastAsia" w:eastAsiaTheme="minorEastAsia" w:hAnsiTheme="minorEastAsia" w:cs="Arial" w:hint="eastAsia"/>
          <w:kern w:val="0"/>
          <w:sz w:val="24"/>
        </w:rPr>
        <w:t>200元，属院外投</w:t>
      </w:r>
      <w:r>
        <w:rPr>
          <w:rFonts w:asciiTheme="minorEastAsia" w:eastAsiaTheme="minorEastAsia" w:hAnsiTheme="minorEastAsia" w:cs="Arial"/>
          <w:kern w:val="0"/>
          <w:sz w:val="24"/>
        </w:rPr>
        <w:t>诉每件扣罚乙方</w:t>
      </w:r>
      <w:r>
        <w:rPr>
          <w:rFonts w:asciiTheme="minorEastAsia" w:eastAsiaTheme="minorEastAsia" w:hAnsiTheme="minorEastAsia" w:cs="Arial" w:hint="eastAsia"/>
          <w:kern w:val="0"/>
          <w:sz w:val="24"/>
        </w:rPr>
        <w:t>500元，扣罚金额直接从月清洁服务费扣除</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由此造成的一切损失，均由乙方承担。如因乙方履行服务不到位，均有乙方负责处理。</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 xml:space="preserve">第十一条 </w:t>
      </w:r>
      <w:r>
        <w:rPr>
          <w:rFonts w:asciiTheme="minorEastAsia" w:eastAsiaTheme="minorEastAsia" w:hAnsiTheme="minorEastAsia" w:cs="Arial"/>
          <w:kern w:val="0"/>
          <w:sz w:val="24"/>
        </w:rPr>
        <w:t xml:space="preserve"> </w:t>
      </w:r>
      <w:r>
        <w:rPr>
          <w:rFonts w:asciiTheme="minorEastAsia" w:eastAsiaTheme="minorEastAsia" w:hAnsiTheme="minorEastAsia" w:cs="Arial" w:hint="eastAsia"/>
          <w:kern w:val="0"/>
          <w:sz w:val="24"/>
        </w:rPr>
        <w:t>除本合同另有其他约定外，甲乙双方在合同期内有意解除合同，须提前一个月以书面形式通知对方。对方同意解除的，有权要求解除合同的一方应按一个月的服务费用标准向对方支付违约金，违约金不足以弥补对方损失的，应予以不足。</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 xml:space="preserve">第十二条 </w:t>
      </w:r>
      <w:r>
        <w:rPr>
          <w:rFonts w:asciiTheme="minorEastAsia" w:eastAsiaTheme="minorEastAsia" w:hAnsiTheme="minorEastAsia" w:cs="Arial"/>
          <w:kern w:val="0"/>
          <w:sz w:val="24"/>
        </w:rPr>
        <w:t xml:space="preserve"> </w:t>
      </w:r>
      <w:r>
        <w:rPr>
          <w:rFonts w:asciiTheme="minorEastAsia" w:eastAsiaTheme="minorEastAsia" w:hAnsiTheme="minorEastAsia" w:cs="Arial" w:hint="eastAsia"/>
          <w:kern w:val="0"/>
          <w:sz w:val="24"/>
        </w:rPr>
        <w:t>合同中所包含的内容如有变化（如承包区域增减、服务范围变更）或在乙方实际工作中应甲方实际工作的需求，原有人员编制需要调整，甲乙双方协商后再签订补充协议，补充协议与本合同具有同等法律效力。</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 xml:space="preserve">第十三条 截至解除合同的前一天，甲乙双方应履行如下责任：甲方应按约支付合同期内所有服务项目的剩余应付费用；乙方应正常履行合同服务内容，完成全部剩余服务内容，做好交接工作，正式解除合同当日无条件交还甲方所提供的库房、洗消场所、办公场所，乙方工作人员必须同步离场。 </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第十四条 违约及赔偿责任与其他</w:t>
      </w:r>
    </w:p>
    <w:p w:rsidR="003E53A3" w:rsidRDefault="00B14E82">
      <w:pPr>
        <w:numPr>
          <w:ilvl w:val="0"/>
          <w:numId w:val="22"/>
        </w:numPr>
        <w:spacing w:line="360" w:lineRule="auto"/>
        <w:rPr>
          <w:rFonts w:asciiTheme="minorEastAsia" w:eastAsiaTheme="minorEastAsia" w:hAnsiTheme="minorEastAsia" w:cs="Arial"/>
          <w:kern w:val="0"/>
          <w:sz w:val="24"/>
        </w:rPr>
      </w:pPr>
      <w:r>
        <w:rPr>
          <w:rFonts w:asciiTheme="minorEastAsia" w:eastAsiaTheme="minorEastAsia" w:hAnsiTheme="minorEastAsia" w:cs="Arial"/>
          <w:kern w:val="0"/>
          <w:sz w:val="24"/>
        </w:rPr>
        <w:t>若甲方原因未按照合同约定及时支付服务费用，每逾期一日，应按照未支付金额的[</w:t>
      </w:r>
      <w:r>
        <w:rPr>
          <w:rFonts w:asciiTheme="minorEastAsia" w:eastAsiaTheme="minorEastAsia" w:hAnsiTheme="minorEastAsia" w:cs="Arial" w:hint="eastAsia"/>
          <w:kern w:val="0"/>
          <w:sz w:val="24"/>
        </w:rPr>
        <w:t>0.</w:t>
      </w:r>
      <w:r>
        <w:rPr>
          <w:rFonts w:asciiTheme="minorEastAsia" w:eastAsiaTheme="minorEastAsia" w:hAnsiTheme="minorEastAsia" w:cs="Arial"/>
          <w:kern w:val="0"/>
          <w:sz w:val="24"/>
        </w:rPr>
        <w:t>1‰] 向乙方支付违约金</w:t>
      </w:r>
      <w:r>
        <w:rPr>
          <w:rFonts w:asciiTheme="minorEastAsia" w:eastAsiaTheme="minorEastAsia" w:hAnsiTheme="minorEastAsia" w:cs="Arial" w:hint="eastAsia"/>
          <w:kern w:val="0"/>
          <w:sz w:val="24"/>
        </w:rPr>
        <w:t>，但甲方付款如遇到国库财政预算支付的限制可以顺延付款期限，甲方不承担违约责任，但甲方应当将延迟付款理由通知乙方，且在支付限制解除后及时</w:t>
      </w:r>
      <w:r>
        <w:rPr>
          <w:rFonts w:asciiTheme="minorEastAsia" w:eastAsiaTheme="minorEastAsia" w:hAnsiTheme="minorEastAsia" w:cs="Arial" w:hint="eastAsia"/>
          <w:kern w:val="0"/>
          <w:sz w:val="24"/>
        </w:rPr>
        <w:lastRenderedPageBreak/>
        <w:t>完成对乙方的付款。乙方不得因此暂停、终止、拒绝、延迟义务的履行。</w:t>
      </w:r>
    </w:p>
    <w:p w:rsidR="003E53A3" w:rsidRDefault="00B14E82">
      <w:pPr>
        <w:numPr>
          <w:ilvl w:val="0"/>
          <w:numId w:val="22"/>
        </w:numPr>
        <w:spacing w:line="360" w:lineRule="auto"/>
        <w:rPr>
          <w:rFonts w:asciiTheme="minorEastAsia" w:eastAsiaTheme="minorEastAsia" w:hAnsiTheme="minorEastAsia" w:cs="Arial"/>
          <w:kern w:val="0"/>
          <w:sz w:val="24"/>
        </w:rPr>
      </w:pPr>
      <w:r>
        <w:rPr>
          <w:rFonts w:asciiTheme="minorEastAsia" w:eastAsiaTheme="minorEastAsia" w:hAnsiTheme="minorEastAsia" w:cs="Arial"/>
          <w:kern w:val="0"/>
          <w:sz w:val="24"/>
        </w:rPr>
        <w:t>若乙方未按照合同</w:t>
      </w:r>
      <w:r>
        <w:rPr>
          <w:rFonts w:asciiTheme="minorEastAsia" w:eastAsiaTheme="minorEastAsia" w:hAnsiTheme="minorEastAsia" w:cs="Arial" w:hint="eastAsia"/>
          <w:kern w:val="0"/>
          <w:sz w:val="24"/>
        </w:rPr>
        <w:t>任</w:t>
      </w:r>
      <w:proofErr w:type="gramStart"/>
      <w:r>
        <w:rPr>
          <w:rFonts w:asciiTheme="minorEastAsia" w:eastAsiaTheme="minorEastAsia" w:hAnsiTheme="minorEastAsia" w:cs="Arial" w:hint="eastAsia"/>
          <w:kern w:val="0"/>
          <w:sz w:val="24"/>
        </w:rPr>
        <w:t>一</w:t>
      </w:r>
      <w:proofErr w:type="gramEnd"/>
      <w:r>
        <w:rPr>
          <w:rFonts w:asciiTheme="minorEastAsia" w:eastAsiaTheme="minorEastAsia" w:hAnsiTheme="minorEastAsia" w:cs="Arial"/>
          <w:kern w:val="0"/>
          <w:sz w:val="24"/>
        </w:rPr>
        <w:t>约定</w:t>
      </w:r>
      <w:r>
        <w:rPr>
          <w:rFonts w:asciiTheme="minorEastAsia" w:eastAsiaTheme="minorEastAsia" w:hAnsiTheme="minorEastAsia" w:cs="Arial" w:hint="eastAsia"/>
          <w:kern w:val="0"/>
          <w:sz w:val="24"/>
        </w:rPr>
        <w:t>内容（包括但不限于本合同内容</w:t>
      </w:r>
      <w:r w:rsidRPr="00A641D3">
        <w:rPr>
          <w:rFonts w:asciiTheme="minorEastAsia" w:eastAsiaTheme="minorEastAsia" w:hAnsiTheme="minorEastAsia" w:cs="Arial" w:hint="eastAsia"/>
          <w:kern w:val="0"/>
          <w:sz w:val="24"/>
        </w:rPr>
        <w:t>及招标文件、投标文件</w:t>
      </w:r>
      <w:r>
        <w:rPr>
          <w:rFonts w:asciiTheme="minorEastAsia" w:eastAsiaTheme="minorEastAsia" w:hAnsiTheme="minorEastAsia" w:cs="Arial" w:hint="eastAsia"/>
          <w:kern w:val="0"/>
          <w:sz w:val="24"/>
        </w:rPr>
        <w:t>所载明的服务内容、服务标准、人员安排等）</w:t>
      </w:r>
      <w:r>
        <w:rPr>
          <w:rFonts w:asciiTheme="minorEastAsia" w:eastAsiaTheme="minorEastAsia" w:hAnsiTheme="minorEastAsia" w:cs="Arial"/>
          <w:kern w:val="0"/>
          <w:sz w:val="24"/>
        </w:rPr>
        <w:t>提供服务</w:t>
      </w:r>
      <w:r>
        <w:rPr>
          <w:rFonts w:asciiTheme="minorEastAsia" w:eastAsiaTheme="minorEastAsia" w:hAnsiTheme="minorEastAsia" w:cs="Arial" w:hint="eastAsia"/>
          <w:kern w:val="0"/>
          <w:sz w:val="24"/>
        </w:rPr>
        <w:t>、履行合同义务</w:t>
      </w:r>
      <w:r>
        <w:rPr>
          <w:rFonts w:asciiTheme="minorEastAsia" w:eastAsiaTheme="minorEastAsia" w:hAnsiTheme="minorEastAsia" w:cs="Arial"/>
          <w:kern w:val="0"/>
          <w:sz w:val="24"/>
        </w:rPr>
        <w:t>，甲方有权要求乙方限期整改；若乙方在规定期限内未完成整改或整改后仍不符合要求，甲方有权扣除相应的服务费用</w:t>
      </w:r>
      <w:r>
        <w:rPr>
          <w:rFonts w:asciiTheme="minorEastAsia" w:eastAsiaTheme="minorEastAsia" w:hAnsiTheme="minorEastAsia" w:cs="Arial" w:hint="eastAsia"/>
          <w:kern w:val="0"/>
          <w:sz w:val="24"/>
        </w:rPr>
        <w:t>（指出现甲方要求整改情况时起至乙方完成整改且符合要求时止期间的服务费，该金额低于本合同总服务费的5%时，按总服务费的5%计）</w:t>
      </w:r>
      <w:r>
        <w:rPr>
          <w:rFonts w:asciiTheme="minorEastAsia" w:eastAsiaTheme="minorEastAsia" w:hAnsiTheme="minorEastAsia" w:cs="Arial"/>
          <w:kern w:val="0"/>
          <w:sz w:val="24"/>
        </w:rPr>
        <w:t>，甚至解除合同，并要求</w:t>
      </w:r>
      <w:proofErr w:type="gramStart"/>
      <w:r>
        <w:rPr>
          <w:rFonts w:asciiTheme="minorEastAsia" w:eastAsiaTheme="minorEastAsia" w:hAnsiTheme="minorEastAsia" w:cs="Arial"/>
          <w:kern w:val="0"/>
          <w:sz w:val="24"/>
        </w:rPr>
        <w:t>乙方</w:t>
      </w:r>
      <w:r>
        <w:rPr>
          <w:rFonts w:asciiTheme="minorEastAsia" w:eastAsiaTheme="minorEastAsia" w:hAnsiTheme="minorEastAsia" w:cs="Arial" w:hint="eastAsia"/>
          <w:kern w:val="0"/>
          <w:sz w:val="24"/>
        </w:rPr>
        <w:t>再</w:t>
      </w:r>
      <w:proofErr w:type="gramEnd"/>
      <w:r>
        <w:rPr>
          <w:rFonts w:asciiTheme="minorEastAsia" w:eastAsiaTheme="minorEastAsia" w:hAnsiTheme="minorEastAsia" w:cs="Arial"/>
          <w:kern w:val="0"/>
          <w:sz w:val="24"/>
        </w:rPr>
        <w:t>按照</w:t>
      </w:r>
      <w:r>
        <w:rPr>
          <w:rFonts w:asciiTheme="minorEastAsia" w:eastAsiaTheme="minorEastAsia" w:hAnsiTheme="minorEastAsia" w:cs="Arial" w:hint="eastAsia"/>
          <w:kern w:val="0"/>
          <w:sz w:val="24"/>
        </w:rPr>
        <w:t>本合同总服务费</w:t>
      </w:r>
      <w:r>
        <w:rPr>
          <w:rFonts w:asciiTheme="minorEastAsia" w:eastAsiaTheme="minorEastAsia" w:hAnsiTheme="minorEastAsia" w:cs="Arial"/>
          <w:kern w:val="0"/>
          <w:sz w:val="24"/>
        </w:rPr>
        <w:t>的 [</w:t>
      </w:r>
      <w:r>
        <w:rPr>
          <w:rFonts w:asciiTheme="minorEastAsia" w:eastAsiaTheme="minorEastAsia" w:hAnsiTheme="minorEastAsia" w:cs="Arial" w:hint="eastAsia"/>
          <w:kern w:val="0"/>
          <w:sz w:val="24"/>
        </w:rPr>
        <w:t>20</w:t>
      </w:r>
      <w:r>
        <w:rPr>
          <w:rFonts w:asciiTheme="minorEastAsia" w:eastAsiaTheme="minorEastAsia" w:hAnsiTheme="minorEastAsia" w:cs="Arial"/>
          <w:kern w:val="0"/>
          <w:sz w:val="24"/>
        </w:rPr>
        <w:t>%] 向甲方支付违约金。若因乙方原因导致</w:t>
      </w:r>
      <w:r>
        <w:rPr>
          <w:rFonts w:asciiTheme="minorEastAsia" w:eastAsiaTheme="minorEastAsia" w:hAnsiTheme="minorEastAsia" w:cs="Arial" w:hint="eastAsia"/>
          <w:kern w:val="0"/>
          <w:sz w:val="24"/>
        </w:rPr>
        <w:t>甲方、第三方人身财产损害</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发生</w:t>
      </w:r>
      <w:r>
        <w:rPr>
          <w:rFonts w:asciiTheme="minorEastAsia" w:eastAsiaTheme="minorEastAsia" w:hAnsiTheme="minorEastAsia" w:cs="Arial"/>
          <w:kern w:val="0"/>
          <w:sz w:val="24"/>
        </w:rPr>
        <w:t>安全事故或</w:t>
      </w:r>
      <w:r>
        <w:rPr>
          <w:rFonts w:asciiTheme="minorEastAsia" w:eastAsiaTheme="minorEastAsia" w:hAnsiTheme="minorEastAsia" w:cs="Arial" w:hint="eastAsia"/>
          <w:kern w:val="0"/>
          <w:sz w:val="24"/>
        </w:rPr>
        <w:t>甲方经营损失等</w:t>
      </w:r>
      <w:r>
        <w:rPr>
          <w:rFonts w:asciiTheme="minorEastAsia" w:eastAsiaTheme="minorEastAsia" w:hAnsiTheme="minorEastAsia" w:cs="Arial"/>
          <w:kern w:val="0"/>
          <w:sz w:val="24"/>
        </w:rPr>
        <w:t>其他损失，乙方应承担全部赔偿责任。</w:t>
      </w:r>
    </w:p>
    <w:p w:rsidR="003E53A3" w:rsidRDefault="00B14E82">
      <w:pPr>
        <w:numPr>
          <w:ilvl w:val="0"/>
          <w:numId w:val="22"/>
        </w:numPr>
        <w:spacing w:line="360" w:lineRule="auto"/>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乙方原因、乙方人员给甲方声誉造成不良影响的，甲方有权要求乙方赔礼道歉、消除影响、并按照本合同总服务费的 [20%] 向甲方支付违约金，并有权解除合同，乙方应立即返还已收取的未发生服务的全部费用。若因此导致甲方产生经营损失、费用支出等在内的全部损失，乙方应承担全部赔偿责任。</w:t>
      </w:r>
    </w:p>
    <w:p w:rsidR="003E53A3" w:rsidRDefault="00B14E82">
      <w:pPr>
        <w:numPr>
          <w:ilvl w:val="0"/>
          <w:numId w:val="22"/>
        </w:numPr>
        <w:spacing w:line="360" w:lineRule="auto"/>
        <w:rPr>
          <w:rFonts w:asciiTheme="minorEastAsia" w:eastAsiaTheme="minorEastAsia" w:hAnsiTheme="minorEastAsia" w:cs="Arial"/>
          <w:kern w:val="0"/>
          <w:sz w:val="24"/>
        </w:rPr>
      </w:pPr>
      <w:r>
        <w:rPr>
          <w:rFonts w:asciiTheme="minorEastAsia" w:eastAsiaTheme="minorEastAsia" w:hAnsiTheme="minorEastAsia" w:hint="eastAsia"/>
          <w:sz w:val="24"/>
        </w:rPr>
        <w:t>本合同履行过程中产生纠纷的，乙方除按本合同其他条款承担责任外，乙方还应承担甲方发生的维</w:t>
      </w:r>
      <w:proofErr w:type="gramStart"/>
      <w:r>
        <w:rPr>
          <w:rFonts w:asciiTheme="minorEastAsia" w:eastAsiaTheme="minorEastAsia" w:hAnsiTheme="minorEastAsia" w:hint="eastAsia"/>
          <w:sz w:val="24"/>
        </w:rPr>
        <w:t>权成本</w:t>
      </w:r>
      <w:proofErr w:type="gramEnd"/>
      <w:r>
        <w:rPr>
          <w:rFonts w:asciiTheme="minorEastAsia" w:eastAsiaTheme="minorEastAsia" w:hAnsiTheme="minorEastAsia" w:hint="eastAsia"/>
          <w:sz w:val="24"/>
        </w:rPr>
        <w:t>及支出（包括但不限于律师费、保全费、保全保险费、诉讼费、鉴定费、评估费、差旅费）。</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（五）甲乙双方在合同期内如遇国家法律、法规发生变化，或不可抗力影响，双方无法进行正常合同规定条款时，甲乙双方应本着实事求是的态度协商解决。</w:t>
      </w:r>
    </w:p>
    <w:p w:rsidR="003E53A3" w:rsidRDefault="00B14E82">
      <w:pPr>
        <w:spacing w:line="360" w:lineRule="auto"/>
        <w:jc w:val="center"/>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第七章    服务费及结算方式</w:t>
      </w:r>
    </w:p>
    <w:p w:rsidR="003E53A3" w:rsidRDefault="00B14E82">
      <w:pPr>
        <w:spacing w:line="360" w:lineRule="auto"/>
        <w:ind w:firstLineChars="200" w:firstLine="480"/>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kern w:val="0"/>
          <w:sz w:val="24"/>
        </w:rPr>
        <w:t>第十五条 全年</w:t>
      </w:r>
      <w:r>
        <w:rPr>
          <w:rFonts w:asciiTheme="minorEastAsia" w:eastAsiaTheme="minorEastAsia" w:hAnsiTheme="minorEastAsia" w:cs="Arial"/>
          <w:kern w:val="0"/>
          <w:sz w:val="24"/>
        </w:rPr>
        <w:t>服务费</w:t>
      </w:r>
      <w:r>
        <w:rPr>
          <w:rFonts w:asciiTheme="minorEastAsia" w:eastAsiaTheme="minorEastAsia" w:hAnsiTheme="minorEastAsia" w:cs="Arial" w:hint="eastAsia"/>
          <w:kern w:val="0"/>
          <w:sz w:val="24"/>
        </w:rPr>
        <w:t>（含</w:t>
      </w:r>
      <w:r>
        <w:rPr>
          <w:rFonts w:asciiTheme="minorEastAsia" w:eastAsiaTheme="minorEastAsia" w:hAnsiTheme="minorEastAsia" w:cs="Arial"/>
          <w:kern w:val="0"/>
          <w:sz w:val="24"/>
        </w:rPr>
        <w:t>税</w:t>
      </w:r>
      <w:r>
        <w:rPr>
          <w:rFonts w:asciiTheme="minorEastAsia" w:eastAsiaTheme="minorEastAsia" w:hAnsiTheme="minorEastAsia" w:cs="Arial" w:hint="eastAsia"/>
          <w:color w:val="000000" w:themeColor="text1"/>
          <w:kern w:val="0"/>
          <w:sz w:val="24"/>
        </w:rPr>
        <w:t>）合同金额</w:t>
      </w:r>
      <w:r>
        <w:rPr>
          <w:rFonts w:asciiTheme="minorEastAsia" w:eastAsiaTheme="minorEastAsia" w:hAnsiTheme="minorEastAsia" w:cs="Arial"/>
          <w:color w:val="000000" w:themeColor="text1"/>
          <w:kern w:val="0"/>
          <w:sz w:val="24"/>
        </w:rPr>
        <w:t>为</w:t>
      </w:r>
      <w:r w:rsidRPr="00A641D3">
        <w:rPr>
          <w:rFonts w:asciiTheme="minorEastAsia" w:eastAsiaTheme="minorEastAsia" w:hAnsiTheme="minorEastAsia" w:cs="Arial" w:hint="eastAsia"/>
          <w:color w:val="000000" w:themeColor="text1"/>
          <w:kern w:val="0"/>
          <w:sz w:val="24"/>
          <w:u w:val="single"/>
        </w:rPr>
        <w:t xml:space="preserve">       </w:t>
      </w:r>
      <w:r>
        <w:rPr>
          <w:rFonts w:asciiTheme="minorEastAsia" w:eastAsiaTheme="minorEastAsia" w:hAnsiTheme="minorEastAsia" w:cs="Arial" w:hint="eastAsia"/>
          <w:color w:val="000000" w:themeColor="text1"/>
          <w:kern w:val="0"/>
          <w:sz w:val="24"/>
        </w:rPr>
        <w:t>元</w:t>
      </w:r>
      <w:r>
        <w:rPr>
          <w:rFonts w:asciiTheme="minorEastAsia" w:eastAsiaTheme="minorEastAsia" w:hAnsiTheme="minorEastAsia" w:cs="Arial"/>
          <w:color w:val="000000" w:themeColor="text1"/>
          <w:kern w:val="0"/>
          <w:sz w:val="24"/>
        </w:rPr>
        <w:t>（</w:t>
      </w:r>
      <w:r>
        <w:rPr>
          <w:rFonts w:asciiTheme="minorEastAsia" w:eastAsiaTheme="minorEastAsia" w:hAnsiTheme="minorEastAsia" w:cs="Arial" w:hint="eastAsia"/>
          <w:color w:val="000000" w:themeColor="text1"/>
          <w:kern w:val="0"/>
          <w:sz w:val="24"/>
        </w:rPr>
        <w:t>大</w:t>
      </w:r>
      <w:r>
        <w:rPr>
          <w:rFonts w:asciiTheme="minorEastAsia" w:eastAsiaTheme="minorEastAsia" w:hAnsiTheme="minorEastAsia" w:cs="Arial"/>
          <w:color w:val="000000" w:themeColor="text1"/>
          <w:kern w:val="0"/>
          <w:sz w:val="24"/>
        </w:rPr>
        <w:t>写：</w:t>
      </w:r>
      <w:r w:rsidRPr="00A641D3">
        <w:rPr>
          <w:rFonts w:asciiTheme="minorEastAsia" w:eastAsiaTheme="minorEastAsia" w:hAnsiTheme="minorEastAsia" w:cs="Arial" w:hint="eastAsia"/>
          <w:color w:val="000000" w:themeColor="text1"/>
          <w:kern w:val="0"/>
          <w:sz w:val="24"/>
          <w:u w:val="single"/>
        </w:rPr>
        <w:t xml:space="preserve">         </w:t>
      </w:r>
      <w:r>
        <w:rPr>
          <w:rFonts w:asciiTheme="minorEastAsia" w:eastAsiaTheme="minorEastAsia" w:hAnsiTheme="minorEastAsia" w:cs="Arial"/>
          <w:color w:val="000000" w:themeColor="text1"/>
          <w:kern w:val="0"/>
          <w:sz w:val="24"/>
        </w:rPr>
        <w:t>）</w:t>
      </w:r>
      <w:r>
        <w:rPr>
          <w:rFonts w:asciiTheme="minorEastAsia" w:eastAsiaTheme="minorEastAsia" w:hAnsiTheme="minorEastAsia" w:cs="Arial" w:hint="eastAsia"/>
          <w:color w:val="000000" w:themeColor="text1"/>
          <w:kern w:val="0"/>
          <w:sz w:val="24"/>
        </w:rPr>
        <w:t>，按</w:t>
      </w:r>
      <w:r>
        <w:rPr>
          <w:rFonts w:asciiTheme="minorEastAsia" w:eastAsiaTheme="minorEastAsia" w:hAnsiTheme="minorEastAsia" w:cs="Arial"/>
          <w:color w:val="000000" w:themeColor="text1"/>
          <w:kern w:val="0"/>
          <w:sz w:val="24"/>
        </w:rPr>
        <w:t>季</w:t>
      </w:r>
      <w:r>
        <w:rPr>
          <w:rFonts w:asciiTheme="minorEastAsia" w:eastAsiaTheme="minorEastAsia" w:hAnsiTheme="minorEastAsia" w:cs="Arial" w:hint="eastAsia"/>
          <w:color w:val="000000" w:themeColor="text1"/>
          <w:kern w:val="0"/>
          <w:sz w:val="24"/>
        </w:rPr>
        <w:t>度</w:t>
      </w:r>
      <w:r>
        <w:rPr>
          <w:rFonts w:asciiTheme="minorEastAsia" w:eastAsiaTheme="minorEastAsia" w:hAnsiTheme="minorEastAsia" w:cs="Arial"/>
          <w:color w:val="000000" w:themeColor="text1"/>
          <w:kern w:val="0"/>
          <w:sz w:val="24"/>
        </w:rPr>
        <w:t>支付</w:t>
      </w:r>
      <w:r>
        <w:rPr>
          <w:rFonts w:asciiTheme="minorEastAsia" w:eastAsiaTheme="minorEastAsia" w:hAnsiTheme="minorEastAsia" w:cs="Arial" w:hint="eastAsia"/>
          <w:color w:val="000000" w:themeColor="text1"/>
          <w:kern w:val="0"/>
          <w:sz w:val="24"/>
        </w:rPr>
        <w:t>，乙方履行完毕合同义务并经考核验收后，按实际核算的服务费进行结算</w:t>
      </w:r>
      <w:r>
        <w:rPr>
          <w:rFonts w:asciiTheme="minorEastAsia" w:eastAsiaTheme="minorEastAsia" w:hAnsiTheme="minorEastAsia" w:cs="Arial"/>
          <w:color w:val="000000" w:themeColor="text1"/>
          <w:kern w:val="0"/>
          <w:sz w:val="24"/>
        </w:rPr>
        <w:t>。</w:t>
      </w:r>
      <w:r>
        <w:rPr>
          <w:rFonts w:asciiTheme="minorEastAsia" w:eastAsiaTheme="minorEastAsia" w:hAnsiTheme="minorEastAsia" w:cs="Arial" w:hint="eastAsia"/>
          <w:color w:val="000000" w:themeColor="text1"/>
          <w:kern w:val="0"/>
          <w:sz w:val="24"/>
        </w:rPr>
        <w:t>甲</w:t>
      </w:r>
      <w:r>
        <w:rPr>
          <w:rFonts w:asciiTheme="minorEastAsia" w:eastAsiaTheme="minorEastAsia" w:hAnsiTheme="minorEastAsia" w:cs="Arial"/>
          <w:color w:val="000000" w:themeColor="text1"/>
          <w:kern w:val="0"/>
          <w:sz w:val="24"/>
        </w:rPr>
        <w:t>方支付服务费之前，乙方应向甲方开具该季度的服务费发票（</w:t>
      </w:r>
      <w:r>
        <w:rPr>
          <w:rFonts w:asciiTheme="minorEastAsia" w:eastAsiaTheme="minorEastAsia" w:hAnsiTheme="minorEastAsia" w:cs="Arial" w:hint="eastAsia"/>
          <w:color w:val="000000" w:themeColor="text1"/>
          <w:kern w:val="0"/>
          <w:sz w:val="24"/>
        </w:rPr>
        <w:t>增</w:t>
      </w:r>
      <w:r>
        <w:rPr>
          <w:rFonts w:asciiTheme="minorEastAsia" w:eastAsiaTheme="minorEastAsia" w:hAnsiTheme="minorEastAsia" w:cs="Arial"/>
          <w:color w:val="000000" w:themeColor="text1"/>
          <w:kern w:val="0"/>
          <w:sz w:val="24"/>
        </w:rPr>
        <w:t>值税</w:t>
      </w:r>
      <w:r>
        <w:rPr>
          <w:rFonts w:asciiTheme="minorEastAsia" w:eastAsiaTheme="minorEastAsia" w:hAnsiTheme="minorEastAsia" w:cs="Arial" w:hint="eastAsia"/>
          <w:color w:val="000000" w:themeColor="text1"/>
          <w:kern w:val="0"/>
          <w:sz w:val="24"/>
        </w:rPr>
        <w:t>普通发票</w:t>
      </w:r>
      <w:r>
        <w:rPr>
          <w:rFonts w:asciiTheme="minorEastAsia" w:eastAsiaTheme="minorEastAsia" w:hAnsiTheme="minorEastAsia" w:cs="Arial"/>
          <w:color w:val="000000" w:themeColor="text1"/>
          <w:kern w:val="0"/>
          <w:sz w:val="24"/>
        </w:rPr>
        <w:t>）</w:t>
      </w:r>
      <w:r>
        <w:rPr>
          <w:rFonts w:asciiTheme="minorEastAsia" w:eastAsiaTheme="minorEastAsia" w:hAnsiTheme="minorEastAsia" w:cs="Arial" w:hint="eastAsia"/>
          <w:color w:val="000000" w:themeColor="text1"/>
          <w:kern w:val="0"/>
          <w:sz w:val="24"/>
        </w:rPr>
        <w:t>。甲</w:t>
      </w:r>
      <w:r>
        <w:rPr>
          <w:rFonts w:asciiTheme="minorEastAsia" w:eastAsiaTheme="minorEastAsia" w:hAnsiTheme="minorEastAsia" w:cs="Arial"/>
          <w:color w:val="000000" w:themeColor="text1"/>
          <w:kern w:val="0"/>
          <w:sz w:val="24"/>
        </w:rPr>
        <w:t>方在收到乙方提</w:t>
      </w:r>
      <w:r>
        <w:rPr>
          <w:rFonts w:asciiTheme="minorEastAsia" w:eastAsiaTheme="minorEastAsia" w:hAnsiTheme="minorEastAsia" w:cs="Arial" w:hint="eastAsia"/>
          <w:color w:val="000000" w:themeColor="text1"/>
          <w:kern w:val="0"/>
          <w:sz w:val="24"/>
        </w:rPr>
        <w:t>供</w:t>
      </w:r>
      <w:r>
        <w:rPr>
          <w:rFonts w:asciiTheme="minorEastAsia" w:eastAsiaTheme="minorEastAsia" w:hAnsiTheme="minorEastAsia" w:cs="Arial"/>
          <w:color w:val="000000" w:themeColor="text1"/>
          <w:kern w:val="0"/>
          <w:sz w:val="24"/>
        </w:rPr>
        <w:t>的正式发票后，于</w:t>
      </w:r>
      <w:r>
        <w:rPr>
          <w:rFonts w:asciiTheme="minorEastAsia" w:eastAsiaTheme="minorEastAsia" w:hAnsiTheme="minorEastAsia" w:cs="Arial" w:hint="eastAsia"/>
          <w:color w:val="000000" w:themeColor="text1"/>
          <w:kern w:val="0"/>
          <w:sz w:val="24"/>
        </w:rPr>
        <w:t>10日</w:t>
      </w:r>
      <w:r>
        <w:rPr>
          <w:rFonts w:asciiTheme="minorEastAsia" w:eastAsiaTheme="minorEastAsia" w:hAnsiTheme="minorEastAsia" w:cs="Arial"/>
          <w:color w:val="000000" w:themeColor="text1"/>
          <w:kern w:val="0"/>
          <w:sz w:val="24"/>
        </w:rPr>
        <w:t>内完成结算费用支付。</w:t>
      </w:r>
    </w:p>
    <w:p w:rsidR="003E53A3" w:rsidRDefault="00B14E82">
      <w:pPr>
        <w:spacing w:line="360" w:lineRule="auto"/>
        <w:ind w:firstLineChars="200" w:firstLine="480"/>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1.保</w:t>
      </w:r>
      <w:r>
        <w:rPr>
          <w:rFonts w:asciiTheme="minorEastAsia" w:eastAsiaTheme="minorEastAsia" w:hAnsiTheme="minorEastAsia" w:cs="Arial"/>
          <w:color w:val="000000" w:themeColor="text1"/>
          <w:kern w:val="0"/>
          <w:sz w:val="24"/>
        </w:rPr>
        <w:t>洁服务费（</w:t>
      </w:r>
      <w:r>
        <w:rPr>
          <w:rFonts w:asciiTheme="minorEastAsia" w:eastAsiaTheme="minorEastAsia" w:hAnsiTheme="minorEastAsia" w:cs="Arial" w:hint="eastAsia"/>
          <w:color w:val="000000" w:themeColor="text1"/>
          <w:kern w:val="0"/>
          <w:sz w:val="24"/>
        </w:rPr>
        <w:t>含</w:t>
      </w:r>
      <w:r>
        <w:rPr>
          <w:rFonts w:asciiTheme="minorEastAsia" w:eastAsiaTheme="minorEastAsia" w:hAnsiTheme="minorEastAsia" w:cs="Arial"/>
          <w:color w:val="000000" w:themeColor="text1"/>
          <w:kern w:val="0"/>
          <w:sz w:val="24"/>
        </w:rPr>
        <w:t>税）</w:t>
      </w:r>
      <w:r>
        <w:rPr>
          <w:rFonts w:asciiTheme="minorEastAsia" w:eastAsiaTheme="minorEastAsia" w:hAnsiTheme="minorEastAsia" w:cs="Arial" w:hint="eastAsia"/>
          <w:color w:val="000000" w:themeColor="text1"/>
          <w:kern w:val="0"/>
          <w:sz w:val="24"/>
        </w:rPr>
        <w:t>每</w:t>
      </w:r>
      <w:r>
        <w:rPr>
          <w:rFonts w:asciiTheme="minorEastAsia" w:eastAsiaTheme="minorEastAsia" w:hAnsiTheme="minorEastAsia" w:cs="Arial"/>
          <w:color w:val="000000" w:themeColor="text1"/>
          <w:kern w:val="0"/>
          <w:sz w:val="24"/>
        </w:rPr>
        <w:t>人</w:t>
      </w:r>
      <w:r>
        <w:rPr>
          <w:rFonts w:asciiTheme="minorEastAsia" w:eastAsiaTheme="minorEastAsia" w:hAnsiTheme="minorEastAsia" w:cs="Arial" w:hint="eastAsia"/>
          <w:color w:val="000000" w:themeColor="text1"/>
          <w:kern w:val="0"/>
          <w:sz w:val="24"/>
        </w:rPr>
        <w:t>每月</w:t>
      </w:r>
      <w:r w:rsidRPr="00A641D3">
        <w:rPr>
          <w:rFonts w:asciiTheme="minorEastAsia" w:eastAsiaTheme="minorEastAsia" w:hAnsiTheme="minorEastAsia" w:cs="Arial" w:hint="eastAsia"/>
          <w:color w:val="000000" w:themeColor="text1"/>
          <w:kern w:val="0"/>
          <w:sz w:val="24"/>
          <w:u w:val="single"/>
        </w:rPr>
        <w:t xml:space="preserve">    </w:t>
      </w:r>
      <w:r>
        <w:rPr>
          <w:rFonts w:asciiTheme="minorEastAsia" w:eastAsiaTheme="minorEastAsia" w:hAnsiTheme="minorEastAsia" w:cs="Arial" w:hint="eastAsia"/>
          <w:color w:val="000000" w:themeColor="text1"/>
          <w:kern w:val="0"/>
          <w:sz w:val="24"/>
        </w:rPr>
        <w:t>元</w:t>
      </w:r>
      <w:r>
        <w:rPr>
          <w:rFonts w:asciiTheme="minorEastAsia" w:eastAsiaTheme="minorEastAsia" w:hAnsiTheme="minorEastAsia" w:cs="Arial"/>
          <w:color w:val="000000" w:themeColor="text1"/>
          <w:kern w:val="0"/>
          <w:sz w:val="24"/>
        </w:rPr>
        <w:t>，每日</w:t>
      </w:r>
      <w:r>
        <w:rPr>
          <w:rFonts w:asciiTheme="minorEastAsia" w:eastAsiaTheme="minorEastAsia" w:hAnsiTheme="minorEastAsia" w:cs="Arial" w:hint="eastAsia"/>
          <w:color w:val="000000" w:themeColor="text1"/>
          <w:kern w:val="0"/>
          <w:sz w:val="24"/>
        </w:rPr>
        <w:t>需</w:t>
      </w:r>
      <w:r>
        <w:rPr>
          <w:rFonts w:asciiTheme="minorEastAsia" w:eastAsiaTheme="minorEastAsia" w:hAnsiTheme="minorEastAsia" w:cs="Arial"/>
          <w:color w:val="000000" w:themeColor="text1"/>
          <w:kern w:val="0"/>
          <w:sz w:val="24"/>
        </w:rPr>
        <w:t>到岗</w:t>
      </w:r>
      <w:r w:rsidR="00A641D3" w:rsidRPr="00A641D3">
        <w:rPr>
          <w:rFonts w:asciiTheme="minorEastAsia" w:eastAsiaTheme="minorEastAsia" w:hAnsiTheme="minorEastAsia" w:cs="Arial" w:hint="eastAsia"/>
          <w:color w:val="000000" w:themeColor="text1"/>
          <w:kern w:val="0"/>
          <w:sz w:val="24"/>
          <w:u w:val="single"/>
        </w:rPr>
        <w:t xml:space="preserve">    </w:t>
      </w:r>
      <w:r>
        <w:rPr>
          <w:rFonts w:asciiTheme="minorEastAsia" w:eastAsiaTheme="minorEastAsia" w:hAnsiTheme="minorEastAsia" w:cs="Arial" w:hint="eastAsia"/>
          <w:color w:val="000000" w:themeColor="text1"/>
          <w:kern w:val="0"/>
          <w:sz w:val="24"/>
        </w:rPr>
        <w:t>人</w:t>
      </w:r>
      <w:r>
        <w:rPr>
          <w:rFonts w:asciiTheme="minorEastAsia" w:eastAsiaTheme="minorEastAsia" w:hAnsiTheme="minorEastAsia" w:cs="Arial"/>
          <w:color w:val="000000" w:themeColor="text1"/>
          <w:kern w:val="0"/>
          <w:sz w:val="24"/>
        </w:rPr>
        <w:t>，按</w:t>
      </w:r>
      <w:r>
        <w:rPr>
          <w:rFonts w:asciiTheme="minorEastAsia" w:eastAsiaTheme="minorEastAsia" w:hAnsiTheme="minorEastAsia" w:cs="Arial" w:hint="eastAsia"/>
          <w:color w:val="000000" w:themeColor="text1"/>
          <w:kern w:val="0"/>
          <w:sz w:val="24"/>
        </w:rPr>
        <w:t>每</w:t>
      </w:r>
      <w:r>
        <w:rPr>
          <w:rFonts w:asciiTheme="minorEastAsia" w:eastAsiaTheme="minorEastAsia" w:hAnsiTheme="minorEastAsia" w:cs="Arial"/>
          <w:color w:val="000000" w:themeColor="text1"/>
          <w:kern w:val="0"/>
          <w:sz w:val="24"/>
        </w:rPr>
        <w:t>月实际到岗</w:t>
      </w:r>
      <w:r>
        <w:rPr>
          <w:rFonts w:asciiTheme="minorEastAsia" w:eastAsiaTheme="minorEastAsia" w:hAnsiTheme="minorEastAsia" w:cs="Arial" w:hint="eastAsia"/>
          <w:color w:val="000000" w:themeColor="text1"/>
          <w:kern w:val="0"/>
          <w:sz w:val="24"/>
        </w:rPr>
        <w:t>人</w:t>
      </w:r>
      <w:r>
        <w:rPr>
          <w:rFonts w:asciiTheme="minorEastAsia" w:eastAsiaTheme="minorEastAsia" w:hAnsiTheme="minorEastAsia" w:cs="Arial"/>
          <w:color w:val="000000" w:themeColor="text1"/>
          <w:kern w:val="0"/>
          <w:sz w:val="24"/>
        </w:rPr>
        <w:t>数</w:t>
      </w:r>
      <w:r>
        <w:rPr>
          <w:rFonts w:asciiTheme="minorEastAsia" w:eastAsiaTheme="minorEastAsia" w:hAnsiTheme="minorEastAsia" w:cs="Arial" w:hint="eastAsia"/>
          <w:color w:val="000000" w:themeColor="text1"/>
          <w:kern w:val="0"/>
          <w:sz w:val="24"/>
        </w:rPr>
        <w:t>核</w:t>
      </w:r>
      <w:r>
        <w:rPr>
          <w:rFonts w:asciiTheme="minorEastAsia" w:eastAsiaTheme="minorEastAsia" w:hAnsiTheme="minorEastAsia" w:cs="Arial"/>
          <w:color w:val="000000" w:themeColor="text1"/>
          <w:kern w:val="0"/>
          <w:sz w:val="24"/>
        </w:rPr>
        <w:t>算。</w:t>
      </w:r>
      <w:r>
        <w:rPr>
          <w:rFonts w:asciiTheme="minorEastAsia" w:eastAsiaTheme="minorEastAsia" w:hAnsiTheme="minorEastAsia" w:cs="Arial" w:hint="eastAsia"/>
          <w:color w:val="000000" w:themeColor="text1"/>
          <w:kern w:val="0"/>
          <w:sz w:val="24"/>
        </w:rPr>
        <w:t xml:space="preserve"> 全</w:t>
      </w:r>
      <w:r>
        <w:rPr>
          <w:rFonts w:asciiTheme="minorEastAsia" w:eastAsiaTheme="minorEastAsia" w:hAnsiTheme="minorEastAsia" w:cs="Arial"/>
          <w:color w:val="000000" w:themeColor="text1"/>
          <w:kern w:val="0"/>
          <w:sz w:val="24"/>
        </w:rPr>
        <w:t>年</w:t>
      </w:r>
      <w:r>
        <w:rPr>
          <w:rFonts w:asciiTheme="minorEastAsia" w:eastAsiaTheme="minorEastAsia" w:hAnsiTheme="minorEastAsia" w:cs="Arial" w:hint="eastAsia"/>
          <w:color w:val="000000" w:themeColor="text1"/>
          <w:kern w:val="0"/>
          <w:sz w:val="24"/>
        </w:rPr>
        <w:t>保</w:t>
      </w:r>
      <w:r>
        <w:rPr>
          <w:rFonts w:asciiTheme="minorEastAsia" w:eastAsiaTheme="minorEastAsia" w:hAnsiTheme="minorEastAsia" w:cs="Arial"/>
          <w:color w:val="000000" w:themeColor="text1"/>
          <w:kern w:val="0"/>
          <w:sz w:val="24"/>
        </w:rPr>
        <w:t>洁服务费</w:t>
      </w:r>
      <w:r>
        <w:rPr>
          <w:rFonts w:asciiTheme="minorEastAsia" w:eastAsiaTheme="minorEastAsia" w:hAnsiTheme="minorEastAsia" w:cs="Arial" w:hint="eastAsia"/>
          <w:color w:val="000000" w:themeColor="text1"/>
          <w:kern w:val="0"/>
          <w:sz w:val="24"/>
        </w:rPr>
        <w:t>（含</w:t>
      </w:r>
      <w:r>
        <w:rPr>
          <w:rFonts w:asciiTheme="minorEastAsia" w:eastAsiaTheme="minorEastAsia" w:hAnsiTheme="minorEastAsia" w:cs="Arial"/>
          <w:color w:val="000000" w:themeColor="text1"/>
          <w:kern w:val="0"/>
          <w:sz w:val="24"/>
        </w:rPr>
        <w:t>税</w:t>
      </w:r>
      <w:r>
        <w:rPr>
          <w:rFonts w:asciiTheme="minorEastAsia" w:eastAsiaTheme="minorEastAsia" w:hAnsiTheme="minorEastAsia" w:cs="Arial" w:hint="eastAsia"/>
          <w:color w:val="000000" w:themeColor="text1"/>
          <w:kern w:val="0"/>
          <w:sz w:val="24"/>
        </w:rPr>
        <w:t>）</w:t>
      </w:r>
      <w:r>
        <w:rPr>
          <w:rFonts w:asciiTheme="minorEastAsia" w:eastAsiaTheme="minorEastAsia" w:hAnsiTheme="minorEastAsia" w:cs="Arial"/>
          <w:color w:val="000000" w:themeColor="text1"/>
          <w:kern w:val="0"/>
          <w:sz w:val="24"/>
        </w:rPr>
        <w:t>为</w:t>
      </w:r>
      <w:r w:rsidR="00A641D3" w:rsidRPr="00A641D3">
        <w:rPr>
          <w:rFonts w:asciiTheme="minorEastAsia" w:eastAsiaTheme="minorEastAsia" w:hAnsiTheme="minorEastAsia" w:cs="Arial" w:hint="eastAsia"/>
          <w:color w:val="000000" w:themeColor="text1"/>
          <w:kern w:val="0"/>
          <w:sz w:val="24"/>
          <w:u w:val="single"/>
        </w:rPr>
        <w:t xml:space="preserve">    </w:t>
      </w:r>
      <w:r>
        <w:rPr>
          <w:rFonts w:asciiTheme="minorEastAsia" w:eastAsiaTheme="minorEastAsia" w:hAnsiTheme="minorEastAsia" w:cs="Arial" w:hint="eastAsia"/>
          <w:color w:val="000000" w:themeColor="text1"/>
          <w:kern w:val="0"/>
          <w:sz w:val="24"/>
        </w:rPr>
        <w:t>元</w:t>
      </w:r>
      <w:r>
        <w:rPr>
          <w:rFonts w:asciiTheme="minorEastAsia" w:eastAsiaTheme="minorEastAsia" w:hAnsiTheme="minorEastAsia" w:cs="Arial"/>
          <w:color w:val="000000" w:themeColor="text1"/>
          <w:kern w:val="0"/>
          <w:sz w:val="24"/>
        </w:rPr>
        <w:t>（</w:t>
      </w:r>
      <w:r>
        <w:rPr>
          <w:rFonts w:asciiTheme="minorEastAsia" w:eastAsiaTheme="minorEastAsia" w:hAnsiTheme="minorEastAsia" w:cs="Arial" w:hint="eastAsia"/>
          <w:color w:val="000000" w:themeColor="text1"/>
          <w:kern w:val="0"/>
          <w:sz w:val="24"/>
        </w:rPr>
        <w:t>大写</w:t>
      </w:r>
      <w:r>
        <w:rPr>
          <w:rFonts w:asciiTheme="minorEastAsia" w:eastAsiaTheme="minorEastAsia" w:hAnsiTheme="minorEastAsia" w:cs="Arial"/>
          <w:color w:val="000000" w:themeColor="text1"/>
          <w:kern w:val="0"/>
          <w:sz w:val="24"/>
        </w:rPr>
        <w:t>：</w:t>
      </w:r>
      <w:r w:rsidR="00A641D3" w:rsidRPr="00A641D3">
        <w:rPr>
          <w:rFonts w:asciiTheme="minorEastAsia" w:eastAsiaTheme="minorEastAsia" w:hAnsiTheme="minorEastAsia" w:cs="Arial" w:hint="eastAsia"/>
          <w:color w:val="000000" w:themeColor="text1"/>
          <w:kern w:val="0"/>
          <w:sz w:val="24"/>
          <w:u w:val="single"/>
        </w:rPr>
        <w:t xml:space="preserve">    </w:t>
      </w:r>
      <w:r>
        <w:rPr>
          <w:rFonts w:asciiTheme="minorEastAsia" w:eastAsiaTheme="minorEastAsia" w:hAnsiTheme="minorEastAsia" w:cs="Arial" w:hint="eastAsia"/>
          <w:color w:val="000000" w:themeColor="text1"/>
          <w:kern w:val="0"/>
          <w:sz w:val="24"/>
        </w:rPr>
        <w:t xml:space="preserve"> ）</w:t>
      </w:r>
      <w:r>
        <w:rPr>
          <w:rFonts w:asciiTheme="minorEastAsia" w:eastAsiaTheme="minorEastAsia" w:hAnsiTheme="minorEastAsia" w:cs="Arial"/>
          <w:color w:val="000000" w:themeColor="text1"/>
          <w:kern w:val="0"/>
          <w:sz w:val="24"/>
        </w:rPr>
        <w:t>。</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color w:val="000000" w:themeColor="text1"/>
          <w:kern w:val="0"/>
          <w:sz w:val="24"/>
        </w:rPr>
        <w:t>2.</w:t>
      </w:r>
      <w:r>
        <w:rPr>
          <w:rFonts w:asciiTheme="minorEastAsia" w:eastAsiaTheme="minorEastAsia" w:hAnsiTheme="minorEastAsia" w:cs="Arial" w:hint="eastAsia"/>
          <w:color w:val="000000" w:themeColor="text1"/>
          <w:kern w:val="0"/>
          <w:sz w:val="24"/>
        </w:rPr>
        <w:t>电梯</w:t>
      </w:r>
      <w:r>
        <w:rPr>
          <w:rFonts w:asciiTheme="minorEastAsia" w:eastAsiaTheme="minorEastAsia" w:hAnsiTheme="minorEastAsia" w:cs="Arial"/>
          <w:color w:val="000000" w:themeColor="text1"/>
          <w:kern w:val="0"/>
          <w:sz w:val="24"/>
        </w:rPr>
        <w:t>值守</w:t>
      </w:r>
      <w:r>
        <w:rPr>
          <w:rFonts w:asciiTheme="minorEastAsia" w:eastAsiaTheme="minorEastAsia" w:hAnsiTheme="minorEastAsia" w:cs="Arial" w:hint="eastAsia"/>
          <w:color w:val="000000" w:themeColor="text1"/>
          <w:kern w:val="0"/>
          <w:sz w:val="24"/>
        </w:rPr>
        <w:t>服务费（含</w:t>
      </w:r>
      <w:r>
        <w:rPr>
          <w:rFonts w:asciiTheme="minorEastAsia" w:eastAsiaTheme="minorEastAsia" w:hAnsiTheme="minorEastAsia" w:cs="Arial"/>
          <w:color w:val="000000" w:themeColor="text1"/>
          <w:kern w:val="0"/>
          <w:sz w:val="24"/>
        </w:rPr>
        <w:t>税</w:t>
      </w:r>
      <w:r>
        <w:rPr>
          <w:rFonts w:asciiTheme="minorEastAsia" w:eastAsiaTheme="minorEastAsia" w:hAnsiTheme="minorEastAsia" w:cs="Arial" w:hint="eastAsia"/>
          <w:color w:val="000000" w:themeColor="text1"/>
          <w:kern w:val="0"/>
          <w:sz w:val="24"/>
        </w:rPr>
        <w:t>）：每</w:t>
      </w:r>
      <w:r>
        <w:rPr>
          <w:rFonts w:asciiTheme="minorEastAsia" w:eastAsiaTheme="minorEastAsia" w:hAnsiTheme="minorEastAsia" w:cs="Arial"/>
          <w:color w:val="000000" w:themeColor="text1"/>
          <w:kern w:val="0"/>
          <w:sz w:val="24"/>
        </w:rPr>
        <w:t>人每月</w:t>
      </w:r>
      <w:r w:rsidR="00A641D3" w:rsidRPr="00A641D3">
        <w:rPr>
          <w:rFonts w:asciiTheme="minorEastAsia" w:eastAsiaTheme="minorEastAsia" w:hAnsiTheme="minorEastAsia" w:cs="Arial" w:hint="eastAsia"/>
          <w:color w:val="000000" w:themeColor="text1"/>
          <w:kern w:val="0"/>
          <w:sz w:val="24"/>
          <w:u w:val="single"/>
        </w:rPr>
        <w:t xml:space="preserve">    </w:t>
      </w:r>
      <w:r>
        <w:rPr>
          <w:rFonts w:asciiTheme="minorEastAsia" w:eastAsiaTheme="minorEastAsia" w:hAnsiTheme="minorEastAsia" w:cs="Arial" w:hint="eastAsia"/>
          <w:color w:val="000000" w:themeColor="text1"/>
          <w:kern w:val="0"/>
          <w:sz w:val="24"/>
        </w:rPr>
        <w:t>元</w:t>
      </w:r>
      <w:r>
        <w:rPr>
          <w:rFonts w:asciiTheme="minorEastAsia" w:eastAsiaTheme="minorEastAsia" w:hAnsiTheme="minorEastAsia" w:cs="Arial"/>
          <w:color w:val="000000" w:themeColor="text1"/>
          <w:kern w:val="0"/>
          <w:sz w:val="24"/>
        </w:rPr>
        <w:t>，</w:t>
      </w:r>
      <w:r>
        <w:rPr>
          <w:rFonts w:asciiTheme="minorEastAsia" w:eastAsiaTheme="minorEastAsia" w:hAnsiTheme="minorEastAsia" w:cs="Arial" w:hint="eastAsia"/>
          <w:color w:val="000000" w:themeColor="text1"/>
          <w:kern w:val="0"/>
          <w:sz w:val="24"/>
        </w:rPr>
        <w:t>每</w:t>
      </w:r>
      <w:r>
        <w:rPr>
          <w:rFonts w:asciiTheme="minorEastAsia" w:eastAsiaTheme="minorEastAsia" w:hAnsiTheme="minorEastAsia" w:cs="Arial"/>
          <w:color w:val="000000" w:themeColor="text1"/>
          <w:kern w:val="0"/>
          <w:sz w:val="24"/>
        </w:rPr>
        <w:t>日需到</w:t>
      </w:r>
      <w:r w:rsidR="00A641D3" w:rsidRPr="00A641D3">
        <w:rPr>
          <w:rFonts w:asciiTheme="minorEastAsia" w:eastAsiaTheme="minorEastAsia" w:hAnsiTheme="minorEastAsia" w:cs="Arial" w:hint="eastAsia"/>
          <w:color w:val="000000" w:themeColor="text1"/>
          <w:kern w:val="0"/>
          <w:sz w:val="24"/>
          <w:u w:val="single"/>
        </w:rPr>
        <w:t xml:space="preserve">    </w:t>
      </w:r>
      <w:r>
        <w:rPr>
          <w:rFonts w:asciiTheme="minorEastAsia" w:eastAsiaTheme="minorEastAsia" w:hAnsiTheme="minorEastAsia" w:cs="Arial" w:hint="eastAsia"/>
          <w:color w:val="000000" w:themeColor="text1"/>
          <w:kern w:val="0"/>
          <w:sz w:val="24"/>
        </w:rPr>
        <w:t>人</w:t>
      </w:r>
      <w:r>
        <w:rPr>
          <w:rFonts w:asciiTheme="minorEastAsia" w:eastAsiaTheme="minorEastAsia" w:hAnsiTheme="minorEastAsia" w:cs="Arial"/>
          <w:color w:val="000000" w:themeColor="text1"/>
          <w:kern w:val="0"/>
          <w:sz w:val="24"/>
        </w:rPr>
        <w:t>，按每月</w:t>
      </w:r>
      <w:r>
        <w:rPr>
          <w:rFonts w:asciiTheme="minorEastAsia" w:eastAsiaTheme="minorEastAsia" w:hAnsiTheme="minorEastAsia" w:cs="Arial"/>
          <w:kern w:val="0"/>
          <w:sz w:val="24"/>
        </w:rPr>
        <w:t>实际到岗人数</w:t>
      </w:r>
      <w:r>
        <w:rPr>
          <w:rFonts w:asciiTheme="minorEastAsia" w:eastAsiaTheme="minorEastAsia" w:hAnsiTheme="minorEastAsia" w:cs="Arial" w:hint="eastAsia"/>
          <w:kern w:val="0"/>
          <w:sz w:val="24"/>
        </w:rPr>
        <w:t>核</w:t>
      </w:r>
      <w:r>
        <w:rPr>
          <w:rFonts w:asciiTheme="minorEastAsia" w:eastAsiaTheme="minorEastAsia" w:hAnsiTheme="minorEastAsia" w:cs="Arial"/>
          <w:kern w:val="0"/>
          <w:sz w:val="24"/>
        </w:rPr>
        <w:t>算。</w:t>
      </w:r>
      <w:r>
        <w:rPr>
          <w:rFonts w:asciiTheme="minorEastAsia" w:eastAsiaTheme="minorEastAsia" w:hAnsiTheme="minorEastAsia" w:cs="Arial" w:hint="eastAsia"/>
          <w:kern w:val="0"/>
          <w:sz w:val="24"/>
        </w:rPr>
        <w:t>全</w:t>
      </w:r>
      <w:r>
        <w:rPr>
          <w:rFonts w:asciiTheme="minorEastAsia" w:eastAsiaTheme="minorEastAsia" w:hAnsiTheme="minorEastAsia" w:cs="Arial"/>
          <w:kern w:val="0"/>
          <w:sz w:val="24"/>
        </w:rPr>
        <w:t>年</w:t>
      </w:r>
      <w:r>
        <w:rPr>
          <w:rFonts w:asciiTheme="minorEastAsia" w:eastAsiaTheme="minorEastAsia" w:hAnsiTheme="minorEastAsia" w:cs="Arial" w:hint="eastAsia"/>
          <w:kern w:val="0"/>
          <w:sz w:val="24"/>
        </w:rPr>
        <w:t>电梯值</w:t>
      </w:r>
      <w:r>
        <w:rPr>
          <w:rFonts w:asciiTheme="minorEastAsia" w:eastAsiaTheme="minorEastAsia" w:hAnsiTheme="minorEastAsia" w:cs="Arial"/>
          <w:kern w:val="0"/>
          <w:sz w:val="24"/>
        </w:rPr>
        <w:t>守服务费</w:t>
      </w:r>
      <w:r>
        <w:rPr>
          <w:rFonts w:asciiTheme="minorEastAsia" w:eastAsiaTheme="minorEastAsia" w:hAnsiTheme="minorEastAsia" w:cs="Arial" w:hint="eastAsia"/>
          <w:kern w:val="0"/>
          <w:sz w:val="24"/>
        </w:rPr>
        <w:t>（含</w:t>
      </w:r>
      <w:r>
        <w:rPr>
          <w:rFonts w:asciiTheme="minorEastAsia" w:eastAsiaTheme="minorEastAsia" w:hAnsiTheme="minorEastAsia" w:cs="Arial"/>
          <w:kern w:val="0"/>
          <w:sz w:val="24"/>
        </w:rPr>
        <w:t>税</w:t>
      </w:r>
      <w:r>
        <w:rPr>
          <w:rFonts w:asciiTheme="minorEastAsia" w:eastAsiaTheme="minorEastAsia" w:hAnsiTheme="minorEastAsia" w:cs="Arial" w:hint="eastAsia"/>
          <w:kern w:val="0"/>
          <w:sz w:val="24"/>
        </w:rPr>
        <w:t>）</w:t>
      </w:r>
      <w:r>
        <w:rPr>
          <w:rFonts w:asciiTheme="minorEastAsia" w:eastAsiaTheme="minorEastAsia" w:hAnsiTheme="minorEastAsia" w:cs="Arial"/>
          <w:kern w:val="0"/>
          <w:sz w:val="24"/>
        </w:rPr>
        <w:t>为</w:t>
      </w:r>
      <w:r w:rsidR="00A641D3" w:rsidRPr="00A641D3">
        <w:rPr>
          <w:rFonts w:asciiTheme="minorEastAsia" w:eastAsiaTheme="minorEastAsia" w:hAnsiTheme="minorEastAsia" w:cs="Arial" w:hint="eastAsia"/>
          <w:color w:val="000000" w:themeColor="text1"/>
          <w:kern w:val="0"/>
          <w:sz w:val="24"/>
          <w:u w:val="single"/>
        </w:rPr>
        <w:t xml:space="preserve">    </w:t>
      </w:r>
      <w:r>
        <w:rPr>
          <w:rFonts w:asciiTheme="minorEastAsia" w:eastAsiaTheme="minorEastAsia" w:hAnsiTheme="minorEastAsia" w:cs="Arial" w:hint="eastAsia"/>
          <w:kern w:val="0"/>
          <w:sz w:val="24"/>
        </w:rPr>
        <w:t>元</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大</w:t>
      </w:r>
      <w:r>
        <w:rPr>
          <w:rFonts w:asciiTheme="minorEastAsia" w:eastAsiaTheme="minorEastAsia" w:hAnsiTheme="minorEastAsia" w:cs="Arial"/>
          <w:kern w:val="0"/>
          <w:sz w:val="24"/>
        </w:rPr>
        <w:t>写：</w:t>
      </w:r>
      <w:r w:rsidR="00A641D3" w:rsidRPr="00A641D3">
        <w:rPr>
          <w:rFonts w:asciiTheme="minorEastAsia" w:eastAsiaTheme="minorEastAsia" w:hAnsiTheme="minorEastAsia" w:cs="Arial" w:hint="eastAsia"/>
          <w:color w:val="000000" w:themeColor="text1"/>
          <w:kern w:val="0"/>
          <w:sz w:val="24"/>
          <w:u w:val="single"/>
        </w:rPr>
        <w:t xml:space="preserve">    </w:t>
      </w:r>
      <w:r>
        <w:rPr>
          <w:rFonts w:asciiTheme="minorEastAsia" w:eastAsiaTheme="minorEastAsia" w:hAnsiTheme="minorEastAsia" w:cs="Arial" w:hint="eastAsia"/>
          <w:kern w:val="0"/>
          <w:sz w:val="24"/>
        </w:rPr>
        <w:t xml:space="preserve"> ）</w:t>
      </w:r>
      <w:r>
        <w:rPr>
          <w:rFonts w:asciiTheme="minorEastAsia" w:eastAsiaTheme="minorEastAsia" w:hAnsiTheme="minorEastAsia" w:cs="Arial"/>
          <w:kern w:val="0"/>
          <w:sz w:val="24"/>
        </w:rPr>
        <w:t>。</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kern w:val="0"/>
          <w:sz w:val="24"/>
        </w:rPr>
        <w:t>3.</w:t>
      </w:r>
      <w:r>
        <w:rPr>
          <w:rFonts w:asciiTheme="minorEastAsia" w:eastAsiaTheme="minorEastAsia" w:hAnsiTheme="minorEastAsia" w:cs="Arial" w:hint="eastAsia"/>
          <w:kern w:val="0"/>
          <w:sz w:val="24"/>
        </w:rPr>
        <w:t>生活</w:t>
      </w:r>
      <w:r>
        <w:rPr>
          <w:rFonts w:asciiTheme="minorEastAsia" w:eastAsiaTheme="minorEastAsia" w:hAnsiTheme="minorEastAsia" w:cs="Arial"/>
          <w:kern w:val="0"/>
          <w:sz w:val="24"/>
        </w:rPr>
        <w:t>垃圾清运消纳</w:t>
      </w:r>
      <w:r>
        <w:rPr>
          <w:rFonts w:asciiTheme="minorEastAsia" w:eastAsiaTheme="minorEastAsia" w:hAnsiTheme="minorEastAsia" w:cs="Arial" w:hint="eastAsia"/>
          <w:kern w:val="0"/>
          <w:sz w:val="24"/>
        </w:rPr>
        <w:t>全年</w:t>
      </w:r>
      <w:r>
        <w:rPr>
          <w:rFonts w:asciiTheme="minorEastAsia" w:eastAsiaTheme="minorEastAsia" w:hAnsiTheme="minorEastAsia" w:cs="Arial"/>
          <w:kern w:val="0"/>
          <w:sz w:val="24"/>
        </w:rPr>
        <w:t>服务费（</w:t>
      </w:r>
      <w:r>
        <w:rPr>
          <w:rFonts w:asciiTheme="minorEastAsia" w:eastAsiaTheme="minorEastAsia" w:hAnsiTheme="minorEastAsia" w:cs="Arial" w:hint="eastAsia"/>
          <w:kern w:val="0"/>
          <w:sz w:val="24"/>
        </w:rPr>
        <w:t>含</w:t>
      </w:r>
      <w:r>
        <w:rPr>
          <w:rFonts w:asciiTheme="minorEastAsia" w:eastAsiaTheme="minorEastAsia" w:hAnsiTheme="minorEastAsia" w:cs="Arial"/>
          <w:kern w:val="0"/>
          <w:sz w:val="24"/>
        </w:rPr>
        <w:t>税）为</w:t>
      </w:r>
      <w:r w:rsidR="00A641D3" w:rsidRPr="00A641D3">
        <w:rPr>
          <w:rFonts w:asciiTheme="minorEastAsia" w:eastAsiaTheme="minorEastAsia" w:hAnsiTheme="minorEastAsia" w:cs="Arial" w:hint="eastAsia"/>
          <w:color w:val="000000" w:themeColor="text1"/>
          <w:kern w:val="0"/>
          <w:sz w:val="24"/>
          <w:u w:val="single"/>
        </w:rPr>
        <w:t xml:space="preserve">    </w:t>
      </w:r>
      <w:r>
        <w:rPr>
          <w:rFonts w:asciiTheme="minorEastAsia" w:eastAsiaTheme="minorEastAsia" w:hAnsiTheme="minorEastAsia" w:cs="Arial" w:hint="eastAsia"/>
          <w:kern w:val="0"/>
          <w:sz w:val="24"/>
        </w:rPr>
        <w:t>元</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大</w:t>
      </w:r>
      <w:r>
        <w:rPr>
          <w:rFonts w:asciiTheme="minorEastAsia" w:eastAsiaTheme="minorEastAsia" w:hAnsiTheme="minorEastAsia" w:cs="Arial"/>
          <w:kern w:val="0"/>
          <w:sz w:val="24"/>
        </w:rPr>
        <w:t>写：</w:t>
      </w:r>
      <w:r w:rsidR="00A641D3" w:rsidRPr="00A641D3">
        <w:rPr>
          <w:rFonts w:asciiTheme="minorEastAsia" w:eastAsiaTheme="minorEastAsia" w:hAnsiTheme="minorEastAsia" w:cs="Arial" w:hint="eastAsia"/>
          <w:color w:val="000000" w:themeColor="text1"/>
          <w:kern w:val="0"/>
          <w:sz w:val="24"/>
          <w:u w:val="single"/>
        </w:rPr>
        <w:t xml:space="preserve">    </w:t>
      </w:r>
      <w:r>
        <w:rPr>
          <w:rFonts w:asciiTheme="minorEastAsia" w:eastAsiaTheme="minorEastAsia" w:hAnsiTheme="minorEastAsia" w:cs="Arial" w:hint="eastAsia"/>
          <w:kern w:val="0"/>
          <w:sz w:val="24"/>
        </w:rPr>
        <w:t xml:space="preserve"> </w:t>
      </w:r>
      <w:r>
        <w:rPr>
          <w:rFonts w:asciiTheme="minorEastAsia" w:eastAsiaTheme="minorEastAsia" w:hAnsiTheme="minorEastAsia" w:cs="Arial"/>
          <w:kern w:val="0"/>
          <w:sz w:val="24"/>
        </w:rPr>
        <w:t>）</w:t>
      </w:r>
      <w:r>
        <w:rPr>
          <w:rFonts w:asciiTheme="minorEastAsia" w:eastAsiaTheme="minorEastAsia" w:hAnsiTheme="minorEastAsia" w:cs="Arial" w:hint="eastAsia"/>
          <w:kern w:val="0"/>
          <w:sz w:val="24"/>
        </w:rPr>
        <w:t>。</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4.乙方安排在甲方的工作人员不符合合同关于人员条件、数量、要求之约定的，不计入每月实际到岗人数，不核算相应服务费。</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5.账户信息：</w:t>
      </w:r>
    </w:p>
    <w:p w:rsidR="003E53A3" w:rsidRDefault="00B14E82">
      <w:pPr>
        <w:spacing w:line="360" w:lineRule="auto"/>
        <w:jc w:val="center"/>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lastRenderedPageBreak/>
        <w:t>第八章    附  则</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 xml:space="preserve">第十六条 </w:t>
      </w:r>
      <w:r>
        <w:rPr>
          <w:rFonts w:asciiTheme="minorEastAsia" w:eastAsiaTheme="minorEastAsia" w:hAnsiTheme="minorEastAsia" w:cs="Arial"/>
          <w:kern w:val="0"/>
          <w:sz w:val="24"/>
        </w:rPr>
        <w:t xml:space="preserve"> </w:t>
      </w:r>
      <w:r>
        <w:rPr>
          <w:rFonts w:asciiTheme="minorEastAsia" w:eastAsiaTheme="minorEastAsia" w:hAnsiTheme="minorEastAsia" w:cs="Arial" w:hint="eastAsia"/>
          <w:kern w:val="0"/>
          <w:sz w:val="24"/>
        </w:rPr>
        <w:t>所有附件为本合同的一部分，与本合同具有同样的法律效力。</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 xml:space="preserve">第十七条 </w:t>
      </w:r>
      <w:r>
        <w:rPr>
          <w:rFonts w:asciiTheme="minorEastAsia" w:eastAsiaTheme="minorEastAsia" w:hAnsiTheme="minorEastAsia" w:cs="Arial"/>
          <w:kern w:val="0"/>
          <w:sz w:val="24"/>
        </w:rPr>
        <w:t xml:space="preserve"> </w:t>
      </w:r>
      <w:r>
        <w:rPr>
          <w:rFonts w:asciiTheme="minorEastAsia" w:eastAsiaTheme="minorEastAsia" w:hAnsiTheme="minorEastAsia" w:cs="Arial" w:hint="eastAsia"/>
          <w:kern w:val="0"/>
          <w:sz w:val="24"/>
        </w:rPr>
        <w:t>本合同未尽事宜，由甲乙双方协商另行订立补充合同。</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 xml:space="preserve">第十八条 </w:t>
      </w:r>
      <w:r>
        <w:rPr>
          <w:rFonts w:asciiTheme="minorEastAsia" w:eastAsiaTheme="minorEastAsia" w:hAnsiTheme="minorEastAsia" w:cs="Arial"/>
          <w:kern w:val="0"/>
          <w:sz w:val="24"/>
        </w:rPr>
        <w:t xml:space="preserve"> </w:t>
      </w:r>
      <w:r>
        <w:rPr>
          <w:rFonts w:asciiTheme="minorEastAsia" w:eastAsiaTheme="minorEastAsia" w:hAnsiTheme="minorEastAsia" w:cs="Arial" w:hint="eastAsia"/>
          <w:kern w:val="0"/>
          <w:sz w:val="24"/>
        </w:rPr>
        <w:t>争议解决：在履行协议中，如双方发生争议，双方应本着互谅互让原则友好协商解决，协商不成，可向北京市丰台区人民法院提起诉讼。</w:t>
      </w:r>
    </w:p>
    <w:p w:rsidR="003E53A3" w:rsidRDefault="00B14E82">
      <w:pPr>
        <w:spacing w:line="360" w:lineRule="auto"/>
        <w:ind w:leftChars="104" w:left="218" w:firstLineChars="100" w:firstLine="24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第十九条 乙方送达地址：</w:t>
      </w:r>
      <w:r w:rsidRPr="00A641D3">
        <w:rPr>
          <w:rFonts w:asciiTheme="minorEastAsia" w:eastAsiaTheme="minorEastAsia" w:hAnsiTheme="minorEastAsia" w:cs="Arial" w:hint="eastAsia"/>
          <w:kern w:val="0"/>
          <w:sz w:val="24"/>
        </w:rPr>
        <w:t>联系人:</w:t>
      </w:r>
      <w:r>
        <w:rPr>
          <w:rFonts w:asciiTheme="minorEastAsia" w:eastAsiaTheme="minorEastAsia" w:hAnsiTheme="minorEastAsia" w:cs="Arial" w:hint="eastAsia"/>
          <w:kern w:val="0"/>
          <w:sz w:val="24"/>
          <w:u w:val="single"/>
        </w:rPr>
        <w:t xml:space="preserve">      </w:t>
      </w:r>
      <w:r w:rsidRPr="00A641D3">
        <w:rPr>
          <w:rFonts w:asciiTheme="minorEastAsia" w:eastAsiaTheme="minorEastAsia" w:hAnsiTheme="minorEastAsia" w:cs="Arial" w:hint="eastAsia"/>
          <w:kern w:val="0"/>
          <w:sz w:val="24"/>
        </w:rPr>
        <w:t>联系电话</w:t>
      </w:r>
      <w:r w:rsidR="00A641D3">
        <w:rPr>
          <w:rFonts w:asciiTheme="minorEastAsia" w:eastAsiaTheme="minorEastAsia" w:hAnsiTheme="minorEastAsia" w:cs="Arial" w:hint="eastAsia"/>
          <w:kern w:val="0"/>
          <w:sz w:val="24"/>
          <w:u w:val="single"/>
        </w:rPr>
        <w:t xml:space="preserve">：  </w:t>
      </w:r>
      <w:r>
        <w:rPr>
          <w:rFonts w:asciiTheme="minorEastAsia" w:eastAsiaTheme="minorEastAsia" w:hAnsiTheme="minorEastAsia" w:cs="Arial" w:hint="eastAsia"/>
          <w:kern w:val="0"/>
          <w:sz w:val="24"/>
          <w:u w:val="single"/>
        </w:rPr>
        <w:t xml:space="preserve">  </w:t>
      </w:r>
      <w:r w:rsidRPr="00A641D3">
        <w:rPr>
          <w:rFonts w:asciiTheme="minorEastAsia" w:eastAsiaTheme="minorEastAsia" w:hAnsiTheme="minorEastAsia" w:cs="Arial" w:hint="eastAsia"/>
          <w:kern w:val="0"/>
          <w:sz w:val="24"/>
        </w:rPr>
        <w:t>邮箱</w:t>
      </w:r>
      <w:r w:rsidR="00A641D3">
        <w:rPr>
          <w:rFonts w:asciiTheme="minorEastAsia" w:eastAsiaTheme="minorEastAsia" w:hAnsiTheme="minorEastAsia" w:cs="Arial" w:hint="eastAsia"/>
          <w:kern w:val="0"/>
          <w:sz w:val="24"/>
        </w:rPr>
        <w:t>：</w:t>
      </w:r>
      <w:r w:rsidR="00A641D3">
        <w:rPr>
          <w:rFonts w:asciiTheme="minorEastAsia" w:eastAsiaTheme="minorEastAsia" w:hAnsiTheme="minorEastAsia" w:cs="Arial" w:hint="eastAsia"/>
          <w:kern w:val="0"/>
          <w:sz w:val="24"/>
          <w:u w:val="single"/>
        </w:rPr>
        <w:t xml:space="preserve"> </w:t>
      </w:r>
      <w:r>
        <w:rPr>
          <w:rFonts w:asciiTheme="minorEastAsia" w:eastAsiaTheme="minorEastAsia" w:hAnsiTheme="minorEastAsia" w:cs="Arial" w:hint="eastAsia"/>
          <w:kern w:val="0"/>
          <w:sz w:val="24"/>
          <w:u w:val="single"/>
        </w:rPr>
        <w:t xml:space="preserve">    </w:t>
      </w:r>
      <w:r w:rsidRPr="00A641D3">
        <w:rPr>
          <w:rFonts w:asciiTheme="minorEastAsia" w:eastAsiaTheme="minorEastAsia" w:hAnsiTheme="minorEastAsia" w:cs="Arial" w:hint="eastAsia"/>
          <w:kern w:val="0"/>
          <w:sz w:val="24"/>
        </w:rPr>
        <w:t xml:space="preserve">地址: </w:t>
      </w:r>
      <w:r w:rsidR="00A641D3">
        <w:rPr>
          <w:rFonts w:asciiTheme="minorEastAsia" w:eastAsiaTheme="minorEastAsia" w:hAnsiTheme="minorEastAsia" w:cs="Arial" w:hint="eastAsia"/>
          <w:kern w:val="0"/>
          <w:sz w:val="24"/>
          <w:u w:val="single"/>
        </w:rPr>
        <w:t xml:space="preserve">    </w:t>
      </w:r>
      <w:r>
        <w:rPr>
          <w:rFonts w:asciiTheme="minorEastAsia" w:eastAsiaTheme="minorEastAsia" w:hAnsiTheme="minorEastAsia" w:cs="Arial" w:hint="eastAsia"/>
          <w:kern w:val="0"/>
          <w:sz w:val="24"/>
          <w:u w:val="single"/>
        </w:rPr>
        <w:t xml:space="preserve">   </w:t>
      </w:r>
      <w:r>
        <w:rPr>
          <w:rFonts w:asciiTheme="minorEastAsia" w:eastAsiaTheme="minorEastAsia" w:hAnsiTheme="minorEastAsia" w:cs="Arial" w:hint="eastAsia"/>
          <w:kern w:val="0"/>
          <w:sz w:val="24"/>
        </w:rPr>
        <w:t>本合同列明的地址为乙方有效的送达地址，在本合同履行期间，乙方的前述送达地址发生变更时，应提前3日书面通知甲方，如逾期未通知，则甲方依据本条规定向乙方送达地址发出通知等书面文件后视为送达。如进入司法程序，相关诉讼文书（包括不限于起诉书、判决书、裁定书等）的送达仍可适用前述规则。</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第二十条 任何一方未能行使或迟延行使其在本合同项下的权利不构成放弃该项权利。甲方放弃对乙方违反本合同的某一行为追究责任，并不构成也不得理解为甲方放弃对此后违反该条款或本合同任何其他条款的行为追究责任的权利。</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第二十一条 本合同一式肆份，甲乙双方各执贰份。自双方法定代表人或授权委托人签字并加盖单位公章或合同章之日起生效。</w:t>
      </w:r>
    </w:p>
    <w:p w:rsidR="003E53A3" w:rsidRDefault="00B14E82">
      <w:pPr>
        <w:spacing w:line="360" w:lineRule="auto"/>
        <w:rPr>
          <w:rFonts w:asciiTheme="minorEastAsia" w:eastAsiaTheme="minorEastAsia" w:hAnsiTheme="minorEastAsia"/>
          <w:sz w:val="24"/>
        </w:rPr>
      </w:pPr>
      <w:r>
        <w:rPr>
          <w:rFonts w:asciiTheme="minorEastAsia" w:eastAsiaTheme="minorEastAsia" w:hAnsiTheme="minorEastAsia" w:hint="eastAsia"/>
          <w:sz w:val="24"/>
        </w:rPr>
        <w:t>（以下无正文）</w:t>
      </w:r>
    </w:p>
    <w:p w:rsidR="003E53A3" w:rsidRDefault="003E53A3">
      <w:pPr>
        <w:spacing w:line="360" w:lineRule="auto"/>
        <w:rPr>
          <w:rFonts w:asciiTheme="minorEastAsia" w:eastAsiaTheme="minorEastAsia" w:hAnsiTheme="minorEastAsia"/>
          <w:sz w:val="24"/>
        </w:rPr>
      </w:pPr>
    </w:p>
    <w:p w:rsidR="003E53A3" w:rsidRDefault="00B14E82">
      <w:pPr>
        <w:spacing w:line="360" w:lineRule="auto"/>
        <w:rPr>
          <w:rFonts w:asciiTheme="minorEastAsia" w:eastAsiaTheme="minorEastAsia" w:hAnsiTheme="minorEastAsia"/>
          <w:sz w:val="24"/>
        </w:rPr>
      </w:pPr>
      <w:bookmarkStart w:id="838" w:name="OLE_LINK3"/>
      <w:r>
        <w:rPr>
          <w:rFonts w:asciiTheme="minorEastAsia" w:eastAsiaTheme="minorEastAsia" w:hAnsiTheme="minorEastAsia" w:cs="Arial" w:hint="eastAsia"/>
          <w:kern w:val="0"/>
          <w:sz w:val="24"/>
        </w:rPr>
        <w:t xml:space="preserve">甲方（盖章）：北京丰台医院    </w:t>
      </w:r>
      <w:r>
        <w:rPr>
          <w:rFonts w:asciiTheme="minorEastAsia" w:eastAsiaTheme="minorEastAsia" w:hAnsiTheme="minorEastAsia" w:hint="eastAsia"/>
          <w:sz w:val="24"/>
        </w:rPr>
        <w:t xml:space="preserve">               </w:t>
      </w:r>
      <w:r>
        <w:rPr>
          <w:rFonts w:asciiTheme="minorEastAsia" w:eastAsiaTheme="minorEastAsia" w:hAnsiTheme="minorEastAsia" w:cs="Arial" w:hint="eastAsia"/>
          <w:kern w:val="0"/>
          <w:sz w:val="24"/>
        </w:rPr>
        <w:t>乙方（盖章）：</w:t>
      </w:r>
    </w:p>
    <w:p w:rsidR="003E53A3" w:rsidRDefault="003E53A3">
      <w:pPr>
        <w:pStyle w:val="Style13"/>
        <w:spacing w:line="360" w:lineRule="auto"/>
        <w:rPr>
          <w:rFonts w:asciiTheme="minorEastAsia" w:eastAsiaTheme="minorEastAsia" w:hAnsiTheme="minorEastAsia"/>
          <w:sz w:val="24"/>
          <w:szCs w:val="24"/>
        </w:rPr>
      </w:pPr>
    </w:p>
    <w:p w:rsidR="003E53A3" w:rsidRDefault="00B14E82">
      <w:pPr>
        <w:pStyle w:val="Style13"/>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法定代表人或授权代表（签字）：</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法定代表人或授权代表（签字）：</w:t>
      </w:r>
    </w:p>
    <w:p w:rsidR="003E53A3" w:rsidRDefault="003E53A3">
      <w:pPr>
        <w:pStyle w:val="Style13"/>
        <w:spacing w:line="360" w:lineRule="auto"/>
        <w:rPr>
          <w:rFonts w:asciiTheme="minorEastAsia" w:eastAsiaTheme="minorEastAsia" w:hAnsiTheme="minorEastAsia"/>
          <w:sz w:val="24"/>
          <w:szCs w:val="24"/>
        </w:rPr>
      </w:pPr>
    </w:p>
    <w:p w:rsidR="003E53A3" w:rsidRDefault="00B14E82">
      <w:pPr>
        <w:pStyle w:val="Style13"/>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签订日期：______年____月____日</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签订日期：______年____月____日</w:t>
      </w:r>
    </w:p>
    <w:bookmarkEnd w:id="838"/>
    <w:p w:rsidR="003E53A3" w:rsidRDefault="00B14E82">
      <w:pPr>
        <w:widowControl/>
        <w:spacing w:line="360" w:lineRule="auto"/>
        <w:jc w:val="left"/>
        <w:rPr>
          <w:rFonts w:asciiTheme="minorEastAsia" w:eastAsiaTheme="minorEastAsia" w:hAnsiTheme="minorEastAsia"/>
          <w:sz w:val="24"/>
        </w:rPr>
      </w:pPr>
      <w:r>
        <w:rPr>
          <w:rFonts w:asciiTheme="minorEastAsia" w:eastAsiaTheme="minorEastAsia" w:hAnsiTheme="minorEastAsia"/>
          <w:sz w:val="24"/>
        </w:rPr>
        <w:br w:type="page"/>
      </w:r>
    </w:p>
    <w:p w:rsidR="003E53A3" w:rsidRDefault="00B14E82">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附件1：</w:t>
      </w:r>
    </w:p>
    <w:p w:rsidR="003E53A3" w:rsidRDefault="00B14E82">
      <w:pPr>
        <w:pStyle w:val="ad"/>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卫生清洁质量标准</w:t>
      </w:r>
    </w:p>
    <w:p w:rsidR="003E53A3" w:rsidRDefault="003E53A3">
      <w:pPr>
        <w:pStyle w:val="ad"/>
        <w:spacing w:line="360" w:lineRule="auto"/>
        <w:jc w:val="center"/>
        <w:rPr>
          <w:rFonts w:asciiTheme="minorEastAsia" w:eastAsiaTheme="minorEastAsia" w:hAnsiTheme="minorEastAsia"/>
          <w:b/>
        </w:rPr>
      </w:pPr>
    </w:p>
    <w:p w:rsidR="003E53A3" w:rsidRDefault="00B14E82">
      <w:pPr>
        <w:pStyle w:val="ad"/>
        <w:spacing w:line="360" w:lineRule="auto"/>
        <w:rPr>
          <w:rFonts w:asciiTheme="minorEastAsia" w:eastAsiaTheme="minorEastAsia" w:hAnsiTheme="minorEastAsia"/>
          <w:b/>
        </w:rPr>
      </w:pPr>
      <w:r>
        <w:rPr>
          <w:rFonts w:asciiTheme="minorEastAsia" w:eastAsiaTheme="minorEastAsia" w:hAnsiTheme="minorEastAsia" w:hint="eastAsia"/>
          <w:b/>
        </w:rPr>
        <w:t>一、室内</w:t>
      </w:r>
      <w:bookmarkStart w:id="839" w:name="_Hlk140923309"/>
      <w:r>
        <w:rPr>
          <w:rFonts w:asciiTheme="minorEastAsia" w:eastAsiaTheme="minorEastAsia" w:hAnsiTheme="minorEastAsia" w:hint="eastAsia"/>
          <w:b/>
        </w:rPr>
        <w:t>卫生清洁质量标准</w:t>
      </w:r>
      <w:bookmarkEnd w:id="839"/>
      <w:r>
        <w:rPr>
          <w:rFonts w:asciiTheme="minorEastAsia" w:eastAsiaTheme="minorEastAsia" w:hAnsiTheme="minorEastAsia" w:hint="eastAsia"/>
          <w:b/>
        </w:rPr>
        <w:t>如下：</w:t>
      </w:r>
    </w:p>
    <w:p w:rsidR="003E53A3" w:rsidRDefault="00B14E82">
      <w:pPr>
        <w:spacing w:line="360" w:lineRule="auto"/>
        <w:ind w:firstLineChars="200" w:firstLine="480"/>
        <w:rPr>
          <w:rFonts w:ascii="宋体" w:hAnsi="宋体"/>
          <w:sz w:val="24"/>
        </w:rPr>
      </w:pPr>
      <w:r>
        <w:rPr>
          <w:rFonts w:ascii="宋体" w:hAnsi="宋体" w:hint="eastAsia"/>
          <w:sz w:val="24"/>
        </w:rPr>
        <w:t>1、地面：经常巡视，及时清除垃圾、杂物。做到地面清洁，无积水、无垃圾、无污垢、无死角、无化学烧伤。服务期内制定</w:t>
      </w:r>
      <w:r>
        <w:rPr>
          <w:rFonts w:ascii="宋体" w:hAnsi="宋体"/>
          <w:sz w:val="24"/>
        </w:rPr>
        <w:t>抛光</w:t>
      </w:r>
      <w:r>
        <w:rPr>
          <w:rFonts w:ascii="宋体" w:hAnsi="宋体" w:hint="eastAsia"/>
          <w:sz w:val="24"/>
        </w:rPr>
        <w:t>打</w:t>
      </w:r>
      <w:r>
        <w:rPr>
          <w:rFonts w:ascii="宋体" w:hAnsi="宋体"/>
          <w:sz w:val="24"/>
        </w:rPr>
        <w:t>蜡</w:t>
      </w:r>
      <w:r>
        <w:rPr>
          <w:rFonts w:ascii="宋体" w:hAnsi="宋体" w:hint="eastAsia"/>
          <w:sz w:val="24"/>
        </w:rPr>
        <w:t>计划，</w:t>
      </w:r>
      <w:proofErr w:type="gramStart"/>
      <w:r>
        <w:rPr>
          <w:rFonts w:ascii="宋体" w:hAnsi="宋体" w:hint="eastAsia"/>
          <w:sz w:val="24"/>
        </w:rPr>
        <w:t>院区全覆盖</w:t>
      </w:r>
      <w:proofErr w:type="gramEnd"/>
      <w:r>
        <w:rPr>
          <w:rFonts w:ascii="宋体" w:hAnsi="宋体" w:hint="eastAsia"/>
          <w:sz w:val="24"/>
        </w:rPr>
        <w:t>不少于一次地</w:t>
      </w:r>
      <w:r>
        <w:rPr>
          <w:rFonts w:ascii="宋体" w:hAnsi="宋体"/>
          <w:sz w:val="24"/>
        </w:rPr>
        <w:t>面抛光</w:t>
      </w:r>
      <w:r>
        <w:rPr>
          <w:rFonts w:ascii="宋体" w:hAnsi="宋体" w:hint="eastAsia"/>
          <w:sz w:val="24"/>
        </w:rPr>
        <w:t>打</w:t>
      </w:r>
      <w:r>
        <w:rPr>
          <w:rFonts w:ascii="宋体" w:hAnsi="宋体"/>
          <w:sz w:val="24"/>
        </w:rPr>
        <w:t>蜡。</w:t>
      </w:r>
    </w:p>
    <w:p w:rsidR="003E53A3" w:rsidRDefault="00B14E82">
      <w:pPr>
        <w:spacing w:line="360" w:lineRule="auto"/>
        <w:ind w:firstLineChars="200" w:firstLine="480"/>
        <w:rPr>
          <w:rFonts w:ascii="宋体" w:hAnsi="宋体"/>
          <w:sz w:val="24"/>
        </w:rPr>
      </w:pPr>
      <w:r>
        <w:rPr>
          <w:rFonts w:ascii="宋体" w:hAnsi="宋体" w:hint="eastAsia"/>
          <w:sz w:val="24"/>
        </w:rPr>
        <w:t>2、玻璃：每月定期擦拭，室内玻璃随时保持明亮。服务期内制定计划，全覆盖清理不少于一次外玻璃幕墙、陶板、外窗玻璃</w:t>
      </w:r>
      <w:r>
        <w:rPr>
          <w:rFonts w:ascii="宋体" w:hAnsi="宋体"/>
          <w:sz w:val="24"/>
        </w:rPr>
        <w:t>。</w:t>
      </w:r>
    </w:p>
    <w:p w:rsidR="003E53A3" w:rsidRDefault="00B14E82">
      <w:pPr>
        <w:spacing w:line="360" w:lineRule="auto"/>
        <w:ind w:firstLineChars="200" w:firstLine="480"/>
        <w:rPr>
          <w:rFonts w:ascii="宋体" w:hAnsi="宋体"/>
          <w:sz w:val="24"/>
        </w:rPr>
      </w:pPr>
      <w:r>
        <w:rPr>
          <w:rFonts w:ascii="宋体" w:hAnsi="宋体" w:hint="eastAsia"/>
          <w:sz w:val="24"/>
        </w:rPr>
        <w:t>3、室内墙壁、门及其它固定配置物品：定时擦拭，做到无积尘、</w:t>
      </w:r>
      <w:proofErr w:type="gramStart"/>
      <w:r>
        <w:rPr>
          <w:rFonts w:ascii="宋体" w:hAnsi="宋体" w:hint="eastAsia"/>
          <w:sz w:val="24"/>
        </w:rPr>
        <w:t>无吊尘</w:t>
      </w:r>
      <w:proofErr w:type="gramEnd"/>
      <w:r>
        <w:rPr>
          <w:rFonts w:ascii="宋体" w:hAnsi="宋体" w:hint="eastAsia"/>
          <w:sz w:val="24"/>
        </w:rPr>
        <w:t>、无污渍，灯具光亮无积尘。病人床头柜、物品柜，每天用消毒液擦拭，擦拭后达到规定的微生物学标准。</w:t>
      </w:r>
    </w:p>
    <w:p w:rsidR="003E53A3" w:rsidRDefault="00B14E82">
      <w:pPr>
        <w:spacing w:line="360" w:lineRule="auto"/>
        <w:ind w:firstLineChars="200" w:firstLine="480"/>
        <w:rPr>
          <w:rFonts w:ascii="宋体" w:hAnsi="宋体"/>
          <w:sz w:val="24"/>
        </w:rPr>
      </w:pPr>
      <w:r>
        <w:rPr>
          <w:rFonts w:ascii="宋体" w:hAnsi="宋体"/>
          <w:sz w:val="24"/>
        </w:rPr>
        <w:t>4</w:t>
      </w:r>
      <w:r>
        <w:rPr>
          <w:rFonts w:ascii="宋体" w:hAnsi="宋体" w:hint="eastAsia"/>
          <w:sz w:val="24"/>
        </w:rPr>
        <w:t>、卫生间每日定时用专用工具消毒，保持地面、墙角、墙面干净，无积水。镜面光亮，无水痕。水池、浴盆、便池无水锈、无尿碱、无异味、无化学烧伤。水龙头、金属架等不锈钢物品光亮清洁，无锈蚀。始终保持卫生间空气清新。</w:t>
      </w:r>
    </w:p>
    <w:p w:rsidR="003E53A3" w:rsidRDefault="00B14E82">
      <w:pPr>
        <w:spacing w:line="360" w:lineRule="auto"/>
        <w:ind w:firstLineChars="200" w:firstLine="480"/>
        <w:rPr>
          <w:rFonts w:ascii="宋体" w:hAnsi="宋体"/>
          <w:sz w:val="24"/>
        </w:rPr>
      </w:pPr>
      <w:r>
        <w:rPr>
          <w:rFonts w:ascii="宋体" w:hAnsi="宋体" w:hint="eastAsia"/>
          <w:sz w:val="24"/>
        </w:rPr>
        <w:t>5、楼梯：地面保持干净，整洁，无污垢，无杂物，无痰迹，楼梯扶手清洁光亮。</w:t>
      </w:r>
    </w:p>
    <w:p w:rsidR="003E53A3" w:rsidRDefault="00B14E82">
      <w:pPr>
        <w:spacing w:line="360" w:lineRule="auto"/>
        <w:ind w:firstLineChars="200" w:firstLine="480"/>
        <w:rPr>
          <w:rFonts w:ascii="宋体" w:hAnsi="宋体"/>
          <w:sz w:val="24"/>
        </w:rPr>
      </w:pPr>
      <w:r>
        <w:rPr>
          <w:rFonts w:ascii="宋体" w:hAnsi="宋体" w:hint="eastAsia"/>
          <w:sz w:val="24"/>
        </w:rPr>
        <w:t>6、医护人员更衣室、休息室：地面清洁无杂物，更衣柜面、各类桌面随时保持无积尘，干净、整洁，浴室、卫生间标准同上。</w:t>
      </w:r>
    </w:p>
    <w:p w:rsidR="003E53A3" w:rsidRDefault="00B14E82">
      <w:pPr>
        <w:spacing w:line="360" w:lineRule="auto"/>
        <w:ind w:firstLineChars="200" w:firstLine="480"/>
        <w:rPr>
          <w:rFonts w:ascii="宋体" w:hAnsi="宋体"/>
          <w:sz w:val="24"/>
        </w:rPr>
      </w:pPr>
      <w:r>
        <w:rPr>
          <w:rFonts w:ascii="宋体" w:hAnsi="宋体" w:hint="eastAsia"/>
          <w:sz w:val="24"/>
        </w:rPr>
        <w:t>7、杂物间：保洁物品工具摆放有序，地面干净，门窗洁净，无污垢，污物</w:t>
      </w:r>
      <w:proofErr w:type="gramStart"/>
      <w:r>
        <w:rPr>
          <w:rFonts w:ascii="宋体" w:hAnsi="宋体" w:hint="eastAsia"/>
          <w:sz w:val="24"/>
        </w:rPr>
        <w:t>桶及时</w:t>
      </w:r>
      <w:proofErr w:type="gramEnd"/>
      <w:r>
        <w:rPr>
          <w:rFonts w:ascii="宋体" w:hAnsi="宋体" w:hint="eastAsia"/>
          <w:sz w:val="24"/>
        </w:rPr>
        <w:t>倾倒，桶外清洁干净，无垃圾，无积垢。</w:t>
      </w:r>
    </w:p>
    <w:p w:rsidR="003E53A3" w:rsidRDefault="00B14E82">
      <w:pPr>
        <w:spacing w:line="360" w:lineRule="auto"/>
        <w:ind w:firstLineChars="200" w:firstLine="480"/>
        <w:rPr>
          <w:rFonts w:ascii="宋体" w:hAnsi="宋体"/>
          <w:sz w:val="24"/>
        </w:rPr>
      </w:pPr>
      <w:r>
        <w:rPr>
          <w:rFonts w:ascii="宋体" w:hAnsi="宋体" w:hint="eastAsia"/>
          <w:sz w:val="24"/>
        </w:rPr>
        <w:t>8、开水间、餐厅：地面、门窗干净，无积水、无灰尘、无污垢、无杂物、无油腻。开水炉及消毒柜外表光洁，无污垢。</w:t>
      </w:r>
    </w:p>
    <w:p w:rsidR="003E53A3" w:rsidRDefault="00B14E82">
      <w:pPr>
        <w:spacing w:line="360" w:lineRule="auto"/>
        <w:ind w:firstLineChars="200" w:firstLine="480"/>
        <w:rPr>
          <w:rFonts w:ascii="宋体" w:hAnsi="宋体"/>
          <w:sz w:val="24"/>
        </w:rPr>
      </w:pPr>
      <w:r>
        <w:rPr>
          <w:rFonts w:ascii="宋体" w:hAnsi="宋体" w:hint="eastAsia"/>
          <w:sz w:val="24"/>
        </w:rPr>
        <w:t>9、公共区域（大厅、电梯厅、走廊通道、楼梯）：地面、门窗、玻璃卫生标准同病房，灯开关、门把手、窗台，每日用消毒液擦拭，各种挂件、饰物保持无灰尘。</w:t>
      </w:r>
    </w:p>
    <w:p w:rsidR="003E53A3" w:rsidRDefault="00B14E82">
      <w:pPr>
        <w:spacing w:line="360" w:lineRule="auto"/>
        <w:ind w:firstLineChars="200" w:firstLine="480"/>
        <w:rPr>
          <w:rFonts w:ascii="宋体" w:hAnsi="宋体"/>
          <w:sz w:val="24"/>
        </w:rPr>
      </w:pPr>
      <w:r>
        <w:rPr>
          <w:rFonts w:ascii="宋体" w:hAnsi="宋体" w:hint="eastAsia"/>
          <w:sz w:val="24"/>
        </w:rPr>
        <w:t>10、阳台、天井：保持干净、整洁、无污垢、无杂物，扶手每日擦拭。</w:t>
      </w:r>
    </w:p>
    <w:p w:rsidR="003E53A3" w:rsidRDefault="00B14E82">
      <w:pPr>
        <w:spacing w:line="360" w:lineRule="auto"/>
        <w:ind w:firstLineChars="200" w:firstLine="480"/>
        <w:rPr>
          <w:rFonts w:ascii="宋体" w:hAnsi="宋体"/>
          <w:sz w:val="24"/>
        </w:rPr>
      </w:pPr>
      <w:r>
        <w:rPr>
          <w:rFonts w:ascii="宋体" w:hAnsi="宋体" w:hint="eastAsia"/>
          <w:sz w:val="24"/>
        </w:rPr>
        <w:t>11、通风口、空调排风口、电风扇：定期擦拭，无灰尘、无黑印。</w:t>
      </w:r>
    </w:p>
    <w:p w:rsidR="003E53A3" w:rsidRDefault="00B14E82">
      <w:pPr>
        <w:spacing w:line="360" w:lineRule="auto"/>
        <w:ind w:firstLineChars="200" w:firstLine="480"/>
        <w:rPr>
          <w:rFonts w:ascii="宋体" w:hAnsi="宋体"/>
          <w:sz w:val="24"/>
        </w:rPr>
      </w:pPr>
      <w:r>
        <w:rPr>
          <w:rFonts w:ascii="宋体" w:hAnsi="宋体" w:hint="eastAsia"/>
          <w:sz w:val="24"/>
        </w:rPr>
        <w:t>12、</w:t>
      </w:r>
      <w:r>
        <w:rPr>
          <w:rFonts w:asciiTheme="minorEastAsia" w:eastAsiaTheme="minorEastAsia" w:hAnsiTheme="minorEastAsia" w:cs="Arial" w:hint="eastAsia"/>
          <w:kern w:val="0"/>
          <w:sz w:val="24"/>
        </w:rPr>
        <w:t>负责院区内自助设备设施表面的清洁与消毒（包括但不仅限于如下设备：共享售卖机、挂号机、导诊机、报到</w:t>
      </w:r>
      <w:r>
        <w:rPr>
          <w:rFonts w:asciiTheme="minorEastAsia" w:eastAsiaTheme="minorEastAsia" w:hAnsiTheme="minorEastAsia" w:cs="Arial"/>
          <w:kern w:val="0"/>
          <w:sz w:val="24"/>
        </w:rPr>
        <w:t>机</w:t>
      </w:r>
      <w:r>
        <w:rPr>
          <w:rFonts w:asciiTheme="minorEastAsia" w:eastAsiaTheme="minorEastAsia" w:hAnsiTheme="minorEastAsia" w:cs="Arial" w:hint="eastAsia"/>
          <w:kern w:val="0"/>
          <w:sz w:val="24"/>
        </w:rPr>
        <w:t>等）</w:t>
      </w:r>
    </w:p>
    <w:p w:rsidR="003E53A3" w:rsidRDefault="00B14E82">
      <w:pPr>
        <w:spacing w:line="360" w:lineRule="auto"/>
        <w:ind w:firstLineChars="200" w:firstLine="480"/>
        <w:rPr>
          <w:rFonts w:ascii="宋体" w:hAnsi="宋体"/>
          <w:sz w:val="24"/>
        </w:rPr>
      </w:pPr>
      <w:r>
        <w:rPr>
          <w:rFonts w:ascii="宋体" w:hAnsi="宋体" w:hint="eastAsia"/>
          <w:sz w:val="24"/>
        </w:rPr>
        <w:t>13、负责全院区生活垃圾（含绿化垃圾）收集、清运。每日清倒垃圾，桶内垃圾不超过2/3；经常保持垃圾桶内及垃圾车清洁卫生；垃圾通道间无堆积垃圾、杂物、无异味。</w:t>
      </w:r>
    </w:p>
    <w:p w:rsidR="003E53A3" w:rsidRDefault="00B14E82">
      <w:pPr>
        <w:spacing w:line="360" w:lineRule="auto"/>
        <w:ind w:firstLineChars="200" w:firstLine="480"/>
        <w:rPr>
          <w:rFonts w:ascii="宋体" w:hAnsi="宋体"/>
          <w:b/>
          <w:bCs/>
          <w:sz w:val="24"/>
        </w:rPr>
      </w:pPr>
      <w:r>
        <w:rPr>
          <w:rFonts w:ascii="宋体" w:hAnsi="宋体" w:hint="eastAsia"/>
          <w:sz w:val="24"/>
        </w:rPr>
        <w:t>14、按《传染病防治法》《职业病防治法》</w:t>
      </w:r>
      <w:r>
        <w:rPr>
          <w:rFonts w:ascii="宋体" w:hAnsi="宋体"/>
          <w:sz w:val="24"/>
        </w:rPr>
        <w:t>《</w:t>
      </w:r>
      <w:r>
        <w:rPr>
          <w:rFonts w:ascii="宋体" w:hAnsi="宋体" w:hint="eastAsia"/>
          <w:sz w:val="24"/>
        </w:rPr>
        <w:t>医疗废物</w:t>
      </w:r>
      <w:r>
        <w:rPr>
          <w:rFonts w:ascii="宋体" w:hAnsi="宋体"/>
          <w:sz w:val="24"/>
        </w:rPr>
        <w:t>管理条例》</w:t>
      </w:r>
      <w:r>
        <w:rPr>
          <w:rFonts w:ascii="宋体" w:hAnsi="宋体" w:hint="eastAsia"/>
          <w:sz w:val="24"/>
        </w:rPr>
        <w:t>等</w:t>
      </w:r>
      <w:r>
        <w:rPr>
          <w:rFonts w:ascii="宋体" w:hAnsi="宋体"/>
          <w:sz w:val="24"/>
        </w:rPr>
        <w:t>法律法规</w:t>
      </w:r>
      <w:r>
        <w:rPr>
          <w:rFonts w:ascii="宋体" w:hAnsi="宋体" w:hint="eastAsia"/>
          <w:sz w:val="24"/>
        </w:rPr>
        <w:t>及</w:t>
      </w:r>
      <w:r>
        <w:rPr>
          <w:rFonts w:ascii="宋体" w:hAnsi="宋体"/>
          <w:sz w:val="24"/>
        </w:rPr>
        <w:t>《</w:t>
      </w:r>
      <w:r>
        <w:rPr>
          <w:rFonts w:ascii="宋体" w:hAnsi="宋体" w:hint="eastAsia"/>
          <w:sz w:val="24"/>
        </w:rPr>
        <w:t>北京</w:t>
      </w:r>
      <w:r>
        <w:rPr>
          <w:rFonts w:ascii="宋体" w:hAnsi="宋体" w:hint="eastAsia"/>
          <w:sz w:val="24"/>
        </w:rPr>
        <w:lastRenderedPageBreak/>
        <w:t>市</w:t>
      </w:r>
      <w:r>
        <w:rPr>
          <w:rFonts w:ascii="宋体" w:hAnsi="宋体"/>
          <w:sz w:val="24"/>
        </w:rPr>
        <w:t>卫生健康</w:t>
      </w:r>
      <w:r>
        <w:rPr>
          <w:rFonts w:ascii="宋体" w:hAnsi="宋体" w:hint="eastAsia"/>
          <w:sz w:val="24"/>
        </w:rPr>
        <w:t>委员会</w:t>
      </w:r>
      <w:r>
        <w:rPr>
          <w:rFonts w:ascii="宋体" w:hAnsi="宋体"/>
          <w:sz w:val="24"/>
        </w:rPr>
        <w:t>关于进一步明确医疗废物监管工作责任的通知》</w:t>
      </w:r>
      <w:r>
        <w:rPr>
          <w:rFonts w:ascii="宋体" w:hAnsi="宋体" w:hint="eastAsia"/>
          <w:sz w:val="24"/>
        </w:rPr>
        <w:t>管理要求负责甲方医疗废物</w:t>
      </w:r>
      <w:r>
        <w:rPr>
          <w:rFonts w:ascii="宋体" w:hAnsi="宋体"/>
          <w:sz w:val="24"/>
        </w:rPr>
        <w:t>的收集和暂存</w:t>
      </w:r>
      <w:r>
        <w:rPr>
          <w:rFonts w:ascii="宋体" w:hAnsi="宋体" w:hint="eastAsia"/>
          <w:sz w:val="24"/>
        </w:rPr>
        <w:t>。</w:t>
      </w:r>
    </w:p>
    <w:p w:rsidR="003E53A3" w:rsidRDefault="00B14E82">
      <w:pPr>
        <w:spacing w:line="360" w:lineRule="auto"/>
        <w:ind w:firstLineChars="200" w:firstLine="480"/>
        <w:rPr>
          <w:rFonts w:ascii="宋体" w:hAnsi="宋体"/>
          <w:sz w:val="24"/>
        </w:rPr>
      </w:pPr>
      <w:r>
        <w:rPr>
          <w:rFonts w:ascii="宋体" w:hAnsi="宋体"/>
          <w:sz w:val="24"/>
        </w:rPr>
        <w:t>1</w:t>
      </w:r>
      <w:r>
        <w:rPr>
          <w:rFonts w:ascii="宋体" w:hAnsi="宋体" w:hint="eastAsia"/>
          <w:sz w:val="24"/>
        </w:rPr>
        <w:t>5、各种清洁工具用毕及时清洗、消毒，在固定位置存放整齐。</w:t>
      </w:r>
    </w:p>
    <w:p w:rsidR="003E53A3" w:rsidRDefault="00B14E82">
      <w:pPr>
        <w:pStyle w:val="ad"/>
        <w:spacing w:line="360" w:lineRule="auto"/>
        <w:ind w:firstLineChars="200" w:firstLine="482"/>
        <w:rPr>
          <w:rFonts w:eastAsiaTheme="minorEastAsia"/>
        </w:rPr>
      </w:pPr>
      <w:r>
        <w:rPr>
          <w:rFonts w:asciiTheme="minorEastAsia" w:eastAsiaTheme="minorEastAsia" w:hAnsiTheme="minorEastAsia" w:hint="eastAsia"/>
          <w:b/>
        </w:rPr>
        <w:t>二、室外卫生清洁质量标准如下：</w:t>
      </w:r>
    </w:p>
    <w:p w:rsidR="003E53A3" w:rsidRDefault="00B14E82">
      <w:pPr>
        <w:spacing w:line="360" w:lineRule="auto"/>
        <w:ind w:firstLineChars="200" w:firstLine="480"/>
        <w:rPr>
          <w:rFonts w:ascii="宋体" w:hAnsi="宋体"/>
          <w:sz w:val="24"/>
        </w:rPr>
      </w:pPr>
      <w:r>
        <w:rPr>
          <w:rFonts w:ascii="宋体" w:hAnsi="宋体" w:hint="eastAsia"/>
          <w:sz w:val="24"/>
        </w:rPr>
        <w:t>1、全院办公、医疗区、生活区垃圾按要求</w:t>
      </w:r>
      <w:r>
        <w:rPr>
          <w:rFonts w:ascii="宋体" w:hAnsi="宋体"/>
          <w:sz w:val="24"/>
        </w:rPr>
        <w:t>做好分类，</w:t>
      </w:r>
      <w:r>
        <w:rPr>
          <w:rFonts w:ascii="宋体" w:hAnsi="宋体" w:hint="eastAsia"/>
          <w:sz w:val="24"/>
        </w:rPr>
        <w:t>日产日清，按环保、市容要求运送。</w:t>
      </w:r>
    </w:p>
    <w:p w:rsidR="003E53A3" w:rsidRDefault="00B14E82">
      <w:pPr>
        <w:spacing w:line="360" w:lineRule="auto"/>
        <w:ind w:firstLineChars="200" w:firstLine="480"/>
        <w:rPr>
          <w:rFonts w:ascii="宋体" w:hAnsi="宋体"/>
          <w:sz w:val="24"/>
        </w:rPr>
      </w:pPr>
      <w:r>
        <w:rPr>
          <w:rFonts w:ascii="宋体" w:hAnsi="宋体" w:hint="eastAsia"/>
          <w:sz w:val="24"/>
        </w:rPr>
        <w:t>2、工作区做到雨、雪后及时清扫道路无积雪，无积雨水。</w:t>
      </w:r>
    </w:p>
    <w:p w:rsidR="003E53A3" w:rsidRDefault="00B14E82">
      <w:pPr>
        <w:spacing w:line="360" w:lineRule="auto"/>
        <w:ind w:firstLineChars="200" w:firstLine="480"/>
        <w:rPr>
          <w:rFonts w:ascii="宋体" w:hAnsi="宋体"/>
          <w:sz w:val="24"/>
        </w:rPr>
      </w:pPr>
      <w:r>
        <w:rPr>
          <w:rFonts w:ascii="宋体" w:hAnsi="宋体" w:hint="eastAsia"/>
          <w:sz w:val="24"/>
        </w:rPr>
        <w:t>3、院内人造景观，绿化带无废弃物，无松枝落叶。</w:t>
      </w:r>
    </w:p>
    <w:p w:rsidR="003E53A3" w:rsidRDefault="00B14E82">
      <w:pPr>
        <w:spacing w:line="360" w:lineRule="auto"/>
        <w:ind w:firstLineChars="200" w:firstLine="480"/>
        <w:rPr>
          <w:rFonts w:ascii="宋体" w:hAnsi="宋体"/>
          <w:sz w:val="24"/>
        </w:rPr>
      </w:pPr>
      <w:r>
        <w:rPr>
          <w:rFonts w:ascii="宋体" w:hAnsi="宋体" w:hint="eastAsia"/>
          <w:sz w:val="24"/>
        </w:rPr>
        <w:t>4、果皮箱、铁栏杆、护栏、建筑物瓷砖墙裙保持清洁。</w:t>
      </w:r>
    </w:p>
    <w:p w:rsidR="003E53A3" w:rsidRDefault="00B14E82">
      <w:pPr>
        <w:spacing w:line="360" w:lineRule="auto"/>
        <w:ind w:firstLineChars="200" w:firstLine="480"/>
        <w:rPr>
          <w:rFonts w:ascii="宋体" w:hAnsi="宋体"/>
          <w:sz w:val="24"/>
        </w:rPr>
      </w:pPr>
      <w:r>
        <w:rPr>
          <w:rFonts w:ascii="宋体" w:hAnsi="宋体" w:hint="eastAsia"/>
          <w:sz w:val="24"/>
        </w:rPr>
        <w:t>5、墙壁无残标，树木无挂物，树坑无遗存垃圾。</w:t>
      </w:r>
    </w:p>
    <w:p w:rsidR="003E53A3" w:rsidRDefault="00B14E82">
      <w:pPr>
        <w:spacing w:line="360" w:lineRule="auto"/>
        <w:ind w:firstLineChars="200" w:firstLine="480"/>
        <w:rPr>
          <w:rFonts w:ascii="宋体" w:hAnsi="宋体"/>
          <w:sz w:val="24"/>
        </w:rPr>
      </w:pPr>
      <w:r>
        <w:rPr>
          <w:rFonts w:ascii="宋体" w:hAnsi="宋体" w:hint="eastAsia"/>
          <w:sz w:val="24"/>
        </w:rPr>
        <w:t>6、地面无废弃物、痰迹，地砖缝隙清洁。</w:t>
      </w:r>
    </w:p>
    <w:p w:rsidR="003E53A3" w:rsidRDefault="00B14E82">
      <w:pPr>
        <w:spacing w:line="360" w:lineRule="auto"/>
        <w:ind w:firstLineChars="200" w:firstLine="480"/>
        <w:rPr>
          <w:rFonts w:ascii="宋体" w:hAnsi="宋体"/>
          <w:sz w:val="24"/>
        </w:rPr>
      </w:pPr>
      <w:r>
        <w:rPr>
          <w:rFonts w:ascii="宋体" w:hAnsi="宋体" w:hint="eastAsia"/>
          <w:sz w:val="24"/>
        </w:rPr>
        <w:t>7、垃圾存放场所无蚊蝇滋生。</w:t>
      </w:r>
    </w:p>
    <w:p w:rsidR="003E53A3" w:rsidRDefault="00B14E82">
      <w:pPr>
        <w:spacing w:line="360" w:lineRule="auto"/>
        <w:ind w:firstLineChars="200" w:firstLine="480"/>
        <w:rPr>
          <w:rFonts w:ascii="宋体" w:hAnsi="宋体"/>
          <w:sz w:val="24"/>
        </w:rPr>
      </w:pPr>
      <w:r>
        <w:rPr>
          <w:rFonts w:ascii="宋体" w:hAnsi="宋体" w:hint="eastAsia"/>
          <w:sz w:val="24"/>
        </w:rPr>
        <w:t>8、全院院容整洁、美观。</w:t>
      </w:r>
    </w:p>
    <w:p w:rsidR="003E53A3" w:rsidRDefault="00B14E82">
      <w:pPr>
        <w:rPr>
          <w:rFonts w:ascii="宋体" w:hAnsi="宋体"/>
          <w:sz w:val="24"/>
        </w:rPr>
      </w:pPr>
      <w:r>
        <w:rPr>
          <w:rFonts w:ascii="宋体" w:hAnsi="宋体" w:hint="eastAsia"/>
          <w:sz w:val="24"/>
        </w:rPr>
        <w:br w:type="page"/>
      </w:r>
    </w:p>
    <w:p w:rsidR="003E53A3" w:rsidRDefault="003E53A3">
      <w:pPr>
        <w:spacing w:line="360" w:lineRule="auto"/>
        <w:ind w:firstLineChars="200" w:firstLine="480"/>
        <w:rPr>
          <w:rFonts w:ascii="宋体" w:hAnsi="宋体"/>
          <w:sz w:val="24"/>
        </w:rPr>
      </w:pPr>
    </w:p>
    <w:p w:rsidR="003E53A3" w:rsidRDefault="00B14E82">
      <w:pPr>
        <w:pStyle w:val="ad"/>
        <w:numPr>
          <w:ilvl w:val="0"/>
          <w:numId w:val="23"/>
        </w:numPr>
        <w:tabs>
          <w:tab w:val="clear" w:pos="567"/>
        </w:tabs>
        <w:autoSpaceDE w:val="0"/>
        <w:autoSpaceDN w:val="0"/>
        <w:spacing w:before="0" w:line="360" w:lineRule="auto"/>
        <w:ind w:left="2880"/>
        <w:jc w:val="left"/>
        <w:rPr>
          <w:rFonts w:asciiTheme="minorEastAsia" w:eastAsiaTheme="minorEastAsia" w:hAnsiTheme="minorEastAsia"/>
          <w:b/>
        </w:rPr>
      </w:pPr>
      <w:r>
        <w:rPr>
          <w:rFonts w:asciiTheme="minorEastAsia" w:eastAsiaTheme="minorEastAsia" w:hAnsiTheme="minorEastAsia" w:hint="eastAsia"/>
          <w:b/>
        </w:rPr>
        <w:t>微生物监测指标要求如下：</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1.监测</w:t>
      </w:r>
      <w:r>
        <w:rPr>
          <w:rFonts w:asciiTheme="minorEastAsia" w:eastAsiaTheme="minorEastAsia" w:hAnsiTheme="minorEastAsia" w:cs="Arial" w:hint="eastAsia"/>
          <w:kern w:val="0"/>
        </w:rPr>
        <w:t>标</w:t>
      </w:r>
      <w:r>
        <w:rPr>
          <w:rFonts w:asciiTheme="minorEastAsia" w:eastAsiaTheme="minorEastAsia" w:hAnsiTheme="minorEastAsia" w:cs="Arial"/>
          <w:kern w:val="0"/>
        </w:rPr>
        <w:t>准：</w:t>
      </w:r>
    </w:p>
    <w:p w:rsidR="003E53A3" w:rsidRDefault="00B14E82">
      <w:pPr>
        <w:tabs>
          <w:tab w:val="left" w:pos="1543"/>
        </w:tabs>
        <w:autoSpaceDE w:val="0"/>
        <w:autoSpaceDN w:val="0"/>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 xml:space="preserve"> ⑴</w:t>
      </w:r>
      <w:r>
        <w:rPr>
          <w:rFonts w:asciiTheme="minorEastAsia" w:eastAsiaTheme="minorEastAsia" w:hAnsiTheme="minorEastAsia"/>
          <w:sz w:val="24"/>
        </w:rPr>
        <w:t>普通病房：</w:t>
      </w: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1"/>
        <w:gridCol w:w="3688"/>
        <w:gridCol w:w="2269"/>
      </w:tblGrid>
      <w:tr w:rsidR="003E53A3">
        <w:trPr>
          <w:trHeight w:val="513"/>
        </w:trPr>
        <w:tc>
          <w:tcPr>
            <w:tcW w:w="2341" w:type="dxa"/>
            <w:vAlign w:val="center"/>
          </w:tcPr>
          <w:p w:rsidR="003E53A3" w:rsidRDefault="00B14E82">
            <w:pPr>
              <w:pStyle w:val="TableParagraph"/>
              <w:spacing w:line="360" w:lineRule="auto"/>
              <w:rPr>
                <w:rFonts w:asciiTheme="minorEastAsia" w:eastAsiaTheme="minorEastAsia" w:hAnsiTheme="minorEastAsia" w:cs="Arial"/>
                <w:sz w:val="24"/>
                <w:szCs w:val="24"/>
              </w:rPr>
            </w:pPr>
            <w:r>
              <w:rPr>
                <w:rFonts w:asciiTheme="minorEastAsia" w:eastAsiaTheme="minorEastAsia" w:hAnsiTheme="minorEastAsia" w:cs="Arial"/>
                <w:sz w:val="24"/>
                <w:szCs w:val="24"/>
                <w:lang w:eastAsia="zh-CN"/>
              </w:rPr>
              <w:t>监测对象</w:t>
            </w:r>
          </w:p>
        </w:tc>
        <w:tc>
          <w:tcPr>
            <w:tcW w:w="3688" w:type="dxa"/>
            <w:vAlign w:val="center"/>
          </w:tcPr>
          <w:p w:rsidR="003E53A3" w:rsidRDefault="00B14E82">
            <w:pPr>
              <w:pStyle w:val="TableParagraph"/>
              <w:spacing w:line="360" w:lineRule="auto"/>
              <w:ind w:right="696"/>
              <w:rPr>
                <w:rFonts w:asciiTheme="minorEastAsia" w:eastAsiaTheme="minorEastAsia" w:hAnsiTheme="minorEastAsia" w:cs="Arial"/>
                <w:sz w:val="24"/>
                <w:szCs w:val="24"/>
                <w:lang w:eastAsia="zh-CN"/>
              </w:rPr>
            </w:pPr>
            <w:r>
              <w:rPr>
                <w:rFonts w:asciiTheme="minorEastAsia" w:eastAsiaTheme="minorEastAsia" w:hAnsiTheme="minorEastAsia" w:cs="Arial"/>
                <w:sz w:val="24"/>
                <w:szCs w:val="24"/>
                <w:lang w:eastAsia="zh-CN"/>
              </w:rPr>
              <w:t>微生物学标准(cfu/cm2) 普通病房</w:t>
            </w:r>
          </w:p>
        </w:tc>
        <w:tc>
          <w:tcPr>
            <w:tcW w:w="2269"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采样时间</w:t>
            </w:r>
          </w:p>
        </w:tc>
      </w:tr>
      <w:tr w:rsidR="003E53A3">
        <w:trPr>
          <w:trHeight w:val="328"/>
        </w:trPr>
        <w:tc>
          <w:tcPr>
            <w:tcW w:w="2341" w:type="dxa"/>
            <w:vAlign w:val="center"/>
          </w:tcPr>
          <w:p w:rsidR="003E53A3" w:rsidRDefault="00B14E82">
            <w:pPr>
              <w:pStyle w:val="TableParagraph"/>
              <w:spacing w:line="360" w:lineRule="auto"/>
              <w:rPr>
                <w:rFonts w:asciiTheme="minorEastAsia" w:eastAsiaTheme="minorEastAsia" w:hAnsiTheme="minorEastAsia" w:cs="Arial"/>
                <w:sz w:val="24"/>
                <w:szCs w:val="24"/>
              </w:rPr>
            </w:pPr>
            <w:r>
              <w:rPr>
                <w:rFonts w:asciiTheme="minorEastAsia" w:eastAsiaTheme="minorEastAsia" w:hAnsiTheme="minorEastAsia" w:cs="Arial"/>
                <w:sz w:val="24"/>
                <w:szCs w:val="24"/>
                <w:lang w:eastAsia="zh-CN"/>
              </w:rPr>
              <w:t>桌面</w:t>
            </w:r>
          </w:p>
        </w:tc>
        <w:tc>
          <w:tcPr>
            <w:tcW w:w="3688" w:type="dxa"/>
            <w:vAlign w:val="center"/>
          </w:tcPr>
          <w:p w:rsidR="003E53A3" w:rsidRDefault="00B14E82">
            <w:pPr>
              <w:pStyle w:val="TableParagraph"/>
              <w:spacing w:line="360" w:lineRule="auto"/>
              <w:rPr>
                <w:rFonts w:asciiTheme="minorEastAsia" w:eastAsiaTheme="minorEastAsia" w:hAnsiTheme="minorEastAsia" w:cs="Arial"/>
                <w:sz w:val="24"/>
                <w:szCs w:val="24"/>
              </w:rPr>
            </w:pPr>
            <w:r>
              <w:rPr>
                <w:rFonts w:asciiTheme="minorEastAsia" w:eastAsiaTheme="minorEastAsia" w:hAnsiTheme="minorEastAsia" w:cs="Arial"/>
                <w:sz w:val="24"/>
                <w:szCs w:val="24"/>
                <w:lang w:eastAsia="zh-CN"/>
              </w:rPr>
              <w:t>≤10</w:t>
            </w:r>
          </w:p>
        </w:tc>
        <w:tc>
          <w:tcPr>
            <w:tcW w:w="2269" w:type="dxa"/>
            <w:vMerge w:val="restart"/>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清洁后 15min 内</w:t>
            </w:r>
          </w:p>
        </w:tc>
      </w:tr>
      <w:tr w:rsidR="003E53A3">
        <w:trPr>
          <w:trHeight w:val="330"/>
        </w:trPr>
        <w:tc>
          <w:tcPr>
            <w:tcW w:w="2341" w:type="dxa"/>
            <w:vAlign w:val="center"/>
          </w:tcPr>
          <w:p w:rsidR="003E53A3" w:rsidRDefault="00B14E82">
            <w:pPr>
              <w:pStyle w:val="TableParagraph"/>
              <w:spacing w:line="360" w:lineRule="auto"/>
              <w:rPr>
                <w:rFonts w:asciiTheme="minorEastAsia" w:eastAsiaTheme="minorEastAsia" w:hAnsiTheme="minorEastAsia" w:cs="Arial"/>
                <w:sz w:val="24"/>
                <w:szCs w:val="24"/>
              </w:rPr>
            </w:pPr>
            <w:r>
              <w:rPr>
                <w:rFonts w:asciiTheme="minorEastAsia" w:eastAsiaTheme="minorEastAsia" w:hAnsiTheme="minorEastAsia" w:cs="Arial"/>
                <w:sz w:val="24"/>
                <w:szCs w:val="24"/>
                <w:lang w:eastAsia="zh-CN"/>
              </w:rPr>
              <w:t>门把手</w:t>
            </w:r>
          </w:p>
        </w:tc>
        <w:tc>
          <w:tcPr>
            <w:tcW w:w="3688" w:type="dxa"/>
            <w:vAlign w:val="center"/>
          </w:tcPr>
          <w:p w:rsidR="003E53A3" w:rsidRDefault="00B14E82">
            <w:pPr>
              <w:pStyle w:val="TableParagraph"/>
              <w:spacing w:line="360" w:lineRule="auto"/>
              <w:rPr>
                <w:rFonts w:asciiTheme="minorEastAsia" w:eastAsiaTheme="minorEastAsia" w:hAnsiTheme="minorEastAsia" w:cs="Arial"/>
                <w:sz w:val="24"/>
                <w:szCs w:val="24"/>
              </w:rPr>
            </w:pPr>
            <w:r>
              <w:rPr>
                <w:rFonts w:asciiTheme="minorEastAsia" w:eastAsiaTheme="minorEastAsia" w:hAnsiTheme="minorEastAsia" w:cs="Arial"/>
                <w:sz w:val="24"/>
                <w:szCs w:val="24"/>
                <w:lang w:eastAsia="zh-CN"/>
              </w:rPr>
              <w:t>≤5</w:t>
            </w:r>
          </w:p>
        </w:tc>
        <w:tc>
          <w:tcPr>
            <w:tcW w:w="2269" w:type="dxa"/>
            <w:vMerge/>
            <w:tcBorders>
              <w:top w:val="nil"/>
            </w:tcBorders>
            <w:vAlign w:val="center"/>
          </w:tcPr>
          <w:p w:rsidR="003E53A3" w:rsidRDefault="003E53A3">
            <w:pPr>
              <w:spacing w:line="360" w:lineRule="auto"/>
              <w:rPr>
                <w:rFonts w:asciiTheme="minorEastAsia" w:eastAsiaTheme="minorEastAsia" w:hAnsiTheme="minorEastAsia"/>
                <w:sz w:val="24"/>
              </w:rPr>
            </w:pPr>
          </w:p>
        </w:tc>
      </w:tr>
      <w:tr w:rsidR="003E53A3">
        <w:trPr>
          <w:trHeight w:val="330"/>
        </w:trPr>
        <w:tc>
          <w:tcPr>
            <w:tcW w:w="2341" w:type="dxa"/>
            <w:vAlign w:val="center"/>
          </w:tcPr>
          <w:p w:rsidR="003E53A3" w:rsidRDefault="00B14E82">
            <w:pPr>
              <w:pStyle w:val="TableParagraph"/>
              <w:spacing w:line="360" w:lineRule="auto"/>
              <w:rPr>
                <w:rFonts w:asciiTheme="minorEastAsia" w:eastAsiaTheme="minorEastAsia" w:hAnsiTheme="minorEastAsia" w:cs="Arial"/>
                <w:sz w:val="24"/>
                <w:szCs w:val="24"/>
              </w:rPr>
            </w:pPr>
            <w:r>
              <w:rPr>
                <w:rFonts w:asciiTheme="minorEastAsia" w:eastAsiaTheme="minorEastAsia" w:hAnsiTheme="minorEastAsia" w:cs="Arial"/>
                <w:sz w:val="24"/>
                <w:szCs w:val="24"/>
                <w:lang w:eastAsia="zh-CN"/>
              </w:rPr>
              <w:t>灯开关</w:t>
            </w:r>
          </w:p>
        </w:tc>
        <w:tc>
          <w:tcPr>
            <w:tcW w:w="3688" w:type="dxa"/>
            <w:vAlign w:val="center"/>
          </w:tcPr>
          <w:p w:rsidR="003E53A3" w:rsidRDefault="00B14E82">
            <w:pPr>
              <w:pStyle w:val="TableParagraph"/>
              <w:spacing w:line="360" w:lineRule="auto"/>
              <w:rPr>
                <w:rFonts w:asciiTheme="minorEastAsia" w:eastAsiaTheme="minorEastAsia" w:hAnsiTheme="minorEastAsia" w:cs="Arial"/>
                <w:sz w:val="24"/>
                <w:szCs w:val="24"/>
              </w:rPr>
            </w:pPr>
            <w:r>
              <w:rPr>
                <w:rFonts w:asciiTheme="minorEastAsia" w:eastAsiaTheme="minorEastAsia" w:hAnsiTheme="minorEastAsia" w:cs="Arial"/>
                <w:sz w:val="24"/>
                <w:szCs w:val="24"/>
                <w:lang w:eastAsia="zh-CN"/>
              </w:rPr>
              <w:t>≤5</w:t>
            </w:r>
          </w:p>
        </w:tc>
        <w:tc>
          <w:tcPr>
            <w:tcW w:w="2269" w:type="dxa"/>
            <w:vMerge/>
            <w:tcBorders>
              <w:top w:val="nil"/>
            </w:tcBorders>
            <w:vAlign w:val="center"/>
          </w:tcPr>
          <w:p w:rsidR="003E53A3" w:rsidRDefault="003E53A3">
            <w:pPr>
              <w:spacing w:line="360" w:lineRule="auto"/>
              <w:rPr>
                <w:rFonts w:asciiTheme="minorEastAsia" w:eastAsiaTheme="minorEastAsia" w:hAnsiTheme="minorEastAsia"/>
                <w:sz w:val="24"/>
              </w:rPr>
            </w:pPr>
          </w:p>
        </w:tc>
      </w:tr>
      <w:tr w:rsidR="003E53A3">
        <w:trPr>
          <w:trHeight w:val="328"/>
        </w:trPr>
        <w:tc>
          <w:tcPr>
            <w:tcW w:w="2341" w:type="dxa"/>
            <w:vAlign w:val="center"/>
          </w:tcPr>
          <w:p w:rsidR="003E53A3" w:rsidRDefault="00B14E82">
            <w:pPr>
              <w:pStyle w:val="TableParagraph"/>
              <w:spacing w:line="360" w:lineRule="auto"/>
              <w:rPr>
                <w:rFonts w:asciiTheme="minorEastAsia" w:eastAsiaTheme="minorEastAsia" w:hAnsiTheme="minorEastAsia" w:cs="Arial"/>
                <w:sz w:val="24"/>
                <w:szCs w:val="24"/>
              </w:rPr>
            </w:pPr>
            <w:r>
              <w:rPr>
                <w:rFonts w:asciiTheme="minorEastAsia" w:eastAsiaTheme="minorEastAsia" w:hAnsiTheme="minorEastAsia" w:cs="Arial"/>
                <w:sz w:val="24"/>
                <w:szCs w:val="24"/>
                <w:lang w:eastAsia="zh-CN"/>
              </w:rPr>
              <w:t>水池</w:t>
            </w:r>
          </w:p>
        </w:tc>
        <w:tc>
          <w:tcPr>
            <w:tcW w:w="3688" w:type="dxa"/>
            <w:vAlign w:val="center"/>
          </w:tcPr>
          <w:p w:rsidR="003E53A3" w:rsidRDefault="00B14E82">
            <w:pPr>
              <w:pStyle w:val="TableParagraph"/>
              <w:spacing w:line="360" w:lineRule="auto"/>
              <w:rPr>
                <w:rFonts w:asciiTheme="minorEastAsia" w:eastAsiaTheme="minorEastAsia" w:hAnsiTheme="minorEastAsia" w:cs="Arial"/>
                <w:sz w:val="24"/>
                <w:szCs w:val="24"/>
              </w:rPr>
            </w:pPr>
            <w:r>
              <w:rPr>
                <w:rFonts w:asciiTheme="minorEastAsia" w:eastAsiaTheme="minorEastAsia" w:hAnsiTheme="minorEastAsia" w:cs="Arial"/>
                <w:sz w:val="24"/>
                <w:szCs w:val="24"/>
                <w:lang w:eastAsia="zh-CN"/>
              </w:rPr>
              <w:t>≤10</w:t>
            </w:r>
          </w:p>
        </w:tc>
        <w:tc>
          <w:tcPr>
            <w:tcW w:w="2269" w:type="dxa"/>
            <w:vMerge/>
            <w:tcBorders>
              <w:top w:val="nil"/>
            </w:tcBorders>
            <w:vAlign w:val="center"/>
          </w:tcPr>
          <w:p w:rsidR="003E53A3" w:rsidRDefault="003E53A3">
            <w:pPr>
              <w:spacing w:line="360" w:lineRule="auto"/>
              <w:rPr>
                <w:rFonts w:asciiTheme="minorEastAsia" w:eastAsiaTheme="minorEastAsia" w:hAnsiTheme="minorEastAsia"/>
                <w:sz w:val="24"/>
              </w:rPr>
            </w:pPr>
          </w:p>
        </w:tc>
      </w:tr>
      <w:tr w:rsidR="003E53A3">
        <w:trPr>
          <w:trHeight w:val="330"/>
        </w:trPr>
        <w:tc>
          <w:tcPr>
            <w:tcW w:w="2341" w:type="dxa"/>
            <w:vAlign w:val="center"/>
          </w:tcPr>
          <w:p w:rsidR="003E53A3" w:rsidRDefault="00B14E82">
            <w:pPr>
              <w:pStyle w:val="TableParagraph"/>
              <w:spacing w:line="360" w:lineRule="auto"/>
              <w:rPr>
                <w:rFonts w:asciiTheme="minorEastAsia" w:eastAsiaTheme="minorEastAsia" w:hAnsiTheme="minorEastAsia" w:cs="Arial"/>
                <w:sz w:val="24"/>
                <w:szCs w:val="24"/>
              </w:rPr>
            </w:pPr>
            <w:r>
              <w:rPr>
                <w:rFonts w:asciiTheme="minorEastAsia" w:eastAsiaTheme="minorEastAsia" w:hAnsiTheme="minorEastAsia" w:cs="Arial"/>
                <w:sz w:val="24"/>
                <w:szCs w:val="24"/>
                <w:lang w:eastAsia="zh-CN"/>
              </w:rPr>
              <w:t>马桶外侧</w:t>
            </w:r>
          </w:p>
        </w:tc>
        <w:tc>
          <w:tcPr>
            <w:tcW w:w="3688" w:type="dxa"/>
            <w:vAlign w:val="center"/>
          </w:tcPr>
          <w:p w:rsidR="003E53A3" w:rsidRDefault="00B14E82">
            <w:pPr>
              <w:pStyle w:val="TableParagraph"/>
              <w:spacing w:line="360" w:lineRule="auto"/>
              <w:rPr>
                <w:rFonts w:asciiTheme="minorEastAsia" w:eastAsiaTheme="minorEastAsia" w:hAnsiTheme="minorEastAsia" w:cs="Arial"/>
                <w:sz w:val="24"/>
                <w:szCs w:val="24"/>
              </w:rPr>
            </w:pPr>
            <w:r>
              <w:rPr>
                <w:rFonts w:asciiTheme="minorEastAsia" w:eastAsiaTheme="minorEastAsia" w:hAnsiTheme="minorEastAsia" w:cs="Arial"/>
                <w:sz w:val="24"/>
                <w:szCs w:val="24"/>
                <w:lang w:eastAsia="zh-CN"/>
              </w:rPr>
              <w:t>≤15</w:t>
            </w:r>
          </w:p>
        </w:tc>
        <w:tc>
          <w:tcPr>
            <w:tcW w:w="2269" w:type="dxa"/>
            <w:vMerge/>
            <w:tcBorders>
              <w:top w:val="nil"/>
            </w:tcBorders>
            <w:vAlign w:val="center"/>
          </w:tcPr>
          <w:p w:rsidR="003E53A3" w:rsidRDefault="003E53A3">
            <w:pPr>
              <w:spacing w:line="360" w:lineRule="auto"/>
              <w:rPr>
                <w:rFonts w:asciiTheme="minorEastAsia" w:eastAsiaTheme="minorEastAsia" w:hAnsiTheme="minorEastAsia"/>
                <w:sz w:val="24"/>
              </w:rPr>
            </w:pPr>
          </w:p>
        </w:tc>
      </w:tr>
      <w:tr w:rsidR="003E53A3">
        <w:trPr>
          <w:trHeight w:val="330"/>
        </w:trPr>
        <w:tc>
          <w:tcPr>
            <w:tcW w:w="2341" w:type="dxa"/>
            <w:vAlign w:val="center"/>
          </w:tcPr>
          <w:p w:rsidR="003E53A3" w:rsidRDefault="00B14E82">
            <w:pPr>
              <w:pStyle w:val="TableParagraph"/>
              <w:spacing w:line="360" w:lineRule="auto"/>
              <w:rPr>
                <w:rFonts w:asciiTheme="minorEastAsia" w:eastAsiaTheme="minorEastAsia" w:hAnsiTheme="minorEastAsia" w:cs="Arial"/>
                <w:sz w:val="24"/>
                <w:szCs w:val="24"/>
              </w:rPr>
            </w:pPr>
            <w:r>
              <w:rPr>
                <w:rFonts w:asciiTheme="minorEastAsia" w:eastAsiaTheme="minorEastAsia" w:hAnsiTheme="minorEastAsia" w:cs="Arial"/>
                <w:sz w:val="24"/>
                <w:szCs w:val="24"/>
                <w:lang w:eastAsia="zh-CN"/>
              </w:rPr>
              <w:t>抹布</w:t>
            </w:r>
          </w:p>
        </w:tc>
        <w:tc>
          <w:tcPr>
            <w:tcW w:w="3688" w:type="dxa"/>
            <w:vAlign w:val="center"/>
          </w:tcPr>
          <w:p w:rsidR="003E53A3" w:rsidRDefault="00B14E82">
            <w:pPr>
              <w:pStyle w:val="TableParagraph"/>
              <w:spacing w:line="360" w:lineRule="auto"/>
              <w:rPr>
                <w:rFonts w:asciiTheme="minorEastAsia" w:eastAsiaTheme="minorEastAsia" w:hAnsiTheme="minorEastAsia" w:cs="Arial"/>
                <w:sz w:val="24"/>
                <w:szCs w:val="24"/>
              </w:rPr>
            </w:pPr>
            <w:r>
              <w:rPr>
                <w:rFonts w:asciiTheme="minorEastAsia" w:eastAsiaTheme="minorEastAsia" w:hAnsiTheme="minorEastAsia" w:cs="Arial"/>
                <w:sz w:val="24"/>
                <w:szCs w:val="24"/>
                <w:lang w:eastAsia="zh-CN"/>
              </w:rPr>
              <w:t>0</w:t>
            </w:r>
          </w:p>
        </w:tc>
        <w:tc>
          <w:tcPr>
            <w:tcW w:w="2269" w:type="dxa"/>
            <w:vMerge/>
            <w:tcBorders>
              <w:top w:val="nil"/>
            </w:tcBorders>
            <w:vAlign w:val="center"/>
          </w:tcPr>
          <w:p w:rsidR="003E53A3" w:rsidRDefault="003E53A3">
            <w:pPr>
              <w:spacing w:line="360" w:lineRule="auto"/>
              <w:rPr>
                <w:rFonts w:asciiTheme="minorEastAsia" w:eastAsiaTheme="minorEastAsia" w:hAnsiTheme="minorEastAsia"/>
                <w:sz w:val="24"/>
              </w:rPr>
            </w:pPr>
          </w:p>
        </w:tc>
      </w:tr>
      <w:tr w:rsidR="003E53A3">
        <w:trPr>
          <w:trHeight w:val="330"/>
        </w:trPr>
        <w:tc>
          <w:tcPr>
            <w:tcW w:w="2341" w:type="dxa"/>
            <w:vAlign w:val="center"/>
          </w:tcPr>
          <w:p w:rsidR="003E53A3" w:rsidRDefault="00B14E82">
            <w:pPr>
              <w:pStyle w:val="TableParagraph"/>
              <w:spacing w:line="360" w:lineRule="auto"/>
              <w:rPr>
                <w:rFonts w:asciiTheme="minorEastAsia" w:eastAsiaTheme="minorEastAsia" w:hAnsiTheme="minorEastAsia" w:cs="Arial"/>
                <w:sz w:val="24"/>
                <w:szCs w:val="24"/>
              </w:rPr>
            </w:pPr>
            <w:r>
              <w:rPr>
                <w:rFonts w:asciiTheme="minorEastAsia" w:eastAsiaTheme="minorEastAsia" w:hAnsiTheme="minorEastAsia" w:cs="Arial"/>
                <w:sz w:val="24"/>
                <w:szCs w:val="24"/>
                <w:lang w:eastAsia="zh-CN"/>
              </w:rPr>
              <w:t>桌面</w:t>
            </w:r>
          </w:p>
        </w:tc>
        <w:tc>
          <w:tcPr>
            <w:tcW w:w="3688" w:type="dxa"/>
            <w:vAlign w:val="center"/>
          </w:tcPr>
          <w:p w:rsidR="003E53A3" w:rsidRDefault="00B14E82">
            <w:pPr>
              <w:pStyle w:val="TableParagraph"/>
              <w:spacing w:line="360" w:lineRule="auto"/>
              <w:rPr>
                <w:rFonts w:asciiTheme="minorEastAsia" w:eastAsiaTheme="minorEastAsia" w:hAnsiTheme="minorEastAsia" w:cs="Arial"/>
                <w:sz w:val="24"/>
                <w:szCs w:val="24"/>
              </w:rPr>
            </w:pPr>
            <w:r>
              <w:rPr>
                <w:rFonts w:asciiTheme="minorEastAsia" w:eastAsiaTheme="minorEastAsia" w:hAnsiTheme="minorEastAsia" w:cs="Arial"/>
                <w:sz w:val="24"/>
                <w:szCs w:val="24"/>
                <w:lang w:eastAsia="zh-CN"/>
              </w:rPr>
              <w:t>≤8</w:t>
            </w:r>
          </w:p>
        </w:tc>
        <w:tc>
          <w:tcPr>
            <w:tcW w:w="2269" w:type="dxa"/>
            <w:vMerge/>
            <w:tcBorders>
              <w:top w:val="nil"/>
            </w:tcBorders>
            <w:vAlign w:val="center"/>
          </w:tcPr>
          <w:p w:rsidR="003E53A3" w:rsidRDefault="003E53A3">
            <w:pPr>
              <w:spacing w:line="360" w:lineRule="auto"/>
              <w:rPr>
                <w:rFonts w:asciiTheme="minorEastAsia" w:eastAsiaTheme="minorEastAsia" w:hAnsiTheme="minorEastAsia"/>
                <w:sz w:val="24"/>
              </w:rPr>
            </w:pPr>
          </w:p>
        </w:tc>
      </w:tr>
    </w:tbl>
    <w:p w:rsidR="003E53A3" w:rsidRDefault="003E53A3">
      <w:pPr>
        <w:pStyle w:val="ad"/>
        <w:spacing w:line="360" w:lineRule="auto"/>
        <w:rPr>
          <w:rFonts w:asciiTheme="minorEastAsia" w:eastAsiaTheme="minorEastAsia" w:hAnsiTheme="minorEastAsia"/>
        </w:rPr>
      </w:pPr>
    </w:p>
    <w:p w:rsidR="003E53A3" w:rsidRDefault="00B14E82">
      <w:pPr>
        <w:tabs>
          <w:tab w:val="left" w:pos="1543"/>
        </w:tabs>
        <w:autoSpaceDE w:val="0"/>
        <w:autoSpaceDN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⑵</w:t>
      </w:r>
      <w:r>
        <w:rPr>
          <w:rFonts w:asciiTheme="minorEastAsia" w:eastAsiaTheme="minorEastAsia" w:hAnsiTheme="minorEastAsia"/>
          <w:sz w:val="24"/>
        </w:rPr>
        <w:t>特殊病房（ICU、手术室等</w:t>
      </w:r>
      <w:r>
        <w:rPr>
          <w:rFonts w:asciiTheme="minorEastAsia" w:eastAsiaTheme="minorEastAsia" w:hAnsiTheme="minorEastAsia"/>
          <w:spacing w:val="-120"/>
          <w:sz w:val="24"/>
        </w:rPr>
        <w:t>）</w:t>
      </w:r>
      <w:r>
        <w:rPr>
          <w:rFonts w:asciiTheme="minorEastAsia" w:eastAsiaTheme="minorEastAsia" w:hAnsiTheme="minorEastAsia"/>
          <w:sz w:val="24"/>
        </w:rPr>
        <w:t>：</w:t>
      </w: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1"/>
        <w:gridCol w:w="3688"/>
        <w:gridCol w:w="2269"/>
      </w:tblGrid>
      <w:tr w:rsidR="003E53A3">
        <w:trPr>
          <w:trHeight w:val="743"/>
        </w:trPr>
        <w:tc>
          <w:tcPr>
            <w:tcW w:w="2341"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监测对象</w:t>
            </w:r>
          </w:p>
        </w:tc>
        <w:tc>
          <w:tcPr>
            <w:tcW w:w="3688" w:type="dxa"/>
            <w:vAlign w:val="center"/>
          </w:tcPr>
          <w:p w:rsidR="003E53A3" w:rsidRDefault="00B14E82">
            <w:pPr>
              <w:pStyle w:val="TableParagraph"/>
              <w:spacing w:line="360" w:lineRule="auto"/>
              <w:ind w:right="696"/>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微生物学标准(cfu/cm2) 特殊病房</w:t>
            </w:r>
          </w:p>
        </w:tc>
        <w:tc>
          <w:tcPr>
            <w:tcW w:w="2269"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采样时间</w:t>
            </w:r>
          </w:p>
        </w:tc>
      </w:tr>
      <w:tr w:rsidR="003E53A3">
        <w:trPr>
          <w:trHeight w:val="330"/>
        </w:trPr>
        <w:tc>
          <w:tcPr>
            <w:tcW w:w="2341"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门把手</w:t>
            </w:r>
          </w:p>
        </w:tc>
        <w:tc>
          <w:tcPr>
            <w:tcW w:w="3688"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4</w:t>
            </w:r>
          </w:p>
        </w:tc>
        <w:tc>
          <w:tcPr>
            <w:tcW w:w="2269" w:type="dxa"/>
            <w:vMerge w:val="restart"/>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清洁后 15min 内</w:t>
            </w:r>
          </w:p>
        </w:tc>
      </w:tr>
      <w:tr w:rsidR="003E53A3">
        <w:trPr>
          <w:trHeight w:val="330"/>
        </w:trPr>
        <w:tc>
          <w:tcPr>
            <w:tcW w:w="2341"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灯开关</w:t>
            </w:r>
          </w:p>
        </w:tc>
        <w:tc>
          <w:tcPr>
            <w:tcW w:w="3688"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4</w:t>
            </w:r>
          </w:p>
        </w:tc>
        <w:tc>
          <w:tcPr>
            <w:tcW w:w="2269" w:type="dxa"/>
            <w:vMerge/>
            <w:tcBorders>
              <w:top w:val="nil"/>
            </w:tcBorders>
            <w:vAlign w:val="center"/>
          </w:tcPr>
          <w:p w:rsidR="003E53A3" w:rsidRDefault="003E53A3">
            <w:pPr>
              <w:spacing w:line="360" w:lineRule="auto"/>
              <w:rPr>
                <w:rFonts w:asciiTheme="minorEastAsia" w:eastAsiaTheme="minorEastAsia" w:hAnsiTheme="minorEastAsia"/>
                <w:sz w:val="24"/>
              </w:rPr>
            </w:pPr>
          </w:p>
        </w:tc>
      </w:tr>
      <w:tr w:rsidR="003E53A3">
        <w:trPr>
          <w:trHeight w:val="328"/>
        </w:trPr>
        <w:tc>
          <w:tcPr>
            <w:tcW w:w="2341" w:type="dxa"/>
            <w:vAlign w:val="center"/>
          </w:tcPr>
          <w:p w:rsidR="003E53A3" w:rsidRDefault="00B14E82">
            <w:pPr>
              <w:pStyle w:val="TableParagraph"/>
              <w:tabs>
                <w:tab w:val="left" w:pos="532"/>
              </w:tabs>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桌</w:t>
            </w:r>
            <w:r>
              <w:rPr>
                <w:rFonts w:asciiTheme="minorEastAsia" w:eastAsiaTheme="minorEastAsia" w:hAnsiTheme="minorEastAsia"/>
                <w:sz w:val="24"/>
                <w:szCs w:val="24"/>
              </w:rPr>
              <w:tab/>
              <w:t>面</w:t>
            </w:r>
          </w:p>
        </w:tc>
        <w:tc>
          <w:tcPr>
            <w:tcW w:w="3688"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5</w:t>
            </w:r>
          </w:p>
        </w:tc>
        <w:tc>
          <w:tcPr>
            <w:tcW w:w="2269" w:type="dxa"/>
            <w:vMerge/>
            <w:tcBorders>
              <w:top w:val="nil"/>
            </w:tcBorders>
            <w:vAlign w:val="center"/>
          </w:tcPr>
          <w:p w:rsidR="003E53A3" w:rsidRDefault="003E53A3">
            <w:pPr>
              <w:spacing w:line="360" w:lineRule="auto"/>
              <w:rPr>
                <w:rFonts w:asciiTheme="minorEastAsia" w:eastAsiaTheme="minorEastAsia" w:hAnsiTheme="minorEastAsia"/>
                <w:sz w:val="24"/>
              </w:rPr>
            </w:pPr>
          </w:p>
        </w:tc>
      </w:tr>
      <w:tr w:rsidR="003E53A3">
        <w:trPr>
          <w:trHeight w:val="330"/>
        </w:trPr>
        <w:tc>
          <w:tcPr>
            <w:tcW w:w="2341"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氧气台</w:t>
            </w:r>
          </w:p>
        </w:tc>
        <w:tc>
          <w:tcPr>
            <w:tcW w:w="3688"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5</w:t>
            </w:r>
          </w:p>
        </w:tc>
        <w:tc>
          <w:tcPr>
            <w:tcW w:w="2269" w:type="dxa"/>
            <w:vMerge/>
            <w:tcBorders>
              <w:top w:val="nil"/>
            </w:tcBorders>
            <w:vAlign w:val="center"/>
          </w:tcPr>
          <w:p w:rsidR="003E53A3" w:rsidRDefault="003E53A3">
            <w:pPr>
              <w:spacing w:line="360" w:lineRule="auto"/>
              <w:rPr>
                <w:rFonts w:asciiTheme="minorEastAsia" w:eastAsiaTheme="minorEastAsia" w:hAnsiTheme="minorEastAsia"/>
                <w:sz w:val="24"/>
              </w:rPr>
            </w:pPr>
          </w:p>
        </w:tc>
      </w:tr>
      <w:tr w:rsidR="003E53A3">
        <w:trPr>
          <w:trHeight w:val="330"/>
        </w:trPr>
        <w:tc>
          <w:tcPr>
            <w:tcW w:w="2341" w:type="dxa"/>
            <w:vAlign w:val="center"/>
          </w:tcPr>
          <w:p w:rsidR="003E53A3" w:rsidRDefault="00B14E82">
            <w:pPr>
              <w:pStyle w:val="TableParagraph"/>
              <w:tabs>
                <w:tab w:val="left" w:pos="532"/>
              </w:tabs>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窗</w:t>
            </w:r>
            <w:r>
              <w:rPr>
                <w:rFonts w:asciiTheme="minorEastAsia" w:eastAsiaTheme="minorEastAsia" w:hAnsiTheme="minorEastAsia"/>
                <w:sz w:val="24"/>
                <w:szCs w:val="24"/>
              </w:rPr>
              <w:tab/>
              <w:t>台</w:t>
            </w:r>
          </w:p>
        </w:tc>
        <w:tc>
          <w:tcPr>
            <w:tcW w:w="3688"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5</w:t>
            </w:r>
          </w:p>
        </w:tc>
        <w:tc>
          <w:tcPr>
            <w:tcW w:w="2269" w:type="dxa"/>
            <w:vMerge/>
            <w:tcBorders>
              <w:top w:val="nil"/>
            </w:tcBorders>
            <w:vAlign w:val="center"/>
          </w:tcPr>
          <w:p w:rsidR="003E53A3" w:rsidRDefault="003E53A3">
            <w:pPr>
              <w:spacing w:line="360" w:lineRule="auto"/>
              <w:rPr>
                <w:rFonts w:asciiTheme="minorEastAsia" w:eastAsiaTheme="minorEastAsia" w:hAnsiTheme="minorEastAsia"/>
                <w:sz w:val="24"/>
              </w:rPr>
            </w:pPr>
          </w:p>
        </w:tc>
      </w:tr>
      <w:tr w:rsidR="003E53A3">
        <w:trPr>
          <w:trHeight w:val="329"/>
        </w:trPr>
        <w:tc>
          <w:tcPr>
            <w:tcW w:w="2341" w:type="dxa"/>
            <w:vAlign w:val="center"/>
          </w:tcPr>
          <w:p w:rsidR="003E53A3" w:rsidRDefault="00B14E82">
            <w:pPr>
              <w:pStyle w:val="TableParagraph"/>
              <w:tabs>
                <w:tab w:val="left" w:pos="532"/>
              </w:tabs>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水</w:t>
            </w:r>
            <w:r>
              <w:rPr>
                <w:rFonts w:asciiTheme="minorEastAsia" w:eastAsiaTheme="minorEastAsia" w:hAnsiTheme="minorEastAsia"/>
                <w:sz w:val="24"/>
                <w:szCs w:val="24"/>
              </w:rPr>
              <w:tab/>
              <w:t>池</w:t>
            </w:r>
          </w:p>
        </w:tc>
        <w:tc>
          <w:tcPr>
            <w:tcW w:w="3688"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8</w:t>
            </w:r>
          </w:p>
        </w:tc>
        <w:tc>
          <w:tcPr>
            <w:tcW w:w="2269" w:type="dxa"/>
            <w:vMerge/>
            <w:tcBorders>
              <w:top w:val="nil"/>
            </w:tcBorders>
            <w:vAlign w:val="center"/>
          </w:tcPr>
          <w:p w:rsidR="003E53A3" w:rsidRDefault="003E53A3">
            <w:pPr>
              <w:spacing w:line="360" w:lineRule="auto"/>
              <w:rPr>
                <w:rFonts w:asciiTheme="minorEastAsia" w:eastAsiaTheme="minorEastAsia" w:hAnsiTheme="minorEastAsia"/>
                <w:sz w:val="24"/>
              </w:rPr>
            </w:pPr>
          </w:p>
        </w:tc>
      </w:tr>
      <w:tr w:rsidR="003E53A3">
        <w:trPr>
          <w:trHeight w:val="330"/>
        </w:trPr>
        <w:tc>
          <w:tcPr>
            <w:tcW w:w="2341"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马桶外侧</w:t>
            </w:r>
          </w:p>
        </w:tc>
        <w:tc>
          <w:tcPr>
            <w:tcW w:w="3688"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≤10</w:t>
            </w:r>
          </w:p>
        </w:tc>
        <w:tc>
          <w:tcPr>
            <w:tcW w:w="2269" w:type="dxa"/>
            <w:vMerge/>
            <w:tcBorders>
              <w:top w:val="nil"/>
            </w:tcBorders>
            <w:vAlign w:val="center"/>
          </w:tcPr>
          <w:p w:rsidR="003E53A3" w:rsidRDefault="003E53A3">
            <w:pPr>
              <w:spacing w:line="360" w:lineRule="auto"/>
              <w:rPr>
                <w:rFonts w:asciiTheme="minorEastAsia" w:eastAsiaTheme="minorEastAsia" w:hAnsiTheme="minorEastAsia"/>
                <w:sz w:val="24"/>
              </w:rPr>
            </w:pPr>
          </w:p>
        </w:tc>
      </w:tr>
      <w:tr w:rsidR="003E53A3">
        <w:trPr>
          <w:trHeight w:val="330"/>
        </w:trPr>
        <w:tc>
          <w:tcPr>
            <w:tcW w:w="2341"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卫生间地面</w:t>
            </w:r>
          </w:p>
        </w:tc>
        <w:tc>
          <w:tcPr>
            <w:tcW w:w="3688"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≤15</w:t>
            </w:r>
          </w:p>
        </w:tc>
        <w:tc>
          <w:tcPr>
            <w:tcW w:w="2269" w:type="dxa"/>
            <w:vMerge/>
            <w:tcBorders>
              <w:top w:val="nil"/>
            </w:tcBorders>
            <w:vAlign w:val="center"/>
          </w:tcPr>
          <w:p w:rsidR="003E53A3" w:rsidRDefault="003E53A3">
            <w:pPr>
              <w:spacing w:line="360" w:lineRule="auto"/>
              <w:rPr>
                <w:rFonts w:asciiTheme="minorEastAsia" w:eastAsiaTheme="minorEastAsia" w:hAnsiTheme="minorEastAsia"/>
                <w:sz w:val="24"/>
              </w:rPr>
            </w:pPr>
          </w:p>
        </w:tc>
      </w:tr>
      <w:tr w:rsidR="003E53A3">
        <w:trPr>
          <w:trHeight w:val="328"/>
        </w:trPr>
        <w:tc>
          <w:tcPr>
            <w:tcW w:w="2341"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病房地面(含病房走廊)</w:t>
            </w:r>
          </w:p>
        </w:tc>
        <w:tc>
          <w:tcPr>
            <w:tcW w:w="3688"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≤10</w:t>
            </w:r>
          </w:p>
        </w:tc>
        <w:tc>
          <w:tcPr>
            <w:tcW w:w="2269" w:type="dxa"/>
            <w:vMerge/>
            <w:tcBorders>
              <w:top w:val="nil"/>
            </w:tcBorders>
            <w:vAlign w:val="center"/>
          </w:tcPr>
          <w:p w:rsidR="003E53A3" w:rsidRDefault="003E53A3">
            <w:pPr>
              <w:spacing w:line="360" w:lineRule="auto"/>
              <w:rPr>
                <w:rFonts w:asciiTheme="minorEastAsia" w:eastAsiaTheme="minorEastAsia" w:hAnsiTheme="minorEastAsia"/>
                <w:sz w:val="24"/>
              </w:rPr>
            </w:pPr>
          </w:p>
        </w:tc>
      </w:tr>
      <w:tr w:rsidR="003E53A3">
        <w:trPr>
          <w:trHeight w:val="330"/>
        </w:trPr>
        <w:tc>
          <w:tcPr>
            <w:tcW w:w="2341" w:type="dxa"/>
            <w:vAlign w:val="center"/>
          </w:tcPr>
          <w:p w:rsidR="003E53A3" w:rsidRDefault="00B14E82">
            <w:pPr>
              <w:pStyle w:val="TableParagraph"/>
              <w:tabs>
                <w:tab w:val="left" w:pos="532"/>
              </w:tabs>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抹</w:t>
            </w:r>
            <w:r>
              <w:rPr>
                <w:rFonts w:asciiTheme="minorEastAsia" w:eastAsiaTheme="minorEastAsia" w:hAnsiTheme="minorEastAsia"/>
                <w:sz w:val="24"/>
                <w:szCs w:val="24"/>
              </w:rPr>
              <w:tab/>
              <w:t>布</w:t>
            </w:r>
          </w:p>
        </w:tc>
        <w:tc>
          <w:tcPr>
            <w:tcW w:w="3688"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0</w:t>
            </w:r>
          </w:p>
        </w:tc>
        <w:tc>
          <w:tcPr>
            <w:tcW w:w="2269" w:type="dxa"/>
            <w:vMerge w:val="restart"/>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用前</w:t>
            </w:r>
          </w:p>
        </w:tc>
      </w:tr>
      <w:tr w:rsidR="003E53A3">
        <w:trPr>
          <w:trHeight w:val="330"/>
        </w:trPr>
        <w:tc>
          <w:tcPr>
            <w:tcW w:w="2341"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地巾或拖把</w:t>
            </w:r>
          </w:p>
        </w:tc>
        <w:tc>
          <w:tcPr>
            <w:tcW w:w="3688" w:type="dxa"/>
            <w:vAlign w:val="center"/>
          </w:tcPr>
          <w:p w:rsidR="003E53A3" w:rsidRDefault="00B14E82">
            <w:pPr>
              <w:pStyle w:val="TableParagraph"/>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4</w:t>
            </w:r>
          </w:p>
        </w:tc>
        <w:tc>
          <w:tcPr>
            <w:tcW w:w="2269" w:type="dxa"/>
            <w:vMerge/>
            <w:tcBorders>
              <w:top w:val="nil"/>
            </w:tcBorders>
            <w:vAlign w:val="center"/>
          </w:tcPr>
          <w:p w:rsidR="003E53A3" w:rsidRDefault="003E53A3">
            <w:pPr>
              <w:spacing w:line="360" w:lineRule="auto"/>
              <w:rPr>
                <w:rFonts w:asciiTheme="minorEastAsia" w:eastAsiaTheme="minorEastAsia" w:hAnsiTheme="minorEastAsia"/>
                <w:sz w:val="24"/>
              </w:rPr>
            </w:pPr>
          </w:p>
        </w:tc>
      </w:tr>
    </w:tbl>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lastRenderedPageBreak/>
        <w:t>2、监测要求：每年每个保洁单位抽查 1 次，并将结果报告给公司及医院。</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3、监测方法：含中和剂的营养琼脂 RODAC 平板，直接印压法。采样后将平板置 37℃ 恒温培养 24 小时直接读取该平板 16cm2 内菌落数，计算菌落密度。</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采样时间：保洁后 15 分钟内，未被污染的情况下进行采样。</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 xml:space="preserve">采样点：采用 6-10 </w:t>
      </w:r>
      <w:proofErr w:type="gramStart"/>
      <w:r>
        <w:rPr>
          <w:rFonts w:asciiTheme="minorEastAsia" w:eastAsiaTheme="minorEastAsia" w:hAnsiTheme="minorEastAsia" w:cs="Arial"/>
          <w:kern w:val="0"/>
        </w:rPr>
        <w:t>个</w:t>
      </w:r>
      <w:proofErr w:type="gramEnd"/>
      <w:r>
        <w:rPr>
          <w:rFonts w:asciiTheme="minorEastAsia" w:eastAsiaTheme="minorEastAsia" w:hAnsiTheme="minorEastAsia" w:cs="Arial"/>
          <w:kern w:val="0"/>
        </w:rPr>
        <w:t>采样点，即桌面、门把手、灯开关、水池、马桶外侧、抹布等。</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 xml:space="preserve">每次每个保洁单位抽查 2-3 </w:t>
      </w:r>
      <w:proofErr w:type="gramStart"/>
      <w:r>
        <w:rPr>
          <w:rFonts w:asciiTheme="minorEastAsia" w:eastAsiaTheme="minorEastAsia" w:hAnsiTheme="minorEastAsia" w:cs="Arial"/>
          <w:kern w:val="0"/>
        </w:rPr>
        <w:t>个</w:t>
      </w:r>
      <w:proofErr w:type="gramEnd"/>
      <w:r>
        <w:rPr>
          <w:rFonts w:asciiTheme="minorEastAsia" w:eastAsiaTheme="minorEastAsia" w:hAnsiTheme="minorEastAsia" w:cs="Arial"/>
          <w:kern w:val="0"/>
        </w:rPr>
        <w:t>病室。</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监测结果判定：由</w:t>
      </w:r>
      <w:proofErr w:type="gramStart"/>
      <w:r>
        <w:rPr>
          <w:rFonts w:asciiTheme="minorEastAsia" w:eastAsiaTheme="minorEastAsia" w:hAnsiTheme="minorEastAsia" w:cs="Arial"/>
          <w:kern w:val="0"/>
        </w:rPr>
        <w:t>医院感控处</w:t>
      </w:r>
      <w:proofErr w:type="gramEnd"/>
      <w:r>
        <w:rPr>
          <w:rFonts w:asciiTheme="minorEastAsia" w:eastAsiaTheme="minorEastAsia" w:hAnsiTheme="minorEastAsia" w:cs="Arial"/>
          <w:kern w:val="0"/>
        </w:rPr>
        <w:t>工作人员协助进行细菌准确计算及结果判定。微生物监测合格标准判断：以所抽查的采样点总数计为 100%，80%以上的采样点合格为微生物学监测合格。</w:t>
      </w:r>
    </w:p>
    <w:p w:rsidR="003E53A3" w:rsidRDefault="003E53A3">
      <w:pPr>
        <w:spacing w:line="360" w:lineRule="auto"/>
        <w:rPr>
          <w:rFonts w:asciiTheme="minorEastAsia" w:eastAsiaTheme="minorEastAsia" w:hAnsiTheme="minorEastAsia"/>
          <w:b/>
          <w:sz w:val="24"/>
        </w:rPr>
      </w:pPr>
    </w:p>
    <w:p w:rsidR="003E53A3" w:rsidRDefault="003E53A3">
      <w:pPr>
        <w:spacing w:line="360" w:lineRule="auto"/>
        <w:rPr>
          <w:rFonts w:asciiTheme="minorEastAsia" w:eastAsiaTheme="minorEastAsia" w:hAnsiTheme="minorEastAsia"/>
          <w:b/>
          <w:sz w:val="24"/>
        </w:rPr>
      </w:pPr>
    </w:p>
    <w:p w:rsidR="003E53A3" w:rsidRDefault="00B14E82">
      <w:pPr>
        <w:widowControl/>
        <w:spacing w:line="360" w:lineRule="auto"/>
        <w:jc w:val="left"/>
        <w:rPr>
          <w:rFonts w:asciiTheme="minorEastAsia" w:eastAsiaTheme="minorEastAsia" w:hAnsiTheme="minorEastAsia"/>
          <w:b/>
          <w:sz w:val="24"/>
        </w:rPr>
      </w:pPr>
      <w:r>
        <w:rPr>
          <w:rFonts w:asciiTheme="minorEastAsia" w:eastAsiaTheme="minorEastAsia" w:hAnsiTheme="minorEastAsia"/>
          <w:b/>
          <w:sz w:val="24"/>
        </w:rPr>
        <w:br w:type="page"/>
      </w:r>
    </w:p>
    <w:p w:rsidR="003E53A3" w:rsidRDefault="00B14E82">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附件</w:t>
      </w:r>
      <w:r>
        <w:rPr>
          <w:rFonts w:asciiTheme="minorEastAsia" w:eastAsiaTheme="minorEastAsia" w:hAnsiTheme="minorEastAsia"/>
          <w:sz w:val="24"/>
        </w:rPr>
        <w:t>2</w:t>
      </w:r>
      <w:r>
        <w:rPr>
          <w:rFonts w:asciiTheme="minorEastAsia" w:eastAsiaTheme="minorEastAsia" w:hAnsiTheme="minorEastAsia" w:hint="eastAsia"/>
          <w:sz w:val="24"/>
        </w:rPr>
        <w:t>：</w:t>
      </w:r>
    </w:p>
    <w:p w:rsidR="003E53A3" w:rsidRDefault="00B14E82">
      <w:pPr>
        <w:widowControl/>
        <w:autoSpaceDE w:val="0"/>
        <w:autoSpaceDN w:val="0"/>
        <w:adjustRightInd w:val="0"/>
        <w:snapToGrid w:val="0"/>
        <w:spacing w:line="360" w:lineRule="auto"/>
        <w:jc w:val="center"/>
        <w:textAlignment w:val="baseline"/>
        <w:rPr>
          <w:rFonts w:asciiTheme="minorEastAsia" w:eastAsiaTheme="minorEastAsia" w:hAnsiTheme="minorEastAsia" w:cs="微软雅黑"/>
          <w:snapToGrid w:val="0"/>
          <w:color w:val="000000"/>
          <w:kern w:val="0"/>
          <w:sz w:val="36"/>
          <w:szCs w:val="36"/>
        </w:rPr>
      </w:pPr>
      <w:r>
        <w:rPr>
          <w:rFonts w:asciiTheme="minorEastAsia" w:eastAsiaTheme="minorEastAsia" w:hAnsiTheme="minorEastAsia" w:cs="微软雅黑" w:hint="eastAsia"/>
          <w:snapToGrid w:val="0"/>
          <w:color w:val="000000"/>
          <w:kern w:val="0"/>
          <w:sz w:val="36"/>
          <w:szCs w:val="36"/>
        </w:rPr>
        <w:t>电梯司机岗位职责</w:t>
      </w:r>
    </w:p>
    <w:p w:rsidR="003E53A3" w:rsidRDefault="003E53A3">
      <w:pPr>
        <w:widowControl/>
        <w:autoSpaceDE w:val="0"/>
        <w:autoSpaceDN w:val="0"/>
        <w:adjustRightInd w:val="0"/>
        <w:snapToGrid w:val="0"/>
        <w:spacing w:line="360" w:lineRule="auto"/>
        <w:jc w:val="center"/>
        <w:textAlignment w:val="baseline"/>
        <w:rPr>
          <w:rFonts w:asciiTheme="minorEastAsia" w:eastAsiaTheme="minorEastAsia" w:hAnsiTheme="minorEastAsia" w:cs="微软雅黑"/>
          <w:snapToGrid w:val="0"/>
          <w:color w:val="000000"/>
          <w:kern w:val="0"/>
          <w:sz w:val="24"/>
        </w:rPr>
      </w:pP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1</w:t>
      </w:r>
      <w:r>
        <w:rPr>
          <w:rFonts w:asciiTheme="minorEastAsia" w:eastAsiaTheme="minorEastAsia" w:hAnsiTheme="minorEastAsia" w:cs="Arial" w:hint="eastAsia"/>
          <w:kern w:val="0"/>
        </w:rPr>
        <w:t>、电梯司机必须经电梯值守工作专业培训，未经培训</w:t>
      </w:r>
      <w:proofErr w:type="gramStart"/>
      <w:r>
        <w:rPr>
          <w:rFonts w:asciiTheme="minorEastAsia" w:eastAsiaTheme="minorEastAsia" w:hAnsiTheme="minorEastAsia" w:cs="Arial" w:hint="eastAsia"/>
          <w:kern w:val="0"/>
        </w:rPr>
        <w:t>禁止上岗</w:t>
      </w:r>
      <w:proofErr w:type="gramEnd"/>
      <w:r>
        <w:rPr>
          <w:rFonts w:asciiTheme="minorEastAsia" w:eastAsiaTheme="minorEastAsia" w:hAnsiTheme="minorEastAsia" w:cs="Arial" w:hint="eastAsia"/>
          <w:kern w:val="0"/>
        </w:rPr>
        <w:t>操作。</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2</w:t>
      </w:r>
      <w:r>
        <w:rPr>
          <w:rFonts w:asciiTheme="minorEastAsia" w:eastAsiaTheme="minorEastAsia" w:hAnsiTheme="minorEastAsia" w:cs="Arial" w:hint="eastAsia"/>
          <w:kern w:val="0"/>
        </w:rPr>
        <w:t>、熟悉电梯操作的基本技术，在工作中不断提高自己的专业能力和技术水平，使自己更好地胜任本岗位工作。</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3</w:t>
      </w:r>
      <w:r>
        <w:rPr>
          <w:rFonts w:asciiTheme="minorEastAsia" w:eastAsiaTheme="minorEastAsia" w:hAnsiTheme="minorEastAsia" w:cs="Arial" w:hint="eastAsia"/>
          <w:kern w:val="0"/>
        </w:rPr>
        <w:t>、当班期间注意仪容仪表，按规定佩戴胸牌，以便接受领导的监督和检查。</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4</w:t>
      </w:r>
      <w:r>
        <w:rPr>
          <w:rFonts w:asciiTheme="minorEastAsia" w:eastAsiaTheme="minorEastAsia" w:hAnsiTheme="minorEastAsia" w:cs="Arial" w:hint="eastAsia"/>
          <w:kern w:val="0"/>
        </w:rPr>
        <w:t>、在当班要有良好的精神面貌，做到工作细心，认真，体现</w:t>
      </w:r>
      <w:r>
        <w:rPr>
          <w:rFonts w:asciiTheme="minorEastAsia" w:eastAsiaTheme="minorEastAsia" w:hAnsiTheme="minorEastAsia" w:cs="Arial"/>
          <w:kern w:val="0"/>
        </w:rPr>
        <w:t>“</w:t>
      </w:r>
      <w:r>
        <w:rPr>
          <w:rFonts w:asciiTheme="minorEastAsia" w:eastAsiaTheme="minorEastAsia" w:hAnsiTheme="minorEastAsia" w:cs="Arial" w:hint="eastAsia"/>
          <w:kern w:val="0"/>
        </w:rPr>
        <w:t>文明执勤、礼貌待人、乘客至上</w:t>
      </w:r>
      <w:r>
        <w:rPr>
          <w:rFonts w:asciiTheme="minorEastAsia" w:eastAsiaTheme="minorEastAsia" w:hAnsiTheme="minorEastAsia" w:cs="Arial"/>
          <w:kern w:val="0"/>
        </w:rPr>
        <w:t>”</w:t>
      </w:r>
      <w:r>
        <w:rPr>
          <w:rFonts w:asciiTheme="minorEastAsia" w:eastAsiaTheme="minorEastAsia" w:hAnsiTheme="minorEastAsia" w:cs="Arial" w:hint="eastAsia"/>
          <w:kern w:val="0"/>
        </w:rPr>
        <w:t>的服务宗旨。</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5</w:t>
      </w:r>
      <w:r>
        <w:rPr>
          <w:rFonts w:asciiTheme="minorEastAsia" w:eastAsiaTheme="minorEastAsia" w:hAnsiTheme="minorEastAsia" w:cs="Arial" w:hint="eastAsia"/>
          <w:kern w:val="0"/>
        </w:rPr>
        <w:t>、当班时间不迟到不早退，必须坚守岗位，不得擅自离开工作岗位。端正工作态度，热情主动服务，举止文雅，礼貌待客。</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6</w:t>
      </w:r>
      <w:r>
        <w:rPr>
          <w:rFonts w:asciiTheme="minorEastAsia" w:eastAsiaTheme="minorEastAsia" w:hAnsiTheme="minorEastAsia" w:cs="Arial" w:hint="eastAsia"/>
          <w:kern w:val="0"/>
        </w:rPr>
        <w:t>、不得在当班时间会客，干与工作无关的事情。院方检查，抽查时</w:t>
      </w:r>
      <w:r>
        <w:rPr>
          <w:rFonts w:asciiTheme="minorEastAsia" w:eastAsiaTheme="minorEastAsia" w:hAnsiTheme="minorEastAsia" w:cs="Arial"/>
          <w:kern w:val="0"/>
        </w:rPr>
        <w:t xml:space="preserve"> </w:t>
      </w:r>
      <w:r>
        <w:rPr>
          <w:rFonts w:asciiTheme="minorEastAsia" w:eastAsiaTheme="minorEastAsia" w:hAnsiTheme="minorEastAsia" w:cs="Arial" w:hint="eastAsia"/>
          <w:kern w:val="0"/>
        </w:rPr>
        <w:t>出现问题或发生相关投诉应及时上报，减少不良影响。责任重大者按院方规定扣除相关比例罚款，并落实到人。</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7</w:t>
      </w:r>
      <w:r>
        <w:rPr>
          <w:rFonts w:asciiTheme="minorEastAsia" w:eastAsiaTheme="minorEastAsia" w:hAnsiTheme="minorEastAsia" w:cs="Arial" w:hint="eastAsia"/>
          <w:kern w:val="0"/>
        </w:rPr>
        <w:t>、保持电梯轿厢内外环境卫生，制止损坏电梯的行为。</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8</w:t>
      </w:r>
      <w:r>
        <w:rPr>
          <w:rFonts w:asciiTheme="minorEastAsia" w:eastAsiaTheme="minorEastAsia" w:hAnsiTheme="minorEastAsia" w:cs="Arial" w:hint="eastAsia"/>
          <w:kern w:val="0"/>
        </w:rPr>
        <w:t>、严格交接班制度，主动向下班人员汇报当班情况。认真填写电梯运行记录，并交接签字。</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9</w:t>
      </w:r>
      <w:r>
        <w:rPr>
          <w:rFonts w:asciiTheme="minorEastAsia" w:eastAsiaTheme="minorEastAsia" w:hAnsiTheme="minorEastAsia" w:cs="Arial" w:hint="eastAsia"/>
          <w:kern w:val="0"/>
        </w:rPr>
        <w:t>、熟悉周围消防设施设备，会使用消防器材。遇到火灾，禁止乘用电梯逃生。</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10</w:t>
      </w:r>
      <w:r>
        <w:rPr>
          <w:rFonts w:asciiTheme="minorEastAsia" w:eastAsiaTheme="minorEastAsia" w:hAnsiTheme="minorEastAsia" w:cs="Arial" w:hint="eastAsia"/>
          <w:kern w:val="0"/>
        </w:rPr>
        <w:t>、对岗上发生重大情况和突发事件，要果断采取应急措施，及时上报并做好记录。</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11</w:t>
      </w:r>
      <w:r>
        <w:rPr>
          <w:rFonts w:asciiTheme="minorEastAsia" w:eastAsiaTheme="minorEastAsia" w:hAnsiTheme="minorEastAsia" w:cs="Arial" w:hint="eastAsia"/>
          <w:kern w:val="0"/>
        </w:rPr>
        <w:t>、严格遵守公司的各项规章制度，完成领导交办的各项临时任务。</w:t>
      </w:r>
    </w:p>
    <w:p w:rsidR="003E53A3" w:rsidRDefault="003E53A3">
      <w:pPr>
        <w:pStyle w:val="ad"/>
        <w:spacing w:line="360" w:lineRule="auto"/>
        <w:ind w:firstLine="426"/>
        <w:rPr>
          <w:rFonts w:asciiTheme="minorEastAsia" w:eastAsiaTheme="minorEastAsia" w:hAnsiTheme="minorEastAsia" w:cs="Arial"/>
        </w:rPr>
        <w:sectPr w:rsidR="003E53A3">
          <w:pgSz w:w="12100" w:h="16970"/>
          <w:pgMar w:top="1418" w:right="1185" w:bottom="1418" w:left="1418" w:header="0" w:footer="1066" w:gutter="0"/>
          <w:cols w:space="720"/>
        </w:sectPr>
      </w:pPr>
    </w:p>
    <w:p w:rsidR="003E53A3" w:rsidRDefault="00B14E82">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附件</w:t>
      </w:r>
      <w:r>
        <w:rPr>
          <w:rFonts w:asciiTheme="minorEastAsia" w:eastAsiaTheme="minorEastAsia" w:hAnsiTheme="minorEastAsia"/>
          <w:sz w:val="24"/>
        </w:rPr>
        <w:t>3</w:t>
      </w:r>
      <w:r>
        <w:rPr>
          <w:rFonts w:asciiTheme="minorEastAsia" w:eastAsiaTheme="minorEastAsia" w:hAnsiTheme="minorEastAsia" w:hint="eastAsia"/>
          <w:sz w:val="24"/>
        </w:rPr>
        <w:t>：</w:t>
      </w:r>
    </w:p>
    <w:p w:rsidR="003E53A3" w:rsidRDefault="00B14E82">
      <w:pPr>
        <w:widowControl/>
        <w:kinsoku w:val="0"/>
        <w:autoSpaceDE w:val="0"/>
        <w:autoSpaceDN w:val="0"/>
        <w:adjustRightInd w:val="0"/>
        <w:snapToGrid w:val="0"/>
        <w:spacing w:line="360" w:lineRule="auto"/>
        <w:jc w:val="center"/>
        <w:textAlignment w:val="baseline"/>
        <w:rPr>
          <w:rFonts w:asciiTheme="minorEastAsia" w:eastAsiaTheme="minorEastAsia" w:hAnsiTheme="minorEastAsia" w:cs="微软雅黑"/>
          <w:snapToGrid w:val="0"/>
          <w:color w:val="000000"/>
          <w:kern w:val="0"/>
          <w:sz w:val="36"/>
          <w:szCs w:val="36"/>
        </w:rPr>
      </w:pPr>
      <w:r>
        <w:rPr>
          <w:rFonts w:asciiTheme="minorEastAsia" w:eastAsiaTheme="minorEastAsia" w:hAnsiTheme="minorEastAsia" w:cs="微软雅黑" w:hint="eastAsia"/>
          <w:snapToGrid w:val="0"/>
          <w:color w:val="000000"/>
          <w:kern w:val="0"/>
          <w:sz w:val="36"/>
          <w:szCs w:val="36"/>
        </w:rPr>
        <w:t>电梯安全操作规程</w:t>
      </w:r>
    </w:p>
    <w:p w:rsidR="003E53A3" w:rsidRDefault="003E53A3">
      <w:pPr>
        <w:widowControl/>
        <w:kinsoku w:val="0"/>
        <w:autoSpaceDE w:val="0"/>
        <w:autoSpaceDN w:val="0"/>
        <w:adjustRightInd w:val="0"/>
        <w:snapToGrid w:val="0"/>
        <w:spacing w:line="360" w:lineRule="auto"/>
        <w:textAlignment w:val="baseline"/>
        <w:rPr>
          <w:rFonts w:asciiTheme="minorEastAsia" w:eastAsiaTheme="minorEastAsia" w:hAnsiTheme="minorEastAsia" w:cs="微软雅黑"/>
          <w:snapToGrid w:val="0"/>
          <w:color w:val="000000"/>
          <w:kern w:val="0"/>
          <w:sz w:val="24"/>
        </w:rPr>
      </w:pP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hint="eastAsia"/>
          <w:kern w:val="0"/>
        </w:rPr>
        <w:t>1、保证电梯正常运行，提高服务质量，防止发生事故。</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2</w:t>
      </w:r>
      <w:r>
        <w:rPr>
          <w:rFonts w:asciiTheme="minorEastAsia" w:eastAsiaTheme="minorEastAsia" w:hAnsiTheme="minorEastAsia" w:cs="Arial" w:hint="eastAsia"/>
          <w:kern w:val="0"/>
        </w:rPr>
        <w:t>、电梯设专人操作和管理，操作人员必须培训上岗，熟悉紧急措施及联络外部的方法。司机坚持工作岗位，不得擅离工作岗位。</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3</w:t>
      </w:r>
      <w:r>
        <w:rPr>
          <w:rFonts w:asciiTheme="minorEastAsia" w:eastAsiaTheme="minorEastAsia" w:hAnsiTheme="minorEastAsia" w:cs="Arial" w:hint="eastAsia"/>
          <w:kern w:val="0"/>
        </w:rPr>
        <w:t>、电梯</w:t>
      </w:r>
      <w:proofErr w:type="gramStart"/>
      <w:r>
        <w:rPr>
          <w:rFonts w:asciiTheme="minorEastAsia" w:eastAsiaTheme="minorEastAsia" w:hAnsiTheme="minorEastAsia" w:cs="Arial" w:hint="eastAsia"/>
          <w:kern w:val="0"/>
        </w:rPr>
        <w:t>不</w:t>
      </w:r>
      <w:proofErr w:type="gramEnd"/>
      <w:r>
        <w:rPr>
          <w:rFonts w:asciiTheme="minorEastAsia" w:eastAsiaTheme="minorEastAsia" w:hAnsiTheme="minorEastAsia" w:cs="Arial" w:hint="eastAsia"/>
          <w:kern w:val="0"/>
        </w:rPr>
        <w:t>带病运行，不超载运行，每次开启厅门进入轿厢内必须进行全方面检查，确保万无一失。</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4</w:t>
      </w:r>
      <w:r>
        <w:rPr>
          <w:rFonts w:asciiTheme="minorEastAsia" w:eastAsiaTheme="minorEastAsia" w:hAnsiTheme="minorEastAsia" w:cs="Arial" w:hint="eastAsia"/>
          <w:kern w:val="0"/>
        </w:rPr>
        <w:t>、电梯运行当中发生故障时，应立即按停止按钮和警铃并及时上报要求修理。</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5</w:t>
      </w:r>
      <w:r>
        <w:rPr>
          <w:rFonts w:asciiTheme="minorEastAsia" w:eastAsiaTheme="minorEastAsia" w:hAnsiTheme="minorEastAsia" w:cs="Arial" w:hint="eastAsia"/>
          <w:kern w:val="0"/>
        </w:rPr>
        <w:t>、轿厢内，禁止吸烟，</w:t>
      </w:r>
      <w:proofErr w:type="gramStart"/>
      <w:r>
        <w:rPr>
          <w:rFonts w:asciiTheme="minorEastAsia" w:eastAsiaTheme="minorEastAsia" w:hAnsiTheme="minorEastAsia" w:cs="Arial" w:hint="eastAsia"/>
          <w:kern w:val="0"/>
        </w:rPr>
        <w:t>嘻笑</w:t>
      </w:r>
      <w:proofErr w:type="gramEnd"/>
      <w:r>
        <w:rPr>
          <w:rFonts w:asciiTheme="minorEastAsia" w:eastAsiaTheme="minorEastAsia" w:hAnsiTheme="minorEastAsia" w:cs="Arial" w:hint="eastAsia"/>
          <w:kern w:val="0"/>
        </w:rPr>
        <w:t>打闹，不准和乘客闲谈，打听别人隐私及编造或传播小道消息制造矛盾。</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6</w:t>
      </w:r>
      <w:r>
        <w:rPr>
          <w:rFonts w:asciiTheme="minorEastAsia" w:eastAsiaTheme="minorEastAsia" w:hAnsiTheme="minorEastAsia" w:cs="Arial" w:hint="eastAsia"/>
          <w:kern w:val="0"/>
        </w:rPr>
        <w:t>、禁止装运超长、超大、超重等及易燃，易爆等危险物品。</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7</w:t>
      </w:r>
      <w:r>
        <w:rPr>
          <w:rFonts w:asciiTheme="minorEastAsia" w:eastAsiaTheme="minorEastAsia" w:hAnsiTheme="minorEastAsia" w:cs="Arial" w:hint="eastAsia"/>
          <w:kern w:val="0"/>
        </w:rPr>
        <w:t>、严格按照电梯额定运载重量</w:t>
      </w:r>
      <w:r>
        <w:rPr>
          <w:rFonts w:asciiTheme="minorEastAsia" w:eastAsiaTheme="minorEastAsia" w:hAnsiTheme="minorEastAsia" w:cs="Arial"/>
          <w:kern w:val="0"/>
        </w:rPr>
        <w:t xml:space="preserve">(1000kg) </w:t>
      </w:r>
      <w:r>
        <w:rPr>
          <w:rFonts w:asciiTheme="minorEastAsia" w:eastAsiaTheme="minorEastAsia" w:hAnsiTheme="minorEastAsia" w:cs="Arial" w:hint="eastAsia"/>
          <w:kern w:val="0"/>
        </w:rPr>
        <w:t>运载，严禁超载运行，所</w:t>
      </w:r>
      <w:r>
        <w:rPr>
          <w:rFonts w:asciiTheme="minorEastAsia" w:eastAsiaTheme="minorEastAsia" w:hAnsiTheme="minorEastAsia" w:cs="Arial"/>
          <w:kern w:val="0"/>
        </w:rPr>
        <w:t xml:space="preserve"> </w:t>
      </w:r>
      <w:r>
        <w:rPr>
          <w:rFonts w:asciiTheme="minorEastAsia" w:eastAsiaTheme="minorEastAsia" w:hAnsiTheme="minorEastAsia" w:cs="Arial" w:hint="eastAsia"/>
          <w:kern w:val="0"/>
        </w:rPr>
        <w:t>有货物应码放整齐，并布置均匀。</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8</w:t>
      </w:r>
      <w:r>
        <w:rPr>
          <w:rFonts w:asciiTheme="minorEastAsia" w:eastAsiaTheme="minorEastAsia" w:hAnsiTheme="minorEastAsia" w:cs="Arial" w:hint="eastAsia"/>
          <w:kern w:val="0"/>
        </w:rPr>
        <w:t>、电梯运行中，不要倚靠在梯门上或强行打开厅门，以免发生危险。楼内发生火灾严禁乘坐电梯逃生。</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9</w:t>
      </w:r>
      <w:r>
        <w:rPr>
          <w:rFonts w:asciiTheme="minorEastAsia" w:eastAsiaTheme="minorEastAsia" w:hAnsiTheme="minorEastAsia" w:cs="Arial" w:hint="eastAsia"/>
          <w:kern w:val="0"/>
        </w:rPr>
        <w:t>、保持轿厢内环境卫生，严禁用水清扫梯厅，不准乱涂乱画，随地吐痰，乱丢杂物或破坏厢内的设施设备。</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10</w:t>
      </w:r>
      <w:r>
        <w:rPr>
          <w:rFonts w:asciiTheme="minorEastAsia" w:eastAsiaTheme="minorEastAsia" w:hAnsiTheme="minorEastAsia" w:cs="Arial" w:hint="eastAsia"/>
          <w:kern w:val="0"/>
        </w:rPr>
        <w:t>、操作盘钥匙应有专人保管使用，其他人员不得使用。电梯运行时禁止将运行方式转为专用或检修状态。</w:t>
      </w:r>
    </w:p>
    <w:p w:rsidR="003E53A3" w:rsidRDefault="00B14E82">
      <w:pPr>
        <w:pStyle w:val="ad"/>
        <w:spacing w:line="360" w:lineRule="auto"/>
        <w:ind w:firstLine="426"/>
        <w:rPr>
          <w:rFonts w:asciiTheme="minorEastAsia" w:eastAsiaTheme="minorEastAsia" w:hAnsiTheme="minorEastAsia" w:cs="Arial"/>
        </w:rPr>
      </w:pPr>
      <w:r>
        <w:rPr>
          <w:rFonts w:asciiTheme="minorEastAsia" w:eastAsiaTheme="minorEastAsia" w:hAnsiTheme="minorEastAsia" w:cs="Arial"/>
          <w:kern w:val="0"/>
        </w:rPr>
        <w:t>11</w:t>
      </w:r>
      <w:r>
        <w:rPr>
          <w:rFonts w:asciiTheme="minorEastAsia" w:eastAsiaTheme="minorEastAsia" w:hAnsiTheme="minorEastAsia" w:cs="Arial" w:hint="eastAsia"/>
          <w:kern w:val="0"/>
        </w:rPr>
        <w:t>、工作完毕后，应将电梯停于基站，并切断电源，关好厅门，方可下班。</w:t>
      </w:r>
    </w:p>
    <w:p w:rsidR="003E53A3" w:rsidRDefault="00B14E82">
      <w:pPr>
        <w:pStyle w:val="aff0"/>
        <w:numPr>
          <w:ilvl w:val="0"/>
          <w:numId w:val="19"/>
        </w:numPr>
        <w:spacing w:line="360" w:lineRule="auto"/>
        <w:ind w:left="780" w:firstLineChars="0"/>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3E53A3" w:rsidRDefault="00B14E82">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附件</w:t>
      </w:r>
      <w:r>
        <w:rPr>
          <w:rFonts w:asciiTheme="minorEastAsia" w:eastAsiaTheme="minorEastAsia" w:hAnsiTheme="minorEastAsia"/>
          <w:sz w:val="24"/>
        </w:rPr>
        <w:t>4</w:t>
      </w:r>
      <w:r>
        <w:rPr>
          <w:rFonts w:asciiTheme="minorEastAsia" w:eastAsiaTheme="minorEastAsia" w:hAnsiTheme="minorEastAsia" w:hint="eastAsia"/>
          <w:sz w:val="24"/>
        </w:rPr>
        <w:t>：</w:t>
      </w:r>
    </w:p>
    <w:p w:rsidR="003E53A3" w:rsidRDefault="00B14E82">
      <w:pPr>
        <w:widowControl/>
        <w:kinsoku w:val="0"/>
        <w:autoSpaceDE w:val="0"/>
        <w:autoSpaceDN w:val="0"/>
        <w:adjustRightInd w:val="0"/>
        <w:snapToGrid w:val="0"/>
        <w:spacing w:line="360" w:lineRule="auto"/>
        <w:jc w:val="center"/>
        <w:textAlignment w:val="baseline"/>
        <w:rPr>
          <w:rFonts w:asciiTheme="minorEastAsia" w:eastAsiaTheme="minorEastAsia" w:hAnsiTheme="minorEastAsia" w:cs="宋体"/>
          <w:snapToGrid w:val="0"/>
          <w:color w:val="000000"/>
          <w:kern w:val="0"/>
          <w:sz w:val="36"/>
          <w:szCs w:val="36"/>
        </w:rPr>
      </w:pPr>
      <w:r>
        <w:rPr>
          <w:rFonts w:asciiTheme="minorEastAsia" w:eastAsiaTheme="minorEastAsia" w:hAnsiTheme="minorEastAsia" w:cs="宋体" w:hint="eastAsia"/>
          <w:snapToGrid w:val="0"/>
          <w:color w:val="000000"/>
          <w:kern w:val="0"/>
          <w:sz w:val="36"/>
          <w:szCs w:val="36"/>
        </w:rPr>
        <w:t>员工上岗服务规范</w:t>
      </w:r>
    </w:p>
    <w:p w:rsidR="003E53A3" w:rsidRDefault="003E53A3">
      <w:pPr>
        <w:widowControl/>
        <w:kinsoku w:val="0"/>
        <w:autoSpaceDE w:val="0"/>
        <w:autoSpaceDN w:val="0"/>
        <w:adjustRightInd w:val="0"/>
        <w:snapToGrid w:val="0"/>
        <w:spacing w:line="360" w:lineRule="auto"/>
        <w:jc w:val="center"/>
        <w:textAlignment w:val="baseline"/>
        <w:rPr>
          <w:rFonts w:asciiTheme="minorEastAsia" w:eastAsiaTheme="minorEastAsia" w:hAnsiTheme="minorEastAsia" w:cs="Arial"/>
          <w:snapToGrid w:val="0"/>
          <w:color w:val="000000"/>
          <w:kern w:val="0"/>
          <w:sz w:val="24"/>
        </w:rPr>
      </w:pP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1、服务用语：文明礼让，态度和蔼，言语亲切，表达清楚，您好请进。</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2、服务语言要求：</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(1)做到“三不讲”和“四不能”即不讲低级庸俗的口头语；不讲不三不四的粗语、脏语、挖苦语；不讲与工作管理无关的闲语。即：不能冷淡人；不能为难人；不能取笑人；不能训斥人。</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(2)与客户对话，必须使用普通话。</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(3)同事之间不开过分的玩笑。</w:t>
      </w:r>
    </w:p>
    <w:p w:rsidR="003E53A3" w:rsidRDefault="00B14E82">
      <w:pPr>
        <w:spacing w:line="360" w:lineRule="auto"/>
        <w:ind w:firstLineChars="150" w:firstLine="36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(4)要注意称呼客户姓氏职务，不知姓氏的要称先生、小姐或女士。</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3、服务礼仪：着装整齐干净，佩戴服务标志，态度热情诚恳，行为文明大方。</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(1)工作时仪表保持整洁</w:t>
      </w:r>
      <w:proofErr w:type="gramStart"/>
      <w:r>
        <w:rPr>
          <w:rFonts w:asciiTheme="minorEastAsia" w:eastAsiaTheme="minorEastAsia" w:hAnsiTheme="minorEastAsia" w:cs="Arial" w:hint="eastAsia"/>
          <w:kern w:val="0"/>
          <w:sz w:val="24"/>
        </w:rPr>
        <w:t>，着</w:t>
      </w:r>
      <w:proofErr w:type="gramEnd"/>
      <w:r>
        <w:rPr>
          <w:rFonts w:asciiTheme="minorEastAsia" w:eastAsiaTheme="minorEastAsia" w:hAnsiTheme="minorEastAsia" w:cs="Arial" w:hint="eastAsia"/>
          <w:kern w:val="0"/>
          <w:sz w:val="24"/>
        </w:rPr>
        <w:t>制服，佩戴服务卡，不留与身份不符的发型，不戴与服务无关的装饰品。</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(2)乘</w:t>
      </w:r>
      <w:proofErr w:type="gramStart"/>
      <w:r>
        <w:rPr>
          <w:rFonts w:asciiTheme="minorEastAsia" w:eastAsiaTheme="minorEastAsia" w:hAnsiTheme="minorEastAsia" w:cs="Arial" w:hint="eastAsia"/>
          <w:kern w:val="0"/>
          <w:sz w:val="24"/>
        </w:rPr>
        <w:t>梯人员</w:t>
      </w:r>
      <w:proofErr w:type="gramEnd"/>
      <w:r>
        <w:rPr>
          <w:rFonts w:asciiTheme="minorEastAsia" w:eastAsiaTheme="minorEastAsia" w:hAnsiTheme="minorEastAsia" w:cs="Arial" w:hint="eastAsia"/>
          <w:kern w:val="0"/>
          <w:sz w:val="24"/>
        </w:rPr>
        <w:t>有意见态度不好时，应耐心解释说明，以礼相待，不讲伤感情和不文明语言。</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(3)服务表情，面带微笑，保持笑容，同客户进行交流时，</w:t>
      </w:r>
      <w:proofErr w:type="gramStart"/>
      <w:r>
        <w:rPr>
          <w:rFonts w:asciiTheme="minorEastAsia" w:eastAsiaTheme="minorEastAsia" w:hAnsiTheme="minorEastAsia" w:cs="Arial" w:hint="eastAsia"/>
          <w:kern w:val="0"/>
          <w:sz w:val="24"/>
        </w:rPr>
        <w:t>应眼望</w:t>
      </w:r>
      <w:proofErr w:type="gramEnd"/>
      <w:r>
        <w:rPr>
          <w:rFonts w:asciiTheme="minorEastAsia" w:eastAsiaTheme="minorEastAsia" w:hAnsiTheme="minorEastAsia" w:cs="Arial" w:hint="eastAsia"/>
          <w:kern w:val="0"/>
          <w:sz w:val="24"/>
        </w:rPr>
        <w:t>对方，全神贯注，用心倾听，微笑点头称是，不能东张西望，心不在焉，更不能虚情假意。</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4、服务举止：面对乘</w:t>
      </w:r>
      <w:proofErr w:type="gramStart"/>
      <w:r>
        <w:rPr>
          <w:rFonts w:asciiTheme="minorEastAsia" w:eastAsiaTheme="minorEastAsia" w:hAnsiTheme="minorEastAsia" w:cs="Arial" w:hint="eastAsia"/>
          <w:kern w:val="0"/>
          <w:sz w:val="24"/>
        </w:rPr>
        <w:t>梯人员</w:t>
      </w:r>
      <w:proofErr w:type="gramEnd"/>
      <w:r>
        <w:rPr>
          <w:rFonts w:asciiTheme="minorEastAsia" w:eastAsiaTheme="minorEastAsia" w:hAnsiTheme="minorEastAsia" w:cs="Arial" w:hint="eastAsia"/>
          <w:kern w:val="0"/>
          <w:sz w:val="24"/>
        </w:rPr>
        <w:t>时，不能有不礼貌动作。</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(1)不能双手叉腰、双手交于胸前或插口袋。</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(2)行走要迅速，但不能胡乱奔跑。多人同行，</w:t>
      </w:r>
      <w:proofErr w:type="gramStart"/>
      <w:r>
        <w:rPr>
          <w:rFonts w:asciiTheme="minorEastAsia" w:eastAsiaTheme="minorEastAsia" w:hAnsiTheme="minorEastAsia" w:cs="Arial" w:hint="eastAsia"/>
          <w:kern w:val="0"/>
          <w:sz w:val="24"/>
        </w:rPr>
        <w:t>不</w:t>
      </w:r>
      <w:proofErr w:type="gramEnd"/>
      <w:r>
        <w:rPr>
          <w:rFonts w:asciiTheme="minorEastAsia" w:eastAsiaTheme="minorEastAsia" w:hAnsiTheme="minorEastAsia" w:cs="Arial" w:hint="eastAsia"/>
          <w:kern w:val="0"/>
          <w:sz w:val="24"/>
        </w:rPr>
        <w:t>能手挽手、搂腰等不雅举止。</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(3)与乘</w:t>
      </w:r>
      <w:proofErr w:type="gramStart"/>
      <w:r>
        <w:rPr>
          <w:rFonts w:asciiTheme="minorEastAsia" w:eastAsiaTheme="minorEastAsia" w:hAnsiTheme="minorEastAsia" w:cs="Arial" w:hint="eastAsia"/>
          <w:kern w:val="0"/>
          <w:sz w:val="24"/>
        </w:rPr>
        <w:t>梯人员</w:t>
      </w:r>
      <w:proofErr w:type="gramEnd"/>
      <w:r>
        <w:rPr>
          <w:rFonts w:asciiTheme="minorEastAsia" w:eastAsiaTheme="minorEastAsia" w:hAnsiTheme="minorEastAsia" w:cs="Arial" w:hint="eastAsia"/>
          <w:kern w:val="0"/>
          <w:sz w:val="24"/>
        </w:rPr>
        <w:t>相遇时应主动打招呼，并礼貌让路。</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(4)不准当众整理衣物或将物品挟于腋下。</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(5)不能用物品给乘</w:t>
      </w:r>
      <w:proofErr w:type="gramStart"/>
      <w:r>
        <w:rPr>
          <w:rFonts w:asciiTheme="minorEastAsia" w:eastAsiaTheme="minorEastAsia" w:hAnsiTheme="minorEastAsia" w:cs="Arial" w:hint="eastAsia"/>
          <w:kern w:val="0"/>
          <w:sz w:val="24"/>
        </w:rPr>
        <w:t>梯人员</w:t>
      </w:r>
      <w:proofErr w:type="gramEnd"/>
      <w:r>
        <w:rPr>
          <w:rFonts w:asciiTheme="minorEastAsia" w:eastAsiaTheme="minorEastAsia" w:hAnsiTheme="minorEastAsia" w:cs="Arial" w:hint="eastAsia"/>
          <w:kern w:val="0"/>
          <w:sz w:val="24"/>
        </w:rPr>
        <w:t>指示方向。</w:t>
      </w:r>
    </w:p>
    <w:p w:rsidR="003E53A3" w:rsidRDefault="00B14E82">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(6)遵纪守法，高效服务。</w:t>
      </w:r>
    </w:p>
    <w:p w:rsidR="003E53A3" w:rsidRDefault="003E53A3">
      <w:pPr>
        <w:spacing w:line="360" w:lineRule="auto"/>
        <w:rPr>
          <w:rFonts w:asciiTheme="minorEastAsia" w:eastAsiaTheme="minorEastAsia" w:hAnsiTheme="minorEastAsia"/>
          <w:sz w:val="24"/>
        </w:rPr>
      </w:pPr>
    </w:p>
    <w:p w:rsidR="003E53A3" w:rsidRDefault="00B14E82">
      <w:pPr>
        <w:widowControl/>
        <w:spacing w:line="360" w:lineRule="auto"/>
        <w:jc w:val="left"/>
        <w:rPr>
          <w:rFonts w:asciiTheme="minorEastAsia" w:eastAsiaTheme="minorEastAsia" w:hAnsiTheme="minorEastAsia" w:cs="Arial"/>
          <w:snapToGrid w:val="0"/>
          <w:color w:val="000000"/>
          <w:kern w:val="0"/>
          <w:sz w:val="24"/>
        </w:rPr>
      </w:pPr>
      <w:r>
        <w:rPr>
          <w:rFonts w:asciiTheme="minorEastAsia" w:eastAsiaTheme="minorEastAsia" w:hAnsiTheme="minorEastAsia" w:cs="Arial"/>
          <w:snapToGrid w:val="0"/>
          <w:color w:val="000000"/>
          <w:kern w:val="0"/>
          <w:sz w:val="24"/>
        </w:rPr>
        <w:br w:type="page"/>
      </w:r>
    </w:p>
    <w:p w:rsidR="003E53A3" w:rsidRDefault="003E53A3">
      <w:pPr>
        <w:widowControl/>
        <w:adjustRightInd w:val="0"/>
        <w:snapToGrid w:val="0"/>
        <w:spacing w:line="360" w:lineRule="auto"/>
        <w:textAlignment w:val="baseline"/>
        <w:rPr>
          <w:rFonts w:asciiTheme="minorEastAsia" w:eastAsiaTheme="minorEastAsia" w:hAnsiTheme="minorEastAsia" w:cs="Arial"/>
          <w:snapToGrid w:val="0"/>
          <w:color w:val="000000"/>
          <w:kern w:val="0"/>
          <w:sz w:val="24"/>
        </w:rPr>
        <w:sectPr w:rsidR="003E53A3">
          <w:footerReference w:type="default" r:id="rId25"/>
          <w:pgSz w:w="12100" w:h="16970"/>
          <w:pgMar w:top="1418" w:right="1185" w:bottom="1418" w:left="1418" w:header="0" w:footer="924" w:gutter="0"/>
          <w:cols w:space="720"/>
        </w:sectPr>
      </w:pPr>
    </w:p>
    <w:p w:rsidR="003E53A3" w:rsidRDefault="00B14E82">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附件</w:t>
      </w:r>
      <w:r>
        <w:rPr>
          <w:rFonts w:asciiTheme="minorEastAsia" w:eastAsiaTheme="minorEastAsia" w:hAnsiTheme="minorEastAsia"/>
          <w:sz w:val="24"/>
        </w:rPr>
        <w:t>5</w:t>
      </w:r>
      <w:r>
        <w:rPr>
          <w:rFonts w:asciiTheme="minorEastAsia" w:eastAsiaTheme="minorEastAsia" w:hAnsiTheme="minorEastAsia" w:hint="eastAsia"/>
          <w:sz w:val="24"/>
        </w:rPr>
        <w:t>：</w:t>
      </w:r>
    </w:p>
    <w:p w:rsidR="003E53A3" w:rsidRDefault="00B14E82">
      <w:pPr>
        <w:pStyle w:val="11"/>
        <w:spacing w:line="360" w:lineRule="auto"/>
        <w:rPr>
          <w:rFonts w:asciiTheme="minorEastAsia" w:eastAsiaTheme="minorEastAsia" w:hAnsiTheme="minorEastAsia"/>
          <w:sz w:val="36"/>
          <w:szCs w:val="36"/>
        </w:rPr>
      </w:pPr>
      <w:r>
        <w:rPr>
          <w:rFonts w:asciiTheme="minorEastAsia" w:eastAsiaTheme="minorEastAsia" w:hAnsiTheme="minorEastAsia" w:hint="eastAsia"/>
          <w:sz w:val="36"/>
          <w:szCs w:val="36"/>
        </w:rPr>
        <w:t>安全生产管理协议</w:t>
      </w:r>
    </w:p>
    <w:p w:rsidR="003E53A3" w:rsidRDefault="00B14E82">
      <w:pPr>
        <w:spacing w:line="360" w:lineRule="auto"/>
        <w:rPr>
          <w:rFonts w:asciiTheme="minorEastAsia" w:eastAsiaTheme="minorEastAsia" w:hAnsiTheme="minorEastAsia" w:cs="等线"/>
          <w:strike/>
          <w:sz w:val="24"/>
        </w:rPr>
      </w:pPr>
      <w:r>
        <w:rPr>
          <w:rFonts w:asciiTheme="minorEastAsia" w:eastAsiaTheme="minorEastAsia" w:hAnsiTheme="minorEastAsia" w:cs="等线" w:hint="eastAsia"/>
          <w:sz w:val="24"/>
        </w:rPr>
        <w:t>甲方：</w:t>
      </w:r>
    </w:p>
    <w:p w:rsidR="003E53A3" w:rsidRDefault="00B14E82">
      <w:p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 xml:space="preserve">法定代表人：        </w:t>
      </w:r>
    </w:p>
    <w:p w:rsidR="003E53A3" w:rsidRDefault="00B14E82">
      <w:pPr>
        <w:spacing w:line="360" w:lineRule="auto"/>
        <w:rPr>
          <w:rFonts w:asciiTheme="minorEastAsia" w:eastAsiaTheme="minorEastAsia" w:hAnsiTheme="minorEastAsia" w:cs="等线"/>
          <w:strike/>
          <w:sz w:val="24"/>
        </w:rPr>
      </w:pPr>
      <w:r>
        <w:rPr>
          <w:rFonts w:asciiTheme="minorEastAsia" w:eastAsiaTheme="minorEastAsia" w:hAnsiTheme="minorEastAsia" w:cs="等线" w:hint="eastAsia"/>
          <w:sz w:val="24"/>
        </w:rPr>
        <w:t>地址：</w:t>
      </w:r>
    </w:p>
    <w:p w:rsidR="003E53A3" w:rsidRDefault="00B14E82">
      <w:p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乙方：</w:t>
      </w:r>
    </w:p>
    <w:p w:rsidR="003E53A3" w:rsidRDefault="00B14E82">
      <w:p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法定代表人：</w:t>
      </w:r>
    </w:p>
    <w:p w:rsidR="003E53A3" w:rsidRDefault="00B14E82">
      <w:p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地址：</w:t>
      </w:r>
    </w:p>
    <w:p w:rsidR="003E53A3" w:rsidRDefault="00B14E82">
      <w:pPr>
        <w:spacing w:line="360" w:lineRule="auto"/>
        <w:ind w:right="-3"/>
        <w:rPr>
          <w:rFonts w:asciiTheme="minorEastAsia" w:eastAsiaTheme="minorEastAsia" w:hAnsiTheme="minorEastAsia" w:cs="等线"/>
          <w:sz w:val="24"/>
        </w:rPr>
      </w:pPr>
      <w:r>
        <w:rPr>
          <w:rFonts w:asciiTheme="minorEastAsia" w:eastAsiaTheme="minorEastAsia" w:hAnsiTheme="minorEastAsia" w:cs="等线" w:hint="eastAsia"/>
          <w:sz w:val="24"/>
        </w:rPr>
        <w:t xml:space="preserve">    为了加强甲乙双方的安全生产管理，深入贯彻“安全第一，预防为主、综合治理”安全生产方针，明确双方的安全生产责任、权利和义务，根据 《中华人民共和国安全生产法》《中华人民共和国职业病防治法》《中华人民共和国消防法》《中华人民共和国特种设备安全法》《北京市生产经营单位安全生产主体责任规定》(以下简称《安全生产法》《职业病防治法》《消防法》《设备安全法》)等法律法规，在平等协商的基础上，签订安全生产管理协议，具体条款如下：</w:t>
      </w:r>
    </w:p>
    <w:p w:rsidR="003E53A3" w:rsidRDefault="00B14E82">
      <w:pPr>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保证人身、设备、财产安全，确保双方的工作顺利进行。根据国家有关法律规定，经甲乙双方平等协商、意见一致，自愿签订如下本安全生产管理协议：</w:t>
      </w:r>
    </w:p>
    <w:p w:rsidR="003E53A3" w:rsidRDefault="00B14E82">
      <w:pPr>
        <w:pStyle w:val="5"/>
        <w:numPr>
          <w:ilvl w:val="0"/>
          <w:numId w:val="24"/>
        </w:numPr>
        <w:tabs>
          <w:tab w:val="left" w:pos="4620"/>
        </w:tabs>
        <w:adjustRightInd/>
        <w:snapToGrid w:val="0"/>
        <w:spacing w:beforeLines="100" w:before="240" w:afterLines="100" w:after="240" w:line="360" w:lineRule="auto"/>
        <w:textAlignment w:val="auto"/>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甲方的权利和义务</w:t>
      </w:r>
    </w:p>
    <w:p w:rsidR="003E53A3" w:rsidRDefault="00B14E82">
      <w:pPr>
        <w:numPr>
          <w:ilvl w:val="0"/>
          <w:numId w:val="25"/>
        </w:numPr>
        <w:spacing w:line="360" w:lineRule="auto"/>
        <w:ind w:right="-3"/>
        <w:rPr>
          <w:rFonts w:asciiTheme="minorEastAsia" w:eastAsiaTheme="minorEastAsia" w:hAnsiTheme="minorEastAsia" w:cs="仿宋"/>
          <w:b/>
          <w:bCs/>
          <w:sz w:val="24"/>
        </w:rPr>
      </w:pPr>
      <w:r>
        <w:rPr>
          <w:rFonts w:asciiTheme="minorEastAsia" w:eastAsiaTheme="minorEastAsia" w:hAnsiTheme="minorEastAsia" w:cs="仿宋"/>
          <w:b/>
          <w:bCs/>
          <w:sz w:val="24"/>
        </w:rPr>
        <w:t>甲方的权利：</w:t>
      </w:r>
    </w:p>
    <w:p w:rsidR="003E53A3" w:rsidRDefault="00B14E82">
      <w:pPr>
        <w:numPr>
          <w:ilvl w:val="0"/>
          <w:numId w:val="26"/>
        </w:numPr>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有权审查其依法取得相应等级的资质证书、营业执照、税务登记证、企业安全资格证书、法人代表安全证、施工队长或项目经理安全证、施工许可证、特种作业人员操作证等证书；</w:t>
      </w:r>
    </w:p>
    <w:p w:rsidR="003E53A3" w:rsidRDefault="00B14E82">
      <w:pPr>
        <w:numPr>
          <w:ilvl w:val="0"/>
          <w:numId w:val="26"/>
        </w:numPr>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有权审查法人资格及承担法律责任的能力，如无承担法律责任的能力，则不得与其签订任何形式的工程、维修、服务合同；</w:t>
      </w:r>
    </w:p>
    <w:p w:rsidR="003E53A3" w:rsidRDefault="00B14E82">
      <w:pPr>
        <w:numPr>
          <w:ilvl w:val="0"/>
          <w:numId w:val="26"/>
        </w:numPr>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有权审查施工、维修单位有相应的项目负责人和安全负责人，并建立了各级安全生产责任制和安全管理制度；</w:t>
      </w:r>
    </w:p>
    <w:p w:rsidR="003E53A3" w:rsidRDefault="00B14E82">
      <w:pPr>
        <w:numPr>
          <w:ilvl w:val="0"/>
          <w:numId w:val="26"/>
        </w:numPr>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有权审查施工、维修、服务单位及相关人员的资质，如：在作业现场从事特种作业的人员是否取得相应的特种作业资格，否则不能从事相应作业。</w:t>
      </w:r>
    </w:p>
    <w:p w:rsidR="003E53A3" w:rsidRDefault="00B14E82">
      <w:pPr>
        <w:numPr>
          <w:ilvl w:val="0"/>
          <w:numId w:val="26"/>
        </w:numPr>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有权进入乙方生产作业场所检查安全生产工作，调阅有关资料，向有关单位和人员</w:t>
      </w:r>
      <w:r>
        <w:rPr>
          <w:rFonts w:asciiTheme="minorEastAsia" w:eastAsiaTheme="minorEastAsia" w:hAnsiTheme="minorEastAsia" w:cs="等线" w:hint="eastAsia"/>
          <w:sz w:val="24"/>
        </w:rPr>
        <w:lastRenderedPageBreak/>
        <w:t>了解情况。</w:t>
      </w:r>
    </w:p>
    <w:p w:rsidR="003E53A3" w:rsidRDefault="00B14E82">
      <w:pPr>
        <w:numPr>
          <w:ilvl w:val="0"/>
          <w:numId w:val="26"/>
        </w:numPr>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有权对检查中发现的违章、冒险作业等安全生产违法行为，当场予以纠正或者要求限期改正，有权进行处罚。</w:t>
      </w:r>
    </w:p>
    <w:p w:rsidR="003E53A3" w:rsidRDefault="00B14E82">
      <w:pPr>
        <w:numPr>
          <w:ilvl w:val="0"/>
          <w:numId w:val="26"/>
        </w:numPr>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有权对检查中发现的事故隐患，责令乙方立即排除或者对乙方下达整改意见。</w:t>
      </w:r>
    </w:p>
    <w:p w:rsidR="003E53A3" w:rsidRDefault="00B14E82">
      <w:pPr>
        <w:numPr>
          <w:ilvl w:val="0"/>
          <w:numId w:val="25"/>
        </w:numPr>
        <w:spacing w:line="360" w:lineRule="auto"/>
        <w:ind w:right="-3"/>
        <w:rPr>
          <w:rFonts w:asciiTheme="minorEastAsia" w:eastAsiaTheme="minorEastAsia" w:hAnsiTheme="minorEastAsia" w:cs="仿宋"/>
          <w:b/>
          <w:bCs/>
          <w:sz w:val="24"/>
          <w:lang w:bidi="ar"/>
        </w:rPr>
      </w:pPr>
      <w:r>
        <w:rPr>
          <w:rFonts w:asciiTheme="minorEastAsia" w:eastAsiaTheme="minorEastAsia" w:hAnsiTheme="minorEastAsia" w:cs="仿宋"/>
          <w:b/>
          <w:bCs/>
          <w:sz w:val="24"/>
        </w:rPr>
        <w:t>甲方的义务：</w:t>
      </w:r>
    </w:p>
    <w:p w:rsidR="003E53A3" w:rsidRDefault="00B14E82">
      <w:pPr>
        <w:widowControl/>
        <w:numPr>
          <w:ilvl w:val="0"/>
          <w:numId w:val="27"/>
        </w:numPr>
        <w:spacing w:line="360" w:lineRule="auto"/>
        <w:ind w:firstLineChars="200" w:firstLine="480"/>
        <w:jc w:val="left"/>
        <w:rPr>
          <w:rFonts w:asciiTheme="minorEastAsia" w:eastAsiaTheme="minorEastAsia" w:hAnsiTheme="minorEastAsia" w:cs="等线"/>
          <w:sz w:val="24"/>
          <w:lang w:bidi="ar"/>
        </w:rPr>
      </w:pPr>
      <w:r>
        <w:rPr>
          <w:rFonts w:asciiTheme="minorEastAsia" w:eastAsiaTheme="minorEastAsia" w:hAnsiTheme="minorEastAsia" w:cs="等线" w:hint="eastAsia"/>
          <w:sz w:val="24"/>
          <w:lang w:bidi="ar"/>
        </w:rPr>
        <w:t>根据乙方需求为其提供甲方相关安全规章制度、安全操作要求等。</w:t>
      </w:r>
    </w:p>
    <w:p w:rsidR="003E53A3" w:rsidRDefault="00B14E82">
      <w:pPr>
        <w:widowControl/>
        <w:numPr>
          <w:ilvl w:val="0"/>
          <w:numId w:val="27"/>
        </w:numPr>
        <w:spacing w:line="360" w:lineRule="auto"/>
        <w:ind w:firstLineChars="200" w:firstLine="480"/>
        <w:jc w:val="left"/>
        <w:rPr>
          <w:rFonts w:asciiTheme="minorEastAsia" w:eastAsiaTheme="minorEastAsia" w:hAnsiTheme="minorEastAsia" w:cs="等线"/>
          <w:sz w:val="24"/>
          <w:lang w:bidi="ar"/>
        </w:rPr>
      </w:pPr>
      <w:r>
        <w:rPr>
          <w:rFonts w:asciiTheme="minorEastAsia" w:eastAsiaTheme="minorEastAsia" w:hAnsiTheme="minorEastAsia" w:cs="等线" w:hint="eastAsia"/>
          <w:sz w:val="24"/>
          <w:lang w:bidi="ar"/>
        </w:rPr>
        <w:t>对乙方开展的安全生产活动提供帮助。</w:t>
      </w:r>
    </w:p>
    <w:p w:rsidR="003E53A3" w:rsidRDefault="00B14E82">
      <w:pPr>
        <w:numPr>
          <w:ilvl w:val="0"/>
          <w:numId w:val="27"/>
        </w:numPr>
        <w:spacing w:line="360" w:lineRule="auto"/>
        <w:ind w:firstLineChars="200" w:firstLine="480"/>
        <w:rPr>
          <w:rFonts w:asciiTheme="minorEastAsia" w:eastAsiaTheme="minorEastAsia" w:hAnsiTheme="minorEastAsia" w:cs="等线"/>
          <w:sz w:val="24"/>
          <w:lang w:bidi="ar"/>
        </w:rPr>
      </w:pPr>
      <w:r>
        <w:rPr>
          <w:rFonts w:asciiTheme="minorEastAsia" w:eastAsiaTheme="minorEastAsia" w:hAnsiTheme="minorEastAsia" w:cs="等线" w:hint="eastAsia"/>
          <w:sz w:val="24"/>
          <w:lang w:bidi="ar"/>
        </w:rPr>
        <w:t>乙方发生生产安全事故时提供协助救援服务，启动相应的事故应急预案。</w:t>
      </w:r>
    </w:p>
    <w:p w:rsidR="003E53A3" w:rsidRDefault="00B14E82">
      <w:pPr>
        <w:numPr>
          <w:ilvl w:val="0"/>
          <w:numId w:val="27"/>
        </w:numPr>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贯彻执行国家相关安全生产法律法规要求，甲方将乙方的安全生产工作纳入本单位安全生产管理体系，进行统一协调管理。</w:t>
      </w:r>
    </w:p>
    <w:p w:rsidR="003E53A3" w:rsidRDefault="00B14E82">
      <w:pPr>
        <w:numPr>
          <w:ilvl w:val="0"/>
          <w:numId w:val="27"/>
        </w:numPr>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定期开展安全检查。有权对检查中发现和制止违章、冒险作业等安全生产违法行为，当场予以纠正或者要求限期整改，督促乙方消除安全隐患。安全隐患不能及时消除或者消除过程中无法确保安全的，责令乙方立即排除或者对乙方下达整改意见，有权按照双方合同约定要求乙方缴纳违约金。</w:t>
      </w:r>
    </w:p>
    <w:p w:rsidR="003E53A3" w:rsidRDefault="00B14E82">
      <w:pPr>
        <w:numPr>
          <w:ilvl w:val="0"/>
          <w:numId w:val="27"/>
        </w:numPr>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强化高风险作业管控。督促乙方落实作业审批要求，制定作业方案，并安排专门人员现场管理。乙方未落实作业相关规范要求，或者作业人员屡次违章作业的，甲方有权对乙方下达整改通知，有权要求乙方责令整改，有权责令乙方违章作业人员退场。</w:t>
      </w:r>
    </w:p>
    <w:p w:rsidR="003E53A3" w:rsidRDefault="00B14E82">
      <w:pPr>
        <w:numPr>
          <w:ilvl w:val="0"/>
          <w:numId w:val="27"/>
        </w:numPr>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甲方对入场的乙方人员进行安全教育培训，开展安全生产、消防安全等方面的法律法规宣传。入场人员安全生产、消防安全教育培训不合格的，不得上岗，继续加强教育培训至合格或更换作业人员。</w:t>
      </w:r>
    </w:p>
    <w:p w:rsidR="003E53A3" w:rsidRDefault="00B14E82">
      <w:pPr>
        <w:numPr>
          <w:ilvl w:val="0"/>
          <w:numId w:val="27"/>
        </w:numPr>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甲方将乙方纳入本单位的应急处置体系，督促乙方开展应急处置培训和演练。</w:t>
      </w:r>
    </w:p>
    <w:p w:rsidR="003E53A3" w:rsidRDefault="00B14E82">
      <w:pPr>
        <w:numPr>
          <w:ilvl w:val="0"/>
          <w:numId w:val="27"/>
        </w:numPr>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甲方有权对乙方落实安全生产工作进行评估考核。</w:t>
      </w:r>
    </w:p>
    <w:p w:rsidR="003E53A3" w:rsidRDefault="00B14E82">
      <w:pPr>
        <w:numPr>
          <w:ilvl w:val="0"/>
          <w:numId w:val="27"/>
        </w:numPr>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甲方有权要求乙方必须严格遵守安全生产法律法规、标准、安全生产规章制度和操作规程，熟练掌握事故防范措施和事故应急处理预案。</w:t>
      </w:r>
    </w:p>
    <w:p w:rsidR="003E53A3" w:rsidRDefault="00B14E82">
      <w:pPr>
        <w:widowControl/>
        <w:numPr>
          <w:ilvl w:val="0"/>
          <w:numId w:val="27"/>
        </w:numPr>
        <w:spacing w:line="360" w:lineRule="auto"/>
        <w:ind w:firstLineChars="200" w:firstLine="480"/>
        <w:jc w:val="left"/>
        <w:rPr>
          <w:rFonts w:asciiTheme="minorEastAsia" w:eastAsiaTheme="minorEastAsia" w:hAnsiTheme="minorEastAsia" w:cs="等线"/>
          <w:sz w:val="24"/>
        </w:rPr>
      </w:pPr>
      <w:r>
        <w:rPr>
          <w:rFonts w:asciiTheme="minorEastAsia" w:eastAsiaTheme="minorEastAsia" w:hAnsiTheme="minorEastAsia" w:cs="等线" w:hint="eastAsia"/>
          <w:sz w:val="24"/>
        </w:rPr>
        <w:t>发生突发事件，严格执行现场应急处置责任和措施，以及事故报告的流程采取措施。</w:t>
      </w:r>
    </w:p>
    <w:p w:rsidR="003E53A3" w:rsidRDefault="00B14E82">
      <w:pPr>
        <w:numPr>
          <w:ilvl w:val="0"/>
          <w:numId w:val="27"/>
        </w:numPr>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有权进入乙方生产作业场所检查安全生产工作，调阅、备案有关资料资质，向乙方单位和人员了解情况。</w:t>
      </w:r>
    </w:p>
    <w:p w:rsidR="003E53A3" w:rsidRDefault="00B14E82">
      <w:pPr>
        <w:pStyle w:val="5"/>
        <w:numPr>
          <w:ilvl w:val="0"/>
          <w:numId w:val="24"/>
        </w:numPr>
        <w:tabs>
          <w:tab w:val="left" w:pos="4620"/>
        </w:tabs>
        <w:adjustRightInd/>
        <w:snapToGrid w:val="0"/>
        <w:spacing w:beforeLines="100" w:before="240" w:afterLines="100" w:after="240" w:line="360" w:lineRule="auto"/>
        <w:textAlignment w:val="auto"/>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lastRenderedPageBreak/>
        <w:t>乙方的权利和义务</w:t>
      </w:r>
    </w:p>
    <w:p w:rsidR="003E53A3" w:rsidRDefault="00B14E82">
      <w:pPr>
        <w:widowControl/>
        <w:numPr>
          <w:ilvl w:val="0"/>
          <w:numId w:val="28"/>
        </w:numPr>
        <w:spacing w:line="360" w:lineRule="auto"/>
        <w:jc w:val="left"/>
        <w:rPr>
          <w:rFonts w:asciiTheme="minorEastAsia" w:eastAsiaTheme="minorEastAsia" w:hAnsiTheme="minorEastAsia" w:cs="等线"/>
          <w:sz w:val="24"/>
        </w:rPr>
      </w:pPr>
      <w:r>
        <w:rPr>
          <w:rFonts w:asciiTheme="minorEastAsia" w:eastAsiaTheme="minorEastAsia" w:hAnsiTheme="minorEastAsia" w:cs="等线" w:hint="eastAsia"/>
          <w:sz w:val="24"/>
        </w:rPr>
        <w:t>贯彻执行国家相关安全生产法律法规要求，制定规章制度、应急预案和操作规程、落实安全投入、配备安全生产管理及上岗人员等。项目作业符合国家或者行业规范标准，并办理相关资料的报备，经报批后方能作业。否则由此产生的一切后果由乙方承担责任。</w:t>
      </w:r>
    </w:p>
    <w:p w:rsidR="003E53A3" w:rsidRDefault="00B14E82">
      <w:pPr>
        <w:numPr>
          <w:ilvl w:val="0"/>
          <w:numId w:val="28"/>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提供的企业资质、特种作业人员及上岗人员操作资格、入场设施设备检验检测资料等相关材料真实有效。</w:t>
      </w:r>
    </w:p>
    <w:p w:rsidR="003E53A3" w:rsidRDefault="00B14E82">
      <w:pPr>
        <w:numPr>
          <w:ilvl w:val="0"/>
          <w:numId w:val="28"/>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乙方作为施工、维修单位应有相应的项目负责人和安全负责人，并建立各级安全生产责任制和安全管理制度</w:t>
      </w:r>
    </w:p>
    <w:p w:rsidR="003E53A3" w:rsidRDefault="00B14E82">
      <w:pPr>
        <w:numPr>
          <w:ilvl w:val="0"/>
          <w:numId w:val="28"/>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乙方负责制定的作业方案、危险作业应急预案符合国家标准行业规范标准要求。</w:t>
      </w:r>
    </w:p>
    <w:p w:rsidR="003E53A3" w:rsidRDefault="00B14E82">
      <w:pPr>
        <w:numPr>
          <w:ilvl w:val="0"/>
          <w:numId w:val="28"/>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制定落实安全和技术交底。</w:t>
      </w:r>
    </w:p>
    <w:p w:rsidR="003E53A3" w:rsidRDefault="00B14E82">
      <w:pPr>
        <w:numPr>
          <w:ilvl w:val="0"/>
          <w:numId w:val="28"/>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履行动火、临时用电、吊装、建设工程拆除、高处作业、有限空间等作业的审批要求，持证上岗，并安排专人进行现场安全管理。</w:t>
      </w:r>
    </w:p>
    <w:p w:rsidR="003E53A3" w:rsidRDefault="00B14E82">
      <w:pPr>
        <w:numPr>
          <w:ilvl w:val="0"/>
          <w:numId w:val="28"/>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乙方应对工作现场的行为完全负责，乙方工作人员不得违章作业，冒险作业，不能疲劳作业，并按规定做好保护工作；</w:t>
      </w:r>
    </w:p>
    <w:p w:rsidR="003E53A3" w:rsidRDefault="00B14E82">
      <w:pPr>
        <w:numPr>
          <w:ilvl w:val="0"/>
          <w:numId w:val="28"/>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乙方应配备作业设备、工具、劳动防护用品、安全警示标志、应急救援设备等。乙方在施工现场人员必须配备齐全的安全防护用品，不能满足安全施工需要时，人员不得进入施工现场。</w:t>
      </w:r>
    </w:p>
    <w:p w:rsidR="003E53A3" w:rsidRDefault="00B14E82">
      <w:pPr>
        <w:numPr>
          <w:ilvl w:val="0"/>
          <w:numId w:val="28"/>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乙方在施工材料选用、施工方案等方面，必须符合防火规定和要求，在筹备期间，将施工图纸方案报予甲方。</w:t>
      </w:r>
    </w:p>
    <w:p w:rsidR="003E53A3" w:rsidRDefault="00B14E82">
      <w:pPr>
        <w:numPr>
          <w:ilvl w:val="0"/>
          <w:numId w:val="28"/>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乙方使用场所和相关设施设备符合规范要求，乙方工作人员在工作中，应特别注意安全生产，及时发现隐患并解决，因乙方原因导致事故发生，造成人员伤亡、设备设施损坏，及由此导致的甲方及第三方人身或/和财产损失，由乙方承担相应责任和经济赔偿。</w:t>
      </w:r>
    </w:p>
    <w:p w:rsidR="003E53A3" w:rsidRDefault="00B14E82">
      <w:pPr>
        <w:numPr>
          <w:ilvl w:val="0"/>
          <w:numId w:val="28"/>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乙方须杜绝场所出现占用堵塞安全出口和疏散通道，埋压、圈占、遮挡消火栓；将车间、仓库和宿舍设置在同一建筑物内的“三合一”“多合一”和违规存放危险物品等现象。</w:t>
      </w:r>
    </w:p>
    <w:p w:rsidR="003E53A3" w:rsidRDefault="00B14E82">
      <w:pPr>
        <w:numPr>
          <w:ilvl w:val="0"/>
          <w:numId w:val="28"/>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配合甲方开展现场安全检查，纠正违章行为，落实隐患问题整改。乙方可拒绝甲方的违章指挥或其他不符合规范标准的行为。</w:t>
      </w:r>
    </w:p>
    <w:p w:rsidR="003E53A3" w:rsidRDefault="00B14E82">
      <w:pPr>
        <w:numPr>
          <w:ilvl w:val="0"/>
          <w:numId w:val="28"/>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乙方对从业人员进行安全生产教育培训，做好培训记录。</w:t>
      </w:r>
    </w:p>
    <w:p w:rsidR="003E53A3" w:rsidRDefault="00B14E82">
      <w:pPr>
        <w:numPr>
          <w:ilvl w:val="0"/>
          <w:numId w:val="28"/>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乙方须制定应急预案或现场处置方案，加强应急处置培训，开展应急演练，保障应急设备完好。</w:t>
      </w:r>
    </w:p>
    <w:p w:rsidR="003E53A3" w:rsidRDefault="00B14E82">
      <w:pPr>
        <w:numPr>
          <w:ilvl w:val="0"/>
          <w:numId w:val="28"/>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lastRenderedPageBreak/>
        <w:t>乙方不得将项目的义务转包或分包给第三方。</w:t>
      </w:r>
    </w:p>
    <w:p w:rsidR="003E53A3" w:rsidRDefault="00B14E82">
      <w:pPr>
        <w:numPr>
          <w:ilvl w:val="0"/>
          <w:numId w:val="28"/>
        </w:numPr>
        <w:spacing w:line="360" w:lineRule="auto"/>
        <w:rPr>
          <w:rFonts w:asciiTheme="minorEastAsia" w:eastAsiaTheme="minorEastAsia" w:hAnsiTheme="minorEastAsia" w:cs="等线"/>
          <w:sz w:val="24"/>
        </w:rPr>
      </w:pPr>
      <w:proofErr w:type="gramStart"/>
      <w:r>
        <w:rPr>
          <w:rFonts w:asciiTheme="minorEastAsia" w:eastAsiaTheme="minorEastAsia" w:hAnsiTheme="minorEastAsia" w:cs="等线" w:hint="eastAsia"/>
          <w:sz w:val="24"/>
        </w:rPr>
        <w:t>乙方系</w:t>
      </w:r>
      <w:proofErr w:type="gramEnd"/>
      <w:r>
        <w:rPr>
          <w:rFonts w:asciiTheme="minorEastAsia" w:eastAsiaTheme="minorEastAsia" w:hAnsiTheme="minorEastAsia" w:cs="等线" w:hint="eastAsia"/>
          <w:sz w:val="24"/>
        </w:rPr>
        <w:t>发生事故的应急处置第一责任人并负责应急措施以及事故报告的流程和责任。</w:t>
      </w:r>
    </w:p>
    <w:p w:rsidR="003E53A3" w:rsidRDefault="00B14E82">
      <w:pPr>
        <w:pStyle w:val="5"/>
        <w:numPr>
          <w:ilvl w:val="0"/>
          <w:numId w:val="24"/>
        </w:numPr>
        <w:tabs>
          <w:tab w:val="left" w:pos="4620"/>
        </w:tabs>
        <w:adjustRightInd/>
        <w:snapToGrid w:val="0"/>
        <w:spacing w:beforeLines="100" w:before="240" w:afterLines="100" w:after="240" w:line="360" w:lineRule="auto"/>
        <w:textAlignment w:val="auto"/>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其他应当落实的权利和义务</w:t>
      </w:r>
    </w:p>
    <w:p w:rsidR="003E53A3" w:rsidRDefault="00B14E82">
      <w:pPr>
        <w:numPr>
          <w:ilvl w:val="0"/>
          <w:numId w:val="29"/>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乙方负责提供具备相应有效资质、技术能力过硬并身体健康的专业人员从事本项目服务工作，确保工作人员固定，着装整洁。</w:t>
      </w:r>
    </w:p>
    <w:p w:rsidR="003E53A3" w:rsidRDefault="00B14E82">
      <w:pPr>
        <w:numPr>
          <w:ilvl w:val="0"/>
          <w:numId w:val="29"/>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乙方工作人员必须严格按照操作规程作业，遵守遵循相关法律法规及甲方各项管理规定，并无条件接受甲方管理和安排。能熟练操作、维保甲方设备设施。否则由此产生的一切后果由乙方承担责任。</w:t>
      </w:r>
    </w:p>
    <w:p w:rsidR="003E53A3" w:rsidRDefault="00B14E82">
      <w:pPr>
        <w:numPr>
          <w:ilvl w:val="0"/>
          <w:numId w:val="29"/>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乙方负责为所有乙方工作人员办理医疗及工伤社会保险，并根据需要为从事高度危险工作的人员购买适当的人身意外伤害保险；</w:t>
      </w:r>
    </w:p>
    <w:p w:rsidR="003E53A3" w:rsidRDefault="00B14E82">
      <w:pPr>
        <w:numPr>
          <w:ilvl w:val="0"/>
          <w:numId w:val="29"/>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乙方工作人员必须严格遵守和服从现场安全规定及安全管理，在施工现场必须做到：</w:t>
      </w:r>
    </w:p>
    <w:p w:rsidR="003E53A3" w:rsidRDefault="00B14E82">
      <w:pPr>
        <w:numPr>
          <w:ilvl w:val="0"/>
          <w:numId w:val="30"/>
        </w:numPr>
        <w:tabs>
          <w:tab w:val="left" w:pos="1050"/>
        </w:tabs>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高空悬空作业必须系好安全带；</w:t>
      </w:r>
    </w:p>
    <w:p w:rsidR="003E53A3" w:rsidRDefault="00B14E82">
      <w:pPr>
        <w:numPr>
          <w:ilvl w:val="0"/>
          <w:numId w:val="30"/>
        </w:numPr>
        <w:tabs>
          <w:tab w:val="left" w:pos="1050"/>
        </w:tabs>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上岗前不得喝酒，在禁止吸烟的区域不得吸烟；</w:t>
      </w:r>
    </w:p>
    <w:p w:rsidR="003E53A3" w:rsidRDefault="00B14E82">
      <w:pPr>
        <w:numPr>
          <w:ilvl w:val="0"/>
          <w:numId w:val="30"/>
        </w:numPr>
        <w:tabs>
          <w:tab w:val="left" w:pos="1050"/>
        </w:tabs>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现场内不得赤脚，不得穿拖鞋、高跟鞋，高空作业不得穿皮鞋和带钉易滑鞋；</w:t>
      </w:r>
    </w:p>
    <w:p w:rsidR="003E53A3" w:rsidRDefault="00B14E82">
      <w:pPr>
        <w:numPr>
          <w:ilvl w:val="0"/>
          <w:numId w:val="30"/>
        </w:numPr>
        <w:tabs>
          <w:tab w:val="left" w:pos="1050"/>
        </w:tabs>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未经甲方施工负责人批准，不得随便拆除已架设的安全防护设施及安全装置和安全标牌；</w:t>
      </w:r>
    </w:p>
    <w:p w:rsidR="003E53A3" w:rsidRDefault="00B14E82">
      <w:pPr>
        <w:numPr>
          <w:ilvl w:val="0"/>
          <w:numId w:val="30"/>
        </w:numPr>
        <w:tabs>
          <w:tab w:val="left" w:pos="1050"/>
        </w:tabs>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不得私自乱接乱拉电线，保护工地上临时用电电缆及配电箱的完好，</w:t>
      </w:r>
      <w:proofErr w:type="gramStart"/>
      <w:r>
        <w:rPr>
          <w:rFonts w:asciiTheme="minorEastAsia" w:eastAsiaTheme="minorEastAsia" w:hAnsiTheme="minorEastAsia" w:cs="等线" w:hint="eastAsia"/>
          <w:sz w:val="24"/>
        </w:rPr>
        <w:t>不</w:t>
      </w:r>
      <w:proofErr w:type="gramEnd"/>
      <w:r>
        <w:rPr>
          <w:rFonts w:asciiTheme="minorEastAsia" w:eastAsiaTheme="minorEastAsia" w:hAnsiTheme="minorEastAsia" w:cs="等线" w:hint="eastAsia"/>
          <w:sz w:val="24"/>
        </w:rPr>
        <w:t>得用材料、工具等压砸电缆电线，确保用电安全；</w:t>
      </w:r>
    </w:p>
    <w:p w:rsidR="003E53A3" w:rsidRDefault="00B14E82">
      <w:pPr>
        <w:numPr>
          <w:ilvl w:val="0"/>
          <w:numId w:val="30"/>
        </w:numPr>
        <w:tabs>
          <w:tab w:val="left" w:pos="1050"/>
        </w:tabs>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不得在施工现场烧火；乙方进行明火作业时，应到甲方办理《动火证》，并严格执行消防管理制度；</w:t>
      </w:r>
    </w:p>
    <w:p w:rsidR="003E53A3" w:rsidRDefault="00B14E82">
      <w:pPr>
        <w:numPr>
          <w:ilvl w:val="0"/>
          <w:numId w:val="30"/>
        </w:numPr>
        <w:tabs>
          <w:tab w:val="left" w:pos="1050"/>
        </w:tabs>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如遇突发事件、火灾隐患或者已发生火情及时报告并应立即上报甲方，规范进行现场应急处置；</w:t>
      </w:r>
    </w:p>
    <w:p w:rsidR="003E53A3" w:rsidRDefault="00B14E82">
      <w:pPr>
        <w:numPr>
          <w:ilvl w:val="0"/>
          <w:numId w:val="30"/>
        </w:numPr>
        <w:tabs>
          <w:tab w:val="left" w:pos="1050"/>
        </w:tabs>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乙方在开工前需到甲方保卫科及相关部门进行审批并获批准。乙方要严格施工管理，批准后的施工方案不得擅自更改；</w:t>
      </w:r>
    </w:p>
    <w:p w:rsidR="003E53A3" w:rsidRDefault="00B14E82">
      <w:pPr>
        <w:numPr>
          <w:ilvl w:val="0"/>
          <w:numId w:val="30"/>
        </w:numPr>
        <w:tabs>
          <w:tab w:val="left" w:pos="1050"/>
        </w:tabs>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不得从高处向下抛扔任何物资、材料，堆放时不得超标；</w:t>
      </w:r>
    </w:p>
    <w:p w:rsidR="003E53A3" w:rsidRDefault="00B14E82">
      <w:pPr>
        <w:numPr>
          <w:ilvl w:val="0"/>
          <w:numId w:val="30"/>
        </w:numPr>
        <w:tabs>
          <w:tab w:val="left" w:pos="1050"/>
        </w:tabs>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不得在高处临边一米范围内堆放活动材料；</w:t>
      </w:r>
    </w:p>
    <w:p w:rsidR="003E53A3" w:rsidRDefault="00B14E82">
      <w:pPr>
        <w:numPr>
          <w:ilvl w:val="0"/>
          <w:numId w:val="30"/>
        </w:numPr>
        <w:tabs>
          <w:tab w:val="left" w:pos="1050"/>
        </w:tabs>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不得在操作面上及高处临边竖立放置工具和线材；乙方施工的堆料或垃圾不得圈占</w:t>
      </w:r>
      <w:r>
        <w:rPr>
          <w:rFonts w:asciiTheme="minorEastAsia" w:eastAsiaTheme="minorEastAsia" w:hAnsiTheme="minorEastAsia" w:cs="等线" w:hint="eastAsia"/>
          <w:sz w:val="24"/>
        </w:rPr>
        <w:lastRenderedPageBreak/>
        <w:t>消防设备，不得堵塞道路、并应准时清运垃圾；</w:t>
      </w:r>
    </w:p>
    <w:p w:rsidR="003E53A3" w:rsidRDefault="00B14E82">
      <w:pPr>
        <w:numPr>
          <w:ilvl w:val="0"/>
          <w:numId w:val="30"/>
        </w:numPr>
        <w:tabs>
          <w:tab w:val="left" w:pos="1050"/>
        </w:tabs>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使用电动工具，必须按操作规程和说明书要求正确佩戴防护用品；</w:t>
      </w:r>
    </w:p>
    <w:p w:rsidR="003E53A3" w:rsidRDefault="00B14E82">
      <w:pPr>
        <w:numPr>
          <w:ilvl w:val="0"/>
          <w:numId w:val="30"/>
        </w:numPr>
        <w:tabs>
          <w:tab w:val="left" w:pos="1050"/>
        </w:tabs>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施工过程中必须严格遵守安全操作规程。乙方施工需使用易燃、易爆物品时，应事先通知甲方，实行有效管理措施，由专人保管，不得过夜存放。</w:t>
      </w:r>
    </w:p>
    <w:p w:rsidR="003E53A3" w:rsidRDefault="00B14E82">
      <w:pPr>
        <w:pStyle w:val="5"/>
        <w:numPr>
          <w:ilvl w:val="0"/>
          <w:numId w:val="24"/>
        </w:numPr>
        <w:tabs>
          <w:tab w:val="left" w:pos="4620"/>
        </w:tabs>
        <w:adjustRightInd/>
        <w:snapToGrid w:val="0"/>
        <w:spacing w:beforeLines="50" w:before="120" w:afterLines="50" w:after="120" w:line="360" w:lineRule="auto"/>
        <w:textAlignment w:val="auto"/>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安全责任</w:t>
      </w:r>
    </w:p>
    <w:p w:rsidR="003E53A3" w:rsidRDefault="00B14E82">
      <w:pPr>
        <w:widowControl/>
        <w:numPr>
          <w:ilvl w:val="0"/>
          <w:numId w:val="31"/>
        </w:numPr>
        <w:snapToGrid w:val="0"/>
        <w:spacing w:line="360" w:lineRule="auto"/>
        <w:jc w:val="left"/>
        <w:rPr>
          <w:rFonts w:asciiTheme="minorEastAsia" w:eastAsiaTheme="minorEastAsia" w:hAnsiTheme="minorEastAsia" w:cs="等线"/>
          <w:sz w:val="24"/>
        </w:rPr>
      </w:pPr>
      <w:r>
        <w:rPr>
          <w:rFonts w:asciiTheme="minorEastAsia" w:eastAsiaTheme="minorEastAsia" w:hAnsiTheme="minorEastAsia" w:cs="等线" w:hint="eastAsia"/>
          <w:sz w:val="24"/>
        </w:rPr>
        <w:t>甲方职责：</w:t>
      </w:r>
    </w:p>
    <w:p w:rsidR="003E53A3" w:rsidRDefault="00B14E82">
      <w:pPr>
        <w:numPr>
          <w:ilvl w:val="0"/>
          <w:numId w:val="32"/>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为承包单位提供符合相关法规规定及合同约定的安全生产条件；</w:t>
      </w:r>
    </w:p>
    <w:p w:rsidR="003E53A3" w:rsidRDefault="00B14E82">
      <w:pPr>
        <w:numPr>
          <w:ilvl w:val="0"/>
          <w:numId w:val="32"/>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监督并检查承包单位编制的安全生产施工（作业）方案及安全技术措施落实情况，对危险性较大的工程（作业）督促其派专职安全管理人员进行现场监督；</w:t>
      </w:r>
    </w:p>
    <w:p w:rsidR="003E53A3" w:rsidRDefault="00B14E82">
      <w:pPr>
        <w:numPr>
          <w:ilvl w:val="0"/>
          <w:numId w:val="32"/>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监督承包单位对派遣工进行有关安全生产管理、安全生产知识和安全生产规章制度、安全操作规程，岗位安全操作技能及应急管理等教育培训，检查主要负责人、安全生产管理人员、特种作业人员持证等情况；</w:t>
      </w:r>
    </w:p>
    <w:p w:rsidR="003E53A3" w:rsidRDefault="00B14E82">
      <w:pPr>
        <w:numPr>
          <w:ilvl w:val="0"/>
          <w:numId w:val="32"/>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工程项目开工前，应与承包单位明确双方现场安全生产管理人员、职责、范围和有关管理规定，进行安全技术交底；</w:t>
      </w:r>
    </w:p>
    <w:p w:rsidR="003E53A3" w:rsidRDefault="00B14E82">
      <w:pPr>
        <w:numPr>
          <w:ilvl w:val="0"/>
          <w:numId w:val="32"/>
        </w:numPr>
        <w:tabs>
          <w:tab w:val="left" w:pos="1050"/>
        </w:tabs>
        <w:snapToGrid w:val="0"/>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告知承包单位，务必全面且严格地落实工程项目场所的危险有害因素识别与防控工作，严格执行安全防范措施，深入理解和遵守有关安全生产注意事项，同时熟练掌握并有效执行事故应急处置措施；</w:t>
      </w:r>
    </w:p>
    <w:p w:rsidR="003E53A3" w:rsidRDefault="00B14E82">
      <w:pPr>
        <w:numPr>
          <w:ilvl w:val="0"/>
          <w:numId w:val="32"/>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监督检查承包单位现场安全管理、职业健康监护、安全防护措施落实和隐患整改等情况，防止承包单位违章指挥、派遣工违章作业行为；</w:t>
      </w:r>
    </w:p>
    <w:p w:rsidR="003E53A3" w:rsidRDefault="00B14E82">
      <w:pPr>
        <w:numPr>
          <w:ilvl w:val="0"/>
          <w:numId w:val="32"/>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定期检查承包单位用工变化情况；</w:t>
      </w:r>
    </w:p>
    <w:p w:rsidR="003E53A3" w:rsidRDefault="00B14E82">
      <w:pPr>
        <w:numPr>
          <w:ilvl w:val="0"/>
          <w:numId w:val="32"/>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当乙方发生生产安全事故时立即参与抢救伤员等应急措施。</w:t>
      </w:r>
    </w:p>
    <w:p w:rsidR="003E53A3" w:rsidRDefault="00B14E82">
      <w:pPr>
        <w:numPr>
          <w:ilvl w:val="0"/>
          <w:numId w:val="32"/>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甲方对乙方承包单位不落实国家有关安全生产法律法规及发包单位的有关安全生产规定，不履行安全管理职责，安全管理混乱的，重大隐患治理不力和发生生产安全事故造成发包单位重大经济损失的，发包单位有权依法追究其经济和法律责任。</w:t>
      </w:r>
    </w:p>
    <w:p w:rsidR="003E53A3" w:rsidRDefault="00B14E82">
      <w:pPr>
        <w:widowControl/>
        <w:numPr>
          <w:ilvl w:val="0"/>
          <w:numId w:val="31"/>
        </w:numPr>
        <w:spacing w:line="360" w:lineRule="auto"/>
        <w:jc w:val="left"/>
        <w:rPr>
          <w:rFonts w:asciiTheme="minorEastAsia" w:eastAsiaTheme="minorEastAsia" w:hAnsiTheme="minorEastAsia" w:cs="等线"/>
          <w:sz w:val="24"/>
        </w:rPr>
      </w:pPr>
      <w:r>
        <w:rPr>
          <w:rFonts w:asciiTheme="minorEastAsia" w:eastAsiaTheme="minorEastAsia" w:hAnsiTheme="minorEastAsia" w:cs="等线" w:hint="eastAsia"/>
          <w:sz w:val="24"/>
        </w:rPr>
        <w:t>乙方职责：乙方单位主要负责人依法对本单位安全管理负全面责任，承包单位应当履行下列职责：</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按照有关规定建立安全生产管理机构，配备专（兼）职安全生产管理人员，建立健全安全生产责任制、安全生产管理制度和安全操作规程，实行安全生产标准化管理；</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配备满足承包工程需要的工程技术人员；</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主要负责人和安全生产管理人员应当具备相应的安全生产知识和安全生产管理能力，</w:t>
      </w:r>
      <w:r>
        <w:rPr>
          <w:rFonts w:asciiTheme="minorEastAsia" w:eastAsiaTheme="minorEastAsia" w:hAnsiTheme="minorEastAsia" w:cs="等线" w:hint="eastAsia"/>
          <w:sz w:val="24"/>
        </w:rPr>
        <w:lastRenderedPageBreak/>
        <w:t>从事高危险行业应具有相应的安全许可；特种作业人员应当持有特种作业操作证；建筑施工工程应严格执行《建筑施工企业安全生产管理机构设置及专职安全生产管理人员配备办法》及《建筑施工特种作业人员管理规定》等相关规定；</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对乙方人员、派遣工、劳务进行安全生产教育培训，并接受发包单位的安全生产业务培训与指导，保证乙方人员、派遣工、劳务具备必要的安全生产知识，熟悉有关安全生产管理制度和安全操作规程，掌握本岗位的安全操作技能，经考试合格方可上岗；</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与乙方人员、派遣工、劳务签订合法的劳动或（和）劳务合同，依法为乙方人员、派遣工、劳务缴纳工伤保险、高危行业安全生产责任保险、意外伤害险等并承担费用；</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编制的生产施工方案应当具有安全技术措施，并报发包单位审查同意后方可开工作业；</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保障工程项目安全投入的有效实施。对列入承包工程项目概算或承包合同的安全费用，应当足额用于安全教育培训、个体劳动防护以及现场安全措施等，不得挪作他用；</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建立劳动用工档案，并将为乙方人员、派遣工、劳务缴纳的工伤保险、商业保险、有关法规规定的相关资格证件的证明材料报发包单位备案。承包单位的用工队伍和派遣</w:t>
      </w:r>
      <w:proofErr w:type="gramStart"/>
      <w:r>
        <w:rPr>
          <w:rFonts w:asciiTheme="minorEastAsia" w:eastAsiaTheme="minorEastAsia" w:hAnsiTheme="minorEastAsia" w:cs="等线" w:hint="eastAsia"/>
          <w:sz w:val="24"/>
        </w:rPr>
        <w:t>工发生</w:t>
      </w:r>
      <w:proofErr w:type="gramEnd"/>
      <w:r>
        <w:rPr>
          <w:rFonts w:asciiTheme="minorEastAsia" w:eastAsiaTheme="minorEastAsia" w:hAnsiTheme="minorEastAsia" w:cs="等线" w:hint="eastAsia"/>
          <w:sz w:val="24"/>
        </w:rPr>
        <w:t>变动时，应及时向发包单位报告；</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按规定和协议要求对作业场所的职业危害进行防治，保障其符合国家标准；</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告知乙方人员、派遣工、劳务承包工程项目作业场所的危险有害因素、安全防范措施，有关安全生产注意事项，以及事故应急处置措施等须知内容；</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为乙方人员、派遣工、劳务提供符合国家标准或者行业标准的个体防护用品；并按照劳动防护用品使用规则和防护要求，教育和监督员工正确使用和佩戴劳动防护用品，未按规定佩戴和使用劳动防护用品的，不得上岗作业；</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按照有关规定定期对乙方人员、派遣工、劳务进行职业健康体检，建立职业健康档案；</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加强对特种设备的安全检查与管理，定期进行检测检验，建立特种设备档案，并报发包单位备案。</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安全生产中发生的事故，应经事故调查确认责任。事故调查应按照国家、北京市、上级部门和甲方有关规定进行，构成犯罪的，依法追究刑事责任。违约但没有造成事故的，按国家和甲方有关规定处理。</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甲方违约造成的责任事故，甲方承担相应的责任，并按相关规定追究有关人员的责任。</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lastRenderedPageBreak/>
        <w:t>乙方违约造成的责任事故，乙方承担相应的责任(包括不限于：刑事责任、行政处罚、经济损失赔偿责任、违约金、解除合同/协议等）。乙方的违规、违章行为，进行批评教育，并按照本单位专项考核办法视情节轻重给予处罚。乙方不履行赔偿损失、支付违约金等责任的，甲方有权直接从乙方合同款中将相关损失及赔偿款、违约金等进行抵扣，不足部分，甲方有权对乙方进行追偿。</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甲、乙双方共同违约造成的安全生产责任事故，根据双方各自违约行为、事故责任的大小，分别承担相应的责任。</w:t>
      </w:r>
    </w:p>
    <w:p w:rsidR="003E53A3" w:rsidRDefault="00B14E82">
      <w:pPr>
        <w:numPr>
          <w:ilvl w:val="0"/>
          <w:numId w:val="33"/>
        </w:numPr>
        <w:tabs>
          <w:tab w:val="left" w:pos="1050"/>
        </w:tabs>
        <w:spacing w:line="360" w:lineRule="auto"/>
        <w:ind w:firstLineChars="200" w:firstLine="480"/>
        <w:rPr>
          <w:rFonts w:asciiTheme="minorEastAsia" w:eastAsiaTheme="minorEastAsia" w:hAnsiTheme="minorEastAsia" w:cs="等线"/>
          <w:sz w:val="24"/>
        </w:rPr>
      </w:pPr>
      <w:r>
        <w:rPr>
          <w:rFonts w:asciiTheme="minorEastAsia" w:eastAsiaTheme="minorEastAsia" w:hAnsiTheme="minorEastAsia" w:cs="等线" w:hint="eastAsia"/>
          <w:sz w:val="24"/>
        </w:rPr>
        <w:t>由于不可抗力造成的事故，双方确认后，双方均不承担违约责任。但双方应积极协商解决，以减少可能的损失。不可抗力造成任何一方的直接或间接损失（除协议另有规定外）均由各方自行承担。</w:t>
      </w:r>
    </w:p>
    <w:p w:rsidR="003E53A3" w:rsidRDefault="00B14E82">
      <w:pPr>
        <w:pStyle w:val="5"/>
        <w:numPr>
          <w:ilvl w:val="0"/>
          <w:numId w:val="24"/>
        </w:numPr>
        <w:tabs>
          <w:tab w:val="left" w:pos="4620"/>
        </w:tabs>
        <w:adjustRightInd/>
        <w:snapToGrid w:val="0"/>
        <w:spacing w:beforeLines="100" w:before="240" w:afterLines="100" w:after="240" w:line="360" w:lineRule="auto"/>
        <w:textAlignment w:val="auto"/>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争议处理</w:t>
      </w:r>
    </w:p>
    <w:p w:rsidR="003E53A3" w:rsidRDefault="00B14E82">
      <w:pPr>
        <w:numPr>
          <w:ilvl w:val="255"/>
          <w:numId w:val="0"/>
        </w:num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等线" w:hint="eastAsia"/>
          <w:sz w:val="24"/>
        </w:rPr>
        <w:t>双方因执行本协议发生的一切争议，双方应友好协商解决。如协商不成时，可向甲方所在地人民法院提起诉讼。</w:t>
      </w:r>
    </w:p>
    <w:p w:rsidR="003E53A3" w:rsidRDefault="00B14E82">
      <w:pPr>
        <w:pStyle w:val="5"/>
        <w:numPr>
          <w:ilvl w:val="0"/>
          <w:numId w:val="24"/>
        </w:numPr>
        <w:tabs>
          <w:tab w:val="left" w:pos="4620"/>
        </w:tabs>
        <w:adjustRightInd/>
        <w:snapToGrid w:val="0"/>
        <w:spacing w:beforeLines="100" w:before="240" w:afterLines="100" w:after="240" w:line="360" w:lineRule="auto"/>
        <w:textAlignment w:val="auto"/>
        <w:rPr>
          <w:rFonts w:asciiTheme="minorEastAsia" w:eastAsiaTheme="minorEastAsia" w:hAnsiTheme="minorEastAsia" w:cs="黑体"/>
          <w:sz w:val="24"/>
          <w:szCs w:val="24"/>
        </w:rPr>
      </w:pPr>
      <w:r>
        <w:rPr>
          <w:rFonts w:asciiTheme="minorEastAsia" w:eastAsiaTheme="minorEastAsia" w:hAnsiTheme="minorEastAsia" w:cs="黑体" w:hint="eastAsia"/>
          <w:sz w:val="24"/>
          <w:szCs w:val="24"/>
        </w:rPr>
        <w:t>其他</w:t>
      </w:r>
    </w:p>
    <w:p w:rsidR="003E53A3" w:rsidRDefault="00B14E82">
      <w:pPr>
        <w:numPr>
          <w:ilvl w:val="0"/>
          <w:numId w:val="34"/>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本协议自双方法定代表人或授权代表人签字并加盖公章（或合同专用章）之日起生效，至双方权益履行完毕止。</w:t>
      </w:r>
    </w:p>
    <w:p w:rsidR="003E53A3" w:rsidRDefault="00B14E82">
      <w:pPr>
        <w:numPr>
          <w:ilvl w:val="0"/>
          <w:numId w:val="34"/>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任何一方所在地信息发生变更时，应当在十个工作日内书面通知对方。因未能及时通知产生的后果由未通知方自行承担。</w:t>
      </w:r>
    </w:p>
    <w:p w:rsidR="003E53A3" w:rsidRDefault="00B14E82">
      <w:pPr>
        <w:numPr>
          <w:ilvl w:val="0"/>
          <w:numId w:val="34"/>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本协议一式叁份，甲方执贰份，乙方执壹份，具有同等的法律效力。</w:t>
      </w:r>
    </w:p>
    <w:p w:rsidR="003E53A3" w:rsidRDefault="00B14E82">
      <w:pPr>
        <w:numPr>
          <w:ilvl w:val="0"/>
          <w:numId w:val="34"/>
        </w:numPr>
        <w:spacing w:line="360" w:lineRule="auto"/>
        <w:rPr>
          <w:rFonts w:asciiTheme="minorEastAsia" w:eastAsiaTheme="minorEastAsia" w:hAnsiTheme="minorEastAsia" w:cs="等线"/>
          <w:sz w:val="24"/>
        </w:rPr>
      </w:pPr>
      <w:r>
        <w:rPr>
          <w:rFonts w:asciiTheme="minorEastAsia" w:eastAsiaTheme="minorEastAsia" w:hAnsiTheme="minorEastAsia" w:cs="等线" w:hint="eastAsia"/>
          <w:sz w:val="24"/>
        </w:rPr>
        <w:t>未尽事宜或因业务发展需要对本协议现有内容进行补充、变更、修改时，由甲乙双方或任何一方提出补充、变更、修改的建议和方案，经甲乙双方协商并达成一致意见后，以书面形式表达并经甲乙双方同意并完成盖章后，成为本协议的补充协议。</w:t>
      </w:r>
    </w:p>
    <w:p w:rsidR="003E53A3" w:rsidRDefault="003E53A3">
      <w:pPr>
        <w:spacing w:line="360" w:lineRule="auto"/>
        <w:ind w:firstLineChars="200" w:firstLine="480"/>
        <w:rPr>
          <w:rFonts w:asciiTheme="minorEastAsia" w:eastAsiaTheme="minorEastAsia" w:hAnsiTheme="minorEastAsia" w:cs="仿宋"/>
          <w:sz w:val="24"/>
        </w:rPr>
      </w:pPr>
    </w:p>
    <w:p w:rsidR="003E53A3" w:rsidRDefault="003E53A3">
      <w:pPr>
        <w:spacing w:line="360" w:lineRule="auto"/>
        <w:ind w:firstLineChars="200" w:firstLine="480"/>
        <w:rPr>
          <w:rFonts w:asciiTheme="minorEastAsia" w:eastAsiaTheme="minorEastAsia" w:hAnsiTheme="minorEastAsia" w:cs="仿宋"/>
          <w:sz w:val="24"/>
        </w:rPr>
      </w:pPr>
    </w:p>
    <w:p w:rsidR="003E53A3" w:rsidRDefault="00B14E82">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rPr>
        <w:t>（本页为协议签署页，以下无正文）</w:t>
      </w:r>
    </w:p>
    <w:p w:rsidR="003E53A3" w:rsidRDefault="003E53A3">
      <w:pPr>
        <w:pStyle w:val="Style13"/>
        <w:spacing w:line="360" w:lineRule="auto"/>
        <w:rPr>
          <w:rFonts w:asciiTheme="minorEastAsia" w:eastAsiaTheme="minorEastAsia" w:hAnsiTheme="minorEastAsia"/>
          <w:sz w:val="24"/>
          <w:szCs w:val="24"/>
        </w:rPr>
      </w:pPr>
    </w:p>
    <w:p w:rsidR="003E53A3" w:rsidRDefault="003E53A3">
      <w:pPr>
        <w:pStyle w:val="Style13"/>
        <w:spacing w:line="360" w:lineRule="auto"/>
        <w:rPr>
          <w:rFonts w:asciiTheme="minorEastAsia" w:eastAsiaTheme="minorEastAsia" w:hAnsiTheme="minorEastAsia"/>
          <w:sz w:val="24"/>
          <w:szCs w:val="24"/>
        </w:rPr>
      </w:pPr>
    </w:p>
    <w:p w:rsidR="003E53A3" w:rsidRDefault="00B14E82">
      <w:pPr>
        <w:pStyle w:val="Style13"/>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lastRenderedPageBreak/>
        <w:t>甲方（盖章）</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乙方（盖章）：</w:t>
      </w:r>
    </w:p>
    <w:p w:rsidR="003E53A3" w:rsidRDefault="003E53A3">
      <w:pPr>
        <w:pStyle w:val="Style13"/>
        <w:spacing w:line="360" w:lineRule="auto"/>
        <w:rPr>
          <w:rFonts w:asciiTheme="minorEastAsia" w:eastAsiaTheme="minorEastAsia" w:hAnsiTheme="minorEastAsia"/>
          <w:sz w:val="24"/>
          <w:szCs w:val="24"/>
        </w:rPr>
      </w:pPr>
    </w:p>
    <w:p w:rsidR="003E53A3" w:rsidRDefault="00B14E82">
      <w:pPr>
        <w:pStyle w:val="Style13"/>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法定代表人或授权代表（签字）：</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法定代表人或授权代表（签字）：</w:t>
      </w:r>
    </w:p>
    <w:p w:rsidR="003E53A3" w:rsidRDefault="003E53A3">
      <w:pPr>
        <w:pStyle w:val="Style13"/>
        <w:spacing w:line="360" w:lineRule="auto"/>
        <w:rPr>
          <w:rFonts w:asciiTheme="minorEastAsia" w:eastAsiaTheme="minorEastAsia" w:hAnsiTheme="minorEastAsia"/>
          <w:b/>
          <w:bCs/>
          <w:sz w:val="24"/>
          <w:szCs w:val="24"/>
        </w:rPr>
      </w:pPr>
    </w:p>
    <w:p w:rsidR="003E53A3" w:rsidRDefault="00B14E82">
      <w:pPr>
        <w:pStyle w:val="Style13"/>
        <w:spacing w:line="360" w:lineRule="auto"/>
        <w:rPr>
          <w:rFonts w:asciiTheme="minorEastAsia" w:eastAsiaTheme="minorEastAsia" w:hAnsiTheme="minorEastAsia"/>
          <w:sz w:val="24"/>
          <w:szCs w:val="24"/>
        </w:rPr>
        <w:sectPr w:rsidR="003E53A3">
          <w:headerReference w:type="default" r:id="rId26"/>
          <w:footerReference w:type="default" r:id="rId27"/>
          <w:pgSz w:w="12100" w:h="16970"/>
          <w:pgMar w:top="1418" w:right="1185" w:bottom="1418" w:left="1418" w:header="851" w:footer="992" w:gutter="0"/>
          <w:cols w:space="425"/>
          <w:docGrid w:linePitch="312"/>
        </w:sectPr>
      </w:pPr>
      <w:r>
        <w:rPr>
          <w:rFonts w:asciiTheme="minorEastAsia" w:eastAsiaTheme="minorEastAsia" w:hAnsiTheme="minorEastAsia"/>
          <w:sz w:val="24"/>
          <w:szCs w:val="24"/>
        </w:rPr>
        <w:t>签订日期：______年____月____日</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签订日期：______年____月____</w:t>
      </w:r>
    </w:p>
    <w:p w:rsidR="003E53A3" w:rsidRDefault="00B14E82">
      <w:pPr>
        <w:spacing w:beforeLines="50" w:before="120" w:afterLines="50" w:after="120" w:line="360" w:lineRule="auto"/>
        <w:jc w:val="center"/>
        <w:outlineLvl w:val="0"/>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廉洁协议</w:t>
      </w:r>
    </w:p>
    <w:p w:rsidR="003E53A3" w:rsidRDefault="00B14E82">
      <w:pPr>
        <w:spacing w:beforeLines="50" w:before="120" w:afterLines="50" w:after="120" w:line="360" w:lineRule="auto"/>
        <w:rPr>
          <w:rFonts w:asciiTheme="minorEastAsia" w:eastAsiaTheme="minorEastAsia" w:hAnsiTheme="minorEastAsia"/>
          <w:bCs/>
          <w:sz w:val="24"/>
        </w:rPr>
      </w:pPr>
      <w:r>
        <w:rPr>
          <w:rFonts w:asciiTheme="minorEastAsia" w:eastAsiaTheme="minorEastAsia" w:hAnsiTheme="minorEastAsia" w:hint="eastAsia"/>
          <w:bCs/>
          <w:sz w:val="24"/>
        </w:rPr>
        <w:t>甲方：</w:t>
      </w:r>
    </w:p>
    <w:p w:rsidR="003E53A3" w:rsidRDefault="00B14E82">
      <w:pPr>
        <w:pStyle w:val="Style13"/>
        <w:spacing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乙方：</w:t>
      </w:r>
    </w:p>
    <w:p w:rsidR="003E53A3" w:rsidRDefault="00B14E82">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为甲、乙双方人员在工程建设、物资采购、技术服务等商务活动中自觉遵守国家有关法律、法规，贯彻落实党中央、国务院、中央纪委国家监委的各项规定，防止各种违反廉洁行为的发生，根据甲方加强全面从严治党、预防商业贿赂的有关要求，特制定本协议。</w:t>
      </w:r>
    </w:p>
    <w:p w:rsidR="003E53A3" w:rsidRDefault="00B14E82">
      <w:pPr>
        <w:pStyle w:val="aff0"/>
        <w:numPr>
          <w:ilvl w:val="0"/>
          <w:numId w:val="35"/>
        </w:numPr>
        <w:spacing w:beforeLines="50" w:before="120" w:afterLines="50" w:after="120" w:line="360" w:lineRule="auto"/>
        <w:ind w:left="620" w:firstLineChars="0"/>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甲方的权利义务</w:t>
      </w:r>
    </w:p>
    <w:p w:rsidR="003E53A3" w:rsidRDefault="00B14E82">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1.甲方有义务对本单位参与乙方工程建设、物资采购、技术服务等商务活动的人员进行反腐倡廉教育。甲方有权向乙方介绍本单位全面从严治党的各项制度和规定，并要求乙方严格遵守。</w:t>
      </w:r>
    </w:p>
    <w:p w:rsidR="003E53A3" w:rsidRDefault="00B14E82">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2.甲方人员必须严格遵守中央纪委国家监委的各项规定，应当保持与乙方正当的业务往来，不得利用参与工程建设、物资采购、技术服务等商务活动之便为个人谋取私利。</w:t>
      </w:r>
    </w:p>
    <w:p w:rsidR="003E53A3" w:rsidRDefault="00B14E82">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甲方人员不得以任何方式、任何理由向乙方索要回扣、好处费；不得接受乙方馈赠的有物品；不得在乙方报销应由个人承担的费用；不得参加对执行公务有影响的娱乐活动和宴请；不得借婚丧嫁娶之机收受乙方的财物；不得要求乙方为其本人及亲属购置或低于合理价格长期提供住房、交通工具、通讯器材等物品设施；不得向乙方介绍家属、亲友从事与该招标采购项目有关的物资、设备供应和项目分包等经济活动；不得要求乙方为本人及家属、亲友安排工作、留学、旅游等。</w:t>
      </w:r>
    </w:p>
    <w:p w:rsidR="003E53A3" w:rsidRDefault="00B14E82">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4.甲方人员应邀参加乙方举办的会议或活动，须经甲方主管领导同意，会议所发礼品，须严格按《礼品上缴及处理管理办法》等规定执行。</w:t>
      </w:r>
    </w:p>
    <w:p w:rsidR="003E53A3" w:rsidRDefault="00B14E82">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5.甲方人员有权对乙方在工程建设、物资采购、技术服务等商务活动过程中执行党风廉政建设各项规定的情况进行监督，发现乙方有不廉洁行为应立即采取制止措施，并告知甲方主管领导和纪委办公室。</w:t>
      </w:r>
    </w:p>
    <w:p w:rsidR="003E53A3" w:rsidRDefault="00B14E82">
      <w:pPr>
        <w:pStyle w:val="aff0"/>
        <w:numPr>
          <w:ilvl w:val="0"/>
          <w:numId w:val="35"/>
        </w:numPr>
        <w:spacing w:beforeLines="50" w:before="120" w:afterLines="50" w:after="120" w:line="360" w:lineRule="auto"/>
        <w:ind w:left="620" w:firstLineChars="0"/>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乙方的权利义务</w:t>
      </w:r>
    </w:p>
    <w:p w:rsidR="003E53A3" w:rsidRDefault="00B14E82">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1.乙方有义务对本单位参加甲方工程建设、物资采购、技术服务等商务活动的人员进行反腐倡廉教育，有权了解甲方有关全面从严治党的各项制度规定。</w:t>
      </w:r>
    </w:p>
    <w:p w:rsidR="003E53A3" w:rsidRDefault="00B14E82">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2.乙方应当通过正常途径开展相关业务，不得采取不正当手段利用甲方人员在工程建设、</w:t>
      </w:r>
      <w:r>
        <w:rPr>
          <w:rFonts w:asciiTheme="minorEastAsia" w:eastAsiaTheme="minorEastAsia" w:hAnsiTheme="minorEastAsia" w:cs="Arial" w:hint="eastAsia"/>
          <w:sz w:val="24"/>
        </w:rPr>
        <w:lastRenderedPageBreak/>
        <w:t>物资采购、技术服务等交易中弄虚作假损害甲方利益。</w:t>
      </w:r>
    </w:p>
    <w:p w:rsidR="003E53A3" w:rsidRDefault="00B14E82">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乙方的有关人员在合同执行过程中，不得向甲方人员行贿、提供回扣或其他好处费；不得向甲方人员馈赠物品；不得给甲方人员报销应由个人承担的费用；不得邀请甲方人员参加对执行公务有影响的娱乐活动和宴请；不得借婚丧嫁娶之机向甲方人员赠送财物；不得为甲方人员及其家属、亲友购置或低于合理价格长期提供住房、交通工具、通讯器材及其他用品等；不得接受甲方人员介绍的家属、亲友从事与该项目有关的物资、设备供应或分包等交易活动；不得为甲方人员及其家属、亲友安排工作、留学、旅游等。</w:t>
      </w:r>
    </w:p>
    <w:p w:rsidR="003E53A3" w:rsidRDefault="00B14E82">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4.乙方在工程建设、物资采购、技术服务等商务活动中发现甲方人员有不廉洁行为应立即采取制止措施，并及时告知甲方主管领导和纪委办公室。</w:t>
      </w:r>
    </w:p>
    <w:p w:rsidR="003E53A3" w:rsidRDefault="00B14E82">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5.当甲方向乙方发出《廉政公函》后，乙方有义务向甲方做出相关回复。</w:t>
      </w:r>
    </w:p>
    <w:p w:rsidR="003E53A3" w:rsidRDefault="00B14E82">
      <w:pPr>
        <w:pStyle w:val="aff0"/>
        <w:numPr>
          <w:ilvl w:val="0"/>
          <w:numId w:val="35"/>
        </w:numPr>
        <w:spacing w:beforeLines="50" w:before="120" w:afterLines="50" w:after="120" w:line="360" w:lineRule="auto"/>
        <w:ind w:left="620" w:firstLineChars="0"/>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违约责任</w:t>
      </w:r>
    </w:p>
    <w:p w:rsidR="003E53A3" w:rsidRDefault="00B14E82">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1.甲方人员违反廉洁义务，经查证属实的，甲方将依据有关规定，对当事人给予党纪政纪处分，对涉嫌犯罪的人员移送司法机关查处。</w:t>
      </w:r>
    </w:p>
    <w:p w:rsidR="003E53A3" w:rsidRDefault="00B14E82">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乙方人员违反廉洁义务，经调查属实的，甲方及其招标代理机构有权退回其投标（采购申请）；对中标（成交）的乙方，甲方及其代理机构有权撤销中标通知（成交决定），或根据情节轻重一次性扣减与其签订合同总价款的1—10%；乙方人员违反廉洁义务涉嫌犯罪的，甲方有权</w:t>
      </w:r>
      <w:proofErr w:type="gramStart"/>
      <w:r>
        <w:rPr>
          <w:rFonts w:asciiTheme="minorEastAsia" w:eastAsiaTheme="minorEastAsia" w:hAnsiTheme="minorEastAsia" w:cs="Arial" w:hint="eastAsia"/>
          <w:sz w:val="24"/>
        </w:rPr>
        <w:t>自司法</w:t>
      </w:r>
      <w:proofErr w:type="gramEnd"/>
      <w:r>
        <w:rPr>
          <w:rFonts w:asciiTheme="minorEastAsia" w:eastAsiaTheme="minorEastAsia" w:hAnsiTheme="minorEastAsia" w:cs="Arial" w:hint="eastAsia"/>
          <w:sz w:val="24"/>
        </w:rPr>
        <w:t>机关立案之日起解除合同，由此造成的全部损失由乙方承担。今后，甲方不再考虑与乙方进行任何领域的商务合作。</w:t>
      </w:r>
    </w:p>
    <w:p w:rsidR="003E53A3" w:rsidRDefault="00B14E82">
      <w:pPr>
        <w:pStyle w:val="aff0"/>
        <w:numPr>
          <w:ilvl w:val="0"/>
          <w:numId w:val="35"/>
        </w:numPr>
        <w:spacing w:beforeLines="50" w:before="120" w:afterLines="50" w:after="120" w:line="360" w:lineRule="auto"/>
        <w:ind w:left="620" w:firstLineChars="0"/>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附则</w:t>
      </w:r>
    </w:p>
    <w:p w:rsidR="003E53A3" w:rsidRDefault="00B14E82">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本协议作为《本合同（协议）》的附件，在双方代表盖章之日起生效，在主合同（协议）履行的全过程有效。</w:t>
      </w:r>
      <w:r>
        <w:rPr>
          <w:rFonts w:asciiTheme="minorEastAsia" w:eastAsiaTheme="minorEastAsia" w:hAnsiTheme="minorEastAsia" w:cs="等线" w:hint="eastAsia"/>
          <w:sz w:val="24"/>
        </w:rPr>
        <w:t>本协议一式叁份，甲方执贰份，乙方执壹份，具有同等的法律效力。</w:t>
      </w:r>
    </w:p>
    <w:p w:rsidR="003E53A3" w:rsidRDefault="003E53A3">
      <w:pPr>
        <w:spacing w:beforeLines="50" w:before="120" w:afterLines="50" w:after="120" w:line="360" w:lineRule="auto"/>
        <w:rPr>
          <w:rFonts w:asciiTheme="minorEastAsia" w:eastAsiaTheme="minorEastAsia" w:hAnsiTheme="minorEastAsia"/>
          <w:sz w:val="24"/>
        </w:rPr>
      </w:pPr>
    </w:p>
    <w:p w:rsidR="003E53A3" w:rsidRDefault="00B14E82">
      <w:pPr>
        <w:pStyle w:val="Style13"/>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甲方（盖章）</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乙方（盖章）：</w:t>
      </w:r>
    </w:p>
    <w:p w:rsidR="003E53A3" w:rsidRDefault="003E53A3">
      <w:pPr>
        <w:pStyle w:val="Style13"/>
        <w:spacing w:line="360" w:lineRule="auto"/>
        <w:rPr>
          <w:rFonts w:asciiTheme="minorEastAsia" w:eastAsiaTheme="minorEastAsia" w:hAnsiTheme="minorEastAsia"/>
          <w:sz w:val="24"/>
          <w:szCs w:val="24"/>
        </w:rPr>
      </w:pPr>
    </w:p>
    <w:p w:rsidR="003E53A3" w:rsidRDefault="00B14E82">
      <w:pPr>
        <w:pStyle w:val="Style13"/>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法定代表人或授权代表（签字）：</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法定代表人或授权代表（签字）：</w:t>
      </w:r>
    </w:p>
    <w:p w:rsidR="003E53A3" w:rsidRDefault="003E53A3">
      <w:pPr>
        <w:pStyle w:val="Style13"/>
        <w:spacing w:line="360" w:lineRule="auto"/>
        <w:rPr>
          <w:rFonts w:asciiTheme="minorEastAsia" w:eastAsiaTheme="minorEastAsia" w:hAnsiTheme="minorEastAsia"/>
          <w:b/>
          <w:bCs/>
          <w:sz w:val="24"/>
          <w:szCs w:val="24"/>
        </w:rPr>
      </w:pPr>
    </w:p>
    <w:p w:rsidR="003E53A3" w:rsidRPr="00657021" w:rsidRDefault="00B14E82" w:rsidP="00657021">
      <w:pPr>
        <w:adjustRightInd w:val="0"/>
        <w:snapToGrid w:val="0"/>
        <w:spacing w:line="360" w:lineRule="auto"/>
        <w:rPr>
          <w:rFonts w:ascii="宋体" w:hAnsi="宋体" w:cs="宋体"/>
          <w:b/>
          <w:bCs/>
          <w:color w:val="000000"/>
          <w:sz w:val="28"/>
          <w:szCs w:val="28"/>
        </w:rPr>
      </w:pPr>
      <w:r>
        <w:rPr>
          <w:rFonts w:asciiTheme="minorEastAsia" w:eastAsiaTheme="minorEastAsia" w:hAnsiTheme="minorEastAsia"/>
          <w:sz w:val="24"/>
        </w:rPr>
        <w:t>签订日期：______年____月____日</w:t>
      </w:r>
      <w:r>
        <w:rPr>
          <w:rFonts w:asciiTheme="minorEastAsia" w:eastAsiaTheme="minorEastAsia" w:hAnsiTheme="minorEastAsia" w:hint="eastAsia"/>
          <w:sz w:val="24"/>
        </w:rPr>
        <w:t xml:space="preserve">        </w:t>
      </w:r>
      <w:r>
        <w:rPr>
          <w:rFonts w:asciiTheme="minorEastAsia" w:eastAsiaTheme="minorEastAsia" w:hAnsiTheme="minorEastAsia"/>
          <w:sz w:val="24"/>
        </w:rPr>
        <w:t>签订日期：______年____月___</w:t>
      </w:r>
    </w:p>
    <w:p w:rsidR="003E53A3" w:rsidRDefault="003E53A3">
      <w:pPr>
        <w:spacing w:line="360" w:lineRule="auto"/>
        <w:ind w:firstLineChars="250" w:firstLine="600"/>
        <w:rPr>
          <w:sz w:val="24"/>
        </w:rPr>
      </w:pPr>
    </w:p>
    <w:p w:rsidR="003E53A3" w:rsidRDefault="00B14E82">
      <w:pPr>
        <w:spacing w:line="360" w:lineRule="auto"/>
        <w:jc w:val="center"/>
        <w:outlineLvl w:val="0"/>
        <w:rPr>
          <w:b/>
          <w:sz w:val="36"/>
          <w:szCs w:val="36"/>
        </w:rPr>
      </w:pPr>
      <w:bookmarkStart w:id="840" w:name="_Toc223422694"/>
      <w:r>
        <w:rPr>
          <w:b/>
          <w:sz w:val="36"/>
          <w:szCs w:val="36"/>
        </w:rPr>
        <w:t>第七章</w:t>
      </w:r>
      <w:r>
        <w:rPr>
          <w:b/>
          <w:sz w:val="36"/>
          <w:szCs w:val="36"/>
        </w:rPr>
        <w:t xml:space="preserve">   </w:t>
      </w:r>
      <w:r>
        <w:rPr>
          <w:b/>
          <w:sz w:val="36"/>
          <w:szCs w:val="36"/>
        </w:rPr>
        <w:t>投标文件格式</w:t>
      </w:r>
      <w:bookmarkEnd w:id="840"/>
    </w:p>
    <w:p w:rsidR="003E53A3" w:rsidRDefault="003E53A3">
      <w:pPr>
        <w:tabs>
          <w:tab w:val="left" w:pos="900"/>
          <w:tab w:val="left" w:pos="1980"/>
        </w:tabs>
        <w:snapToGrid w:val="0"/>
        <w:spacing w:line="360" w:lineRule="auto"/>
        <w:ind w:left="142"/>
        <w:rPr>
          <w:b/>
          <w:sz w:val="24"/>
        </w:rPr>
      </w:pPr>
    </w:p>
    <w:p w:rsidR="003E53A3" w:rsidRDefault="003E53A3">
      <w:pPr>
        <w:tabs>
          <w:tab w:val="left" w:pos="900"/>
          <w:tab w:val="left" w:pos="1980"/>
        </w:tabs>
        <w:snapToGrid w:val="0"/>
        <w:spacing w:line="360" w:lineRule="auto"/>
        <w:ind w:left="142"/>
        <w:rPr>
          <w:b/>
          <w:sz w:val="24"/>
        </w:rPr>
      </w:pPr>
    </w:p>
    <w:p w:rsidR="003E53A3" w:rsidRDefault="00B14E82">
      <w:pPr>
        <w:tabs>
          <w:tab w:val="left" w:pos="900"/>
          <w:tab w:val="left" w:pos="1980"/>
        </w:tabs>
        <w:snapToGrid w:val="0"/>
        <w:spacing w:line="360" w:lineRule="auto"/>
        <w:ind w:left="142"/>
        <w:rPr>
          <w:sz w:val="24"/>
        </w:rPr>
      </w:pPr>
      <w:r>
        <w:rPr>
          <w:b/>
          <w:sz w:val="24"/>
        </w:rPr>
        <w:t>投标人编制文件须知</w:t>
      </w:r>
    </w:p>
    <w:p w:rsidR="003E53A3" w:rsidRDefault="00B14E82">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3E53A3" w:rsidRDefault="00B14E82">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3E53A3" w:rsidRDefault="00B14E82">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3E53A3" w:rsidRDefault="00B14E82">
      <w:pPr>
        <w:widowControl/>
        <w:jc w:val="left"/>
        <w:rPr>
          <w:sz w:val="24"/>
        </w:rPr>
      </w:pPr>
      <w:r>
        <w:rPr>
          <w:sz w:val="24"/>
        </w:rPr>
        <w:br w:type="page"/>
      </w:r>
    </w:p>
    <w:p w:rsidR="003E53A3" w:rsidRDefault="00B14E82">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3E53A3" w:rsidRDefault="003E53A3">
      <w:pPr>
        <w:rPr>
          <w:b/>
          <w:spacing w:val="20"/>
          <w:szCs w:val="21"/>
        </w:rPr>
      </w:pPr>
    </w:p>
    <w:p w:rsidR="003E53A3" w:rsidRDefault="00B14E82">
      <w:pPr>
        <w:rPr>
          <w:b/>
          <w:sz w:val="24"/>
        </w:rPr>
      </w:pPr>
      <w:r>
        <w:rPr>
          <w:b/>
          <w:spacing w:val="20"/>
          <w:sz w:val="24"/>
        </w:rPr>
        <w:t>投标文件（资格证明文件）</w:t>
      </w:r>
      <w:r>
        <w:rPr>
          <w:b/>
          <w:sz w:val="24"/>
        </w:rPr>
        <w:t>封面（非实质性格式）</w:t>
      </w:r>
    </w:p>
    <w:p w:rsidR="003E53A3" w:rsidRDefault="003E53A3">
      <w:pPr>
        <w:jc w:val="center"/>
        <w:rPr>
          <w:szCs w:val="21"/>
        </w:rPr>
      </w:pPr>
    </w:p>
    <w:p w:rsidR="003E53A3" w:rsidRDefault="00B14E82">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3E53A3" w:rsidRDefault="00B14E82">
      <w:pPr>
        <w:jc w:val="center"/>
        <w:rPr>
          <w:b/>
          <w:spacing w:val="60"/>
          <w:sz w:val="52"/>
          <w:szCs w:val="52"/>
        </w:rPr>
      </w:pPr>
      <w:r>
        <w:rPr>
          <w:b/>
          <w:spacing w:val="60"/>
          <w:sz w:val="52"/>
          <w:szCs w:val="52"/>
        </w:rPr>
        <w:t>（资格证明文件）</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B14E82">
      <w:pPr>
        <w:ind w:firstLineChars="150" w:firstLine="542"/>
        <w:rPr>
          <w:b/>
          <w:spacing w:val="20"/>
          <w:sz w:val="32"/>
          <w:szCs w:val="32"/>
        </w:rPr>
      </w:pPr>
      <w:r>
        <w:rPr>
          <w:b/>
          <w:spacing w:val="20"/>
          <w:sz w:val="32"/>
          <w:szCs w:val="32"/>
        </w:rPr>
        <w:t>项目名称</w:t>
      </w:r>
      <w:r>
        <w:rPr>
          <w:b/>
          <w:spacing w:val="20"/>
          <w:sz w:val="32"/>
          <w:szCs w:val="32"/>
        </w:rPr>
        <w:t>:</w:t>
      </w:r>
    </w:p>
    <w:p w:rsidR="003E53A3" w:rsidRDefault="00B14E82">
      <w:pPr>
        <w:ind w:firstLineChars="150" w:firstLine="542"/>
        <w:rPr>
          <w:b/>
          <w:spacing w:val="20"/>
          <w:sz w:val="32"/>
          <w:szCs w:val="32"/>
        </w:rPr>
      </w:pPr>
      <w:r>
        <w:rPr>
          <w:b/>
          <w:spacing w:val="20"/>
          <w:sz w:val="32"/>
          <w:szCs w:val="32"/>
        </w:rPr>
        <w:t>项目编号：</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B14E82">
      <w:pPr>
        <w:spacing w:line="360" w:lineRule="auto"/>
        <w:ind w:firstLineChars="400" w:firstLine="1445"/>
        <w:jc w:val="left"/>
        <w:rPr>
          <w:b/>
          <w:spacing w:val="20"/>
          <w:sz w:val="32"/>
          <w:szCs w:val="32"/>
        </w:rPr>
      </w:pPr>
      <w:r>
        <w:rPr>
          <w:b/>
          <w:spacing w:val="20"/>
          <w:sz w:val="32"/>
          <w:szCs w:val="32"/>
        </w:rPr>
        <w:t>投标人名称：</w:t>
      </w:r>
    </w:p>
    <w:p w:rsidR="003E53A3" w:rsidRDefault="003E53A3">
      <w:pPr>
        <w:jc w:val="center"/>
        <w:rPr>
          <w:b/>
          <w:sz w:val="32"/>
          <w:szCs w:val="32"/>
        </w:rPr>
      </w:pPr>
    </w:p>
    <w:p w:rsidR="003E53A3" w:rsidRDefault="00B14E82">
      <w:pPr>
        <w:rPr>
          <w:b/>
        </w:rPr>
      </w:pPr>
      <w:r>
        <w:rPr>
          <w:b/>
          <w:spacing w:val="20"/>
          <w:sz w:val="32"/>
          <w:szCs w:val="32"/>
        </w:rPr>
        <w:br w:type="page"/>
      </w:r>
    </w:p>
    <w:p w:rsidR="003E53A3" w:rsidRDefault="00B14E82">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3E53A3" w:rsidRDefault="00B14E82">
      <w:pPr>
        <w:spacing w:line="360" w:lineRule="auto"/>
        <w:outlineLvl w:val="2"/>
        <w:rPr>
          <w:sz w:val="24"/>
          <w:szCs w:val="20"/>
        </w:rPr>
      </w:pPr>
      <w:r>
        <w:rPr>
          <w:sz w:val="24"/>
          <w:szCs w:val="20"/>
        </w:rPr>
        <w:t>1-1</w:t>
      </w:r>
      <w:r>
        <w:rPr>
          <w:sz w:val="24"/>
          <w:szCs w:val="20"/>
        </w:rPr>
        <w:t>营业执照等证明文件</w:t>
      </w:r>
    </w:p>
    <w:p w:rsidR="003E53A3" w:rsidRDefault="003E53A3">
      <w:pPr>
        <w:tabs>
          <w:tab w:val="left" w:pos="1080"/>
        </w:tabs>
        <w:snapToGrid w:val="0"/>
        <w:rPr>
          <w:sz w:val="24"/>
        </w:rPr>
      </w:pPr>
    </w:p>
    <w:p w:rsidR="003E53A3" w:rsidRDefault="00B14E82">
      <w:pPr>
        <w:widowControl/>
        <w:jc w:val="left"/>
        <w:rPr>
          <w:sz w:val="24"/>
          <w:szCs w:val="20"/>
        </w:rPr>
      </w:pPr>
      <w:r>
        <w:rPr>
          <w:sz w:val="24"/>
        </w:rPr>
        <w:br w:type="page"/>
      </w:r>
    </w:p>
    <w:p w:rsidR="003E53A3" w:rsidRDefault="00B14E82">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投标人资格声明书（实质性格式）</w:t>
      </w:r>
    </w:p>
    <w:p w:rsidR="003E53A3" w:rsidRDefault="00B14E82">
      <w:pPr>
        <w:jc w:val="center"/>
        <w:rPr>
          <w:b/>
          <w:sz w:val="36"/>
          <w:szCs w:val="36"/>
        </w:rPr>
      </w:pPr>
      <w:r>
        <w:rPr>
          <w:rFonts w:hint="eastAsia"/>
          <w:b/>
          <w:sz w:val="36"/>
          <w:szCs w:val="36"/>
        </w:rPr>
        <w:t>投标人资格声明书</w:t>
      </w:r>
    </w:p>
    <w:p w:rsidR="003E53A3" w:rsidRDefault="003E53A3">
      <w:pPr>
        <w:tabs>
          <w:tab w:val="left" w:pos="5580"/>
        </w:tabs>
        <w:spacing w:line="360" w:lineRule="auto"/>
        <w:rPr>
          <w:sz w:val="24"/>
        </w:rPr>
      </w:pPr>
    </w:p>
    <w:p w:rsidR="003E53A3" w:rsidRDefault="00B14E82">
      <w:pPr>
        <w:tabs>
          <w:tab w:val="left" w:pos="5580"/>
        </w:tabs>
        <w:spacing w:line="360" w:lineRule="auto"/>
        <w:rPr>
          <w:sz w:val="24"/>
        </w:rPr>
      </w:pPr>
      <w:r>
        <w:rPr>
          <w:sz w:val="24"/>
        </w:rPr>
        <w:t>致：</w:t>
      </w:r>
      <w:r>
        <w:rPr>
          <w:sz w:val="24"/>
          <w:u w:val="single"/>
        </w:rPr>
        <w:t>采购人或采购代理机构</w:t>
      </w:r>
    </w:p>
    <w:p w:rsidR="003E53A3" w:rsidRDefault="00B14E82">
      <w:pPr>
        <w:spacing w:line="360" w:lineRule="auto"/>
        <w:ind w:firstLineChars="200" w:firstLine="480"/>
        <w:rPr>
          <w:sz w:val="24"/>
        </w:rPr>
      </w:pPr>
      <w:r>
        <w:rPr>
          <w:sz w:val="24"/>
        </w:rPr>
        <w:t>在参与本次项目投标中，我单位承诺：</w:t>
      </w:r>
    </w:p>
    <w:p w:rsidR="003E53A3" w:rsidRDefault="00B14E82">
      <w:pPr>
        <w:numPr>
          <w:ilvl w:val="0"/>
          <w:numId w:val="36"/>
        </w:numPr>
        <w:spacing w:line="360" w:lineRule="auto"/>
        <w:ind w:left="1134"/>
        <w:rPr>
          <w:sz w:val="24"/>
          <w:szCs w:val="22"/>
        </w:rPr>
      </w:pPr>
      <w:r>
        <w:rPr>
          <w:sz w:val="24"/>
          <w:szCs w:val="22"/>
        </w:rPr>
        <w:t>具有良好的商业信誉和健全的财务会计制度；</w:t>
      </w:r>
    </w:p>
    <w:p w:rsidR="003E53A3" w:rsidRDefault="00B14E82">
      <w:pPr>
        <w:numPr>
          <w:ilvl w:val="0"/>
          <w:numId w:val="36"/>
        </w:numPr>
        <w:spacing w:line="360" w:lineRule="auto"/>
        <w:ind w:left="1134"/>
        <w:rPr>
          <w:sz w:val="24"/>
          <w:szCs w:val="22"/>
        </w:rPr>
      </w:pPr>
      <w:r>
        <w:rPr>
          <w:sz w:val="24"/>
          <w:szCs w:val="22"/>
        </w:rPr>
        <w:t>具有履行合同所必需的设备和专业技术能力；</w:t>
      </w:r>
    </w:p>
    <w:p w:rsidR="003E53A3" w:rsidRDefault="00B14E82">
      <w:pPr>
        <w:numPr>
          <w:ilvl w:val="0"/>
          <w:numId w:val="36"/>
        </w:numPr>
        <w:spacing w:line="360" w:lineRule="auto"/>
        <w:ind w:left="1134"/>
        <w:rPr>
          <w:sz w:val="24"/>
          <w:szCs w:val="22"/>
        </w:rPr>
      </w:pPr>
      <w:r>
        <w:rPr>
          <w:sz w:val="24"/>
          <w:szCs w:val="22"/>
        </w:rPr>
        <w:t>有依法缴纳税收和社会保障资金的良好记录；</w:t>
      </w:r>
    </w:p>
    <w:p w:rsidR="003E53A3" w:rsidRDefault="00B14E82">
      <w:pPr>
        <w:numPr>
          <w:ilvl w:val="0"/>
          <w:numId w:val="3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3E53A3" w:rsidRDefault="00B14E82">
      <w:pPr>
        <w:numPr>
          <w:ilvl w:val="0"/>
          <w:numId w:val="3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3E53A3" w:rsidRDefault="00B14E82">
      <w:pPr>
        <w:numPr>
          <w:ilvl w:val="0"/>
          <w:numId w:val="3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3E53A3" w:rsidRDefault="00B14E82">
      <w:pPr>
        <w:numPr>
          <w:ilvl w:val="0"/>
          <w:numId w:val="3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E53A3">
        <w:trPr>
          <w:trHeight w:val="430"/>
          <w:jc w:val="center"/>
        </w:trPr>
        <w:tc>
          <w:tcPr>
            <w:tcW w:w="950" w:type="dxa"/>
            <w:vAlign w:val="center"/>
          </w:tcPr>
          <w:p w:rsidR="003E53A3" w:rsidRDefault="00B14E82">
            <w:pPr>
              <w:jc w:val="center"/>
              <w:rPr>
                <w:sz w:val="24"/>
              </w:rPr>
            </w:pPr>
            <w:r>
              <w:rPr>
                <w:sz w:val="24"/>
              </w:rPr>
              <w:t>序号</w:t>
            </w:r>
          </w:p>
        </w:tc>
        <w:tc>
          <w:tcPr>
            <w:tcW w:w="4574" w:type="dxa"/>
            <w:vAlign w:val="center"/>
          </w:tcPr>
          <w:p w:rsidR="003E53A3" w:rsidRDefault="00B14E82">
            <w:pPr>
              <w:jc w:val="center"/>
              <w:rPr>
                <w:sz w:val="24"/>
              </w:rPr>
            </w:pPr>
            <w:r>
              <w:rPr>
                <w:sz w:val="24"/>
              </w:rPr>
              <w:t>单位名称</w:t>
            </w:r>
          </w:p>
        </w:tc>
        <w:tc>
          <w:tcPr>
            <w:tcW w:w="2976" w:type="dxa"/>
            <w:vAlign w:val="center"/>
          </w:tcPr>
          <w:p w:rsidR="003E53A3" w:rsidRDefault="00B14E82">
            <w:pPr>
              <w:jc w:val="center"/>
              <w:rPr>
                <w:sz w:val="24"/>
              </w:rPr>
            </w:pPr>
            <w:r>
              <w:rPr>
                <w:sz w:val="24"/>
              </w:rPr>
              <w:t>相互关系</w:t>
            </w:r>
          </w:p>
        </w:tc>
      </w:tr>
      <w:tr w:rsidR="003E53A3">
        <w:trPr>
          <w:trHeight w:val="430"/>
          <w:jc w:val="center"/>
        </w:trPr>
        <w:tc>
          <w:tcPr>
            <w:tcW w:w="950" w:type="dxa"/>
            <w:vAlign w:val="center"/>
          </w:tcPr>
          <w:p w:rsidR="003E53A3" w:rsidRDefault="00B14E82">
            <w:pPr>
              <w:jc w:val="center"/>
              <w:rPr>
                <w:sz w:val="24"/>
              </w:rPr>
            </w:pPr>
            <w:r>
              <w:rPr>
                <w:sz w:val="24"/>
              </w:rPr>
              <w:t>1</w:t>
            </w:r>
          </w:p>
        </w:tc>
        <w:tc>
          <w:tcPr>
            <w:tcW w:w="4574" w:type="dxa"/>
            <w:vAlign w:val="center"/>
          </w:tcPr>
          <w:p w:rsidR="003E53A3" w:rsidRDefault="003E53A3">
            <w:pPr>
              <w:jc w:val="center"/>
              <w:rPr>
                <w:sz w:val="24"/>
              </w:rPr>
            </w:pPr>
          </w:p>
        </w:tc>
        <w:tc>
          <w:tcPr>
            <w:tcW w:w="2976" w:type="dxa"/>
            <w:vAlign w:val="center"/>
          </w:tcPr>
          <w:p w:rsidR="003E53A3" w:rsidRDefault="003E53A3">
            <w:pPr>
              <w:jc w:val="center"/>
              <w:rPr>
                <w:sz w:val="24"/>
              </w:rPr>
            </w:pPr>
          </w:p>
        </w:tc>
      </w:tr>
      <w:tr w:rsidR="003E53A3">
        <w:trPr>
          <w:trHeight w:val="430"/>
          <w:jc w:val="center"/>
        </w:trPr>
        <w:tc>
          <w:tcPr>
            <w:tcW w:w="950" w:type="dxa"/>
            <w:vAlign w:val="center"/>
          </w:tcPr>
          <w:p w:rsidR="003E53A3" w:rsidRDefault="00B14E82">
            <w:pPr>
              <w:jc w:val="center"/>
              <w:rPr>
                <w:sz w:val="24"/>
              </w:rPr>
            </w:pPr>
            <w:r>
              <w:rPr>
                <w:sz w:val="24"/>
              </w:rPr>
              <w:t>2</w:t>
            </w:r>
          </w:p>
        </w:tc>
        <w:tc>
          <w:tcPr>
            <w:tcW w:w="4574" w:type="dxa"/>
            <w:vAlign w:val="center"/>
          </w:tcPr>
          <w:p w:rsidR="003E53A3" w:rsidRDefault="003E53A3">
            <w:pPr>
              <w:jc w:val="center"/>
              <w:rPr>
                <w:sz w:val="24"/>
              </w:rPr>
            </w:pPr>
          </w:p>
        </w:tc>
        <w:tc>
          <w:tcPr>
            <w:tcW w:w="2976" w:type="dxa"/>
            <w:vAlign w:val="center"/>
          </w:tcPr>
          <w:p w:rsidR="003E53A3" w:rsidRDefault="003E53A3">
            <w:pPr>
              <w:jc w:val="center"/>
              <w:rPr>
                <w:sz w:val="24"/>
              </w:rPr>
            </w:pPr>
          </w:p>
        </w:tc>
      </w:tr>
      <w:tr w:rsidR="003E53A3">
        <w:trPr>
          <w:trHeight w:val="430"/>
          <w:jc w:val="center"/>
        </w:trPr>
        <w:tc>
          <w:tcPr>
            <w:tcW w:w="950" w:type="dxa"/>
            <w:vAlign w:val="center"/>
          </w:tcPr>
          <w:p w:rsidR="003E53A3" w:rsidRDefault="00B14E82">
            <w:pPr>
              <w:jc w:val="center"/>
              <w:rPr>
                <w:sz w:val="24"/>
              </w:rPr>
            </w:pPr>
            <w:r>
              <w:rPr>
                <w:sz w:val="24"/>
              </w:rPr>
              <w:t>…</w:t>
            </w:r>
          </w:p>
        </w:tc>
        <w:tc>
          <w:tcPr>
            <w:tcW w:w="4574" w:type="dxa"/>
            <w:vAlign w:val="center"/>
          </w:tcPr>
          <w:p w:rsidR="003E53A3" w:rsidRDefault="003E53A3">
            <w:pPr>
              <w:jc w:val="center"/>
              <w:rPr>
                <w:sz w:val="24"/>
              </w:rPr>
            </w:pPr>
          </w:p>
        </w:tc>
        <w:tc>
          <w:tcPr>
            <w:tcW w:w="2976" w:type="dxa"/>
            <w:vAlign w:val="center"/>
          </w:tcPr>
          <w:p w:rsidR="003E53A3" w:rsidRDefault="003E53A3">
            <w:pPr>
              <w:jc w:val="center"/>
              <w:rPr>
                <w:sz w:val="24"/>
              </w:rPr>
            </w:pPr>
          </w:p>
        </w:tc>
      </w:tr>
    </w:tbl>
    <w:p w:rsidR="003E53A3" w:rsidRDefault="003E53A3"/>
    <w:p w:rsidR="003E53A3" w:rsidRDefault="00B14E82">
      <w:pPr>
        <w:ind w:firstLineChars="200" w:firstLine="480"/>
        <w:rPr>
          <w:sz w:val="24"/>
          <w:szCs w:val="22"/>
        </w:rPr>
      </w:pPr>
      <w:r>
        <w:rPr>
          <w:sz w:val="24"/>
        </w:rPr>
        <w:t>上述声明真实有效，否则我方负全部责任。</w:t>
      </w:r>
    </w:p>
    <w:p w:rsidR="003E53A3" w:rsidRDefault="003E53A3">
      <w:pPr>
        <w:spacing w:line="360" w:lineRule="auto"/>
        <w:rPr>
          <w:sz w:val="24"/>
        </w:rPr>
      </w:pPr>
    </w:p>
    <w:p w:rsidR="003E53A3" w:rsidRDefault="00B14E82">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3E53A3" w:rsidRDefault="00B14E82">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3E53A3" w:rsidRDefault="00B14E82">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3E53A3" w:rsidRDefault="003E53A3">
      <w:pPr>
        <w:tabs>
          <w:tab w:val="left" w:pos="5580"/>
        </w:tabs>
        <w:spacing w:line="360" w:lineRule="auto"/>
        <w:rPr>
          <w:sz w:val="24"/>
        </w:rPr>
        <w:sectPr w:rsidR="003E53A3">
          <w:headerReference w:type="default" r:id="rId28"/>
          <w:footerReference w:type="even" r:id="rId29"/>
          <w:footerReference w:type="default" r:id="rId30"/>
          <w:pgSz w:w="12100" w:h="16970"/>
          <w:pgMar w:top="1418" w:right="1185" w:bottom="1418" w:left="1418" w:header="851" w:footer="851" w:gutter="0"/>
          <w:cols w:space="720"/>
          <w:docGrid w:linePitch="462"/>
        </w:sectPr>
      </w:pPr>
    </w:p>
    <w:p w:rsidR="003E53A3" w:rsidRDefault="00B14E82">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rsidR="003E53A3" w:rsidRDefault="003E53A3">
      <w:pPr>
        <w:rPr>
          <w:b/>
        </w:rPr>
      </w:pPr>
    </w:p>
    <w:p w:rsidR="003E53A3" w:rsidRDefault="003E53A3">
      <w:pPr>
        <w:jc w:val="center"/>
        <w:rPr>
          <w:sz w:val="24"/>
        </w:rPr>
      </w:pPr>
    </w:p>
    <w:p w:rsidR="003E53A3" w:rsidRDefault="003E53A3">
      <w:pPr>
        <w:jc w:val="center"/>
        <w:rPr>
          <w:sz w:val="24"/>
        </w:rPr>
      </w:pPr>
    </w:p>
    <w:p w:rsidR="003E53A3" w:rsidRDefault="00B14E82">
      <w:pPr>
        <w:jc w:val="center"/>
        <w:rPr>
          <w:sz w:val="24"/>
        </w:rPr>
      </w:pPr>
      <w:r>
        <w:rPr>
          <w:rFonts w:hint="eastAsia"/>
          <w:sz w:val="24"/>
        </w:rPr>
        <w:t>无失信记录</w:t>
      </w:r>
    </w:p>
    <w:p w:rsidR="003E53A3" w:rsidRDefault="003E53A3">
      <w:pPr>
        <w:jc w:val="center"/>
        <w:rPr>
          <w:sz w:val="24"/>
        </w:rPr>
      </w:pPr>
    </w:p>
    <w:p w:rsidR="003E53A3" w:rsidRDefault="003E53A3">
      <w:pPr>
        <w:jc w:val="center"/>
        <w:rPr>
          <w:sz w:val="24"/>
        </w:rPr>
      </w:pPr>
    </w:p>
    <w:p w:rsidR="003E53A3" w:rsidRDefault="00B14E82">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3E53A3" w:rsidRDefault="003E53A3">
      <w:pPr>
        <w:jc w:val="center"/>
        <w:rPr>
          <w:sz w:val="24"/>
        </w:rPr>
      </w:pPr>
    </w:p>
    <w:p w:rsidR="003E53A3" w:rsidRDefault="00B14E82">
      <w:pPr>
        <w:jc w:val="center"/>
        <w:rPr>
          <w:sz w:val="24"/>
        </w:rPr>
      </w:pPr>
      <w:r>
        <w:rPr>
          <w:rFonts w:hint="eastAsia"/>
          <w:sz w:val="24"/>
        </w:rPr>
        <w:t>(</w:t>
      </w:r>
      <w:r>
        <w:rPr>
          <w:color w:val="000000"/>
          <w:sz w:val="24"/>
        </w:rPr>
        <w:t>无须投标人提供，由采购人或采购代理机构查询</w:t>
      </w:r>
      <w:r>
        <w:rPr>
          <w:rFonts w:hint="eastAsia"/>
          <w:sz w:val="24"/>
        </w:rPr>
        <w:t>)</w:t>
      </w:r>
    </w:p>
    <w:p w:rsidR="003E53A3" w:rsidRDefault="003E53A3">
      <w:pPr>
        <w:jc w:val="center"/>
        <w:rPr>
          <w:rFonts w:ascii="仿宋_GB2312" w:eastAsia="仿宋_GB2312" w:hAnsi="宋体"/>
          <w:sz w:val="24"/>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B14E82">
      <w:pPr>
        <w:spacing w:line="360" w:lineRule="auto"/>
        <w:outlineLvl w:val="2"/>
        <w:rPr>
          <w:sz w:val="24"/>
          <w:szCs w:val="20"/>
        </w:rPr>
      </w:pPr>
      <w:r>
        <w:rPr>
          <w:sz w:val="24"/>
          <w:szCs w:val="20"/>
        </w:rPr>
        <w:t xml:space="preserve">2 </w:t>
      </w:r>
      <w:r>
        <w:rPr>
          <w:sz w:val="24"/>
          <w:szCs w:val="20"/>
        </w:rPr>
        <w:t>落实政府采购政策需满足的资格要求（如有）</w:t>
      </w:r>
    </w:p>
    <w:p w:rsidR="003E53A3" w:rsidRDefault="00B14E82">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3E53A3" w:rsidRDefault="00B14E82">
      <w:pPr>
        <w:spacing w:before="174" w:line="320" w:lineRule="auto"/>
        <w:ind w:right="19" w:firstLine="139"/>
        <w:rPr>
          <w:rFonts w:ascii="宋体" w:hAnsi="宋体" w:cs="宋体"/>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4"/>
          <w:sz w:val="24"/>
        </w:rPr>
        <w:t xml:space="preserve"> </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3E53A3" w:rsidRDefault="00B14E82">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w:t>
      </w:r>
      <w:proofErr w:type="gramStart"/>
      <w:r>
        <w:rPr>
          <w:rFonts w:ascii="宋体" w:hAnsi="宋体" w:cs="宋体"/>
          <w:spacing w:val="1"/>
          <w:sz w:val="24"/>
        </w:rPr>
        <w:t>且建议</w:t>
      </w:r>
      <w:proofErr w:type="gramEnd"/>
      <w:r>
        <w:rPr>
          <w:rFonts w:ascii="宋体" w:hAnsi="宋体" w:cs="宋体"/>
          <w:spacing w:val="1"/>
          <w:sz w:val="24"/>
        </w:rPr>
        <w:t>在资格证明文件部分提供。</w:t>
      </w:r>
    </w:p>
    <w:p w:rsidR="003E53A3" w:rsidRDefault="00B14E82">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w:t>
      </w:r>
      <w:proofErr w:type="gramStart"/>
      <w:r>
        <w:rPr>
          <w:rFonts w:ascii="宋体" w:hAnsi="宋体" w:cs="宋体"/>
          <w:spacing w:val="-2"/>
          <w:sz w:val="24"/>
        </w:rPr>
        <w:t>且建议</w:t>
      </w:r>
      <w:proofErr w:type="gramEnd"/>
      <w:r>
        <w:rPr>
          <w:rFonts w:ascii="宋体" w:hAnsi="宋体" w:cs="宋体"/>
          <w:spacing w:val="-2"/>
          <w:sz w:val="24"/>
        </w:rPr>
        <w:t>在资格证明文件部</w:t>
      </w:r>
      <w:r>
        <w:rPr>
          <w:rFonts w:ascii="宋体" w:hAnsi="宋体" w:cs="宋体"/>
          <w:spacing w:val="-3"/>
          <w:sz w:val="24"/>
        </w:rPr>
        <w:t>分提供。</w:t>
      </w:r>
    </w:p>
    <w:p w:rsidR="003E53A3" w:rsidRDefault="00B14E82">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w:t>
      </w:r>
      <w:proofErr w:type="gramStart"/>
      <w:r>
        <w:rPr>
          <w:rFonts w:ascii="宋体" w:hAnsi="宋体" w:cs="宋体"/>
          <w:spacing w:val="-2"/>
          <w:sz w:val="24"/>
        </w:rPr>
        <w:t>式参加</w:t>
      </w:r>
      <w:proofErr w:type="gramEnd"/>
      <w:r>
        <w:rPr>
          <w:rFonts w:ascii="宋体" w:hAnsi="宋体" w:cs="宋体"/>
          <w:spacing w:val="-2"/>
          <w:sz w:val="24"/>
        </w:rPr>
        <w:t>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3E53A3" w:rsidRDefault="00B14E82">
      <w:pPr>
        <w:spacing w:before="177" w:line="219" w:lineRule="auto"/>
        <w:ind w:left="139"/>
        <w:rPr>
          <w:rFonts w:ascii="宋体" w:hAnsi="宋体" w:cs="宋体"/>
          <w:sz w:val="24"/>
        </w:rPr>
      </w:pPr>
      <w:r>
        <w:rPr>
          <w:rFonts w:ascii="宋体" w:hAnsi="宋体" w:cs="宋体"/>
          <w:spacing w:val="7"/>
          <w:sz w:val="24"/>
        </w:rPr>
        <w:t>(5)中小企业声明函填写注意事项</w:t>
      </w:r>
    </w:p>
    <w:p w:rsidR="003E53A3" w:rsidRDefault="00B14E82">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w:t>
      </w:r>
      <w:proofErr w:type="gramStart"/>
      <w:r>
        <w:rPr>
          <w:rFonts w:ascii="宋体" w:hAnsi="宋体" w:cs="宋体"/>
          <w:spacing w:val="-2"/>
          <w:position w:val="16"/>
          <w:sz w:val="24"/>
        </w:rPr>
        <w:t>《</w:t>
      </w:r>
      <w:proofErr w:type="gramEnd"/>
      <w:r>
        <w:rPr>
          <w:rFonts w:ascii="宋体" w:hAnsi="宋体" w:cs="宋体"/>
          <w:spacing w:val="-2"/>
          <w:position w:val="16"/>
          <w:sz w:val="24"/>
        </w:rPr>
        <w:t>中小</w:t>
      </w:r>
      <w:r>
        <w:rPr>
          <w:rFonts w:ascii="宋体" w:hAnsi="宋体" w:cs="宋体"/>
          <w:spacing w:val="-3"/>
          <w:position w:val="16"/>
          <w:sz w:val="24"/>
        </w:rPr>
        <w:t>企业</w:t>
      </w:r>
    </w:p>
    <w:p w:rsidR="003E53A3" w:rsidRDefault="00B14E82">
      <w:pPr>
        <w:spacing w:line="218" w:lineRule="auto"/>
        <w:rPr>
          <w:rFonts w:ascii="宋体" w:hAnsi="宋体" w:cs="宋体"/>
          <w:sz w:val="24"/>
        </w:rPr>
      </w:pPr>
      <w:r>
        <w:rPr>
          <w:rFonts w:ascii="宋体" w:hAnsi="宋体" w:cs="宋体"/>
          <w:spacing w:val="-6"/>
          <w:sz w:val="24"/>
        </w:rPr>
        <w:t>声明函</w:t>
      </w:r>
      <w:proofErr w:type="gramStart"/>
      <w:r>
        <w:rPr>
          <w:rFonts w:ascii="宋体" w:hAnsi="宋体" w:cs="宋体"/>
          <w:spacing w:val="-6"/>
          <w:sz w:val="24"/>
        </w:rPr>
        <w:t>》</w:t>
      </w:r>
      <w:proofErr w:type="gramEnd"/>
      <w:r>
        <w:rPr>
          <w:rFonts w:ascii="宋体" w:hAnsi="宋体" w:cs="宋体"/>
          <w:spacing w:val="-6"/>
          <w:sz w:val="24"/>
        </w:rPr>
        <w:t>可由牵头人出具。</w:t>
      </w:r>
    </w:p>
    <w:p w:rsidR="003E53A3" w:rsidRDefault="00B14E82">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3E53A3" w:rsidRDefault="00B14E82">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3E53A3" w:rsidRDefault="00B14E82">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3E53A3" w:rsidRDefault="00B14E82">
      <w:pPr>
        <w:spacing w:before="1" w:line="218" w:lineRule="auto"/>
        <w:rPr>
          <w:rFonts w:ascii="宋体" w:hAnsi="宋体" w:cs="宋体"/>
          <w:sz w:val="24"/>
        </w:rPr>
      </w:pPr>
      <w:proofErr w:type="gramStart"/>
      <w:r>
        <w:rPr>
          <w:rFonts w:ascii="宋体" w:hAnsi="宋体" w:cs="宋体"/>
          <w:spacing w:val="-2"/>
          <w:sz w:val="24"/>
        </w:rPr>
        <w:t>务</w:t>
      </w:r>
      <w:proofErr w:type="gramEnd"/>
      <w:r>
        <w:rPr>
          <w:rFonts w:ascii="宋体" w:hAnsi="宋体" w:cs="宋体"/>
          <w:spacing w:val="-2"/>
          <w:sz w:val="24"/>
        </w:rPr>
        <w:t>的承接企业信息。对相关情况了解不清楚的，不建议填</w:t>
      </w:r>
      <w:r>
        <w:rPr>
          <w:rFonts w:ascii="宋体" w:hAnsi="宋体" w:cs="宋体"/>
          <w:spacing w:val="-3"/>
          <w:sz w:val="24"/>
        </w:rPr>
        <w:t>报本声明函。</w:t>
      </w:r>
    </w:p>
    <w:p w:rsidR="003E53A3" w:rsidRDefault="00B14E82">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3E53A3" w:rsidRDefault="00B14E82">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3E53A3" w:rsidRDefault="003E53A3">
      <w:pPr>
        <w:sectPr w:rsidR="003E53A3">
          <w:headerReference w:type="default" r:id="rId31"/>
          <w:footerReference w:type="default" r:id="rId32"/>
          <w:pgSz w:w="12100" w:h="16970"/>
          <w:pgMar w:top="1418" w:right="1185" w:bottom="1418" w:left="1418" w:header="876" w:footer="873" w:gutter="0"/>
          <w:cols w:space="720"/>
        </w:sectPr>
      </w:pPr>
    </w:p>
    <w:p w:rsidR="003E53A3" w:rsidRDefault="003E53A3">
      <w:pPr>
        <w:spacing w:line="311" w:lineRule="auto"/>
      </w:pPr>
    </w:p>
    <w:p w:rsidR="003E53A3" w:rsidRDefault="00B14E82">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3E53A3" w:rsidRDefault="00B14E82">
      <w:pPr>
        <w:widowControl/>
        <w:jc w:val="left"/>
        <w:rPr>
          <w:sz w:val="24"/>
        </w:rPr>
      </w:pPr>
      <w:r>
        <w:rPr>
          <w:sz w:val="24"/>
        </w:rPr>
        <w:br w:type="page"/>
      </w:r>
    </w:p>
    <w:p w:rsidR="003E53A3" w:rsidRDefault="00B14E82">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3E53A3" w:rsidRDefault="003E53A3">
      <w:pPr>
        <w:spacing w:beforeLines="100" w:before="240" w:afterLines="100" w:after="240" w:line="360" w:lineRule="auto"/>
        <w:jc w:val="center"/>
        <w:rPr>
          <w:b/>
          <w:bCs/>
          <w:sz w:val="36"/>
          <w:szCs w:val="36"/>
        </w:rPr>
      </w:pPr>
    </w:p>
    <w:p w:rsidR="003E53A3" w:rsidRDefault="00B14E82">
      <w:pPr>
        <w:spacing w:beforeLines="100" w:before="240" w:afterLines="100" w:after="240" w:line="360" w:lineRule="auto"/>
        <w:jc w:val="center"/>
        <w:rPr>
          <w:b/>
          <w:bCs/>
          <w:sz w:val="36"/>
          <w:szCs w:val="36"/>
        </w:rPr>
      </w:pPr>
      <w:r>
        <w:rPr>
          <w:rFonts w:hint="eastAsia"/>
          <w:b/>
          <w:bCs/>
          <w:sz w:val="36"/>
          <w:szCs w:val="36"/>
        </w:rPr>
        <w:t>中小企业声明函（工程、服务）格式</w:t>
      </w:r>
    </w:p>
    <w:p w:rsidR="003E53A3" w:rsidRDefault="00B14E82">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3E53A3" w:rsidRDefault="00B14E8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3E53A3" w:rsidRDefault="00B14E8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3E53A3" w:rsidRDefault="003E53A3">
      <w:pPr>
        <w:spacing w:line="360" w:lineRule="auto"/>
        <w:ind w:firstLine="504"/>
        <w:rPr>
          <w:spacing w:val="6"/>
          <w:sz w:val="24"/>
        </w:rPr>
      </w:pPr>
    </w:p>
    <w:p w:rsidR="003E53A3" w:rsidRDefault="00B14E82">
      <w:pPr>
        <w:spacing w:line="360" w:lineRule="auto"/>
        <w:ind w:firstLine="504"/>
        <w:rPr>
          <w:spacing w:val="6"/>
          <w:sz w:val="24"/>
        </w:rPr>
      </w:pPr>
      <w:r>
        <w:rPr>
          <w:spacing w:val="6"/>
          <w:sz w:val="24"/>
        </w:rPr>
        <w:t>……</w:t>
      </w:r>
    </w:p>
    <w:p w:rsidR="003E53A3" w:rsidRDefault="00B14E8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3E53A3" w:rsidRDefault="00B14E82">
      <w:pPr>
        <w:spacing w:before="172" w:line="219" w:lineRule="auto"/>
        <w:ind w:left="649"/>
        <w:rPr>
          <w:rFonts w:ascii="宋体" w:hAnsi="宋体" w:cs="宋体"/>
          <w:sz w:val="24"/>
        </w:rPr>
      </w:pPr>
      <w:r>
        <w:rPr>
          <w:spacing w:val="6"/>
          <w:sz w:val="24"/>
        </w:rPr>
        <w:t>本企业对上述声明内容的真实性负责。如有虚假，将依法承担相应责任</w:t>
      </w:r>
      <w:r>
        <w:rPr>
          <w:rFonts w:ascii="宋体" w:hAnsi="宋体" w:cs="宋体"/>
          <w:spacing w:val="-1"/>
          <w:sz w:val="24"/>
        </w:rPr>
        <w:t>。</w:t>
      </w:r>
    </w:p>
    <w:p w:rsidR="003E53A3" w:rsidRDefault="003E53A3">
      <w:pPr>
        <w:spacing w:line="253" w:lineRule="auto"/>
        <w:rPr>
          <w:sz w:val="24"/>
        </w:rPr>
      </w:pPr>
    </w:p>
    <w:p w:rsidR="003E53A3" w:rsidRDefault="003E53A3">
      <w:pPr>
        <w:spacing w:line="255" w:lineRule="auto"/>
        <w:rPr>
          <w:sz w:val="24"/>
        </w:rPr>
      </w:pPr>
    </w:p>
    <w:p w:rsidR="003E53A3" w:rsidRDefault="00B14E82">
      <w:pPr>
        <w:spacing w:line="360" w:lineRule="auto"/>
        <w:ind w:right="360" w:firstLine="480"/>
        <w:jc w:val="right"/>
        <w:rPr>
          <w:sz w:val="24"/>
        </w:rPr>
      </w:pPr>
      <w:r>
        <w:rPr>
          <w:sz w:val="24"/>
        </w:rPr>
        <w:t>企业名称（盖章）：</w:t>
      </w:r>
      <w:r>
        <w:rPr>
          <w:sz w:val="24"/>
        </w:rPr>
        <w:t>________</w:t>
      </w:r>
    </w:p>
    <w:p w:rsidR="003E53A3" w:rsidRDefault="00B14E82">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3E53A3" w:rsidRDefault="003E53A3">
      <w:pPr>
        <w:spacing w:line="298" w:lineRule="auto"/>
      </w:pPr>
    </w:p>
    <w:p w:rsidR="003E53A3" w:rsidRDefault="003E53A3">
      <w:pPr>
        <w:spacing w:line="298" w:lineRule="auto"/>
      </w:pPr>
    </w:p>
    <w:p w:rsidR="003E53A3" w:rsidRDefault="003E53A3">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3E53A3">
        <w:tc>
          <w:tcPr>
            <w:tcW w:w="8946" w:type="dxa"/>
          </w:tcPr>
          <w:p w:rsidR="003E53A3" w:rsidRDefault="00B14E82">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3E53A3" w:rsidRDefault="003E53A3">
      <w:pPr>
        <w:widowControl/>
        <w:jc w:val="left"/>
        <w:rPr>
          <w:sz w:val="24"/>
        </w:rPr>
      </w:pPr>
    </w:p>
    <w:p w:rsidR="003E53A3" w:rsidRDefault="003E53A3">
      <w:pPr>
        <w:widowControl/>
        <w:jc w:val="left"/>
        <w:rPr>
          <w:sz w:val="24"/>
        </w:rPr>
      </w:pPr>
    </w:p>
    <w:p w:rsidR="003E53A3" w:rsidRDefault="003E53A3">
      <w:pPr>
        <w:widowControl/>
        <w:jc w:val="left"/>
        <w:rPr>
          <w:sz w:val="24"/>
        </w:rPr>
      </w:pPr>
    </w:p>
    <w:p w:rsidR="003E53A3" w:rsidRDefault="003E53A3">
      <w:pPr>
        <w:widowControl/>
        <w:jc w:val="left"/>
        <w:rPr>
          <w:sz w:val="24"/>
        </w:rPr>
      </w:pPr>
    </w:p>
    <w:p w:rsidR="003E53A3" w:rsidRDefault="003E53A3">
      <w:pPr>
        <w:widowControl/>
        <w:jc w:val="left"/>
        <w:rPr>
          <w:sz w:val="24"/>
        </w:rPr>
      </w:pPr>
    </w:p>
    <w:p w:rsidR="003E53A3" w:rsidRDefault="003E53A3">
      <w:pPr>
        <w:spacing w:beforeLines="100" w:before="240" w:afterLines="100" w:after="240" w:line="360" w:lineRule="auto"/>
        <w:rPr>
          <w:b/>
          <w:bCs/>
          <w:sz w:val="36"/>
          <w:szCs w:val="36"/>
        </w:rPr>
        <w:sectPr w:rsidR="003E53A3">
          <w:pgSz w:w="12100" w:h="16970"/>
          <w:pgMar w:top="1418" w:right="1185" w:bottom="1418" w:left="1418" w:header="851" w:footer="851" w:gutter="0"/>
          <w:cols w:space="720"/>
          <w:docGrid w:linePitch="462"/>
        </w:sectPr>
      </w:pPr>
    </w:p>
    <w:p w:rsidR="003E53A3" w:rsidRDefault="00B14E82">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rsidR="003E53A3" w:rsidRDefault="00B14E82">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3E53A3" w:rsidRDefault="00B14E82">
      <w:pPr>
        <w:spacing w:line="588" w:lineRule="exact"/>
        <w:ind w:firstLine="482"/>
        <w:rPr>
          <w:b/>
          <w:spacing w:val="6"/>
          <w:sz w:val="24"/>
        </w:rPr>
      </w:pPr>
      <w:r>
        <w:rPr>
          <w:b/>
          <w:sz w:val="24"/>
        </w:rPr>
        <w:t>□</w:t>
      </w:r>
      <w:r>
        <w:rPr>
          <w:b/>
          <w:spacing w:val="6"/>
          <w:sz w:val="24"/>
        </w:rPr>
        <w:t>不属于符合条件的残疾人福利性单位。</w:t>
      </w:r>
    </w:p>
    <w:p w:rsidR="003E53A3" w:rsidRDefault="00B14E8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3E53A3" w:rsidRDefault="00B14E82">
      <w:pPr>
        <w:spacing w:line="588" w:lineRule="exact"/>
        <w:ind w:firstLineChars="200" w:firstLine="506"/>
        <w:rPr>
          <w:spacing w:val="6"/>
          <w:sz w:val="24"/>
        </w:rPr>
      </w:pPr>
      <w:r>
        <w:rPr>
          <w:b/>
          <w:spacing w:val="6"/>
          <w:sz w:val="24"/>
        </w:rPr>
        <w:t>本单位对上述声明的真实性负责。如有虚假，将依法承担相应责任。</w:t>
      </w:r>
    </w:p>
    <w:p w:rsidR="003E53A3" w:rsidRDefault="003E53A3">
      <w:pPr>
        <w:spacing w:line="588" w:lineRule="exact"/>
        <w:ind w:firstLineChars="200" w:firstLine="504"/>
        <w:rPr>
          <w:spacing w:val="6"/>
          <w:sz w:val="24"/>
        </w:rPr>
      </w:pPr>
    </w:p>
    <w:p w:rsidR="003E53A3" w:rsidRDefault="00B14E8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3E53A3" w:rsidRDefault="00B14E8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spacing w:before="1" w:line="233" w:lineRule="auto"/>
        <w:rPr>
          <w:rFonts w:ascii="宋体" w:hAnsi="宋体" w:cs="宋体"/>
          <w:sz w:val="24"/>
        </w:rPr>
        <w:sectPr w:rsidR="003E53A3">
          <w:headerReference w:type="default" r:id="rId33"/>
          <w:footerReference w:type="default" r:id="rId34"/>
          <w:pgSz w:w="12100" w:h="16970"/>
          <w:pgMar w:top="1418" w:right="1185" w:bottom="1418" w:left="1418" w:header="876" w:footer="889" w:gutter="0"/>
          <w:cols w:space="720" w:equalWidth="0">
            <w:col w:w="8834"/>
          </w:cols>
        </w:sectPr>
      </w:pPr>
    </w:p>
    <w:p w:rsidR="003E53A3" w:rsidRDefault="003E53A3">
      <w:pPr>
        <w:spacing w:before="79" w:line="184" w:lineRule="auto"/>
        <w:rPr>
          <w:rFonts w:ascii="宋体" w:hAnsi="宋体" w:cs="宋体"/>
          <w:sz w:val="24"/>
        </w:rPr>
        <w:sectPr w:rsidR="003E53A3">
          <w:type w:val="continuous"/>
          <w:pgSz w:w="12100" w:h="16970"/>
          <w:pgMar w:top="1418" w:right="1185" w:bottom="1418" w:left="1418" w:header="876" w:footer="889" w:gutter="0"/>
          <w:cols w:num="2" w:space="720" w:equalWidth="0">
            <w:col w:w="4700" w:space="100"/>
            <w:col w:w="3644"/>
          </w:cols>
        </w:sectPr>
      </w:pPr>
    </w:p>
    <w:p w:rsidR="003E53A3" w:rsidRDefault="00B14E82">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3E53A3" w:rsidRDefault="00B14E82">
      <w:pPr>
        <w:rPr>
          <w:rFonts w:ascii="宋体" w:hAnsi="宋体" w:cs="宋体"/>
          <w:sz w:val="24"/>
        </w:rPr>
      </w:pPr>
      <w:r>
        <w:rPr>
          <w:rFonts w:ascii="宋体" w:hAnsi="宋体" w:cs="宋体"/>
          <w:sz w:val="24"/>
        </w:rPr>
        <w:br w:type="page"/>
      </w:r>
    </w:p>
    <w:p w:rsidR="003E53A3" w:rsidRDefault="00B14E82">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3E53A3" w:rsidRDefault="00B14E82">
      <w:pPr>
        <w:spacing w:line="360" w:lineRule="auto"/>
        <w:ind w:firstLineChars="100" w:firstLine="240"/>
        <w:outlineLvl w:val="2"/>
        <w:rPr>
          <w:sz w:val="24"/>
          <w:szCs w:val="20"/>
        </w:rPr>
      </w:pPr>
      <w:r>
        <w:rPr>
          <w:color w:val="000000"/>
          <w:sz w:val="24"/>
          <w:szCs w:val="20"/>
        </w:rPr>
        <w:t>3-1</w:t>
      </w:r>
      <w:r>
        <w:rPr>
          <w:rFonts w:hint="eastAsia"/>
          <w:color w:val="000000"/>
          <w:sz w:val="24"/>
          <w:szCs w:val="20"/>
        </w:rPr>
        <w:t>联合协议</w:t>
      </w:r>
      <w:r>
        <w:rPr>
          <w:rFonts w:ascii="宋体" w:hAnsi="宋体" w:cs="宋体" w:hint="eastAsia"/>
          <w:kern w:val="0"/>
          <w:sz w:val="24"/>
          <w:szCs w:val="20"/>
        </w:rPr>
        <w:t>（如有）</w:t>
      </w:r>
    </w:p>
    <w:p w:rsidR="003E53A3" w:rsidRDefault="00B14E82">
      <w:pPr>
        <w:spacing w:line="360" w:lineRule="auto"/>
        <w:ind w:firstLineChars="100" w:firstLine="240"/>
        <w:outlineLvl w:val="2"/>
        <w:rPr>
          <w:sz w:val="24"/>
          <w:szCs w:val="20"/>
        </w:rPr>
      </w:pPr>
      <w:r>
        <w:rPr>
          <w:color w:val="000000"/>
          <w:sz w:val="24"/>
          <w:szCs w:val="20"/>
        </w:rPr>
        <w:t>3-2</w:t>
      </w:r>
      <w:r>
        <w:rPr>
          <w:color w:val="000000"/>
          <w:sz w:val="24"/>
          <w:szCs w:val="20"/>
        </w:rPr>
        <w:t>其他</w:t>
      </w:r>
      <w:r>
        <w:rPr>
          <w:sz w:val="24"/>
          <w:szCs w:val="20"/>
        </w:rPr>
        <w:t>特定资格要求</w:t>
      </w: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rPr>
          <w:color w:val="FF0000"/>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B14E82">
      <w:pPr>
        <w:rPr>
          <w:sz w:val="24"/>
          <w:szCs w:val="20"/>
        </w:rPr>
      </w:pPr>
      <w:r>
        <w:rPr>
          <w:sz w:val="24"/>
          <w:szCs w:val="20"/>
        </w:rPr>
        <w:br w:type="page"/>
      </w:r>
    </w:p>
    <w:p w:rsidR="003E53A3" w:rsidRDefault="00B14E82">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3E53A3" w:rsidRDefault="003E53A3">
      <w:pPr>
        <w:rPr>
          <w:b/>
          <w:spacing w:val="20"/>
          <w:szCs w:val="21"/>
        </w:rPr>
      </w:pPr>
    </w:p>
    <w:p w:rsidR="003E53A3" w:rsidRDefault="00B14E82">
      <w:pPr>
        <w:rPr>
          <w:b/>
          <w:sz w:val="24"/>
        </w:rPr>
      </w:pPr>
      <w:r>
        <w:rPr>
          <w:b/>
          <w:spacing w:val="20"/>
          <w:sz w:val="24"/>
        </w:rPr>
        <w:t>投标文件（商务技术文件）</w:t>
      </w:r>
      <w:r>
        <w:rPr>
          <w:b/>
          <w:sz w:val="24"/>
        </w:rPr>
        <w:t>封面（非实质性格式）</w:t>
      </w:r>
    </w:p>
    <w:p w:rsidR="003E53A3" w:rsidRDefault="003E53A3">
      <w:pPr>
        <w:jc w:val="center"/>
        <w:rPr>
          <w:szCs w:val="21"/>
        </w:rPr>
      </w:pPr>
    </w:p>
    <w:p w:rsidR="003E53A3" w:rsidRDefault="00B14E82">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3E53A3" w:rsidRDefault="00B14E82">
      <w:pPr>
        <w:jc w:val="center"/>
        <w:rPr>
          <w:b/>
          <w:spacing w:val="60"/>
          <w:sz w:val="52"/>
          <w:szCs w:val="52"/>
        </w:rPr>
      </w:pPr>
      <w:r>
        <w:rPr>
          <w:b/>
          <w:spacing w:val="60"/>
          <w:sz w:val="52"/>
          <w:szCs w:val="52"/>
        </w:rPr>
        <w:t>（商务技术文件）</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B14E82">
      <w:pPr>
        <w:ind w:firstLineChars="150" w:firstLine="542"/>
        <w:rPr>
          <w:b/>
          <w:spacing w:val="20"/>
          <w:sz w:val="32"/>
          <w:szCs w:val="32"/>
        </w:rPr>
      </w:pPr>
      <w:r>
        <w:rPr>
          <w:b/>
          <w:spacing w:val="20"/>
          <w:sz w:val="32"/>
          <w:szCs w:val="32"/>
        </w:rPr>
        <w:t>项目名称</w:t>
      </w:r>
      <w:r>
        <w:rPr>
          <w:b/>
          <w:spacing w:val="20"/>
          <w:sz w:val="32"/>
          <w:szCs w:val="32"/>
        </w:rPr>
        <w:t>:</w:t>
      </w:r>
    </w:p>
    <w:p w:rsidR="003E53A3" w:rsidRDefault="00B14E82">
      <w:pPr>
        <w:ind w:firstLineChars="150" w:firstLine="542"/>
        <w:rPr>
          <w:b/>
          <w:spacing w:val="20"/>
          <w:sz w:val="32"/>
          <w:szCs w:val="32"/>
        </w:rPr>
      </w:pPr>
      <w:r>
        <w:rPr>
          <w:b/>
          <w:spacing w:val="20"/>
          <w:sz w:val="32"/>
          <w:szCs w:val="32"/>
        </w:rPr>
        <w:t>项目编号：</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B14E82">
      <w:pPr>
        <w:spacing w:line="360" w:lineRule="auto"/>
        <w:ind w:firstLineChars="400" w:firstLine="1445"/>
        <w:jc w:val="left"/>
        <w:rPr>
          <w:b/>
          <w:spacing w:val="20"/>
          <w:sz w:val="32"/>
          <w:szCs w:val="32"/>
        </w:rPr>
      </w:pPr>
      <w:r>
        <w:rPr>
          <w:b/>
          <w:spacing w:val="20"/>
          <w:sz w:val="32"/>
          <w:szCs w:val="32"/>
        </w:rPr>
        <w:t>投标人名称：</w:t>
      </w:r>
    </w:p>
    <w:p w:rsidR="003E53A3" w:rsidRDefault="003E53A3">
      <w:pPr>
        <w:jc w:val="center"/>
        <w:rPr>
          <w:b/>
          <w:sz w:val="32"/>
          <w:szCs w:val="32"/>
        </w:rPr>
      </w:pPr>
    </w:p>
    <w:p w:rsidR="003E53A3" w:rsidRDefault="00B14E82">
      <w:pPr>
        <w:widowControl/>
        <w:jc w:val="left"/>
        <w:rPr>
          <w:b/>
          <w:sz w:val="24"/>
        </w:rPr>
      </w:pPr>
      <w:r>
        <w:rPr>
          <w:b/>
          <w:sz w:val="24"/>
        </w:rPr>
        <w:br w:type="page"/>
      </w:r>
    </w:p>
    <w:p w:rsidR="003E53A3" w:rsidRDefault="00B14E82">
      <w:pPr>
        <w:spacing w:line="360" w:lineRule="auto"/>
        <w:outlineLvl w:val="2"/>
        <w:rPr>
          <w:sz w:val="24"/>
          <w:szCs w:val="20"/>
        </w:rPr>
      </w:pPr>
      <w:bookmarkStart w:id="841" w:name="_Hlt520274407"/>
      <w:bookmarkStart w:id="842" w:name="_Hlt520274065"/>
      <w:bookmarkStart w:id="843" w:name="_Hlt520274393"/>
      <w:bookmarkStart w:id="844" w:name="_Hlt520273711"/>
      <w:bookmarkStart w:id="845" w:name="_Hlt520343392"/>
      <w:bookmarkStart w:id="846" w:name="_Hlt520355504"/>
      <w:bookmarkStart w:id="847" w:name="_Hlt520350918"/>
      <w:bookmarkStart w:id="848" w:name="_Hlt520343000"/>
      <w:bookmarkStart w:id="849" w:name="_Hlt520274121"/>
      <w:bookmarkStart w:id="850" w:name="_Hlt520271212"/>
      <w:bookmarkStart w:id="851" w:name="_Toc480942349"/>
      <w:bookmarkStart w:id="852" w:name="_Ref467988698"/>
      <w:bookmarkStart w:id="853" w:name="_Toc150774761"/>
      <w:bookmarkStart w:id="854" w:name="_Toc127151556"/>
      <w:bookmarkStart w:id="855" w:name="_Toc226309800"/>
      <w:bookmarkStart w:id="856" w:name="_Toc226337252"/>
      <w:bookmarkStart w:id="857" w:name="_Toc226965829"/>
      <w:bookmarkStart w:id="858" w:name="_Toc520356217"/>
      <w:bookmarkStart w:id="859" w:name="_Toc142311058"/>
      <w:bookmarkStart w:id="860" w:name="_Toc195842921"/>
      <w:bookmarkStart w:id="861" w:name="_Toc150480794"/>
      <w:bookmarkStart w:id="862" w:name="_Toc226965746"/>
      <w:bookmarkEnd w:id="841"/>
      <w:bookmarkEnd w:id="842"/>
      <w:bookmarkEnd w:id="843"/>
      <w:bookmarkEnd w:id="844"/>
      <w:bookmarkEnd w:id="845"/>
      <w:bookmarkEnd w:id="846"/>
      <w:bookmarkEnd w:id="847"/>
      <w:bookmarkEnd w:id="848"/>
      <w:bookmarkEnd w:id="849"/>
      <w:bookmarkEnd w:id="850"/>
      <w:r>
        <w:rPr>
          <w:sz w:val="24"/>
        </w:rPr>
        <w:lastRenderedPageBreak/>
        <w:t>1</w:t>
      </w:r>
      <w:r>
        <w:rPr>
          <w:rFonts w:hint="eastAsia"/>
          <w:sz w:val="24"/>
        </w:rPr>
        <w:t xml:space="preserve">  </w:t>
      </w:r>
      <w:r>
        <w:rPr>
          <w:sz w:val="24"/>
        </w:rPr>
        <w:t>投标</w:t>
      </w:r>
      <w:bookmarkEnd w:id="851"/>
      <w:bookmarkEnd w:id="852"/>
      <w:r>
        <w:rPr>
          <w:sz w:val="24"/>
        </w:rPr>
        <w:t>书</w:t>
      </w:r>
      <w:bookmarkEnd w:id="853"/>
      <w:bookmarkEnd w:id="854"/>
      <w:bookmarkEnd w:id="855"/>
      <w:bookmarkEnd w:id="856"/>
      <w:bookmarkEnd w:id="857"/>
      <w:bookmarkEnd w:id="858"/>
      <w:bookmarkEnd w:id="859"/>
      <w:bookmarkEnd w:id="860"/>
      <w:bookmarkEnd w:id="861"/>
      <w:bookmarkEnd w:id="862"/>
      <w:r>
        <w:rPr>
          <w:sz w:val="24"/>
          <w:szCs w:val="20"/>
        </w:rPr>
        <w:t>（实质性格式）</w:t>
      </w:r>
    </w:p>
    <w:p w:rsidR="003E53A3" w:rsidRDefault="003E53A3">
      <w:pPr>
        <w:tabs>
          <w:tab w:val="left" w:pos="5580"/>
        </w:tabs>
        <w:spacing w:line="360" w:lineRule="auto"/>
        <w:rPr>
          <w:sz w:val="24"/>
        </w:rPr>
      </w:pPr>
    </w:p>
    <w:p w:rsidR="003E53A3" w:rsidRDefault="00B14E82">
      <w:pPr>
        <w:spacing w:line="360" w:lineRule="auto"/>
        <w:jc w:val="center"/>
        <w:rPr>
          <w:b/>
          <w:sz w:val="36"/>
          <w:szCs w:val="36"/>
        </w:rPr>
      </w:pPr>
      <w:r>
        <w:rPr>
          <w:rFonts w:hint="eastAsia"/>
          <w:b/>
          <w:sz w:val="36"/>
          <w:szCs w:val="36"/>
        </w:rPr>
        <w:t>投标书</w:t>
      </w:r>
    </w:p>
    <w:p w:rsidR="003E53A3" w:rsidRDefault="00B14E82">
      <w:pPr>
        <w:tabs>
          <w:tab w:val="left" w:pos="5580"/>
        </w:tabs>
        <w:spacing w:line="360" w:lineRule="auto"/>
        <w:rPr>
          <w:sz w:val="24"/>
        </w:rPr>
      </w:pPr>
      <w:r>
        <w:rPr>
          <w:sz w:val="24"/>
        </w:rPr>
        <w:t>致：</w:t>
      </w:r>
      <w:r>
        <w:rPr>
          <w:rFonts w:hint="eastAsia"/>
          <w:sz w:val="24"/>
          <w:u w:val="single"/>
        </w:rPr>
        <w:t>（</w:t>
      </w:r>
      <w:r>
        <w:rPr>
          <w:sz w:val="24"/>
          <w:u w:val="single"/>
        </w:rPr>
        <w:t>采购人或采购代理机构</w:t>
      </w:r>
      <w:r>
        <w:rPr>
          <w:rFonts w:hint="eastAsia"/>
          <w:sz w:val="24"/>
          <w:u w:val="single"/>
        </w:rPr>
        <w:t>）</w:t>
      </w:r>
    </w:p>
    <w:p w:rsidR="003E53A3" w:rsidRDefault="003E53A3">
      <w:pPr>
        <w:tabs>
          <w:tab w:val="left" w:pos="5580"/>
        </w:tabs>
        <w:spacing w:line="360" w:lineRule="auto"/>
        <w:rPr>
          <w:sz w:val="24"/>
          <w:szCs w:val="20"/>
        </w:rPr>
      </w:pPr>
    </w:p>
    <w:p w:rsidR="003E53A3" w:rsidRDefault="00B14E82">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（项目名称，项目编号）组织的招标活动，并对此项目进行投标。</w:t>
      </w:r>
    </w:p>
    <w:p w:rsidR="003E53A3" w:rsidRDefault="00B14E82">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3E53A3" w:rsidRDefault="00B14E82">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proofErr w:type="gramStart"/>
      <w:r>
        <w:rPr>
          <w:sz w:val="24"/>
          <w:szCs w:val="20"/>
        </w:rPr>
        <w:t>个</w:t>
      </w:r>
      <w:proofErr w:type="gramEnd"/>
      <w:r>
        <w:rPr>
          <w:sz w:val="24"/>
          <w:szCs w:val="20"/>
        </w:rPr>
        <w:t>日历日。</w:t>
      </w:r>
    </w:p>
    <w:p w:rsidR="003E53A3" w:rsidRDefault="00B14E82">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3E53A3" w:rsidRDefault="00B14E82">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3E53A3" w:rsidRDefault="00B14E82">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3E53A3" w:rsidRDefault="00B14E82">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3E53A3" w:rsidRDefault="00B14E82">
      <w:pPr>
        <w:spacing w:line="360" w:lineRule="auto"/>
        <w:ind w:firstLineChars="200" w:firstLine="480"/>
        <w:rPr>
          <w:sz w:val="24"/>
        </w:rPr>
      </w:pPr>
      <w:r>
        <w:rPr>
          <w:sz w:val="24"/>
        </w:rPr>
        <w:t>与本投标有关的一切正式往来信函请寄：</w:t>
      </w:r>
    </w:p>
    <w:p w:rsidR="003E53A3" w:rsidRDefault="003E53A3">
      <w:pPr>
        <w:tabs>
          <w:tab w:val="left" w:pos="5580"/>
        </w:tabs>
        <w:spacing w:line="360" w:lineRule="auto"/>
        <w:ind w:left="420"/>
        <w:rPr>
          <w:sz w:val="24"/>
          <w:szCs w:val="20"/>
        </w:rPr>
      </w:pPr>
    </w:p>
    <w:p w:rsidR="003E53A3" w:rsidRDefault="00B14E82">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3E53A3" w:rsidRDefault="00B14E82">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3E53A3" w:rsidRDefault="003E53A3">
      <w:pPr>
        <w:tabs>
          <w:tab w:val="left" w:pos="5580"/>
        </w:tabs>
        <w:spacing w:line="360" w:lineRule="auto"/>
        <w:ind w:left="420"/>
        <w:rPr>
          <w:sz w:val="24"/>
          <w:szCs w:val="20"/>
        </w:rPr>
      </w:pPr>
    </w:p>
    <w:p w:rsidR="003E53A3" w:rsidRDefault="00B14E82">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3E53A3" w:rsidRDefault="00B14E82">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3E53A3">
      <w:pPr>
        <w:tabs>
          <w:tab w:val="left" w:pos="5580"/>
        </w:tabs>
        <w:spacing w:line="360" w:lineRule="auto"/>
        <w:ind w:left="420"/>
        <w:rPr>
          <w:sz w:val="24"/>
          <w:szCs w:val="20"/>
          <w:u w:val="single"/>
        </w:rPr>
      </w:pPr>
    </w:p>
    <w:p w:rsidR="003E53A3" w:rsidRDefault="00B14E82">
      <w:pPr>
        <w:widowControl/>
        <w:jc w:val="left"/>
        <w:rPr>
          <w:sz w:val="24"/>
        </w:rPr>
      </w:pPr>
      <w:bookmarkStart w:id="863" w:name="_Hlt520356243"/>
      <w:bookmarkStart w:id="864" w:name="_Hlt520355938"/>
      <w:bookmarkStart w:id="865" w:name="_Toc226965830"/>
      <w:bookmarkStart w:id="866" w:name="_Toc226965747"/>
      <w:bookmarkStart w:id="867" w:name="_Toc195842922"/>
      <w:bookmarkStart w:id="868" w:name="_Toc150480795"/>
      <w:bookmarkStart w:id="869" w:name="_Toc264969247"/>
      <w:bookmarkStart w:id="870" w:name="_Ref467988705"/>
      <w:bookmarkStart w:id="871" w:name="_Toc150774762"/>
      <w:bookmarkStart w:id="872" w:name="_Toc127151557"/>
      <w:bookmarkStart w:id="873" w:name="_Toc520356218"/>
      <w:bookmarkStart w:id="874" w:name="_Toc265228395"/>
      <w:bookmarkStart w:id="875" w:name="_Toc305158825"/>
      <w:bookmarkStart w:id="876" w:name="_Toc226309801"/>
      <w:bookmarkStart w:id="877" w:name="_Toc142311059"/>
      <w:bookmarkStart w:id="878" w:name="_Toc305158899"/>
      <w:bookmarkStart w:id="879" w:name="_Toc226337253"/>
      <w:bookmarkStart w:id="880" w:name="_Toc480942350"/>
      <w:bookmarkEnd w:id="863"/>
      <w:bookmarkEnd w:id="864"/>
      <w:r>
        <w:rPr>
          <w:sz w:val="24"/>
        </w:rPr>
        <w:br w:type="page"/>
      </w:r>
    </w:p>
    <w:p w:rsidR="003E53A3" w:rsidRDefault="00B14E82">
      <w:pPr>
        <w:spacing w:line="360" w:lineRule="auto"/>
        <w:outlineLvl w:val="2"/>
        <w:rPr>
          <w:sz w:val="24"/>
        </w:rPr>
      </w:pPr>
      <w:r>
        <w:rPr>
          <w:sz w:val="24"/>
        </w:rPr>
        <w:lastRenderedPageBreak/>
        <w:t xml:space="preserve">2  </w:t>
      </w:r>
      <w:r>
        <w:rPr>
          <w:sz w:val="24"/>
        </w:rPr>
        <w:t>授权委托书（实质性格式）</w:t>
      </w:r>
    </w:p>
    <w:p w:rsidR="003E53A3" w:rsidRDefault="00B14E82">
      <w:pPr>
        <w:spacing w:line="360" w:lineRule="exact"/>
        <w:jc w:val="center"/>
        <w:rPr>
          <w:rFonts w:ascii="宋体" w:hAnsi="宋体"/>
          <w:b/>
          <w:sz w:val="36"/>
          <w:szCs w:val="36"/>
        </w:rPr>
      </w:pPr>
      <w:r>
        <w:rPr>
          <w:rFonts w:ascii="宋体" w:hAnsi="宋体" w:hint="eastAsia"/>
          <w:b/>
          <w:sz w:val="36"/>
          <w:szCs w:val="36"/>
        </w:rPr>
        <w:t>授权委托书</w:t>
      </w:r>
    </w:p>
    <w:p w:rsidR="003E53A3" w:rsidRDefault="003E53A3">
      <w:pPr>
        <w:spacing w:line="360" w:lineRule="auto"/>
        <w:ind w:firstLine="420"/>
        <w:rPr>
          <w:rFonts w:ascii="宋体" w:hAnsi="宋体"/>
          <w:sz w:val="24"/>
          <w:szCs w:val="20"/>
        </w:rPr>
      </w:pPr>
    </w:p>
    <w:p w:rsidR="003E53A3" w:rsidRDefault="00B14E82">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3E53A3" w:rsidRDefault="00B14E82">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3E53A3" w:rsidRDefault="00B14E82">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3E53A3" w:rsidRDefault="00B14E82">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3E53A3" w:rsidRDefault="00B14E82">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3E53A3" w:rsidRDefault="00B14E8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3E53A3" w:rsidRDefault="00B14E82">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3E53A3" w:rsidRDefault="00B14E8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3E53A3" w:rsidRDefault="00B14E82">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E53A3">
        <w:trPr>
          <w:trHeight w:val="1399"/>
        </w:trPr>
        <w:tc>
          <w:tcPr>
            <w:tcW w:w="4673"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c>
          <w:tcPr>
            <w:tcW w:w="4536"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r>
    </w:tbl>
    <w:p w:rsidR="003E53A3" w:rsidRDefault="00B14E82">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3E53A3" w:rsidRDefault="00B14E82">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3E53A3" w:rsidRDefault="00B14E82">
      <w:pPr>
        <w:spacing w:before="187" w:line="369" w:lineRule="auto"/>
        <w:ind w:right="37"/>
        <w:rPr>
          <w:rFonts w:ascii="宋体" w:hAnsi="宋体"/>
          <w:sz w:val="24"/>
          <w:szCs w:val="20"/>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sz w:val="24"/>
          <w:szCs w:val="20"/>
        </w:rPr>
        <w:t>否则，不需要提供《法定代表人(单位负责人)身份证明》。</w:t>
      </w:r>
    </w:p>
    <w:p w:rsidR="003E53A3" w:rsidRDefault="00B14E82">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3E53A3" w:rsidRDefault="00B14E82">
      <w:pPr>
        <w:spacing w:before="187" w:line="370" w:lineRule="auto"/>
        <w:ind w:right="36"/>
        <w:rPr>
          <w:rFonts w:ascii="宋体" w:hAnsi="宋体"/>
          <w:sz w:val="24"/>
          <w:szCs w:val="20"/>
        </w:rPr>
      </w:pPr>
      <w:r>
        <w:rPr>
          <w:rFonts w:ascii="宋体" w:hAnsi="宋体"/>
          <w:sz w:val="24"/>
          <w:szCs w:val="20"/>
        </w:rPr>
        <w:t>4.供应商应随本《授权委托书》同时提供法定代表人(单位负责人)及委托代理人的有效的身份证、护照等身份证明文件电子件。提供身份证的，应同时提供身份证双面电子件</w:t>
      </w:r>
      <w:r>
        <w:rPr>
          <w:rFonts w:ascii="宋体" w:hAnsi="宋体" w:hint="eastAsia"/>
          <w:sz w:val="24"/>
          <w:szCs w:val="20"/>
        </w:rPr>
        <w:t>。</w:t>
      </w:r>
      <w:r>
        <w:rPr>
          <w:rFonts w:ascii="宋体" w:hAnsi="宋体"/>
          <w:sz w:val="24"/>
          <w:szCs w:val="20"/>
        </w:rPr>
        <w:br w:type="page"/>
      </w:r>
    </w:p>
    <w:p w:rsidR="003E53A3" w:rsidRDefault="00B14E82">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3E53A3" w:rsidRDefault="003E53A3">
      <w:pPr>
        <w:kinsoku w:val="0"/>
        <w:overflowPunct w:val="0"/>
        <w:spacing w:line="200" w:lineRule="exact"/>
        <w:rPr>
          <w:rFonts w:ascii="宋体" w:hAnsi="宋体"/>
          <w:sz w:val="20"/>
          <w:szCs w:val="20"/>
        </w:rPr>
      </w:pPr>
    </w:p>
    <w:p w:rsidR="003E53A3" w:rsidRDefault="00B14E82">
      <w:pPr>
        <w:tabs>
          <w:tab w:val="left" w:pos="5580"/>
        </w:tabs>
        <w:spacing w:line="360" w:lineRule="auto"/>
        <w:rPr>
          <w:rFonts w:ascii="宋体" w:hAnsi="宋体"/>
          <w:sz w:val="24"/>
        </w:rPr>
      </w:pPr>
      <w:r>
        <w:rPr>
          <w:rFonts w:ascii="宋体" w:hAnsi="宋体"/>
          <w:sz w:val="24"/>
        </w:rPr>
        <w:t>致：</w:t>
      </w:r>
      <w:r>
        <w:rPr>
          <w:rFonts w:hint="eastAsia"/>
          <w:sz w:val="24"/>
          <w:u w:val="single"/>
        </w:rPr>
        <w:t>（</w:t>
      </w:r>
      <w:r>
        <w:rPr>
          <w:sz w:val="24"/>
          <w:u w:val="single"/>
        </w:rPr>
        <w:t>采购人或采购代理机构</w:t>
      </w:r>
      <w:r>
        <w:rPr>
          <w:rFonts w:hint="eastAsia"/>
          <w:sz w:val="24"/>
          <w:u w:val="single"/>
        </w:rPr>
        <w:t>）</w:t>
      </w:r>
    </w:p>
    <w:p w:rsidR="003E53A3" w:rsidRDefault="00B14E82">
      <w:pPr>
        <w:pStyle w:val="ad"/>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3E53A3" w:rsidRDefault="00B14E82">
      <w:pPr>
        <w:pStyle w:val="ad"/>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3E53A3" w:rsidRDefault="003E53A3">
      <w:pPr>
        <w:pStyle w:val="ad"/>
        <w:tabs>
          <w:tab w:val="left" w:pos="2412"/>
          <w:tab w:val="left" w:pos="3883"/>
          <w:tab w:val="left" w:pos="5352"/>
          <w:tab w:val="left" w:pos="6821"/>
        </w:tabs>
        <w:kinsoku w:val="0"/>
        <w:overflowPunct w:val="0"/>
        <w:spacing w:line="335" w:lineRule="exact"/>
      </w:pPr>
    </w:p>
    <w:p w:rsidR="003E53A3" w:rsidRDefault="00B14E82">
      <w:pPr>
        <w:pStyle w:val="ad"/>
        <w:tabs>
          <w:tab w:val="clear" w:pos="567"/>
        </w:tabs>
        <w:kinsoku w:val="0"/>
        <w:overflowPunct w:val="0"/>
        <w:spacing w:line="335" w:lineRule="exact"/>
      </w:pPr>
      <w:r>
        <w:t>系</w:t>
      </w:r>
      <w:r>
        <w:rPr>
          <w:u w:val="single"/>
        </w:rPr>
        <w:tab/>
      </w:r>
      <w:r>
        <w:t>（</w:t>
      </w:r>
      <w:r>
        <w:rPr>
          <w:rFonts w:hint="eastAsia"/>
        </w:rPr>
        <w:t>投标人</w:t>
      </w:r>
      <w:r>
        <w:t>名称）的法定代表人（单位负责人）。</w:t>
      </w:r>
    </w:p>
    <w:p w:rsidR="003E53A3" w:rsidRDefault="003E53A3">
      <w:pPr>
        <w:pStyle w:val="ad"/>
        <w:tabs>
          <w:tab w:val="left" w:pos="2412"/>
          <w:tab w:val="left" w:pos="3883"/>
          <w:tab w:val="left" w:pos="5352"/>
          <w:tab w:val="left" w:pos="6821"/>
        </w:tabs>
        <w:kinsoku w:val="0"/>
        <w:overflowPunct w:val="0"/>
        <w:spacing w:line="335" w:lineRule="exact"/>
      </w:pPr>
    </w:p>
    <w:p w:rsidR="003E53A3" w:rsidRDefault="00B14E82">
      <w:pPr>
        <w:pStyle w:val="ad"/>
        <w:tabs>
          <w:tab w:val="left" w:pos="2412"/>
          <w:tab w:val="left" w:pos="3883"/>
          <w:tab w:val="left" w:pos="5352"/>
          <w:tab w:val="left" w:pos="6821"/>
        </w:tabs>
        <w:kinsoku w:val="0"/>
        <w:overflowPunct w:val="0"/>
        <w:spacing w:line="335" w:lineRule="exact"/>
      </w:pPr>
      <w:r>
        <w:rPr>
          <w:rFonts w:hint="eastAsia"/>
        </w:rPr>
        <w:t>联系电话</w:t>
      </w:r>
      <w:r>
        <w:t>：________________</w:t>
      </w:r>
    </w:p>
    <w:p w:rsidR="003E53A3" w:rsidRDefault="003E53A3">
      <w:pPr>
        <w:pStyle w:val="ad"/>
        <w:tabs>
          <w:tab w:val="left" w:pos="2412"/>
          <w:tab w:val="left" w:pos="3883"/>
          <w:tab w:val="left" w:pos="5352"/>
          <w:tab w:val="left" w:pos="6821"/>
        </w:tabs>
        <w:kinsoku w:val="0"/>
        <w:overflowPunct w:val="0"/>
        <w:spacing w:line="335" w:lineRule="exact"/>
      </w:pPr>
    </w:p>
    <w:p w:rsidR="003E53A3" w:rsidRDefault="00B14E82">
      <w:pPr>
        <w:pStyle w:val="ad"/>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E53A3">
        <w:trPr>
          <w:trHeight w:val="1399"/>
        </w:trPr>
        <w:tc>
          <w:tcPr>
            <w:tcW w:w="4673"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c>
          <w:tcPr>
            <w:tcW w:w="4536"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r>
    </w:tbl>
    <w:p w:rsidR="003E53A3" w:rsidRDefault="003E53A3">
      <w:pPr>
        <w:pStyle w:val="ad"/>
        <w:kinsoku w:val="0"/>
        <w:overflowPunct w:val="0"/>
        <w:spacing w:line="583" w:lineRule="auto"/>
        <w:ind w:right="4305"/>
        <w:rPr>
          <w:spacing w:val="-3"/>
        </w:rPr>
      </w:pPr>
    </w:p>
    <w:p w:rsidR="003E53A3" w:rsidRDefault="003E53A3">
      <w:pPr>
        <w:pStyle w:val="ad"/>
        <w:kinsoku w:val="0"/>
        <w:overflowPunct w:val="0"/>
        <w:spacing w:line="583" w:lineRule="auto"/>
        <w:ind w:right="4305"/>
        <w:rPr>
          <w:spacing w:val="-3"/>
        </w:rPr>
      </w:pPr>
    </w:p>
    <w:p w:rsidR="003E53A3" w:rsidRDefault="00B14E82">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3E53A3" w:rsidRDefault="00B14E82">
      <w:pPr>
        <w:pStyle w:val="ad"/>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3E53A3" w:rsidRDefault="003E53A3">
      <w:pPr>
        <w:autoSpaceDE w:val="0"/>
        <w:autoSpaceDN w:val="0"/>
        <w:adjustRightInd w:val="0"/>
        <w:snapToGrid w:val="0"/>
        <w:spacing w:line="360" w:lineRule="auto"/>
        <w:rPr>
          <w:rFonts w:ascii="宋体" w:hAnsi="宋体"/>
          <w:sz w:val="24"/>
        </w:rPr>
      </w:pPr>
    </w:p>
    <w:p w:rsidR="003E53A3" w:rsidRDefault="00B14E82">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3E53A3" w:rsidRDefault="003E53A3">
      <w:pPr>
        <w:widowControl/>
        <w:jc w:val="left"/>
        <w:rPr>
          <w:rFonts w:ascii="宋体" w:hAnsi="宋体"/>
          <w:i/>
          <w:sz w:val="24"/>
          <w:szCs w:val="20"/>
          <w:u w:val="single"/>
        </w:rPr>
      </w:pPr>
    </w:p>
    <w:p w:rsidR="003E53A3" w:rsidRDefault="00B14E82">
      <w:pPr>
        <w:widowControl/>
        <w:jc w:val="left"/>
        <w:rPr>
          <w:sz w:val="24"/>
          <w:szCs w:val="20"/>
        </w:rPr>
      </w:pPr>
      <w:r>
        <w:rPr>
          <w:sz w:val="24"/>
          <w:szCs w:val="20"/>
        </w:rPr>
        <w:br w:type="page"/>
      </w:r>
    </w:p>
    <w:p w:rsidR="003E53A3" w:rsidRDefault="00B14E82">
      <w:pPr>
        <w:spacing w:line="360" w:lineRule="auto"/>
        <w:outlineLvl w:val="2"/>
        <w:rPr>
          <w:sz w:val="24"/>
          <w:szCs w:val="20"/>
        </w:rPr>
      </w:pPr>
      <w:r>
        <w:rPr>
          <w:sz w:val="24"/>
          <w:szCs w:val="20"/>
        </w:rPr>
        <w:lastRenderedPageBreak/>
        <w:t xml:space="preserve">3  </w:t>
      </w:r>
      <w:r>
        <w:rPr>
          <w:sz w:val="24"/>
          <w:szCs w:val="20"/>
        </w:rPr>
        <w:t>开标一览表</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Pr>
          <w:sz w:val="24"/>
          <w:szCs w:val="20"/>
        </w:rPr>
        <w:t>（实质性格式）</w:t>
      </w:r>
    </w:p>
    <w:p w:rsidR="003E53A3" w:rsidRDefault="00B14E82">
      <w:pPr>
        <w:spacing w:line="360" w:lineRule="exact"/>
        <w:jc w:val="center"/>
        <w:rPr>
          <w:b/>
          <w:sz w:val="36"/>
          <w:szCs w:val="36"/>
        </w:rPr>
      </w:pPr>
      <w:bookmarkStart w:id="881" w:name="_Toc164608827"/>
      <w:bookmarkStart w:id="882" w:name="_Toc226337254"/>
      <w:bookmarkStart w:id="883" w:name="_Toc226965831"/>
      <w:bookmarkStart w:id="884" w:name="_Toc164608672"/>
      <w:bookmarkStart w:id="885" w:name="_Toc265228396"/>
      <w:bookmarkStart w:id="886" w:name="_Toc305158900"/>
      <w:bookmarkStart w:id="887" w:name="_Toc226965748"/>
      <w:bookmarkStart w:id="888" w:name="_Toc226309802"/>
      <w:bookmarkStart w:id="889" w:name="_Toc195842923"/>
      <w:bookmarkStart w:id="890" w:name="_Toc305158826"/>
      <w:bookmarkStart w:id="891" w:name="_Toc264969248"/>
      <w:r>
        <w:rPr>
          <w:rFonts w:hint="eastAsia"/>
          <w:b/>
          <w:sz w:val="36"/>
          <w:szCs w:val="36"/>
        </w:rPr>
        <w:t>开标一览表</w:t>
      </w:r>
      <w:bookmarkEnd w:id="881"/>
      <w:bookmarkEnd w:id="882"/>
      <w:bookmarkEnd w:id="883"/>
      <w:bookmarkEnd w:id="884"/>
      <w:bookmarkEnd w:id="885"/>
      <w:bookmarkEnd w:id="886"/>
      <w:bookmarkEnd w:id="887"/>
      <w:bookmarkEnd w:id="888"/>
      <w:bookmarkEnd w:id="889"/>
      <w:bookmarkEnd w:id="890"/>
      <w:bookmarkEnd w:id="891"/>
    </w:p>
    <w:p w:rsidR="003E53A3" w:rsidRDefault="003E53A3">
      <w:pPr>
        <w:tabs>
          <w:tab w:val="left" w:pos="1800"/>
          <w:tab w:val="left" w:pos="5580"/>
        </w:tabs>
        <w:spacing w:line="360" w:lineRule="auto"/>
        <w:jc w:val="left"/>
        <w:rPr>
          <w:i/>
          <w:sz w:val="24"/>
        </w:rPr>
      </w:pPr>
    </w:p>
    <w:p w:rsidR="003E53A3" w:rsidRDefault="003E53A3">
      <w:pPr>
        <w:tabs>
          <w:tab w:val="left" w:pos="1800"/>
          <w:tab w:val="left" w:pos="5580"/>
        </w:tabs>
        <w:spacing w:line="360" w:lineRule="auto"/>
        <w:jc w:val="left"/>
        <w:rPr>
          <w:sz w:val="24"/>
        </w:rPr>
      </w:pPr>
    </w:p>
    <w:p w:rsidR="003E53A3" w:rsidRDefault="00B14E82">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4"/>
        <w:gridCol w:w="2778"/>
        <w:gridCol w:w="2352"/>
        <w:gridCol w:w="2291"/>
      </w:tblGrid>
      <w:tr w:rsidR="003E53A3">
        <w:trPr>
          <w:trHeight w:val="531"/>
          <w:jc w:val="center"/>
        </w:trPr>
        <w:tc>
          <w:tcPr>
            <w:tcW w:w="601" w:type="pct"/>
            <w:vMerge w:val="restart"/>
            <w:vAlign w:val="center"/>
          </w:tcPr>
          <w:p w:rsidR="003E53A3" w:rsidRDefault="00B14E82">
            <w:pPr>
              <w:tabs>
                <w:tab w:val="left" w:pos="5580"/>
              </w:tabs>
              <w:jc w:val="center"/>
              <w:rPr>
                <w:b/>
                <w:sz w:val="24"/>
              </w:rPr>
            </w:pPr>
            <w:proofErr w:type="gramStart"/>
            <w:r>
              <w:rPr>
                <w:rFonts w:hint="eastAsia"/>
                <w:b/>
                <w:sz w:val="24"/>
              </w:rPr>
              <w:t>包号</w:t>
            </w:r>
            <w:proofErr w:type="gramEnd"/>
          </w:p>
        </w:tc>
        <w:tc>
          <w:tcPr>
            <w:tcW w:w="1647" w:type="pct"/>
            <w:vMerge w:val="restart"/>
            <w:vAlign w:val="center"/>
          </w:tcPr>
          <w:p w:rsidR="003E53A3" w:rsidRDefault="00B14E82">
            <w:pPr>
              <w:tabs>
                <w:tab w:val="left" w:pos="5580"/>
              </w:tabs>
              <w:jc w:val="center"/>
              <w:rPr>
                <w:b/>
                <w:sz w:val="24"/>
              </w:rPr>
            </w:pPr>
            <w:r>
              <w:rPr>
                <w:b/>
                <w:sz w:val="24"/>
              </w:rPr>
              <w:t>投标人名称</w:t>
            </w:r>
          </w:p>
        </w:tc>
        <w:tc>
          <w:tcPr>
            <w:tcW w:w="2752" w:type="pct"/>
            <w:gridSpan w:val="2"/>
            <w:tcBorders>
              <w:bottom w:val="single" w:sz="4" w:space="0" w:color="auto"/>
            </w:tcBorders>
            <w:vAlign w:val="center"/>
          </w:tcPr>
          <w:p w:rsidR="003E53A3" w:rsidRDefault="00B14E82">
            <w:pPr>
              <w:tabs>
                <w:tab w:val="left" w:pos="5580"/>
              </w:tabs>
              <w:jc w:val="center"/>
              <w:rPr>
                <w:b/>
                <w:sz w:val="24"/>
              </w:rPr>
            </w:pPr>
            <w:r>
              <w:rPr>
                <w:b/>
                <w:sz w:val="24"/>
              </w:rPr>
              <w:t>投标</w:t>
            </w:r>
            <w:r>
              <w:rPr>
                <w:rFonts w:hint="eastAsia"/>
                <w:b/>
                <w:sz w:val="24"/>
              </w:rPr>
              <w:t>总</w:t>
            </w:r>
            <w:r>
              <w:rPr>
                <w:b/>
                <w:sz w:val="24"/>
              </w:rPr>
              <w:t>价</w:t>
            </w:r>
          </w:p>
        </w:tc>
      </w:tr>
      <w:tr w:rsidR="003E53A3">
        <w:trPr>
          <w:trHeight w:val="553"/>
          <w:jc w:val="center"/>
        </w:trPr>
        <w:tc>
          <w:tcPr>
            <w:tcW w:w="601" w:type="pct"/>
            <w:vMerge/>
            <w:vAlign w:val="center"/>
          </w:tcPr>
          <w:p w:rsidR="003E53A3" w:rsidRDefault="003E53A3">
            <w:pPr>
              <w:tabs>
                <w:tab w:val="left" w:pos="5580"/>
              </w:tabs>
              <w:jc w:val="center"/>
              <w:rPr>
                <w:sz w:val="24"/>
              </w:rPr>
            </w:pPr>
          </w:p>
        </w:tc>
        <w:tc>
          <w:tcPr>
            <w:tcW w:w="1647" w:type="pct"/>
            <w:vMerge/>
            <w:vAlign w:val="center"/>
          </w:tcPr>
          <w:p w:rsidR="003E53A3" w:rsidRDefault="003E53A3">
            <w:pPr>
              <w:tabs>
                <w:tab w:val="left" w:pos="5580"/>
              </w:tabs>
              <w:jc w:val="center"/>
              <w:rPr>
                <w:sz w:val="24"/>
              </w:rPr>
            </w:pPr>
          </w:p>
        </w:tc>
        <w:tc>
          <w:tcPr>
            <w:tcW w:w="1394" w:type="pct"/>
            <w:vAlign w:val="center"/>
          </w:tcPr>
          <w:p w:rsidR="003E53A3" w:rsidRDefault="00B14E82">
            <w:pPr>
              <w:tabs>
                <w:tab w:val="left" w:pos="5580"/>
              </w:tabs>
              <w:jc w:val="center"/>
              <w:rPr>
                <w:b/>
                <w:sz w:val="24"/>
              </w:rPr>
            </w:pPr>
            <w:r>
              <w:rPr>
                <w:b/>
                <w:sz w:val="24"/>
              </w:rPr>
              <w:t>大写</w:t>
            </w:r>
          </w:p>
        </w:tc>
        <w:tc>
          <w:tcPr>
            <w:tcW w:w="1358" w:type="pct"/>
            <w:vAlign w:val="center"/>
          </w:tcPr>
          <w:p w:rsidR="003E53A3" w:rsidRDefault="00B14E82">
            <w:pPr>
              <w:tabs>
                <w:tab w:val="left" w:pos="5580"/>
              </w:tabs>
              <w:jc w:val="center"/>
              <w:rPr>
                <w:b/>
                <w:sz w:val="24"/>
              </w:rPr>
            </w:pPr>
            <w:r>
              <w:rPr>
                <w:b/>
                <w:sz w:val="24"/>
              </w:rPr>
              <w:t>小写</w:t>
            </w:r>
          </w:p>
        </w:tc>
      </w:tr>
      <w:tr w:rsidR="003E53A3">
        <w:trPr>
          <w:trHeight w:val="685"/>
          <w:jc w:val="center"/>
        </w:trPr>
        <w:tc>
          <w:tcPr>
            <w:tcW w:w="601" w:type="pct"/>
            <w:vAlign w:val="center"/>
          </w:tcPr>
          <w:p w:rsidR="003E53A3" w:rsidRDefault="003E53A3">
            <w:pPr>
              <w:tabs>
                <w:tab w:val="left" w:pos="5580"/>
              </w:tabs>
              <w:jc w:val="center"/>
              <w:rPr>
                <w:sz w:val="24"/>
              </w:rPr>
            </w:pPr>
          </w:p>
        </w:tc>
        <w:tc>
          <w:tcPr>
            <w:tcW w:w="1647" w:type="pct"/>
            <w:vAlign w:val="center"/>
          </w:tcPr>
          <w:p w:rsidR="003E53A3" w:rsidRDefault="003E53A3">
            <w:pPr>
              <w:tabs>
                <w:tab w:val="left" w:pos="5580"/>
              </w:tabs>
              <w:jc w:val="center"/>
              <w:rPr>
                <w:sz w:val="24"/>
              </w:rPr>
            </w:pPr>
          </w:p>
        </w:tc>
        <w:tc>
          <w:tcPr>
            <w:tcW w:w="1394" w:type="pct"/>
            <w:vAlign w:val="center"/>
          </w:tcPr>
          <w:p w:rsidR="003E53A3" w:rsidRDefault="003E53A3">
            <w:pPr>
              <w:tabs>
                <w:tab w:val="left" w:pos="5580"/>
              </w:tabs>
              <w:jc w:val="center"/>
              <w:rPr>
                <w:sz w:val="24"/>
              </w:rPr>
            </w:pPr>
          </w:p>
        </w:tc>
        <w:tc>
          <w:tcPr>
            <w:tcW w:w="1358" w:type="pct"/>
            <w:vAlign w:val="center"/>
          </w:tcPr>
          <w:p w:rsidR="003E53A3" w:rsidRDefault="003E53A3">
            <w:pPr>
              <w:tabs>
                <w:tab w:val="left" w:pos="5580"/>
              </w:tabs>
              <w:jc w:val="center"/>
              <w:rPr>
                <w:sz w:val="24"/>
              </w:rPr>
            </w:pPr>
          </w:p>
        </w:tc>
      </w:tr>
    </w:tbl>
    <w:p w:rsidR="003E53A3" w:rsidRDefault="003E53A3">
      <w:pPr>
        <w:autoSpaceDE w:val="0"/>
        <w:autoSpaceDN w:val="0"/>
        <w:adjustRightInd w:val="0"/>
        <w:jc w:val="left"/>
        <w:rPr>
          <w:kern w:val="0"/>
          <w:sz w:val="24"/>
        </w:rPr>
      </w:pPr>
    </w:p>
    <w:p w:rsidR="003E53A3" w:rsidRDefault="00B14E82">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3E53A3" w:rsidRDefault="00B14E82">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3E53A3" w:rsidRDefault="00B14E82">
      <w:pPr>
        <w:autoSpaceDE w:val="0"/>
        <w:autoSpaceDN w:val="0"/>
        <w:adjustRightInd w:val="0"/>
        <w:snapToGrid w:val="0"/>
        <w:spacing w:before="25" w:after="25" w:line="360" w:lineRule="auto"/>
        <w:rPr>
          <w:sz w:val="24"/>
          <w:szCs w:val="20"/>
        </w:rPr>
      </w:pPr>
      <w:r>
        <w:rPr>
          <w:rFonts w:hint="eastAsia"/>
          <w:sz w:val="24"/>
          <w:szCs w:val="20"/>
        </w:rPr>
        <w:t xml:space="preserve"> </w:t>
      </w:r>
    </w:p>
    <w:p w:rsidR="003E53A3" w:rsidRDefault="003E53A3">
      <w:pPr>
        <w:autoSpaceDE w:val="0"/>
        <w:autoSpaceDN w:val="0"/>
        <w:adjustRightInd w:val="0"/>
        <w:snapToGrid w:val="0"/>
        <w:spacing w:before="25" w:after="25" w:line="360" w:lineRule="auto"/>
        <w:rPr>
          <w:sz w:val="24"/>
          <w:lang w:val="zh-CN"/>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3E53A3" w:rsidRDefault="00B14E82">
      <w:pPr>
        <w:widowControl/>
        <w:jc w:val="left"/>
        <w:rPr>
          <w:sz w:val="24"/>
          <w:szCs w:val="20"/>
        </w:rPr>
      </w:pPr>
      <w:bookmarkStart w:id="892" w:name="_Toc226965749"/>
      <w:bookmarkStart w:id="893" w:name="_Toc226309803"/>
      <w:bookmarkStart w:id="894" w:name="_Toc265228397"/>
      <w:bookmarkStart w:id="895" w:name="_Toc127151558"/>
      <w:bookmarkStart w:id="896" w:name="_Toc305158827"/>
      <w:bookmarkStart w:id="897" w:name="_Toc226337255"/>
      <w:bookmarkStart w:id="898" w:name="_Toc150774763"/>
      <w:bookmarkStart w:id="899" w:name="_Toc305158901"/>
      <w:bookmarkStart w:id="900" w:name="_Toc150480796"/>
      <w:bookmarkStart w:id="901" w:name="_Toc226965832"/>
      <w:bookmarkStart w:id="902" w:name="_Toc195842924"/>
      <w:bookmarkStart w:id="903" w:name="_Toc142311060"/>
      <w:bookmarkStart w:id="904" w:name="_Toc264969249"/>
      <w:r>
        <w:rPr>
          <w:sz w:val="24"/>
          <w:szCs w:val="20"/>
        </w:rPr>
        <w:br w:type="page"/>
      </w:r>
    </w:p>
    <w:bookmarkEnd w:id="892"/>
    <w:bookmarkEnd w:id="893"/>
    <w:bookmarkEnd w:id="894"/>
    <w:bookmarkEnd w:id="895"/>
    <w:bookmarkEnd w:id="896"/>
    <w:bookmarkEnd w:id="897"/>
    <w:bookmarkEnd w:id="898"/>
    <w:bookmarkEnd w:id="899"/>
    <w:bookmarkEnd w:id="900"/>
    <w:bookmarkEnd w:id="901"/>
    <w:bookmarkEnd w:id="902"/>
    <w:bookmarkEnd w:id="903"/>
    <w:bookmarkEnd w:id="904"/>
    <w:p w:rsidR="003E53A3" w:rsidRDefault="00B14E82">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3E53A3" w:rsidRDefault="003E53A3">
      <w:pPr>
        <w:spacing w:line="360" w:lineRule="exact"/>
        <w:jc w:val="center"/>
        <w:rPr>
          <w:b/>
          <w:sz w:val="36"/>
          <w:szCs w:val="36"/>
        </w:rPr>
      </w:pPr>
    </w:p>
    <w:p w:rsidR="003E53A3" w:rsidRDefault="003E53A3">
      <w:pPr>
        <w:spacing w:line="360" w:lineRule="exact"/>
        <w:jc w:val="center"/>
        <w:rPr>
          <w:sz w:val="36"/>
          <w:szCs w:val="36"/>
        </w:rPr>
      </w:pPr>
    </w:p>
    <w:p w:rsidR="003E53A3" w:rsidRDefault="003E53A3">
      <w:pPr>
        <w:spacing w:line="360" w:lineRule="exact"/>
        <w:jc w:val="center"/>
        <w:rPr>
          <w:b/>
          <w:sz w:val="36"/>
          <w:szCs w:val="36"/>
        </w:rPr>
      </w:pPr>
    </w:p>
    <w:p w:rsidR="003E53A3" w:rsidRDefault="00B14E82">
      <w:pPr>
        <w:spacing w:line="360" w:lineRule="exact"/>
        <w:jc w:val="center"/>
        <w:rPr>
          <w:b/>
          <w:sz w:val="36"/>
          <w:szCs w:val="36"/>
        </w:rPr>
      </w:pPr>
      <w:r>
        <w:rPr>
          <w:rFonts w:hint="eastAsia"/>
          <w:b/>
          <w:sz w:val="36"/>
          <w:szCs w:val="36"/>
        </w:rPr>
        <w:t>投标分项报价表</w:t>
      </w:r>
    </w:p>
    <w:p w:rsidR="003E53A3" w:rsidRDefault="003E53A3">
      <w:pPr>
        <w:spacing w:line="260" w:lineRule="exact"/>
        <w:jc w:val="center"/>
        <w:rPr>
          <w:sz w:val="36"/>
          <w:szCs w:val="36"/>
        </w:rPr>
      </w:pPr>
    </w:p>
    <w:p w:rsidR="003E53A3" w:rsidRDefault="00B14E82">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066"/>
        <w:gridCol w:w="1411"/>
        <w:gridCol w:w="1407"/>
        <w:gridCol w:w="1407"/>
        <w:gridCol w:w="1672"/>
      </w:tblGrid>
      <w:tr w:rsidR="003E53A3">
        <w:trPr>
          <w:trHeight w:val="20"/>
        </w:trPr>
        <w:tc>
          <w:tcPr>
            <w:tcW w:w="331" w:type="pct"/>
            <w:vAlign w:val="center"/>
          </w:tcPr>
          <w:p w:rsidR="003E53A3" w:rsidRDefault="00B14E82">
            <w:pPr>
              <w:adjustRightInd w:val="0"/>
              <w:snapToGrid w:val="0"/>
              <w:jc w:val="left"/>
              <w:rPr>
                <w:b/>
                <w:sz w:val="24"/>
              </w:rPr>
            </w:pPr>
            <w:r>
              <w:rPr>
                <w:b/>
                <w:sz w:val="24"/>
              </w:rPr>
              <w:t>序号</w:t>
            </w:r>
          </w:p>
        </w:tc>
        <w:tc>
          <w:tcPr>
            <w:tcW w:w="1597" w:type="pct"/>
            <w:vAlign w:val="center"/>
          </w:tcPr>
          <w:p w:rsidR="003E53A3" w:rsidRDefault="00B14E82">
            <w:pPr>
              <w:adjustRightInd w:val="0"/>
              <w:snapToGrid w:val="0"/>
              <w:jc w:val="left"/>
              <w:rPr>
                <w:b/>
                <w:sz w:val="24"/>
              </w:rPr>
            </w:pPr>
            <w:r>
              <w:rPr>
                <w:b/>
                <w:sz w:val="24"/>
              </w:rPr>
              <w:t>分项名称</w:t>
            </w:r>
          </w:p>
        </w:tc>
        <w:tc>
          <w:tcPr>
            <w:tcW w:w="735" w:type="pct"/>
            <w:vAlign w:val="center"/>
          </w:tcPr>
          <w:p w:rsidR="003E53A3" w:rsidRDefault="00B14E82">
            <w:pPr>
              <w:adjustRightInd w:val="0"/>
              <w:snapToGrid w:val="0"/>
              <w:jc w:val="left"/>
              <w:rPr>
                <w:b/>
                <w:sz w:val="24"/>
              </w:rPr>
            </w:pPr>
            <w:r>
              <w:rPr>
                <w:b/>
                <w:sz w:val="24"/>
              </w:rPr>
              <w:t>单价（元）</w:t>
            </w:r>
          </w:p>
        </w:tc>
        <w:tc>
          <w:tcPr>
            <w:tcW w:w="733" w:type="pct"/>
            <w:vAlign w:val="center"/>
          </w:tcPr>
          <w:p w:rsidR="003E53A3" w:rsidRDefault="00B14E82">
            <w:pPr>
              <w:adjustRightInd w:val="0"/>
              <w:snapToGrid w:val="0"/>
              <w:jc w:val="center"/>
              <w:rPr>
                <w:b/>
                <w:sz w:val="24"/>
              </w:rPr>
            </w:pPr>
            <w:r>
              <w:rPr>
                <w:rFonts w:hint="eastAsia"/>
                <w:b/>
                <w:sz w:val="24"/>
              </w:rPr>
              <w:t>数量</w:t>
            </w:r>
          </w:p>
        </w:tc>
        <w:tc>
          <w:tcPr>
            <w:tcW w:w="733" w:type="pct"/>
            <w:vAlign w:val="center"/>
          </w:tcPr>
          <w:p w:rsidR="003E53A3" w:rsidRDefault="00B14E82">
            <w:pPr>
              <w:adjustRightInd w:val="0"/>
              <w:snapToGrid w:val="0"/>
              <w:jc w:val="left"/>
              <w:rPr>
                <w:b/>
                <w:sz w:val="24"/>
              </w:rPr>
            </w:pPr>
            <w:r>
              <w:rPr>
                <w:b/>
                <w:sz w:val="24"/>
              </w:rPr>
              <w:t>合价（元）</w:t>
            </w:r>
          </w:p>
        </w:tc>
        <w:tc>
          <w:tcPr>
            <w:tcW w:w="872" w:type="pct"/>
            <w:vAlign w:val="center"/>
          </w:tcPr>
          <w:p w:rsidR="003E53A3" w:rsidRDefault="00B14E82">
            <w:pPr>
              <w:adjustRightInd w:val="0"/>
              <w:snapToGrid w:val="0"/>
              <w:jc w:val="left"/>
              <w:rPr>
                <w:b/>
                <w:sz w:val="24"/>
              </w:rPr>
            </w:pPr>
            <w:r>
              <w:rPr>
                <w:b/>
                <w:sz w:val="24"/>
              </w:rPr>
              <w:t>备注</w:t>
            </w:r>
            <w:r>
              <w:rPr>
                <w:b/>
                <w:sz w:val="24"/>
              </w:rPr>
              <w:t>/</w:t>
            </w:r>
            <w:r>
              <w:rPr>
                <w:b/>
                <w:sz w:val="24"/>
              </w:rPr>
              <w:t>说明</w:t>
            </w:r>
          </w:p>
        </w:tc>
      </w:tr>
      <w:tr w:rsidR="003E53A3">
        <w:trPr>
          <w:trHeight w:val="509"/>
        </w:trPr>
        <w:tc>
          <w:tcPr>
            <w:tcW w:w="331" w:type="pct"/>
            <w:vAlign w:val="center"/>
          </w:tcPr>
          <w:p w:rsidR="003E53A3" w:rsidRDefault="00B14E82">
            <w:pPr>
              <w:adjustRightInd w:val="0"/>
              <w:snapToGrid w:val="0"/>
              <w:jc w:val="center"/>
              <w:rPr>
                <w:sz w:val="24"/>
              </w:rPr>
            </w:pPr>
            <w:r>
              <w:rPr>
                <w:sz w:val="24"/>
              </w:rPr>
              <w:t>1</w:t>
            </w:r>
          </w:p>
        </w:tc>
        <w:tc>
          <w:tcPr>
            <w:tcW w:w="1597" w:type="pct"/>
            <w:vAlign w:val="center"/>
          </w:tcPr>
          <w:p w:rsidR="003E53A3" w:rsidRDefault="003E53A3">
            <w:pPr>
              <w:adjustRightInd w:val="0"/>
              <w:snapToGrid w:val="0"/>
              <w:jc w:val="left"/>
              <w:rPr>
                <w:sz w:val="24"/>
              </w:rPr>
            </w:pPr>
          </w:p>
        </w:tc>
        <w:tc>
          <w:tcPr>
            <w:tcW w:w="735" w:type="pct"/>
            <w:vAlign w:val="center"/>
          </w:tcPr>
          <w:p w:rsidR="003E53A3" w:rsidRDefault="003E53A3">
            <w:pPr>
              <w:adjustRightInd w:val="0"/>
              <w:snapToGrid w:val="0"/>
              <w:jc w:val="left"/>
              <w:rPr>
                <w:sz w:val="24"/>
              </w:rPr>
            </w:pPr>
          </w:p>
        </w:tc>
        <w:tc>
          <w:tcPr>
            <w:tcW w:w="733" w:type="pct"/>
          </w:tcPr>
          <w:p w:rsidR="003E53A3" w:rsidRDefault="003E53A3">
            <w:pPr>
              <w:adjustRightInd w:val="0"/>
              <w:snapToGrid w:val="0"/>
              <w:jc w:val="left"/>
              <w:rPr>
                <w:sz w:val="24"/>
              </w:rPr>
            </w:pP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r w:rsidR="003E53A3">
        <w:trPr>
          <w:trHeight w:val="415"/>
        </w:trPr>
        <w:tc>
          <w:tcPr>
            <w:tcW w:w="331" w:type="pct"/>
            <w:vAlign w:val="center"/>
          </w:tcPr>
          <w:p w:rsidR="003E53A3" w:rsidRDefault="00B14E82">
            <w:pPr>
              <w:adjustRightInd w:val="0"/>
              <w:snapToGrid w:val="0"/>
              <w:jc w:val="center"/>
              <w:rPr>
                <w:sz w:val="24"/>
              </w:rPr>
            </w:pPr>
            <w:r>
              <w:rPr>
                <w:sz w:val="24"/>
              </w:rPr>
              <w:t>2</w:t>
            </w:r>
          </w:p>
        </w:tc>
        <w:tc>
          <w:tcPr>
            <w:tcW w:w="1597" w:type="pct"/>
            <w:vAlign w:val="center"/>
          </w:tcPr>
          <w:p w:rsidR="003E53A3" w:rsidRDefault="003E53A3">
            <w:pPr>
              <w:adjustRightInd w:val="0"/>
              <w:snapToGrid w:val="0"/>
              <w:jc w:val="left"/>
              <w:rPr>
                <w:sz w:val="24"/>
              </w:rPr>
            </w:pPr>
          </w:p>
        </w:tc>
        <w:tc>
          <w:tcPr>
            <w:tcW w:w="735" w:type="pct"/>
            <w:vAlign w:val="center"/>
          </w:tcPr>
          <w:p w:rsidR="003E53A3" w:rsidRDefault="003E53A3">
            <w:pPr>
              <w:adjustRightInd w:val="0"/>
              <w:snapToGrid w:val="0"/>
              <w:jc w:val="left"/>
              <w:rPr>
                <w:sz w:val="24"/>
              </w:rPr>
            </w:pPr>
          </w:p>
        </w:tc>
        <w:tc>
          <w:tcPr>
            <w:tcW w:w="733" w:type="pct"/>
          </w:tcPr>
          <w:p w:rsidR="003E53A3" w:rsidRDefault="003E53A3">
            <w:pPr>
              <w:adjustRightInd w:val="0"/>
              <w:snapToGrid w:val="0"/>
              <w:jc w:val="left"/>
              <w:rPr>
                <w:sz w:val="24"/>
              </w:rPr>
            </w:pP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r w:rsidR="003E53A3">
        <w:trPr>
          <w:trHeight w:val="407"/>
        </w:trPr>
        <w:tc>
          <w:tcPr>
            <w:tcW w:w="331" w:type="pct"/>
            <w:vAlign w:val="center"/>
          </w:tcPr>
          <w:p w:rsidR="003E53A3" w:rsidRDefault="00B14E82">
            <w:pPr>
              <w:adjustRightInd w:val="0"/>
              <w:snapToGrid w:val="0"/>
              <w:jc w:val="center"/>
              <w:rPr>
                <w:sz w:val="24"/>
              </w:rPr>
            </w:pPr>
            <w:r>
              <w:rPr>
                <w:sz w:val="24"/>
              </w:rPr>
              <w:t>3</w:t>
            </w:r>
          </w:p>
        </w:tc>
        <w:tc>
          <w:tcPr>
            <w:tcW w:w="1597" w:type="pct"/>
            <w:vAlign w:val="center"/>
          </w:tcPr>
          <w:p w:rsidR="003E53A3" w:rsidRDefault="00B14E82">
            <w:pPr>
              <w:adjustRightInd w:val="0"/>
              <w:snapToGrid w:val="0"/>
              <w:jc w:val="left"/>
              <w:rPr>
                <w:sz w:val="24"/>
              </w:rPr>
            </w:pPr>
            <w:r>
              <w:rPr>
                <w:sz w:val="24"/>
              </w:rPr>
              <w:t>…</w:t>
            </w:r>
          </w:p>
        </w:tc>
        <w:tc>
          <w:tcPr>
            <w:tcW w:w="735" w:type="pct"/>
            <w:vAlign w:val="center"/>
          </w:tcPr>
          <w:p w:rsidR="003E53A3" w:rsidRDefault="003E53A3">
            <w:pPr>
              <w:adjustRightInd w:val="0"/>
              <w:snapToGrid w:val="0"/>
              <w:jc w:val="left"/>
              <w:rPr>
                <w:sz w:val="24"/>
              </w:rPr>
            </w:pPr>
          </w:p>
        </w:tc>
        <w:tc>
          <w:tcPr>
            <w:tcW w:w="733" w:type="pct"/>
          </w:tcPr>
          <w:p w:rsidR="003E53A3" w:rsidRDefault="003E53A3">
            <w:pPr>
              <w:adjustRightInd w:val="0"/>
              <w:snapToGrid w:val="0"/>
              <w:jc w:val="left"/>
              <w:rPr>
                <w:sz w:val="24"/>
              </w:rPr>
            </w:pP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r w:rsidR="003E53A3">
        <w:trPr>
          <w:trHeight w:val="407"/>
        </w:trPr>
        <w:tc>
          <w:tcPr>
            <w:tcW w:w="3395" w:type="pct"/>
            <w:gridSpan w:val="4"/>
            <w:vAlign w:val="center"/>
          </w:tcPr>
          <w:p w:rsidR="003E53A3" w:rsidRDefault="00B14E82">
            <w:pPr>
              <w:adjustRightInd w:val="0"/>
              <w:snapToGrid w:val="0"/>
              <w:jc w:val="right"/>
              <w:rPr>
                <w:sz w:val="24"/>
              </w:rPr>
            </w:pPr>
            <w:r>
              <w:rPr>
                <w:b/>
                <w:sz w:val="24"/>
              </w:rPr>
              <w:t>总价（元）</w:t>
            </w: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bl>
    <w:p w:rsidR="003E53A3" w:rsidRDefault="003E53A3">
      <w:pPr>
        <w:tabs>
          <w:tab w:val="left" w:pos="1800"/>
          <w:tab w:val="left" w:pos="5580"/>
        </w:tabs>
        <w:jc w:val="left"/>
        <w:rPr>
          <w:sz w:val="24"/>
        </w:rPr>
      </w:pPr>
    </w:p>
    <w:p w:rsidR="003E53A3" w:rsidRDefault="003E53A3">
      <w:pPr>
        <w:pStyle w:val="af3"/>
      </w:pPr>
    </w:p>
    <w:p w:rsidR="003E53A3" w:rsidRDefault="003E53A3">
      <w:pPr>
        <w:pStyle w:val="af3"/>
      </w:pPr>
    </w:p>
    <w:p w:rsidR="003E53A3" w:rsidRDefault="00B14E82">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3E53A3" w:rsidRDefault="00B14E82">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3E53A3" w:rsidRDefault="00B14E82">
      <w:pPr>
        <w:tabs>
          <w:tab w:val="left" w:pos="1800"/>
          <w:tab w:val="left" w:pos="5580"/>
        </w:tabs>
        <w:ind w:firstLineChars="200" w:firstLine="480"/>
        <w:jc w:val="left"/>
        <w:rPr>
          <w:sz w:val="24"/>
        </w:rPr>
      </w:pPr>
      <w:r>
        <w:rPr>
          <w:sz w:val="24"/>
        </w:rPr>
        <w:t>3.</w:t>
      </w:r>
      <w:r>
        <w:rPr>
          <w:sz w:val="24"/>
        </w:rPr>
        <w:t>上述各项的详细规格（如有），可另页描述。</w:t>
      </w:r>
    </w:p>
    <w:p w:rsidR="003E53A3" w:rsidRDefault="00B14E82">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w:t>
      </w:r>
      <w:proofErr w:type="gramStart"/>
      <w:r>
        <w:rPr>
          <w:rFonts w:hint="eastAsia"/>
          <w:sz w:val="24"/>
          <w:lang w:val="zh-CN"/>
        </w:rPr>
        <w:t>规模列应填写</w:t>
      </w:r>
      <w:proofErr w:type="gramEnd"/>
      <w:r>
        <w:rPr>
          <w:rFonts w:hint="eastAsia"/>
          <w:sz w:val="24"/>
          <w:lang w:val="zh-CN"/>
        </w:rPr>
        <w:t>“中型”、“小型”、“微型”或“其他”，且不应与《中小企业声明函》或《拟分包情况说明》中内容矛盾。</w:t>
      </w: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3E53A3" w:rsidRDefault="00B14E82">
      <w:pPr>
        <w:spacing w:before="268" w:line="209" w:lineRule="auto"/>
        <w:ind w:left="155"/>
        <w:rPr>
          <w:rFonts w:ascii="宋体" w:hAnsi="宋体" w:cs="宋体"/>
          <w:sz w:val="26"/>
          <w:szCs w:val="26"/>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B14E82">
      <w:pPr>
        <w:spacing w:line="360" w:lineRule="auto"/>
        <w:outlineLvl w:val="2"/>
        <w:rPr>
          <w:sz w:val="24"/>
          <w:szCs w:val="20"/>
        </w:rPr>
      </w:pPr>
      <w:bookmarkStart w:id="905" w:name="_Toc195842927"/>
      <w:bookmarkStart w:id="906" w:name="_Toc150480798"/>
      <w:bookmarkStart w:id="907" w:name="_Toc226337258"/>
      <w:bookmarkStart w:id="908" w:name="_Toc142311062"/>
      <w:bookmarkStart w:id="909" w:name="_Toc265228400"/>
      <w:bookmarkStart w:id="910" w:name="_Toc305158830"/>
      <w:bookmarkStart w:id="911" w:name="_Toc305158904"/>
      <w:bookmarkStart w:id="912" w:name="_Toc226309806"/>
      <w:bookmarkStart w:id="913" w:name="_Toc226965835"/>
      <w:bookmarkStart w:id="914" w:name="_Toc264969252"/>
      <w:bookmarkStart w:id="915" w:name="_Toc150774765"/>
      <w:bookmarkStart w:id="916" w:name="_Toc226965752"/>
      <w:bookmarkStart w:id="917" w:name="_Toc127151562"/>
      <w:bookmarkStart w:id="918" w:name="_Toc265228399"/>
      <w:bookmarkStart w:id="919" w:name="_Toc195842926"/>
      <w:bookmarkStart w:id="920" w:name="_Toc150480797"/>
      <w:bookmarkStart w:id="921" w:name="_Toc150774764"/>
      <w:bookmarkStart w:id="922" w:name="_Toc142311061"/>
      <w:bookmarkStart w:id="923" w:name="_Toc264969251"/>
      <w:bookmarkStart w:id="924" w:name="_Toc226309805"/>
      <w:bookmarkStart w:id="925" w:name="_Toc226337257"/>
      <w:bookmarkStart w:id="926" w:name="_Toc305158829"/>
      <w:bookmarkStart w:id="927" w:name="_Toc305158903"/>
      <w:bookmarkStart w:id="928" w:name="_Toc127151561"/>
      <w:bookmarkStart w:id="929" w:name="_Toc226965834"/>
      <w:bookmarkStart w:id="930" w:name="_Toc226965751"/>
      <w:r>
        <w:rPr>
          <w:sz w:val="24"/>
          <w:szCs w:val="20"/>
        </w:rPr>
        <w:br w:type="page"/>
      </w:r>
      <w:r>
        <w:rPr>
          <w:sz w:val="24"/>
          <w:szCs w:val="20"/>
        </w:rPr>
        <w:lastRenderedPageBreak/>
        <w:t xml:space="preserve">5  </w:t>
      </w:r>
      <w:r>
        <w:rPr>
          <w:sz w:val="24"/>
          <w:szCs w:val="20"/>
        </w:rPr>
        <w:t>合同条款偏离表</w:t>
      </w:r>
      <w:bookmarkEnd w:id="905"/>
      <w:bookmarkEnd w:id="906"/>
      <w:bookmarkEnd w:id="907"/>
      <w:bookmarkEnd w:id="908"/>
      <w:bookmarkEnd w:id="909"/>
      <w:bookmarkEnd w:id="910"/>
      <w:bookmarkEnd w:id="911"/>
      <w:bookmarkEnd w:id="912"/>
      <w:bookmarkEnd w:id="913"/>
      <w:bookmarkEnd w:id="914"/>
      <w:bookmarkEnd w:id="915"/>
      <w:bookmarkEnd w:id="916"/>
      <w:bookmarkEnd w:id="917"/>
      <w:r>
        <w:rPr>
          <w:sz w:val="24"/>
          <w:szCs w:val="20"/>
        </w:rPr>
        <w:t>（实质性格式）</w:t>
      </w:r>
    </w:p>
    <w:p w:rsidR="003E53A3" w:rsidRDefault="003E53A3">
      <w:pPr>
        <w:spacing w:line="360" w:lineRule="auto"/>
        <w:rPr>
          <w:sz w:val="24"/>
          <w:szCs w:val="20"/>
        </w:rPr>
      </w:pPr>
    </w:p>
    <w:p w:rsidR="003E53A3" w:rsidRDefault="00B14E82">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3E53A3" w:rsidRDefault="003E53A3">
      <w:pPr>
        <w:spacing w:line="360" w:lineRule="auto"/>
        <w:rPr>
          <w:sz w:val="24"/>
          <w:szCs w:val="20"/>
        </w:rPr>
      </w:pPr>
    </w:p>
    <w:p w:rsidR="003E53A3" w:rsidRDefault="00B14E82">
      <w:pPr>
        <w:tabs>
          <w:tab w:val="left" w:pos="1800"/>
          <w:tab w:val="left" w:pos="5580"/>
        </w:tabs>
        <w:spacing w:line="360" w:lineRule="auto"/>
        <w:ind w:firstLineChars="150" w:firstLine="360"/>
        <w:jc w:val="left"/>
        <w:rPr>
          <w:sz w:val="24"/>
        </w:rPr>
      </w:pPr>
      <w:r>
        <w:rPr>
          <w:sz w:val="24"/>
        </w:rPr>
        <w:t>项目编号：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3E53A3">
        <w:trPr>
          <w:trHeight w:val="924"/>
        </w:trPr>
        <w:tc>
          <w:tcPr>
            <w:tcW w:w="1154" w:type="dxa"/>
          </w:tcPr>
          <w:p w:rsidR="003E53A3" w:rsidRDefault="003E53A3">
            <w:pPr>
              <w:spacing w:line="279" w:lineRule="auto"/>
              <w:rPr>
                <w:lang w:eastAsia="zh-CN"/>
              </w:rPr>
            </w:pPr>
          </w:p>
          <w:p w:rsidR="003E53A3" w:rsidRDefault="00B14E82">
            <w:pPr>
              <w:spacing w:before="75" w:line="221" w:lineRule="auto"/>
              <w:ind w:left="334"/>
              <w:rPr>
                <w:rFonts w:ascii="宋体" w:hAnsi="宋体"/>
                <w:sz w:val="23"/>
                <w:szCs w:val="23"/>
              </w:rPr>
            </w:pPr>
            <w:r>
              <w:rPr>
                <w:rFonts w:ascii="宋体" w:hAnsi="宋体"/>
                <w:spacing w:val="7"/>
                <w:sz w:val="23"/>
                <w:szCs w:val="23"/>
              </w:rPr>
              <w:t>序号</w:t>
            </w:r>
          </w:p>
        </w:tc>
        <w:tc>
          <w:tcPr>
            <w:tcW w:w="1768" w:type="dxa"/>
          </w:tcPr>
          <w:p w:rsidR="003E53A3" w:rsidRDefault="00B14E82">
            <w:pPr>
              <w:spacing w:before="193" w:line="244" w:lineRule="auto"/>
              <w:ind w:left="320" w:right="163" w:hanging="149"/>
              <w:rPr>
                <w:rFonts w:ascii="宋体" w:hAnsi="宋体"/>
                <w:sz w:val="23"/>
                <w:szCs w:val="23"/>
              </w:rPr>
            </w:pPr>
            <w:r>
              <w:rPr>
                <w:rFonts w:ascii="宋体" w:hAnsi="宋体"/>
                <w:spacing w:val="7"/>
                <w:sz w:val="23"/>
                <w:szCs w:val="23"/>
              </w:rPr>
              <w:t>招标文件条目</w:t>
            </w:r>
            <w:r>
              <w:rPr>
                <w:rFonts w:ascii="宋体" w:hAnsi="宋体"/>
                <w:spacing w:val="10"/>
                <w:sz w:val="23"/>
                <w:szCs w:val="23"/>
              </w:rPr>
              <w:t>号(页码)</w:t>
            </w:r>
          </w:p>
        </w:tc>
        <w:tc>
          <w:tcPr>
            <w:tcW w:w="1688" w:type="dxa"/>
          </w:tcPr>
          <w:p w:rsidR="003E53A3" w:rsidRDefault="003E53A3">
            <w:pPr>
              <w:spacing w:line="278" w:lineRule="auto"/>
            </w:pPr>
          </w:p>
          <w:p w:rsidR="003E53A3" w:rsidRDefault="00B14E82">
            <w:pPr>
              <w:spacing w:before="75" w:line="219" w:lineRule="auto"/>
              <w:ind w:left="143"/>
              <w:rPr>
                <w:rFonts w:ascii="宋体" w:hAnsi="宋体"/>
                <w:sz w:val="23"/>
                <w:szCs w:val="23"/>
              </w:rPr>
            </w:pPr>
            <w:r>
              <w:rPr>
                <w:rFonts w:ascii="宋体" w:hAnsi="宋体"/>
                <w:spacing w:val="1"/>
                <w:sz w:val="23"/>
                <w:szCs w:val="23"/>
              </w:rPr>
              <w:t>招标文件要求</w:t>
            </w:r>
          </w:p>
        </w:tc>
        <w:tc>
          <w:tcPr>
            <w:tcW w:w="1658" w:type="dxa"/>
          </w:tcPr>
          <w:p w:rsidR="003E53A3" w:rsidRDefault="003E53A3">
            <w:pPr>
              <w:spacing w:line="278" w:lineRule="auto"/>
            </w:pPr>
          </w:p>
          <w:p w:rsidR="003E53A3" w:rsidRDefault="00B14E82">
            <w:pPr>
              <w:spacing w:before="75" w:line="219" w:lineRule="auto"/>
              <w:ind w:left="135"/>
              <w:rPr>
                <w:rFonts w:ascii="宋体" w:hAnsi="宋体"/>
                <w:sz w:val="23"/>
                <w:szCs w:val="23"/>
              </w:rPr>
            </w:pPr>
            <w:r>
              <w:rPr>
                <w:rFonts w:ascii="宋体" w:hAnsi="宋体"/>
                <w:spacing w:val="1"/>
                <w:sz w:val="23"/>
                <w:szCs w:val="23"/>
              </w:rPr>
              <w:t>投标文件内容</w:t>
            </w:r>
          </w:p>
        </w:tc>
        <w:tc>
          <w:tcPr>
            <w:tcW w:w="1888" w:type="dxa"/>
          </w:tcPr>
          <w:p w:rsidR="003E53A3" w:rsidRDefault="003E53A3">
            <w:pPr>
              <w:spacing w:line="278" w:lineRule="auto"/>
            </w:pPr>
          </w:p>
          <w:p w:rsidR="003E53A3" w:rsidRDefault="00B14E82">
            <w:pPr>
              <w:spacing w:before="75" w:line="219" w:lineRule="auto"/>
              <w:ind w:left="477"/>
              <w:rPr>
                <w:rFonts w:ascii="宋体" w:hAnsi="宋体"/>
                <w:sz w:val="23"/>
                <w:szCs w:val="23"/>
              </w:rPr>
            </w:pPr>
            <w:r>
              <w:rPr>
                <w:rFonts w:ascii="宋体" w:hAnsi="宋体"/>
                <w:spacing w:val="-2"/>
                <w:sz w:val="23"/>
                <w:szCs w:val="23"/>
              </w:rPr>
              <w:t>偏离情况</w:t>
            </w:r>
          </w:p>
        </w:tc>
        <w:tc>
          <w:tcPr>
            <w:tcW w:w="1124" w:type="dxa"/>
          </w:tcPr>
          <w:p w:rsidR="003E53A3" w:rsidRDefault="003E53A3">
            <w:pPr>
              <w:spacing w:line="278" w:lineRule="auto"/>
            </w:pPr>
          </w:p>
          <w:p w:rsidR="003E53A3" w:rsidRDefault="00B14E82">
            <w:pPr>
              <w:spacing w:before="75" w:line="219" w:lineRule="auto"/>
              <w:ind w:left="329"/>
              <w:rPr>
                <w:rFonts w:ascii="宋体" w:hAnsi="宋体"/>
                <w:sz w:val="23"/>
                <w:szCs w:val="23"/>
              </w:rPr>
            </w:pPr>
            <w:r>
              <w:rPr>
                <w:rFonts w:ascii="宋体" w:hAnsi="宋体"/>
                <w:spacing w:val="12"/>
                <w:sz w:val="23"/>
                <w:szCs w:val="23"/>
              </w:rPr>
              <w:t>说明</w:t>
            </w:r>
          </w:p>
        </w:tc>
      </w:tr>
      <w:tr w:rsidR="003E53A3">
        <w:trPr>
          <w:trHeight w:val="1567"/>
        </w:trPr>
        <w:tc>
          <w:tcPr>
            <w:tcW w:w="9280" w:type="dxa"/>
            <w:gridSpan w:val="6"/>
          </w:tcPr>
          <w:p w:rsidR="003E53A3" w:rsidRDefault="00B14E82">
            <w:pPr>
              <w:spacing w:before="45" w:line="219" w:lineRule="auto"/>
              <w:ind w:left="108"/>
              <w:rPr>
                <w:rFonts w:ascii="宋体" w:hAnsi="宋体"/>
                <w:sz w:val="23"/>
                <w:szCs w:val="23"/>
                <w:lang w:eastAsia="zh-CN"/>
              </w:rPr>
            </w:pPr>
            <w:r>
              <w:rPr>
                <w:rFonts w:ascii="宋体" w:hAnsi="宋体"/>
                <w:b/>
                <w:bCs/>
                <w:spacing w:val="11"/>
                <w:sz w:val="23"/>
                <w:szCs w:val="23"/>
                <w:lang w:eastAsia="zh-CN"/>
              </w:rPr>
              <w:t>对本项目合同条款的偏离情况</w:t>
            </w:r>
            <w:r>
              <w:rPr>
                <w:rFonts w:ascii="宋体" w:hAnsi="宋体"/>
                <w:spacing w:val="11"/>
                <w:sz w:val="23"/>
                <w:szCs w:val="23"/>
                <w:lang w:eastAsia="zh-CN"/>
              </w:rPr>
              <w:t>(应进行选择，未选择</w:t>
            </w:r>
            <w:r>
              <w:rPr>
                <w:rFonts w:ascii="宋体" w:hAnsi="宋体"/>
                <w:b/>
                <w:bCs/>
                <w:spacing w:val="11"/>
                <w:sz w:val="23"/>
                <w:szCs w:val="23"/>
                <w:lang w:eastAsia="zh-CN"/>
              </w:rPr>
              <w:t>投标无效):</w:t>
            </w:r>
          </w:p>
          <w:p w:rsidR="003E53A3" w:rsidRDefault="00B14E82">
            <w:pPr>
              <w:spacing w:before="47" w:line="231" w:lineRule="auto"/>
              <w:ind w:left="105" w:right="95"/>
              <w:rPr>
                <w:rFonts w:ascii="宋体" w:hAnsi="宋体"/>
                <w:sz w:val="23"/>
                <w:szCs w:val="23"/>
                <w:lang w:eastAsia="zh-CN"/>
              </w:rPr>
            </w:pPr>
            <w:r>
              <w:rPr>
                <w:rFonts w:ascii="宋体" w:hAnsi="宋体"/>
                <w:spacing w:val="10"/>
                <w:sz w:val="23"/>
                <w:szCs w:val="23"/>
                <w:lang w:eastAsia="zh-CN"/>
              </w:rPr>
              <w:t>□</w:t>
            </w:r>
            <w:r>
              <w:rPr>
                <w:rFonts w:ascii="宋体" w:hAnsi="宋体"/>
                <w:spacing w:val="-60"/>
                <w:sz w:val="23"/>
                <w:szCs w:val="23"/>
                <w:lang w:eastAsia="zh-CN"/>
              </w:rPr>
              <w:t xml:space="preserve"> </w:t>
            </w:r>
            <w:r>
              <w:rPr>
                <w:rFonts w:ascii="宋体" w:hAnsi="宋体"/>
                <w:b/>
                <w:bCs/>
                <w:spacing w:val="10"/>
                <w:sz w:val="23"/>
                <w:szCs w:val="23"/>
                <w:lang w:eastAsia="zh-CN"/>
              </w:rPr>
              <w:t>无偏离</w:t>
            </w:r>
            <w:r>
              <w:rPr>
                <w:rFonts w:ascii="宋体" w:hAnsi="宋体"/>
                <w:spacing w:val="10"/>
                <w:sz w:val="23"/>
                <w:szCs w:val="23"/>
                <w:lang w:eastAsia="zh-CN"/>
              </w:rPr>
              <w:t>(如无偏离，仅选择无偏离即可；无偏离即为对合同条款中的所有要求，均视</w:t>
            </w:r>
            <w:r>
              <w:rPr>
                <w:rFonts w:ascii="宋体" w:hAnsi="宋体"/>
                <w:spacing w:val="3"/>
                <w:sz w:val="23"/>
                <w:szCs w:val="23"/>
                <w:lang w:eastAsia="zh-CN"/>
              </w:rPr>
              <w:t>作供应商已对之理解和响应。)</w:t>
            </w:r>
          </w:p>
          <w:p w:rsidR="003E53A3" w:rsidRDefault="00B14E82">
            <w:pPr>
              <w:spacing w:before="44" w:line="233" w:lineRule="auto"/>
              <w:ind w:left="105" w:right="119"/>
              <w:rPr>
                <w:rFonts w:ascii="宋体" w:hAnsi="宋体"/>
                <w:sz w:val="23"/>
                <w:szCs w:val="23"/>
              </w:rPr>
            </w:pPr>
            <w:r>
              <w:rPr>
                <w:rFonts w:ascii="宋体" w:hAnsi="宋体"/>
                <w:spacing w:val="2"/>
                <w:sz w:val="23"/>
                <w:szCs w:val="23"/>
                <w:lang w:eastAsia="zh-CN"/>
              </w:rPr>
              <w:t>□</w:t>
            </w:r>
            <w:r>
              <w:rPr>
                <w:rFonts w:ascii="宋体" w:hAnsi="宋体"/>
                <w:spacing w:val="-51"/>
                <w:sz w:val="23"/>
                <w:szCs w:val="23"/>
                <w:lang w:eastAsia="zh-CN"/>
              </w:rPr>
              <w:t xml:space="preserve"> </w:t>
            </w:r>
            <w:r>
              <w:rPr>
                <w:rFonts w:ascii="宋体" w:hAnsi="宋体"/>
                <w:b/>
                <w:bCs/>
                <w:spacing w:val="2"/>
                <w:sz w:val="23"/>
                <w:szCs w:val="23"/>
                <w:lang w:eastAsia="zh-CN"/>
              </w:rPr>
              <w:t>有偏离</w:t>
            </w:r>
            <w:r>
              <w:rPr>
                <w:rFonts w:ascii="宋体" w:hAnsi="宋体"/>
                <w:spacing w:val="2"/>
                <w:sz w:val="23"/>
                <w:szCs w:val="23"/>
                <w:lang w:eastAsia="zh-CN"/>
              </w:rPr>
              <w:t>(如有偏离，则应在本表中对偏离项逐一列明，否则</w:t>
            </w:r>
            <w:r>
              <w:rPr>
                <w:rFonts w:ascii="宋体" w:hAnsi="宋体"/>
                <w:b/>
                <w:bCs/>
                <w:spacing w:val="2"/>
                <w:sz w:val="23"/>
                <w:szCs w:val="23"/>
                <w:lang w:eastAsia="zh-CN"/>
              </w:rPr>
              <w:t>投</w:t>
            </w:r>
            <w:r>
              <w:rPr>
                <w:rFonts w:ascii="宋体" w:hAnsi="宋体"/>
                <w:spacing w:val="-49"/>
                <w:sz w:val="23"/>
                <w:szCs w:val="23"/>
                <w:lang w:eastAsia="zh-CN"/>
              </w:rPr>
              <w:t xml:space="preserve"> </w:t>
            </w:r>
            <w:r>
              <w:rPr>
                <w:rFonts w:ascii="宋体" w:hAnsi="宋体"/>
                <w:b/>
                <w:bCs/>
                <w:spacing w:val="2"/>
                <w:sz w:val="23"/>
                <w:szCs w:val="23"/>
                <w:lang w:eastAsia="zh-CN"/>
              </w:rPr>
              <w:t>标</w:t>
            </w:r>
            <w:r>
              <w:rPr>
                <w:rFonts w:ascii="宋体" w:hAnsi="宋体"/>
                <w:spacing w:val="-48"/>
                <w:sz w:val="23"/>
                <w:szCs w:val="23"/>
                <w:lang w:eastAsia="zh-CN"/>
              </w:rPr>
              <w:t xml:space="preserve"> </w:t>
            </w:r>
            <w:r>
              <w:rPr>
                <w:rFonts w:ascii="宋体" w:hAnsi="宋体"/>
                <w:b/>
                <w:bCs/>
                <w:spacing w:val="2"/>
                <w:sz w:val="23"/>
                <w:szCs w:val="23"/>
                <w:lang w:eastAsia="zh-CN"/>
              </w:rPr>
              <w:t>无</w:t>
            </w:r>
            <w:r>
              <w:rPr>
                <w:rFonts w:ascii="宋体" w:hAnsi="宋体"/>
                <w:spacing w:val="-45"/>
                <w:sz w:val="23"/>
                <w:szCs w:val="23"/>
                <w:lang w:eastAsia="zh-CN"/>
              </w:rPr>
              <w:t xml:space="preserve"> </w:t>
            </w:r>
            <w:r>
              <w:rPr>
                <w:rFonts w:ascii="宋体" w:hAnsi="宋体"/>
                <w:b/>
                <w:bCs/>
                <w:spacing w:val="2"/>
                <w:sz w:val="23"/>
                <w:szCs w:val="23"/>
                <w:lang w:eastAsia="zh-CN"/>
              </w:rPr>
              <w:t>效</w:t>
            </w:r>
            <w:r>
              <w:rPr>
                <w:rFonts w:ascii="宋体" w:hAnsi="宋体"/>
                <w:spacing w:val="-59"/>
                <w:sz w:val="23"/>
                <w:szCs w:val="23"/>
                <w:lang w:eastAsia="zh-CN"/>
              </w:rPr>
              <w:t xml:space="preserve"> </w:t>
            </w:r>
            <w:r>
              <w:rPr>
                <w:rFonts w:ascii="宋体" w:hAnsi="宋体"/>
                <w:b/>
                <w:bCs/>
                <w:spacing w:val="2"/>
                <w:sz w:val="23"/>
                <w:szCs w:val="23"/>
                <w:lang w:eastAsia="zh-CN"/>
              </w:rPr>
              <w:t>；</w:t>
            </w:r>
            <w:r>
              <w:rPr>
                <w:rFonts w:ascii="宋体" w:hAnsi="宋体"/>
                <w:spacing w:val="2"/>
                <w:sz w:val="23"/>
                <w:szCs w:val="23"/>
                <w:lang w:eastAsia="zh-CN"/>
              </w:rPr>
              <w:t>对合同条款中</w:t>
            </w:r>
            <w:r>
              <w:rPr>
                <w:rFonts w:ascii="宋体" w:hAnsi="宋体"/>
                <w:spacing w:val="7"/>
                <w:sz w:val="23"/>
                <w:szCs w:val="23"/>
                <w:lang w:eastAsia="zh-CN"/>
              </w:rPr>
              <w:t>的所有要求，除本表列明的偏离外，均视作供应商已对之理解和响应。</w:t>
            </w:r>
            <w:r>
              <w:rPr>
                <w:rFonts w:ascii="宋体" w:hAnsi="宋体"/>
                <w:spacing w:val="7"/>
                <w:sz w:val="23"/>
                <w:szCs w:val="23"/>
              </w:rPr>
              <w:t>)</w:t>
            </w:r>
          </w:p>
        </w:tc>
      </w:tr>
      <w:tr w:rsidR="003E53A3">
        <w:trPr>
          <w:trHeight w:val="919"/>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r w:rsidR="003E53A3">
        <w:trPr>
          <w:trHeight w:val="928"/>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r w:rsidR="003E53A3">
        <w:trPr>
          <w:trHeight w:val="938"/>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r w:rsidR="003E53A3">
        <w:trPr>
          <w:trHeight w:val="924"/>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bl>
    <w:p w:rsidR="003E53A3" w:rsidRDefault="003E53A3">
      <w:pPr>
        <w:tabs>
          <w:tab w:val="left" w:pos="1800"/>
          <w:tab w:val="left" w:pos="5580"/>
        </w:tabs>
        <w:jc w:val="left"/>
        <w:rPr>
          <w:sz w:val="24"/>
        </w:rPr>
      </w:pPr>
    </w:p>
    <w:p w:rsidR="003E53A3" w:rsidRDefault="00B14E82">
      <w:pPr>
        <w:tabs>
          <w:tab w:val="left" w:pos="1800"/>
          <w:tab w:val="left" w:pos="5580"/>
        </w:tabs>
        <w:jc w:val="left"/>
        <w:rPr>
          <w:sz w:val="24"/>
        </w:rPr>
      </w:pPr>
      <w:r>
        <w:rPr>
          <w:sz w:val="24"/>
        </w:rPr>
        <w:t>注：</w:t>
      </w:r>
      <w:r>
        <w:rPr>
          <w:sz w:val="24"/>
        </w:rPr>
        <w:t xml:space="preserve"> </w:t>
      </w:r>
      <w:proofErr w:type="gramStart"/>
      <w:r>
        <w:rPr>
          <w:rFonts w:hint="eastAsia"/>
          <w:sz w:val="24"/>
        </w:rPr>
        <w:t>“偏离情况”列应</w:t>
      </w:r>
      <w:r>
        <w:rPr>
          <w:sz w:val="24"/>
        </w:rPr>
        <w:t>据实</w:t>
      </w:r>
      <w:proofErr w:type="gramEnd"/>
      <w:r>
        <w:rPr>
          <w:rFonts w:hint="eastAsia"/>
          <w:sz w:val="24"/>
        </w:rPr>
        <w:t>填写“正偏离”或“负偏离”。</w:t>
      </w:r>
    </w:p>
    <w:p w:rsidR="003E53A3" w:rsidRDefault="003E53A3">
      <w:pPr>
        <w:tabs>
          <w:tab w:val="left" w:pos="1800"/>
          <w:tab w:val="left" w:pos="5580"/>
        </w:tabs>
        <w:jc w:val="left"/>
        <w:rPr>
          <w:sz w:val="24"/>
        </w:rPr>
      </w:pPr>
    </w:p>
    <w:p w:rsidR="003E53A3" w:rsidRDefault="003E53A3">
      <w:pPr>
        <w:spacing w:line="360" w:lineRule="auto"/>
        <w:rPr>
          <w:sz w:val="24"/>
          <w:szCs w:val="20"/>
        </w:rPr>
      </w:pPr>
    </w:p>
    <w:p w:rsidR="003E53A3" w:rsidRDefault="003E53A3">
      <w:pPr>
        <w:autoSpaceDE w:val="0"/>
        <w:autoSpaceDN w:val="0"/>
        <w:adjustRightInd w:val="0"/>
        <w:snapToGrid w:val="0"/>
        <w:spacing w:before="25" w:after="25" w:line="360" w:lineRule="auto"/>
        <w:rPr>
          <w:sz w:val="24"/>
          <w:lang w:val="zh-CN"/>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3E53A3" w:rsidRDefault="00B14E82">
      <w:pPr>
        <w:spacing w:line="360" w:lineRule="auto"/>
        <w:outlineLvl w:val="2"/>
        <w:rPr>
          <w:sz w:val="24"/>
          <w:szCs w:val="20"/>
        </w:rPr>
      </w:pPr>
      <w:r>
        <w:rPr>
          <w:sz w:val="24"/>
          <w:szCs w:val="20"/>
        </w:rPr>
        <w:br w:type="page"/>
      </w:r>
      <w:r>
        <w:rPr>
          <w:sz w:val="24"/>
          <w:szCs w:val="20"/>
        </w:rPr>
        <w:lastRenderedPageBreak/>
        <w:t xml:space="preserve">6  </w:t>
      </w:r>
      <w:bookmarkEnd w:id="918"/>
      <w:bookmarkEnd w:id="919"/>
      <w:bookmarkEnd w:id="920"/>
      <w:bookmarkEnd w:id="921"/>
      <w:bookmarkEnd w:id="922"/>
      <w:bookmarkEnd w:id="923"/>
      <w:bookmarkEnd w:id="924"/>
      <w:bookmarkEnd w:id="925"/>
      <w:bookmarkEnd w:id="926"/>
      <w:bookmarkEnd w:id="927"/>
      <w:bookmarkEnd w:id="928"/>
      <w:bookmarkEnd w:id="929"/>
      <w:bookmarkEnd w:id="930"/>
      <w:r>
        <w:rPr>
          <w:sz w:val="24"/>
          <w:szCs w:val="20"/>
        </w:rPr>
        <w:t>采购需求偏离表（实质性格式）</w:t>
      </w:r>
    </w:p>
    <w:p w:rsidR="003E53A3" w:rsidRDefault="00B14E82">
      <w:pPr>
        <w:autoSpaceDE w:val="0"/>
        <w:autoSpaceDN w:val="0"/>
        <w:adjustRightInd w:val="0"/>
        <w:spacing w:line="360" w:lineRule="auto"/>
        <w:jc w:val="center"/>
        <w:rPr>
          <w:b/>
          <w:sz w:val="36"/>
          <w:szCs w:val="36"/>
        </w:rPr>
      </w:pPr>
      <w:r>
        <w:rPr>
          <w:rFonts w:hint="eastAsia"/>
          <w:b/>
          <w:sz w:val="36"/>
          <w:szCs w:val="36"/>
        </w:rPr>
        <w:t>采购需求偏离表</w:t>
      </w:r>
    </w:p>
    <w:p w:rsidR="003E53A3" w:rsidRDefault="00B14E82">
      <w:pPr>
        <w:tabs>
          <w:tab w:val="left" w:pos="1800"/>
          <w:tab w:val="left" w:pos="5580"/>
        </w:tabs>
        <w:spacing w:line="360" w:lineRule="auto"/>
        <w:ind w:firstLineChars="150" w:firstLine="36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E53A3">
        <w:trPr>
          <w:trHeight w:val="1053"/>
          <w:jc w:val="center"/>
        </w:trPr>
        <w:tc>
          <w:tcPr>
            <w:tcW w:w="775" w:type="dxa"/>
            <w:vAlign w:val="center"/>
          </w:tcPr>
          <w:p w:rsidR="003E53A3" w:rsidRDefault="00B14E82">
            <w:pPr>
              <w:adjustRightInd w:val="0"/>
              <w:snapToGrid w:val="0"/>
              <w:jc w:val="center"/>
              <w:rPr>
                <w:sz w:val="24"/>
              </w:rPr>
            </w:pPr>
            <w:r>
              <w:rPr>
                <w:sz w:val="24"/>
              </w:rPr>
              <w:t>序号</w:t>
            </w:r>
          </w:p>
        </w:tc>
        <w:tc>
          <w:tcPr>
            <w:tcW w:w="1482" w:type="dxa"/>
            <w:vAlign w:val="center"/>
          </w:tcPr>
          <w:p w:rsidR="003E53A3" w:rsidRDefault="00B14E82">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3E53A3" w:rsidRDefault="00B14E82">
            <w:pPr>
              <w:adjustRightInd w:val="0"/>
              <w:snapToGrid w:val="0"/>
              <w:jc w:val="center"/>
              <w:rPr>
                <w:sz w:val="24"/>
              </w:rPr>
            </w:pPr>
            <w:r>
              <w:rPr>
                <w:sz w:val="24"/>
              </w:rPr>
              <w:t>招标文件要求</w:t>
            </w:r>
          </w:p>
        </w:tc>
        <w:tc>
          <w:tcPr>
            <w:tcW w:w="2126" w:type="dxa"/>
            <w:vAlign w:val="center"/>
          </w:tcPr>
          <w:p w:rsidR="003E53A3" w:rsidRDefault="00B14E82">
            <w:pPr>
              <w:adjustRightInd w:val="0"/>
              <w:snapToGrid w:val="0"/>
              <w:jc w:val="center"/>
              <w:rPr>
                <w:sz w:val="24"/>
              </w:rPr>
            </w:pPr>
            <w:r>
              <w:rPr>
                <w:sz w:val="24"/>
              </w:rPr>
              <w:t>投标响应内容</w:t>
            </w:r>
          </w:p>
        </w:tc>
        <w:tc>
          <w:tcPr>
            <w:tcW w:w="1875" w:type="dxa"/>
            <w:vAlign w:val="center"/>
          </w:tcPr>
          <w:p w:rsidR="003E53A3" w:rsidRDefault="00B14E82">
            <w:pPr>
              <w:adjustRightInd w:val="0"/>
              <w:snapToGrid w:val="0"/>
              <w:jc w:val="center"/>
              <w:rPr>
                <w:sz w:val="24"/>
              </w:rPr>
            </w:pPr>
            <w:r>
              <w:rPr>
                <w:sz w:val="24"/>
              </w:rPr>
              <w:t>偏离情况</w:t>
            </w:r>
          </w:p>
        </w:tc>
        <w:tc>
          <w:tcPr>
            <w:tcW w:w="1009" w:type="dxa"/>
            <w:vAlign w:val="center"/>
          </w:tcPr>
          <w:p w:rsidR="003E53A3" w:rsidRDefault="00B14E82">
            <w:pPr>
              <w:adjustRightInd w:val="0"/>
              <w:snapToGrid w:val="0"/>
              <w:jc w:val="center"/>
              <w:rPr>
                <w:sz w:val="24"/>
              </w:rPr>
            </w:pPr>
            <w:r>
              <w:rPr>
                <w:sz w:val="24"/>
              </w:rPr>
              <w:t>说明</w:t>
            </w: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bl>
    <w:p w:rsidR="003E53A3" w:rsidRDefault="003E53A3">
      <w:pPr>
        <w:tabs>
          <w:tab w:val="left" w:pos="1800"/>
          <w:tab w:val="left" w:pos="5580"/>
        </w:tabs>
        <w:spacing w:line="360" w:lineRule="auto"/>
        <w:ind w:firstLineChars="150" w:firstLine="360"/>
        <w:jc w:val="left"/>
        <w:rPr>
          <w:sz w:val="24"/>
          <w:u w:val="single"/>
        </w:rPr>
      </w:pPr>
    </w:p>
    <w:p w:rsidR="003E53A3" w:rsidRDefault="003E53A3">
      <w:pPr>
        <w:tabs>
          <w:tab w:val="left" w:pos="1800"/>
          <w:tab w:val="left" w:pos="5580"/>
        </w:tabs>
        <w:spacing w:line="360" w:lineRule="auto"/>
        <w:ind w:firstLineChars="150" w:firstLine="360"/>
        <w:jc w:val="left"/>
        <w:rPr>
          <w:sz w:val="24"/>
          <w:u w:val="single"/>
        </w:rPr>
      </w:pPr>
    </w:p>
    <w:p w:rsidR="003E53A3" w:rsidRDefault="00B14E82">
      <w:pPr>
        <w:tabs>
          <w:tab w:val="left" w:pos="1800"/>
          <w:tab w:val="left" w:pos="5580"/>
        </w:tabs>
        <w:jc w:val="left"/>
        <w:rPr>
          <w:sz w:val="24"/>
        </w:rPr>
      </w:pPr>
      <w:r>
        <w:rPr>
          <w:sz w:val="24"/>
        </w:rPr>
        <w:t>注：</w:t>
      </w:r>
    </w:p>
    <w:p w:rsidR="003E53A3" w:rsidRDefault="00B14E82">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3E53A3" w:rsidRDefault="00B14E82">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填写“正偏离”、“负偏离”或“无偏离”。</w:t>
      </w:r>
    </w:p>
    <w:p w:rsidR="003E53A3" w:rsidRDefault="003E53A3">
      <w:pPr>
        <w:tabs>
          <w:tab w:val="left" w:pos="1800"/>
          <w:tab w:val="left" w:pos="5580"/>
        </w:tabs>
        <w:jc w:val="left"/>
        <w:rPr>
          <w:sz w:val="24"/>
        </w:rPr>
      </w:pPr>
    </w:p>
    <w:p w:rsidR="003E53A3" w:rsidRDefault="003E53A3">
      <w:pPr>
        <w:tabs>
          <w:tab w:val="left" w:pos="1800"/>
          <w:tab w:val="left" w:pos="5580"/>
        </w:tabs>
        <w:jc w:val="left"/>
        <w:rPr>
          <w:sz w:val="24"/>
        </w:rPr>
      </w:pPr>
    </w:p>
    <w:p w:rsidR="003E53A3" w:rsidRDefault="003E53A3">
      <w:pPr>
        <w:rPr>
          <w:sz w:val="24"/>
          <w:szCs w:val="20"/>
        </w:rPr>
      </w:pPr>
    </w:p>
    <w:p w:rsidR="003E53A3" w:rsidRDefault="003E53A3">
      <w:pPr>
        <w:autoSpaceDE w:val="0"/>
        <w:autoSpaceDN w:val="0"/>
        <w:adjustRightInd w:val="0"/>
        <w:snapToGrid w:val="0"/>
        <w:spacing w:before="25" w:after="25" w:line="360" w:lineRule="auto"/>
        <w:rPr>
          <w:sz w:val="24"/>
          <w:lang w:val="zh-CN"/>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3E53A3" w:rsidRDefault="00B14E82">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3E53A3" w:rsidRDefault="00B14E82">
      <w:pPr>
        <w:tabs>
          <w:tab w:val="left" w:pos="5580"/>
        </w:tabs>
        <w:spacing w:line="360" w:lineRule="auto"/>
        <w:rPr>
          <w:sz w:val="24"/>
        </w:rPr>
      </w:pPr>
      <w:r>
        <w:rPr>
          <w:rFonts w:hint="eastAsia"/>
          <w:sz w:val="24"/>
        </w:rPr>
        <w:t>说明：</w:t>
      </w:r>
    </w:p>
    <w:p w:rsidR="003E53A3" w:rsidRDefault="00B14E82">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3E53A3" w:rsidRDefault="00B14E82">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3E53A3" w:rsidRDefault="00B14E82">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rsidR="003E53A3" w:rsidRDefault="00B14E82">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3E53A3" w:rsidRDefault="00B14E82">
      <w:pPr>
        <w:widowControl/>
        <w:jc w:val="left"/>
        <w:rPr>
          <w:b/>
          <w:bCs/>
          <w:sz w:val="24"/>
        </w:rPr>
      </w:pPr>
      <w:r>
        <w:rPr>
          <w:b/>
          <w:bCs/>
          <w:sz w:val="24"/>
        </w:rPr>
        <w:br w:type="page"/>
      </w:r>
    </w:p>
    <w:p w:rsidR="003E53A3" w:rsidRDefault="00B14E82">
      <w:pPr>
        <w:spacing w:beforeLines="100" w:before="240" w:afterLines="100" w:after="240" w:line="360" w:lineRule="auto"/>
        <w:jc w:val="center"/>
        <w:rPr>
          <w:b/>
          <w:bCs/>
          <w:sz w:val="36"/>
          <w:szCs w:val="36"/>
        </w:rPr>
      </w:pPr>
      <w:r>
        <w:rPr>
          <w:b/>
          <w:bCs/>
          <w:sz w:val="36"/>
          <w:szCs w:val="36"/>
        </w:rPr>
        <w:lastRenderedPageBreak/>
        <w:t>中小企业声明函（工程、服务）格式</w:t>
      </w:r>
    </w:p>
    <w:p w:rsidR="003E53A3" w:rsidRDefault="00B14E8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3E53A3" w:rsidRDefault="00B14E82">
      <w:pPr>
        <w:numPr>
          <w:ilvl w:val="0"/>
          <w:numId w:val="37"/>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rFonts w:ascii="宋体" w:hAnsi="宋体" w:cs="宋体" w:hint="eastAsia"/>
          <w:spacing w:val="-6"/>
          <w:sz w:val="25"/>
          <w:szCs w:val="25"/>
          <w:u w:val="single"/>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rPr>
        <w:t>；</w:t>
      </w:r>
    </w:p>
    <w:p w:rsidR="003E53A3" w:rsidRDefault="00B14E82">
      <w:pPr>
        <w:numPr>
          <w:ilvl w:val="0"/>
          <w:numId w:val="37"/>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u w:color="000000"/>
        </w:rPr>
        <w:t>；</w:t>
      </w:r>
    </w:p>
    <w:p w:rsidR="003E53A3" w:rsidRDefault="00B14E82">
      <w:pPr>
        <w:autoSpaceDE w:val="0"/>
        <w:autoSpaceDN w:val="0"/>
        <w:spacing w:line="360" w:lineRule="auto"/>
        <w:ind w:left="860"/>
        <w:jc w:val="left"/>
        <w:rPr>
          <w:kern w:val="0"/>
          <w:sz w:val="24"/>
        </w:rPr>
      </w:pPr>
      <w:r>
        <w:rPr>
          <w:kern w:val="0"/>
          <w:sz w:val="24"/>
        </w:rPr>
        <w:t>……</w:t>
      </w:r>
    </w:p>
    <w:p w:rsidR="003E53A3" w:rsidRDefault="00B14E8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3E53A3" w:rsidRDefault="00B14E82">
      <w:pPr>
        <w:spacing w:line="360" w:lineRule="auto"/>
        <w:ind w:firstLine="504"/>
        <w:rPr>
          <w:spacing w:val="6"/>
          <w:sz w:val="24"/>
        </w:rPr>
      </w:pPr>
      <w:r>
        <w:rPr>
          <w:kern w:val="0"/>
          <w:sz w:val="24"/>
        </w:rPr>
        <w:t>本企业对上述声明内容的真实性负责。如有虚假，将依法承担相应责任。</w:t>
      </w:r>
    </w:p>
    <w:p w:rsidR="003E53A3" w:rsidRDefault="003E53A3">
      <w:pPr>
        <w:spacing w:line="360" w:lineRule="auto"/>
        <w:ind w:firstLine="504"/>
        <w:rPr>
          <w:spacing w:val="6"/>
          <w:sz w:val="24"/>
        </w:rPr>
      </w:pPr>
    </w:p>
    <w:p w:rsidR="003E53A3" w:rsidRDefault="003E53A3">
      <w:pPr>
        <w:spacing w:line="360" w:lineRule="auto"/>
        <w:ind w:right="360" w:firstLine="480"/>
        <w:jc w:val="right"/>
        <w:rPr>
          <w:sz w:val="24"/>
        </w:rPr>
      </w:pPr>
    </w:p>
    <w:p w:rsidR="003E53A3" w:rsidRDefault="00B14E82">
      <w:pPr>
        <w:spacing w:line="360" w:lineRule="auto"/>
        <w:ind w:right="360" w:firstLine="480"/>
        <w:jc w:val="right"/>
        <w:rPr>
          <w:sz w:val="24"/>
        </w:rPr>
      </w:pPr>
      <w:r>
        <w:rPr>
          <w:sz w:val="24"/>
        </w:rPr>
        <w:t>企业名称（盖章）：</w:t>
      </w:r>
      <w:r>
        <w:rPr>
          <w:sz w:val="24"/>
        </w:rPr>
        <w:t>________</w:t>
      </w:r>
    </w:p>
    <w:p w:rsidR="003E53A3" w:rsidRDefault="00B14E82">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3E53A3" w:rsidRDefault="003E53A3">
      <w:pPr>
        <w:spacing w:line="298" w:lineRule="auto"/>
      </w:pPr>
    </w:p>
    <w:p w:rsidR="003E53A3" w:rsidRDefault="003E53A3">
      <w:pPr>
        <w:spacing w:line="298" w:lineRule="auto"/>
      </w:pPr>
    </w:p>
    <w:p w:rsidR="003E53A3" w:rsidRDefault="003E53A3">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3E53A3">
        <w:tc>
          <w:tcPr>
            <w:tcW w:w="8946" w:type="dxa"/>
          </w:tcPr>
          <w:p w:rsidR="003E53A3" w:rsidRDefault="00B14E82">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3E53A3" w:rsidRDefault="003E53A3">
      <w:pPr>
        <w:widowControl/>
        <w:jc w:val="left"/>
        <w:rPr>
          <w:b/>
          <w:bCs/>
          <w:sz w:val="24"/>
        </w:rPr>
      </w:pPr>
    </w:p>
    <w:p w:rsidR="003E53A3" w:rsidRDefault="003E53A3">
      <w:pPr>
        <w:spacing w:beforeLines="100" w:before="240" w:afterLines="100" w:after="240" w:line="360" w:lineRule="auto"/>
        <w:jc w:val="center"/>
        <w:rPr>
          <w:b/>
          <w:bCs/>
          <w:sz w:val="36"/>
          <w:szCs w:val="36"/>
        </w:rPr>
      </w:pPr>
    </w:p>
    <w:p w:rsidR="003E53A3" w:rsidRDefault="003E53A3">
      <w:pPr>
        <w:spacing w:beforeLines="100" w:before="240" w:afterLines="100" w:after="240" w:line="360" w:lineRule="auto"/>
        <w:jc w:val="center"/>
        <w:rPr>
          <w:b/>
          <w:bCs/>
          <w:sz w:val="36"/>
          <w:szCs w:val="36"/>
        </w:rPr>
      </w:pPr>
    </w:p>
    <w:p w:rsidR="003E53A3" w:rsidRDefault="00B14E82">
      <w:pPr>
        <w:spacing w:line="360" w:lineRule="auto"/>
        <w:rPr>
          <w:sz w:val="24"/>
          <w:szCs w:val="20"/>
        </w:rPr>
      </w:pPr>
      <w:r>
        <w:rPr>
          <w:sz w:val="24"/>
          <w:szCs w:val="20"/>
        </w:rPr>
        <w:br w:type="page"/>
      </w:r>
    </w:p>
    <w:p w:rsidR="003E53A3" w:rsidRDefault="00B14E82">
      <w:pPr>
        <w:spacing w:beforeLines="100" w:before="240" w:afterLines="100" w:after="240" w:line="360" w:lineRule="auto"/>
        <w:jc w:val="center"/>
        <w:rPr>
          <w:sz w:val="36"/>
          <w:szCs w:val="36"/>
        </w:rPr>
      </w:pPr>
      <w:r>
        <w:rPr>
          <w:b/>
          <w:bCs/>
          <w:sz w:val="36"/>
          <w:szCs w:val="36"/>
        </w:rPr>
        <w:lastRenderedPageBreak/>
        <w:t>残疾人福利性单位声明函格式</w:t>
      </w:r>
    </w:p>
    <w:p w:rsidR="003E53A3" w:rsidRDefault="00B14E82">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3E53A3" w:rsidRDefault="00B14E82">
      <w:pPr>
        <w:spacing w:line="588" w:lineRule="exact"/>
        <w:ind w:firstLine="482"/>
        <w:rPr>
          <w:b/>
          <w:spacing w:val="6"/>
          <w:sz w:val="24"/>
        </w:rPr>
      </w:pPr>
      <w:r>
        <w:rPr>
          <w:b/>
          <w:sz w:val="24"/>
        </w:rPr>
        <w:t>□</w:t>
      </w:r>
      <w:r>
        <w:rPr>
          <w:b/>
          <w:spacing w:val="6"/>
          <w:sz w:val="24"/>
        </w:rPr>
        <w:t>不属于符合条件的残疾人福利性单位。</w:t>
      </w:r>
    </w:p>
    <w:p w:rsidR="003E53A3" w:rsidRDefault="00B14E8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3E53A3" w:rsidRDefault="00B14E82">
      <w:pPr>
        <w:spacing w:line="588" w:lineRule="exact"/>
        <w:ind w:firstLineChars="200" w:firstLine="506"/>
        <w:rPr>
          <w:b/>
          <w:spacing w:val="6"/>
          <w:sz w:val="24"/>
        </w:rPr>
      </w:pPr>
      <w:r>
        <w:rPr>
          <w:b/>
          <w:spacing w:val="6"/>
          <w:sz w:val="24"/>
        </w:rPr>
        <w:t>本单位对上述声明的真实性负责。如有虚假，将依法承担相应责任。</w:t>
      </w:r>
    </w:p>
    <w:p w:rsidR="003E53A3" w:rsidRDefault="003E53A3">
      <w:pPr>
        <w:spacing w:line="588" w:lineRule="exact"/>
        <w:ind w:firstLineChars="200" w:firstLine="504"/>
        <w:rPr>
          <w:spacing w:val="6"/>
          <w:sz w:val="24"/>
        </w:rPr>
      </w:pPr>
    </w:p>
    <w:p w:rsidR="003E53A3" w:rsidRDefault="00B14E8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3E53A3" w:rsidRDefault="00B14E8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3E53A3" w:rsidRDefault="003E53A3">
      <w:pPr>
        <w:widowControl/>
        <w:spacing w:line="375" w:lineRule="atLeast"/>
        <w:ind w:firstLineChars="950" w:firstLine="3433"/>
        <w:jc w:val="left"/>
        <w:rPr>
          <w:b/>
          <w:bCs/>
          <w:sz w:val="36"/>
          <w:szCs w:val="36"/>
        </w:rPr>
      </w:pPr>
    </w:p>
    <w:p w:rsidR="003E53A3" w:rsidRDefault="003E53A3">
      <w:pPr>
        <w:widowControl/>
        <w:spacing w:line="375" w:lineRule="atLeast"/>
        <w:ind w:firstLineChars="950" w:firstLine="3433"/>
        <w:jc w:val="left"/>
        <w:rPr>
          <w:b/>
          <w:bCs/>
          <w:sz w:val="36"/>
          <w:szCs w:val="36"/>
        </w:rPr>
      </w:pPr>
    </w:p>
    <w:p w:rsidR="003E53A3" w:rsidRDefault="003E53A3">
      <w:pPr>
        <w:widowControl/>
        <w:spacing w:line="375" w:lineRule="atLeast"/>
        <w:ind w:firstLineChars="950" w:firstLine="3433"/>
        <w:jc w:val="left"/>
        <w:rPr>
          <w:b/>
          <w:bCs/>
          <w:sz w:val="36"/>
          <w:szCs w:val="36"/>
        </w:rPr>
      </w:pPr>
    </w:p>
    <w:p w:rsidR="003E53A3" w:rsidRDefault="003E53A3">
      <w:pPr>
        <w:widowControl/>
        <w:spacing w:line="375" w:lineRule="atLeast"/>
        <w:ind w:firstLineChars="950" w:firstLine="3433"/>
        <w:jc w:val="left"/>
        <w:rPr>
          <w:b/>
          <w:bCs/>
          <w:sz w:val="36"/>
          <w:szCs w:val="36"/>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B14E82">
      <w:pPr>
        <w:spacing w:line="460" w:lineRule="exact"/>
        <w:rPr>
          <w:rFonts w:ascii="仿宋_GB2312" w:eastAsia="仿宋_GB2312" w:hAnsi="仿宋_GB2312" w:cs="仿宋_GB2312"/>
          <w:sz w:val="24"/>
        </w:rPr>
      </w:pPr>
      <w:r>
        <w:rPr>
          <w:szCs w:val="20"/>
        </w:rPr>
        <w:br w:type="page"/>
      </w:r>
      <w:bookmarkStart w:id="931" w:name="_Toc378679685"/>
      <w:bookmarkStart w:id="932" w:name="_Toc423683203"/>
      <w:r>
        <w:rPr>
          <w:rFonts w:hint="eastAsia"/>
          <w:sz w:val="24"/>
          <w:szCs w:val="20"/>
        </w:rPr>
        <w:lastRenderedPageBreak/>
        <w:t>8</w:t>
      </w:r>
      <w:r>
        <w:rPr>
          <w:sz w:val="24"/>
          <w:szCs w:val="20"/>
        </w:rPr>
        <w:t xml:space="preserve">  </w:t>
      </w:r>
      <w:r>
        <w:rPr>
          <w:rFonts w:hint="eastAsia"/>
          <w:sz w:val="24"/>
          <w:szCs w:val="20"/>
        </w:rPr>
        <w:t>项目所派人员情况表（如有）</w:t>
      </w:r>
    </w:p>
    <w:p w:rsidR="003E53A3" w:rsidRDefault="003E53A3">
      <w:pPr>
        <w:spacing w:line="460" w:lineRule="exact"/>
        <w:rPr>
          <w:rFonts w:ascii="仿宋_GB2312" w:eastAsia="仿宋_GB2312" w:hAnsi="仿宋_GB2312" w:cs="仿宋_GB2312"/>
          <w:sz w:val="24"/>
        </w:rPr>
      </w:pPr>
    </w:p>
    <w:p w:rsidR="003E53A3" w:rsidRDefault="00B14E82">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bookmarkEnd w:id="931"/>
      <w:bookmarkEnd w:id="932"/>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3E53A3">
        <w:trPr>
          <w:trHeight w:val="617"/>
          <w:jc w:val="center"/>
        </w:trPr>
        <w:tc>
          <w:tcPr>
            <w:tcW w:w="1290" w:type="dxa"/>
            <w:vAlign w:val="center"/>
          </w:tcPr>
          <w:p w:rsidR="003E53A3" w:rsidRDefault="00B14E82">
            <w:pPr>
              <w:jc w:val="center"/>
              <w:rPr>
                <w:rFonts w:ascii="微软雅黑" w:hAnsi="微软雅黑" w:cs="Arial"/>
                <w:szCs w:val="21"/>
              </w:rPr>
            </w:pPr>
            <w:r>
              <w:rPr>
                <w:rFonts w:ascii="微软雅黑" w:hAnsi="微软雅黑" w:cs="Arial"/>
                <w:szCs w:val="21"/>
              </w:rPr>
              <w:t>类别</w:t>
            </w:r>
          </w:p>
        </w:tc>
        <w:tc>
          <w:tcPr>
            <w:tcW w:w="1134" w:type="dxa"/>
            <w:vAlign w:val="center"/>
          </w:tcPr>
          <w:p w:rsidR="003E53A3" w:rsidRDefault="00B14E82">
            <w:pPr>
              <w:jc w:val="center"/>
              <w:rPr>
                <w:rFonts w:ascii="微软雅黑" w:hAnsi="微软雅黑" w:cs="Arial"/>
                <w:szCs w:val="21"/>
              </w:rPr>
            </w:pPr>
            <w:r>
              <w:rPr>
                <w:rFonts w:ascii="微软雅黑" w:hAnsi="微软雅黑" w:cs="Arial"/>
                <w:szCs w:val="21"/>
              </w:rPr>
              <w:t>姓名</w:t>
            </w:r>
          </w:p>
        </w:tc>
        <w:tc>
          <w:tcPr>
            <w:tcW w:w="821" w:type="dxa"/>
            <w:vAlign w:val="center"/>
          </w:tcPr>
          <w:p w:rsidR="003E53A3" w:rsidRDefault="00B14E82">
            <w:pPr>
              <w:jc w:val="center"/>
              <w:rPr>
                <w:rFonts w:ascii="微软雅黑" w:hAnsi="微软雅黑" w:cs="Arial"/>
                <w:szCs w:val="21"/>
              </w:rPr>
            </w:pPr>
            <w:r>
              <w:rPr>
                <w:rFonts w:ascii="微软雅黑" w:hAnsi="微软雅黑" w:cs="Arial"/>
                <w:szCs w:val="21"/>
              </w:rPr>
              <w:t>性别</w:t>
            </w:r>
          </w:p>
        </w:tc>
        <w:tc>
          <w:tcPr>
            <w:tcW w:w="1352" w:type="dxa"/>
            <w:vAlign w:val="center"/>
          </w:tcPr>
          <w:p w:rsidR="003E53A3" w:rsidRDefault="00B14E82">
            <w:pPr>
              <w:jc w:val="center"/>
              <w:rPr>
                <w:rFonts w:ascii="微软雅黑" w:hAnsi="微软雅黑" w:cs="Arial"/>
                <w:szCs w:val="21"/>
              </w:rPr>
            </w:pPr>
            <w:r>
              <w:rPr>
                <w:rFonts w:ascii="微软雅黑" w:hAnsi="微软雅黑" w:cs="Arial"/>
                <w:szCs w:val="21"/>
              </w:rPr>
              <w:t>单位</w:t>
            </w:r>
          </w:p>
        </w:tc>
        <w:tc>
          <w:tcPr>
            <w:tcW w:w="961" w:type="dxa"/>
            <w:vAlign w:val="center"/>
          </w:tcPr>
          <w:p w:rsidR="003E53A3" w:rsidRDefault="00B14E82">
            <w:pPr>
              <w:jc w:val="center"/>
              <w:rPr>
                <w:rFonts w:ascii="微软雅黑" w:hAnsi="微软雅黑" w:cs="Arial"/>
                <w:szCs w:val="21"/>
              </w:rPr>
            </w:pPr>
            <w:r>
              <w:rPr>
                <w:rFonts w:ascii="微软雅黑" w:hAnsi="微软雅黑" w:cs="Arial"/>
                <w:szCs w:val="21"/>
              </w:rPr>
              <w:t>专业</w:t>
            </w:r>
          </w:p>
        </w:tc>
        <w:tc>
          <w:tcPr>
            <w:tcW w:w="959" w:type="dxa"/>
            <w:vAlign w:val="center"/>
          </w:tcPr>
          <w:p w:rsidR="003E53A3" w:rsidRDefault="00B14E82">
            <w:pPr>
              <w:jc w:val="center"/>
              <w:rPr>
                <w:rFonts w:ascii="微软雅黑" w:hAnsi="微软雅黑" w:cs="Arial"/>
                <w:szCs w:val="21"/>
              </w:rPr>
            </w:pPr>
            <w:r>
              <w:rPr>
                <w:rFonts w:ascii="微软雅黑" w:hAnsi="微软雅黑" w:cs="Arial"/>
                <w:szCs w:val="21"/>
              </w:rPr>
              <w:t>职务</w:t>
            </w:r>
          </w:p>
        </w:tc>
        <w:tc>
          <w:tcPr>
            <w:tcW w:w="959" w:type="dxa"/>
            <w:vAlign w:val="center"/>
          </w:tcPr>
          <w:p w:rsidR="003E53A3" w:rsidRDefault="00B14E82">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3E53A3" w:rsidRDefault="00B14E82">
            <w:pPr>
              <w:jc w:val="center"/>
              <w:rPr>
                <w:rFonts w:ascii="微软雅黑" w:hAnsi="微软雅黑" w:cs="Arial"/>
                <w:szCs w:val="21"/>
              </w:rPr>
            </w:pPr>
            <w:r>
              <w:rPr>
                <w:rFonts w:ascii="微软雅黑" w:hAnsi="微软雅黑" w:cs="Arial"/>
                <w:szCs w:val="21"/>
              </w:rPr>
              <w:t>主要</w:t>
            </w:r>
          </w:p>
          <w:p w:rsidR="003E53A3" w:rsidRDefault="00B14E82">
            <w:pPr>
              <w:jc w:val="center"/>
              <w:rPr>
                <w:rFonts w:ascii="微软雅黑" w:hAnsi="微软雅黑" w:cs="Arial"/>
                <w:szCs w:val="21"/>
              </w:rPr>
            </w:pPr>
            <w:r>
              <w:rPr>
                <w:rFonts w:ascii="微软雅黑" w:hAnsi="微软雅黑" w:cs="Arial"/>
                <w:szCs w:val="21"/>
              </w:rPr>
              <w:t>资历</w:t>
            </w:r>
          </w:p>
        </w:tc>
        <w:tc>
          <w:tcPr>
            <w:tcW w:w="957" w:type="dxa"/>
            <w:vAlign w:val="center"/>
          </w:tcPr>
          <w:p w:rsidR="003E53A3" w:rsidRDefault="00B14E82">
            <w:pPr>
              <w:jc w:val="center"/>
              <w:rPr>
                <w:rFonts w:ascii="微软雅黑" w:hAnsi="微软雅黑" w:cs="Arial"/>
                <w:szCs w:val="21"/>
              </w:rPr>
            </w:pPr>
            <w:r>
              <w:rPr>
                <w:rFonts w:ascii="微软雅黑" w:hAnsi="微软雅黑" w:cs="Arial"/>
                <w:szCs w:val="21"/>
              </w:rPr>
              <w:t>经验及承担过的项目</w:t>
            </w:r>
          </w:p>
        </w:tc>
      </w:tr>
      <w:tr w:rsidR="003E53A3">
        <w:trPr>
          <w:trHeight w:val="617"/>
          <w:jc w:val="center"/>
        </w:trPr>
        <w:tc>
          <w:tcPr>
            <w:tcW w:w="1290" w:type="dxa"/>
            <w:vAlign w:val="center"/>
          </w:tcPr>
          <w:p w:rsidR="003E53A3" w:rsidRDefault="00B14E82">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trHeight w:val="617"/>
          <w:jc w:val="center"/>
        </w:trPr>
        <w:tc>
          <w:tcPr>
            <w:tcW w:w="1290" w:type="dxa"/>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restart"/>
            <w:vAlign w:val="center"/>
          </w:tcPr>
          <w:p w:rsidR="003E53A3" w:rsidRDefault="00B14E82">
            <w:pPr>
              <w:jc w:val="center"/>
              <w:rPr>
                <w:rFonts w:ascii="微软雅黑" w:hAnsi="微软雅黑" w:cs="Arial"/>
                <w:szCs w:val="21"/>
              </w:rPr>
            </w:pPr>
            <w:r>
              <w:rPr>
                <w:rFonts w:ascii="微软雅黑" w:hAnsi="微软雅黑" w:cs="Arial"/>
                <w:szCs w:val="21"/>
              </w:rPr>
              <w:t>其他人员</w:t>
            </w: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8"/>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bl>
    <w:p w:rsidR="003E53A3" w:rsidRDefault="00B14E82">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rsidR="003E53A3" w:rsidRDefault="003E53A3">
      <w:pPr>
        <w:ind w:left="420" w:hangingChars="200" w:hanging="420"/>
        <w:jc w:val="left"/>
        <w:rPr>
          <w:rFonts w:ascii="仿宋_GB2312" w:eastAsia="仿宋_GB2312" w:hAnsi="仿宋_GB2312" w:cs="仿宋_GB2312"/>
          <w:bCs/>
          <w:szCs w:val="21"/>
        </w:rPr>
      </w:pPr>
    </w:p>
    <w:p w:rsidR="003E53A3" w:rsidRDefault="003E53A3">
      <w:pPr>
        <w:autoSpaceDE w:val="0"/>
        <w:autoSpaceDN w:val="0"/>
        <w:adjustRightInd w:val="0"/>
        <w:snapToGrid w:val="0"/>
        <w:spacing w:before="25" w:after="25" w:line="360" w:lineRule="auto"/>
        <w:rPr>
          <w:sz w:val="24"/>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3E53A3" w:rsidRDefault="003E53A3">
      <w:pPr>
        <w:rPr>
          <w:sz w:val="24"/>
        </w:rPr>
      </w:pPr>
    </w:p>
    <w:p w:rsidR="003E53A3" w:rsidRDefault="003E53A3">
      <w:pPr>
        <w:rPr>
          <w:sz w:val="24"/>
          <w:szCs w:val="20"/>
        </w:rPr>
      </w:pPr>
    </w:p>
    <w:p w:rsidR="003E53A3" w:rsidRDefault="003E53A3">
      <w:pPr>
        <w:rPr>
          <w:sz w:val="24"/>
          <w:szCs w:val="20"/>
        </w:rPr>
      </w:pPr>
    </w:p>
    <w:p w:rsidR="003E53A3" w:rsidRDefault="003E53A3">
      <w:pPr>
        <w:spacing w:line="360" w:lineRule="auto"/>
        <w:outlineLvl w:val="2"/>
        <w:rPr>
          <w:sz w:val="24"/>
          <w:szCs w:val="20"/>
        </w:rPr>
        <w:sectPr w:rsidR="003E53A3">
          <w:headerReference w:type="default" r:id="rId35"/>
          <w:footerReference w:type="default" r:id="rId36"/>
          <w:pgSz w:w="12100" w:h="16970"/>
          <w:pgMar w:top="1418" w:right="1185" w:bottom="1418" w:left="1418" w:header="851" w:footer="851" w:gutter="0"/>
          <w:cols w:space="720"/>
          <w:docGrid w:linePitch="462"/>
        </w:sectPr>
      </w:pPr>
    </w:p>
    <w:p w:rsidR="003E53A3" w:rsidRDefault="00B14E82">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rsidR="003E53A3" w:rsidRDefault="003E53A3">
      <w:pPr>
        <w:spacing w:line="360" w:lineRule="auto"/>
        <w:rPr>
          <w:b/>
          <w:sz w:val="36"/>
          <w:szCs w:val="36"/>
        </w:rPr>
      </w:pPr>
    </w:p>
    <w:sectPr w:rsidR="003E53A3">
      <w:footerReference w:type="default" r:id="rId37"/>
      <w:pgSz w:w="12100" w:h="16970"/>
      <w:pgMar w:top="1418" w:right="1185" w:bottom="1418" w:left="1418"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052" w:rsidRDefault="00AE6052">
      <w:r>
        <w:separator/>
      </w:r>
    </w:p>
  </w:endnote>
  <w:endnote w:type="continuationSeparator" w:id="0">
    <w:p w:rsidR="00AE6052" w:rsidRDefault="00AE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E91D0AD4-DF25-4D94-9EF8-F0A1BCBCFC49}"/>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微软雅黑">
    <w:panose1 w:val="020B0503020204020204"/>
    <w:charset w:val="86"/>
    <w:family w:val="swiss"/>
    <w:pitch w:val="variable"/>
    <w:sig w:usb0="80000287" w:usb1="280F3C52" w:usb2="00000016" w:usb3="00000000" w:csb0="0004001F" w:csb1="00000000"/>
    <w:embedRegular r:id="rId2" w:subsetted="1" w:fontKey="{8DAF340A-081D-4F3D-81B7-4B6C5D2E1A97}"/>
  </w:font>
  <w:font w:name="等线">
    <w:altName w:val="Arial Unicode MS"/>
    <w:charset w:val="86"/>
    <w:family w:val="auto"/>
    <w:pitch w:val="variable"/>
    <w:sig w:usb0="00000000" w:usb1="38CF7CFA" w:usb2="00000016" w:usb3="00000000" w:csb0="0004000F" w:csb1="00000000"/>
  </w:font>
  <w:font w:name="方正仿宋_GBK">
    <w:altName w:val="微软雅黑"/>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embedRegular r:id="rId3" w:subsetted="1" w:fontKey="{E14FBADE-60C4-41F4-AD16-EABDFEA03C5C}"/>
  </w:font>
  <w:font w:name="新宋体">
    <w:panose1 w:val="02010609030101010101"/>
    <w:charset w:val="86"/>
    <w:family w:val="modern"/>
    <w:pitch w:val="fixed"/>
    <w:sig w:usb0="00000003" w:usb1="288F0000" w:usb2="00000016" w:usb3="00000000" w:csb0="00040001" w:csb1="00000000"/>
    <w:embedRegular r:id="rId4" w:subsetted="1" w:fontKey="{6050D93A-AF99-4524-92C7-E507409FB685}"/>
    <w:embedBold r:id="rId5" w:subsetted="1" w:fontKey="{10DCEB93-856B-4B00-8CF9-697B7147F7D9}"/>
  </w:font>
  <w:font w:name="新宋体-18030">
    <w:altName w:val="微软雅黑"/>
    <w:charset w:val="86"/>
    <w:family w:val="modern"/>
    <w:pitch w:val="default"/>
    <w:sig w:usb0="00000000" w:usb1="00000000" w:usb2="000A005E"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3"/>
      <w:framePr w:wrap="around" w:vAnchor="text" w:hAnchor="margin" w:xAlign="center" w:y="1"/>
      <w:rPr>
        <w:rStyle w:val="afb"/>
      </w:rPr>
    </w:pPr>
    <w:r>
      <w:fldChar w:fldCharType="begin"/>
    </w:r>
    <w:r>
      <w:rPr>
        <w:rStyle w:val="afb"/>
      </w:rPr>
      <w:instrText xml:space="preserve">PAGE  </w:instrText>
    </w:r>
    <w:r>
      <w:fldChar w:fldCharType="end"/>
    </w:r>
  </w:p>
  <w:p w:rsidR="005418FE" w:rsidRDefault="005418FE">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Content>
      <w:p w:rsidR="005418FE" w:rsidRDefault="005418FE">
        <w:pPr>
          <w:pStyle w:val="af3"/>
          <w:jc w:val="center"/>
        </w:pPr>
        <w:r>
          <w:fldChar w:fldCharType="begin"/>
        </w:r>
        <w:r>
          <w:instrText>PAGE   \* MERGEFORMAT</w:instrText>
        </w:r>
        <w:r>
          <w:fldChar w:fldCharType="separate"/>
        </w:r>
        <w:r w:rsidRPr="005418FE">
          <w:rPr>
            <w:noProof/>
            <w:lang w:val="zh-CN"/>
          </w:rPr>
          <w:t>50</w:t>
        </w:r>
        <w:r>
          <w:fldChar w:fldCharType="end"/>
        </w:r>
      </w:p>
    </w:sdtContent>
  </w:sdt>
  <w:p w:rsidR="005418FE" w:rsidRDefault="005418FE">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3"/>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18FE" w:rsidRDefault="005418FE">
                          <w:pPr>
                            <w:pStyle w:val="af3"/>
                            <w:rPr>
                              <w14:shadow w14:blurRad="38100" w14:dist="19050" w14:dir="2700000" w14:sx="100000" w14:sy="100000" w14:kx="0" w14:ky="0" w14:algn="tl">
                                <w14:schemeClr w14:val="dk1">
                                  <w14:alpha w14:val="60000"/>
                                </w14:schemeClr>
                              </w14:shadow>
                              <w14:props3d w14:extrusionH="0" w14:contourW="0" w14:prstMaterial="clear"/>
                            </w:rPr>
                          </w:pPr>
                          <w:r>
                            <w:rPr>
                              <w14:shadow w14:blurRad="38100" w14:dist="19050" w14:dir="2700000" w14:sx="100000" w14:sy="100000" w14:kx="0" w14:ky="0" w14:algn="tl">
                                <w14:schemeClr w14:val="dk1">
                                  <w14:alpha w14:val="60000"/>
                                </w14:schemeClr>
                              </w14:shadow>
                              <w14:props3d w14:extrusionH="0" w14:contourW="0" w14:prstMaterial="clear"/>
                            </w:rPr>
                            <w:t xml:space="preserve">第 </w:t>
                          </w:r>
                          <w:r>
                            <w:rPr>
                              <w14:shadow w14:blurRad="38100" w14:dist="19050" w14:dir="2700000" w14:sx="100000" w14:sy="100000" w14:kx="0" w14:ky="0" w14:algn="tl">
                                <w14:schemeClr w14:val="dk1">
                                  <w14:alpha w14:val="60000"/>
                                </w14:schemeClr>
                              </w14:shadow>
                              <w14:props3d w14:extrusionH="0" w14:contourW="0" w14:prstMaterial="clear"/>
                            </w:rPr>
                            <w:fldChar w:fldCharType="begin"/>
                          </w:r>
                          <w:r>
                            <w:rPr>
                              <w14:shadow w14:blurRad="38100" w14:dist="19050" w14:dir="2700000" w14:sx="100000" w14:sy="100000" w14:kx="0" w14:ky="0" w14:algn="tl">
                                <w14:schemeClr w14:val="dk1">
                                  <w14:alpha w14:val="60000"/>
                                </w14:schemeClr>
                              </w14:shadow>
                              <w14:props3d w14:extrusionH="0" w14:contourW="0" w14:prstMaterial="clear"/>
                            </w:rPr>
                            <w:instrText xml:space="preserve"> PAGE  \* MERGEFORMAT </w:instrText>
                          </w:r>
                          <w:r>
                            <w:rPr>
                              <w14:shadow w14:blurRad="38100" w14:dist="19050" w14:dir="2700000" w14:sx="100000" w14:sy="100000" w14:kx="0" w14:ky="0" w14:algn="tl">
                                <w14:schemeClr w14:val="dk1">
                                  <w14:alpha w14:val="60000"/>
                                </w14:schemeClr>
                              </w14:shadow>
                              <w14:props3d w14:extrusionH="0" w14:contourW="0" w14:prstMaterial="clear"/>
                            </w:rPr>
                            <w:fldChar w:fldCharType="separate"/>
                          </w:r>
                          <w:r>
                            <w:rPr>
                              <w:noProof/>
                              <w14:shadow w14:blurRad="38100" w14:dist="19050" w14:dir="2700000" w14:sx="100000" w14:sy="100000" w14:kx="0" w14:ky="0" w14:algn="tl">
                                <w14:schemeClr w14:val="dk1">
                                  <w14:alpha w14:val="60000"/>
                                </w14:schemeClr>
                              </w14:shadow>
                              <w14:props3d w14:extrusionH="0" w14:contourW="0" w14:prstMaterial="clear"/>
                            </w:rPr>
                            <w:t>58</w:t>
                          </w:r>
                          <w:r>
                            <w:rPr>
                              <w14:shadow w14:blurRad="38100" w14:dist="19050" w14:dir="2700000" w14:sx="100000" w14:sy="100000" w14:kx="0" w14:ky="0" w14:algn="tl">
                                <w14:schemeClr w14:val="dk1">
                                  <w14:alpha w14:val="60000"/>
                                </w14:schemeClr>
                              </w14:shadow>
                              <w14:props3d w14:extrusionH="0" w14:contourW="0" w14:prstMaterial="clear"/>
                            </w:rPr>
                            <w:fldChar w:fldCharType="end"/>
                          </w:r>
                          <w:r>
                            <w:rPr>
                              <w14:shadow w14:blurRad="38100" w14:dist="19050" w14:dir="2700000" w14:sx="100000" w14:sy="100000" w14:kx="0" w14:ky="0" w14:algn="tl">
                                <w14:schemeClr w14:val="dk1">
                                  <w14:alpha w14:val="60000"/>
                                </w14:schemeClr>
                              </w14:shadow>
                              <w14:props3d w14:extrusionH="0" w14:contourW="0" w14:prstMaterial="clear"/>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5418FE" w:rsidRDefault="005418FE">
                    <w:pPr>
                      <w:pStyle w:val="af3"/>
                      <w:rPr>
                        <w14:shadow w14:blurRad="38100" w14:dist="19050" w14:dir="2700000" w14:sx="100000" w14:sy="100000" w14:kx="0" w14:ky="0" w14:algn="tl">
                          <w14:schemeClr w14:val="dk1">
                            <w14:alpha w14:val="60000"/>
                          </w14:schemeClr>
                        </w14:shadow>
                        <w14:props3d w14:extrusionH="0" w14:contourW="0" w14:prstMaterial="clear"/>
                      </w:rPr>
                    </w:pPr>
                    <w:r>
                      <w:rPr>
                        <w14:shadow w14:blurRad="38100" w14:dist="19050" w14:dir="2700000" w14:sx="100000" w14:sy="100000" w14:kx="0" w14:ky="0" w14:algn="tl">
                          <w14:schemeClr w14:val="dk1">
                            <w14:alpha w14:val="60000"/>
                          </w14:schemeClr>
                        </w14:shadow>
                        <w14:props3d w14:extrusionH="0" w14:contourW="0" w14:prstMaterial="clear"/>
                      </w:rPr>
                      <w:t xml:space="preserve">第 </w:t>
                    </w:r>
                    <w:r>
                      <w:rPr>
                        <w14:shadow w14:blurRad="38100" w14:dist="19050" w14:dir="2700000" w14:sx="100000" w14:sy="100000" w14:kx="0" w14:ky="0" w14:algn="tl">
                          <w14:schemeClr w14:val="dk1">
                            <w14:alpha w14:val="60000"/>
                          </w14:schemeClr>
                        </w14:shadow>
                        <w14:props3d w14:extrusionH="0" w14:contourW="0" w14:prstMaterial="clear"/>
                      </w:rPr>
                      <w:fldChar w:fldCharType="begin"/>
                    </w:r>
                    <w:r>
                      <w:rPr>
                        <w14:shadow w14:blurRad="38100" w14:dist="19050" w14:dir="2700000" w14:sx="100000" w14:sy="100000" w14:kx="0" w14:ky="0" w14:algn="tl">
                          <w14:schemeClr w14:val="dk1">
                            <w14:alpha w14:val="60000"/>
                          </w14:schemeClr>
                        </w14:shadow>
                        <w14:props3d w14:extrusionH="0" w14:contourW="0" w14:prstMaterial="clear"/>
                      </w:rPr>
                      <w:instrText xml:space="preserve"> PAGE  \* MERGEFORMAT </w:instrText>
                    </w:r>
                    <w:r>
                      <w:rPr>
                        <w14:shadow w14:blurRad="38100" w14:dist="19050" w14:dir="2700000" w14:sx="100000" w14:sy="100000" w14:kx="0" w14:ky="0" w14:algn="tl">
                          <w14:schemeClr w14:val="dk1">
                            <w14:alpha w14:val="60000"/>
                          </w14:schemeClr>
                        </w14:shadow>
                        <w14:props3d w14:extrusionH="0" w14:contourW="0" w14:prstMaterial="clear"/>
                      </w:rPr>
                      <w:fldChar w:fldCharType="separate"/>
                    </w:r>
                    <w:r>
                      <w:rPr>
                        <w:noProof/>
                        <w14:shadow w14:blurRad="38100" w14:dist="19050" w14:dir="2700000" w14:sx="100000" w14:sy="100000" w14:kx="0" w14:ky="0" w14:algn="tl">
                          <w14:schemeClr w14:val="dk1">
                            <w14:alpha w14:val="60000"/>
                          </w14:schemeClr>
                        </w14:shadow>
                        <w14:props3d w14:extrusionH="0" w14:contourW="0" w14:prstMaterial="clear"/>
                      </w:rPr>
                      <w:t>58</w:t>
                    </w:r>
                    <w:r>
                      <w:rPr>
                        <w14:shadow w14:blurRad="38100" w14:dist="19050" w14:dir="2700000" w14:sx="100000" w14:sy="100000" w14:kx="0" w14:ky="0" w14:algn="tl">
                          <w14:schemeClr w14:val="dk1">
                            <w14:alpha w14:val="60000"/>
                          </w14:schemeClr>
                        </w14:shadow>
                        <w14:props3d w14:extrusionH="0" w14:contourW="0" w14:prstMaterial="clear"/>
                      </w:rPr>
                      <w:fldChar w:fldCharType="end"/>
                    </w:r>
                    <w:r>
                      <w:rPr>
                        <w14:shadow w14:blurRad="38100" w14:dist="19050" w14:dir="2700000" w14:sx="100000" w14:sy="100000" w14:kx="0" w14:ky="0" w14:algn="tl">
                          <w14:schemeClr w14:val="dk1">
                            <w14:alpha w14:val="60000"/>
                          </w14:schemeClr>
                        </w14:shadow>
                        <w14:props3d w14:extrusionH="0" w14:contourW="0" w14:prstMaterial="clear"/>
                      </w:rPr>
                      <w:t xml:space="preserve"> 页</w:t>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3"/>
      <w:framePr w:wrap="around" w:vAnchor="text" w:hAnchor="margin" w:xAlign="center" w:y="1"/>
      <w:rPr>
        <w:rStyle w:val="afb"/>
      </w:rPr>
    </w:pPr>
    <w:r>
      <w:fldChar w:fldCharType="begin"/>
    </w:r>
    <w:r>
      <w:rPr>
        <w:rStyle w:val="afb"/>
      </w:rPr>
      <w:instrText xml:space="preserve">PAGE  </w:instrText>
    </w:r>
    <w:r>
      <w:fldChar w:fldCharType="end"/>
    </w:r>
  </w:p>
  <w:p w:rsidR="005418FE" w:rsidRDefault="005418FE">
    <w:pPr>
      <w:pStyle w:val="af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3"/>
      <w:spacing w:before="120" w:after="120"/>
      <w:jc w:val="both"/>
    </w:pPr>
    <w:r>
      <w:rPr>
        <w:noProof/>
      </w:rPr>
      <mc:AlternateContent>
        <mc:Choice Requires="wps">
          <w:drawing>
            <wp:anchor distT="0" distB="0" distL="0" distR="0" simplePos="0" relativeHeight="251661312"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4099" name="文本框 7"/>
              <wp:cNvGraphicFramePr/>
              <a:graphic xmlns:a="http://schemas.openxmlformats.org/drawingml/2006/main">
                <a:graphicData uri="http://schemas.microsoft.com/office/word/2010/wordprocessingShape">
                  <wps:wsp>
                    <wps:cNvSpPr/>
                    <wps:spPr>
                      <a:xfrm>
                        <a:off x="0" y="0"/>
                        <a:ext cx="1828799" cy="1828800"/>
                      </a:xfrm>
                      <a:prstGeom prst="rect">
                        <a:avLst/>
                      </a:prstGeom>
                      <a:ln>
                        <a:noFill/>
                      </a:ln>
                    </wps:spPr>
                    <wps:txbx>
                      <w:txbxContent>
                        <w:p w:rsidR="005418FE" w:rsidRDefault="005418FE">
                          <w:pPr>
                            <w:pStyle w:val="af3"/>
                            <w:spacing w:before="120" w:after="120"/>
                            <w:jc w:val="center"/>
                          </w:pPr>
                          <w:r>
                            <w:fldChar w:fldCharType="begin"/>
                          </w:r>
                          <w:r>
                            <w:instrText>PAGE   \* MERGEFORMAT</w:instrText>
                          </w:r>
                          <w:r>
                            <w:fldChar w:fldCharType="separate"/>
                          </w:r>
                          <w:r w:rsidRPr="005418FE">
                            <w:rPr>
                              <w:noProof/>
                              <w:lang w:val="zh-CN"/>
                            </w:rPr>
                            <w:t>64</w:t>
                          </w:r>
                          <w:r>
                            <w:fldChar w:fldCharType="end"/>
                          </w:r>
                        </w:p>
                        <w:p w:rsidR="005418FE" w:rsidRDefault="005418FE"/>
                      </w:txbxContent>
                    </wps:txbx>
                    <wps:bodyPr vert="horz" wrap="none" lIns="0" tIns="0" rIns="0" bIns="0" anchor="t">
                      <a:spAutoFit/>
                    </wps:bodyPr>
                  </wps:wsp>
                </a:graphicData>
              </a:graphic>
            </wp:anchor>
          </w:drawing>
        </mc:Choice>
        <mc:Fallback>
          <w:pict>
            <v:rect id="文本框 7" o:spid="_x0000_s1029" style="position:absolute;left:0;text-align:left;margin-left:208.55pt;margin-top:-2.25pt;width:2in;height:2in;z-index:251661312;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" filled="f" stroked="f">
              <v:textbox style="mso-fit-shape-to-text:t" inset="0,0,0,0">
                <w:txbxContent>
                  <w:p w:rsidR="005418FE" w:rsidRDefault="005418FE">
                    <w:pPr>
                      <w:pStyle w:val="af3"/>
                      <w:spacing w:before="120" w:after="120"/>
                      <w:jc w:val="center"/>
                    </w:pPr>
                    <w:r>
                      <w:fldChar w:fldCharType="begin"/>
                    </w:r>
                    <w:r>
                      <w:instrText>PAGE   \* MERGEFORMAT</w:instrText>
                    </w:r>
                    <w:r>
                      <w:fldChar w:fldCharType="separate"/>
                    </w:r>
                    <w:r w:rsidRPr="005418FE">
                      <w:rPr>
                        <w:noProof/>
                        <w:lang w:val="zh-CN"/>
                      </w:rPr>
                      <w:t>64</w:t>
                    </w:r>
                    <w:r>
                      <w:fldChar w:fldCharType="end"/>
                    </w:r>
                  </w:p>
                  <w:p w:rsidR="005418FE" w:rsidRDefault="005418FE"/>
                </w:txbxContent>
              </v:textbox>
              <w10:wrap anchorx="margin"/>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spacing w:line="183" w:lineRule="auto"/>
      <w:rPr>
        <w:rFonts w:ascii="宋体" w:hAnsi="宋体" w:cs="宋体"/>
        <w:sz w:val="16"/>
        <w:szCs w:val="16"/>
      </w:rPr>
    </w:pPr>
    <w:r>
      <w:rPr>
        <w:noProof/>
        <w:sz w:val="16"/>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5418FE" w:rsidRDefault="005418FE">
                          <w:pPr>
                            <w:pStyle w:val="af3"/>
                          </w:pPr>
                          <w:r>
                            <w:fldChar w:fldCharType="begin"/>
                          </w:r>
                          <w:r>
                            <w:instrText xml:space="preserve"> PAGE  \* MERGEFORMAT </w:instrText>
                          </w:r>
                          <w:r>
                            <w:fldChar w:fldCharType="separate"/>
                          </w:r>
                          <w:r>
                            <w:rPr>
                              <w:noProof/>
                            </w:rPr>
                            <w:t>68</w:t>
                          </w:r>
                          <w:r>
                            <w:fldChar w:fldCharType="end"/>
                          </w:r>
                        </w:p>
                      </w:txbxContent>
                    </wps:txbx>
                    <wps:bodyPr vert="horz" wrap="none" lIns="0" tIns="0" rIns="0" bIns="0" anchor="t">
                      <a:spAutoFit/>
                    </wps:bodyPr>
                  </wps:wsp>
                </a:graphicData>
              </a:graphic>
            </wp:anchor>
          </w:drawing>
        </mc:Choice>
        <mc:Fallback>
          <w:pict>
            <v:rect id="文本框 8" o:spid="_x0000_s1030" style="position:absolute;left:0;text-align:left;margin-left:0;margin-top:0;width:2in;height:2in;z-index:25166336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EKANEi3AQAASwMAAA4AAAAAAAAAAAAAAAAALgIAAGRycy9lMm9Eb2MueG1s&#10;UEsBAi0AFAAGAAgAAAAhAHuWMAXWAAAABQEAAA8AAAAAAAAAAAAAAAAAEQQAAGRycy9kb3ducmV2&#10;LnhtbFBLBQYAAAAABAAEAPMAAAAUBQAAAAA=&#10;" filled="f" stroked="f">
              <v:textbox style="mso-fit-shape-to-text:t" inset="0,0,0,0">
                <w:txbxContent>
                  <w:p w:rsidR="005418FE" w:rsidRDefault="005418FE">
                    <w:pPr>
                      <w:pStyle w:val="af3"/>
                    </w:pPr>
                    <w:r>
                      <w:fldChar w:fldCharType="begin"/>
                    </w:r>
                    <w:r>
                      <w:instrText xml:space="preserve"> PAGE  \* MERGEFORMAT </w:instrText>
                    </w:r>
                    <w:r>
                      <w:fldChar w:fldCharType="separate"/>
                    </w:r>
                    <w:r>
                      <w:rPr>
                        <w:noProof/>
                      </w:rPr>
                      <w:t>68</w:t>
                    </w:r>
                    <w:r>
                      <w:fldChar w:fldCharType="end"/>
                    </w:r>
                  </w:p>
                </w:txbxContent>
              </v:textbox>
              <w10:wrap anchorx="margin"/>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spacing w:line="183" w:lineRule="auto"/>
      <w:rPr>
        <w:rFonts w:ascii="宋体" w:hAnsi="宋体" w:cs="宋体"/>
        <w:sz w:val="14"/>
        <w:szCs w:val="14"/>
      </w:rPr>
    </w:pPr>
    <w:r>
      <w:rPr>
        <w:noProof/>
        <w:sz w:val="14"/>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5418FE" w:rsidRDefault="005418FE">
                          <w:pPr>
                            <w:pStyle w:val="af3"/>
                          </w:pPr>
                          <w:r>
                            <w:fldChar w:fldCharType="begin"/>
                          </w:r>
                          <w:r>
                            <w:instrText xml:space="preserve"> PAGE  \* MERGEFORMAT </w:instrText>
                          </w:r>
                          <w:r>
                            <w:fldChar w:fldCharType="separate"/>
                          </w:r>
                          <w:r>
                            <w:rPr>
                              <w:noProof/>
                            </w:rPr>
                            <w:t>70</w:t>
                          </w:r>
                          <w:r>
                            <w:fldChar w:fldCharType="end"/>
                          </w:r>
                        </w:p>
                      </w:txbxContent>
                    </wps:txbx>
                    <wps:bodyPr vert="horz" wrap="none" lIns="0" tIns="0" rIns="0" bIns="0" anchor="t">
                      <a:spAutoFit/>
                    </wps:bodyPr>
                  </wps:wsp>
                </a:graphicData>
              </a:graphic>
            </wp:anchor>
          </w:drawing>
        </mc:Choice>
        <mc:Fallback>
          <w:pict>
            <v:rect id="文本框 10" o:spid="_x0000_s1031" style="position:absolute;left:0;text-align:left;margin-left:0;margin-top:0;width:2in;height:2in;z-index:25166540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AE5mKW3AQAATAMAAA4AAAAAAAAAAAAAAAAALgIAAGRycy9lMm9Eb2MueG1s&#10;UEsBAi0AFAAGAAgAAAAhAHuWMAXWAAAABQEAAA8AAAAAAAAAAAAAAAAAEQQAAGRycy9kb3ducmV2&#10;LnhtbFBLBQYAAAAABAAEAPMAAAAUBQAAAAA=&#10;" filled="f" stroked="f">
              <v:textbox style="mso-fit-shape-to-text:t" inset="0,0,0,0">
                <w:txbxContent>
                  <w:p w:rsidR="005418FE" w:rsidRDefault="005418FE">
                    <w:pPr>
                      <w:pStyle w:val="af3"/>
                    </w:pPr>
                    <w:r>
                      <w:fldChar w:fldCharType="begin"/>
                    </w:r>
                    <w:r>
                      <w:instrText xml:space="preserve"> PAGE  \* MERGEFORMAT </w:instrText>
                    </w:r>
                    <w:r>
                      <w:fldChar w:fldCharType="separate"/>
                    </w:r>
                    <w:r>
                      <w:rPr>
                        <w:noProof/>
                      </w:rPr>
                      <w:t>70</w:t>
                    </w:r>
                    <w:r>
                      <w:fldChar w:fldCharType="end"/>
                    </w:r>
                  </w:p>
                </w:txbxContent>
              </v:textbox>
              <w10:wrap anchorx="margin"/>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spacing w:line="183" w:lineRule="auto"/>
      <w:rPr>
        <w:rFonts w:ascii="宋体" w:hAnsi="宋体" w:cs="宋体"/>
        <w:sz w:val="16"/>
        <w:szCs w:val="16"/>
      </w:rPr>
    </w:pPr>
    <w:r>
      <w:rPr>
        <w:noProof/>
        <w:sz w:val="16"/>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5418FE" w:rsidRDefault="005418FE">
                          <w:pPr>
                            <w:pStyle w:val="af3"/>
                          </w:pPr>
                          <w:r>
                            <w:fldChar w:fldCharType="begin"/>
                          </w:r>
                          <w:r>
                            <w:instrText xml:space="preserve"> PAGE  \* MERGEFORMAT </w:instrText>
                          </w:r>
                          <w:r>
                            <w:fldChar w:fldCharType="separate"/>
                          </w:r>
                          <w:r>
                            <w:rPr>
                              <w:noProof/>
                            </w:rPr>
                            <w:t>84</w:t>
                          </w:r>
                          <w:r>
                            <w:fldChar w:fldCharType="end"/>
                          </w:r>
                        </w:p>
                      </w:txbxContent>
                    </wps:txbx>
                    <wps:bodyPr vert="horz" wrap="none" lIns="0" tIns="0" rIns="0" bIns="0" anchor="t">
                      <a:spAutoFit/>
                    </wps:bodyPr>
                  </wps:wsp>
                </a:graphicData>
              </a:graphic>
            </wp:anchor>
          </w:drawing>
        </mc:Choice>
        <mc:Fallback>
          <w:pict>
            <v:rect id="文本框 11" o:spid="_x0000_s1032" style="position:absolute;left:0;text-align:left;margin-left:0;margin-top:0;width:2in;height:2in;z-index:25166745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Cpmfh66AQAATAMAAA4AAAAAAAAAAAAAAAAALgIAAGRycy9lMm9Eb2Mu&#10;eG1sUEsBAi0AFAAGAAgAAAAhAHuWMAXWAAAABQEAAA8AAAAAAAAAAAAAAAAAFAQAAGRycy9kb3du&#10;cmV2LnhtbFBLBQYAAAAABAAEAPMAAAAXBQAAAAA=&#10;" filled="f" stroked="f">
              <v:textbox style="mso-fit-shape-to-text:t" inset="0,0,0,0">
                <w:txbxContent>
                  <w:p w:rsidR="005418FE" w:rsidRDefault="005418FE">
                    <w:pPr>
                      <w:pStyle w:val="af3"/>
                    </w:pPr>
                    <w:r>
                      <w:fldChar w:fldCharType="begin"/>
                    </w:r>
                    <w:r>
                      <w:instrText xml:space="preserve"> PAGE  \* MERGEFORMAT </w:instrText>
                    </w:r>
                    <w:r>
                      <w:fldChar w:fldCharType="separate"/>
                    </w:r>
                    <w:r>
                      <w:rPr>
                        <w:noProof/>
                      </w:rPr>
                      <w:t>84</w:t>
                    </w:r>
                    <w:r>
                      <w:fldChar w:fldCharType="end"/>
                    </w:r>
                  </w:p>
                </w:txbxContent>
              </v:textbox>
              <w10:wrap anchorx="margin"/>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3"/>
      <w:spacing w:before="120" w:after="120"/>
      <w:jc w:val="both"/>
    </w:pPr>
    <w:r>
      <w:rPr>
        <w:noProof/>
      </w:rP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5418FE" w:rsidRDefault="005418FE">
                          <w:pPr>
                            <w:pStyle w:val="af3"/>
                            <w:spacing w:before="120" w:after="120"/>
                            <w:jc w:val="center"/>
                          </w:pPr>
                          <w:r>
                            <w:fldChar w:fldCharType="begin"/>
                          </w:r>
                          <w:r>
                            <w:instrText>PAGE   \* MERGEFORMAT</w:instrText>
                          </w:r>
                          <w:r>
                            <w:fldChar w:fldCharType="separate"/>
                          </w:r>
                          <w:r w:rsidRPr="005418FE">
                            <w:rPr>
                              <w:noProof/>
                              <w:lang w:val="zh-CN"/>
                            </w:rPr>
                            <w:t>85</w:t>
                          </w:r>
                          <w:r>
                            <w:fldChar w:fldCharType="end"/>
                          </w:r>
                        </w:p>
                      </w:txbxContent>
                    </wps:txbx>
                    <wps:bodyPr vert="horz" wrap="none" lIns="0" tIns="0" rIns="0" bIns="0" anchor="t">
                      <a:spAutoFit/>
                    </wps:bodyPr>
                  </wps:wsp>
                </a:graphicData>
              </a:graphic>
            </wp:anchor>
          </w:drawing>
        </mc:Choice>
        <mc:Fallback>
          <w:pict>
            <v:rect id="文本框 12" o:spid="_x0000_s1033" style="position:absolute;left:0;text-align:left;margin-left:0;margin-top:0;width:2in;height:2in;z-index:25166848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AjzMb+6AQAATAMAAA4AAAAAAAAAAAAAAAAALgIAAGRycy9lMm9Eb2Mu&#10;eG1sUEsBAi0AFAAGAAgAAAAhAHuWMAXWAAAABQEAAA8AAAAAAAAAAAAAAAAAFAQAAGRycy9kb3du&#10;cmV2LnhtbFBLBQYAAAAABAAEAPMAAAAXBQAAAAA=&#10;" filled="f" stroked="f">
              <v:textbox style="mso-fit-shape-to-text:t" inset="0,0,0,0">
                <w:txbxContent>
                  <w:p w:rsidR="005418FE" w:rsidRDefault="005418FE">
                    <w:pPr>
                      <w:pStyle w:val="af3"/>
                      <w:spacing w:before="120" w:after="120"/>
                      <w:jc w:val="center"/>
                    </w:pPr>
                    <w:r>
                      <w:fldChar w:fldCharType="begin"/>
                    </w:r>
                    <w:r>
                      <w:instrText>PAGE   \* MERGEFORMAT</w:instrText>
                    </w:r>
                    <w:r>
                      <w:fldChar w:fldCharType="separate"/>
                    </w:r>
                    <w:r w:rsidRPr="005418FE">
                      <w:rPr>
                        <w:noProof/>
                        <w:lang w:val="zh-CN"/>
                      </w:rPr>
                      <w:t>85</w:t>
                    </w:r>
                    <w: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3"/>
      <w:ind w:right="360"/>
      <w:rPr>
        <w:rStyle w:val="afb"/>
      </w:rPr>
    </w:pPr>
  </w:p>
  <w:p w:rsidR="005418FE" w:rsidRDefault="005418FE">
    <w:pPr>
      <w:pStyle w:val="af3"/>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3"/>
      <w:rPr>
        <w:rStyle w:val="afb"/>
      </w:rPr>
    </w:pPr>
  </w:p>
  <w:p w:rsidR="005418FE" w:rsidRDefault="005418FE">
    <w:pPr>
      <w:pStyle w:val="af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3"/>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3"/>
      <w:rPr>
        <w:rStyle w:val="afb"/>
      </w:rPr>
    </w:pPr>
  </w:p>
  <w:p w:rsidR="005418FE" w:rsidRDefault="005418FE">
    <w:pPr>
      <w:pStyle w:val="af3"/>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3"/>
      <w:jc w:val="both"/>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5418FE" w:rsidRDefault="005418FE">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sidR="002E666A" w:rsidRPr="002E666A">
                            <w:rPr>
                              <w:rFonts w:ascii="Times New Roman"/>
                              <w:noProof/>
                              <w:lang w:val="zh-CN"/>
                            </w:rPr>
                            <w:t>32</w:t>
                          </w:r>
                          <w:r>
                            <w:rPr>
                              <w:rFonts w:ascii="Times New Roman"/>
                            </w:rPr>
                            <w:fldChar w:fldCharType="end"/>
                          </w:r>
                        </w:p>
                        <w:p w:rsidR="005418FE" w:rsidRDefault="005418FE"/>
                      </w:txbxContent>
                    </wps:txbx>
                    <wps:bodyPr vert="horz" wrap="none" lIns="0" tIns="0" rIns="0" bIns="0" anchor="t">
                      <a:spAutoFit/>
                    </wps:bodyPr>
                  </wps:wsp>
                </a:graphicData>
              </a:graphic>
            </wp:anchor>
          </w:drawing>
        </mc:Choice>
        <mc:Fallback>
          <w:pict>
            <v:rect id="文本框 14" o:spid="_x0000_s1026"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cbrHu3AQAARQMAAA4AAAAAAAAAAAAAAAAALgIAAGRycy9lMm9Eb2MueG1s&#10;UEsBAi0AFAAGAAgAAAAhAHuWMAXWAAAABQEAAA8AAAAAAAAAAAAAAAAAEQQAAGRycy9kb3ducmV2&#10;LnhtbFBLBQYAAAAABAAEAPMAAAAUBQAAAAA=&#10;" filled="f" stroked="f">
              <v:textbox style="mso-fit-shape-to-text:t" inset="0,0,0,0">
                <w:txbxContent>
                  <w:p w:rsidR="005418FE" w:rsidRDefault="005418FE">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sidR="002E666A" w:rsidRPr="002E666A">
                      <w:rPr>
                        <w:rFonts w:ascii="Times New Roman"/>
                        <w:noProof/>
                        <w:lang w:val="zh-CN"/>
                      </w:rPr>
                      <w:t>32</w:t>
                    </w:r>
                    <w:r>
                      <w:rPr>
                        <w:rFonts w:ascii="Times New Roman"/>
                      </w:rPr>
                      <w:fldChar w:fldCharType="end"/>
                    </w:r>
                  </w:p>
                  <w:p w:rsidR="005418FE" w:rsidRDefault="005418FE"/>
                </w:txbxContent>
              </v:textbox>
              <w10:wrap anchorx="margin"/>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3"/>
      <w:rPr>
        <w:rStyle w:val="afb"/>
      </w:rPr>
    </w:pPr>
    <w:r>
      <w:rPr>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5418FE" w:rsidRDefault="005418FE">
                          <w:pPr>
                            <w:pStyle w:val="af3"/>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文本框 15" o:spid="_x0000_s1027"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FAb3kK6AQAATAMAAA4AAAAAAAAAAAAAAAAALgIAAGRycy9lMm9Eb2Mu&#10;eG1sUEsBAi0AFAAGAAgAAAAhAHuWMAXWAAAABQEAAA8AAAAAAAAAAAAAAAAAFAQAAGRycy9kb3du&#10;cmV2LnhtbFBLBQYAAAAABAAEAPMAAAAXBQAAAAA=&#10;" filled="f" stroked="f">
              <v:textbox style="mso-fit-shape-to-text:t" inset="0,0,0,0">
                <w:txbxContent>
                  <w:p w:rsidR="00D052C8" w:rsidRDefault="00D052C8">
                    <w:pPr>
                      <w:pStyle w:val="af9"/>
                    </w:pPr>
                    <w:r>
                      <w:fldChar w:fldCharType="begin"/>
                    </w:r>
                    <w:r>
                      <w:instrText xml:space="preserve"> PAGE  \* MERGEFORMAT </w:instrText>
                    </w:r>
                    <w:r>
                      <w:fldChar w:fldCharType="separate"/>
                    </w:r>
                    <w:r>
                      <w:t>1</w:t>
                    </w:r>
                    <w:r>
                      <w:fldChar w:fldCharType="end"/>
                    </w:r>
                  </w:p>
                </w:txbxContent>
              </v:textbox>
              <w10:wrap anchorx="margin"/>
            </v:rect>
          </w:pict>
        </mc:Fallback>
      </mc:AlternateContent>
    </w:r>
  </w:p>
  <w:p w:rsidR="005418FE" w:rsidRDefault="005418FE">
    <w:pPr>
      <w:pStyle w:val="af3"/>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5418FE" w:rsidRDefault="005418FE">
    <w:pPr>
      <w:pStyle w:val="af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052" w:rsidRDefault="00AE6052">
      <w:r>
        <w:separator/>
      </w:r>
    </w:p>
  </w:footnote>
  <w:footnote w:type="continuationSeparator" w:id="0">
    <w:p w:rsidR="00AE6052" w:rsidRDefault="00AE6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4"/>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spacing w:line="184" w:lineRule="auto"/>
      <w:ind w:right="98"/>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6432"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1" name="4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0DF7E30" id="4104" o:spid="_x0000_s1026" style="position:absolute;left:0;text-align:left;margin-left:4.25pt;margin-top:8.55pt;width:454.95pt;height:.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" fillcolor="black" stroked="f"/>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4"/>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pStyle w:val="af4"/>
      <w:pBdr>
        <w:bottom w:val="none" w:sz="0" w:space="0" w:color="auto"/>
      </w:pBdr>
      <w:tabs>
        <w:tab w:val="left" w:pos="3622"/>
      </w:tabs>
      <w:jc w:val="both"/>
    </w:pPr>
    <w:r>
      <w:tab/>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spacing w:line="184" w:lineRule="auto"/>
      <w:jc w:val="right"/>
      <w:rPr>
        <w:rFonts w:ascii="宋体" w:hAnsi="宋体" w:cs="宋体"/>
        <w:sz w:val="17"/>
        <w:szCs w:val="17"/>
      </w:rPr>
    </w:pPr>
    <w:r>
      <w:rPr>
        <w:rFonts w:ascii="Arial" w:eastAsia="Arial" w:hAnsi="Arial" w:cs="Arial"/>
        <w:noProof/>
        <w:szCs w:val="21"/>
      </w:rPr>
      <mc:AlternateContent>
        <mc:Choice Requires="wps">
          <w:drawing>
            <wp:anchor distT="0" distB="0" distL="0" distR="0" simplePos="0" relativeHeight="251662336" behindDoc="0" locked="0" layoutInCell="1" allowOverlap="1">
              <wp:simplePos x="0" y="0"/>
              <wp:positionH relativeFrom="column">
                <wp:posOffset>0</wp:posOffset>
              </wp:positionH>
              <wp:positionV relativeFrom="paragraph">
                <wp:posOffset>102870</wp:posOffset>
              </wp:positionV>
              <wp:extent cx="5764530" cy="5715"/>
              <wp:effectExtent l="0" t="0" r="0" b="0"/>
              <wp:wrapNone/>
              <wp:docPr id="2"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57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C10BAA" id="4100" o:spid="_x0000_s1026" style="position:absolute;left:0;text-align:left;margin-left:0;margin-top:8.1pt;width:453.9pt;height:.4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" fillcolor="black" stroked="f"/>
          </w:pict>
        </mc:Fallback>
      </mc:AlternateConten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proofErr w:type="gramStart"/>
    <w:r>
      <w:rPr>
        <w:rFonts w:ascii="宋体" w:hAnsi="宋体" w:cs="宋体"/>
        <w:spacing w:val="-10"/>
        <w:sz w:val="17"/>
        <w:szCs w:val="17"/>
      </w:rPr>
      <w:t>范</w:t>
    </w:r>
    <w:proofErr w:type="gramEnd"/>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FE" w:rsidRDefault="005418FE">
    <w:pPr>
      <w:spacing w:line="184" w:lineRule="auto"/>
      <w:ind w:right="109"/>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4384" behindDoc="0" locked="0" layoutInCell="1" allowOverlap="1">
              <wp:simplePos x="0" y="0"/>
              <wp:positionH relativeFrom="column">
                <wp:posOffset>0</wp:posOffset>
              </wp:positionH>
              <wp:positionV relativeFrom="paragraph">
                <wp:posOffset>108585</wp:posOffset>
              </wp:positionV>
              <wp:extent cx="5765165" cy="6350"/>
              <wp:effectExtent l="0" t="0" r="0" b="0"/>
              <wp:wrapNone/>
              <wp:docPr id="4102" name="矩形 4"/>
              <wp:cNvGraphicFramePr/>
              <a:graphic xmlns:a="http://schemas.openxmlformats.org/drawingml/2006/main">
                <a:graphicData uri="http://schemas.microsoft.com/office/word/2010/wordprocessingShape">
                  <wps:wsp>
                    <wps:cNvSpPr/>
                    <wps:spPr>
                      <a:xfrm>
                        <a:off x="0" y="0"/>
                        <a:ext cx="5765165" cy="6350"/>
                      </a:xfrm>
                      <a:prstGeom prst="rect">
                        <a:avLst/>
                      </a:prstGeom>
                      <a:solidFill>
                        <a:srgbClr val="000000"/>
                      </a:solidFill>
                      <a:ln>
                        <a:no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B93D64" id="矩形 4" o:spid="_x0000_s1026" style="position:absolute;left:0;text-align:left;margin-left:0;margin-top:8.55pt;width:453.95pt;height:.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" fillcolor="black" stroked="f"/>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 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6"/>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7"/>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19"/>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4"/>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6"/>
        <w:sz w:val="18"/>
        <w:szCs w:val="18"/>
      </w:rPr>
      <w:t xml:space="preserve"> </w:t>
    </w:r>
    <w:r>
      <w:rPr>
        <w:rFonts w:ascii="宋体" w:hAnsi="宋体" w:cs="宋体"/>
        <w:spacing w:val="-10"/>
        <w:sz w:val="18"/>
        <w:szCs w:val="18"/>
      </w:rPr>
      <w:t>件</w:t>
    </w:r>
    <w:r>
      <w:rPr>
        <w:rFonts w:ascii="宋体" w:hAnsi="宋体" w:cs="宋体"/>
        <w:spacing w:val="-14"/>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4"/>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D1027"/>
    <w:multiLevelType w:val="singleLevel"/>
    <w:tmpl w:val="839D1027"/>
    <w:lvl w:ilvl="0">
      <w:start w:val="1"/>
      <w:numFmt w:val="chineseCounting"/>
      <w:suff w:val="nothing"/>
      <w:lvlText w:val="（%1）"/>
      <w:lvlJc w:val="left"/>
      <w:pPr>
        <w:ind w:left="0" w:firstLine="420"/>
      </w:pPr>
      <w:rPr>
        <w:rFonts w:hint="eastAsia"/>
      </w:rPr>
    </w:lvl>
  </w:abstractNum>
  <w:abstractNum w:abstractNumId="1">
    <w:nsid w:val="A35F913D"/>
    <w:multiLevelType w:val="singleLevel"/>
    <w:tmpl w:val="A35F913D"/>
    <w:lvl w:ilvl="0">
      <w:start w:val="1"/>
      <w:numFmt w:val="decimal"/>
      <w:suff w:val="nothing"/>
      <w:lvlText w:val="%1．"/>
      <w:lvlJc w:val="left"/>
      <w:pPr>
        <w:ind w:left="0" w:firstLine="400"/>
      </w:pPr>
      <w:rPr>
        <w:rFonts w:hint="default"/>
      </w:rPr>
    </w:lvl>
  </w:abstractNum>
  <w:abstractNum w:abstractNumId="2">
    <w:nsid w:val="A61F1BB7"/>
    <w:multiLevelType w:val="singleLevel"/>
    <w:tmpl w:val="A61F1BB7"/>
    <w:lvl w:ilvl="0">
      <w:start w:val="1"/>
      <w:numFmt w:val="chineseCounting"/>
      <w:suff w:val="nothing"/>
      <w:lvlText w:val="（%1）"/>
      <w:lvlJc w:val="left"/>
      <w:pPr>
        <w:ind w:left="0" w:firstLine="420"/>
      </w:pPr>
      <w:rPr>
        <w:rFonts w:hint="eastAsia"/>
      </w:rPr>
    </w:lvl>
  </w:abstractNum>
  <w:abstractNum w:abstractNumId="3">
    <w:nsid w:val="BEF028DC"/>
    <w:multiLevelType w:val="singleLevel"/>
    <w:tmpl w:val="BEF028DC"/>
    <w:lvl w:ilvl="0">
      <w:start w:val="1"/>
      <w:numFmt w:val="chineseCounting"/>
      <w:suff w:val="nothing"/>
      <w:lvlText w:val="（%1）"/>
      <w:lvlJc w:val="left"/>
      <w:pPr>
        <w:ind w:left="0" w:firstLine="420"/>
      </w:pPr>
      <w:rPr>
        <w:rFonts w:hint="eastAsia"/>
      </w:rPr>
    </w:lvl>
  </w:abstractNum>
  <w:abstractNum w:abstractNumId="4">
    <w:nsid w:val="C46504CE"/>
    <w:multiLevelType w:val="singleLevel"/>
    <w:tmpl w:val="C46504CE"/>
    <w:lvl w:ilvl="0">
      <w:start w:val="1"/>
      <w:numFmt w:val="chineseCounting"/>
      <w:suff w:val="nothing"/>
      <w:lvlText w:val="（%1）"/>
      <w:lvlJc w:val="left"/>
      <w:pPr>
        <w:ind w:left="0" w:firstLine="420"/>
      </w:pPr>
      <w:rPr>
        <w:rFonts w:hint="eastAsia"/>
      </w:rPr>
    </w:lvl>
  </w:abstractNum>
  <w:abstractNum w:abstractNumId="5">
    <w:nsid w:val="DCF67D17"/>
    <w:multiLevelType w:val="singleLevel"/>
    <w:tmpl w:val="DCF67D17"/>
    <w:lvl w:ilvl="0">
      <w:start w:val="1"/>
      <w:numFmt w:val="chineseCounting"/>
      <w:suff w:val="nothing"/>
      <w:lvlText w:val="（%1）"/>
      <w:lvlJc w:val="left"/>
      <w:pPr>
        <w:ind w:left="0" w:firstLine="420"/>
      </w:pPr>
      <w:rPr>
        <w:rFonts w:hint="eastAsia"/>
      </w:rPr>
    </w:lvl>
  </w:abstractNum>
  <w:abstractNum w:abstractNumId="6">
    <w:nsid w:val="E2053DED"/>
    <w:multiLevelType w:val="singleLevel"/>
    <w:tmpl w:val="E2053DED"/>
    <w:lvl w:ilvl="0">
      <w:start w:val="1"/>
      <w:numFmt w:val="chineseCounting"/>
      <w:suff w:val="nothing"/>
      <w:lvlText w:val="（%1）"/>
      <w:lvlJc w:val="left"/>
      <w:pPr>
        <w:ind w:left="0" w:firstLine="420"/>
      </w:pPr>
      <w:rPr>
        <w:rFonts w:hint="eastAsia"/>
      </w:rPr>
    </w:lvl>
  </w:abstractNum>
  <w:abstractNum w:abstractNumId="7">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8">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11">
    <w:nsid w:val="00000005"/>
    <w:multiLevelType w:val="multilevel"/>
    <w:tmpl w:val="00000005"/>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0"/>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nsid w:val="00000007"/>
    <w:multiLevelType w:val="multilevel"/>
    <w:tmpl w:val="00000007"/>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0000000B"/>
    <w:multiLevelType w:val="singleLevel"/>
    <w:tmpl w:val="0000000B"/>
    <w:lvl w:ilvl="0">
      <w:start w:val="6"/>
      <w:numFmt w:val="chineseCounting"/>
      <w:suff w:val="space"/>
      <w:lvlText w:val="第%1章"/>
      <w:lvlJc w:val="left"/>
      <w:rPr>
        <w:rFonts w:hint="eastAsia"/>
      </w:rPr>
    </w:lvl>
  </w:abstractNum>
  <w:abstractNum w:abstractNumId="17">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0000000F"/>
    <w:multiLevelType w:val="multilevel"/>
    <w:tmpl w:val="0000000F"/>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pStyle w:val="a4"/>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nsid w:val="00000010"/>
    <w:multiLevelType w:val="singleLevel"/>
    <w:tmpl w:val="00000010"/>
    <w:lvl w:ilvl="0">
      <w:start w:val="2"/>
      <w:numFmt w:val="chineseCounting"/>
      <w:suff w:val="nothing"/>
      <w:lvlText w:val="%1、"/>
      <w:lvlJc w:val="left"/>
      <w:rPr>
        <w:rFonts w:hint="eastAsia"/>
      </w:rPr>
    </w:lvl>
  </w:abstractNum>
  <w:abstractNum w:abstractNumId="21">
    <w:nsid w:val="00000011"/>
    <w:multiLevelType w:val="multilevel"/>
    <w:tmpl w:val="00000011"/>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00000012"/>
    <w:multiLevelType w:val="multilevel"/>
    <w:tmpl w:val="0000001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0053208E"/>
    <w:multiLevelType w:val="singleLevel"/>
    <w:tmpl w:val="0053208E"/>
    <w:lvl w:ilvl="0">
      <w:start w:val="1"/>
      <w:numFmt w:val="bullet"/>
      <w:pStyle w:val="30"/>
      <w:lvlText w:val=""/>
      <w:lvlJc w:val="left"/>
      <w:pPr>
        <w:tabs>
          <w:tab w:val="left" w:pos="1200"/>
        </w:tabs>
        <w:ind w:left="1200" w:hanging="360"/>
      </w:pPr>
      <w:rPr>
        <w:rFonts w:ascii="Wingdings" w:hAnsi="Wingdings" w:hint="default"/>
      </w:rPr>
    </w:lvl>
  </w:abstractNum>
  <w:abstractNum w:abstractNumId="24">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5">
    <w:nsid w:val="03BC57FC"/>
    <w:multiLevelType w:val="singleLevel"/>
    <w:tmpl w:val="03BC57FC"/>
    <w:lvl w:ilvl="0">
      <w:start w:val="1"/>
      <w:numFmt w:val="decimal"/>
      <w:suff w:val="nothing"/>
      <w:lvlText w:val="%1．"/>
      <w:lvlJc w:val="left"/>
      <w:pPr>
        <w:ind w:left="0" w:firstLine="400"/>
      </w:pPr>
      <w:rPr>
        <w:rFonts w:hint="default"/>
        <w:sz w:val="24"/>
        <w:szCs w:val="24"/>
      </w:rPr>
    </w:lvl>
  </w:abstractNum>
  <w:abstractNum w:abstractNumId="26">
    <w:nsid w:val="05D97B8B"/>
    <w:multiLevelType w:val="singleLevel"/>
    <w:tmpl w:val="05D97B8B"/>
    <w:lvl w:ilvl="0">
      <w:start w:val="1"/>
      <w:numFmt w:val="japaneseCounting"/>
      <w:lvlText w:val="第%1章"/>
      <w:lvlJc w:val="left"/>
      <w:pPr>
        <w:tabs>
          <w:tab w:val="left" w:pos="1125"/>
        </w:tabs>
        <w:ind w:left="1125" w:hanging="1125"/>
      </w:pPr>
      <w:rPr>
        <w:rFonts w:hint="eastAsia"/>
        <w:lang w:val="en-US"/>
      </w:rPr>
    </w:lvl>
  </w:abstractNum>
  <w:abstractNum w:abstractNumId="27">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1EE50B68"/>
    <w:multiLevelType w:val="singleLevel"/>
    <w:tmpl w:val="1EE50B68"/>
    <w:lvl w:ilvl="0">
      <w:start w:val="3"/>
      <w:numFmt w:val="chineseCounting"/>
      <w:suff w:val="nothing"/>
      <w:lvlText w:val="（%1）"/>
      <w:lvlJc w:val="left"/>
      <w:rPr>
        <w:rFonts w:hint="eastAsia"/>
      </w:rPr>
    </w:lvl>
  </w:abstractNum>
  <w:abstractNum w:abstractNumId="29">
    <w:nsid w:val="26BA690C"/>
    <w:multiLevelType w:val="multilevel"/>
    <w:tmpl w:val="26BA690C"/>
    <w:lvl w:ilvl="0">
      <w:start w:val="6"/>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nsid w:val="2EB3E67A"/>
    <w:multiLevelType w:val="singleLevel"/>
    <w:tmpl w:val="2EB3E67A"/>
    <w:lvl w:ilvl="0">
      <w:start w:val="1"/>
      <w:numFmt w:val="decimal"/>
      <w:suff w:val="nothing"/>
      <w:lvlText w:val="%1．"/>
      <w:lvlJc w:val="left"/>
      <w:pPr>
        <w:ind w:left="0" w:firstLine="400"/>
      </w:pPr>
      <w:rPr>
        <w:rFonts w:hint="default"/>
      </w:rPr>
    </w:lvl>
  </w:abstractNum>
  <w:abstractNum w:abstractNumId="31">
    <w:nsid w:val="3AB10ED3"/>
    <w:multiLevelType w:val="singleLevel"/>
    <w:tmpl w:val="3AB10ED3"/>
    <w:lvl w:ilvl="0">
      <w:start w:val="1"/>
      <w:numFmt w:val="chineseCounting"/>
      <w:suff w:val="nothing"/>
      <w:lvlText w:val="%1、"/>
      <w:lvlJc w:val="left"/>
      <w:pPr>
        <w:ind w:left="0" w:firstLine="420"/>
      </w:pPr>
      <w:rPr>
        <w:rFonts w:hint="eastAsia"/>
      </w:rPr>
    </w:lvl>
  </w:abstractNum>
  <w:abstractNum w:abstractNumId="32">
    <w:nsid w:val="5BEEFB94"/>
    <w:multiLevelType w:val="singleLevel"/>
    <w:tmpl w:val="5BEEFB94"/>
    <w:lvl w:ilvl="0">
      <w:start w:val="1"/>
      <w:numFmt w:val="decimal"/>
      <w:suff w:val="nothing"/>
      <w:lvlText w:val="%1．"/>
      <w:lvlJc w:val="left"/>
      <w:pPr>
        <w:ind w:left="0" w:firstLine="403"/>
      </w:pPr>
      <w:rPr>
        <w:rFonts w:hint="default"/>
      </w:rPr>
    </w:lvl>
  </w:abstractNum>
  <w:abstractNum w:abstractNumId="33">
    <w:nsid w:val="5C57CDBA"/>
    <w:multiLevelType w:val="singleLevel"/>
    <w:tmpl w:val="5C57CDBA"/>
    <w:lvl w:ilvl="0">
      <w:start w:val="1"/>
      <w:numFmt w:val="decimal"/>
      <w:suff w:val="nothing"/>
      <w:lvlText w:val="%1．"/>
      <w:lvlJc w:val="left"/>
      <w:pPr>
        <w:ind w:left="0" w:firstLine="400"/>
      </w:pPr>
      <w:rPr>
        <w:rFonts w:hint="default"/>
      </w:rPr>
    </w:lvl>
  </w:abstractNum>
  <w:abstractNum w:abstractNumId="34">
    <w:nsid w:val="64D513E3"/>
    <w:multiLevelType w:val="multilevel"/>
    <w:tmpl w:val="64D513E3"/>
    <w:lvl w:ilvl="0">
      <w:start w:val="3"/>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5">
    <w:nsid w:val="65897130"/>
    <w:multiLevelType w:val="singleLevel"/>
    <w:tmpl w:val="65897130"/>
    <w:lvl w:ilvl="0">
      <w:start w:val="2"/>
      <w:numFmt w:val="chineseCounting"/>
      <w:suff w:val="nothing"/>
      <w:lvlText w:val="（%1）"/>
      <w:lvlJc w:val="left"/>
      <w:rPr>
        <w:rFonts w:hint="eastAsia"/>
      </w:rPr>
    </w:lvl>
  </w:abstractNum>
  <w:abstractNum w:abstractNumId="36">
    <w:nsid w:val="72E634CE"/>
    <w:multiLevelType w:val="multilevel"/>
    <w:tmpl w:val="72E634CE"/>
    <w:lvl w:ilvl="0">
      <w:start w:val="1"/>
      <w:numFmt w:val="chineseCountingThousand"/>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nsid w:val="7F4F4EF0"/>
    <w:multiLevelType w:val="multilevel"/>
    <w:tmpl w:val="7F4F4EF0"/>
    <w:lvl w:ilvl="0">
      <w:start w:val="3"/>
      <w:numFmt w:val="decimal"/>
      <w:lvlText w:val="%1、"/>
      <w:lvlJc w:val="left"/>
      <w:pPr>
        <w:ind w:left="990" w:hanging="36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23"/>
  </w:num>
  <w:num w:numId="2">
    <w:abstractNumId w:val="11"/>
  </w:num>
  <w:num w:numId="3">
    <w:abstractNumId w:val="13"/>
  </w:num>
  <w:num w:numId="4">
    <w:abstractNumId w:val="8"/>
  </w:num>
  <w:num w:numId="5">
    <w:abstractNumId w:val="12"/>
  </w:num>
  <w:num w:numId="6">
    <w:abstractNumId w:val="10"/>
  </w:num>
  <w:num w:numId="7">
    <w:abstractNumId w:val="9"/>
  </w:num>
  <w:num w:numId="8">
    <w:abstractNumId w:val="14"/>
  </w:num>
  <w:num w:numId="9">
    <w:abstractNumId w:val="19"/>
  </w:num>
  <w:num w:numId="10">
    <w:abstractNumId w:val="21"/>
  </w:num>
  <w:num w:numId="11">
    <w:abstractNumId w:val="7"/>
  </w:num>
  <w:num w:numId="12">
    <w:abstractNumId w:val="18"/>
  </w:num>
  <w:num w:numId="13">
    <w:abstractNumId w:val="15"/>
  </w:num>
  <w:num w:numId="14">
    <w:abstractNumId w:val="22"/>
  </w:num>
  <w:num w:numId="15">
    <w:abstractNumId w:val="20"/>
  </w:num>
  <w:num w:numId="16">
    <w:abstractNumId w:val="35"/>
  </w:num>
  <w:num w:numId="17">
    <w:abstractNumId w:val="28"/>
  </w:num>
  <w:num w:numId="18">
    <w:abstractNumId w:val="16"/>
  </w:num>
  <w:num w:numId="19">
    <w:abstractNumId w:val="26"/>
  </w:num>
  <w:num w:numId="20">
    <w:abstractNumId w:val="29"/>
  </w:num>
  <w:num w:numId="21">
    <w:abstractNumId w:val="37"/>
  </w:num>
  <w:num w:numId="22">
    <w:abstractNumId w:val="5"/>
  </w:num>
  <w:num w:numId="23">
    <w:abstractNumId w:val="34"/>
  </w:num>
  <w:num w:numId="24">
    <w:abstractNumId w:val="31"/>
  </w:num>
  <w:num w:numId="25">
    <w:abstractNumId w:val="2"/>
  </w:num>
  <w:num w:numId="26">
    <w:abstractNumId w:val="30"/>
  </w:num>
  <w:num w:numId="27">
    <w:abstractNumId w:val="33"/>
  </w:num>
  <w:num w:numId="28">
    <w:abstractNumId w:val="0"/>
  </w:num>
  <w:num w:numId="29">
    <w:abstractNumId w:val="3"/>
  </w:num>
  <w:num w:numId="30">
    <w:abstractNumId w:val="32"/>
  </w:num>
  <w:num w:numId="31">
    <w:abstractNumId w:val="4"/>
  </w:num>
  <w:num w:numId="32">
    <w:abstractNumId w:val="1"/>
  </w:num>
  <w:num w:numId="33">
    <w:abstractNumId w:val="25"/>
  </w:num>
  <w:num w:numId="34">
    <w:abstractNumId w:val="6"/>
  </w:num>
  <w:num w:numId="35">
    <w:abstractNumId w:val="36"/>
  </w:num>
  <w:num w:numId="36">
    <w:abstractNumId w:val="17"/>
  </w:num>
  <w:num w:numId="37">
    <w:abstractNumId w:val="2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embedTrueTypeFonts/>
  <w:saveSubset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832"/>
    <w:rsid w:val="00010832"/>
    <w:rsid w:val="0002363D"/>
    <w:rsid w:val="000247C5"/>
    <w:rsid w:val="000259EC"/>
    <w:rsid w:val="0002691B"/>
    <w:rsid w:val="00026CE2"/>
    <w:rsid w:val="00052D7A"/>
    <w:rsid w:val="0005555F"/>
    <w:rsid w:val="00055B77"/>
    <w:rsid w:val="00055ED0"/>
    <w:rsid w:val="0005767C"/>
    <w:rsid w:val="000604E9"/>
    <w:rsid w:val="0006055C"/>
    <w:rsid w:val="00070649"/>
    <w:rsid w:val="00071546"/>
    <w:rsid w:val="000739F3"/>
    <w:rsid w:val="0008447B"/>
    <w:rsid w:val="000A3DCA"/>
    <w:rsid w:val="000D0A67"/>
    <w:rsid w:val="000D1611"/>
    <w:rsid w:val="000D5499"/>
    <w:rsid w:val="000D7AAF"/>
    <w:rsid w:val="000F7675"/>
    <w:rsid w:val="001028A1"/>
    <w:rsid w:val="0010766A"/>
    <w:rsid w:val="00113DD1"/>
    <w:rsid w:val="00116031"/>
    <w:rsid w:val="00121EBE"/>
    <w:rsid w:val="00125265"/>
    <w:rsid w:val="00126235"/>
    <w:rsid w:val="00131581"/>
    <w:rsid w:val="001322B5"/>
    <w:rsid w:val="001346C8"/>
    <w:rsid w:val="001409D2"/>
    <w:rsid w:val="0014100E"/>
    <w:rsid w:val="001523D9"/>
    <w:rsid w:val="0015795A"/>
    <w:rsid w:val="00161FB5"/>
    <w:rsid w:val="00171AB3"/>
    <w:rsid w:val="00173933"/>
    <w:rsid w:val="0017416C"/>
    <w:rsid w:val="001745CD"/>
    <w:rsid w:val="001829FF"/>
    <w:rsid w:val="00194B49"/>
    <w:rsid w:val="00195483"/>
    <w:rsid w:val="00197B34"/>
    <w:rsid w:val="001A2F8E"/>
    <w:rsid w:val="001B15E5"/>
    <w:rsid w:val="001B7493"/>
    <w:rsid w:val="001B7715"/>
    <w:rsid w:val="001B7BEC"/>
    <w:rsid w:val="001C2142"/>
    <w:rsid w:val="001C5C72"/>
    <w:rsid w:val="001C7C2E"/>
    <w:rsid w:val="001D770C"/>
    <w:rsid w:val="001E2281"/>
    <w:rsid w:val="001F1069"/>
    <w:rsid w:val="001F1452"/>
    <w:rsid w:val="001F2ADB"/>
    <w:rsid w:val="001F57EC"/>
    <w:rsid w:val="00205248"/>
    <w:rsid w:val="002056A1"/>
    <w:rsid w:val="0021363F"/>
    <w:rsid w:val="00225D74"/>
    <w:rsid w:val="0023111E"/>
    <w:rsid w:val="0023168C"/>
    <w:rsid w:val="00235499"/>
    <w:rsid w:val="00236930"/>
    <w:rsid w:val="002442B1"/>
    <w:rsid w:val="00253256"/>
    <w:rsid w:val="0025525B"/>
    <w:rsid w:val="002666C8"/>
    <w:rsid w:val="00277EC3"/>
    <w:rsid w:val="00293539"/>
    <w:rsid w:val="002A1A93"/>
    <w:rsid w:val="002A5509"/>
    <w:rsid w:val="002B372C"/>
    <w:rsid w:val="002D323A"/>
    <w:rsid w:val="002E1F8B"/>
    <w:rsid w:val="002E666A"/>
    <w:rsid w:val="003019A7"/>
    <w:rsid w:val="00327629"/>
    <w:rsid w:val="00333E50"/>
    <w:rsid w:val="00334DEF"/>
    <w:rsid w:val="00340E6C"/>
    <w:rsid w:val="00344D21"/>
    <w:rsid w:val="00353847"/>
    <w:rsid w:val="00353B32"/>
    <w:rsid w:val="00370560"/>
    <w:rsid w:val="00371010"/>
    <w:rsid w:val="003730EC"/>
    <w:rsid w:val="003752DF"/>
    <w:rsid w:val="0037584F"/>
    <w:rsid w:val="00391F2B"/>
    <w:rsid w:val="003A0933"/>
    <w:rsid w:val="003A30F4"/>
    <w:rsid w:val="003A590D"/>
    <w:rsid w:val="003B37B6"/>
    <w:rsid w:val="003B5580"/>
    <w:rsid w:val="003C01CB"/>
    <w:rsid w:val="003D2615"/>
    <w:rsid w:val="003E53A3"/>
    <w:rsid w:val="003F0ADA"/>
    <w:rsid w:val="003F1ECA"/>
    <w:rsid w:val="003F4E3A"/>
    <w:rsid w:val="00400EF0"/>
    <w:rsid w:val="004040F2"/>
    <w:rsid w:val="004146CC"/>
    <w:rsid w:val="00417BEB"/>
    <w:rsid w:val="00417FEF"/>
    <w:rsid w:val="0042408C"/>
    <w:rsid w:val="00424923"/>
    <w:rsid w:val="004274C1"/>
    <w:rsid w:val="00437306"/>
    <w:rsid w:val="00440A96"/>
    <w:rsid w:val="00446FAD"/>
    <w:rsid w:val="00453734"/>
    <w:rsid w:val="00457BC5"/>
    <w:rsid w:val="004779AD"/>
    <w:rsid w:val="00485791"/>
    <w:rsid w:val="00486A70"/>
    <w:rsid w:val="00494424"/>
    <w:rsid w:val="00496CB5"/>
    <w:rsid w:val="004A27B2"/>
    <w:rsid w:val="004A4BA2"/>
    <w:rsid w:val="004A7856"/>
    <w:rsid w:val="004B531E"/>
    <w:rsid w:val="004B7947"/>
    <w:rsid w:val="004C498D"/>
    <w:rsid w:val="004D04AE"/>
    <w:rsid w:val="004E322B"/>
    <w:rsid w:val="004E52DF"/>
    <w:rsid w:val="004E5A93"/>
    <w:rsid w:val="00503713"/>
    <w:rsid w:val="00504AA8"/>
    <w:rsid w:val="00521FFC"/>
    <w:rsid w:val="005235D3"/>
    <w:rsid w:val="005329F8"/>
    <w:rsid w:val="005374F1"/>
    <w:rsid w:val="005418FE"/>
    <w:rsid w:val="00547671"/>
    <w:rsid w:val="00556698"/>
    <w:rsid w:val="0057543C"/>
    <w:rsid w:val="00575FB8"/>
    <w:rsid w:val="0058078B"/>
    <w:rsid w:val="005827FF"/>
    <w:rsid w:val="00594C30"/>
    <w:rsid w:val="00596287"/>
    <w:rsid w:val="00596F56"/>
    <w:rsid w:val="005977BB"/>
    <w:rsid w:val="005A05F8"/>
    <w:rsid w:val="005A097C"/>
    <w:rsid w:val="005A0997"/>
    <w:rsid w:val="005A40CB"/>
    <w:rsid w:val="005B0926"/>
    <w:rsid w:val="005B1E74"/>
    <w:rsid w:val="005B3AF6"/>
    <w:rsid w:val="005B5188"/>
    <w:rsid w:val="005B57E0"/>
    <w:rsid w:val="005C0F9A"/>
    <w:rsid w:val="005C3315"/>
    <w:rsid w:val="005C448B"/>
    <w:rsid w:val="005C4D75"/>
    <w:rsid w:val="005C5DF4"/>
    <w:rsid w:val="005D6339"/>
    <w:rsid w:val="005E0CEB"/>
    <w:rsid w:val="005E5191"/>
    <w:rsid w:val="005E63B5"/>
    <w:rsid w:val="00601C47"/>
    <w:rsid w:val="00602DAD"/>
    <w:rsid w:val="0063336F"/>
    <w:rsid w:val="00635674"/>
    <w:rsid w:val="006528A6"/>
    <w:rsid w:val="00657021"/>
    <w:rsid w:val="00665528"/>
    <w:rsid w:val="00682276"/>
    <w:rsid w:val="00690B56"/>
    <w:rsid w:val="0069377F"/>
    <w:rsid w:val="006949B1"/>
    <w:rsid w:val="00697923"/>
    <w:rsid w:val="006A2D17"/>
    <w:rsid w:val="006A3908"/>
    <w:rsid w:val="006B1851"/>
    <w:rsid w:val="006B2DF3"/>
    <w:rsid w:val="006B328F"/>
    <w:rsid w:val="006C20F2"/>
    <w:rsid w:val="006C6B5D"/>
    <w:rsid w:val="006D1468"/>
    <w:rsid w:val="006F241A"/>
    <w:rsid w:val="006F5679"/>
    <w:rsid w:val="006F6B2F"/>
    <w:rsid w:val="006F7874"/>
    <w:rsid w:val="00700013"/>
    <w:rsid w:val="0070058C"/>
    <w:rsid w:val="00714945"/>
    <w:rsid w:val="00717EC5"/>
    <w:rsid w:val="007260EB"/>
    <w:rsid w:val="0072776C"/>
    <w:rsid w:val="00727E60"/>
    <w:rsid w:val="007338DC"/>
    <w:rsid w:val="007356BB"/>
    <w:rsid w:val="00737A5A"/>
    <w:rsid w:val="00750507"/>
    <w:rsid w:val="007526B9"/>
    <w:rsid w:val="00756C4B"/>
    <w:rsid w:val="00764568"/>
    <w:rsid w:val="00771F23"/>
    <w:rsid w:val="00780CCA"/>
    <w:rsid w:val="00787494"/>
    <w:rsid w:val="0079318D"/>
    <w:rsid w:val="007A2C68"/>
    <w:rsid w:val="007B40C1"/>
    <w:rsid w:val="007C15CF"/>
    <w:rsid w:val="007C6961"/>
    <w:rsid w:val="007F0FD9"/>
    <w:rsid w:val="00802306"/>
    <w:rsid w:val="00803966"/>
    <w:rsid w:val="00817DA3"/>
    <w:rsid w:val="008352A1"/>
    <w:rsid w:val="0084323C"/>
    <w:rsid w:val="00844BFC"/>
    <w:rsid w:val="0085029F"/>
    <w:rsid w:val="0085686E"/>
    <w:rsid w:val="00864185"/>
    <w:rsid w:val="008760CC"/>
    <w:rsid w:val="008772E6"/>
    <w:rsid w:val="00877B4A"/>
    <w:rsid w:val="0089250E"/>
    <w:rsid w:val="008A6FC2"/>
    <w:rsid w:val="008A7321"/>
    <w:rsid w:val="008D2FE8"/>
    <w:rsid w:val="008D4824"/>
    <w:rsid w:val="008D7B01"/>
    <w:rsid w:val="008E18C3"/>
    <w:rsid w:val="008E562B"/>
    <w:rsid w:val="008E6FAB"/>
    <w:rsid w:val="008F4729"/>
    <w:rsid w:val="008F4866"/>
    <w:rsid w:val="00910C74"/>
    <w:rsid w:val="00912BC7"/>
    <w:rsid w:val="0092366B"/>
    <w:rsid w:val="0093029D"/>
    <w:rsid w:val="00933A28"/>
    <w:rsid w:val="00934203"/>
    <w:rsid w:val="00935ED7"/>
    <w:rsid w:val="009406B4"/>
    <w:rsid w:val="009435FA"/>
    <w:rsid w:val="00945A20"/>
    <w:rsid w:val="00945C5F"/>
    <w:rsid w:val="0094715C"/>
    <w:rsid w:val="0096076A"/>
    <w:rsid w:val="00965E02"/>
    <w:rsid w:val="00967B3A"/>
    <w:rsid w:val="00971DC8"/>
    <w:rsid w:val="00975317"/>
    <w:rsid w:val="00987136"/>
    <w:rsid w:val="009A3538"/>
    <w:rsid w:val="009A4556"/>
    <w:rsid w:val="009A48DC"/>
    <w:rsid w:val="009B080F"/>
    <w:rsid w:val="009B6F9E"/>
    <w:rsid w:val="009D3F14"/>
    <w:rsid w:val="009E1EA0"/>
    <w:rsid w:val="009E7885"/>
    <w:rsid w:val="009F04B8"/>
    <w:rsid w:val="00A033D7"/>
    <w:rsid w:val="00A122A3"/>
    <w:rsid w:val="00A24520"/>
    <w:rsid w:val="00A31EED"/>
    <w:rsid w:val="00A337D9"/>
    <w:rsid w:val="00A33D46"/>
    <w:rsid w:val="00A3466E"/>
    <w:rsid w:val="00A3746C"/>
    <w:rsid w:val="00A40E2D"/>
    <w:rsid w:val="00A55510"/>
    <w:rsid w:val="00A641D3"/>
    <w:rsid w:val="00A66DCA"/>
    <w:rsid w:val="00A86A43"/>
    <w:rsid w:val="00A90C8F"/>
    <w:rsid w:val="00A95B98"/>
    <w:rsid w:val="00A9759D"/>
    <w:rsid w:val="00A97771"/>
    <w:rsid w:val="00A97BB9"/>
    <w:rsid w:val="00AA752D"/>
    <w:rsid w:val="00AB1F30"/>
    <w:rsid w:val="00AB3EED"/>
    <w:rsid w:val="00AC3451"/>
    <w:rsid w:val="00AD0395"/>
    <w:rsid w:val="00AD7FCB"/>
    <w:rsid w:val="00AE6052"/>
    <w:rsid w:val="00AE612C"/>
    <w:rsid w:val="00AF160E"/>
    <w:rsid w:val="00B00701"/>
    <w:rsid w:val="00B01211"/>
    <w:rsid w:val="00B022D6"/>
    <w:rsid w:val="00B04470"/>
    <w:rsid w:val="00B068DC"/>
    <w:rsid w:val="00B14E82"/>
    <w:rsid w:val="00B27A4D"/>
    <w:rsid w:val="00B33B27"/>
    <w:rsid w:val="00B33F93"/>
    <w:rsid w:val="00B354B3"/>
    <w:rsid w:val="00B3571A"/>
    <w:rsid w:val="00B35D18"/>
    <w:rsid w:val="00B41BCD"/>
    <w:rsid w:val="00B502F4"/>
    <w:rsid w:val="00B518B9"/>
    <w:rsid w:val="00B5363B"/>
    <w:rsid w:val="00B652DA"/>
    <w:rsid w:val="00B75BF2"/>
    <w:rsid w:val="00B75F83"/>
    <w:rsid w:val="00B771EE"/>
    <w:rsid w:val="00B87BA2"/>
    <w:rsid w:val="00B90ADC"/>
    <w:rsid w:val="00BB026C"/>
    <w:rsid w:val="00BB33F1"/>
    <w:rsid w:val="00BB6FE8"/>
    <w:rsid w:val="00BC2968"/>
    <w:rsid w:val="00BD041F"/>
    <w:rsid w:val="00BD26F8"/>
    <w:rsid w:val="00BD4EE7"/>
    <w:rsid w:val="00BD5BF1"/>
    <w:rsid w:val="00BF045D"/>
    <w:rsid w:val="00BF4ED3"/>
    <w:rsid w:val="00BF57A1"/>
    <w:rsid w:val="00BF7084"/>
    <w:rsid w:val="00BF73A1"/>
    <w:rsid w:val="00C05B76"/>
    <w:rsid w:val="00C12823"/>
    <w:rsid w:val="00C16146"/>
    <w:rsid w:val="00C35051"/>
    <w:rsid w:val="00C354C4"/>
    <w:rsid w:val="00C35676"/>
    <w:rsid w:val="00C4268C"/>
    <w:rsid w:val="00C46AE5"/>
    <w:rsid w:val="00C47CAD"/>
    <w:rsid w:val="00C51439"/>
    <w:rsid w:val="00C5204E"/>
    <w:rsid w:val="00C6048A"/>
    <w:rsid w:val="00C81413"/>
    <w:rsid w:val="00C81917"/>
    <w:rsid w:val="00C91D1D"/>
    <w:rsid w:val="00C93278"/>
    <w:rsid w:val="00CA4888"/>
    <w:rsid w:val="00CA5A56"/>
    <w:rsid w:val="00CB0905"/>
    <w:rsid w:val="00CB22AB"/>
    <w:rsid w:val="00CB5C35"/>
    <w:rsid w:val="00CC4168"/>
    <w:rsid w:val="00CD104A"/>
    <w:rsid w:val="00CD497B"/>
    <w:rsid w:val="00CD57A9"/>
    <w:rsid w:val="00D00B0E"/>
    <w:rsid w:val="00D052C8"/>
    <w:rsid w:val="00D14658"/>
    <w:rsid w:val="00D157A7"/>
    <w:rsid w:val="00D15F89"/>
    <w:rsid w:val="00D16B9D"/>
    <w:rsid w:val="00D17E4D"/>
    <w:rsid w:val="00D207AE"/>
    <w:rsid w:val="00D20BBE"/>
    <w:rsid w:val="00D23190"/>
    <w:rsid w:val="00D24AA3"/>
    <w:rsid w:val="00D31EC7"/>
    <w:rsid w:val="00D35F3F"/>
    <w:rsid w:val="00D42522"/>
    <w:rsid w:val="00D43868"/>
    <w:rsid w:val="00D576C4"/>
    <w:rsid w:val="00D57E19"/>
    <w:rsid w:val="00D608A8"/>
    <w:rsid w:val="00D8357F"/>
    <w:rsid w:val="00D861AC"/>
    <w:rsid w:val="00D8697E"/>
    <w:rsid w:val="00D951B0"/>
    <w:rsid w:val="00DA2414"/>
    <w:rsid w:val="00DA4242"/>
    <w:rsid w:val="00DA6739"/>
    <w:rsid w:val="00DA73DB"/>
    <w:rsid w:val="00DB1C71"/>
    <w:rsid w:val="00DB2521"/>
    <w:rsid w:val="00DB36D5"/>
    <w:rsid w:val="00DB551A"/>
    <w:rsid w:val="00DD0743"/>
    <w:rsid w:val="00DD31D8"/>
    <w:rsid w:val="00DD5845"/>
    <w:rsid w:val="00DE0EF8"/>
    <w:rsid w:val="00DF6071"/>
    <w:rsid w:val="00DF641E"/>
    <w:rsid w:val="00DF7EAE"/>
    <w:rsid w:val="00E03B4A"/>
    <w:rsid w:val="00E12530"/>
    <w:rsid w:val="00E14CED"/>
    <w:rsid w:val="00E231E5"/>
    <w:rsid w:val="00E23EDE"/>
    <w:rsid w:val="00E24404"/>
    <w:rsid w:val="00E25C45"/>
    <w:rsid w:val="00E36C75"/>
    <w:rsid w:val="00E37ADB"/>
    <w:rsid w:val="00E40367"/>
    <w:rsid w:val="00E404F8"/>
    <w:rsid w:val="00E549F6"/>
    <w:rsid w:val="00E5633D"/>
    <w:rsid w:val="00E56CBE"/>
    <w:rsid w:val="00E63F18"/>
    <w:rsid w:val="00E642AB"/>
    <w:rsid w:val="00E74B35"/>
    <w:rsid w:val="00E93623"/>
    <w:rsid w:val="00EA012E"/>
    <w:rsid w:val="00EA390F"/>
    <w:rsid w:val="00EA3CB6"/>
    <w:rsid w:val="00EB3B18"/>
    <w:rsid w:val="00EB5AD6"/>
    <w:rsid w:val="00EC3307"/>
    <w:rsid w:val="00ED01A1"/>
    <w:rsid w:val="00ED06BA"/>
    <w:rsid w:val="00ED0C68"/>
    <w:rsid w:val="00ED387F"/>
    <w:rsid w:val="00EE3447"/>
    <w:rsid w:val="00EF1A9F"/>
    <w:rsid w:val="00EF2F2E"/>
    <w:rsid w:val="00F01D28"/>
    <w:rsid w:val="00F373CA"/>
    <w:rsid w:val="00F3770F"/>
    <w:rsid w:val="00F4066C"/>
    <w:rsid w:val="00F54779"/>
    <w:rsid w:val="00F54E9E"/>
    <w:rsid w:val="00F57937"/>
    <w:rsid w:val="00F637E9"/>
    <w:rsid w:val="00F70D2F"/>
    <w:rsid w:val="00F81447"/>
    <w:rsid w:val="00F82A3A"/>
    <w:rsid w:val="00F86B17"/>
    <w:rsid w:val="00F96333"/>
    <w:rsid w:val="00FA029C"/>
    <w:rsid w:val="00FB018B"/>
    <w:rsid w:val="00FB11D0"/>
    <w:rsid w:val="00FC625B"/>
    <w:rsid w:val="00FD2B31"/>
    <w:rsid w:val="00FD7DE8"/>
    <w:rsid w:val="00FE2E83"/>
    <w:rsid w:val="00FE2EF3"/>
    <w:rsid w:val="00FF0492"/>
    <w:rsid w:val="00FF1C6F"/>
    <w:rsid w:val="00FF49E4"/>
    <w:rsid w:val="14BD4AC6"/>
    <w:rsid w:val="184B2106"/>
    <w:rsid w:val="308A2D31"/>
    <w:rsid w:val="3997260A"/>
    <w:rsid w:val="43B066D7"/>
    <w:rsid w:val="56004A57"/>
    <w:rsid w:val="58BE016B"/>
    <w:rsid w:val="5EB65DC2"/>
    <w:rsid w:val="760B5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jc w:val="both"/>
    </w:pPr>
    <w:rPr>
      <w:kern w:val="2"/>
      <w:sz w:val="21"/>
      <w:szCs w:val="24"/>
    </w:rPr>
  </w:style>
  <w:style w:type="paragraph" w:styleId="11">
    <w:name w:val="heading 1"/>
    <w:basedOn w:val="a5"/>
    <w:next w:val="a5"/>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next w:val="a6"/>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Char1"/>
    <w:uiPriority w:val="99"/>
    <w:qFormat/>
    <w:pPr>
      <w:autoSpaceDE w:val="0"/>
      <w:autoSpaceDN w:val="0"/>
      <w:adjustRightInd w:val="0"/>
      <w:ind w:firstLine="420"/>
      <w:jc w:val="left"/>
    </w:pPr>
    <w:rPr>
      <w:rFonts w:ascii="宋体"/>
      <w:sz w:val="24"/>
    </w:rPr>
  </w:style>
  <w:style w:type="paragraph" w:styleId="70">
    <w:name w:val="toc 7"/>
    <w:basedOn w:val="a5"/>
    <w:next w:val="a5"/>
    <w:qFormat/>
    <w:pPr>
      <w:ind w:leftChars="1200" w:left="2520"/>
    </w:pPr>
  </w:style>
  <w:style w:type="paragraph" w:styleId="aa">
    <w:name w:val="caption"/>
    <w:basedOn w:val="a5"/>
    <w:next w:val="a5"/>
    <w:qFormat/>
    <w:pPr>
      <w:spacing w:line="480" w:lineRule="auto"/>
    </w:pPr>
    <w:rPr>
      <w:rFonts w:ascii="华文中宋" w:eastAsia="华文中宋" w:hAnsi="华文中宋"/>
      <w:sz w:val="36"/>
      <w:szCs w:val="20"/>
    </w:rPr>
  </w:style>
  <w:style w:type="paragraph" w:styleId="ab">
    <w:name w:val="Document Map"/>
    <w:basedOn w:val="a5"/>
    <w:link w:val="Char"/>
    <w:qFormat/>
    <w:pPr>
      <w:shd w:val="clear" w:color="auto" w:fill="000080"/>
    </w:pPr>
  </w:style>
  <w:style w:type="paragraph" w:styleId="ac">
    <w:name w:val="annotation text"/>
    <w:basedOn w:val="a5"/>
    <w:link w:val="Char10"/>
    <w:uiPriority w:val="99"/>
    <w:qFormat/>
    <w:pPr>
      <w:jc w:val="left"/>
    </w:pPr>
  </w:style>
  <w:style w:type="paragraph" w:styleId="32">
    <w:name w:val="Body Text 3"/>
    <w:basedOn w:val="a5"/>
    <w:link w:val="3Char"/>
    <w:qFormat/>
    <w:pPr>
      <w:spacing w:after="120"/>
    </w:pPr>
    <w:rPr>
      <w:sz w:val="16"/>
      <w:szCs w:val="16"/>
    </w:rPr>
  </w:style>
  <w:style w:type="paragraph" w:styleId="30">
    <w:name w:val="List Bullet 3"/>
    <w:basedOn w:val="a5"/>
    <w:qFormat/>
    <w:pPr>
      <w:numPr>
        <w:numId w:val="1"/>
      </w:numPr>
    </w:pPr>
    <w:rPr>
      <w:rFonts w:ascii="Calibri" w:hAnsi="Calibri" w:cs="宋体"/>
    </w:rPr>
  </w:style>
  <w:style w:type="paragraph" w:styleId="ad">
    <w:name w:val="Body Text"/>
    <w:basedOn w:val="a5"/>
    <w:link w:val="Char0"/>
    <w:qFormat/>
    <w:pPr>
      <w:tabs>
        <w:tab w:val="left" w:pos="567"/>
      </w:tabs>
      <w:spacing w:before="120" w:line="22" w:lineRule="atLeast"/>
    </w:pPr>
    <w:rPr>
      <w:rFonts w:ascii="宋体" w:hAnsi="宋体"/>
      <w:sz w:val="24"/>
    </w:rPr>
  </w:style>
  <w:style w:type="paragraph" w:styleId="ae">
    <w:name w:val="Body Text Indent"/>
    <w:basedOn w:val="a5"/>
    <w:link w:val="Char2"/>
    <w:uiPriority w:val="99"/>
    <w:qFormat/>
    <w:pPr>
      <w:spacing w:line="360" w:lineRule="auto"/>
      <w:ind w:firstLine="570"/>
    </w:pPr>
    <w:rPr>
      <w:sz w:val="24"/>
    </w:rPr>
  </w:style>
  <w:style w:type="paragraph" w:styleId="22">
    <w:name w:val="List 2"/>
    <w:basedOn w:val="a5"/>
    <w:qFormat/>
    <w:pPr>
      <w:ind w:leftChars="200" w:left="100" w:hangingChars="200" w:hanging="200"/>
    </w:pPr>
  </w:style>
  <w:style w:type="paragraph" w:styleId="af">
    <w:name w:val="Block Text"/>
    <w:basedOn w:val="a5"/>
    <w:qFormat/>
    <w:pPr>
      <w:widowControl/>
      <w:ind w:left="480" w:right="-341" w:firstLine="513"/>
    </w:pPr>
    <w:rPr>
      <w:kern w:val="0"/>
      <w:sz w:val="24"/>
      <w:szCs w:val="20"/>
    </w:rPr>
  </w:style>
  <w:style w:type="paragraph" w:styleId="50">
    <w:name w:val="toc 5"/>
    <w:basedOn w:val="a5"/>
    <w:next w:val="a5"/>
    <w:qFormat/>
    <w:pPr>
      <w:ind w:leftChars="800" w:left="1680"/>
    </w:pPr>
  </w:style>
  <w:style w:type="paragraph" w:styleId="33">
    <w:name w:val="toc 3"/>
    <w:basedOn w:val="a5"/>
    <w:next w:val="a5"/>
    <w:qFormat/>
    <w:pPr>
      <w:ind w:leftChars="400" w:left="840"/>
    </w:pPr>
  </w:style>
  <w:style w:type="paragraph" w:styleId="af0">
    <w:name w:val="Plain Text"/>
    <w:basedOn w:val="a5"/>
    <w:link w:val="Char3"/>
    <w:qFormat/>
    <w:rPr>
      <w:rFonts w:ascii="宋体" w:hAnsi="Courier New" w:hint="eastAsia"/>
      <w:szCs w:val="20"/>
    </w:rPr>
  </w:style>
  <w:style w:type="paragraph" w:styleId="80">
    <w:name w:val="toc 8"/>
    <w:basedOn w:val="a5"/>
    <w:next w:val="a5"/>
    <w:qFormat/>
    <w:pPr>
      <w:ind w:leftChars="1400" w:left="2940"/>
    </w:pPr>
  </w:style>
  <w:style w:type="paragraph" w:styleId="af1">
    <w:name w:val="Date"/>
    <w:basedOn w:val="a5"/>
    <w:next w:val="a5"/>
    <w:link w:val="Char4"/>
    <w:qFormat/>
    <w:pPr>
      <w:ind w:leftChars="2500" w:left="100"/>
    </w:pPr>
    <w:rPr>
      <w:rFonts w:ascii="仿宋_GB2312" w:eastAsia="仿宋_GB2312" w:hAnsi="宋体"/>
      <w:color w:val="000000"/>
      <w:sz w:val="24"/>
    </w:rPr>
  </w:style>
  <w:style w:type="paragraph" w:styleId="23">
    <w:name w:val="Body Text Indent 2"/>
    <w:basedOn w:val="a5"/>
    <w:link w:val="2Char"/>
    <w:qFormat/>
    <w:pPr>
      <w:ind w:firstLineChars="200" w:firstLine="480"/>
    </w:pPr>
    <w:rPr>
      <w:rFonts w:ascii="仿宋_GB2312" w:eastAsia="仿宋_GB2312"/>
      <w:sz w:val="24"/>
    </w:rPr>
  </w:style>
  <w:style w:type="paragraph" w:styleId="af2">
    <w:name w:val="Balloon Text"/>
    <w:basedOn w:val="a5"/>
    <w:link w:val="Char5"/>
    <w:uiPriority w:val="99"/>
    <w:qFormat/>
    <w:rPr>
      <w:sz w:val="18"/>
      <w:szCs w:val="18"/>
    </w:rPr>
  </w:style>
  <w:style w:type="paragraph" w:styleId="af3">
    <w:name w:val="footer"/>
    <w:basedOn w:val="a5"/>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5"/>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5"/>
    <w:next w:val="a5"/>
    <w:uiPriority w:val="39"/>
    <w:qFormat/>
    <w:pPr>
      <w:tabs>
        <w:tab w:val="left" w:pos="1050"/>
        <w:tab w:val="right" w:leader="dot" w:pos="8937"/>
      </w:tabs>
      <w:spacing w:line="300" w:lineRule="auto"/>
    </w:pPr>
    <w:rPr>
      <w:rFonts w:ascii="宋体" w:hAnsi="宋体"/>
      <w:b/>
      <w:sz w:val="24"/>
    </w:rPr>
  </w:style>
  <w:style w:type="paragraph" w:styleId="40">
    <w:name w:val="toc 4"/>
    <w:basedOn w:val="a5"/>
    <w:next w:val="a5"/>
    <w:qFormat/>
    <w:pPr>
      <w:ind w:leftChars="600" w:left="1260"/>
    </w:pPr>
  </w:style>
  <w:style w:type="paragraph" w:styleId="60">
    <w:name w:val="toc 6"/>
    <w:basedOn w:val="a5"/>
    <w:next w:val="a5"/>
    <w:qFormat/>
    <w:pPr>
      <w:ind w:leftChars="1000" w:left="2100"/>
    </w:pPr>
  </w:style>
  <w:style w:type="paragraph" w:styleId="34">
    <w:name w:val="Body Text Indent 3"/>
    <w:basedOn w:val="a5"/>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5"/>
    <w:next w:val="a5"/>
    <w:qFormat/>
    <w:pPr>
      <w:tabs>
        <w:tab w:val="right" w:leader="dot" w:pos="8937"/>
      </w:tabs>
      <w:spacing w:line="312" w:lineRule="auto"/>
      <w:ind w:leftChars="200" w:left="420"/>
    </w:pPr>
  </w:style>
  <w:style w:type="paragraph" w:styleId="90">
    <w:name w:val="toc 9"/>
    <w:basedOn w:val="a5"/>
    <w:next w:val="a5"/>
    <w:qFormat/>
    <w:pPr>
      <w:ind w:leftChars="1600" w:left="3360"/>
    </w:pPr>
  </w:style>
  <w:style w:type="paragraph" w:styleId="25">
    <w:name w:val="Body Text 2"/>
    <w:basedOn w:val="a5"/>
    <w:link w:val="2Char0"/>
    <w:qFormat/>
    <w:pPr>
      <w:spacing w:after="120" w:line="480" w:lineRule="auto"/>
    </w:pPr>
  </w:style>
  <w:style w:type="paragraph" w:styleId="HTML">
    <w:name w:val="HTML Preformatted"/>
    <w:basedOn w:val="a5"/>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5">
    <w:name w:val="Normal (Web)"/>
    <w:basedOn w:val="a5"/>
    <w:qFormat/>
    <w:pPr>
      <w:widowControl/>
      <w:spacing w:before="100" w:beforeAutospacing="1" w:after="100" w:afterAutospacing="1"/>
      <w:jc w:val="left"/>
    </w:pPr>
    <w:rPr>
      <w:rFonts w:ascii="宋体" w:hAnsi="宋体" w:cs="宋体"/>
      <w:kern w:val="0"/>
      <w:sz w:val="24"/>
    </w:rPr>
  </w:style>
  <w:style w:type="paragraph" w:styleId="13">
    <w:name w:val="index 1"/>
    <w:basedOn w:val="a5"/>
    <w:next w:val="a5"/>
    <w:qFormat/>
    <w:rPr>
      <w:szCs w:val="20"/>
    </w:rPr>
  </w:style>
  <w:style w:type="paragraph" w:styleId="af6">
    <w:name w:val="Title"/>
    <w:basedOn w:val="a5"/>
    <w:link w:val="Char13"/>
    <w:qFormat/>
    <w:pPr>
      <w:jc w:val="center"/>
      <w:outlineLvl w:val="0"/>
    </w:pPr>
    <w:rPr>
      <w:b/>
      <w:sz w:val="32"/>
      <w:szCs w:val="20"/>
    </w:rPr>
  </w:style>
  <w:style w:type="paragraph" w:styleId="af7">
    <w:name w:val="annotation subject"/>
    <w:basedOn w:val="ac"/>
    <w:next w:val="ac"/>
    <w:link w:val="Char6"/>
    <w:uiPriority w:val="99"/>
    <w:qFormat/>
    <w:rPr>
      <w:b/>
      <w:bCs/>
    </w:rPr>
  </w:style>
  <w:style w:type="paragraph" w:styleId="af8">
    <w:name w:val="Body Text First Indent"/>
    <w:basedOn w:val="ad"/>
    <w:link w:val="Char7"/>
    <w:uiPriority w:val="99"/>
    <w:qFormat/>
    <w:pPr>
      <w:tabs>
        <w:tab w:val="clear" w:pos="567"/>
      </w:tabs>
      <w:spacing w:before="0" w:after="120" w:line="240" w:lineRule="auto"/>
      <w:ind w:firstLineChars="100" w:firstLine="420"/>
    </w:pPr>
    <w:rPr>
      <w:rFonts w:ascii="Calibri" w:hAnsi="Calibri" w:cs="宋体"/>
      <w:sz w:val="21"/>
    </w:rPr>
  </w:style>
  <w:style w:type="paragraph" w:styleId="26">
    <w:name w:val="Body Text First Indent 2"/>
    <w:basedOn w:val="ae"/>
    <w:link w:val="2Char2"/>
    <w:qFormat/>
    <w:pPr>
      <w:spacing w:after="120" w:line="480" w:lineRule="exact"/>
      <w:ind w:leftChars="200" w:left="420" w:firstLineChars="200" w:firstLine="420"/>
    </w:pPr>
    <w:rPr>
      <w:szCs w:val="20"/>
    </w:rPr>
  </w:style>
  <w:style w:type="table" w:styleId="af9">
    <w:name w:val="Table Grid"/>
    <w:basedOn w:val="a8"/>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7"/>
    <w:qFormat/>
  </w:style>
  <w:style w:type="character" w:styleId="afc">
    <w:name w:val="FollowedHyperlink"/>
    <w:uiPriority w:val="99"/>
    <w:qFormat/>
    <w:rPr>
      <w:color w:val="800080"/>
      <w:u w:val="single"/>
    </w:rPr>
  </w:style>
  <w:style w:type="character" w:styleId="afd">
    <w:name w:val="Emphasis"/>
    <w:uiPriority w:val="20"/>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3">
    <w:name w:val="标题 2 Char"/>
    <w:qFormat/>
    <w:rPr>
      <w:rFonts w:ascii="Arial" w:eastAsia="黑体" w:hAnsi="Arial"/>
      <w:b/>
      <w:sz w:val="30"/>
      <w:lang w:val="en-US" w:eastAsia="zh-CN" w:bidi="ar-SA"/>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Char1">
    <w:name w:val="正文缩进 Char1"/>
    <w:link w:val="a6"/>
    <w:uiPriority w:val="9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5"/>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Char2">
    <w:name w:val="正文文本缩进 Char2"/>
    <w:link w:val="ae"/>
    <w:uiPriority w:val="99"/>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5"/>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5"/>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4"/>
    <w:uiPriority w:val="99"/>
    <w:qFormat/>
    <w:rPr>
      <w:rFonts w:eastAsia="宋体"/>
      <w:kern w:val="2"/>
      <w:sz w:val="18"/>
      <w:szCs w:val="18"/>
      <w:lang w:val="en-US" w:eastAsia="zh-CN" w:bidi="ar-SA"/>
    </w:rPr>
  </w:style>
  <w:style w:type="character" w:customStyle="1" w:styleId="chanpin">
    <w:name w:val="chanpin拷贝"/>
    <w:basedOn w:val="a7"/>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ff2"/>
    <w:next w:val="a5"/>
    <w:qFormat/>
    <w:pPr>
      <w:numPr>
        <w:ilvl w:val="0"/>
      </w:numPr>
      <w:ind w:hanging="840"/>
      <w:outlineLvl w:val="2"/>
    </w:pPr>
    <w:rPr>
      <w:rFonts w:ascii="宋体" w:eastAsia="宋体"/>
      <w:b w:val="0"/>
    </w:rPr>
  </w:style>
  <w:style w:type="paragraph" w:customStyle="1" w:styleId="aff2">
    <w:name w:val="一级条标题"/>
    <w:basedOn w:val="a"/>
    <w:next w:val="a5"/>
    <w:qFormat/>
    <w:pPr>
      <w:numPr>
        <w:ilvl w:val="1"/>
        <w:numId w:val="0"/>
      </w:numPr>
      <w:tabs>
        <w:tab w:val="left" w:pos="360"/>
        <w:tab w:val="left" w:pos="840"/>
      </w:tabs>
      <w:ind w:hanging="840"/>
      <w:outlineLvl w:val="1"/>
    </w:pPr>
  </w:style>
  <w:style w:type="paragraph" w:customStyle="1" w:styleId="a">
    <w:name w:val="章标题"/>
    <w:next w:val="a5"/>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4">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8">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5"/>
    <w:qFormat/>
    <w:pPr>
      <w:adjustRightInd w:val="0"/>
      <w:jc w:val="left"/>
      <w:textAlignment w:val="baseline"/>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7">
    <w:name w:val="四级条标题"/>
    <w:basedOn w:val="a0"/>
    <w:next w:val="a5"/>
    <w:qFormat/>
    <w:pPr>
      <w:numPr>
        <w:ilvl w:val="4"/>
        <w:numId w:val="0"/>
      </w:numPr>
      <w:ind w:hanging="840"/>
      <w:outlineLvl w:val="4"/>
    </w:pPr>
  </w:style>
  <w:style w:type="paragraph" w:customStyle="1" w:styleId="a0">
    <w:name w:val="三级条标题"/>
    <w:basedOn w:val="aff1"/>
    <w:next w:val="a5"/>
    <w:qFormat/>
    <w:pPr>
      <w:numPr>
        <w:ilvl w:val="3"/>
        <w:numId w:val="2"/>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7"/>
    <w:next w:val="a5"/>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5"/>
    <w:qFormat/>
    <w:pPr>
      <w:tabs>
        <w:tab w:val="left" w:pos="360"/>
      </w:tabs>
    </w:pPr>
    <w:rPr>
      <w:sz w:val="24"/>
    </w:rPr>
  </w:style>
  <w:style w:type="paragraph" w:customStyle="1" w:styleId="a1">
    <w:name w:val="正文列项_字母"/>
    <w:basedOn w:val="a5"/>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7"/>
      </w:numPr>
    </w:pPr>
  </w:style>
  <w:style w:type="paragraph" w:customStyle="1" w:styleId="Char21">
    <w:name w:val="Char21"/>
    <w:basedOn w:val="a5"/>
    <w:qFormat/>
    <w:rPr>
      <w:rFonts w:ascii="Tahoma" w:hAnsi="Tahoma"/>
      <w:sz w:val="24"/>
      <w:szCs w:val="20"/>
    </w:rPr>
  </w:style>
  <w:style w:type="paragraph" w:customStyle="1" w:styleId="affd">
    <w:name w:val="表格文字"/>
    <w:basedOn w:val="a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e">
    <w:name w:val="正文文本样式 加粗"/>
    <w:basedOn w:val="aff9"/>
    <w:qFormat/>
    <w:rPr>
      <w:b/>
    </w:rPr>
  </w:style>
  <w:style w:type="paragraph" w:customStyle="1" w:styleId="Char2CharCharCharCharCharChar">
    <w:name w:val="Char2 Char Char Char Char Char Char"/>
    <w:basedOn w:val="a5"/>
    <w:qFormat/>
    <w:pPr>
      <w:widowControl/>
      <w:spacing w:line="400" w:lineRule="exact"/>
      <w:jc w:val="center"/>
    </w:pPr>
  </w:style>
  <w:style w:type="character" w:customStyle="1" w:styleId="Char11">
    <w:name w:val="页脚 Char1"/>
    <w:link w:val="af3"/>
    <w:uiPriority w:val="99"/>
    <w:qFormat/>
    <w:rPr>
      <w:rFonts w:ascii="宋体" w:eastAsia="宋体"/>
      <w:sz w:val="18"/>
      <w:lang w:val="en-US" w:eastAsia="zh-CN" w:bidi="ar-SA"/>
    </w:r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5"/>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5"/>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c"/>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5"/>
    <w:next w:val="a6"/>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6"/>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6"/>
    <w:qFormat/>
    <w:rPr>
      <w:b/>
      <w:kern w:val="2"/>
      <w:sz w:val="32"/>
    </w:rPr>
  </w:style>
  <w:style w:type="paragraph" w:customStyle="1" w:styleId="afff5">
    <w:name w:val="注释"/>
    <w:basedOn w:val="a5"/>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5"/>
    <w:next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5"/>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5"/>
    <w:qFormat/>
    <w:pPr>
      <w:jc w:val="both"/>
    </w:pPr>
    <w:rPr>
      <w:sz w:val="21"/>
    </w:rPr>
  </w:style>
  <w:style w:type="character" w:customStyle="1" w:styleId="Chare">
    <w:name w:val="正文格式 Char"/>
    <w:link w:val="afff9"/>
    <w:qFormat/>
    <w:rPr>
      <w:rFonts w:ascii="宋体" w:hAnsi="宋体"/>
      <w:sz w:val="24"/>
      <w:szCs w:val="24"/>
      <w:lang w:val="en-GB"/>
    </w:rPr>
  </w:style>
  <w:style w:type="paragraph" w:customStyle="1" w:styleId="afff9">
    <w:name w:val="正文格式"/>
    <w:basedOn w:val="a5"/>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7"/>
    <w:link w:val="af0"/>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paragraph" w:customStyle="1" w:styleId="28">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9">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b">
    <w:name w:val="正文缩进2"/>
    <w:basedOn w:val="a5"/>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7"/>
    <w:link w:val="11"/>
    <w:uiPriority w:val="9"/>
    <w:qFormat/>
    <w:rPr>
      <w:rFonts w:ascii="宋体"/>
      <w:b/>
      <w:kern w:val="44"/>
      <w:sz w:val="32"/>
    </w:rPr>
  </w:style>
  <w:style w:type="character" w:customStyle="1" w:styleId="4Char">
    <w:name w:val="标题 4 Char"/>
    <w:basedOn w:val="a7"/>
    <w:link w:val="4"/>
    <w:qFormat/>
    <w:rPr>
      <w:rFonts w:ascii="Arial" w:eastAsia="黑体" w:hAnsi="Arial"/>
      <w:b/>
      <w:sz w:val="28"/>
    </w:rPr>
  </w:style>
  <w:style w:type="character" w:customStyle="1" w:styleId="5Char">
    <w:name w:val="标题 5 Char"/>
    <w:basedOn w:val="a7"/>
    <w:link w:val="5"/>
    <w:qFormat/>
    <w:rPr>
      <w:b/>
      <w:sz w:val="28"/>
    </w:rPr>
  </w:style>
  <w:style w:type="character" w:customStyle="1" w:styleId="6Char">
    <w:name w:val="标题 6 Char"/>
    <w:basedOn w:val="a7"/>
    <w:link w:val="6"/>
    <w:qFormat/>
    <w:rPr>
      <w:rFonts w:ascii="Arial" w:eastAsia="黑体" w:hAnsi="Arial"/>
      <w:b/>
      <w:sz w:val="24"/>
    </w:rPr>
  </w:style>
  <w:style w:type="character" w:customStyle="1" w:styleId="7Char">
    <w:name w:val="标题 7 Char"/>
    <w:basedOn w:val="a7"/>
    <w:link w:val="7"/>
    <w:qFormat/>
    <w:rPr>
      <w:b/>
      <w:sz w:val="24"/>
    </w:rPr>
  </w:style>
  <w:style w:type="character" w:customStyle="1" w:styleId="8Char">
    <w:name w:val="标题 8 Char"/>
    <w:basedOn w:val="a7"/>
    <w:link w:val="8"/>
    <w:qFormat/>
    <w:rPr>
      <w:rFonts w:ascii="Arial" w:eastAsia="黑体" w:hAnsi="Arial"/>
      <w:sz w:val="24"/>
    </w:rPr>
  </w:style>
  <w:style w:type="character" w:customStyle="1" w:styleId="9Char">
    <w:name w:val="标题 9 Char"/>
    <w:basedOn w:val="a7"/>
    <w:link w:val="9"/>
    <w:qFormat/>
    <w:rPr>
      <w:rFonts w:ascii="Arial" w:eastAsia="黑体" w:hAnsi="Arial"/>
      <w:sz w:val="21"/>
    </w:rPr>
  </w:style>
  <w:style w:type="character" w:customStyle="1" w:styleId="Char">
    <w:name w:val="文档结构图 Char"/>
    <w:basedOn w:val="a7"/>
    <w:link w:val="ab"/>
    <w:qFormat/>
    <w:rPr>
      <w:kern w:val="2"/>
      <w:sz w:val="21"/>
      <w:szCs w:val="24"/>
      <w:shd w:val="clear" w:color="auto" w:fill="000080"/>
    </w:rPr>
  </w:style>
  <w:style w:type="character" w:customStyle="1" w:styleId="3Char">
    <w:name w:val="正文文本 3 Char"/>
    <w:basedOn w:val="a7"/>
    <w:link w:val="32"/>
    <w:qFormat/>
    <w:rPr>
      <w:kern w:val="2"/>
      <w:sz w:val="16"/>
      <w:szCs w:val="16"/>
    </w:rPr>
  </w:style>
  <w:style w:type="character" w:customStyle="1" w:styleId="Char0">
    <w:name w:val="正文文本 Char"/>
    <w:basedOn w:val="a7"/>
    <w:link w:val="ad"/>
    <w:qFormat/>
    <w:rPr>
      <w:rFonts w:ascii="宋体" w:hAnsi="宋体"/>
      <w:kern w:val="2"/>
      <w:sz w:val="24"/>
      <w:szCs w:val="24"/>
    </w:rPr>
  </w:style>
  <w:style w:type="character" w:customStyle="1" w:styleId="Char4">
    <w:name w:val="日期 Char"/>
    <w:basedOn w:val="a7"/>
    <w:link w:val="af1"/>
    <w:qFormat/>
    <w:rPr>
      <w:rFonts w:ascii="仿宋_GB2312" w:eastAsia="仿宋_GB2312" w:hAnsi="宋体"/>
      <w:color w:val="000000"/>
      <w:kern w:val="2"/>
      <w:sz w:val="24"/>
      <w:szCs w:val="24"/>
    </w:rPr>
  </w:style>
  <w:style w:type="character" w:customStyle="1" w:styleId="2Char">
    <w:name w:val="正文文本缩进 2 Char"/>
    <w:basedOn w:val="a7"/>
    <w:link w:val="23"/>
    <w:qFormat/>
    <w:rPr>
      <w:rFonts w:ascii="仿宋_GB2312" w:eastAsia="仿宋_GB2312"/>
      <w:kern w:val="2"/>
      <w:sz w:val="24"/>
      <w:szCs w:val="24"/>
    </w:rPr>
  </w:style>
  <w:style w:type="character" w:customStyle="1" w:styleId="Char5">
    <w:name w:val="批注框文本 Char"/>
    <w:basedOn w:val="a7"/>
    <w:link w:val="af2"/>
    <w:uiPriority w:val="99"/>
    <w:qFormat/>
    <w:rPr>
      <w:kern w:val="2"/>
      <w:sz w:val="18"/>
      <w:szCs w:val="18"/>
    </w:rPr>
  </w:style>
  <w:style w:type="character" w:customStyle="1" w:styleId="3Char0">
    <w:name w:val="正文文本缩进 3 Char"/>
    <w:basedOn w:val="a7"/>
    <w:link w:val="34"/>
    <w:qFormat/>
    <w:rPr>
      <w:rFonts w:ascii="宋体"/>
      <w:sz w:val="24"/>
    </w:rPr>
  </w:style>
  <w:style w:type="character" w:customStyle="1" w:styleId="HTMLChar">
    <w:name w:val="HTML 预设格式 Char"/>
    <w:basedOn w:val="a7"/>
    <w:link w:val="HTML"/>
    <w:qFormat/>
    <w:rPr>
      <w:rFonts w:ascii="宋体" w:hAnsi="宋体" w:cs="宋体"/>
      <w:sz w:val="24"/>
      <w:szCs w:val="24"/>
    </w:rPr>
  </w:style>
  <w:style w:type="character" w:customStyle="1" w:styleId="Char6">
    <w:name w:val="批注主题 Char"/>
    <w:basedOn w:val="afff6"/>
    <w:link w:val="af7"/>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7"/>
    <w:uiPriority w:val="99"/>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7"/>
    <w:qFormat/>
    <w:rPr>
      <w:rFonts w:ascii="黑体" w:eastAsia="黑体" w:hAnsi="黑体" w:hint="eastAsia"/>
      <w:color w:val="000000"/>
      <w:sz w:val="22"/>
      <w:szCs w:val="22"/>
    </w:rPr>
  </w:style>
  <w:style w:type="paragraph" w:customStyle="1" w:styleId="2c">
    <w:name w:val="修订2"/>
    <w:uiPriority w:val="99"/>
    <w:qFormat/>
    <w:rPr>
      <w:kern w:val="2"/>
      <w:sz w:val="21"/>
      <w:szCs w:val="24"/>
    </w:rPr>
  </w:style>
  <w:style w:type="character" w:customStyle="1" w:styleId="font11">
    <w:name w:val="font11"/>
    <w:basedOn w:val="a7"/>
    <w:qFormat/>
    <w:rPr>
      <w:rFonts w:ascii="宋体" w:eastAsia="宋体" w:hAnsi="宋体" w:cs="宋体" w:hint="eastAsia"/>
      <w:color w:val="000000"/>
      <w:sz w:val="21"/>
      <w:szCs w:val="21"/>
      <w:u w:val="none"/>
    </w:rPr>
  </w:style>
  <w:style w:type="character" w:customStyle="1" w:styleId="font01">
    <w:name w:val="font01"/>
    <w:basedOn w:val="a7"/>
    <w:qFormat/>
    <w:rPr>
      <w:rFonts w:ascii="宋体" w:eastAsia="宋体" w:hAnsi="宋体" w:cs="宋体" w:hint="eastAsia"/>
      <w:color w:val="000000"/>
      <w:sz w:val="24"/>
      <w:szCs w:val="24"/>
      <w:u w:val="none"/>
      <w:vertAlign w:val="superscript"/>
    </w:rPr>
  </w:style>
  <w:style w:type="character" w:customStyle="1" w:styleId="font41">
    <w:name w:val="font41"/>
    <w:basedOn w:val="a7"/>
    <w:qFormat/>
    <w:rPr>
      <w:rFonts w:ascii="宋体" w:eastAsia="宋体" w:hAnsi="宋体" w:cs="宋体" w:hint="eastAsia"/>
      <w:color w:val="000000"/>
      <w:sz w:val="24"/>
      <w:szCs w:val="24"/>
      <w:u w:val="none"/>
      <w:vertAlign w:val="superscript"/>
    </w:rPr>
  </w:style>
  <w:style w:type="character" w:customStyle="1" w:styleId="font21">
    <w:name w:val="font21"/>
    <w:basedOn w:val="a7"/>
    <w:qFormat/>
    <w:rPr>
      <w:rFonts w:ascii="Times New Roman" w:hAnsi="Times New Roman" w:cs="Times New Roman" w:hint="default"/>
      <w:color w:val="000000"/>
      <w:sz w:val="22"/>
      <w:szCs w:val="22"/>
      <w:u w:val="none"/>
    </w:rPr>
  </w:style>
  <w:style w:type="character" w:customStyle="1" w:styleId="font31">
    <w:name w:val="font31"/>
    <w:basedOn w:val="a7"/>
    <w:qFormat/>
    <w:rPr>
      <w:rFonts w:ascii="宋体" w:eastAsia="宋体" w:hAnsi="宋体" w:cs="宋体" w:hint="eastAsia"/>
      <w:color w:val="000000"/>
      <w:sz w:val="24"/>
      <w:szCs w:val="24"/>
      <w:u w:val="none"/>
    </w:rPr>
  </w:style>
  <w:style w:type="character" w:customStyle="1" w:styleId="font61">
    <w:name w:val="font61"/>
    <w:basedOn w:val="a7"/>
    <w:qFormat/>
    <w:rPr>
      <w:rFonts w:ascii="Times New Roman" w:hAnsi="Times New Roman" w:cs="Times New Roman" w:hint="default"/>
      <w:color w:val="000000"/>
      <w:sz w:val="22"/>
      <w:szCs w:val="22"/>
      <w:u w:val="none"/>
    </w:rPr>
  </w:style>
  <w:style w:type="character" w:customStyle="1" w:styleId="font71">
    <w:name w:val="font71"/>
    <w:basedOn w:val="a7"/>
    <w:qFormat/>
    <w:rPr>
      <w:rFonts w:ascii="宋体" w:eastAsia="宋体" w:hAnsi="宋体" w:cs="宋体" w:hint="eastAsia"/>
      <w:color w:val="000000"/>
      <w:sz w:val="21"/>
      <w:szCs w:val="21"/>
      <w:u w:val="none"/>
    </w:rPr>
  </w:style>
  <w:style w:type="character" w:customStyle="1" w:styleId="font51">
    <w:name w:val="font51"/>
    <w:basedOn w:val="a7"/>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Pr>
      <w:rFonts w:ascii="Tahoma" w:hAnsi="Tahoma"/>
      <w:sz w:val="24"/>
      <w:szCs w:val="20"/>
    </w:rPr>
  </w:style>
  <w:style w:type="character" w:customStyle="1" w:styleId="Char7">
    <w:name w:val="正文首行缩进 Char"/>
    <w:basedOn w:val="Char0"/>
    <w:link w:val="af8"/>
    <w:uiPriority w:val="99"/>
    <w:qFormat/>
    <w:rPr>
      <w:rFonts w:ascii="Calibri" w:eastAsia="宋体" w:hAnsi="Calibri" w:cs="宋体"/>
      <w:kern w:val="2"/>
      <w:sz w:val="21"/>
      <w:szCs w:val="24"/>
    </w:rPr>
  </w:style>
  <w:style w:type="paragraph" w:customStyle="1" w:styleId="ListParagraph2">
    <w:name w:val="List Paragraph2"/>
    <w:basedOn w:val="a5"/>
    <w:uiPriority w:val="34"/>
    <w:qFormat/>
    <w:pPr>
      <w:spacing w:line="360" w:lineRule="auto"/>
      <w:ind w:left="567" w:firstLineChars="37" w:firstLine="78"/>
    </w:pPr>
    <w:rPr>
      <w:szCs w:val="20"/>
    </w:rPr>
  </w:style>
  <w:style w:type="character" w:customStyle="1" w:styleId="2Char0">
    <w:name w:val="正文文本 2 Char"/>
    <w:basedOn w:val="a7"/>
    <w:link w:val="25"/>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5"/>
    <w:qFormat/>
    <w:rPr>
      <w:rFonts w:ascii="宋体" w:hAnsi="Courier New" w:cs="Century"/>
      <w:szCs w:val="21"/>
    </w:rPr>
  </w:style>
  <w:style w:type="paragraph" w:customStyle="1" w:styleId="110">
    <w:name w:val="列出段落11"/>
    <w:basedOn w:val="a5"/>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3">
    <w:name w:val="字母编号列项（一级）"/>
    <w:qFormat/>
    <w:pPr>
      <w:numPr>
        <w:numId w:val="9"/>
      </w:numPr>
      <w:jc w:val="both"/>
    </w:pPr>
    <w:rPr>
      <w:rFonts w:ascii="宋体"/>
      <w:sz w:val="21"/>
    </w:rPr>
  </w:style>
  <w:style w:type="paragraph" w:customStyle="1" w:styleId="a4">
    <w:name w:val="数字编号列项（二级）"/>
    <w:qFormat/>
    <w:pPr>
      <w:numPr>
        <w:ilvl w:val="1"/>
        <w:numId w:val="9"/>
      </w:numPr>
      <w:jc w:val="both"/>
    </w:pPr>
    <w:rPr>
      <w:rFonts w:ascii="宋体"/>
      <w:sz w:val="21"/>
    </w:rPr>
  </w:style>
  <w:style w:type="table" w:customStyle="1" w:styleId="TableNormal1">
    <w:name w:val="Table Normal1"/>
    <w:uiPriority w:val="2"/>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7"/>
    <w:qFormat/>
    <w:rPr>
      <w:rFonts w:ascii="Helvetica Neue" w:eastAsia="Helvetica Neue" w:hAnsi="Helvetica Neue" w:cs="Helvetica Neue"/>
      <w:sz w:val="26"/>
      <w:szCs w:val="26"/>
    </w:rPr>
  </w:style>
  <w:style w:type="paragraph" w:customStyle="1" w:styleId="p1">
    <w:name w:val="p1"/>
    <w:basedOn w:val="a5"/>
    <w:qFormat/>
    <w:pPr>
      <w:jc w:val="left"/>
    </w:pPr>
    <w:rPr>
      <w:rFonts w:ascii="pingfang sc" w:eastAsia="pingfang sc" w:hAnsi="pingfang sc"/>
      <w:kern w:val="0"/>
      <w:sz w:val="26"/>
      <w:szCs w:val="26"/>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pPr>
      <w:widowControl/>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69">
    <w:name w:val="xl69"/>
    <w:basedOn w:val="a5"/>
    <w:qFormat/>
    <w:pPr>
      <w:widowControl/>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0">
    <w:name w:val="xl70"/>
    <w:basedOn w:val="a5"/>
    <w:qFormat/>
    <w:pPr>
      <w:widowControl/>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1">
    <w:name w:val="xl71"/>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7">
    <w:name w:val="xl7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8">
    <w:name w:val="xl78"/>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9">
    <w:name w:val="xl79"/>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0">
    <w:name w:val="xl8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2">
    <w:name w:val="xl8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3">
    <w:name w:val="xl8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4">
    <w:name w:val="xl84"/>
    <w:basedOn w:val="a5"/>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5">
    <w:name w:val="xl85"/>
    <w:basedOn w:val="a5"/>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6">
    <w:name w:val="xl86"/>
    <w:basedOn w:val="a5"/>
    <w:qFormat/>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5"/>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character" w:customStyle="1" w:styleId="150">
    <w:name w:val="15"/>
    <w:basedOn w:val="a7"/>
    <w:qFormat/>
    <w:rPr>
      <w:rFonts w:ascii="Times New Roman" w:hAnsi="Times New Roman" w:cs="Times New Roman" w:hint="default"/>
    </w:rPr>
  </w:style>
  <w:style w:type="character" w:customStyle="1" w:styleId="100">
    <w:name w:val="10"/>
    <w:basedOn w:val="a7"/>
    <w:qFormat/>
    <w:rPr>
      <w:rFonts w:ascii="Times New Roman" w:hAnsi="Times New Roman" w:cs="Times New Roman" w:hint="default"/>
    </w:rPr>
  </w:style>
  <w:style w:type="paragraph" w:customStyle="1" w:styleId="Style13">
    <w:name w:val="_Style 13"/>
    <w:qFormat/>
    <w:pPr>
      <w:spacing w:before="120" w:after="120" w:line="288" w:lineRule="auto"/>
    </w:pPr>
    <w:rPr>
      <w:rFonts w:ascii="Arial" w:eastAsia="等线"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jc w:val="both"/>
    </w:pPr>
    <w:rPr>
      <w:kern w:val="2"/>
      <w:sz w:val="21"/>
      <w:szCs w:val="24"/>
    </w:rPr>
  </w:style>
  <w:style w:type="paragraph" w:styleId="11">
    <w:name w:val="heading 1"/>
    <w:basedOn w:val="a5"/>
    <w:next w:val="a5"/>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next w:val="a6"/>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Char1"/>
    <w:uiPriority w:val="99"/>
    <w:qFormat/>
    <w:pPr>
      <w:autoSpaceDE w:val="0"/>
      <w:autoSpaceDN w:val="0"/>
      <w:adjustRightInd w:val="0"/>
      <w:ind w:firstLine="420"/>
      <w:jc w:val="left"/>
    </w:pPr>
    <w:rPr>
      <w:rFonts w:ascii="宋体"/>
      <w:sz w:val="24"/>
    </w:rPr>
  </w:style>
  <w:style w:type="paragraph" w:styleId="70">
    <w:name w:val="toc 7"/>
    <w:basedOn w:val="a5"/>
    <w:next w:val="a5"/>
    <w:qFormat/>
    <w:pPr>
      <w:ind w:leftChars="1200" w:left="2520"/>
    </w:pPr>
  </w:style>
  <w:style w:type="paragraph" w:styleId="aa">
    <w:name w:val="caption"/>
    <w:basedOn w:val="a5"/>
    <w:next w:val="a5"/>
    <w:qFormat/>
    <w:pPr>
      <w:spacing w:line="480" w:lineRule="auto"/>
    </w:pPr>
    <w:rPr>
      <w:rFonts w:ascii="华文中宋" w:eastAsia="华文中宋" w:hAnsi="华文中宋"/>
      <w:sz w:val="36"/>
      <w:szCs w:val="20"/>
    </w:rPr>
  </w:style>
  <w:style w:type="paragraph" w:styleId="ab">
    <w:name w:val="Document Map"/>
    <w:basedOn w:val="a5"/>
    <w:link w:val="Char"/>
    <w:qFormat/>
    <w:pPr>
      <w:shd w:val="clear" w:color="auto" w:fill="000080"/>
    </w:pPr>
  </w:style>
  <w:style w:type="paragraph" w:styleId="ac">
    <w:name w:val="annotation text"/>
    <w:basedOn w:val="a5"/>
    <w:link w:val="Char10"/>
    <w:uiPriority w:val="99"/>
    <w:qFormat/>
    <w:pPr>
      <w:jc w:val="left"/>
    </w:pPr>
  </w:style>
  <w:style w:type="paragraph" w:styleId="32">
    <w:name w:val="Body Text 3"/>
    <w:basedOn w:val="a5"/>
    <w:link w:val="3Char"/>
    <w:qFormat/>
    <w:pPr>
      <w:spacing w:after="120"/>
    </w:pPr>
    <w:rPr>
      <w:sz w:val="16"/>
      <w:szCs w:val="16"/>
    </w:rPr>
  </w:style>
  <w:style w:type="paragraph" w:styleId="30">
    <w:name w:val="List Bullet 3"/>
    <w:basedOn w:val="a5"/>
    <w:qFormat/>
    <w:pPr>
      <w:numPr>
        <w:numId w:val="1"/>
      </w:numPr>
    </w:pPr>
    <w:rPr>
      <w:rFonts w:ascii="Calibri" w:hAnsi="Calibri" w:cs="宋体"/>
    </w:rPr>
  </w:style>
  <w:style w:type="paragraph" w:styleId="ad">
    <w:name w:val="Body Text"/>
    <w:basedOn w:val="a5"/>
    <w:link w:val="Char0"/>
    <w:qFormat/>
    <w:pPr>
      <w:tabs>
        <w:tab w:val="left" w:pos="567"/>
      </w:tabs>
      <w:spacing w:before="120" w:line="22" w:lineRule="atLeast"/>
    </w:pPr>
    <w:rPr>
      <w:rFonts w:ascii="宋体" w:hAnsi="宋体"/>
      <w:sz w:val="24"/>
    </w:rPr>
  </w:style>
  <w:style w:type="paragraph" w:styleId="ae">
    <w:name w:val="Body Text Indent"/>
    <w:basedOn w:val="a5"/>
    <w:link w:val="Char2"/>
    <w:uiPriority w:val="99"/>
    <w:qFormat/>
    <w:pPr>
      <w:spacing w:line="360" w:lineRule="auto"/>
      <w:ind w:firstLine="570"/>
    </w:pPr>
    <w:rPr>
      <w:sz w:val="24"/>
    </w:rPr>
  </w:style>
  <w:style w:type="paragraph" w:styleId="22">
    <w:name w:val="List 2"/>
    <w:basedOn w:val="a5"/>
    <w:qFormat/>
    <w:pPr>
      <w:ind w:leftChars="200" w:left="100" w:hangingChars="200" w:hanging="200"/>
    </w:pPr>
  </w:style>
  <w:style w:type="paragraph" w:styleId="af">
    <w:name w:val="Block Text"/>
    <w:basedOn w:val="a5"/>
    <w:qFormat/>
    <w:pPr>
      <w:widowControl/>
      <w:ind w:left="480" w:right="-341" w:firstLine="513"/>
    </w:pPr>
    <w:rPr>
      <w:kern w:val="0"/>
      <w:sz w:val="24"/>
      <w:szCs w:val="20"/>
    </w:rPr>
  </w:style>
  <w:style w:type="paragraph" w:styleId="50">
    <w:name w:val="toc 5"/>
    <w:basedOn w:val="a5"/>
    <w:next w:val="a5"/>
    <w:qFormat/>
    <w:pPr>
      <w:ind w:leftChars="800" w:left="1680"/>
    </w:pPr>
  </w:style>
  <w:style w:type="paragraph" w:styleId="33">
    <w:name w:val="toc 3"/>
    <w:basedOn w:val="a5"/>
    <w:next w:val="a5"/>
    <w:qFormat/>
    <w:pPr>
      <w:ind w:leftChars="400" w:left="840"/>
    </w:pPr>
  </w:style>
  <w:style w:type="paragraph" w:styleId="af0">
    <w:name w:val="Plain Text"/>
    <w:basedOn w:val="a5"/>
    <w:link w:val="Char3"/>
    <w:qFormat/>
    <w:rPr>
      <w:rFonts w:ascii="宋体" w:hAnsi="Courier New" w:hint="eastAsia"/>
      <w:szCs w:val="20"/>
    </w:rPr>
  </w:style>
  <w:style w:type="paragraph" w:styleId="80">
    <w:name w:val="toc 8"/>
    <w:basedOn w:val="a5"/>
    <w:next w:val="a5"/>
    <w:qFormat/>
    <w:pPr>
      <w:ind w:leftChars="1400" w:left="2940"/>
    </w:pPr>
  </w:style>
  <w:style w:type="paragraph" w:styleId="af1">
    <w:name w:val="Date"/>
    <w:basedOn w:val="a5"/>
    <w:next w:val="a5"/>
    <w:link w:val="Char4"/>
    <w:qFormat/>
    <w:pPr>
      <w:ind w:leftChars="2500" w:left="100"/>
    </w:pPr>
    <w:rPr>
      <w:rFonts w:ascii="仿宋_GB2312" w:eastAsia="仿宋_GB2312" w:hAnsi="宋体"/>
      <w:color w:val="000000"/>
      <w:sz w:val="24"/>
    </w:rPr>
  </w:style>
  <w:style w:type="paragraph" w:styleId="23">
    <w:name w:val="Body Text Indent 2"/>
    <w:basedOn w:val="a5"/>
    <w:link w:val="2Char"/>
    <w:qFormat/>
    <w:pPr>
      <w:ind w:firstLineChars="200" w:firstLine="480"/>
    </w:pPr>
    <w:rPr>
      <w:rFonts w:ascii="仿宋_GB2312" w:eastAsia="仿宋_GB2312"/>
      <w:sz w:val="24"/>
    </w:rPr>
  </w:style>
  <w:style w:type="paragraph" w:styleId="af2">
    <w:name w:val="Balloon Text"/>
    <w:basedOn w:val="a5"/>
    <w:link w:val="Char5"/>
    <w:uiPriority w:val="99"/>
    <w:qFormat/>
    <w:rPr>
      <w:sz w:val="18"/>
      <w:szCs w:val="18"/>
    </w:rPr>
  </w:style>
  <w:style w:type="paragraph" w:styleId="af3">
    <w:name w:val="footer"/>
    <w:basedOn w:val="a5"/>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5"/>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5"/>
    <w:next w:val="a5"/>
    <w:uiPriority w:val="39"/>
    <w:qFormat/>
    <w:pPr>
      <w:tabs>
        <w:tab w:val="left" w:pos="1050"/>
        <w:tab w:val="right" w:leader="dot" w:pos="8937"/>
      </w:tabs>
      <w:spacing w:line="300" w:lineRule="auto"/>
    </w:pPr>
    <w:rPr>
      <w:rFonts w:ascii="宋体" w:hAnsi="宋体"/>
      <w:b/>
      <w:sz w:val="24"/>
    </w:rPr>
  </w:style>
  <w:style w:type="paragraph" w:styleId="40">
    <w:name w:val="toc 4"/>
    <w:basedOn w:val="a5"/>
    <w:next w:val="a5"/>
    <w:qFormat/>
    <w:pPr>
      <w:ind w:leftChars="600" w:left="1260"/>
    </w:pPr>
  </w:style>
  <w:style w:type="paragraph" w:styleId="60">
    <w:name w:val="toc 6"/>
    <w:basedOn w:val="a5"/>
    <w:next w:val="a5"/>
    <w:qFormat/>
    <w:pPr>
      <w:ind w:leftChars="1000" w:left="2100"/>
    </w:pPr>
  </w:style>
  <w:style w:type="paragraph" w:styleId="34">
    <w:name w:val="Body Text Indent 3"/>
    <w:basedOn w:val="a5"/>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5"/>
    <w:next w:val="a5"/>
    <w:qFormat/>
    <w:pPr>
      <w:tabs>
        <w:tab w:val="right" w:leader="dot" w:pos="8937"/>
      </w:tabs>
      <w:spacing w:line="312" w:lineRule="auto"/>
      <w:ind w:leftChars="200" w:left="420"/>
    </w:pPr>
  </w:style>
  <w:style w:type="paragraph" w:styleId="90">
    <w:name w:val="toc 9"/>
    <w:basedOn w:val="a5"/>
    <w:next w:val="a5"/>
    <w:qFormat/>
    <w:pPr>
      <w:ind w:leftChars="1600" w:left="3360"/>
    </w:pPr>
  </w:style>
  <w:style w:type="paragraph" w:styleId="25">
    <w:name w:val="Body Text 2"/>
    <w:basedOn w:val="a5"/>
    <w:link w:val="2Char0"/>
    <w:qFormat/>
    <w:pPr>
      <w:spacing w:after="120" w:line="480" w:lineRule="auto"/>
    </w:pPr>
  </w:style>
  <w:style w:type="paragraph" w:styleId="HTML">
    <w:name w:val="HTML Preformatted"/>
    <w:basedOn w:val="a5"/>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5">
    <w:name w:val="Normal (Web)"/>
    <w:basedOn w:val="a5"/>
    <w:qFormat/>
    <w:pPr>
      <w:widowControl/>
      <w:spacing w:before="100" w:beforeAutospacing="1" w:after="100" w:afterAutospacing="1"/>
      <w:jc w:val="left"/>
    </w:pPr>
    <w:rPr>
      <w:rFonts w:ascii="宋体" w:hAnsi="宋体" w:cs="宋体"/>
      <w:kern w:val="0"/>
      <w:sz w:val="24"/>
    </w:rPr>
  </w:style>
  <w:style w:type="paragraph" w:styleId="13">
    <w:name w:val="index 1"/>
    <w:basedOn w:val="a5"/>
    <w:next w:val="a5"/>
    <w:qFormat/>
    <w:rPr>
      <w:szCs w:val="20"/>
    </w:rPr>
  </w:style>
  <w:style w:type="paragraph" w:styleId="af6">
    <w:name w:val="Title"/>
    <w:basedOn w:val="a5"/>
    <w:link w:val="Char13"/>
    <w:qFormat/>
    <w:pPr>
      <w:jc w:val="center"/>
      <w:outlineLvl w:val="0"/>
    </w:pPr>
    <w:rPr>
      <w:b/>
      <w:sz w:val="32"/>
      <w:szCs w:val="20"/>
    </w:rPr>
  </w:style>
  <w:style w:type="paragraph" w:styleId="af7">
    <w:name w:val="annotation subject"/>
    <w:basedOn w:val="ac"/>
    <w:next w:val="ac"/>
    <w:link w:val="Char6"/>
    <w:uiPriority w:val="99"/>
    <w:qFormat/>
    <w:rPr>
      <w:b/>
      <w:bCs/>
    </w:rPr>
  </w:style>
  <w:style w:type="paragraph" w:styleId="af8">
    <w:name w:val="Body Text First Indent"/>
    <w:basedOn w:val="ad"/>
    <w:link w:val="Char7"/>
    <w:uiPriority w:val="99"/>
    <w:qFormat/>
    <w:pPr>
      <w:tabs>
        <w:tab w:val="clear" w:pos="567"/>
      </w:tabs>
      <w:spacing w:before="0" w:after="120" w:line="240" w:lineRule="auto"/>
      <w:ind w:firstLineChars="100" w:firstLine="420"/>
    </w:pPr>
    <w:rPr>
      <w:rFonts w:ascii="Calibri" w:hAnsi="Calibri" w:cs="宋体"/>
      <w:sz w:val="21"/>
    </w:rPr>
  </w:style>
  <w:style w:type="paragraph" w:styleId="26">
    <w:name w:val="Body Text First Indent 2"/>
    <w:basedOn w:val="ae"/>
    <w:link w:val="2Char2"/>
    <w:qFormat/>
    <w:pPr>
      <w:spacing w:after="120" w:line="480" w:lineRule="exact"/>
      <w:ind w:leftChars="200" w:left="420" w:firstLineChars="200" w:firstLine="420"/>
    </w:pPr>
    <w:rPr>
      <w:szCs w:val="20"/>
    </w:rPr>
  </w:style>
  <w:style w:type="table" w:styleId="af9">
    <w:name w:val="Table Grid"/>
    <w:basedOn w:val="a8"/>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7"/>
    <w:qFormat/>
  </w:style>
  <w:style w:type="character" w:styleId="afc">
    <w:name w:val="FollowedHyperlink"/>
    <w:uiPriority w:val="99"/>
    <w:qFormat/>
    <w:rPr>
      <w:color w:val="800080"/>
      <w:u w:val="single"/>
    </w:rPr>
  </w:style>
  <w:style w:type="character" w:styleId="afd">
    <w:name w:val="Emphasis"/>
    <w:uiPriority w:val="20"/>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3">
    <w:name w:val="标题 2 Char"/>
    <w:qFormat/>
    <w:rPr>
      <w:rFonts w:ascii="Arial" w:eastAsia="黑体" w:hAnsi="Arial"/>
      <w:b/>
      <w:sz w:val="30"/>
      <w:lang w:val="en-US" w:eastAsia="zh-CN" w:bidi="ar-SA"/>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Char1">
    <w:name w:val="正文缩进 Char1"/>
    <w:link w:val="a6"/>
    <w:uiPriority w:val="9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5"/>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Char2">
    <w:name w:val="正文文本缩进 Char2"/>
    <w:link w:val="ae"/>
    <w:uiPriority w:val="99"/>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5"/>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5"/>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4"/>
    <w:uiPriority w:val="99"/>
    <w:qFormat/>
    <w:rPr>
      <w:rFonts w:eastAsia="宋体"/>
      <w:kern w:val="2"/>
      <w:sz w:val="18"/>
      <w:szCs w:val="18"/>
      <w:lang w:val="en-US" w:eastAsia="zh-CN" w:bidi="ar-SA"/>
    </w:rPr>
  </w:style>
  <w:style w:type="character" w:customStyle="1" w:styleId="chanpin">
    <w:name w:val="chanpin拷贝"/>
    <w:basedOn w:val="a7"/>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ff2"/>
    <w:next w:val="a5"/>
    <w:qFormat/>
    <w:pPr>
      <w:numPr>
        <w:ilvl w:val="0"/>
      </w:numPr>
      <w:ind w:hanging="840"/>
      <w:outlineLvl w:val="2"/>
    </w:pPr>
    <w:rPr>
      <w:rFonts w:ascii="宋体" w:eastAsia="宋体"/>
      <w:b w:val="0"/>
    </w:rPr>
  </w:style>
  <w:style w:type="paragraph" w:customStyle="1" w:styleId="aff2">
    <w:name w:val="一级条标题"/>
    <w:basedOn w:val="a"/>
    <w:next w:val="a5"/>
    <w:qFormat/>
    <w:pPr>
      <w:numPr>
        <w:ilvl w:val="1"/>
        <w:numId w:val="0"/>
      </w:numPr>
      <w:tabs>
        <w:tab w:val="left" w:pos="360"/>
        <w:tab w:val="left" w:pos="840"/>
      </w:tabs>
      <w:ind w:hanging="840"/>
      <w:outlineLvl w:val="1"/>
    </w:pPr>
  </w:style>
  <w:style w:type="paragraph" w:customStyle="1" w:styleId="a">
    <w:name w:val="章标题"/>
    <w:next w:val="a5"/>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4">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8">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5"/>
    <w:qFormat/>
    <w:pPr>
      <w:adjustRightInd w:val="0"/>
      <w:jc w:val="left"/>
      <w:textAlignment w:val="baseline"/>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7">
    <w:name w:val="四级条标题"/>
    <w:basedOn w:val="a0"/>
    <w:next w:val="a5"/>
    <w:qFormat/>
    <w:pPr>
      <w:numPr>
        <w:ilvl w:val="4"/>
        <w:numId w:val="0"/>
      </w:numPr>
      <w:ind w:hanging="840"/>
      <w:outlineLvl w:val="4"/>
    </w:pPr>
  </w:style>
  <w:style w:type="paragraph" w:customStyle="1" w:styleId="a0">
    <w:name w:val="三级条标题"/>
    <w:basedOn w:val="aff1"/>
    <w:next w:val="a5"/>
    <w:qFormat/>
    <w:pPr>
      <w:numPr>
        <w:ilvl w:val="3"/>
        <w:numId w:val="2"/>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7"/>
    <w:next w:val="a5"/>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5"/>
    <w:qFormat/>
    <w:pPr>
      <w:tabs>
        <w:tab w:val="left" w:pos="360"/>
      </w:tabs>
    </w:pPr>
    <w:rPr>
      <w:sz w:val="24"/>
    </w:rPr>
  </w:style>
  <w:style w:type="paragraph" w:customStyle="1" w:styleId="a1">
    <w:name w:val="正文列项_字母"/>
    <w:basedOn w:val="a5"/>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7"/>
      </w:numPr>
    </w:pPr>
  </w:style>
  <w:style w:type="paragraph" w:customStyle="1" w:styleId="Char21">
    <w:name w:val="Char21"/>
    <w:basedOn w:val="a5"/>
    <w:qFormat/>
    <w:rPr>
      <w:rFonts w:ascii="Tahoma" w:hAnsi="Tahoma"/>
      <w:sz w:val="24"/>
      <w:szCs w:val="20"/>
    </w:rPr>
  </w:style>
  <w:style w:type="paragraph" w:customStyle="1" w:styleId="affd">
    <w:name w:val="表格文字"/>
    <w:basedOn w:val="a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e">
    <w:name w:val="正文文本样式 加粗"/>
    <w:basedOn w:val="aff9"/>
    <w:qFormat/>
    <w:rPr>
      <w:b/>
    </w:rPr>
  </w:style>
  <w:style w:type="paragraph" w:customStyle="1" w:styleId="Char2CharCharCharCharCharChar">
    <w:name w:val="Char2 Char Char Char Char Char Char"/>
    <w:basedOn w:val="a5"/>
    <w:qFormat/>
    <w:pPr>
      <w:widowControl/>
      <w:spacing w:line="400" w:lineRule="exact"/>
      <w:jc w:val="center"/>
    </w:pPr>
  </w:style>
  <w:style w:type="character" w:customStyle="1" w:styleId="Char11">
    <w:name w:val="页脚 Char1"/>
    <w:link w:val="af3"/>
    <w:uiPriority w:val="99"/>
    <w:qFormat/>
    <w:rPr>
      <w:rFonts w:ascii="宋体" w:eastAsia="宋体"/>
      <w:sz w:val="18"/>
      <w:lang w:val="en-US" w:eastAsia="zh-CN" w:bidi="ar-SA"/>
    </w:r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5"/>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5"/>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c"/>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5"/>
    <w:next w:val="a6"/>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6"/>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6"/>
    <w:qFormat/>
    <w:rPr>
      <w:b/>
      <w:kern w:val="2"/>
      <w:sz w:val="32"/>
    </w:rPr>
  </w:style>
  <w:style w:type="paragraph" w:customStyle="1" w:styleId="afff5">
    <w:name w:val="注释"/>
    <w:basedOn w:val="a5"/>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5"/>
    <w:next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5"/>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5"/>
    <w:qFormat/>
    <w:pPr>
      <w:jc w:val="both"/>
    </w:pPr>
    <w:rPr>
      <w:sz w:val="21"/>
    </w:rPr>
  </w:style>
  <w:style w:type="character" w:customStyle="1" w:styleId="Chare">
    <w:name w:val="正文格式 Char"/>
    <w:link w:val="afff9"/>
    <w:qFormat/>
    <w:rPr>
      <w:rFonts w:ascii="宋体" w:hAnsi="宋体"/>
      <w:sz w:val="24"/>
      <w:szCs w:val="24"/>
      <w:lang w:val="en-GB"/>
    </w:rPr>
  </w:style>
  <w:style w:type="paragraph" w:customStyle="1" w:styleId="afff9">
    <w:name w:val="正文格式"/>
    <w:basedOn w:val="a5"/>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7"/>
    <w:link w:val="af0"/>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paragraph" w:customStyle="1" w:styleId="28">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9">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b">
    <w:name w:val="正文缩进2"/>
    <w:basedOn w:val="a5"/>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7"/>
    <w:link w:val="11"/>
    <w:uiPriority w:val="9"/>
    <w:qFormat/>
    <w:rPr>
      <w:rFonts w:ascii="宋体"/>
      <w:b/>
      <w:kern w:val="44"/>
      <w:sz w:val="32"/>
    </w:rPr>
  </w:style>
  <w:style w:type="character" w:customStyle="1" w:styleId="4Char">
    <w:name w:val="标题 4 Char"/>
    <w:basedOn w:val="a7"/>
    <w:link w:val="4"/>
    <w:qFormat/>
    <w:rPr>
      <w:rFonts w:ascii="Arial" w:eastAsia="黑体" w:hAnsi="Arial"/>
      <w:b/>
      <w:sz w:val="28"/>
    </w:rPr>
  </w:style>
  <w:style w:type="character" w:customStyle="1" w:styleId="5Char">
    <w:name w:val="标题 5 Char"/>
    <w:basedOn w:val="a7"/>
    <w:link w:val="5"/>
    <w:qFormat/>
    <w:rPr>
      <w:b/>
      <w:sz w:val="28"/>
    </w:rPr>
  </w:style>
  <w:style w:type="character" w:customStyle="1" w:styleId="6Char">
    <w:name w:val="标题 6 Char"/>
    <w:basedOn w:val="a7"/>
    <w:link w:val="6"/>
    <w:qFormat/>
    <w:rPr>
      <w:rFonts w:ascii="Arial" w:eastAsia="黑体" w:hAnsi="Arial"/>
      <w:b/>
      <w:sz w:val="24"/>
    </w:rPr>
  </w:style>
  <w:style w:type="character" w:customStyle="1" w:styleId="7Char">
    <w:name w:val="标题 7 Char"/>
    <w:basedOn w:val="a7"/>
    <w:link w:val="7"/>
    <w:qFormat/>
    <w:rPr>
      <w:b/>
      <w:sz w:val="24"/>
    </w:rPr>
  </w:style>
  <w:style w:type="character" w:customStyle="1" w:styleId="8Char">
    <w:name w:val="标题 8 Char"/>
    <w:basedOn w:val="a7"/>
    <w:link w:val="8"/>
    <w:qFormat/>
    <w:rPr>
      <w:rFonts w:ascii="Arial" w:eastAsia="黑体" w:hAnsi="Arial"/>
      <w:sz w:val="24"/>
    </w:rPr>
  </w:style>
  <w:style w:type="character" w:customStyle="1" w:styleId="9Char">
    <w:name w:val="标题 9 Char"/>
    <w:basedOn w:val="a7"/>
    <w:link w:val="9"/>
    <w:qFormat/>
    <w:rPr>
      <w:rFonts w:ascii="Arial" w:eastAsia="黑体" w:hAnsi="Arial"/>
      <w:sz w:val="21"/>
    </w:rPr>
  </w:style>
  <w:style w:type="character" w:customStyle="1" w:styleId="Char">
    <w:name w:val="文档结构图 Char"/>
    <w:basedOn w:val="a7"/>
    <w:link w:val="ab"/>
    <w:qFormat/>
    <w:rPr>
      <w:kern w:val="2"/>
      <w:sz w:val="21"/>
      <w:szCs w:val="24"/>
      <w:shd w:val="clear" w:color="auto" w:fill="000080"/>
    </w:rPr>
  </w:style>
  <w:style w:type="character" w:customStyle="1" w:styleId="3Char">
    <w:name w:val="正文文本 3 Char"/>
    <w:basedOn w:val="a7"/>
    <w:link w:val="32"/>
    <w:qFormat/>
    <w:rPr>
      <w:kern w:val="2"/>
      <w:sz w:val="16"/>
      <w:szCs w:val="16"/>
    </w:rPr>
  </w:style>
  <w:style w:type="character" w:customStyle="1" w:styleId="Char0">
    <w:name w:val="正文文本 Char"/>
    <w:basedOn w:val="a7"/>
    <w:link w:val="ad"/>
    <w:qFormat/>
    <w:rPr>
      <w:rFonts w:ascii="宋体" w:hAnsi="宋体"/>
      <w:kern w:val="2"/>
      <w:sz w:val="24"/>
      <w:szCs w:val="24"/>
    </w:rPr>
  </w:style>
  <w:style w:type="character" w:customStyle="1" w:styleId="Char4">
    <w:name w:val="日期 Char"/>
    <w:basedOn w:val="a7"/>
    <w:link w:val="af1"/>
    <w:qFormat/>
    <w:rPr>
      <w:rFonts w:ascii="仿宋_GB2312" w:eastAsia="仿宋_GB2312" w:hAnsi="宋体"/>
      <w:color w:val="000000"/>
      <w:kern w:val="2"/>
      <w:sz w:val="24"/>
      <w:szCs w:val="24"/>
    </w:rPr>
  </w:style>
  <w:style w:type="character" w:customStyle="1" w:styleId="2Char">
    <w:name w:val="正文文本缩进 2 Char"/>
    <w:basedOn w:val="a7"/>
    <w:link w:val="23"/>
    <w:qFormat/>
    <w:rPr>
      <w:rFonts w:ascii="仿宋_GB2312" w:eastAsia="仿宋_GB2312"/>
      <w:kern w:val="2"/>
      <w:sz w:val="24"/>
      <w:szCs w:val="24"/>
    </w:rPr>
  </w:style>
  <w:style w:type="character" w:customStyle="1" w:styleId="Char5">
    <w:name w:val="批注框文本 Char"/>
    <w:basedOn w:val="a7"/>
    <w:link w:val="af2"/>
    <w:uiPriority w:val="99"/>
    <w:qFormat/>
    <w:rPr>
      <w:kern w:val="2"/>
      <w:sz w:val="18"/>
      <w:szCs w:val="18"/>
    </w:rPr>
  </w:style>
  <w:style w:type="character" w:customStyle="1" w:styleId="3Char0">
    <w:name w:val="正文文本缩进 3 Char"/>
    <w:basedOn w:val="a7"/>
    <w:link w:val="34"/>
    <w:qFormat/>
    <w:rPr>
      <w:rFonts w:ascii="宋体"/>
      <w:sz w:val="24"/>
    </w:rPr>
  </w:style>
  <w:style w:type="character" w:customStyle="1" w:styleId="HTMLChar">
    <w:name w:val="HTML 预设格式 Char"/>
    <w:basedOn w:val="a7"/>
    <w:link w:val="HTML"/>
    <w:qFormat/>
    <w:rPr>
      <w:rFonts w:ascii="宋体" w:hAnsi="宋体" w:cs="宋体"/>
      <w:sz w:val="24"/>
      <w:szCs w:val="24"/>
    </w:rPr>
  </w:style>
  <w:style w:type="character" w:customStyle="1" w:styleId="Char6">
    <w:name w:val="批注主题 Char"/>
    <w:basedOn w:val="afff6"/>
    <w:link w:val="af7"/>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7"/>
    <w:uiPriority w:val="99"/>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7"/>
    <w:qFormat/>
    <w:rPr>
      <w:rFonts w:ascii="黑体" w:eastAsia="黑体" w:hAnsi="黑体" w:hint="eastAsia"/>
      <w:color w:val="000000"/>
      <w:sz w:val="22"/>
      <w:szCs w:val="22"/>
    </w:rPr>
  </w:style>
  <w:style w:type="paragraph" w:customStyle="1" w:styleId="2c">
    <w:name w:val="修订2"/>
    <w:uiPriority w:val="99"/>
    <w:qFormat/>
    <w:rPr>
      <w:kern w:val="2"/>
      <w:sz w:val="21"/>
      <w:szCs w:val="24"/>
    </w:rPr>
  </w:style>
  <w:style w:type="character" w:customStyle="1" w:styleId="font11">
    <w:name w:val="font11"/>
    <w:basedOn w:val="a7"/>
    <w:qFormat/>
    <w:rPr>
      <w:rFonts w:ascii="宋体" w:eastAsia="宋体" w:hAnsi="宋体" w:cs="宋体" w:hint="eastAsia"/>
      <w:color w:val="000000"/>
      <w:sz w:val="21"/>
      <w:szCs w:val="21"/>
      <w:u w:val="none"/>
    </w:rPr>
  </w:style>
  <w:style w:type="character" w:customStyle="1" w:styleId="font01">
    <w:name w:val="font01"/>
    <w:basedOn w:val="a7"/>
    <w:qFormat/>
    <w:rPr>
      <w:rFonts w:ascii="宋体" w:eastAsia="宋体" w:hAnsi="宋体" w:cs="宋体" w:hint="eastAsia"/>
      <w:color w:val="000000"/>
      <w:sz w:val="24"/>
      <w:szCs w:val="24"/>
      <w:u w:val="none"/>
      <w:vertAlign w:val="superscript"/>
    </w:rPr>
  </w:style>
  <w:style w:type="character" w:customStyle="1" w:styleId="font41">
    <w:name w:val="font41"/>
    <w:basedOn w:val="a7"/>
    <w:qFormat/>
    <w:rPr>
      <w:rFonts w:ascii="宋体" w:eastAsia="宋体" w:hAnsi="宋体" w:cs="宋体" w:hint="eastAsia"/>
      <w:color w:val="000000"/>
      <w:sz w:val="24"/>
      <w:szCs w:val="24"/>
      <w:u w:val="none"/>
      <w:vertAlign w:val="superscript"/>
    </w:rPr>
  </w:style>
  <w:style w:type="character" w:customStyle="1" w:styleId="font21">
    <w:name w:val="font21"/>
    <w:basedOn w:val="a7"/>
    <w:qFormat/>
    <w:rPr>
      <w:rFonts w:ascii="Times New Roman" w:hAnsi="Times New Roman" w:cs="Times New Roman" w:hint="default"/>
      <w:color w:val="000000"/>
      <w:sz w:val="22"/>
      <w:szCs w:val="22"/>
      <w:u w:val="none"/>
    </w:rPr>
  </w:style>
  <w:style w:type="character" w:customStyle="1" w:styleId="font31">
    <w:name w:val="font31"/>
    <w:basedOn w:val="a7"/>
    <w:qFormat/>
    <w:rPr>
      <w:rFonts w:ascii="宋体" w:eastAsia="宋体" w:hAnsi="宋体" w:cs="宋体" w:hint="eastAsia"/>
      <w:color w:val="000000"/>
      <w:sz w:val="24"/>
      <w:szCs w:val="24"/>
      <w:u w:val="none"/>
    </w:rPr>
  </w:style>
  <w:style w:type="character" w:customStyle="1" w:styleId="font61">
    <w:name w:val="font61"/>
    <w:basedOn w:val="a7"/>
    <w:qFormat/>
    <w:rPr>
      <w:rFonts w:ascii="Times New Roman" w:hAnsi="Times New Roman" w:cs="Times New Roman" w:hint="default"/>
      <w:color w:val="000000"/>
      <w:sz w:val="22"/>
      <w:szCs w:val="22"/>
      <w:u w:val="none"/>
    </w:rPr>
  </w:style>
  <w:style w:type="character" w:customStyle="1" w:styleId="font71">
    <w:name w:val="font71"/>
    <w:basedOn w:val="a7"/>
    <w:qFormat/>
    <w:rPr>
      <w:rFonts w:ascii="宋体" w:eastAsia="宋体" w:hAnsi="宋体" w:cs="宋体" w:hint="eastAsia"/>
      <w:color w:val="000000"/>
      <w:sz w:val="21"/>
      <w:szCs w:val="21"/>
      <w:u w:val="none"/>
    </w:rPr>
  </w:style>
  <w:style w:type="character" w:customStyle="1" w:styleId="font51">
    <w:name w:val="font51"/>
    <w:basedOn w:val="a7"/>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Pr>
      <w:rFonts w:ascii="Tahoma" w:hAnsi="Tahoma"/>
      <w:sz w:val="24"/>
      <w:szCs w:val="20"/>
    </w:rPr>
  </w:style>
  <w:style w:type="character" w:customStyle="1" w:styleId="Char7">
    <w:name w:val="正文首行缩进 Char"/>
    <w:basedOn w:val="Char0"/>
    <w:link w:val="af8"/>
    <w:uiPriority w:val="99"/>
    <w:qFormat/>
    <w:rPr>
      <w:rFonts w:ascii="Calibri" w:eastAsia="宋体" w:hAnsi="Calibri" w:cs="宋体"/>
      <w:kern w:val="2"/>
      <w:sz w:val="21"/>
      <w:szCs w:val="24"/>
    </w:rPr>
  </w:style>
  <w:style w:type="paragraph" w:customStyle="1" w:styleId="ListParagraph2">
    <w:name w:val="List Paragraph2"/>
    <w:basedOn w:val="a5"/>
    <w:uiPriority w:val="34"/>
    <w:qFormat/>
    <w:pPr>
      <w:spacing w:line="360" w:lineRule="auto"/>
      <w:ind w:left="567" w:firstLineChars="37" w:firstLine="78"/>
    </w:pPr>
    <w:rPr>
      <w:szCs w:val="20"/>
    </w:rPr>
  </w:style>
  <w:style w:type="character" w:customStyle="1" w:styleId="2Char0">
    <w:name w:val="正文文本 2 Char"/>
    <w:basedOn w:val="a7"/>
    <w:link w:val="25"/>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5"/>
    <w:qFormat/>
    <w:rPr>
      <w:rFonts w:ascii="宋体" w:hAnsi="Courier New" w:cs="Century"/>
      <w:szCs w:val="21"/>
    </w:rPr>
  </w:style>
  <w:style w:type="paragraph" w:customStyle="1" w:styleId="110">
    <w:name w:val="列出段落11"/>
    <w:basedOn w:val="a5"/>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3">
    <w:name w:val="字母编号列项（一级）"/>
    <w:qFormat/>
    <w:pPr>
      <w:numPr>
        <w:numId w:val="9"/>
      </w:numPr>
      <w:jc w:val="both"/>
    </w:pPr>
    <w:rPr>
      <w:rFonts w:ascii="宋体"/>
      <w:sz w:val="21"/>
    </w:rPr>
  </w:style>
  <w:style w:type="paragraph" w:customStyle="1" w:styleId="a4">
    <w:name w:val="数字编号列项（二级）"/>
    <w:qFormat/>
    <w:pPr>
      <w:numPr>
        <w:ilvl w:val="1"/>
        <w:numId w:val="9"/>
      </w:numPr>
      <w:jc w:val="both"/>
    </w:pPr>
    <w:rPr>
      <w:rFonts w:ascii="宋体"/>
      <w:sz w:val="21"/>
    </w:rPr>
  </w:style>
  <w:style w:type="table" w:customStyle="1" w:styleId="TableNormal1">
    <w:name w:val="Table Normal1"/>
    <w:uiPriority w:val="2"/>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7"/>
    <w:qFormat/>
    <w:rPr>
      <w:rFonts w:ascii="Helvetica Neue" w:eastAsia="Helvetica Neue" w:hAnsi="Helvetica Neue" w:cs="Helvetica Neue"/>
      <w:sz w:val="26"/>
      <w:szCs w:val="26"/>
    </w:rPr>
  </w:style>
  <w:style w:type="paragraph" w:customStyle="1" w:styleId="p1">
    <w:name w:val="p1"/>
    <w:basedOn w:val="a5"/>
    <w:qFormat/>
    <w:pPr>
      <w:jc w:val="left"/>
    </w:pPr>
    <w:rPr>
      <w:rFonts w:ascii="pingfang sc" w:eastAsia="pingfang sc" w:hAnsi="pingfang sc"/>
      <w:kern w:val="0"/>
      <w:sz w:val="26"/>
      <w:szCs w:val="26"/>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pPr>
      <w:widowControl/>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69">
    <w:name w:val="xl69"/>
    <w:basedOn w:val="a5"/>
    <w:qFormat/>
    <w:pPr>
      <w:widowControl/>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0">
    <w:name w:val="xl70"/>
    <w:basedOn w:val="a5"/>
    <w:qFormat/>
    <w:pPr>
      <w:widowControl/>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1">
    <w:name w:val="xl71"/>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7">
    <w:name w:val="xl7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8">
    <w:name w:val="xl78"/>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9">
    <w:name w:val="xl79"/>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0">
    <w:name w:val="xl8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2">
    <w:name w:val="xl8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3">
    <w:name w:val="xl8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4">
    <w:name w:val="xl84"/>
    <w:basedOn w:val="a5"/>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5">
    <w:name w:val="xl85"/>
    <w:basedOn w:val="a5"/>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6">
    <w:name w:val="xl86"/>
    <w:basedOn w:val="a5"/>
    <w:qFormat/>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5"/>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character" w:customStyle="1" w:styleId="150">
    <w:name w:val="15"/>
    <w:basedOn w:val="a7"/>
    <w:qFormat/>
    <w:rPr>
      <w:rFonts w:ascii="Times New Roman" w:hAnsi="Times New Roman" w:cs="Times New Roman" w:hint="default"/>
    </w:rPr>
  </w:style>
  <w:style w:type="character" w:customStyle="1" w:styleId="100">
    <w:name w:val="10"/>
    <w:basedOn w:val="a7"/>
    <w:qFormat/>
    <w:rPr>
      <w:rFonts w:ascii="Times New Roman" w:hAnsi="Times New Roman" w:cs="Times New Roman" w:hint="default"/>
    </w:rPr>
  </w:style>
  <w:style w:type="paragraph" w:customStyle="1" w:styleId="Style13">
    <w:name w:val="_Style 13"/>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footer" Target="footer8.xml"/><Relationship Id="rId34" Type="http://schemas.openxmlformats.org/officeDocument/2006/relationships/footer" Target="footer1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cx.cnca.cn/" TargetMode="External"/><Relationship Id="rId32" Type="http://schemas.openxmlformats.org/officeDocument/2006/relationships/footer" Target="footer14.xml"/><Relationship Id="rId37" Type="http://schemas.openxmlformats.org/officeDocument/2006/relationships/footer" Target="footer17.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7.xml"/><Relationship Id="rId36" Type="http://schemas.openxmlformats.org/officeDocument/2006/relationships/footer" Target="footer16.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header" Target="header10.xml"/><Relationship Id="rId8" Type="http://schemas.openxmlformats.org/officeDocument/2006/relationships/footnotes" Target="footnotes.xml"/><Relationship Id="rId3" Type="http://schemas.openxmlformats.org/officeDocument/2006/relationships/numbering" Target="numbering.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6752AC-BB25-4A63-989F-4EC39084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87</Pages>
  <Words>7518</Words>
  <Characters>42856</Characters>
  <Application>Microsoft Office Word</Application>
  <DocSecurity>0</DocSecurity>
  <Lines>357</Lines>
  <Paragraphs>100</Paragraphs>
  <ScaleCrop>false</ScaleCrop>
  <Company>China</Company>
  <LinksUpToDate>false</LinksUpToDate>
  <CharactersWithSpaces>50274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张莉</cp:lastModifiedBy>
  <cp:revision>25</cp:revision>
  <cp:lastPrinted>2025-05-27T03:33:00Z</cp:lastPrinted>
  <dcterms:created xsi:type="dcterms:W3CDTF">2026-04-06T23:31:00Z</dcterms:created>
  <dcterms:modified xsi:type="dcterms:W3CDTF">2026-05-12T09:31:00Z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12FA86E0A4154863A561EC59CC8AF605</vt:lpwstr>
  </property>
  <property fmtid="{D5CDD505-2E9C-101B-9397-08002B2CF9AE}" pid="4" name="KSOTemplateDocerSaveRecord">
    <vt:lpwstr>eyJoZGlkIjoiZTkyYjI2OWVhNTA5MTA2ZTgxYmJkYTc4NWM4N2FiNDEiLCJ1c2VySWQiOiIyOTM1ODI0MjEifQ==</vt:lpwstr>
  </property>
</Properties>
</file>