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B8FA497">
      <w:pPr>
        <w:pStyle w:val="3"/>
        <w:tabs>
          <w:tab w:val="left" w:pos="0"/>
        </w:tabs>
        <w:autoSpaceDE w:val="0"/>
        <w:autoSpaceDN w:val="0"/>
        <w:adjustRightInd w:val="0"/>
        <w:spacing w:before="0" w:after="0" w:line="360" w:lineRule="auto"/>
        <w:jc w:val="center"/>
        <w:rPr>
          <w:rFonts w:ascii="华文中宋" w:hAnsi="华文中宋" w:eastAsia="华文中宋"/>
        </w:rPr>
      </w:pPr>
      <w:bookmarkStart w:id="0" w:name="_Toc28359022"/>
      <w:bookmarkStart w:id="1" w:name="_Toc35393809"/>
      <w:r>
        <w:rPr>
          <w:rFonts w:hint="eastAsia" w:ascii="华文中宋" w:hAnsi="华文中宋" w:eastAsia="华文中宋"/>
        </w:rPr>
        <w:t>中标结果公告</w:t>
      </w:r>
      <w:bookmarkEnd w:id="0"/>
      <w:bookmarkEnd w:id="1"/>
    </w:p>
    <w:p w14:paraId="1DC94AB1">
      <w:pPr>
        <w:rPr>
          <w:rFonts w:ascii="黑体" w:hAnsi="黑体" w:eastAsia="黑体"/>
          <w:sz w:val="28"/>
          <w:szCs w:val="28"/>
        </w:rPr>
      </w:pPr>
      <w:r>
        <w:rPr>
          <w:rFonts w:hint="eastAsia" w:ascii="黑体" w:hAnsi="黑体" w:eastAsia="黑体"/>
          <w:sz w:val="28"/>
          <w:szCs w:val="28"/>
        </w:rPr>
        <w:t>一</w:t>
      </w:r>
      <w:r>
        <w:rPr>
          <w:rFonts w:ascii="黑体" w:hAnsi="黑体" w:eastAsia="黑体"/>
          <w:sz w:val="28"/>
          <w:szCs w:val="28"/>
        </w:rPr>
        <w:t>、</w:t>
      </w:r>
      <w:r>
        <w:rPr>
          <w:rFonts w:hint="eastAsia" w:ascii="黑体" w:hAnsi="黑体" w:eastAsia="黑体"/>
          <w:sz w:val="28"/>
          <w:szCs w:val="28"/>
        </w:rPr>
        <w:t>项目编号：</w:t>
      </w:r>
      <w:r>
        <w:rPr>
          <w:rFonts w:hint="eastAsia" w:ascii="黑体" w:hAnsi="黑体" w:eastAsia="黑体"/>
          <w:sz w:val="28"/>
          <w:szCs w:val="28"/>
          <w:lang w:eastAsia="zh-CN"/>
        </w:rPr>
        <w:t>0686-2611QC184907Z</w:t>
      </w:r>
    </w:p>
    <w:p w14:paraId="104A56AB">
      <w:pPr>
        <w:rPr>
          <w:rFonts w:ascii="黑体" w:hAnsi="黑体" w:eastAsia="黑体"/>
          <w:sz w:val="28"/>
          <w:szCs w:val="28"/>
        </w:rPr>
      </w:pPr>
      <w:r>
        <w:rPr>
          <w:rFonts w:hint="eastAsia" w:ascii="黑体" w:hAnsi="黑体" w:eastAsia="黑体"/>
          <w:sz w:val="28"/>
          <w:szCs w:val="28"/>
        </w:rPr>
        <w:t>二</w:t>
      </w:r>
      <w:r>
        <w:rPr>
          <w:rFonts w:ascii="黑体" w:hAnsi="黑体" w:eastAsia="黑体"/>
          <w:sz w:val="28"/>
          <w:szCs w:val="28"/>
        </w:rPr>
        <w:t>、</w:t>
      </w:r>
      <w:r>
        <w:rPr>
          <w:rFonts w:hint="eastAsia" w:ascii="黑体" w:hAnsi="黑体" w:eastAsia="黑体"/>
          <w:sz w:val="28"/>
          <w:szCs w:val="28"/>
        </w:rPr>
        <w:t>项目名称：北京市鼓楼中医医院食堂服务项目</w:t>
      </w:r>
    </w:p>
    <w:p w14:paraId="14448F6A">
      <w:pPr>
        <w:rPr>
          <w:rFonts w:ascii="黑体" w:hAnsi="黑体" w:eastAsia="黑体"/>
          <w:sz w:val="28"/>
          <w:szCs w:val="28"/>
        </w:rPr>
      </w:pPr>
      <w:r>
        <w:rPr>
          <w:rFonts w:hint="eastAsia" w:ascii="黑体" w:hAnsi="黑体" w:eastAsia="黑体"/>
          <w:sz w:val="28"/>
          <w:szCs w:val="28"/>
        </w:rPr>
        <w:t>三、中标信息</w:t>
      </w:r>
    </w:p>
    <w:p w14:paraId="6A03E368">
      <w:pPr>
        <w:rPr>
          <w:rFonts w:hint="eastAsia" w:ascii="黑体" w:hAnsi="黑体" w:eastAsia="黑体"/>
          <w:b w:val="0"/>
          <w:bCs w:val="0"/>
          <w:sz w:val="28"/>
          <w:szCs w:val="28"/>
          <w:lang w:eastAsia="zh-CN"/>
        </w:rPr>
      </w:pPr>
      <w:r>
        <w:rPr>
          <w:rFonts w:hint="eastAsia" w:ascii="黑体" w:hAnsi="黑体" w:eastAsia="黑体"/>
          <w:b w:val="0"/>
          <w:bCs w:val="0"/>
          <w:sz w:val="28"/>
          <w:szCs w:val="28"/>
        </w:rPr>
        <w:t>中标供应商名称：</w:t>
      </w:r>
      <w:r>
        <w:rPr>
          <w:rFonts w:hint="eastAsia" w:ascii="黑体" w:hAnsi="黑体" w:eastAsia="黑体"/>
          <w:b w:val="0"/>
          <w:bCs w:val="0"/>
          <w:sz w:val="28"/>
          <w:szCs w:val="28"/>
          <w:lang w:val="en-US" w:eastAsia="zh-CN"/>
        </w:rPr>
        <w:t>北京芙蓉养老服务中心</w:t>
      </w:r>
    </w:p>
    <w:p w14:paraId="5F05DB4A">
      <w:pPr>
        <w:rPr>
          <w:rFonts w:hint="eastAsia" w:ascii="黑体" w:hAnsi="黑体" w:eastAsia="黑体"/>
          <w:b w:val="0"/>
          <w:bCs w:val="0"/>
          <w:sz w:val="28"/>
          <w:szCs w:val="28"/>
        </w:rPr>
      </w:pPr>
      <w:r>
        <w:rPr>
          <w:rFonts w:hint="eastAsia" w:ascii="黑体" w:hAnsi="黑体" w:eastAsia="黑体"/>
          <w:b w:val="0"/>
          <w:bCs w:val="0"/>
          <w:sz w:val="28"/>
          <w:szCs w:val="28"/>
        </w:rPr>
        <w:t>中标供应商地址：北京市东城区沙子口路61号一层1-01室</w:t>
      </w:r>
    </w:p>
    <w:p w14:paraId="06C9C769">
      <w:pPr>
        <w:rPr>
          <w:rFonts w:hint="eastAsia" w:ascii="黑体" w:hAnsi="黑体" w:eastAsia="黑体"/>
          <w:b w:val="0"/>
          <w:bCs w:val="0"/>
          <w:sz w:val="28"/>
          <w:szCs w:val="28"/>
          <w:lang w:val="en-US" w:eastAsia="zh-CN"/>
        </w:rPr>
      </w:pPr>
      <w:r>
        <w:rPr>
          <w:rFonts w:hint="eastAsia" w:ascii="黑体" w:hAnsi="黑体" w:eastAsia="黑体"/>
          <w:b w:val="0"/>
          <w:bCs w:val="0"/>
          <w:sz w:val="28"/>
          <w:szCs w:val="28"/>
          <w:lang w:val="en-US" w:eastAsia="zh-CN"/>
        </w:rPr>
        <w:t>中标金额：￥1,780,000.00（人民币壹佰柒拾捌万元整）</w:t>
      </w:r>
    </w:p>
    <w:p w14:paraId="52213727">
      <w:pPr>
        <w:rPr>
          <w:rFonts w:ascii="黑体" w:hAnsi="黑体" w:eastAsia="黑体"/>
          <w:sz w:val="28"/>
          <w:szCs w:val="28"/>
        </w:rPr>
      </w:pPr>
      <w:r>
        <w:rPr>
          <w:rFonts w:hint="eastAsia" w:ascii="黑体" w:hAnsi="黑体" w:eastAsia="黑体"/>
          <w:sz w:val="28"/>
          <w:szCs w:val="28"/>
        </w:rPr>
        <w:t>四、主要标的信息</w:t>
      </w:r>
    </w:p>
    <w:tbl>
      <w:tblPr>
        <w:tblStyle w:val="12"/>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14:paraId="49584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tcPr>
          <w:p w14:paraId="6FB56E03">
            <w:pPr>
              <w:jc w:val="center"/>
              <w:rPr>
                <w:rFonts w:ascii="仿宋" w:hAnsi="仿宋" w:eastAsia="仿宋"/>
                <w:kern w:val="0"/>
                <w:sz w:val="28"/>
                <w:szCs w:val="28"/>
              </w:rPr>
            </w:pPr>
            <w:r>
              <w:rPr>
                <w:rFonts w:hint="eastAsia" w:ascii="仿宋" w:hAnsi="仿宋" w:eastAsia="仿宋"/>
                <w:kern w:val="0"/>
                <w:sz w:val="28"/>
                <w:szCs w:val="28"/>
              </w:rPr>
              <w:t>服务类</w:t>
            </w:r>
          </w:p>
        </w:tc>
      </w:tr>
      <w:tr w14:paraId="79014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tcPr>
          <w:p w14:paraId="571F6E79">
            <w:pPr>
              <w:rPr>
                <w:rFonts w:ascii="仿宋" w:hAnsi="仿宋" w:eastAsia="仿宋"/>
                <w:kern w:val="0"/>
                <w:sz w:val="28"/>
                <w:szCs w:val="28"/>
              </w:rPr>
            </w:pPr>
            <w:r>
              <w:rPr>
                <w:rFonts w:hint="eastAsia" w:ascii="仿宋" w:hAnsi="仿宋" w:eastAsia="仿宋"/>
                <w:kern w:val="0"/>
                <w:sz w:val="28"/>
                <w:szCs w:val="28"/>
              </w:rPr>
              <w:t>名称：</w:t>
            </w:r>
            <w:r>
              <w:rPr>
                <w:rFonts w:hint="eastAsia" w:ascii="仿宋" w:hAnsi="仿宋" w:eastAsia="仿宋"/>
                <w:kern w:val="0"/>
                <w:sz w:val="28"/>
                <w:szCs w:val="28"/>
                <w:lang w:val="en-US" w:eastAsia="zh-CN"/>
              </w:rPr>
              <w:t>食堂服务</w:t>
            </w:r>
          </w:p>
          <w:p w14:paraId="63AEA951">
            <w:pPr>
              <w:rPr>
                <w:rFonts w:ascii="仿宋" w:hAnsi="仿宋" w:eastAsia="仿宋"/>
                <w:kern w:val="0"/>
                <w:sz w:val="28"/>
                <w:szCs w:val="28"/>
              </w:rPr>
            </w:pPr>
            <w:r>
              <w:rPr>
                <w:rFonts w:hint="eastAsia" w:ascii="仿宋" w:hAnsi="仿宋" w:eastAsia="仿宋"/>
                <w:kern w:val="0"/>
                <w:sz w:val="28"/>
                <w:szCs w:val="28"/>
              </w:rPr>
              <w:t>服务范围：北京市鼓楼中医医院</w:t>
            </w:r>
          </w:p>
          <w:p w14:paraId="0BCBDEBC">
            <w:pPr>
              <w:rPr>
                <w:rFonts w:ascii="仿宋" w:hAnsi="仿宋" w:eastAsia="仿宋"/>
                <w:kern w:val="0"/>
                <w:sz w:val="28"/>
                <w:szCs w:val="28"/>
                <w:u w:val="single"/>
              </w:rPr>
            </w:pPr>
            <w:r>
              <w:rPr>
                <w:rFonts w:hint="eastAsia" w:ascii="仿宋" w:hAnsi="仿宋" w:eastAsia="仿宋"/>
                <w:kern w:val="0"/>
                <w:sz w:val="28"/>
                <w:szCs w:val="28"/>
              </w:rPr>
              <w:t>服务要求：投标人提供的餐饮服务应自觉接受采购人的日常监督考核及服务对象的评议，每季度一次对就餐进行满意度调查，并按照满意度调查的反馈意见积极进行整改</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详见附件</w:t>
            </w:r>
            <w:r>
              <w:rPr>
                <w:rFonts w:hint="eastAsia" w:ascii="仿宋" w:hAnsi="仿宋" w:eastAsia="仿宋"/>
                <w:kern w:val="0"/>
                <w:sz w:val="28"/>
                <w:szCs w:val="28"/>
              </w:rPr>
              <w:t>招标文件</w:t>
            </w:r>
            <w:r>
              <w:rPr>
                <w:rFonts w:hint="eastAsia" w:ascii="仿宋" w:hAnsi="仿宋" w:eastAsia="仿宋"/>
                <w:kern w:val="0"/>
                <w:sz w:val="28"/>
                <w:szCs w:val="28"/>
                <w:lang w:eastAsia="zh-CN"/>
              </w:rPr>
              <w:t>）</w:t>
            </w:r>
          </w:p>
          <w:p w14:paraId="5FE44537">
            <w:pPr>
              <w:rPr>
                <w:rFonts w:ascii="仿宋" w:hAnsi="仿宋" w:eastAsia="仿宋"/>
                <w:kern w:val="0"/>
                <w:sz w:val="28"/>
                <w:szCs w:val="28"/>
                <w:u w:val="single"/>
              </w:rPr>
            </w:pPr>
            <w:r>
              <w:rPr>
                <w:rFonts w:hint="eastAsia" w:ascii="仿宋" w:hAnsi="仿宋" w:eastAsia="仿宋"/>
                <w:kern w:val="0"/>
                <w:sz w:val="28"/>
                <w:szCs w:val="28"/>
              </w:rPr>
              <w:t>服务时间：自合同签订之日起3年，合同一年一签，经采购人考核合格后，续签下一年合同。</w:t>
            </w:r>
          </w:p>
          <w:p w14:paraId="09001802">
            <w:pPr>
              <w:rPr>
                <w:rFonts w:ascii="仿宋" w:hAnsi="仿宋" w:eastAsia="仿宋"/>
                <w:kern w:val="0"/>
                <w:sz w:val="28"/>
                <w:szCs w:val="28"/>
              </w:rPr>
            </w:pPr>
            <w:r>
              <w:rPr>
                <w:rFonts w:hint="eastAsia" w:ascii="仿宋" w:hAnsi="仿宋" w:eastAsia="仿宋"/>
                <w:kern w:val="0"/>
                <w:sz w:val="28"/>
                <w:szCs w:val="28"/>
              </w:rPr>
              <w:t>服务标准：《中华人民共和国食品安全法》</w:t>
            </w:r>
            <w:r>
              <w:rPr>
                <w:rFonts w:hint="eastAsia" w:ascii="仿宋" w:hAnsi="仿宋" w:eastAsia="仿宋"/>
                <w:kern w:val="0"/>
                <w:sz w:val="28"/>
                <w:szCs w:val="28"/>
                <w:lang w:val="en-US" w:eastAsia="zh-CN"/>
              </w:rPr>
              <w:t>等详见附件</w:t>
            </w:r>
            <w:r>
              <w:rPr>
                <w:rFonts w:hint="eastAsia" w:ascii="仿宋" w:hAnsi="仿宋" w:eastAsia="仿宋"/>
                <w:kern w:val="0"/>
                <w:sz w:val="28"/>
                <w:szCs w:val="28"/>
              </w:rPr>
              <w:t>招标文件</w:t>
            </w:r>
          </w:p>
        </w:tc>
      </w:tr>
    </w:tbl>
    <w:p w14:paraId="1DBAE8A7">
      <w:pPr>
        <w:rPr>
          <w:rFonts w:ascii="宋体" w:hAnsi="宋体" w:cs="宋体"/>
          <w:color w:val="FF0000"/>
          <w:kern w:val="0"/>
          <w:sz w:val="28"/>
          <w:szCs w:val="28"/>
        </w:rPr>
      </w:pPr>
      <w:r>
        <w:rPr>
          <w:rFonts w:hint="eastAsia" w:ascii="黑体" w:hAnsi="黑体" w:eastAsia="黑体"/>
          <w:sz w:val="28"/>
          <w:szCs w:val="28"/>
        </w:rPr>
        <w:t>五、评审专家名单：</w:t>
      </w:r>
    </w:p>
    <w:p w14:paraId="4D88FE68">
      <w:pPr>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田  丰、朱  婧、李  巍、李  琳、李  峥</w:t>
      </w:r>
    </w:p>
    <w:p w14:paraId="7410D108">
      <w:pPr>
        <w:rPr>
          <w:rFonts w:ascii="黑体" w:hAnsi="黑体" w:eastAsia="黑体"/>
          <w:sz w:val="28"/>
          <w:szCs w:val="28"/>
        </w:rPr>
      </w:pPr>
      <w:r>
        <w:rPr>
          <w:rFonts w:hint="eastAsia" w:ascii="黑体" w:hAnsi="黑体" w:eastAsia="黑体"/>
          <w:sz w:val="28"/>
          <w:szCs w:val="28"/>
        </w:rPr>
        <w:t>六、代理服务收费标准及金额：</w:t>
      </w:r>
    </w:p>
    <w:p w14:paraId="1F7A3AFA">
      <w:pPr>
        <w:ind w:firstLine="560" w:firstLineChars="200"/>
        <w:rPr>
          <w:rFonts w:hint="default" w:ascii="仿宋" w:hAnsi="仿宋" w:eastAsia="仿宋"/>
          <w:kern w:val="0"/>
          <w:sz w:val="28"/>
          <w:szCs w:val="28"/>
          <w:lang w:val="en-US" w:eastAsia="zh-CN"/>
        </w:rPr>
      </w:pPr>
      <w:r>
        <w:rPr>
          <w:rFonts w:hint="eastAsia" w:ascii="仿宋" w:hAnsi="仿宋" w:eastAsia="仿宋"/>
          <w:kern w:val="0"/>
          <w:sz w:val="28"/>
          <w:szCs w:val="28"/>
        </w:rPr>
        <w:t>收费标准：</w:t>
      </w:r>
      <w:r>
        <w:rPr>
          <w:rFonts w:hint="eastAsia" w:ascii="仿宋" w:hAnsi="仿宋" w:eastAsia="仿宋"/>
          <w:kern w:val="0"/>
          <w:sz w:val="28"/>
          <w:szCs w:val="28"/>
          <w:lang w:val="en-US" w:eastAsia="zh-CN"/>
        </w:rPr>
        <w:t>参照原</w:t>
      </w:r>
      <w:r>
        <w:rPr>
          <w:rFonts w:hint="eastAsia" w:ascii="仿宋" w:hAnsi="仿宋" w:eastAsia="仿宋"/>
          <w:kern w:val="0"/>
          <w:sz w:val="28"/>
          <w:szCs w:val="28"/>
        </w:rPr>
        <w:t>1</w:t>
      </w:r>
      <w:r>
        <w:rPr>
          <w:rFonts w:ascii="仿宋" w:hAnsi="仿宋" w:eastAsia="仿宋"/>
          <w:kern w:val="0"/>
          <w:sz w:val="28"/>
          <w:szCs w:val="28"/>
        </w:rPr>
        <w:t>980</w:t>
      </w:r>
      <w:r>
        <w:rPr>
          <w:rFonts w:hint="eastAsia" w:ascii="仿宋" w:hAnsi="仿宋" w:eastAsia="仿宋"/>
          <w:kern w:val="0"/>
          <w:sz w:val="28"/>
          <w:szCs w:val="28"/>
        </w:rPr>
        <w:t>号文</w:t>
      </w:r>
      <w:r>
        <w:rPr>
          <w:rFonts w:hint="eastAsia" w:ascii="仿宋" w:hAnsi="仿宋" w:eastAsia="仿宋"/>
          <w:kern w:val="0"/>
          <w:sz w:val="28"/>
          <w:szCs w:val="28"/>
          <w:lang w:val="en-US" w:eastAsia="zh-CN"/>
        </w:rPr>
        <w:t>下浮20%</w:t>
      </w:r>
    </w:p>
    <w:p w14:paraId="16E18CE7">
      <w:pPr>
        <w:ind w:firstLine="560" w:firstLineChars="200"/>
        <w:rPr>
          <w:rFonts w:ascii="仿宋" w:hAnsi="仿宋" w:eastAsia="仿宋"/>
          <w:kern w:val="0"/>
          <w:sz w:val="28"/>
          <w:szCs w:val="28"/>
        </w:rPr>
      </w:pPr>
      <w:r>
        <w:rPr>
          <w:rFonts w:hint="eastAsia" w:ascii="仿宋" w:hAnsi="仿宋" w:eastAsia="仿宋"/>
          <w:kern w:val="0"/>
          <w:sz w:val="28"/>
          <w:szCs w:val="28"/>
        </w:rPr>
        <w:t>收费金额：人民币1</w:t>
      </w:r>
      <w:r>
        <w:rPr>
          <w:rFonts w:hint="eastAsia" w:ascii="仿宋" w:hAnsi="仿宋" w:eastAsia="仿宋"/>
          <w:kern w:val="0"/>
          <w:sz w:val="28"/>
          <w:szCs w:val="28"/>
          <w:lang w:val="en-US" w:eastAsia="zh-CN"/>
        </w:rPr>
        <w:t>.</w:t>
      </w:r>
      <w:r>
        <w:rPr>
          <w:rFonts w:hint="eastAsia" w:ascii="仿宋" w:hAnsi="仿宋" w:eastAsia="仿宋"/>
          <w:kern w:val="0"/>
          <w:sz w:val="28"/>
          <w:szCs w:val="28"/>
        </w:rPr>
        <w:t>6992万元</w:t>
      </w:r>
    </w:p>
    <w:p w14:paraId="0222F6A2">
      <w:pPr>
        <w:rPr>
          <w:rFonts w:ascii="黑体" w:hAnsi="黑体" w:eastAsia="黑体"/>
          <w:sz w:val="28"/>
          <w:szCs w:val="28"/>
        </w:rPr>
      </w:pPr>
      <w:r>
        <w:rPr>
          <w:rFonts w:hint="eastAsia" w:ascii="黑体" w:hAnsi="黑体" w:eastAsia="黑体"/>
          <w:sz w:val="28"/>
          <w:szCs w:val="28"/>
        </w:rPr>
        <w:t>七、公告期限</w:t>
      </w:r>
    </w:p>
    <w:p w14:paraId="1FC07A37">
      <w:pPr>
        <w:ind w:firstLine="560" w:firstLineChars="200"/>
        <w:rPr>
          <w:rFonts w:ascii="仿宋" w:hAnsi="仿宋" w:eastAsia="仿宋" w:cs="宋体"/>
          <w:kern w:val="0"/>
          <w:sz w:val="28"/>
          <w:szCs w:val="28"/>
        </w:rPr>
      </w:pPr>
      <w:r>
        <w:rPr>
          <w:rFonts w:hint="eastAsia" w:ascii="仿宋" w:hAnsi="仿宋" w:eastAsia="仿宋" w:cs="宋体"/>
          <w:kern w:val="0"/>
          <w:sz w:val="28"/>
          <w:szCs w:val="28"/>
        </w:rPr>
        <w:t>自本公告发布之日起</w:t>
      </w:r>
      <w:r>
        <w:rPr>
          <w:rFonts w:ascii="仿宋" w:hAnsi="仿宋" w:eastAsia="仿宋" w:cs="宋体"/>
          <w:kern w:val="0"/>
          <w:sz w:val="28"/>
          <w:szCs w:val="28"/>
        </w:rPr>
        <w:t>1</w:t>
      </w:r>
      <w:r>
        <w:rPr>
          <w:rFonts w:hint="eastAsia" w:ascii="仿宋" w:hAnsi="仿宋" w:eastAsia="仿宋" w:cs="宋体"/>
          <w:kern w:val="0"/>
          <w:sz w:val="28"/>
          <w:szCs w:val="28"/>
        </w:rPr>
        <w:t>个工作日。</w:t>
      </w:r>
    </w:p>
    <w:p w14:paraId="41C9F0E5">
      <w:pPr>
        <w:rPr>
          <w:rFonts w:hint="eastAsia" w:ascii="仿宋" w:hAnsi="仿宋" w:eastAsia="仿宋" w:cs="宋体"/>
          <w:kern w:val="0"/>
          <w:sz w:val="28"/>
          <w:szCs w:val="28"/>
        </w:rPr>
      </w:pPr>
      <w:r>
        <w:rPr>
          <w:rFonts w:hint="eastAsia" w:ascii="黑体" w:hAnsi="黑体" w:eastAsia="黑体" w:cs="仿宋"/>
          <w:sz w:val="28"/>
          <w:szCs w:val="28"/>
        </w:rPr>
        <w:t>八、其他补充事宜</w:t>
      </w:r>
    </w:p>
    <w:p w14:paraId="1205FA6E">
      <w:pPr>
        <w:ind w:firstLine="560" w:firstLineChars="200"/>
        <w:rPr>
          <w:rFonts w:ascii="仿宋" w:hAnsi="仿宋" w:eastAsia="仿宋" w:cs="宋体"/>
          <w:kern w:val="0"/>
          <w:sz w:val="28"/>
          <w:szCs w:val="28"/>
        </w:rPr>
      </w:pPr>
      <w:r>
        <w:rPr>
          <w:rFonts w:hint="eastAsia" w:ascii="仿宋" w:hAnsi="仿宋" w:eastAsia="仿宋"/>
          <w:kern w:val="0"/>
          <w:sz w:val="28"/>
          <w:szCs w:val="28"/>
        </w:rPr>
        <w:t>中标单位综合得分的总分</w:t>
      </w:r>
      <w:r>
        <w:rPr>
          <w:rFonts w:hint="eastAsia" w:ascii="仿宋" w:hAnsi="仿宋" w:eastAsia="仿宋"/>
          <w:kern w:val="0"/>
          <w:sz w:val="28"/>
          <w:szCs w:val="28"/>
          <w:highlight w:val="none"/>
        </w:rPr>
        <w:t>：</w:t>
      </w:r>
      <w:r>
        <w:rPr>
          <w:rFonts w:hint="eastAsia" w:ascii="仿宋" w:hAnsi="仿宋" w:eastAsia="仿宋"/>
          <w:kern w:val="0"/>
          <w:sz w:val="28"/>
          <w:szCs w:val="28"/>
          <w:highlight w:val="none"/>
          <w:lang w:val="en-US" w:eastAsia="zh-CN"/>
        </w:rPr>
        <w:t>92.20</w:t>
      </w:r>
      <w:r>
        <w:rPr>
          <w:rFonts w:hint="eastAsia" w:ascii="仿宋" w:hAnsi="仿宋" w:eastAsia="仿宋"/>
          <w:kern w:val="0"/>
          <w:sz w:val="28"/>
          <w:szCs w:val="28"/>
          <w:highlight w:val="none"/>
        </w:rPr>
        <w:t>。</w:t>
      </w:r>
    </w:p>
    <w:p w14:paraId="2843A35E">
      <w:pPr>
        <w:rPr>
          <w:rFonts w:ascii="黑体" w:hAnsi="黑体" w:eastAsia="黑体" w:cs="宋体"/>
          <w:kern w:val="0"/>
          <w:sz w:val="28"/>
          <w:szCs w:val="28"/>
        </w:rPr>
      </w:pPr>
      <w:r>
        <w:rPr>
          <w:rFonts w:hint="eastAsia" w:ascii="黑体" w:hAnsi="黑体" w:eastAsia="黑体" w:cs="宋体"/>
          <w:kern w:val="0"/>
          <w:sz w:val="28"/>
          <w:szCs w:val="28"/>
        </w:rPr>
        <w:t>九、凡对本次公告内容提出询问，请按以下方式联系。</w:t>
      </w:r>
    </w:p>
    <w:p w14:paraId="28C12BF6">
      <w:pPr>
        <w:pStyle w:val="4"/>
        <w:spacing w:line="360" w:lineRule="auto"/>
        <w:ind w:firstLine="700" w:firstLineChars="250"/>
        <w:rPr>
          <w:rFonts w:ascii="仿宋" w:hAnsi="仿宋" w:eastAsia="仿宋" w:cs="宋体"/>
          <w:b w:val="0"/>
          <w:sz w:val="28"/>
          <w:szCs w:val="28"/>
        </w:rPr>
      </w:pPr>
      <w:bookmarkStart w:id="2" w:name="_Toc28359023"/>
      <w:bookmarkStart w:id="3" w:name="_Toc28359100"/>
      <w:bookmarkStart w:id="4" w:name="_Toc35393641"/>
      <w:bookmarkStart w:id="5" w:name="_Toc35393810"/>
      <w:r>
        <w:rPr>
          <w:rFonts w:hint="eastAsia" w:ascii="仿宋" w:hAnsi="仿宋" w:eastAsia="仿宋" w:cs="宋体"/>
          <w:b w:val="0"/>
          <w:sz w:val="28"/>
          <w:szCs w:val="28"/>
        </w:rPr>
        <w:t>1.采购人信息</w:t>
      </w:r>
      <w:bookmarkEnd w:id="2"/>
      <w:bookmarkEnd w:id="3"/>
      <w:bookmarkEnd w:id="4"/>
      <w:bookmarkEnd w:id="5"/>
    </w:p>
    <w:p w14:paraId="6CF18BB0">
      <w:pPr>
        <w:spacing w:line="360" w:lineRule="auto"/>
        <w:ind w:left="1129" w:leftChars="371" w:hanging="350" w:hangingChars="125"/>
        <w:jc w:val="left"/>
        <w:rPr>
          <w:rFonts w:ascii="仿宋" w:hAnsi="仿宋" w:eastAsia="仿宋"/>
          <w:sz w:val="28"/>
          <w:szCs w:val="28"/>
        </w:rPr>
      </w:pPr>
      <w:r>
        <w:rPr>
          <w:rFonts w:hint="eastAsia" w:ascii="仿宋" w:hAnsi="仿宋" w:eastAsia="仿宋"/>
          <w:sz w:val="28"/>
          <w:szCs w:val="28"/>
        </w:rPr>
        <w:t>名    称：北京市鼓楼中医医院</w:t>
      </w:r>
    </w:p>
    <w:p w14:paraId="4448635D">
      <w:pPr>
        <w:spacing w:line="360" w:lineRule="auto"/>
        <w:ind w:left="1129" w:leftChars="371" w:hanging="350" w:hangingChars="125"/>
        <w:jc w:val="left"/>
        <w:rPr>
          <w:rFonts w:hint="eastAsia" w:ascii="仿宋" w:hAnsi="仿宋" w:eastAsia="仿宋"/>
          <w:sz w:val="28"/>
          <w:szCs w:val="28"/>
          <w:u w:val="single"/>
        </w:rPr>
      </w:pPr>
      <w:r>
        <w:rPr>
          <w:rFonts w:hint="eastAsia" w:ascii="仿宋" w:hAnsi="仿宋" w:eastAsia="仿宋"/>
          <w:sz w:val="28"/>
          <w:szCs w:val="28"/>
        </w:rPr>
        <w:t>地    址：北京市东城区豆腐池胡同13号</w:t>
      </w:r>
    </w:p>
    <w:p w14:paraId="5E63E5FE">
      <w:pPr>
        <w:spacing w:line="360" w:lineRule="auto"/>
        <w:ind w:left="1129" w:leftChars="371" w:hanging="350" w:hangingChars="125"/>
        <w:jc w:val="left"/>
        <w:rPr>
          <w:rFonts w:ascii="仿宋" w:hAnsi="仿宋" w:eastAsia="仿宋"/>
          <w:sz w:val="28"/>
          <w:szCs w:val="28"/>
        </w:rPr>
      </w:pPr>
      <w:r>
        <w:rPr>
          <w:rFonts w:hint="eastAsia" w:ascii="仿宋" w:hAnsi="仿宋" w:eastAsia="仿宋"/>
          <w:sz w:val="28"/>
          <w:szCs w:val="28"/>
        </w:rPr>
        <w:t>联系方式：李峥010-64069506</w:t>
      </w:r>
    </w:p>
    <w:p w14:paraId="23A283E7">
      <w:pPr>
        <w:pStyle w:val="4"/>
        <w:spacing w:line="360" w:lineRule="auto"/>
        <w:ind w:firstLine="840" w:firstLineChars="300"/>
        <w:rPr>
          <w:rFonts w:ascii="仿宋" w:hAnsi="仿宋" w:eastAsia="仿宋" w:cs="宋体"/>
          <w:b w:val="0"/>
          <w:sz w:val="28"/>
          <w:szCs w:val="28"/>
        </w:rPr>
      </w:pPr>
      <w:bookmarkStart w:id="6" w:name="_Toc35393642"/>
      <w:bookmarkStart w:id="7" w:name="_Toc28359024"/>
      <w:bookmarkStart w:id="8" w:name="_Toc35393811"/>
      <w:bookmarkStart w:id="9" w:name="_Toc28359101"/>
      <w:r>
        <w:rPr>
          <w:rFonts w:hint="eastAsia" w:ascii="仿宋" w:hAnsi="仿宋" w:eastAsia="仿宋" w:cs="宋体"/>
          <w:b w:val="0"/>
          <w:sz w:val="28"/>
          <w:szCs w:val="28"/>
        </w:rPr>
        <w:t>2.采购代理机构信息</w:t>
      </w:r>
      <w:bookmarkEnd w:id="6"/>
      <w:bookmarkEnd w:id="7"/>
      <w:bookmarkEnd w:id="8"/>
      <w:bookmarkEnd w:id="9"/>
    </w:p>
    <w:p w14:paraId="1034E118">
      <w:pPr>
        <w:spacing w:line="360" w:lineRule="auto"/>
        <w:ind w:firstLine="840" w:firstLineChars="300"/>
        <w:rPr>
          <w:rFonts w:ascii="仿宋" w:hAnsi="仿宋" w:eastAsia="仿宋"/>
          <w:sz w:val="28"/>
          <w:szCs w:val="28"/>
          <w:u w:val="single"/>
        </w:rPr>
      </w:pPr>
      <w:r>
        <w:rPr>
          <w:rFonts w:hint="eastAsia" w:ascii="仿宋" w:hAnsi="仿宋" w:eastAsia="仿宋"/>
          <w:sz w:val="28"/>
          <w:szCs w:val="28"/>
        </w:rPr>
        <w:t>名    称：</w:t>
      </w:r>
      <w:r>
        <w:rPr>
          <w:rFonts w:hint="eastAsia" w:ascii="仿宋" w:hAnsi="仿宋" w:eastAsia="仿宋"/>
          <w:sz w:val="28"/>
          <w:szCs w:val="28"/>
          <w:u w:val="single"/>
        </w:rPr>
        <w:t>北京国际贸易有限公司</w:t>
      </w:r>
    </w:p>
    <w:p w14:paraId="6AA480D7">
      <w:pPr>
        <w:spacing w:line="360" w:lineRule="auto"/>
        <w:ind w:firstLine="840" w:firstLineChars="300"/>
        <w:rPr>
          <w:rFonts w:ascii="仿宋" w:hAnsi="仿宋" w:eastAsia="仿宋"/>
          <w:sz w:val="28"/>
          <w:szCs w:val="28"/>
        </w:rPr>
      </w:pPr>
      <w:r>
        <w:rPr>
          <w:rFonts w:hint="eastAsia" w:ascii="仿宋" w:hAnsi="仿宋" w:eastAsia="仿宋"/>
          <w:sz w:val="28"/>
          <w:szCs w:val="28"/>
        </w:rPr>
        <w:t>地　  址：</w:t>
      </w:r>
      <w:r>
        <w:rPr>
          <w:rFonts w:hint="eastAsia" w:ascii="仿宋" w:hAnsi="仿宋" w:eastAsia="仿宋"/>
          <w:sz w:val="28"/>
          <w:szCs w:val="28"/>
          <w:u w:val="single"/>
        </w:rPr>
        <w:t>北京市朝阳区建国门外大街甲3号</w:t>
      </w:r>
    </w:p>
    <w:p w14:paraId="0CA749D7">
      <w:pPr>
        <w:spacing w:line="360" w:lineRule="auto"/>
        <w:ind w:firstLine="840" w:firstLineChars="300"/>
        <w:rPr>
          <w:rFonts w:ascii="仿宋" w:hAnsi="仿宋" w:eastAsia="仿宋"/>
          <w:sz w:val="28"/>
          <w:szCs w:val="28"/>
          <w:u w:val="single"/>
        </w:rPr>
      </w:pPr>
      <w:r>
        <w:rPr>
          <w:rFonts w:hint="eastAsia" w:ascii="仿宋" w:hAnsi="仿宋" w:eastAsia="仿宋"/>
          <w:sz w:val="28"/>
          <w:szCs w:val="28"/>
        </w:rPr>
        <w:t>联系方式：</w:t>
      </w:r>
      <w:bookmarkStart w:id="14" w:name="_GoBack"/>
      <w:r>
        <w:rPr>
          <w:rFonts w:hint="eastAsia" w:ascii="仿宋" w:hAnsi="仿宋" w:eastAsia="仿宋"/>
          <w:sz w:val="28"/>
          <w:szCs w:val="28"/>
          <w:u w:val="single"/>
        </w:rPr>
        <w:t>010-85343492（招标文件咨询）；010-85343493（保证金、中标通知书、发票咨询）</w:t>
      </w:r>
      <w:bookmarkEnd w:id="14"/>
    </w:p>
    <w:p w14:paraId="0EE08EF9">
      <w:pPr>
        <w:pStyle w:val="4"/>
        <w:spacing w:line="360" w:lineRule="auto"/>
        <w:ind w:firstLine="840" w:firstLineChars="300"/>
        <w:rPr>
          <w:rFonts w:ascii="仿宋" w:hAnsi="仿宋" w:eastAsia="仿宋" w:cs="宋体"/>
          <w:b w:val="0"/>
          <w:sz w:val="28"/>
          <w:szCs w:val="28"/>
        </w:rPr>
      </w:pPr>
      <w:bookmarkStart w:id="10" w:name="_Toc28359025"/>
      <w:bookmarkStart w:id="11" w:name="_Toc35393812"/>
      <w:bookmarkStart w:id="12" w:name="_Toc35393643"/>
      <w:bookmarkStart w:id="13" w:name="_Toc28359102"/>
      <w:r>
        <w:rPr>
          <w:rFonts w:hint="eastAsia" w:ascii="仿宋" w:hAnsi="仿宋" w:eastAsia="仿宋" w:cs="宋体"/>
          <w:b w:val="0"/>
          <w:sz w:val="28"/>
          <w:szCs w:val="28"/>
        </w:rPr>
        <w:t>3.项目</w:t>
      </w:r>
      <w:r>
        <w:rPr>
          <w:rFonts w:ascii="仿宋" w:hAnsi="仿宋" w:eastAsia="仿宋" w:cs="宋体"/>
          <w:b w:val="0"/>
          <w:sz w:val="28"/>
          <w:szCs w:val="28"/>
        </w:rPr>
        <w:t>联系方式</w:t>
      </w:r>
      <w:bookmarkEnd w:id="10"/>
      <w:bookmarkEnd w:id="11"/>
      <w:bookmarkEnd w:id="12"/>
      <w:bookmarkEnd w:id="13"/>
    </w:p>
    <w:p w14:paraId="28FDDACF">
      <w:pPr>
        <w:spacing w:line="360" w:lineRule="auto"/>
        <w:ind w:firstLine="840" w:firstLineChars="300"/>
        <w:rPr>
          <w:rFonts w:hint="eastAsia" w:ascii="仿宋" w:hAnsi="仿宋" w:eastAsia="仿宋"/>
          <w:sz w:val="28"/>
          <w:szCs w:val="28"/>
          <w:u w:val="single"/>
        </w:rPr>
      </w:pPr>
      <w:r>
        <w:rPr>
          <w:rFonts w:hint="eastAsia" w:ascii="仿宋" w:hAnsi="仿宋" w:eastAsia="仿宋"/>
          <w:sz w:val="28"/>
          <w:szCs w:val="28"/>
        </w:rPr>
        <w:t>项目联系人：</w:t>
      </w:r>
      <w:r>
        <w:rPr>
          <w:rFonts w:hint="eastAsia" w:ascii="仿宋" w:hAnsi="仿宋" w:eastAsia="仿宋" w:cs="Times New Roman"/>
          <w:sz w:val="28"/>
          <w:szCs w:val="28"/>
          <w:u w:val="single"/>
        </w:rPr>
        <w:t>韩旭、</w:t>
      </w:r>
      <w:r>
        <w:rPr>
          <w:rFonts w:hint="eastAsia" w:ascii="仿宋" w:hAnsi="仿宋" w:eastAsia="仿宋"/>
          <w:sz w:val="28"/>
          <w:szCs w:val="28"/>
          <w:u w:val="single"/>
        </w:rPr>
        <w:t>杜玉梅</w:t>
      </w:r>
    </w:p>
    <w:p w14:paraId="6FDD36E2">
      <w:pPr>
        <w:spacing w:line="360" w:lineRule="auto"/>
        <w:ind w:firstLine="840" w:firstLineChars="300"/>
        <w:rPr>
          <w:rFonts w:hint="eastAsia" w:ascii="仿宋" w:hAnsi="仿宋" w:eastAsia="仿宋"/>
          <w:sz w:val="28"/>
          <w:szCs w:val="28"/>
          <w:u w:val="single"/>
        </w:rPr>
      </w:pPr>
      <w:r>
        <w:rPr>
          <w:rFonts w:hint="eastAsia" w:ascii="仿宋" w:hAnsi="仿宋" w:eastAsia="仿宋"/>
          <w:sz w:val="28"/>
          <w:szCs w:val="28"/>
        </w:rPr>
        <w:t>电　  话：</w:t>
      </w:r>
      <w:r>
        <w:rPr>
          <w:rFonts w:hint="eastAsia" w:ascii="仿宋" w:hAnsi="仿宋" w:eastAsia="仿宋"/>
          <w:sz w:val="28"/>
          <w:szCs w:val="28"/>
          <w:u w:val="single"/>
        </w:rPr>
        <w:t>010-85343492（招标文件咨询）；010-85343493（保证金、中标通知书、发票咨询）</w:t>
      </w:r>
    </w:p>
    <w:p w14:paraId="4BDB587D">
      <w:pPr>
        <w:rPr>
          <w:rFonts w:ascii="黑体" w:hAnsi="黑体" w:eastAsia="黑体" w:cs="宋体"/>
          <w:kern w:val="0"/>
          <w:sz w:val="28"/>
          <w:szCs w:val="28"/>
        </w:rPr>
      </w:pPr>
      <w:r>
        <w:rPr>
          <w:rFonts w:hint="eastAsia" w:ascii="黑体" w:hAnsi="黑体" w:eastAsia="黑体" w:cs="宋体"/>
          <w:kern w:val="0"/>
          <w:sz w:val="28"/>
          <w:szCs w:val="28"/>
        </w:rPr>
        <w:t>十、附件</w:t>
      </w:r>
    </w:p>
    <w:p w14:paraId="29565B1A">
      <w:pPr>
        <w:ind w:firstLine="560" w:firstLineChars="200"/>
        <w:rPr>
          <w:rFonts w:ascii="仿宋" w:hAnsi="仿宋" w:eastAsia="仿宋" w:cs="宋体"/>
          <w:kern w:val="0"/>
          <w:sz w:val="28"/>
          <w:szCs w:val="28"/>
        </w:rPr>
      </w:pPr>
      <w:r>
        <w:rPr>
          <w:rFonts w:hint="eastAsia" w:ascii="仿宋" w:hAnsi="仿宋" w:eastAsia="仿宋" w:cs="宋体"/>
          <w:kern w:val="0"/>
          <w:sz w:val="28"/>
          <w:szCs w:val="28"/>
        </w:rPr>
        <w:t>1.招标文件</w:t>
      </w:r>
    </w:p>
    <w:p w14:paraId="4180DAE7">
      <w:pPr>
        <w:ind w:firstLine="560" w:firstLineChars="200"/>
        <w:rPr>
          <w:rFonts w:hint="default" w:ascii="仿宋" w:hAnsi="仿宋" w:eastAsia="仿宋" w:cs="宋体"/>
          <w:kern w:val="0"/>
          <w:sz w:val="28"/>
          <w:szCs w:val="28"/>
          <w:lang w:val="en-US" w:eastAsia="zh-CN" w:bidi="ar-SA"/>
        </w:rPr>
      </w:pPr>
      <w:r>
        <w:rPr>
          <w:rFonts w:ascii="仿宋" w:hAnsi="仿宋" w:eastAsia="仿宋" w:cs="宋体"/>
          <w:kern w:val="0"/>
          <w:sz w:val="28"/>
          <w:szCs w:val="28"/>
        </w:rPr>
        <w:t>2</w:t>
      </w:r>
      <w:r>
        <w:rPr>
          <w:rFonts w:hint="eastAsia" w:ascii="仿宋" w:hAnsi="仿宋" w:eastAsia="仿宋" w:cs="宋体"/>
          <w:kern w:val="0"/>
          <w:sz w:val="28"/>
          <w:szCs w:val="28"/>
        </w:rPr>
        <w:t>.中标公告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7CD9E5-216D-4D2E-836C-9FB3D62C475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embedRegular r:id="rId2" w:fontKey="{9F7EBB2A-C45A-4012-8AAD-6ED87B486CC0}"/>
  </w:font>
  <w:font w:name="仿宋">
    <w:panose1 w:val="02010609060101010101"/>
    <w:charset w:val="86"/>
    <w:family w:val="modern"/>
    <w:pitch w:val="default"/>
    <w:sig w:usb0="800002BF" w:usb1="38CF7CFA" w:usb2="00000016" w:usb3="00000000" w:csb0="00040001" w:csb1="00000000"/>
    <w:embedRegular r:id="rId3" w:fontKey="{AE039BFB-6DFE-42C2-B98E-49CE73024B9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F2C"/>
    <w:rsid w:val="00032915"/>
    <w:rsid w:val="00051628"/>
    <w:rsid w:val="000927AF"/>
    <w:rsid w:val="000C31A2"/>
    <w:rsid w:val="000D6F25"/>
    <w:rsid w:val="00124E80"/>
    <w:rsid w:val="00152867"/>
    <w:rsid w:val="00196A11"/>
    <w:rsid w:val="001A3D97"/>
    <w:rsid w:val="001A60AB"/>
    <w:rsid w:val="00203E84"/>
    <w:rsid w:val="00242A67"/>
    <w:rsid w:val="002D469E"/>
    <w:rsid w:val="003F65D9"/>
    <w:rsid w:val="00480E61"/>
    <w:rsid w:val="004A43E2"/>
    <w:rsid w:val="004A545F"/>
    <w:rsid w:val="005839A8"/>
    <w:rsid w:val="005B5EBB"/>
    <w:rsid w:val="005D2070"/>
    <w:rsid w:val="006B6996"/>
    <w:rsid w:val="00702CFD"/>
    <w:rsid w:val="0074527B"/>
    <w:rsid w:val="00757124"/>
    <w:rsid w:val="007F3E9C"/>
    <w:rsid w:val="00831123"/>
    <w:rsid w:val="008379AA"/>
    <w:rsid w:val="00864244"/>
    <w:rsid w:val="00877F06"/>
    <w:rsid w:val="008866E2"/>
    <w:rsid w:val="00891B28"/>
    <w:rsid w:val="008A3CB8"/>
    <w:rsid w:val="00903F2C"/>
    <w:rsid w:val="009F5732"/>
    <w:rsid w:val="00A069A3"/>
    <w:rsid w:val="00A16A47"/>
    <w:rsid w:val="00A260D6"/>
    <w:rsid w:val="00A267D1"/>
    <w:rsid w:val="00A31432"/>
    <w:rsid w:val="00AB3F90"/>
    <w:rsid w:val="00B03524"/>
    <w:rsid w:val="00B53EB7"/>
    <w:rsid w:val="00B72C05"/>
    <w:rsid w:val="00B8275F"/>
    <w:rsid w:val="00BE23E5"/>
    <w:rsid w:val="00C41F68"/>
    <w:rsid w:val="00CD4260"/>
    <w:rsid w:val="00D42CBB"/>
    <w:rsid w:val="00D526B6"/>
    <w:rsid w:val="00D629EF"/>
    <w:rsid w:val="00D80A03"/>
    <w:rsid w:val="00DF4533"/>
    <w:rsid w:val="00E706CC"/>
    <w:rsid w:val="00EA36CE"/>
    <w:rsid w:val="00EC6D8E"/>
    <w:rsid w:val="00EE7077"/>
    <w:rsid w:val="00F33FD7"/>
    <w:rsid w:val="00F83BFF"/>
    <w:rsid w:val="00F946E7"/>
    <w:rsid w:val="00FC1E8D"/>
    <w:rsid w:val="00FE1221"/>
    <w:rsid w:val="0410030A"/>
    <w:rsid w:val="0A4C5174"/>
    <w:rsid w:val="0EE60058"/>
    <w:rsid w:val="16C27B9D"/>
    <w:rsid w:val="18877254"/>
    <w:rsid w:val="1C3A6D07"/>
    <w:rsid w:val="1C8D44EC"/>
    <w:rsid w:val="1D282317"/>
    <w:rsid w:val="1E3B53EF"/>
    <w:rsid w:val="1F3F2BD4"/>
    <w:rsid w:val="1FB60294"/>
    <w:rsid w:val="2D1E7928"/>
    <w:rsid w:val="32BE22FF"/>
    <w:rsid w:val="32C65937"/>
    <w:rsid w:val="336D4097"/>
    <w:rsid w:val="35D10B2F"/>
    <w:rsid w:val="36973D05"/>
    <w:rsid w:val="373538F9"/>
    <w:rsid w:val="3791050E"/>
    <w:rsid w:val="383E13A1"/>
    <w:rsid w:val="39592DF0"/>
    <w:rsid w:val="411E2452"/>
    <w:rsid w:val="46FF61B0"/>
    <w:rsid w:val="48BA5B5A"/>
    <w:rsid w:val="4B8D1E1E"/>
    <w:rsid w:val="4FA1581C"/>
    <w:rsid w:val="550048B7"/>
    <w:rsid w:val="555B0EC9"/>
    <w:rsid w:val="58CC2117"/>
    <w:rsid w:val="59532501"/>
    <w:rsid w:val="599F017C"/>
    <w:rsid w:val="5B435700"/>
    <w:rsid w:val="5C58203B"/>
    <w:rsid w:val="5CAB4CB4"/>
    <w:rsid w:val="5E7065EB"/>
    <w:rsid w:val="62603187"/>
    <w:rsid w:val="677A4581"/>
    <w:rsid w:val="68FA323E"/>
    <w:rsid w:val="69212CDB"/>
    <w:rsid w:val="6B8E36C4"/>
    <w:rsid w:val="73AD7017"/>
    <w:rsid w:val="762E51AF"/>
    <w:rsid w:val="797530DF"/>
    <w:rsid w:val="7C4F43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5" w:lineRule="auto"/>
      <w:outlineLvl w:val="1"/>
    </w:pPr>
    <w:rPr>
      <w:rFonts w:ascii="Arial" w:hAnsi="Arial" w:eastAsia="黑体" w:cs="Arial"/>
      <w:b/>
      <w:bCs/>
      <w:sz w:val="32"/>
      <w:szCs w:val="32"/>
    </w:rPr>
  </w:style>
  <w:style w:type="character" w:default="1" w:styleId="13">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styleId="5">
    <w:name w:val="Body Text Indent"/>
    <w:basedOn w:val="1"/>
    <w:unhideWhenUsed/>
    <w:qFormat/>
    <w:uiPriority w:val="99"/>
    <w:pPr>
      <w:spacing w:after="120"/>
      <w:ind w:left="420" w:leftChars="200"/>
    </w:pPr>
    <w:rPr>
      <w:szCs w:val="24"/>
    </w:rPr>
  </w:style>
  <w:style w:type="paragraph" w:styleId="6">
    <w:name w:val="Plain Text"/>
    <w:basedOn w:val="1"/>
    <w:link w:val="20"/>
    <w:qFormat/>
    <w:uiPriority w:val="0"/>
    <w:rPr>
      <w:rFonts w:ascii="宋体" w:hAnsi="Courier New" w:eastAsiaTheme="minorEastAsia" w:cstheme="minorBidi"/>
      <w:szCs w:val="22"/>
    </w:rPr>
  </w:style>
  <w:style w:type="paragraph" w:styleId="7">
    <w:name w:val="Balloon Text"/>
    <w:basedOn w:val="1"/>
    <w:link w:val="21"/>
    <w:unhideWhenUsed/>
    <w:qFormat/>
    <w:uiPriority w:val="99"/>
    <w:rPr>
      <w:sz w:val="18"/>
      <w:szCs w:val="18"/>
    </w:rPr>
  </w:style>
  <w:style w:type="paragraph" w:styleId="8">
    <w:name w:val="footer"/>
    <w:basedOn w:val="1"/>
    <w:link w:val="16"/>
    <w:unhideWhenUsed/>
    <w:qFormat/>
    <w:uiPriority w:val="99"/>
    <w:pPr>
      <w:tabs>
        <w:tab w:val="center" w:pos="4153"/>
        <w:tab w:val="right" w:pos="8306"/>
      </w:tabs>
      <w:snapToGrid w:val="0"/>
      <w:jc w:val="left"/>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5"/>
    <w:unhideWhenUsed/>
    <w:qFormat/>
    <w:uiPriority w:val="99"/>
    <w:pPr>
      <w:ind w:firstLine="420" w:firstLineChars="200"/>
    </w:pPr>
    <w:rPr>
      <w:rFonts w:ascii="Calibri" w:hAnsi="Calibri"/>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customStyle="1" w:styleId="15">
    <w:name w:val="页眉 字符"/>
    <w:basedOn w:val="13"/>
    <w:link w:val="9"/>
    <w:qFormat/>
    <w:uiPriority w:val="99"/>
    <w:rPr>
      <w:sz w:val="18"/>
      <w:szCs w:val="18"/>
    </w:rPr>
  </w:style>
  <w:style w:type="character" w:customStyle="1" w:styleId="16">
    <w:name w:val="页脚 字符"/>
    <w:basedOn w:val="13"/>
    <w:link w:val="8"/>
    <w:qFormat/>
    <w:uiPriority w:val="99"/>
    <w:rPr>
      <w:sz w:val="18"/>
      <w:szCs w:val="18"/>
    </w:rPr>
  </w:style>
  <w:style w:type="character" w:customStyle="1" w:styleId="17">
    <w:name w:val="标题 1 字符"/>
    <w:basedOn w:val="13"/>
    <w:link w:val="3"/>
    <w:qFormat/>
    <w:uiPriority w:val="9"/>
    <w:rPr>
      <w:rFonts w:ascii="Times New Roman" w:hAnsi="Times New Roman" w:eastAsia="宋体" w:cs="Times New Roman"/>
      <w:b/>
      <w:bCs/>
      <w:kern w:val="44"/>
      <w:sz w:val="44"/>
      <w:szCs w:val="44"/>
    </w:rPr>
  </w:style>
  <w:style w:type="character" w:customStyle="1" w:styleId="18">
    <w:name w:val="标题 2 字符"/>
    <w:basedOn w:val="13"/>
    <w:link w:val="4"/>
    <w:qFormat/>
    <w:uiPriority w:val="0"/>
    <w:rPr>
      <w:rFonts w:ascii="Arial" w:hAnsi="Arial" w:eastAsia="黑体" w:cs="Arial"/>
      <w:b/>
      <w:bCs/>
      <w:sz w:val="32"/>
      <w:szCs w:val="32"/>
    </w:rPr>
  </w:style>
  <w:style w:type="character" w:customStyle="1" w:styleId="19">
    <w:name w:val="纯文本 字符"/>
    <w:basedOn w:val="13"/>
    <w:semiHidden/>
    <w:qFormat/>
    <w:uiPriority w:val="99"/>
    <w:rPr>
      <w:rFonts w:hAnsi="Courier New" w:cs="Courier New" w:asciiTheme="minorEastAsia"/>
      <w:szCs w:val="21"/>
    </w:rPr>
  </w:style>
  <w:style w:type="character" w:customStyle="1" w:styleId="20">
    <w:name w:val="纯文本 字符1"/>
    <w:basedOn w:val="13"/>
    <w:link w:val="6"/>
    <w:qFormat/>
    <w:uiPriority w:val="0"/>
    <w:rPr>
      <w:rFonts w:ascii="宋体" w:hAnsi="Courier New"/>
    </w:rPr>
  </w:style>
  <w:style w:type="character" w:customStyle="1" w:styleId="21">
    <w:name w:val="批注框文本 字符"/>
    <w:basedOn w:val="13"/>
    <w:link w:val="7"/>
    <w:semiHidden/>
    <w:qFormat/>
    <w:uiPriority w:val="99"/>
    <w:rPr>
      <w:rFonts w:ascii="Times New Roman" w:hAnsi="Times New Roman" w:eastAsia="宋体" w:cs="Times New Roman"/>
      <w:sz w:val="18"/>
      <w:szCs w:val="18"/>
    </w:rPr>
  </w:style>
  <w:style w:type="character" w:customStyle="1" w:styleId="22">
    <w:name w:val="正文文本缩进 Char"/>
    <w:uiPriority w:val="0"/>
    <w:rPr>
      <w:rFonts w:eastAsia="宋体"/>
      <w:kern w:val="2"/>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595</Words>
  <Characters>702</Characters>
  <Lines>4</Lines>
  <Paragraphs>1</Paragraphs>
  <TotalTime>2</TotalTime>
  <ScaleCrop>false</ScaleCrop>
  <LinksUpToDate>false</LinksUpToDate>
  <CharactersWithSpaces>730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2022-12-27T04:20:00Z</dcterms:created>
  <dc:creator>xc</dc:creator>
  <cp:lastModifiedBy>lightning</cp:lastModifiedBy>
  <cp:lastPrinted>2022-09-23T06:41:00Z</cp:lastPrinted>
  <dcterms:modified xsi:type="dcterms:W3CDTF">2026-06-17T04:12:48Z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eyJoZGlkIjoiNjEyZWQ0NDg5MjZjZDNkZGY4ZWZmZTNlNDk1ZjE3MTIiLCJ1c2VySWQiOiI1OTA2ODYzMzYifQ==</vt:lpwstr>
  </property>
  <property fmtid="{D5CDD505-2E9C-101B-9397-08002B2CF9AE}" pid="4" name="ICV">
    <vt:lpwstr>70F3D0723BA747A2BA6CD8E56E3BAB0B_13</vt:lpwstr>
  </property>
</Properties>
</file>