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1.供应商名称：</w:t>
      </w:r>
      <w:r>
        <w:rPr>
          <w:rFonts w:hint="eastAsia" w:ascii="楷体" w:hAnsi="楷体" w:eastAsia="楷体" w:cs="楷体"/>
          <w:color w:val="auto"/>
          <w:sz w:val="24"/>
          <w:lang w:val="en-US" w:eastAsia="zh-CN"/>
        </w:rPr>
        <w:t>北京庆隆市政工程有限公司</w:t>
      </w:r>
      <w:r>
        <w:rPr>
          <w:rFonts w:hint="eastAsia" w:ascii="楷体" w:hAnsi="楷体" w:eastAsia="楷体" w:cs="楷体"/>
          <w:color w:val="auto"/>
          <w:sz w:val="24"/>
        </w:rPr>
        <w:t xml:space="preserve"> </w:t>
      </w:r>
    </w:p>
    <w:p w14:paraId="2DBC1321">
      <w:pPr>
        <w:spacing w:line="360" w:lineRule="auto"/>
        <w:ind w:firstLine="480" w:firstLineChars="200"/>
        <w:rPr>
          <w:rFonts w:hint="default" w:ascii="楷体" w:hAnsi="楷体" w:eastAsia="楷体" w:cs="楷体"/>
          <w:color w:val="auto"/>
          <w:sz w:val="24"/>
          <w:lang w:val="en-US" w:eastAsia="zh-CN"/>
        </w:rPr>
      </w:pPr>
      <w:r>
        <w:rPr>
          <w:rFonts w:hint="eastAsia" w:ascii="楷体" w:hAnsi="楷体" w:eastAsia="楷体" w:cs="楷体"/>
          <w:color w:val="auto"/>
          <w:sz w:val="24"/>
        </w:rPr>
        <w:t>2.供应商地址：</w:t>
      </w:r>
      <w:r>
        <w:rPr>
          <w:rFonts w:hint="eastAsia" w:ascii="楷体" w:hAnsi="楷体" w:eastAsia="楷体" w:cs="楷体"/>
          <w:color w:val="auto"/>
          <w:sz w:val="24"/>
          <w:lang w:eastAsia="zh-CN"/>
        </w:rPr>
        <w:t>北京市延庆区延庆镇广兴街</w:t>
      </w:r>
      <w:r>
        <w:rPr>
          <w:rFonts w:hint="eastAsia" w:ascii="楷体" w:hAnsi="楷体" w:eastAsia="楷体" w:cs="楷体"/>
          <w:color w:val="auto"/>
          <w:sz w:val="24"/>
          <w:lang w:val="en-US" w:eastAsia="zh-CN"/>
        </w:rPr>
        <w:t>76号</w:t>
      </w:r>
    </w:p>
    <w:p w14:paraId="3E967FEE">
      <w:pPr>
        <w:spacing w:line="360" w:lineRule="auto"/>
        <w:ind w:firstLine="480" w:firstLineChars="200"/>
        <w:rPr>
          <w:rFonts w:hint="default" w:ascii="楷体" w:hAnsi="楷体" w:eastAsia="楷体" w:cs="楷体"/>
          <w:color w:val="auto"/>
          <w:sz w:val="24"/>
          <w:lang w:val="en-US"/>
        </w:rPr>
      </w:pPr>
      <w:r>
        <w:rPr>
          <w:rFonts w:hint="eastAsia" w:ascii="楷体" w:hAnsi="楷体" w:eastAsia="楷体" w:cs="楷体"/>
          <w:color w:val="auto"/>
          <w:sz w:val="24"/>
        </w:rPr>
        <w:t>3.中标（成交</w:t>
      </w:r>
      <w:r>
        <w:rPr>
          <w:rFonts w:hint="eastAsia" w:ascii="楷体" w:hAnsi="楷体" w:eastAsia="楷体" w:cs="楷体"/>
          <w:color w:val="auto"/>
          <w:sz w:val="24"/>
          <w:lang w:eastAsia="zh-CN"/>
        </w:rPr>
        <w:t>价</w:t>
      </w:r>
      <w:r>
        <w:rPr>
          <w:rFonts w:hint="eastAsia" w:ascii="楷体" w:hAnsi="楷体" w:eastAsia="楷体" w:cs="楷体"/>
          <w:color w:val="auto"/>
          <w:sz w:val="24"/>
        </w:rPr>
        <w:t>）：</w:t>
      </w:r>
      <w:r>
        <w:rPr>
          <w:rFonts w:hint="eastAsia" w:ascii="楷体" w:hAnsi="楷体" w:eastAsia="楷体" w:cs="楷体"/>
          <w:color w:val="auto"/>
          <w:sz w:val="24"/>
          <w:lang w:val="en-US" w:eastAsia="zh-CN"/>
        </w:rPr>
        <w:t>166.098067万元</w:t>
      </w:r>
    </w:p>
    <w:p w14:paraId="24589982">
      <w:pPr>
        <w:spacing w:line="360" w:lineRule="auto"/>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291C3E5B">
      <w:pPr>
        <w:spacing w:line="360" w:lineRule="auto"/>
        <w:ind w:firstLine="480" w:firstLineChars="200"/>
        <w:rPr>
          <w:rFonts w:hint="eastAsia" w:ascii="楷体" w:hAnsi="楷体" w:eastAsia="楷体" w:cs="楷体"/>
          <w:sz w:val="24"/>
        </w:rPr>
      </w:pPr>
      <w:r>
        <w:rPr>
          <w:rFonts w:hint="eastAsia" w:ascii="楷体" w:hAnsi="楷体" w:eastAsia="楷体" w:cs="楷体"/>
          <w:sz w:val="24"/>
        </w:rPr>
        <w:t>1.名称:</w:t>
      </w:r>
      <w:r>
        <w:rPr>
          <w:rFonts w:hint="eastAsia" w:ascii="楷体" w:hAnsi="楷体" w:eastAsia="楷体" w:cs="楷体"/>
          <w:color w:val="auto"/>
          <w:sz w:val="24"/>
          <w:u w:val="none"/>
          <w:lang w:val="en-US" w:eastAsia="zh-CN"/>
        </w:rPr>
        <w:t>延庆公安分局沈家营派出所办公用房修缮改造项目</w:t>
      </w:r>
    </w:p>
    <w:p w14:paraId="7B15D52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color w:val="auto"/>
          <w:sz w:val="24"/>
          <w:szCs w:val="24"/>
          <w:u w:val="none"/>
          <w:lang w:val="en-US" w:eastAsia="zh-CN"/>
        </w:rPr>
        <w:t>为延庆公安分局沈家营派出所办公用房修缮改造工程等工程量清单及设计图纸所示范围内全部工程</w:t>
      </w:r>
      <w:r>
        <w:rPr>
          <w:rFonts w:hint="eastAsia" w:ascii="楷体" w:hAnsi="楷体" w:eastAsia="楷体" w:cs="楷体"/>
          <w:sz w:val="24"/>
          <w:lang w:val="en-US" w:eastAsia="zh-CN"/>
        </w:rPr>
        <w:t>。</w:t>
      </w:r>
    </w:p>
    <w:p w14:paraId="44AB0A86">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w:t>
      </w:r>
      <w:r>
        <w:rPr>
          <w:rFonts w:hint="eastAsia" w:ascii="楷体" w:hAnsi="楷体" w:eastAsia="楷体" w:cs="楷体"/>
          <w:sz w:val="24"/>
          <w:lang w:eastAsia="zh-CN"/>
        </w:rPr>
        <w:t>工期：</w:t>
      </w:r>
      <w:r>
        <w:rPr>
          <w:rFonts w:hint="eastAsia" w:ascii="楷体" w:hAnsi="楷体" w:eastAsia="楷体" w:cs="楷体"/>
          <w:color w:val="auto"/>
          <w:sz w:val="24"/>
          <w:lang w:val="en-US" w:eastAsia="zh-CN"/>
        </w:rPr>
        <w:t>90日历天</w:t>
      </w:r>
      <w:r>
        <w:rPr>
          <w:rFonts w:hint="eastAsia" w:ascii="楷体" w:hAnsi="楷体" w:eastAsia="楷体" w:cs="楷体"/>
          <w:sz w:val="24"/>
          <w:lang w:eastAsia="zh-CN"/>
        </w:rPr>
        <w:t>。</w:t>
      </w:r>
    </w:p>
    <w:p w14:paraId="247B6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lang w:val="en-US" w:eastAsia="zh-CN" w:bidi="ar-SA"/>
        </w:rPr>
        <w:t>4.</w:t>
      </w:r>
      <w:r>
        <w:rPr>
          <w:rFonts w:hint="eastAsia" w:ascii="楷体" w:hAnsi="楷体" w:eastAsia="楷体" w:cs="楷体"/>
          <w:color w:val="auto"/>
          <w:kern w:val="2"/>
          <w:sz w:val="24"/>
          <w:szCs w:val="24"/>
          <w:highlight w:val="none"/>
          <w:lang w:val="en-US" w:eastAsia="zh-CN" w:bidi="ar-SA"/>
        </w:rPr>
        <w:t xml:space="preserve">项目经理：孟令伟    </w:t>
      </w:r>
      <w:bookmarkStart w:id="0" w:name="_GoBack"/>
      <w:bookmarkEnd w:id="0"/>
    </w:p>
    <w:p w14:paraId="44F17BCD">
      <w:pPr>
        <w:spacing w:line="360" w:lineRule="auto"/>
        <w:ind w:firstLine="480" w:firstLineChars="200"/>
        <w:rPr>
          <w:rFonts w:hint="default" w:ascii="楷体" w:hAnsi="楷体" w:eastAsia="楷体" w:cs="楷体"/>
          <w:color w:val="FF0000"/>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5.执业证书信息：</w:t>
      </w:r>
      <w:r>
        <w:rPr>
          <w:rFonts w:hint="eastAsia" w:ascii="楷体" w:hAnsi="楷体" w:eastAsia="楷体" w:cs="楷体"/>
          <w:color w:val="auto"/>
          <w:sz w:val="24"/>
          <w:highlight w:val="none"/>
          <w:lang w:eastAsia="zh-CN"/>
        </w:rPr>
        <w:t>二</w:t>
      </w:r>
      <w:r>
        <w:rPr>
          <w:rFonts w:hint="eastAsia" w:ascii="楷体" w:hAnsi="楷体" w:eastAsia="楷体" w:cs="楷体"/>
          <w:sz w:val="24"/>
          <w:highlight w:val="none"/>
        </w:rPr>
        <w:t>级建造师</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证书编号：</w:t>
      </w:r>
      <w:r>
        <w:rPr>
          <w:rFonts w:hint="eastAsia" w:ascii="楷体" w:hAnsi="楷体" w:eastAsia="楷体" w:cs="楷体"/>
          <w:sz w:val="24"/>
          <w:highlight w:val="none"/>
          <w:lang w:val="en-US" w:eastAsia="zh-CN"/>
        </w:rPr>
        <w:t>京2112016201759328</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color w:val="FF0000"/>
          <w:sz w:val="24"/>
          <w:highlight w:val="none"/>
          <w:lang w:val="en-US" w:eastAsia="zh-CN"/>
        </w:rPr>
      </w:pPr>
      <w:r>
        <w:rPr>
          <w:rFonts w:hint="eastAsia" w:ascii="楷体" w:hAnsi="楷体" w:eastAsia="楷体" w:cs="楷体"/>
          <w:color w:val="auto"/>
          <w:sz w:val="24"/>
          <w:highlight w:val="none"/>
          <w:lang w:val="en-US" w:eastAsia="zh-CN"/>
        </w:rPr>
        <w:t>李庆 李云辉 张代群</w:t>
      </w:r>
    </w:p>
    <w:p w14:paraId="0F5AA159">
      <w:pPr>
        <w:shd w:val="clear" w:color="auto" w:fill="FFFFFF"/>
        <w:spacing w:line="360" w:lineRule="auto"/>
        <w:textAlignment w:val="baseline"/>
        <w:rPr>
          <w:rFonts w:hint="default" w:ascii="楷体" w:hAnsi="楷体" w:eastAsia="楷体" w:cs="楷体"/>
          <w:sz w:val="24"/>
          <w:lang w:val="en-US" w:eastAsia="zh-CN"/>
        </w:rPr>
      </w:pPr>
      <w:r>
        <w:rPr>
          <w:rFonts w:hint="eastAsia" w:ascii="楷体" w:hAnsi="楷体" w:eastAsia="楷体" w:cs="楷体"/>
          <w:sz w:val="24"/>
          <w:lang w:eastAsia="zh-CN"/>
        </w:rPr>
        <w:t>四</w:t>
      </w:r>
      <w:r>
        <w:rPr>
          <w:rFonts w:hint="eastAsia" w:ascii="楷体" w:hAnsi="楷体" w:eastAsia="楷体" w:cs="楷体"/>
          <w:sz w:val="24"/>
        </w:rPr>
        <w:t>、代理服务收费标准</w:t>
      </w:r>
      <w:r>
        <w:rPr>
          <w:rFonts w:hint="eastAsia" w:ascii="楷体" w:hAnsi="楷体" w:eastAsia="楷体" w:cs="楷体"/>
          <w:sz w:val="24"/>
          <w:highlight w:val="none"/>
        </w:rPr>
        <w:t>及金额：</w:t>
      </w:r>
      <w:r>
        <w:rPr>
          <w:rFonts w:hint="eastAsia" w:ascii="楷体" w:hAnsi="楷体" w:eastAsia="楷体" w:cs="楷体"/>
          <w:color w:val="auto"/>
          <w:sz w:val="24"/>
          <w:highlight w:val="none"/>
          <w:lang w:val="en-US" w:eastAsia="zh-CN"/>
        </w:rPr>
        <w:t>2.5091万元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D21C401">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DD040A6"/>
    <w:rsid w:val="0DD8176C"/>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E87F35"/>
    <w:rsid w:val="20947775"/>
    <w:rsid w:val="20BB2F53"/>
    <w:rsid w:val="21C172B9"/>
    <w:rsid w:val="22456C22"/>
    <w:rsid w:val="2289772F"/>
    <w:rsid w:val="22F8223D"/>
    <w:rsid w:val="232A0EB7"/>
    <w:rsid w:val="239161EE"/>
    <w:rsid w:val="244D65B8"/>
    <w:rsid w:val="245416F5"/>
    <w:rsid w:val="24F46A34"/>
    <w:rsid w:val="25030EBC"/>
    <w:rsid w:val="255F65A3"/>
    <w:rsid w:val="261E5EAF"/>
    <w:rsid w:val="268A5B77"/>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7922808"/>
    <w:rsid w:val="37D3225D"/>
    <w:rsid w:val="381B27FE"/>
    <w:rsid w:val="393D67A4"/>
    <w:rsid w:val="3A0B68A2"/>
    <w:rsid w:val="3A1B797B"/>
    <w:rsid w:val="3A58241D"/>
    <w:rsid w:val="3B696F79"/>
    <w:rsid w:val="3B6C511E"/>
    <w:rsid w:val="3BDB4052"/>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2317B"/>
    <w:rsid w:val="487D6BBD"/>
    <w:rsid w:val="49845D29"/>
    <w:rsid w:val="4A0A26D2"/>
    <w:rsid w:val="4A365275"/>
    <w:rsid w:val="4A75463A"/>
    <w:rsid w:val="4A9C4040"/>
    <w:rsid w:val="4AE660EE"/>
    <w:rsid w:val="4B3E553B"/>
    <w:rsid w:val="4BCA036B"/>
    <w:rsid w:val="4DAE32E7"/>
    <w:rsid w:val="4E3963FE"/>
    <w:rsid w:val="4E485577"/>
    <w:rsid w:val="4E6B74B7"/>
    <w:rsid w:val="50487AB0"/>
    <w:rsid w:val="50AC17BA"/>
    <w:rsid w:val="51867CEF"/>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370CE"/>
    <w:rsid w:val="5B3E042E"/>
    <w:rsid w:val="5BCD2173"/>
    <w:rsid w:val="5BE83DB4"/>
    <w:rsid w:val="5BED59B0"/>
    <w:rsid w:val="5BF705DC"/>
    <w:rsid w:val="5CBF10FA"/>
    <w:rsid w:val="5CFA0384"/>
    <w:rsid w:val="5D850596"/>
    <w:rsid w:val="5DFC012C"/>
    <w:rsid w:val="5E671A49"/>
    <w:rsid w:val="61025A59"/>
    <w:rsid w:val="628A21AA"/>
    <w:rsid w:val="628C5F22"/>
    <w:rsid w:val="63247F09"/>
    <w:rsid w:val="637A3FCD"/>
    <w:rsid w:val="63E15DFA"/>
    <w:rsid w:val="64B4350F"/>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D02EB0"/>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A1089D"/>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455</Characters>
  <Lines>5</Lines>
  <Paragraphs>1</Paragraphs>
  <TotalTime>0</TotalTime>
  <ScaleCrop>false</ScaleCrop>
  <LinksUpToDate>false</LinksUpToDate>
  <CharactersWithSpaces>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2026-06-10T03:53:42Z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B6888477FC9844A28ED1A0BA689DC79C</vt:lpwstr>
  </property>
  <property fmtid="{D5CDD505-2E9C-101B-9397-08002B2CF9AE}" pid="4" name="KSOTemplateDocerSaveRecord">
    <vt:lpwstr>eyJoZGlkIjoiZGFjMDk5ZDU5MGVjNjkyNGFlMDBhMmY3NWQ3Njc0MmEiLCJ1c2VySWQiOiIxNjA3NjU2ODEzIn0=</vt:lpwstr>
  </property>
</Properties>
</file>