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F30A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00" w:lineRule="exact"/>
        <w:jc w:val="center"/>
        <w:rPr>
          <w:rFonts w:hint="eastAsia" w:ascii="华文中宋" w:hAnsi="华文中宋" w:eastAsia="华文中宋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eastAsia="zh-CN"/>
        </w:rPr>
        <w:t>中教-内高班补助其他农副食品，动、植物油制品采购项目</w:t>
      </w:r>
    </w:p>
    <w:p w14:paraId="069A912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00" w:lineRule="exact"/>
        <w:jc w:val="center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72C00D4A">
      <w:p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/>
          <w:bCs/>
          <w:color w:val="auto"/>
          <w:sz w:val="32"/>
          <w:szCs w:val="32"/>
          <w:highlight w:val="none"/>
          <w:lang w:val="en-US" w:eastAsia="zh-CN"/>
        </w:rPr>
        <w:t xml:space="preserve">11011326210200026880-XM001 </w:t>
      </w:r>
    </w:p>
    <w:p w14:paraId="4CCAB49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00" w:lineRule="exact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b w:val="0"/>
          <w:bCs w:val="0"/>
          <w:kern w:val="2"/>
          <w:sz w:val="28"/>
          <w:szCs w:val="28"/>
        </w:rPr>
        <w:t>二</w:t>
      </w:r>
      <w:r>
        <w:rPr>
          <w:rFonts w:ascii="黑体" w:hAnsi="黑体" w:eastAsia="黑体"/>
          <w:b w:val="0"/>
          <w:bCs w:val="0"/>
          <w:kern w:val="2"/>
          <w:sz w:val="28"/>
          <w:szCs w:val="28"/>
        </w:rPr>
        <w:t>、</w:t>
      </w:r>
      <w:r>
        <w:rPr>
          <w:rFonts w:hint="eastAsia" w:ascii="黑体" w:hAnsi="黑体" w:eastAsia="黑体"/>
          <w:b w:val="0"/>
          <w:bCs w:val="0"/>
          <w:kern w:val="2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中教-内高班补助其他农副食品，动、植物油制品采购项目</w:t>
      </w:r>
    </w:p>
    <w:p w14:paraId="177EBD21">
      <w:p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742A5E45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供应商名称：北京顺鑫国际农产品供应链管理有限公司</w:t>
      </w:r>
    </w:p>
    <w:p w14:paraId="186F819E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供应商地址：北京市顺义区顺鑫石门农产品批发市场内</w:t>
      </w:r>
    </w:p>
    <w:p w14:paraId="08CC4A51">
      <w:pPr>
        <w:spacing w:line="5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中标（成交）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费率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100%</w:t>
      </w:r>
    </w:p>
    <w:p w14:paraId="204BB695">
      <w:pPr>
        <w:numPr>
          <w:ilvl w:val="0"/>
          <w:numId w:val="1"/>
        </w:num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p w14:paraId="790D08B3"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食材配送服务</w:t>
      </w:r>
    </w:p>
    <w:p w14:paraId="7DC04BB9"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服务范围：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服务内容包括但不限于：为北京市顺义区杨镇第一中学提供肉类、水产、果蔬、蛋奶、豆制品和调料干货类等食品的采购、配送以及相关服务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</w:p>
    <w:p w14:paraId="5525FFE7"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服务要求：详见招标文件。</w:t>
      </w:r>
    </w:p>
    <w:p w14:paraId="6222FBDD"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服务时间：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2026年08月01日至2027年07月31日</w:t>
      </w:r>
    </w:p>
    <w:p w14:paraId="2FE55941"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服务标准：详见招标文件。</w:t>
      </w:r>
    </w:p>
    <w:p w14:paraId="359D72A3">
      <w:pPr>
        <w:numPr>
          <w:ilvl w:val="0"/>
          <w:numId w:val="1"/>
        </w:num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评审专家（单一来源采购人员）名单：</w:t>
      </w:r>
    </w:p>
    <w:p w14:paraId="4FB9A512">
      <w:pPr>
        <w:spacing w:line="50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李莉、宋苏鑫、韩志有、蔡冬梅、李晓蕾、孙春霞、李洋</w:t>
      </w:r>
    </w:p>
    <w:p w14:paraId="60711FD9">
      <w:pPr>
        <w:numPr>
          <w:ilvl w:val="0"/>
          <w:numId w:val="1"/>
        </w:num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0AE1993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收费标准：根据国家发展改革委发改价格[2011]534号、中华人民共和国国家计划委员会[计价格【2002】1980号] 、[2015]299号文件的规定，以项目预算金额为基数计取，采用差额定率累进法计算；</w:t>
      </w:r>
    </w:p>
    <w:p w14:paraId="15F38205">
      <w:pPr>
        <w:pStyle w:val="38"/>
        <w:tabs>
          <w:tab w:val="left" w:pos="851"/>
        </w:tabs>
        <w:spacing w:line="500" w:lineRule="exact"/>
        <w:ind w:left="560" w:firstLine="0" w:firstLineChars="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代理服务费总额</w:t>
      </w:r>
      <w:r>
        <w:rPr>
          <w:rFonts w:hint="eastAsia" w:ascii="仿宋" w:hAnsi="仿宋" w:eastAsia="仿宋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：9.5万元</w:t>
      </w:r>
    </w:p>
    <w:p w14:paraId="39CFB0E4">
      <w:p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6FC1E1B5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BFCD682">
      <w:pPr>
        <w:spacing w:line="500" w:lineRule="exact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0F406005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1.中标供应商评审总得分：</w:t>
      </w:r>
      <w:r>
        <w:rPr>
          <w:rFonts w:hint="eastAsia" w:asciiTheme="minorEastAsia" w:hAnsiTheme="minorEastAsia"/>
          <w:sz w:val="28"/>
          <w:szCs w:val="28"/>
        </w:rPr>
        <w:t>89</w:t>
      </w:r>
      <w:r>
        <w:rPr>
          <w:rFonts w:hint="eastAsia" w:ascii="仿宋" w:hAnsi="仿宋" w:eastAsia="仿宋" w:cs="宋体"/>
          <w:kern w:val="0"/>
          <w:sz w:val="28"/>
          <w:szCs w:val="28"/>
        </w:rPr>
        <w:t>分。</w:t>
      </w:r>
    </w:p>
    <w:p w14:paraId="76A53795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2.本次公告信息在中国政府采购网、北京市政府采购网发布。</w:t>
      </w:r>
    </w:p>
    <w:p w14:paraId="4F5BC5DE">
      <w:pPr>
        <w:spacing w:line="50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85A223D">
      <w:pPr>
        <w:widowControl/>
        <w:spacing w:line="360" w:lineRule="auto"/>
        <w:jc w:val="left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1.采购人信息</w:t>
      </w:r>
    </w:p>
    <w:p w14:paraId="46B194EA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</w:pPr>
      <w:bookmarkStart w:id="2" w:name="_Toc28359086"/>
      <w:bookmarkStart w:id="3" w:name="_Toc28359009"/>
      <w:r>
        <w:rPr>
          <w:rFonts w:hint="eastAsia" w:ascii="宋体" w:hAnsi="宋体" w:cs="宋体"/>
          <w:color w:val="auto"/>
          <w:sz w:val="24"/>
          <w:highlight w:val="none"/>
        </w:rPr>
        <w:t>名    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北京市顺义区杨镇第一中学</w:t>
      </w:r>
    </w:p>
    <w:p w14:paraId="62101859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北京市顺义区杨镇三街</w:t>
      </w:r>
    </w:p>
    <w:p w14:paraId="56D1A25E">
      <w:pPr>
        <w:spacing w:line="360" w:lineRule="auto"/>
        <w:jc w:val="left"/>
        <w:rPr>
          <w:rFonts w:hint="default" w:ascii="宋体" w:hAnsi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孙春霞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，010-61451055</w:t>
      </w:r>
    </w:p>
    <w:p w14:paraId="0ED15BF2">
      <w:pPr>
        <w:spacing w:line="360" w:lineRule="auto"/>
        <w:jc w:val="left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2.采购代理机构信息</w:t>
      </w:r>
      <w:bookmarkEnd w:id="2"/>
      <w:bookmarkEnd w:id="3"/>
    </w:p>
    <w:p w14:paraId="711E05E0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bookmarkStart w:id="4" w:name="_Toc28359010"/>
      <w:bookmarkStart w:id="5" w:name="_Toc28359087"/>
      <w:r>
        <w:rPr>
          <w:rFonts w:hint="eastAsia" w:ascii="宋体" w:hAnsi="宋体" w:cs="宋体"/>
          <w:color w:val="auto"/>
          <w:sz w:val="24"/>
          <w:highlight w:val="none"/>
        </w:rPr>
        <w:t>名    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北京嘉诚晟泰工程管理咨询有限公司</w:t>
      </w:r>
    </w:p>
    <w:p w14:paraId="2E4D30F0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北京市顺义区顺平辅线181号14幢3层</w:t>
      </w:r>
    </w:p>
    <w:p w14:paraId="6194EF1E">
      <w:pPr>
        <w:spacing w:line="360" w:lineRule="auto"/>
        <w:jc w:val="left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于辉，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010-60418509</w:t>
      </w:r>
    </w:p>
    <w:p w14:paraId="66884FF5">
      <w:pPr>
        <w:spacing w:line="360" w:lineRule="auto"/>
        <w:rPr>
          <w:rFonts w:ascii="宋体" w:hAnsi="宋体" w:cs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3.项目联系方式</w:t>
      </w:r>
      <w:bookmarkEnd w:id="4"/>
      <w:bookmarkEnd w:id="5"/>
    </w:p>
    <w:p w14:paraId="5CE50B1B">
      <w:pPr>
        <w:pStyle w:val="7"/>
        <w:spacing w:line="360" w:lineRule="auto"/>
        <w:rPr>
          <w:rFonts w:hint="default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Ansi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于辉</w:t>
      </w:r>
    </w:p>
    <w:p w14:paraId="40E0F600">
      <w:pPr>
        <w:pStyle w:val="7"/>
        <w:spacing w:line="360" w:lineRule="auto"/>
        <w:rPr>
          <w:rFonts w:hint="eastAsia" w:asciiTheme="minorEastAsia" w:hAnsiTheme="minorEastAsia" w:eastAsia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Ansi="宋体" w:cs="宋体"/>
          <w:color w:val="auto"/>
          <w:sz w:val="24"/>
          <w:szCs w:val="24"/>
          <w:highlight w:val="none"/>
        </w:rPr>
        <w:t>电      话：</w:t>
      </w:r>
      <w:r>
        <w:rPr>
          <w:rFonts w:hint="eastAsia" w:hAnsi="宋体" w:cs="宋体"/>
          <w:color w:val="auto"/>
          <w:sz w:val="24"/>
          <w:highlight w:val="none"/>
          <w:u w:val="single"/>
          <w:lang w:val="en-US" w:eastAsia="zh-CN"/>
        </w:rPr>
        <w:t>010-60418509</w:t>
      </w:r>
    </w:p>
    <w:p w14:paraId="4A43AF5E">
      <w:pPr>
        <w:spacing w:line="500" w:lineRule="exact"/>
        <w:rPr>
          <w:rFonts w:hint="eastAsia" w:asciiTheme="minorEastAsia" w:hAnsiTheme="minorEastAsia" w:eastAsia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ED88516">
      <w:pPr>
        <w:spacing w:line="50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43765976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</w:t>
      </w:r>
    </w:p>
    <w:p w14:paraId="2E52CDBF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2.中标结果公告</w:t>
      </w:r>
    </w:p>
    <w:p w14:paraId="1FDF6FB3">
      <w:pPr>
        <w:spacing w:line="6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3.中小企业声明函</w:t>
      </w:r>
    </w:p>
    <w:p w14:paraId="39ABF5F9">
      <w:pPr>
        <w:spacing w:line="6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4.招标代理服务收费表</w:t>
      </w:r>
    </w:p>
    <w:p w14:paraId="2CD58AFC">
      <w:pPr>
        <w:widowControl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7AFBF282">
      <w:pPr>
        <w:ind w:firstLine="420" w:firstLineChars="20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招标代理服务收费表</w:t>
      </w:r>
    </w:p>
    <w:tbl>
      <w:tblPr>
        <w:tblStyle w:val="17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1207"/>
        <w:gridCol w:w="1460"/>
        <w:gridCol w:w="1460"/>
      </w:tblGrid>
      <w:tr w14:paraId="4F7893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tblHeader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outset" w:color="auto" w:sz="6" w:space="0"/>
            </w:tcBorders>
            <w:vAlign w:val="center"/>
          </w:tcPr>
          <w:p w14:paraId="2E936F3F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2" w:firstLineChars="200"/>
              <w:jc w:val="center"/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  <w:t>服务类型</w:t>
            </w:r>
          </w:p>
          <w:p w14:paraId="691F8DD7">
            <w:pPr>
              <w:wordWrap w:val="0"/>
              <w:autoSpaceDE w:val="0"/>
              <w:autoSpaceDN w:val="0"/>
              <w:adjustRightInd w:val="0"/>
              <w:spacing w:line="360" w:lineRule="auto"/>
              <w:ind w:firstLine="201" w:firstLineChars="100"/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  <w:t>中标金额</w:t>
            </w:r>
          </w:p>
          <w:p w14:paraId="7A9155A8">
            <w:pPr>
              <w:wordWrap w:val="0"/>
              <w:autoSpaceDE w:val="0"/>
              <w:autoSpaceDN w:val="0"/>
              <w:adjustRightInd w:val="0"/>
              <w:spacing w:line="360" w:lineRule="auto"/>
              <w:ind w:firstLine="300" w:firstLineChars="15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（万元）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900518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  <w:t>货物招标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203553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2" w:firstLineChars="200"/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  <w:t>服务招标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AA6F32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2" w:firstLineChars="200"/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pacing w:val="-20"/>
                <w:sz w:val="24"/>
                <w:lang w:val="zh-CN"/>
              </w:rPr>
              <w:t>工程招标</w:t>
            </w:r>
          </w:p>
        </w:tc>
      </w:tr>
      <w:tr w14:paraId="6E4C81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CFBEDE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100以下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DA2756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1.5％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23DC2B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1.5％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C233DE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1.0％</w:t>
            </w:r>
          </w:p>
        </w:tc>
      </w:tr>
      <w:tr w14:paraId="18909B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1A5BC6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100—500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3F773E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1.1％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CE8E30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0.8％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31D3A1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0.7％</w:t>
            </w:r>
          </w:p>
        </w:tc>
      </w:tr>
      <w:tr w14:paraId="3CBD8C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AF6F03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500—1000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42CC23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0.8％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9E32E8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0.45％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13C01B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0.55％</w:t>
            </w:r>
          </w:p>
        </w:tc>
      </w:tr>
      <w:tr w14:paraId="36C972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CE4DEA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1000—5000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8FD682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252486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0.25％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F706B8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0.35％</w:t>
            </w:r>
          </w:p>
        </w:tc>
      </w:tr>
      <w:tr w14:paraId="78A43F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3E22D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5000—10000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48BB8D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0.25％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4FFCF2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0.1％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A798F8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0.2％</w:t>
            </w:r>
          </w:p>
        </w:tc>
      </w:tr>
      <w:tr w14:paraId="048899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2EAAE6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10000——50000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5F2707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68F97B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37B787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0.05％</w:t>
            </w:r>
          </w:p>
        </w:tc>
      </w:tr>
      <w:tr w14:paraId="13635E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7D31D6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50000——100000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ED8EFE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0.035％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93A593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0.035％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43E98B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0.035％</w:t>
            </w:r>
          </w:p>
        </w:tc>
      </w:tr>
      <w:tr w14:paraId="757CE6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1EC94A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100000——500000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1D09A7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0.008％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08297A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0.008％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2C170B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0.008％</w:t>
            </w:r>
          </w:p>
        </w:tc>
      </w:tr>
      <w:tr w14:paraId="1DB97C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9621E3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500000——1000000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9ED276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0.006％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FCE046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0.006％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348404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0.006％</w:t>
            </w:r>
          </w:p>
        </w:tc>
      </w:tr>
      <w:tr w14:paraId="1B1716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DE75FC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1000000以上</w:t>
            </w:r>
          </w:p>
        </w:tc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612CFF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0.004％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081491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0.004％</w:t>
            </w:r>
          </w:p>
        </w:tc>
        <w:tc>
          <w:tcPr>
            <w:tcW w:w="1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09E806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00" w:firstLineChars="200"/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sz w:val="24"/>
                <w:lang w:val="zh-CN"/>
              </w:rPr>
              <w:t>0.004％</w:t>
            </w:r>
          </w:p>
        </w:tc>
      </w:tr>
    </w:tbl>
    <w:p w14:paraId="2AF0A307">
      <w:pPr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</w:p>
    <w:p w14:paraId="49EE8228">
      <w:pPr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bookmarkStart w:id="6" w:name="_GoBack"/>
      <w:bookmarkEnd w:id="6"/>
    </w:p>
    <w:p w14:paraId="5B1E57CE">
      <w:pPr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</w:p>
    <w:p w14:paraId="2586ECA3">
      <w:pPr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</w:p>
    <w:p w14:paraId="10907E5C">
      <w:pPr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486" w:bottom="1440" w:left="13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  <w:showingPlcHdr/>
    </w:sdtPr>
    <w:sdtContent>
      <w:p w14:paraId="36883D43">
        <w:pPr>
          <w:pStyle w:val="10"/>
          <w:jc w:val="center"/>
        </w:pPr>
        <w:r>
          <w:t xml:space="preserve">     </w:t>
        </w:r>
      </w:p>
    </w:sdtContent>
  </w:sdt>
  <w:p w14:paraId="23A30923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2A811"/>
    <w:multiLevelType w:val="singleLevel"/>
    <w:tmpl w:val="EE32A8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44094"/>
    <w:rsid w:val="000312DE"/>
    <w:rsid w:val="000377C4"/>
    <w:rsid w:val="00046FC4"/>
    <w:rsid w:val="0005259D"/>
    <w:rsid w:val="0005737B"/>
    <w:rsid w:val="00062B30"/>
    <w:rsid w:val="00064173"/>
    <w:rsid w:val="0007010E"/>
    <w:rsid w:val="000726D8"/>
    <w:rsid w:val="000937E7"/>
    <w:rsid w:val="000A6769"/>
    <w:rsid w:val="000B6322"/>
    <w:rsid w:val="000B685F"/>
    <w:rsid w:val="000C4C60"/>
    <w:rsid w:val="000C75A1"/>
    <w:rsid w:val="000D3B95"/>
    <w:rsid w:val="000D5040"/>
    <w:rsid w:val="000D6508"/>
    <w:rsid w:val="000E0611"/>
    <w:rsid w:val="00110BD8"/>
    <w:rsid w:val="0013564D"/>
    <w:rsid w:val="00151C8B"/>
    <w:rsid w:val="0019438A"/>
    <w:rsid w:val="001D2947"/>
    <w:rsid w:val="001E208A"/>
    <w:rsid w:val="001F4003"/>
    <w:rsid w:val="00207773"/>
    <w:rsid w:val="00244094"/>
    <w:rsid w:val="00246690"/>
    <w:rsid w:val="00284A82"/>
    <w:rsid w:val="002C7D18"/>
    <w:rsid w:val="002F4172"/>
    <w:rsid w:val="00322E12"/>
    <w:rsid w:val="00351B6B"/>
    <w:rsid w:val="00354A3E"/>
    <w:rsid w:val="00372F59"/>
    <w:rsid w:val="00393A3A"/>
    <w:rsid w:val="003A2CE1"/>
    <w:rsid w:val="003D04C7"/>
    <w:rsid w:val="00430D5D"/>
    <w:rsid w:val="00445621"/>
    <w:rsid w:val="00491487"/>
    <w:rsid w:val="004A4E10"/>
    <w:rsid w:val="004B0417"/>
    <w:rsid w:val="004E4186"/>
    <w:rsid w:val="004E51FD"/>
    <w:rsid w:val="004F0CA3"/>
    <w:rsid w:val="004F449A"/>
    <w:rsid w:val="00563C19"/>
    <w:rsid w:val="0056536D"/>
    <w:rsid w:val="005663A1"/>
    <w:rsid w:val="005902A4"/>
    <w:rsid w:val="005B3374"/>
    <w:rsid w:val="005F1B3C"/>
    <w:rsid w:val="00622727"/>
    <w:rsid w:val="006240C0"/>
    <w:rsid w:val="00660200"/>
    <w:rsid w:val="006939FC"/>
    <w:rsid w:val="0070069C"/>
    <w:rsid w:val="00714A4F"/>
    <w:rsid w:val="007642C4"/>
    <w:rsid w:val="0079663A"/>
    <w:rsid w:val="007B7965"/>
    <w:rsid w:val="007D5BAC"/>
    <w:rsid w:val="007E2D83"/>
    <w:rsid w:val="0080774A"/>
    <w:rsid w:val="00855A0C"/>
    <w:rsid w:val="00877C6E"/>
    <w:rsid w:val="008974EE"/>
    <w:rsid w:val="008A1192"/>
    <w:rsid w:val="008A2FE7"/>
    <w:rsid w:val="008A7D1B"/>
    <w:rsid w:val="008B5C20"/>
    <w:rsid w:val="0090581E"/>
    <w:rsid w:val="00966F02"/>
    <w:rsid w:val="00972270"/>
    <w:rsid w:val="009A15C7"/>
    <w:rsid w:val="009C2BB2"/>
    <w:rsid w:val="009E3AB0"/>
    <w:rsid w:val="00A30F31"/>
    <w:rsid w:val="00A3374C"/>
    <w:rsid w:val="00A42BB4"/>
    <w:rsid w:val="00A57EA8"/>
    <w:rsid w:val="00AB4F88"/>
    <w:rsid w:val="00B257A2"/>
    <w:rsid w:val="00B57FEF"/>
    <w:rsid w:val="00BB5AA5"/>
    <w:rsid w:val="00BE39B8"/>
    <w:rsid w:val="00C234D5"/>
    <w:rsid w:val="00C37A88"/>
    <w:rsid w:val="00C52F06"/>
    <w:rsid w:val="00C54C2D"/>
    <w:rsid w:val="00C61BBE"/>
    <w:rsid w:val="00C658B7"/>
    <w:rsid w:val="00C95981"/>
    <w:rsid w:val="00CA6370"/>
    <w:rsid w:val="00CC2E89"/>
    <w:rsid w:val="00D26832"/>
    <w:rsid w:val="00D94F39"/>
    <w:rsid w:val="00DA0B4F"/>
    <w:rsid w:val="00DA7067"/>
    <w:rsid w:val="00DB2F5D"/>
    <w:rsid w:val="00DC09FA"/>
    <w:rsid w:val="00DC1AA3"/>
    <w:rsid w:val="00DF7C8E"/>
    <w:rsid w:val="00E206DB"/>
    <w:rsid w:val="00E33D55"/>
    <w:rsid w:val="00E412DF"/>
    <w:rsid w:val="00E457B7"/>
    <w:rsid w:val="00E6290D"/>
    <w:rsid w:val="00E702D6"/>
    <w:rsid w:val="00E75E92"/>
    <w:rsid w:val="00E7776E"/>
    <w:rsid w:val="00EA468F"/>
    <w:rsid w:val="00EC4FC6"/>
    <w:rsid w:val="00ED7C2A"/>
    <w:rsid w:val="00EE2A87"/>
    <w:rsid w:val="00EE3266"/>
    <w:rsid w:val="00EE480B"/>
    <w:rsid w:val="00F34BC5"/>
    <w:rsid w:val="00F53A4B"/>
    <w:rsid w:val="00F9550A"/>
    <w:rsid w:val="00FD2B9F"/>
    <w:rsid w:val="03EF7C67"/>
    <w:rsid w:val="04112982"/>
    <w:rsid w:val="0433224A"/>
    <w:rsid w:val="06A85A15"/>
    <w:rsid w:val="08507C91"/>
    <w:rsid w:val="0B1C3A38"/>
    <w:rsid w:val="0C236700"/>
    <w:rsid w:val="0FFD4832"/>
    <w:rsid w:val="11C00E40"/>
    <w:rsid w:val="128E689D"/>
    <w:rsid w:val="17283764"/>
    <w:rsid w:val="17337E51"/>
    <w:rsid w:val="17C52D61"/>
    <w:rsid w:val="18C474BD"/>
    <w:rsid w:val="1A5B0914"/>
    <w:rsid w:val="1A703458"/>
    <w:rsid w:val="1C623A42"/>
    <w:rsid w:val="1D4C6752"/>
    <w:rsid w:val="1E59323C"/>
    <w:rsid w:val="1F665481"/>
    <w:rsid w:val="217C6D52"/>
    <w:rsid w:val="218617B3"/>
    <w:rsid w:val="21867A05"/>
    <w:rsid w:val="248835E0"/>
    <w:rsid w:val="25FF6609"/>
    <w:rsid w:val="29E90B31"/>
    <w:rsid w:val="2CE62C0E"/>
    <w:rsid w:val="388859B9"/>
    <w:rsid w:val="3AEC01CF"/>
    <w:rsid w:val="3D734E8A"/>
    <w:rsid w:val="41F540C0"/>
    <w:rsid w:val="4355293C"/>
    <w:rsid w:val="46DC3AA0"/>
    <w:rsid w:val="48DF5182"/>
    <w:rsid w:val="4BE60F1D"/>
    <w:rsid w:val="4DF3666D"/>
    <w:rsid w:val="4DF80A94"/>
    <w:rsid w:val="4F135B85"/>
    <w:rsid w:val="4F3E697A"/>
    <w:rsid w:val="50611F19"/>
    <w:rsid w:val="51E7154B"/>
    <w:rsid w:val="58472D43"/>
    <w:rsid w:val="5B253204"/>
    <w:rsid w:val="5BCA5939"/>
    <w:rsid w:val="5C367357"/>
    <w:rsid w:val="5EF552A7"/>
    <w:rsid w:val="63021D41"/>
    <w:rsid w:val="631657EC"/>
    <w:rsid w:val="63B96071"/>
    <w:rsid w:val="66065FEC"/>
    <w:rsid w:val="68071BA7"/>
    <w:rsid w:val="682B3AE8"/>
    <w:rsid w:val="697B284D"/>
    <w:rsid w:val="6DB12CE1"/>
    <w:rsid w:val="6DB4632D"/>
    <w:rsid w:val="6EA9766D"/>
    <w:rsid w:val="72D1172F"/>
    <w:rsid w:val="75AE7B06"/>
    <w:rsid w:val="77C7038B"/>
    <w:rsid w:val="79DD6C0C"/>
    <w:rsid w:val="7ACA53E2"/>
    <w:rsid w:val="7B5E0923"/>
    <w:rsid w:val="7E022C9F"/>
    <w:rsid w:val="7E8458A8"/>
    <w:rsid w:val="7F3B065C"/>
    <w:rsid w:val="7F4D0390"/>
    <w:rsid w:val="7FFB0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0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  <w:szCs w:val="24"/>
    </w:rPr>
  </w:style>
  <w:style w:type="paragraph" w:styleId="5">
    <w:name w:val="annotation text"/>
    <w:basedOn w:val="1"/>
    <w:link w:val="26"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9"/>
    <w:link w:val="11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字符"/>
    <w:basedOn w:val="19"/>
    <w:link w:val="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字符1"/>
    <w:basedOn w:val="19"/>
    <w:link w:val="7"/>
    <w:qFormat/>
    <w:uiPriority w:val="0"/>
    <w:rPr>
      <w:rFonts w:ascii="宋体" w:hAnsi="Courier New"/>
    </w:rPr>
  </w:style>
  <w:style w:type="character" w:customStyle="1" w:styleId="28">
    <w:name w:val="日期 字符"/>
    <w:basedOn w:val="19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字符"/>
    <w:basedOn w:val="19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字符"/>
    <w:basedOn w:val="19"/>
    <w:link w:val="1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字符"/>
    <w:basedOn w:val="26"/>
    <w:link w:val="16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9"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6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7">
    <w:name w:val="qowt-font10-gbk"/>
    <w:basedOn w:val="19"/>
    <w:qFormat/>
    <w:uiPriority w:val="0"/>
  </w:style>
  <w:style w:type="paragraph" w:customStyle="1" w:styleId="38">
    <w:name w:val="_Style 41"/>
    <w:basedOn w:val="1"/>
    <w:next w:val="33"/>
    <w:autoRedefine/>
    <w:qFormat/>
    <w:uiPriority w:val="0"/>
    <w:pPr>
      <w:ind w:firstLine="420" w:firstLineChars="200"/>
    </w:pPr>
  </w:style>
  <w:style w:type="character" w:customStyle="1" w:styleId="39">
    <w:name w:val="纯文本 字符2"/>
    <w:basedOn w:val="19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40">
    <w:name w:val="正文缩进 字符"/>
    <w:link w:val="4"/>
    <w:qFormat/>
    <w:uiPriority w:val="0"/>
    <w:rPr>
      <w:rFonts w:asci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785</Words>
  <Characters>1059</Characters>
  <Lines>70</Lines>
  <Paragraphs>106</Paragraphs>
  <TotalTime>19</TotalTime>
  <ScaleCrop>false</ScaleCrop>
  <LinksUpToDate>false</LinksUpToDate>
  <CharactersWithSpaces>1086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2025-05-16T10:39:00Z</dcterms:created>
  <dc:creator>赵璧</dc:creator>
  <cp:lastModifiedBy>OPA</cp:lastModifiedBy>
  <cp:lastPrinted>2020-03-23T07:37:00Z</cp:lastPrinted>
  <dcterms:modified xsi:type="dcterms:W3CDTF">2026-07-02T01:19:54Z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5BAA9275FF8C46BCA4BE596AFBA4167D_13</vt:lpwstr>
  </property>
  <property fmtid="{D5CDD505-2E9C-101B-9397-08002B2CF9AE}" pid="4" name="KSOTemplateDocerSaveRecord">
    <vt:lpwstr>eyJoZGlkIjoiYzM5Nzk0Yjc2ODhlMzRhMDY2YjkzNDJmZWE3OGI4MGYiLCJ1c2VySWQiOiIzODU0OTM4MDEifQ==</vt:lpwstr>
  </property>
</Properties>
</file>