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9DA4D">
      <w:pPr>
        <w:pStyle w:val="3"/>
        <w:tabs>
          <w:tab w:val="left" w:pos="0"/>
        </w:tabs>
        <w:autoSpaceDE w:val="0"/>
        <w:autoSpaceDN w:val="0"/>
        <w:adjustRightInd w:val="0"/>
        <w:spacing w:before="0" w:after="0" w:line="360" w:lineRule="auto"/>
        <w:jc w:val="center"/>
        <w:rPr>
          <w:rFonts w:ascii="华文中宋" w:hAnsi="华文中宋" w:eastAsia="华文中宋"/>
          <w:sz w:val="40"/>
          <w:szCs w:val="40"/>
        </w:rPr>
      </w:pPr>
      <w:bookmarkStart w:id="0" w:name="_Toc28359022"/>
      <w:bookmarkStart w:id="1" w:name="_Toc35393809"/>
      <w:r>
        <w:rPr>
          <w:rFonts w:hint="eastAsia" w:ascii="华文中宋" w:hAnsi="华文中宋" w:eastAsia="华文中宋"/>
          <w:sz w:val="40"/>
          <w:szCs w:val="40"/>
          <w:lang w:eastAsia="zh-CN"/>
        </w:rPr>
        <w:t>2026年北京市第一七一中学食堂质量提升设备采购项目其他食品加工设备采购项目</w:t>
      </w:r>
      <w:r>
        <w:rPr>
          <w:rFonts w:hint="eastAsia" w:ascii="华文中宋" w:hAnsi="华文中宋" w:eastAsia="华文中宋"/>
          <w:sz w:val="40"/>
          <w:szCs w:val="40"/>
        </w:rPr>
        <w:t>中标结果公告</w:t>
      </w:r>
      <w:bookmarkEnd w:id="0"/>
      <w:bookmarkEnd w:id="1"/>
    </w:p>
    <w:p w14:paraId="77235131">
      <w:pPr>
        <w:rPr>
          <w:rFonts w:hint="eastAsia" w:ascii="黑体" w:hAnsi="黑体" w:eastAsia="黑体"/>
          <w:sz w:val="28"/>
          <w:szCs w:val="28"/>
          <w:lang w:eastAsia="zh-CN"/>
        </w:rPr>
      </w:pPr>
      <w:r>
        <w:rPr>
          <w:rFonts w:hint="eastAsia" w:ascii="黑体" w:hAnsi="黑体" w:eastAsia="黑体"/>
          <w:sz w:val="28"/>
          <w:szCs w:val="28"/>
        </w:rPr>
        <w:t>一</w:t>
      </w:r>
      <w:r>
        <w:rPr>
          <w:rFonts w:ascii="黑体" w:hAnsi="黑体" w:eastAsia="黑体"/>
          <w:sz w:val="28"/>
          <w:szCs w:val="28"/>
        </w:rPr>
        <w:t>、</w:t>
      </w:r>
      <w:r>
        <w:rPr>
          <w:rFonts w:hint="eastAsia" w:ascii="黑体" w:hAnsi="黑体" w:eastAsia="黑体"/>
          <w:sz w:val="28"/>
          <w:szCs w:val="28"/>
        </w:rPr>
        <w:t>项目编号：</w:t>
      </w:r>
      <w:r>
        <w:rPr>
          <w:rFonts w:hint="eastAsia" w:ascii="黑体" w:hAnsi="黑体" w:eastAsia="黑体"/>
          <w:sz w:val="28"/>
          <w:szCs w:val="28"/>
          <w:lang w:eastAsia="zh-CN"/>
        </w:rPr>
        <w:t>11010126210200021389-XM001</w:t>
      </w:r>
    </w:p>
    <w:p w14:paraId="46C04153">
      <w:pPr>
        <w:rPr>
          <w:rFonts w:hint="eastAsia" w:ascii="黑体" w:hAnsi="黑体" w:eastAsia="黑体"/>
          <w:sz w:val="28"/>
          <w:szCs w:val="28"/>
          <w:u w:val="single"/>
          <w:lang w:eastAsia="zh-CN"/>
        </w:rPr>
      </w:pPr>
      <w:r>
        <w:rPr>
          <w:rFonts w:hint="eastAsia" w:ascii="黑体" w:hAnsi="黑体" w:eastAsia="黑体"/>
          <w:sz w:val="28"/>
          <w:szCs w:val="28"/>
        </w:rPr>
        <w:t>二</w:t>
      </w:r>
      <w:r>
        <w:rPr>
          <w:rFonts w:ascii="黑体" w:hAnsi="黑体" w:eastAsia="黑体"/>
          <w:sz w:val="28"/>
          <w:szCs w:val="28"/>
        </w:rPr>
        <w:t>、</w:t>
      </w:r>
      <w:r>
        <w:rPr>
          <w:rFonts w:hint="eastAsia" w:ascii="黑体" w:hAnsi="黑体" w:eastAsia="黑体"/>
          <w:sz w:val="28"/>
          <w:szCs w:val="28"/>
        </w:rPr>
        <w:t>项目名称：</w:t>
      </w:r>
      <w:r>
        <w:rPr>
          <w:rFonts w:hint="eastAsia" w:ascii="黑体" w:hAnsi="黑体" w:eastAsia="黑体"/>
          <w:sz w:val="28"/>
          <w:szCs w:val="28"/>
          <w:lang w:eastAsia="zh-CN"/>
        </w:rPr>
        <w:t>2026年北京市第一七一中学食堂质量提升设备采购项目其他食品加工设备采购项目</w:t>
      </w:r>
    </w:p>
    <w:p w14:paraId="541B4059">
      <w:pPr>
        <w:rPr>
          <w:rFonts w:ascii="黑体" w:hAnsi="黑体" w:eastAsia="黑体"/>
          <w:sz w:val="28"/>
          <w:szCs w:val="28"/>
        </w:rPr>
      </w:pPr>
      <w:r>
        <w:rPr>
          <w:rFonts w:hint="eastAsia" w:ascii="黑体" w:hAnsi="黑体" w:eastAsia="黑体"/>
          <w:sz w:val="28"/>
          <w:szCs w:val="28"/>
        </w:rPr>
        <w:t>三、中标（成交）信息</w:t>
      </w:r>
    </w:p>
    <w:p w14:paraId="3E2B2289">
      <w:pPr>
        <w:ind w:firstLine="560" w:firstLineChars="200"/>
        <w:rPr>
          <w:rFonts w:ascii="仿宋" w:hAnsi="仿宋" w:eastAsia="仿宋"/>
          <w:sz w:val="28"/>
          <w:szCs w:val="28"/>
          <w:highlight w:val="none"/>
        </w:rPr>
      </w:pPr>
      <w:r>
        <w:rPr>
          <w:rFonts w:hint="eastAsia" w:ascii="仿宋" w:hAnsi="仿宋" w:eastAsia="仿宋"/>
          <w:sz w:val="28"/>
          <w:szCs w:val="28"/>
          <w:highlight w:val="none"/>
        </w:rPr>
        <w:t>供应商名称：北京京龙兴厨房设备有限公司</w:t>
      </w:r>
    </w:p>
    <w:p w14:paraId="66C38B51">
      <w:pPr>
        <w:ind w:firstLine="560" w:firstLineChars="200"/>
        <w:rPr>
          <w:rFonts w:hint="default" w:ascii="仿宋" w:hAnsi="仿宋" w:eastAsia="仿宋"/>
          <w:sz w:val="28"/>
          <w:szCs w:val="28"/>
          <w:highlight w:val="none"/>
          <w:lang w:val="en-US" w:eastAsia="zh-CN"/>
        </w:rPr>
      </w:pPr>
      <w:r>
        <w:rPr>
          <w:rFonts w:hint="eastAsia" w:ascii="仿宋" w:hAnsi="仿宋" w:eastAsia="仿宋"/>
          <w:sz w:val="28"/>
          <w:szCs w:val="28"/>
          <w:highlight w:val="none"/>
        </w:rPr>
        <w:t>供应商地址：北京市通州区水仙西路99号2层01-22011</w:t>
      </w:r>
    </w:p>
    <w:p w14:paraId="62541631">
      <w:pPr>
        <w:ind w:firstLine="560" w:firstLineChars="200"/>
        <w:rPr>
          <w:rFonts w:ascii="仿宋" w:hAnsi="仿宋" w:eastAsia="仿宋"/>
          <w:sz w:val="28"/>
          <w:szCs w:val="28"/>
          <w:highlight w:val="yellow"/>
        </w:rPr>
      </w:pPr>
      <w:r>
        <w:rPr>
          <w:rFonts w:hint="eastAsia" w:ascii="仿宋" w:hAnsi="仿宋" w:eastAsia="仿宋"/>
          <w:sz w:val="28"/>
          <w:szCs w:val="28"/>
          <w:highlight w:val="none"/>
        </w:rPr>
        <w:t>中标金额：</w:t>
      </w:r>
      <w:r>
        <w:rPr>
          <w:rFonts w:hint="eastAsia" w:ascii="仿宋" w:hAnsi="仿宋" w:eastAsia="仿宋"/>
          <w:i w:val="0"/>
          <w:iCs w:val="0"/>
          <w:color w:val="auto"/>
          <w:sz w:val="28"/>
          <w:szCs w:val="28"/>
          <w:highlight w:val="none"/>
          <w:u w:val="none"/>
        </w:rPr>
        <w:t>（</w:t>
      </w:r>
      <w:r>
        <w:rPr>
          <w:rFonts w:hint="eastAsia" w:ascii="仿宋" w:hAnsi="仿宋" w:eastAsia="仿宋"/>
          <w:i w:val="0"/>
          <w:iCs w:val="0"/>
          <w:color w:val="auto"/>
          <w:sz w:val="28"/>
          <w:szCs w:val="28"/>
          <w:highlight w:val="none"/>
          <w:u w:val="none"/>
          <w:lang w:val="en-US" w:eastAsia="zh-CN"/>
        </w:rPr>
        <w:t>小写：1152628.00元 大写：壹佰壹拾伍万贰仟陆佰贰拾捌元整</w:t>
      </w:r>
      <w:r>
        <w:rPr>
          <w:rFonts w:hint="eastAsia" w:ascii="仿宋" w:hAnsi="仿宋" w:eastAsia="仿宋"/>
          <w:i w:val="0"/>
          <w:iCs w:val="0"/>
          <w:color w:val="auto"/>
          <w:sz w:val="28"/>
          <w:szCs w:val="28"/>
          <w:highlight w:val="none"/>
          <w:u w:val="none"/>
        </w:rPr>
        <w:t>）</w:t>
      </w:r>
    </w:p>
    <w:p w14:paraId="67F496B9">
      <w:pPr>
        <w:rPr>
          <w:rFonts w:ascii="黑体" w:hAnsi="黑体" w:eastAsia="黑体"/>
          <w:sz w:val="28"/>
          <w:szCs w:val="28"/>
        </w:rPr>
      </w:pPr>
      <w:r>
        <w:rPr>
          <w:rFonts w:hint="eastAsia" w:ascii="黑体" w:hAnsi="黑体" w:eastAsia="黑体"/>
          <w:sz w:val="28"/>
          <w:szCs w:val="28"/>
        </w:rPr>
        <w:t>四、主要标的信息</w:t>
      </w:r>
    </w:p>
    <w:tbl>
      <w:tblPr>
        <w:tblStyle w:val="7"/>
        <w:tblW w:w="8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1"/>
      </w:tblGrid>
      <w:tr w14:paraId="3D9B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1" w:type="dxa"/>
          </w:tcPr>
          <w:p w14:paraId="3010C14D">
            <w:pPr>
              <w:jc w:val="center"/>
              <w:rPr>
                <w:rFonts w:ascii="仿宋" w:hAnsi="仿宋" w:eastAsia="仿宋"/>
                <w:kern w:val="0"/>
                <w:sz w:val="28"/>
                <w:szCs w:val="28"/>
              </w:rPr>
            </w:pPr>
            <w:r>
              <w:rPr>
                <w:rFonts w:hint="eastAsia" w:ascii="仿宋" w:hAnsi="仿宋" w:eastAsia="仿宋"/>
                <w:kern w:val="0"/>
                <w:sz w:val="28"/>
                <w:szCs w:val="28"/>
                <w:lang w:val="en-US" w:eastAsia="zh-CN"/>
              </w:rPr>
              <w:t>货物</w:t>
            </w:r>
            <w:r>
              <w:rPr>
                <w:rFonts w:hint="eastAsia" w:ascii="仿宋" w:hAnsi="仿宋" w:eastAsia="仿宋"/>
                <w:kern w:val="0"/>
                <w:sz w:val="28"/>
                <w:szCs w:val="28"/>
              </w:rPr>
              <w:t>类</w:t>
            </w:r>
          </w:p>
        </w:tc>
      </w:tr>
      <w:tr w14:paraId="1AB9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1" w:type="dxa"/>
          </w:tcPr>
          <w:p w14:paraId="22ACE079">
            <w:pPr>
              <w:jc w:val="center"/>
              <w:rPr>
                <w:rFonts w:hint="default" w:ascii="仿宋" w:hAnsi="仿宋" w:eastAsia="仿宋"/>
                <w:kern w:val="0"/>
                <w:sz w:val="28"/>
                <w:szCs w:val="28"/>
                <w:lang w:val="en-US" w:eastAsia="zh-CN"/>
              </w:rPr>
            </w:pPr>
            <w:r>
              <w:rPr>
                <w:rFonts w:hint="eastAsia" w:ascii="仿宋" w:hAnsi="仿宋" w:eastAsia="仿宋"/>
                <w:kern w:val="0"/>
                <w:sz w:val="28"/>
                <w:szCs w:val="28"/>
                <w:lang w:val="en-US" w:eastAsia="zh-CN"/>
              </w:rPr>
              <w:t>详见附件</w:t>
            </w:r>
          </w:p>
        </w:tc>
      </w:tr>
    </w:tbl>
    <w:p w14:paraId="62C5A31A">
      <w:pPr>
        <w:rPr>
          <w:rFonts w:hint="eastAsia" w:ascii="黑体" w:hAnsi="黑体" w:eastAsia="黑体"/>
          <w:sz w:val="28"/>
          <w:szCs w:val="28"/>
          <w:lang w:eastAsia="zh-CN"/>
        </w:rPr>
      </w:pPr>
      <w:r>
        <w:rPr>
          <w:rFonts w:hint="eastAsia" w:ascii="黑体" w:hAnsi="黑体" w:eastAsia="黑体"/>
          <w:sz w:val="28"/>
          <w:szCs w:val="28"/>
        </w:rPr>
        <w:t>五、评审专家（单一来源采购人员）名单：</w:t>
      </w:r>
      <w:r>
        <w:rPr>
          <w:rFonts w:hint="eastAsia" w:ascii="黑体" w:hAnsi="黑体" w:eastAsia="黑体"/>
          <w:sz w:val="28"/>
          <w:szCs w:val="28"/>
          <w:highlight w:val="none"/>
          <w:lang w:val="en-US" w:eastAsia="zh-CN"/>
        </w:rPr>
        <w:t>肖文照、袁秀霞、魏筠、张玲爱、傅立</w:t>
      </w:r>
      <w:r>
        <w:rPr>
          <w:rFonts w:hint="eastAsia" w:ascii="黑体" w:hAnsi="黑体" w:eastAsia="黑体"/>
          <w:sz w:val="28"/>
          <w:szCs w:val="28"/>
          <w:lang w:eastAsia="zh-CN"/>
        </w:rPr>
        <w:t>。</w:t>
      </w:r>
    </w:p>
    <w:p w14:paraId="3C14267A">
      <w:pPr>
        <w:rPr>
          <w:rFonts w:hint="eastAsia" w:ascii="黑体" w:hAnsi="黑体" w:eastAsia="黑体"/>
          <w:sz w:val="28"/>
          <w:szCs w:val="28"/>
        </w:rPr>
      </w:pPr>
      <w:r>
        <w:rPr>
          <w:rFonts w:hint="eastAsia" w:ascii="黑体" w:hAnsi="黑体" w:eastAsia="黑体"/>
          <w:sz w:val="28"/>
          <w:szCs w:val="28"/>
        </w:rPr>
        <w:t>六、代理服务收费标准及金额：</w:t>
      </w:r>
    </w:p>
    <w:p w14:paraId="78E53DD9">
      <w:pPr>
        <w:ind w:firstLine="560" w:firstLineChars="200"/>
        <w:rPr>
          <w:rFonts w:hint="eastAsia" w:ascii="黑体" w:hAnsi="黑体" w:eastAsia="黑体"/>
          <w:sz w:val="28"/>
          <w:szCs w:val="28"/>
        </w:rPr>
      </w:pPr>
      <w:r>
        <w:rPr>
          <w:rFonts w:hint="eastAsia" w:ascii="宋体" w:hAnsi="宋体" w:eastAsia="宋体" w:cs="宋体"/>
          <w:b w:val="0"/>
          <w:bCs w:val="0"/>
          <w:sz w:val="28"/>
          <w:szCs w:val="28"/>
          <w:lang w:val="en-US" w:eastAsia="zh-CN"/>
        </w:rPr>
        <w:t>代理服务收费标准：参照招标文件规定执行</w:t>
      </w:r>
      <w:bookmarkStart w:id="14" w:name="_GoBack"/>
      <w:bookmarkEnd w:id="14"/>
      <w:r>
        <w:rPr>
          <w:rFonts w:hint="eastAsia" w:ascii="宋体" w:hAnsi="宋体" w:cs="宋体"/>
          <w:b w:val="0"/>
          <w:bCs w:val="0"/>
          <w:sz w:val="28"/>
          <w:szCs w:val="28"/>
          <w:lang w:val="en-US" w:eastAsia="zh-CN"/>
        </w:rPr>
        <w:t>。</w:t>
      </w:r>
    </w:p>
    <w:p w14:paraId="0CAA2D22">
      <w:pPr>
        <w:ind w:firstLine="560" w:firstLineChars="200"/>
        <w:rPr>
          <w:rFonts w:hint="eastAsia" w:ascii="黑体" w:hAnsi="黑体" w:eastAsia="黑体"/>
          <w:sz w:val="28"/>
          <w:szCs w:val="28"/>
        </w:rPr>
      </w:pPr>
      <w:r>
        <w:rPr>
          <w:rFonts w:hint="eastAsia" w:ascii="宋体" w:hAnsi="宋体" w:cs="宋体"/>
          <w:sz w:val="28"/>
          <w:szCs w:val="28"/>
          <w:lang w:val="en-US" w:eastAsia="zh-CN"/>
        </w:rPr>
        <w:t>代理服务费金额：</w:t>
      </w:r>
      <w:r>
        <w:rPr>
          <w:rFonts w:hint="eastAsia" w:ascii="宋体" w:hAnsi="宋体" w:cs="宋体"/>
          <w:sz w:val="28"/>
          <w:szCs w:val="28"/>
          <w:highlight w:val="none"/>
          <w:lang w:val="en-US" w:eastAsia="zh-CN"/>
        </w:rPr>
        <w:t>1.3343</w:t>
      </w:r>
      <w:r>
        <w:rPr>
          <w:rFonts w:hint="eastAsia" w:ascii="宋体" w:hAnsi="宋体" w:cs="宋体"/>
          <w:i w:val="0"/>
          <w:iCs w:val="0"/>
          <w:sz w:val="28"/>
          <w:szCs w:val="28"/>
          <w:lang w:val="en-US" w:eastAsia="zh-CN"/>
        </w:rPr>
        <w:t>万元</w:t>
      </w:r>
    </w:p>
    <w:p w14:paraId="4999B578">
      <w:pPr>
        <w:rPr>
          <w:rFonts w:ascii="黑体" w:hAnsi="黑体" w:eastAsia="黑体"/>
          <w:sz w:val="28"/>
          <w:szCs w:val="28"/>
        </w:rPr>
      </w:pPr>
      <w:r>
        <w:rPr>
          <w:rFonts w:hint="eastAsia" w:ascii="黑体" w:hAnsi="黑体" w:eastAsia="黑体"/>
          <w:sz w:val="28"/>
          <w:szCs w:val="28"/>
        </w:rPr>
        <w:t>七、公告期限</w:t>
      </w:r>
    </w:p>
    <w:p w14:paraId="47E79444">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w:t>
      </w:r>
      <w:r>
        <w:rPr>
          <w:rFonts w:ascii="仿宋" w:hAnsi="仿宋" w:eastAsia="仿宋" w:cs="宋体"/>
          <w:kern w:val="0"/>
          <w:sz w:val="28"/>
          <w:szCs w:val="28"/>
        </w:rPr>
        <w:t>1</w:t>
      </w:r>
      <w:r>
        <w:rPr>
          <w:rFonts w:hint="eastAsia" w:ascii="仿宋" w:hAnsi="仿宋" w:eastAsia="仿宋" w:cs="宋体"/>
          <w:kern w:val="0"/>
          <w:sz w:val="28"/>
          <w:szCs w:val="28"/>
        </w:rPr>
        <w:t>个工作日。</w:t>
      </w:r>
    </w:p>
    <w:p w14:paraId="5384A257">
      <w:pPr>
        <w:rPr>
          <w:rFonts w:ascii="黑体" w:hAnsi="黑体" w:eastAsia="黑体" w:cs="仿宋"/>
          <w:sz w:val="28"/>
          <w:szCs w:val="28"/>
        </w:rPr>
      </w:pPr>
      <w:r>
        <w:rPr>
          <w:rFonts w:hint="eastAsia" w:ascii="黑体" w:hAnsi="黑体" w:eastAsia="黑体" w:cs="仿宋"/>
          <w:sz w:val="28"/>
          <w:szCs w:val="28"/>
        </w:rPr>
        <w:t>八、其他补充事宜</w:t>
      </w:r>
    </w:p>
    <w:p w14:paraId="4F7DB8D9">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本项目采用综合评分法，北京京龙兴厨房设备有限公司</w:t>
      </w:r>
      <w:r>
        <w:rPr>
          <w:rFonts w:hint="eastAsia" w:ascii="仿宋" w:hAnsi="仿宋" w:eastAsia="仿宋" w:cs="宋体"/>
          <w:kern w:val="0"/>
          <w:sz w:val="28"/>
          <w:szCs w:val="28"/>
          <w:highlight w:val="none"/>
        </w:rPr>
        <w:t>评审总得分97.4</w:t>
      </w:r>
      <w:r>
        <w:rPr>
          <w:rFonts w:hint="eastAsia" w:ascii="仿宋" w:hAnsi="仿宋" w:eastAsia="仿宋" w:cs="宋体"/>
          <w:kern w:val="0"/>
          <w:sz w:val="28"/>
          <w:szCs w:val="28"/>
          <w:highlight w:val="none"/>
          <w:lang w:val="en-US" w:eastAsia="zh-CN"/>
        </w:rPr>
        <w:t>0</w:t>
      </w:r>
      <w:r>
        <w:rPr>
          <w:rFonts w:hint="eastAsia" w:ascii="仿宋" w:hAnsi="仿宋" w:eastAsia="仿宋" w:cs="宋体"/>
          <w:kern w:val="0"/>
          <w:sz w:val="28"/>
          <w:szCs w:val="28"/>
          <w:highlight w:val="none"/>
        </w:rPr>
        <w:t>分</w:t>
      </w:r>
      <w:r>
        <w:rPr>
          <w:rFonts w:hint="eastAsia" w:ascii="仿宋" w:hAnsi="仿宋" w:eastAsia="仿宋" w:cs="宋体"/>
          <w:kern w:val="0"/>
          <w:sz w:val="28"/>
          <w:szCs w:val="28"/>
        </w:rPr>
        <w:t>，综合排名第一。</w:t>
      </w:r>
    </w:p>
    <w:p w14:paraId="0C88E0F7">
      <w:pPr>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14:paraId="7A01EF00">
      <w:pPr>
        <w:pStyle w:val="4"/>
        <w:spacing w:line="360" w:lineRule="auto"/>
        <w:ind w:firstLine="700" w:firstLineChars="250"/>
        <w:rPr>
          <w:rFonts w:ascii="仿宋" w:hAnsi="仿宋" w:eastAsia="仿宋" w:cs="宋体"/>
          <w:b w:val="0"/>
          <w:sz w:val="28"/>
          <w:szCs w:val="28"/>
        </w:rPr>
      </w:pPr>
      <w:bookmarkStart w:id="2" w:name="_Toc28359100"/>
      <w:bookmarkStart w:id="3" w:name="_Toc35393641"/>
      <w:bookmarkStart w:id="4" w:name="_Toc28359023"/>
      <w:bookmarkStart w:id="5" w:name="_Toc35393810"/>
      <w:r>
        <w:rPr>
          <w:rFonts w:hint="eastAsia" w:ascii="仿宋" w:hAnsi="仿宋" w:eastAsia="仿宋" w:cs="宋体"/>
          <w:b w:val="0"/>
          <w:sz w:val="28"/>
          <w:szCs w:val="28"/>
        </w:rPr>
        <w:t>1.采购人信息</w:t>
      </w:r>
      <w:bookmarkEnd w:id="2"/>
      <w:bookmarkEnd w:id="3"/>
      <w:bookmarkEnd w:id="4"/>
      <w:bookmarkEnd w:id="5"/>
    </w:p>
    <w:p w14:paraId="16142CB2">
      <w:pPr>
        <w:spacing w:line="360" w:lineRule="auto"/>
        <w:ind w:left="1129" w:leftChars="371" w:hanging="350" w:hangingChars="125"/>
        <w:jc w:val="left"/>
        <w:rPr>
          <w:rFonts w:hint="eastAsia" w:ascii="仿宋" w:hAnsi="仿宋" w:eastAsia="仿宋"/>
          <w:sz w:val="28"/>
          <w:szCs w:val="28"/>
        </w:rPr>
      </w:pPr>
      <w:r>
        <w:rPr>
          <w:rFonts w:hint="eastAsia" w:ascii="仿宋" w:hAnsi="仿宋" w:eastAsia="仿宋"/>
          <w:sz w:val="28"/>
          <w:szCs w:val="28"/>
        </w:rPr>
        <w:t>名    称：北京市第一七一中学</w:t>
      </w:r>
    </w:p>
    <w:p w14:paraId="39223987">
      <w:pPr>
        <w:spacing w:line="360" w:lineRule="auto"/>
        <w:ind w:left="1129" w:leftChars="371" w:hanging="350" w:hangingChars="125"/>
        <w:jc w:val="left"/>
        <w:rPr>
          <w:rFonts w:hint="eastAsia" w:ascii="仿宋" w:hAnsi="仿宋" w:eastAsia="仿宋"/>
          <w:sz w:val="28"/>
          <w:szCs w:val="28"/>
        </w:rPr>
      </w:pPr>
      <w:r>
        <w:rPr>
          <w:rFonts w:hint="eastAsia" w:ascii="仿宋" w:hAnsi="仿宋" w:eastAsia="仿宋"/>
          <w:sz w:val="28"/>
          <w:szCs w:val="28"/>
        </w:rPr>
        <w:t>地    址：北京市东城区和平里北街8号</w:t>
      </w:r>
    </w:p>
    <w:p w14:paraId="02D988C2">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联系方式：才老师、010-64212702</w:t>
      </w:r>
    </w:p>
    <w:p w14:paraId="01755DC8">
      <w:pPr>
        <w:pStyle w:val="4"/>
        <w:spacing w:line="360" w:lineRule="auto"/>
        <w:ind w:firstLine="840" w:firstLineChars="300"/>
        <w:rPr>
          <w:rFonts w:ascii="仿宋" w:hAnsi="仿宋" w:eastAsia="仿宋" w:cs="宋体"/>
          <w:b w:val="0"/>
          <w:sz w:val="28"/>
          <w:szCs w:val="28"/>
        </w:rPr>
      </w:pPr>
      <w:bookmarkStart w:id="6" w:name="_Toc28359024"/>
      <w:bookmarkStart w:id="7" w:name="_Toc35393811"/>
      <w:bookmarkStart w:id="8" w:name="_Toc35393642"/>
      <w:bookmarkStart w:id="9" w:name="_Toc28359101"/>
      <w:r>
        <w:rPr>
          <w:rFonts w:hint="eastAsia" w:ascii="仿宋" w:hAnsi="仿宋" w:eastAsia="仿宋" w:cs="宋体"/>
          <w:b w:val="0"/>
          <w:sz w:val="28"/>
          <w:szCs w:val="28"/>
        </w:rPr>
        <w:t>2.采购代理机构信息（如有）</w:t>
      </w:r>
      <w:bookmarkEnd w:id="6"/>
      <w:bookmarkEnd w:id="7"/>
      <w:bookmarkEnd w:id="8"/>
      <w:bookmarkEnd w:id="9"/>
    </w:p>
    <w:p w14:paraId="6D5275A3">
      <w:pPr>
        <w:spacing w:line="360" w:lineRule="auto"/>
        <w:ind w:firstLine="840" w:firstLineChars="300"/>
        <w:rPr>
          <w:rFonts w:hint="eastAsia" w:ascii="仿宋" w:hAnsi="仿宋" w:eastAsia="仿宋"/>
          <w:sz w:val="28"/>
          <w:szCs w:val="28"/>
          <w:u w:val="none"/>
        </w:rPr>
      </w:pPr>
      <w:r>
        <w:rPr>
          <w:rFonts w:hint="eastAsia" w:ascii="仿宋" w:hAnsi="仿宋" w:eastAsia="仿宋"/>
          <w:sz w:val="28"/>
          <w:szCs w:val="28"/>
          <w:u w:val="none"/>
        </w:rPr>
        <w:t>名    称：汇信（北京）工程管理有限公司</w:t>
      </w:r>
    </w:p>
    <w:p w14:paraId="767095FB">
      <w:pPr>
        <w:spacing w:line="360" w:lineRule="auto"/>
        <w:ind w:firstLine="840" w:firstLineChars="300"/>
        <w:rPr>
          <w:rFonts w:hint="eastAsia" w:ascii="仿宋" w:hAnsi="仿宋" w:eastAsia="仿宋"/>
          <w:sz w:val="28"/>
          <w:szCs w:val="28"/>
          <w:u w:val="none"/>
        </w:rPr>
      </w:pPr>
      <w:r>
        <w:rPr>
          <w:rFonts w:hint="eastAsia" w:ascii="仿宋" w:hAnsi="仿宋" w:eastAsia="仿宋"/>
          <w:sz w:val="28"/>
          <w:szCs w:val="28"/>
          <w:u w:val="none"/>
        </w:rPr>
        <w:t>地    址：北京市经济开发区亦庄云时代B2座-18层</w:t>
      </w:r>
    </w:p>
    <w:p w14:paraId="0FA8EC20">
      <w:pPr>
        <w:spacing w:line="360" w:lineRule="auto"/>
        <w:ind w:firstLine="840" w:firstLineChars="300"/>
        <w:rPr>
          <w:rFonts w:ascii="仿宋" w:hAnsi="仿宋" w:eastAsia="仿宋"/>
          <w:sz w:val="28"/>
          <w:szCs w:val="28"/>
          <w:u w:val="single"/>
        </w:rPr>
      </w:pPr>
      <w:r>
        <w:rPr>
          <w:rFonts w:hint="eastAsia" w:ascii="仿宋" w:hAnsi="仿宋" w:eastAsia="仿宋"/>
          <w:sz w:val="28"/>
          <w:szCs w:val="28"/>
          <w:u w:val="none"/>
        </w:rPr>
        <w:t>联系方式：赵晓明、程远卫、张禄桐 010-53387002</w:t>
      </w:r>
    </w:p>
    <w:p w14:paraId="64F34E95">
      <w:pPr>
        <w:pStyle w:val="4"/>
        <w:spacing w:line="360" w:lineRule="auto"/>
        <w:ind w:firstLine="840" w:firstLineChars="300"/>
        <w:rPr>
          <w:rFonts w:ascii="仿宋" w:hAnsi="仿宋" w:eastAsia="仿宋" w:cs="宋体"/>
          <w:b w:val="0"/>
          <w:sz w:val="28"/>
          <w:szCs w:val="28"/>
        </w:rPr>
      </w:pPr>
      <w:bookmarkStart w:id="10" w:name="_Toc35393643"/>
      <w:bookmarkStart w:id="11" w:name="_Toc35393812"/>
      <w:bookmarkStart w:id="12" w:name="_Toc28359025"/>
      <w:bookmarkStart w:id="13" w:name="_Toc28359102"/>
      <w:r>
        <w:rPr>
          <w:rFonts w:hint="eastAsia" w:ascii="仿宋" w:hAnsi="仿宋" w:eastAsia="仿宋" w:cs="宋体"/>
          <w:b w:val="0"/>
          <w:sz w:val="28"/>
          <w:szCs w:val="28"/>
        </w:rPr>
        <w:t>3.项目</w:t>
      </w:r>
      <w:r>
        <w:rPr>
          <w:rFonts w:ascii="仿宋" w:hAnsi="仿宋" w:eastAsia="仿宋" w:cs="宋体"/>
          <w:b w:val="0"/>
          <w:sz w:val="28"/>
          <w:szCs w:val="28"/>
        </w:rPr>
        <w:t>联系方式</w:t>
      </w:r>
      <w:bookmarkEnd w:id="10"/>
      <w:bookmarkEnd w:id="11"/>
      <w:bookmarkEnd w:id="12"/>
      <w:bookmarkEnd w:id="13"/>
    </w:p>
    <w:p w14:paraId="153BE3FB">
      <w:pPr>
        <w:pStyle w:val="5"/>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none"/>
        </w:rPr>
        <w:t>赵晓明、程远卫、张禄桐</w:t>
      </w:r>
    </w:p>
    <w:p w14:paraId="754C19F4">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电　  话：010-53387002</w:t>
      </w:r>
    </w:p>
    <w:p w14:paraId="2D78E4B8"/>
    <w:sectPr>
      <w:pgSz w:w="11906" w:h="16838"/>
      <w:pgMar w:top="1440" w:right="1349" w:bottom="1440"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kMDBjMzAxMDFhZmZmMWExNjc4YjRhYzhmMzE2ZjIifQ=="/>
  </w:docVars>
  <w:rsids>
    <w:rsidRoot w:val="14E3141A"/>
    <w:rsid w:val="03675EC4"/>
    <w:rsid w:val="0C0212EB"/>
    <w:rsid w:val="104D4694"/>
    <w:rsid w:val="14E3141A"/>
    <w:rsid w:val="160A7B29"/>
    <w:rsid w:val="17A0779F"/>
    <w:rsid w:val="180715CC"/>
    <w:rsid w:val="1B9B2757"/>
    <w:rsid w:val="1D426B9C"/>
    <w:rsid w:val="200F22B3"/>
    <w:rsid w:val="23690B30"/>
    <w:rsid w:val="2C5030EA"/>
    <w:rsid w:val="355B693E"/>
    <w:rsid w:val="36653C36"/>
    <w:rsid w:val="37780BDF"/>
    <w:rsid w:val="38591578"/>
    <w:rsid w:val="3D5C12E5"/>
    <w:rsid w:val="3DE47B36"/>
    <w:rsid w:val="3F091582"/>
    <w:rsid w:val="43F1058C"/>
    <w:rsid w:val="44791F05"/>
    <w:rsid w:val="492101F0"/>
    <w:rsid w:val="562C19DC"/>
    <w:rsid w:val="596A7AC2"/>
    <w:rsid w:val="656942F9"/>
    <w:rsid w:val="7F4A6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5">
    <w:name w:val="Plain Text"/>
    <w:basedOn w:val="1"/>
    <w:qFormat/>
    <w:uiPriority w:val="0"/>
    <w:rPr>
      <w:rFonts w:ascii="宋体" w:hAnsi="Courier New" w:eastAsiaTheme="minorEastAsia" w:cstheme="minorBidi"/>
      <w:szCs w:val="22"/>
    </w:rPr>
  </w:style>
  <w:style w:type="table" w:styleId="7">
    <w:name w:val="Table Grid"/>
    <w:basedOn w:val="6"/>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523</Words>
  <Characters>625</Characters>
  <Lines>0</Lines>
  <Paragraphs>0</Paragraphs>
  <TotalTime>0</TotalTime>
  <ScaleCrop>false</ScaleCrop>
  <LinksUpToDate>false</LinksUpToDate>
  <CharactersWithSpaces>646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2024-12-26T02:47:00Z</dcterms:created>
  <dc:creator>Administrator</dc:creator>
  <cp:lastModifiedBy>WPS_1625214376</cp:lastModifiedBy>
  <dcterms:modified xsi:type="dcterms:W3CDTF">2026-07-21T06:47:21Z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A7881FC985654DC084F8DD01CB578CF4_13</vt:lpwstr>
  </property>
  <property fmtid="{D5CDD505-2E9C-101B-9397-08002B2CF9AE}" pid="4" name="KSOTemplateDocerSaveRecord">
    <vt:lpwstr>eyJoZGlkIjoiODNjMDk1ZDBkMDU0ZWNlNzVkMjZjNWJiYmRjMTJkYTEiLCJ1c2VySWQiOiIxMjE5NzI2NDg2In0=</vt:lpwstr>
  </property>
</Properties>
</file>