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038D8B9">
      <w:pPr>
        <w:pStyle w:val="2"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rFonts w:hint="eastAsia" w:eastAsia="宋体" w:cs="宋体"/>
          <w:sz w:val="30"/>
          <w:szCs w:val="30"/>
          <w:lang w:eastAsia="zh-CN"/>
        </w:rPr>
      </w:pPr>
      <w:bookmarkStart w:id="0" w:name="_Toc28359022"/>
      <w:bookmarkStart w:id="1" w:name="_Toc35393809"/>
      <w:bookmarkStart w:id="2" w:name="_Toc13070"/>
      <w:r>
        <w:rPr>
          <w:rFonts w:hint="eastAsia" w:cs="宋体"/>
          <w:sz w:val="30"/>
          <w:szCs w:val="30"/>
          <w:lang w:eastAsia="zh-CN"/>
        </w:rPr>
        <w:t>第六医院义齿加工服务采购项目</w:t>
      </w:r>
    </w:p>
    <w:p w14:paraId="098BDAF1">
      <w:pPr>
        <w:pStyle w:val="2"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rFonts w:hint="default" w:cs="宋体"/>
          <w:sz w:val="30"/>
          <w:szCs w:val="30"/>
        </w:rPr>
      </w:pPr>
      <w:r>
        <w:rPr>
          <w:rFonts w:cs="宋体"/>
          <w:sz w:val="30"/>
          <w:szCs w:val="30"/>
        </w:rPr>
        <w:t>中标结果公告</w:t>
      </w:r>
      <w:bookmarkEnd w:id="0"/>
      <w:bookmarkEnd w:id="1"/>
      <w:bookmarkEnd w:id="2"/>
    </w:p>
    <w:p w14:paraId="6AAF271A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项目编号：</w:t>
      </w:r>
      <w:r>
        <w:rPr>
          <w:rFonts w:hint="eastAsia" w:ascii="宋体" w:hAnsi="宋体" w:cs="宋体"/>
          <w:b/>
          <w:bCs/>
          <w:lang w:eastAsia="zh-CN"/>
        </w:rPr>
        <w:t>0686-26310I044838Z</w:t>
      </w:r>
    </w:p>
    <w:p w14:paraId="2B0438C7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项目名称：</w:t>
      </w:r>
      <w:r>
        <w:rPr>
          <w:rFonts w:hint="eastAsia" w:ascii="宋体" w:hAnsi="宋体" w:cs="宋体"/>
          <w:b/>
          <w:bCs/>
          <w:lang w:eastAsia="zh-CN"/>
        </w:rPr>
        <w:t>第六医院义齿加工服务采购项目</w:t>
      </w:r>
    </w:p>
    <w:p w14:paraId="79D7DF93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中标（成交）信息</w:t>
      </w:r>
    </w:p>
    <w:p w14:paraId="2A096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中标供应商名称：北京德瑞森科技有限公司</w:t>
      </w:r>
    </w:p>
    <w:p w14:paraId="7D5068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both"/>
        <w:textAlignment w:val="auto"/>
        <w:rPr>
          <w:rFonts w:hint="default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中标供应商地址：北京市通州区永乐经济开发区恒业七街6号及6号院1号楼502</w:t>
      </w:r>
    </w:p>
    <w:p w14:paraId="71255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both"/>
        <w:textAlignment w:val="auto"/>
        <w:rPr>
          <w:rFonts w:hint="default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中标单价明细如下：</w:t>
      </w:r>
    </w:p>
    <w:tbl>
      <w:tblPr>
        <w:tblStyle w:val="15"/>
        <w:tblW w:w="966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3000"/>
        <w:gridCol w:w="165"/>
        <w:gridCol w:w="2257"/>
        <w:gridCol w:w="724"/>
        <w:gridCol w:w="1247"/>
        <w:gridCol w:w="1545"/>
      </w:tblGrid>
      <w:tr w14:paraId="55DCE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66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3E0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定制式固定义齿</w:t>
            </w:r>
          </w:p>
        </w:tc>
      </w:tr>
      <w:tr w14:paraId="6C75E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84E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06C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名称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BC8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规格</w:t>
            </w: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型号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B88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6BB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制作周期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20A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单价</w:t>
            </w:r>
          </w:p>
          <w:p w14:paraId="1A2A6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（人民币元）</w:t>
            </w:r>
          </w:p>
        </w:tc>
      </w:tr>
      <w:tr w14:paraId="2D8D7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8E1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B20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金属 钴铬合金 烤瓷冠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A6C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钴铬烤瓷冠(铸造)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884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370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23A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100</w:t>
            </w:r>
          </w:p>
        </w:tc>
      </w:tr>
      <w:tr w14:paraId="7F3CE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94E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4B5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全瓷 铸瓷 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04A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铸瓷冠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498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28A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05F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300</w:t>
            </w:r>
          </w:p>
        </w:tc>
      </w:tr>
      <w:tr w14:paraId="0E96A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B1E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D1E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切削 纯钛 桩核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1CD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切削纯钛桩核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E30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95A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702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120</w:t>
            </w:r>
          </w:p>
        </w:tc>
      </w:tr>
      <w:tr w14:paraId="178BD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D6A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29B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桩核与嵌体 铸瓷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B78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铸瓷嵌体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100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9D8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7A7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300</w:t>
            </w:r>
          </w:p>
        </w:tc>
      </w:tr>
      <w:tr w14:paraId="1F215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EE3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8A2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桩核与嵌体 纯钛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2E5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栓道式附着体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C15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651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002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600</w:t>
            </w:r>
          </w:p>
        </w:tc>
      </w:tr>
      <w:tr w14:paraId="3D09B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591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ADB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桩核与嵌体 钴铬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197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磁性附着体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71A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1BC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B4F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800</w:t>
            </w:r>
          </w:p>
        </w:tc>
      </w:tr>
      <w:tr w14:paraId="55EC3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911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C11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贴面 铸瓷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495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铸瓷贴面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05C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80A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DA0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380</w:t>
            </w:r>
          </w:p>
        </w:tc>
      </w:tr>
      <w:tr w14:paraId="242D2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081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39F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金属 钴铬合金冠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06D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钴铬金属颌垫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509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98F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D45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80</w:t>
            </w:r>
          </w:p>
        </w:tc>
      </w:tr>
      <w:tr w14:paraId="05DFB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21B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680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金属纯钛冠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4C8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纯钛金属颌垫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27F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539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672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180</w:t>
            </w:r>
          </w:p>
        </w:tc>
      </w:tr>
      <w:tr w14:paraId="09EBF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ACE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529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切削玻璃陶瓷冠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4F6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玻璃陶瓷冠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C3A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E30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801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350</w:t>
            </w:r>
          </w:p>
        </w:tc>
      </w:tr>
      <w:tr w14:paraId="6F073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FEC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3A2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光固化树脂烤塑冠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260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烤塑全冠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042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4C4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9A1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100</w:t>
            </w:r>
          </w:p>
        </w:tc>
      </w:tr>
      <w:tr w14:paraId="79677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6E1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FAE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切削玻璃陶瓷嵌体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49D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玻璃陶瓷嵌体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D17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217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D33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500</w:t>
            </w:r>
          </w:p>
        </w:tc>
      </w:tr>
      <w:tr w14:paraId="37D0E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A75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5D7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切削树脂冠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F6A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树脂冠上半部分修复临时冠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B8A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A92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21B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</w:tr>
      <w:tr w14:paraId="7B966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892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079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全瓷 二氧化锆切削冠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718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氧化锆冠(W2)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B26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442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96C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380</w:t>
            </w:r>
          </w:p>
        </w:tc>
      </w:tr>
      <w:tr w14:paraId="46598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0AA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B65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全瓷 二氧化锆切削冠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419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氧化锆冠(X2)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510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16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723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400</w:t>
            </w:r>
          </w:p>
        </w:tc>
      </w:tr>
      <w:tr w14:paraId="0141D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D79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05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桩核与嵌体 二氧化锆切削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308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氧化锆桩核(L)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963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7FB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D73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250</w:t>
            </w:r>
          </w:p>
        </w:tc>
      </w:tr>
      <w:tr w14:paraId="36A5F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11B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1A0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全瓷 二氧化锆切削冠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DEE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氧化锆上半部修复（W1）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D04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DB1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3BB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400</w:t>
            </w:r>
          </w:p>
        </w:tc>
      </w:tr>
      <w:tr w14:paraId="3E7ED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75A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124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全瓷 二氧化锆切削冠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D17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氧化锆上半部修复（A1）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20A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0DA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174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258</w:t>
            </w:r>
          </w:p>
        </w:tc>
      </w:tr>
      <w:tr w14:paraId="08605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2DB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66F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切削树脂冠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539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树脂冠上半部分修复 一体冠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91A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7C9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D45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260</w:t>
            </w:r>
          </w:p>
        </w:tc>
      </w:tr>
      <w:tr w14:paraId="179E2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F29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E88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桩核与嵌体 二氧化锆切削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242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氧化锆嵌体(A4)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CA3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FFF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91F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258</w:t>
            </w:r>
          </w:p>
        </w:tc>
      </w:tr>
      <w:tr w14:paraId="488BC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3D3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FD8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桩核与嵌体 二氧化锆切削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74C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氧化锆嵌体(W4)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0DB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81E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80D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360</w:t>
            </w:r>
          </w:p>
        </w:tc>
      </w:tr>
      <w:tr w14:paraId="60831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3A0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373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金属 纯钛桥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523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切削纯钛金属桥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693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066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BD5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320</w:t>
            </w:r>
          </w:p>
        </w:tc>
      </w:tr>
      <w:tr w14:paraId="5BA10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D67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647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桩核与嵌体 纯钛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02F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基台设计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068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39F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A6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300</w:t>
            </w:r>
          </w:p>
        </w:tc>
      </w:tr>
      <w:tr w14:paraId="40778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049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4D4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全瓷 二氧化锆切削冠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A84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氧化锆冠(A2)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502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963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D49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258</w:t>
            </w:r>
          </w:p>
        </w:tc>
      </w:tr>
      <w:tr w14:paraId="3C7C5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CD2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52D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全瓷 二氧化锆切削冠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AA7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氧化锆桩核(W3)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16A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4C0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676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350</w:t>
            </w:r>
          </w:p>
        </w:tc>
      </w:tr>
      <w:tr w14:paraId="2C99A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A2F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497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全瓷 二氧化锆切削冠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7F3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氧化锆上半部修复（X1）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819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7BC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4AE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430</w:t>
            </w:r>
          </w:p>
        </w:tc>
      </w:tr>
      <w:tr w14:paraId="34200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154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FCA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切削树脂桩核/冠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87D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切削树脂冠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B24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8DC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B3E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</w:tr>
      <w:tr w14:paraId="10CC1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FD8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E40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桩核与嵌体 纯钛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5D2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纯钛桩核(根帽设计)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833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199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AE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120</w:t>
            </w:r>
          </w:p>
        </w:tc>
      </w:tr>
      <w:tr w14:paraId="15F45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846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E5A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全瓷 二氧化锆切削冠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82F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切削纯钛嵌体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EAD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799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2FD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200</w:t>
            </w:r>
          </w:p>
        </w:tc>
      </w:tr>
      <w:tr w14:paraId="5DCEC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910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DD2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贴面 树脂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278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烤瓷贴面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8C6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F47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205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500</w:t>
            </w:r>
          </w:p>
        </w:tc>
      </w:tr>
      <w:tr w14:paraId="7B7D7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5F3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47D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切削 纯钛烤瓷冠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8C0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切削纯钛冠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99F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3B2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1B2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200</w:t>
            </w:r>
          </w:p>
        </w:tc>
      </w:tr>
      <w:tr w14:paraId="40F20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F26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015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切削 纯钛烤塑冠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AA2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切削纯钛烤塑冠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638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158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4BB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350</w:t>
            </w:r>
          </w:p>
        </w:tc>
      </w:tr>
      <w:tr w14:paraId="47C21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B50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529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全瓷 二氧化锆切削冠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72C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氧化锆冠(Z2)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E14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1C1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DF9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680</w:t>
            </w:r>
          </w:p>
        </w:tc>
      </w:tr>
      <w:tr w14:paraId="79CEC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C5A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22A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切削 纯钛冠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EDE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切削纯钛桥上半部杆卡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DCE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3A5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076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500</w:t>
            </w:r>
          </w:p>
        </w:tc>
      </w:tr>
      <w:tr w14:paraId="3C897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68E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BF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全瓷 二氧化锆切削冠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A99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氧化锆上半部修复(Z1)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026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510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983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400</w:t>
            </w:r>
          </w:p>
        </w:tc>
      </w:tr>
      <w:tr w14:paraId="3E7D3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258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233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桩核与嵌体 二氧化锆切削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F81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氧化锆嵌体(X4)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D1F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293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435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400</w:t>
            </w:r>
          </w:p>
        </w:tc>
      </w:tr>
      <w:tr w14:paraId="19B0B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50F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CE5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桩核与嵌体 二氧化锆切削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1D3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氧化锆嵌体(Z4)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753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719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87E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580</w:t>
            </w:r>
          </w:p>
        </w:tc>
      </w:tr>
      <w:tr w14:paraId="488CA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6A9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0AC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桩核与嵌体 二氧化锆切削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A51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氧化锆桩核(Z3)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A43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786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946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480</w:t>
            </w:r>
          </w:p>
        </w:tc>
      </w:tr>
      <w:tr w14:paraId="2362E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656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E68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桩核与嵌体 二氧化锆切削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F0C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氧化锆桩核(X3)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3AC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ADC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114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300</w:t>
            </w:r>
          </w:p>
        </w:tc>
      </w:tr>
      <w:tr w14:paraId="509A7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64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0BB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金属 钴铬合金 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A9A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钴铬合金冠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595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9F8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93D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120</w:t>
            </w:r>
          </w:p>
        </w:tc>
      </w:tr>
      <w:tr w14:paraId="44C82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A44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01E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桩核与嵌体 纯钛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8F3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纯钛桩核插根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FD7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2F6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D5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</w:t>
            </w:r>
          </w:p>
        </w:tc>
      </w:tr>
      <w:tr w14:paraId="75C7F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0A6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AD5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桩核与嵌体 树脂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D0C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烤塑嵌体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DA6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7B9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DC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</w:t>
            </w:r>
          </w:p>
        </w:tc>
      </w:tr>
      <w:tr w14:paraId="0DC4C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CB0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C5C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金属 钴铬合金 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07F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钴铬冠(套筒内冠设计)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836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42B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F3E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260</w:t>
            </w:r>
          </w:p>
        </w:tc>
      </w:tr>
      <w:tr w14:paraId="45FDF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DA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CEE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金属 钴铬合金 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D1F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钴铬冠(套筒外冠设计)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FC1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EA2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59C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255</w:t>
            </w:r>
          </w:p>
        </w:tc>
      </w:tr>
      <w:tr w14:paraId="677B5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E4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417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全瓷 二氧化锆切削冠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61F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氧化锆冠套筒设计(W5)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756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36C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271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500</w:t>
            </w:r>
          </w:p>
        </w:tc>
      </w:tr>
      <w:tr w14:paraId="720D4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039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86B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金属 纯钛冠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CA3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纯钛冠(套筒内冠设计)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A5A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877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3C2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380</w:t>
            </w:r>
          </w:p>
        </w:tc>
      </w:tr>
      <w:tr w14:paraId="4A88B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D3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423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金属 纯钛冠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805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纯钛冠(套筒外冠设计)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038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FA2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801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400</w:t>
            </w:r>
          </w:p>
        </w:tc>
      </w:tr>
      <w:tr w14:paraId="415A7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125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5E0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全瓷 二氧化锆切削冠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DD6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氧化锆冠套筒设计(A5)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EFA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7D4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3D4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300</w:t>
            </w:r>
          </w:p>
        </w:tc>
      </w:tr>
      <w:tr w14:paraId="052CD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F28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C17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全瓷 二氧化锆切削冠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EE3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二氧化锆一体冠（W6）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3C8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509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310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800</w:t>
            </w:r>
          </w:p>
        </w:tc>
      </w:tr>
      <w:tr w14:paraId="30DE8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3AB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BE3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金属 钴铬合金 烤瓷冠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9CC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钴铬合金烤瓷冠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471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651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573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120</w:t>
            </w:r>
          </w:p>
        </w:tc>
      </w:tr>
      <w:tr w14:paraId="04797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EF5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5BB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全瓷 二氧化锆切削冠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862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种植上半部修复（L1）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C08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78A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088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656</w:t>
            </w:r>
          </w:p>
        </w:tc>
      </w:tr>
      <w:tr w14:paraId="41EC8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979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492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全瓷 二氧化锆切削冠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6AB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氧化锆冠(L2)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F3D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37A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5DB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800</w:t>
            </w:r>
          </w:p>
        </w:tc>
      </w:tr>
      <w:tr w14:paraId="1C567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B12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53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929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桩核与嵌体 二氧化锆切削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4E3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氧化锆桩(L3)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5BA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096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143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600</w:t>
            </w:r>
          </w:p>
        </w:tc>
      </w:tr>
      <w:tr w14:paraId="65DCB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F60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54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78D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桩核与嵌体 二氧化锆切削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E57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氧化锆嵌体(L4)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40C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A5B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492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680</w:t>
            </w:r>
          </w:p>
        </w:tc>
      </w:tr>
      <w:tr w14:paraId="5BAC1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94B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4BC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种植用手术导板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13B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3D定位导板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DAE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D32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6B7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700</w:t>
            </w:r>
          </w:p>
        </w:tc>
      </w:tr>
      <w:tr w14:paraId="003DB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8CD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56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FBD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种植用手术导板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C5D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树脂基托(放射导板半口设计)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B19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18D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F3F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200</w:t>
            </w:r>
          </w:p>
        </w:tc>
      </w:tr>
      <w:tr w14:paraId="40FA1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66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AB9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定制式活动义齿</w:t>
            </w:r>
          </w:p>
        </w:tc>
      </w:tr>
      <w:tr w14:paraId="08FCA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2D4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978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隐形义齿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184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隐形义齿基托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CF3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BEA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0F3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</w:t>
            </w:r>
          </w:p>
        </w:tc>
      </w:tr>
      <w:tr w14:paraId="35FC1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58A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084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合成树脂牙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DC3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合成树脂牙(塑钢)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76D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FA7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96C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</w:t>
            </w:r>
          </w:p>
        </w:tc>
      </w:tr>
      <w:tr w14:paraId="70DC1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5DA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840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树脂基托可摘局部义齿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5E0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上颌软衬设计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39D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3B7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543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300</w:t>
            </w:r>
          </w:p>
        </w:tc>
      </w:tr>
      <w:tr w14:paraId="1ECDC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B12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FB8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合成树脂牙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175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合成树脂牙（HU）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0A8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AE8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10D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</w:t>
            </w:r>
          </w:p>
        </w:tc>
      </w:tr>
      <w:tr w14:paraId="02BFB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4D8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D61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树脂基托全口义齿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B09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普通树脂胶托无牙颌(大 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3B4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68A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E14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</w:t>
            </w:r>
          </w:p>
        </w:tc>
      </w:tr>
      <w:tr w14:paraId="2ECDE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EE5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ACD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铸造支架钴铬合金基托全口义齿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59A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钴铬支架  大(2000+)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5C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0FD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7A9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330</w:t>
            </w:r>
          </w:p>
        </w:tc>
      </w:tr>
      <w:tr w14:paraId="0C085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FEE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5A7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铸造支架可摘局部义齿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24A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钴铬支架 小(2000+)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6FF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E94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6F1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200</w:t>
            </w:r>
          </w:p>
        </w:tc>
      </w:tr>
      <w:tr w14:paraId="45E76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82C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8A0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切削树脂基托全口义齿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697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树脂基托(注塑大)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43C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BC2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974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200</w:t>
            </w:r>
          </w:p>
        </w:tc>
      </w:tr>
      <w:tr w14:paraId="101AC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DF0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4E2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切削树脂基托全口义齿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587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普通树脂胶托(大)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8B3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EFB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F2E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</w:t>
            </w:r>
          </w:p>
        </w:tc>
      </w:tr>
      <w:tr w14:paraId="5A5C7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D55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398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切削树脂基托可摘局部义齿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7F0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普通树脂胶托(小)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E1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C0B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FEC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80</w:t>
            </w:r>
          </w:p>
        </w:tc>
      </w:tr>
      <w:tr w14:paraId="444EE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DFE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3EA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弯制支架可摘局部义齿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AD0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加卡环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442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703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284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</w:t>
            </w:r>
          </w:p>
        </w:tc>
      </w:tr>
      <w:tr w14:paraId="16493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124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997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弯制支架可摘局部义齿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A8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个性化托盘设计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4E5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744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7ED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</w:tr>
      <w:tr w14:paraId="02E29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E8A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C75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切削树脂基托可摘局部义齿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637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树脂基托(注塑小)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CE5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38E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E40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110</w:t>
            </w:r>
          </w:p>
        </w:tc>
      </w:tr>
      <w:tr w14:paraId="60763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3A0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286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树脂基托可摘局部义齿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25F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活动义齿修理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184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404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9D6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70</w:t>
            </w:r>
          </w:p>
        </w:tc>
      </w:tr>
      <w:tr w14:paraId="66B2F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949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44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树脂基托可摘局部义齿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2F1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下颌软衬设计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318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616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016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300</w:t>
            </w:r>
          </w:p>
        </w:tc>
      </w:tr>
      <w:tr w14:paraId="4B56E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D38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0A9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切削纯钛基托全口义齿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62B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切削纯钛支架( 大)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AD7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F96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799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800</w:t>
            </w:r>
          </w:p>
        </w:tc>
      </w:tr>
      <w:tr w14:paraId="630F5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25A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A3E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切削纯钛支架可摘局部义齿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469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切削纯钛支架(小)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052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365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14E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500</w:t>
            </w:r>
          </w:p>
        </w:tc>
      </w:tr>
      <w:tr w14:paraId="5D8A7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55F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602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激光选区熔化 钴铬合金基托全口义齿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684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激光选区熔化钴铬支架( 大)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F0A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F5E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4A4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160</w:t>
            </w:r>
          </w:p>
        </w:tc>
      </w:tr>
      <w:tr w14:paraId="66E24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042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5B9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激光选区熔化 钴铬合金支架可摘局部义齿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633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激光选区熔化钴铬支架(小)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643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951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53E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90</w:t>
            </w:r>
          </w:p>
        </w:tc>
      </w:tr>
      <w:tr w14:paraId="49154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668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CE07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bookmarkStart w:id="8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定制式正畸矫治器</w:t>
            </w:r>
            <w:bookmarkEnd w:id="8"/>
          </w:p>
        </w:tc>
      </w:tr>
      <w:tr w14:paraId="63E4D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9CD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1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549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活动正畸保持器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8EA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间隙保持器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21A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692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541E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</w:t>
            </w:r>
          </w:p>
        </w:tc>
      </w:tr>
      <w:tr w14:paraId="13378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135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1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D9C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活动正畸矫治器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903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肌激动器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ED6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2E6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92F7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500</w:t>
            </w:r>
          </w:p>
        </w:tc>
      </w:tr>
      <w:tr w14:paraId="5DA7B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035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316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3FB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活动正畸矫治器</w:t>
            </w:r>
          </w:p>
        </w:tc>
        <w:tc>
          <w:tcPr>
            <w:tcW w:w="225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AA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颌垫式矫治器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F58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AF0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72B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400</w:t>
            </w:r>
          </w:p>
        </w:tc>
      </w:tr>
      <w:tr w14:paraId="766E5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6C4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1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E9E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活动正畸矫治器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F11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平面导板矫治器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5A9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741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21D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180</w:t>
            </w:r>
          </w:p>
        </w:tc>
      </w:tr>
      <w:tr w14:paraId="548C5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887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31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110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活动正畸矫治器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DB4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斜面导板矫治器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62D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1EF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68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180</w:t>
            </w:r>
          </w:p>
        </w:tc>
      </w:tr>
      <w:tr w14:paraId="5E0F6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4B5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31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A2B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活动正畸矫治器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79C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螺旋扩弓矫治器(非支架式)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C39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B9D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756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800</w:t>
            </w:r>
          </w:p>
        </w:tc>
      </w:tr>
      <w:tr w14:paraId="3F9BC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AA4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31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2F9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活动正畸矫治器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F5E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带环(基托)矫治器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8B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D7B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178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280</w:t>
            </w:r>
          </w:p>
        </w:tc>
      </w:tr>
      <w:tr w14:paraId="4D74F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BC5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F22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活动正畸矫治器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217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功能调节器(FR)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C0B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142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5FE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800</w:t>
            </w:r>
          </w:p>
        </w:tc>
      </w:tr>
      <w:tr w14:paraId="7AAE0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FF7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4FE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活动正畸矫治器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416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双颌垫矫治器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49C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1C0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19A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700</w:t>
            </w:r>
          </w:p>
        </w:tc>
      </w:tr>
      <w:tr w14:paraId="7DC2E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E89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430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活动正畸胶片矫治器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3CE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压膜矫治器(硬)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2C2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847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B43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</w:t>
            </w:r>
          </w:p>
        </w:tc>
      </w:tr>
      <w:tr w14:paraId="0F5B8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0DE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697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活动正畸矫治器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F95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牵引矫治器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19D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901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CE6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500</w:t>
            </w:r>
          </w:p>
        </w:tc>
      </w:tr>
      <w:tr w14:paraId="7B498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582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E62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活动正畸保持器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E54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标准哈雷保持器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A94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252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F88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180</w:t>
            </w:r>
          </w:p>
        </w:tc>
      </w:tr>
      <w:tr w14:paraId="4134D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4E5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4F3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活动正畸保持器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E64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舌侧保持器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1D1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E78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116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200</w:t>
            </w:r>
          </w:p>
        </w:tc>
      </w:tr>
      <w:tr w14:paraId="6532A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194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760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活动正畸胶片保持器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61C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压膜保持器(硬)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B0F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5D2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374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100</w:t>
            </w:r>
          </w:p>
        </w:tc>
      </w:tr>
      <w:tr w14:paraId="655EF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979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8F6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活动正畸矫治器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150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唇挡矫治器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BB7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988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97C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320</w:t>
            </w:r>
          </w:p>
        </w:tc>
      </w:tr>
      <w:tr w14:paraId="59409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512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EAD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活动正畸矫治器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FF8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舌栅矫治器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FAE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383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617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300</w:t>
            </w:r>
          </w:p>
        </w:tc>
      </w:tr>
      <w:tr w14:paraId="48038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FFC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8B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活动正畸矫治器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A5B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前庭盾矫治器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697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C63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162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320</w:t>
            </w:r>
          </w:p>
        </w:tc>
      </w:tr>
      <w:tr w14:paraId="048D7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007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B20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活动正畸矫治器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D6F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带环(杆)矫治器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D6B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D17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B1D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300</w:t>
            </w:r>
          </w:p>
        </w:tc>
      </w:tr>
      <w:tr w14:paraId="4C277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6F7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E29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活动正畸矫治器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E89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螺旋扩弓矫治器(支架式)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FBD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89E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E2D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800</w:t>
            </w:r>
          </w:p>
        </w:tc>
      </w:tr>
      <w:tr w14:paraId="316E3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A58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C39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活动正畸胶片矫治器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6DC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压膜矫治器(软)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7C7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B89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8F9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1000</w:t>
            </w:r>
          </w:p>
        </w:tc>
      </w:tr>
      <w:tr w14:paraId="68D4B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961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D9D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活动正畸矫治器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6C6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导弓式矫治器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1F3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662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109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450</w:t>
            </w:r>
          </w:p>
        </w:tc>
      </w:tr>
      <w:tr w14:paraId="77989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423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1AE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活动正畸保持器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B1A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改良式哈雷保持器(I)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E94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EA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4C5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200</w:t>
            </w:r>
          </w:p>
        </w:tc>
      </w:tr>
      <w:tr w14:paraId="0830E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E90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217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活动正畸保持器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006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改良式哈雷保持器(II)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CDC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94E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76A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200</w:t>
            </w:r>
          </w:p>
        </w:tc>
      </w:tr>
      <w:tr w14:paraId="43927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47B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E55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活动正畸保持器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436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改良式哈雷保持器(III)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5B5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443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498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200</w:t>
            </w:r>
          </w:p>
        </w:tc>
      </w:tr>
      <w:tr w14:paraId="31011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9C1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483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活动正畸胶片保持器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893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压膜保持器(软)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4BA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12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4DC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130</w:t>
            </w:r>
          </w:p>
        </w:tc>
      </w:tr>
      <w:tr w14:paraId="7BEAC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64B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170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活动正畸保持器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1AF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腭侧保持器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26C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EFA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868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350</w:t>
            </w:r>
          </w:p>
        </w:tc>
      </w:tr>
      <w:tr w14:paraId="7C63D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DB2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1C3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活动正畸矫治器</w:t>
            </w:r>
          </w:p>
        </w:tc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E1F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腭栅矫治器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B4F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E87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3天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DEB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300</w:t>
            </w:r>
          </w:p>
        </w:tc>
      </w:tr>
      <w:tr w14:paraId="5DAF3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68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782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单价金额合计（元）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03A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6B2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33495</w:t>
            </w:r>
          </w:p>
        </w:tc>
      </w:tr>
    </w:tbl>
    <w:p w14:paraId="55E9BFA0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cs="宋体"/>
          <w:b/>
          <w:bCs/>
        </w:rPr>
      </w:pPr>
    </w:p>
    <w:p w14:paraId="4EB25A0A">
      <w:p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四、主要标的信息</w:t>
      </w:r>
    </w:p>
    <w:p w14:paraId="5A8F4654">
      <w:pPr>
        <w:spacing w:before="163" w:beforeLines="50"/>
        <w:ind w:firstLine="480" w:firstLineChars="200"/>
        <w:rPr>
          <w:rFonts w:hint="eastAsia" w:ascii="宋体" w:hAnsi="宋体" w:cs="宋体"/>
        </w:rPr>
      </w:pPr>
      <w:r>
        <w:rPr>
          <w:rFonts w:hint="eastAsia" w:asciiTheme="minorEastAsia" w:hAnsiTheme="minorEastAsia" w:eastAsiaTheme="minorEastAsia" w:cstheme="minorEastAsia"/>
          <w:b w:val="0"/>
          <w:bCs/>
          <w:lang w:val="en-US" w:eastAsia="zh-CN"/>
        </w:rPr>
        <w:t>采购内容</w:t>
      </w:r>
      <w:r>
        <w:rPr>
          <w:rFonts w:hint="eastAsia" w:ascii="宋体" w:hAnsi="宋体" w:cs="宋体"/>
        </w:rPr>
        <w:t>：</w:t>
      </w:r>
      <w:r>
        <w:rPr>
          <w:rFonts w:hint="eastAsia"/>
          <w:highlight w:val="none"/>
          <w:lang w:eastAsia="zh-CN"/>
        </w:rPr>
        <w:t>义齿加工服务</w:t>
      </w:r>
    </w:p>
    <w:p w14:paraId="57643A61">
      <w:pPr>
        <w:spacing w:before="163" w:beforeLines="50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</w:rPr>
        <w:t>服务范围：详见招标文件</w:t>
      </w:r>
    </w:p>
    <w:p w14:paraId="75645E4F">
      <w:pPr>
        <w:spacing w:before="163" w:beforeLines="50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</w:rPr>
        <w:t>服务要求：详见招标文件</w:t>
      </w:r>
    </w:p>
    <w:p w14:paraId="084CB775">
      <w:pPr>
        <w:spacing w:before="163" w:beforeLines="50"/>
        <w:ind w:left="1200" w:leftChars="200" w:hanging="720" w:hangingChars="300"/>
        <w:rPr>
          <w:rFonts w:ascii="宋体" w:hAnsi="宋体" w:cs="宋体"/>
        </w:rPr>
      </w:pPr>
      <w:r>
        <w:rPr>
          <w:rFonts w:hint="eastAsia" w:ascii="宋体" w:hAnsi="宋体" w:cs="宋体"/>
        </w:rPr>
        <w:t>服务时间：按采购人要求</w:t>
      </w:r>
    </w:p>
    <w:p w14:paraId="252972B7">
      <w:pPr>
        <w:spacing w:before="163" w:beforeLines="50" w:line="360" w:lineRule="auto"/>
        <w:ind w:firstLine="480" w:firstLineChars="20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服务标准：按采购人要求</w:t>
      </w:r>
    </w:p>
    <w:p w14:paraId="66E96C42">
      <w:pPr>
        <w:spacing w:before="163" w:beforeLines="50" w:line="360" w:lineRule="auto"/>
        <w:rPr>
          <w:rFonts w:ascii="宋体" w:hAnsi="宋体" w:cs="宋体"/>
          <w:highlight w:val="none"/>
        </w:rPr>
      </w:pPr>
      <w:r>
        <w:rPr>
          <w:rFonts w:hint="eastAsia" w:ascii="宋体" w:hAnsi="宋体" w:cs="宋体"/>
          <w:b/>
          <w:bCs/>
        </w:rPr>
        <w:t>五、评审专家名单：</w:t>
      </w:r>
      <w:r>
        <w:rPr>
          <w:rFonts w:hint="eastAsia" w:ascii="宋体" w:hAnsi="宋体" w:cs="宋体"/>
          <w:b/>
          <w:bCs/>
          <w:highlight w:val="none"/>
        </w:rPr>
        <w:t>王春华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袁正泉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王志会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蒋正杰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徐捷。</w:t>
      </w:r>
    </w:p>
    <w:p w14:paraId="3BEB5FD3">
      <w:p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六、代理服务收费标准及金额：</w:t>
      </w:r>
    </w:p>
    <w:p w14:paraId="30DFAB06">
      <w:pPr>
        <w:spacing w:line="360" w:lineRule="auto"/>
        <w:ind w:firstLine="480" w:firstLineChars="200"/>
        <w:rPr>
          <w:rFonts w:hint="eastAsia" w:ascii="宋体" w:hAnsi="宋体" w:cs="宋体"/>
          <w:highlight w:val="yellow"/>
        </w:rPr>
      </w:pPr>
      <w:r>
        <w:rPr>
          <w:rFonts w:hint="eastAsia" w:ascii="宋体" w:hAnsi="宋体" w:cs="宋体"/>
        </w:rPr>
        <w:t>代理服务收费标准：参照国家发展</w:t>
      </w:r>
      <w:r>
        <w:rPr>
          <w:rFonts w:hint="eastAsia" w:ascii="宋体" w:hAnsi="宋体" w:cs="宋体"/>
          <w:highlight w:val="none"/>
        </w:rPr>
        <w:t>计划委员会颁发的《招标代理服务收费管理暂行办法》（计价格[2002]1980号）和国家发展改革委办公厅关于招标代理服务收费有关问题的通知（发改办价格[2003]857号）执行</w:t>
      </w:r>
      <w:r>
        <w:rPr>
          <w:rFonts w:hint="eastAsia" w:ascii="宋体" w:hAnsi="宋体" w:cs="宋体"/>
          <w:highlight w:val="none"/>
          <w:lang w:eastAsia="zh-CN"/>
        </w:rPr>
        <w:t>，</w:t>
      </w:r>
      <w:r>
        <w:rPr>
          <w:rFonts w:hint="eastAsia" w:ascii="宋体" w:hAnsi="宋体" w:cs="宋体"/>
          <w:highlight w:val="none"/>
        </w:rPr>
        <w:t>代理服务收费金额：人民币</w:t>
      </w:r>
      <w:r>
        <w:rPr>
          <w:rFonts w:hint="eastAsia" w:ascii="宋体" w:hAnsi="宋体" w:cs="宋体"/>
          <w:highlight w:val="none"/>
          <w:lang w:val="en-US" w:eastAsia="zh-CN"/>
        </w:rPr>
        <w:t>1.9</w:t>
      </w:r>
      <w:r>
        <w:rPr>
          <w:rFonts w:hint="eastAsia" w:ascii="宋体" w:hAnsi="宋体" w:cs="宋体"/>
          <w:highlight w:val="none"/>
        </w:rPr>
        <w:t>万元</w:t>
      </w:r>
    </w:p>
    <w:p w14:paraId="261A1A9C">
      <w:pPr>
        <w:numPr>
          <w:ilvl w:val="0"/>
          <w:numId w:val="2"/>
        </w:numPr>
        <w:spacing w:line="360" w:lineRule="auto"/>
        <w:rPr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公告期限</w:t>
      </w:r>
    </w:p>
    <w:p w14:paraId="5919C6F9">
      <w:pPr>
        <w:spacing w:line="360" w:lineRule="auto"/>
        <w:ind w:firstLine="480" w:firstLineChars="200"/>
        <w:rPr>
          <w:rFonts w:ascii="宋体" w:hAnsi="宋体" w:cs="宋体"/>
          <w:kern w:val="0"/>
          <w:highlight w:val="none"/>
        </w:rPr>
      </w:pPr>
      <w:r>
        <w:rPr>
          <w:rFonts w:hint="eastAsia" w:ascii="宋体" w:hAnsi="宋体" w:cs="宋体"/>
          <w:kern w:val="0"/>
          <w:highlight w:val="none"/>
        </w:rPr>
        <w:t>自本公告发布之日起1个工作日。</w:t>
      </w:r>
    </w:p>
    <w:p w14:paraId="5D5F39D3">
      <w:p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八、其他补充事宜</w:t>
      </w:r>
    </w:p>
    <w:p w14:paraId="7D44B369">
      <w:pPr>
        <w:spacing w:line="360" w:lineRule="auto"/>
        <w:ind w:firstLine="480" w:firstLineChars="200"/>
        <w:rPr>
          <w:rFonts w:hint="eastAsia" w:ascii="宋体" w:hAnsi="宋体" w:cs="宋体"/>
          <w:kern w:val="0"/>
          <w:highlight w:val="none"/>
        </w:rPr>
      </w:pPr>
      <w:r>
        <w:rPr>
          <w:rFonts w:hint="eastAsia" w:ascii="宋体" w:hAnsi="宋体" w:cs="宋体"/>
          <w:kern w:val="0"/>
          <w:highlight w:val="none"/>
          <w:lang w:val="en-US" w:eastAsia="zh-CN"/>
        </w:rPr>
        <w:t>北京德瑞森科技有限公司</w:t>
      </w:r>
      <w:r>
        <w:rPr>
          <w:rFonts w:hint="eastAsia" w:ascii="宋体" w:hAnsi="宋体" w:cs="宋体"/>
          <w:kern w:val="0"/>
          <w:highlight w:val="none"/>
        </w:rPr>
        <w:t>评审总得分(总平均分):</w:t>
      </w:r>
      <w:r>
        <w:rPr>
          <w:rFonts w:hint="eastAsia" w:ascii="宋体" w:hAnsi="宋体" w:cs="宋体"/>
          <w:kern w:val="0"/>
          <w:highlight w:val="none"/>
          <w:lang w:val="en-US" w:eastAsia="zh-CN"/>
        </w:rPr>
        <w:t>87.80</w:t>
      </w:r>
      <w:r>
        <w:rPr>
          <w:rFonts w:hint="eastAsia" w:ascii="宋体" w:hAnsi="宋体" w:cs="宋体"/>
          <w:kern w:val="0"/>
          <w:highlight w:val="none"/>
        </w:rPr>
        <w:t>。</w:t>
      </w:r>
    </w:p>
    <w:p w14:paraId="06AB46AF">
      <w:pPr>
        <w:spacing w:line="360" w:lineRule="auto"/>
        <w:rPr>
          <w:rFonts w:ascii="宋体" w:hAnsi="宋体" w:cs="宋体"/>
          <w:b/>
          <w:bCs/>
          <w:kern w:val="0"/>
          <w:highlight w:val="none"/>
        </w:rPr>
      </w:pPr>
      <w:r>
        <w:rPr>
          <w:rFonts w:hint="eastAsia" w:ascii="宋体" w:hAnsi="宋体" w:cs="宋体"/>
          <w:b/>
          <w:bCs/>
          <w:kern w:val="0"/>
          <w:highlight w:val="none"/>
        </w:rPr>
        <w:t>九、凡对本次公告内容提出询问，请按以下方式联系。</w:t>
      </w:r>
    </w:p>
    <w:p w14:paraId="791E39B4">
      <w:pPr>
        <w:spacing w:line="360" w:lineRule="auto"/>
        <w:ind w:firstLine="720" w:firstLineChars="300"/>
        <w:rPr>
          <w:rFonts w:hint="eastAsia" w:ascii="宋体" w:hAnsi="宋体" w:cs="宋体"/>
          <w:highlight w:val="none"/>
          <w:lang w:eastAsia="zh-CN"/>
        </w:rPr>
      </w:pPr>
      <w:bookmarkStart w:id="3" w:name="_Toc35393811"/>
      <w:bookmarkStart w:id="4" w:name="_Toc28359101"/>
      <w:bookmarkStart w:id="5" w:name="_Toc28359024"/>
      <w:bookmarkStart w:id="6" w:name="_Toc35393642"/>
      <w:bookmarkStart w:id="7" w:name="_Toc30495"/>
      <w:r>
        <w:rPr>
          <w:rFonts w:hint="eastAsia" w:ascii="宋体" w:hAnsi="宋体" w:cs="宋体"/>
          <w:highlight w:val="none"/>
          <w:lang w:eastAsia="zh-CN"/>
        </w:rPr>
        <w:t>1.采购人信息</w:t>
      </w:r>
    </w:p>
    <w:p w14:paraId="44644762">
      <w:pPr>
        <w:spacing w:line="360" w:lineRule="auto"/>
        <w:ind w:firstLine="720" w:firstLineChars="300"/>
        <w:rPr>
          <w:rFonts w:hint="eastAsia" w:ascii="宋体" w:hAnsi="宋体" w:cs="宋体"/>
          <w:highlight w:val="none"/>
          <w:lang w:val="en-US" w:eastAsia="zh-CN"/>
        </w:rPr>
      </w:pPr>
      <w:r>
        <w:rPr>
          <w:rFonts w:hint="eastAsia" w:ascii="宋体" w:hAnsi="宋体" w:cs="宋体"/>
          <w:highlight w:val="none"/>
          <w:lang w:val="en-US" w:eastAsia="zh-CN"/>
        </w:rPr>
        <w:t>名    称：北京市第六医院</w:t>
      </w:r>
    </w:p>
    <w:p w14:paraId="2C8D2EEE">
      <w:pPr>
        <w:spacing w:line="360" w:lineRule="auto"/>
        <w:ind w:firstLine="720" w:firstLineChars="300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地址：北京市东城区交道口北二条36号</w:t>
      </w:r>
    </w:p>
    <w:p w14:paraId="0D7C1FA5">
      <w:pPr>
        <w:spacing w:line="360" w:lineRule="auto"/>
        <w:ind w:firstLine="720" w:firstLineChars="300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联系方式：010-64035566</w:t>
      </w:r>
    </w:p>
    <w:bookmarkEnd w:id="3"/>
    <w:bookmarkEnd w:id="4"/>
    <w:bookmarkEnd w:id="5"/>
    <w:bookmarkEnd w:id="6"/>
    <w:bookmarkEnd w:id="7"/>
    <w:p w14:paraId="596802B3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2.采购代理机构信息</w:t>
      </w:r>
    </w:p>
    <w:p w14:paraId="13925122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名    称：北京国际贸易有限公司</w:t>
      </w:r>
    </w:p>
    <w:p w14:paraId="7050218D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地    址：北京市朝阳区建国门外大街甲3号</w:t>
      </w:r>
    </w:p>
    <w:p w14:paraId="0CD4FB4D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联系方式：010-8534345</w:t>
      </w:r>
      <w:r>
        <w:rPr>
          <w:rFonts w:hint="eastAsia" w:ascii="宋体" w:hAnsi="宋体" w:cs="宋体"/>
          <w:lang w:val="en-US" w:eastAsia="zh-CN"/>
        </w:rPr>
        <w:t>6</w:t>
      </w:r>
    </w:p>
    <w:p w14:paraId="3F3FE2F8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3.项目联系方式</w:t>
      </w:r>
    </w:p>
    <w:p w14:paraId="7C3CFBBA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项目联系人：</w:t>
      </w:r>
      <w:r>
        <w:rPr>
          <w:rFonts w:hint="eastAsia" w:ascii="宋体" w:hAnsi="宋体" w:cs="宋体"/>
          <w:lang w:val="en-US" w:eastAsia="zh-CN"/>
        </w:rPr>
        <w:t>张娇、张珊</w:t>
      </w:r>
      <w:r>
        <w:rPr>
          <w:rFonts w:hint="eastAsia" w:ascii="宋体" w:hAnsi="宋体" w:cs="宋体"/>
          <w:lang w:eastAsia="zh-CN"/>
        </w:rPr>
        <w:t>、梁潇</w:t>
      </w:r>
    </w:p>
    <w:p w14:paraId="48998D26">
      <w:pPr>
        <w:spacing w:line="360" w:lineRule="auto"/>
        <w:ind w:firstLine="720" w:firstLineChars="300"/>
        <w:rPr>
          <w:rFonts w:hint="default" w:ascii="宋体" w:hAnsi="宋体" w:cs="宋体"/>
          <w:lang w:val="en-US"/>
        </w:rPr>
      </w:pPr>
      <w:r>
        <w:rPr>
          <w:rFonts w:hint="eastAsia" w:ascii="宋体" w:hAnsi="宋体" w:cs="宋体"/>
          <w:lang w:eastAsia="zh-CN"/>
        </w:rPr>
        <w:t>电话：010-8534345</w:t>
      </w:r>
      <w:r>
        <w:rPr>
          <w:rFonts w:hint="eastAsia" w:ascii="宋体" w:hAnsi="宋体" w:cs="宋体"/>
          <w:lang w:val="en-US" w:eastAsia="zh-CN"/>
        </w:rPr>
        <w:t>6，</w:t>
      </w:r>
      <w:r>
        <w:rPr>
          <w:rFonts w:hint="eastAsia" w:ascii="宋体" w:hAnsi="宋体" w:cs="宋体"/>
          <w:lang w:eastAsia="zh-CN"/>
        </w:rPr>
        <w:t>010-8534</w:t>
      </w:r>
      <w:r>
        <w:rPr>
          <w:rFonts w:hint="eastAsia" w:ascii="宋体" w:hAnsi="宋体" w:cs="宋体"/>
          <w:lang w:val="en-US" w:eastAsia="zh-CN"/>
        </w:rPr>
        <w:t>3360</w:t>
      </w:r>
    </w:p>
    <w:sectPr>
      <w:pgSz w:w="11906" w:h="16838"/>
      <w:pgMar w:top="1440" w:right="1080" w:bottom="1440" w:left="1080" w:header="851" w:footer="992" w:gutter="0"/>
      <w:cols w:space="0" w:num="1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090DEA"/>
    <w:multiLevelType w:val="singleLevel"/>
    <w:tmpl w:val="60090DEA"/>
    <w:lvl w:ilvl="0" w:tentative="0">
      <w:start w:val="7"/>
      <w:numFmt w:val="chineseCounting"/>
      <w:suff w:val="nothing"/>
      <w:lvlText w:val="%1、"/>
      <w:lvlJc w:val="left"/>
    </w:lvl>
  </w:abstractNum>
  <w:abstractNum w:abstractNumId="1">
    <w:nsid w:val="60A71CF6"/>
    <w:multiLevelType w:val="singleLevel"/>
    <w:tmpl w:val="60A71CF6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6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yMmFjNmZjM2U5ODcyZjQ5NTE0NjNjMjU2OTE5OTIifQ=="/>
    <w:docVar w:name="KSO_WPS_MARK_KEY" w:val="4c11f529-6ae7-4cd1-a949-13f8bb0c526a"/>
  </w:docVars>
  <w:rsids>
    <w:rsidRoot w:val="00172A27"/>
    <w:rsid w:val="000F29CA"/>
    <w:rsid w:val="00132925"/>
    <w:rsid w:val="001C2D37"/>
    <w:rsid w:val="001E004F"/>
    <w:rsid w:val="00252EF3"/>
    <w:rsid w:val="0033608F"/>
    <w:rsid w:val="003919CE"/>
    <w:rsid w:val="00457A79"/>
    <w:rsid w:val="004E7980"/>
    <w:rsid w:val="004F1AD7"/>
    <w:rsid w:val="005A1D49"/>
    <w:rsid w:val="005D6C05"/>
    <w:rsid w:val="006076E0"/>
    <w:rsid w:val="006263FF"/>
    <w:rsid w:val="006C79C2"/>
    <w:rsid w:val="00792644"/>
    <w:rsid w:val="009259BB"/>
    <w:rsid w:val="00942BD2"/>
    <w:rsid w:val="009D78FB"/>
    <w:rsid w:val="00A03F5F"/>
    <w:rsid w:val="00BE5CB3"/>
    <w:rsid w:val="00C274C3"/>
    <w:rsid w:val="00C40697"/>
    <w:rsid w:val="00D065F4"/>
    <w:rsid w:val="00EA1B04"/>
    <w:rsid w:val="00FC177C"/>
    <w:rsid w:val="01375D0F"/>
    <w:rsid w:val="01D048A9"/>
    <w:rsid w:val="01DC3BC6"/>
    <w:rsid w:val="02567C4E"/>
    <w:rsid w:val="028B667F"/>
    <w:rsid w:val="03312FA5"/>
    <w:rsid w:val="035F39BC"/>
    <w:rsid w:val="04250A58"/>
    <w:rsid w:val="06A05BBB"/>
    <w:rsid w:val="07E331B7"/>
    <w:rsid w:val="080346AC"/>
    <w:rsid w:val="0A283ED3"/>
    <w:rsid w:val="0A296AEF"/>
    <w:rsid w:val="0AC360F5"/>
    <w:rsid w:val="0B925298"/>
    <w:rsid w:val="0D3E1419"/>
    <w:rsid w:val="0DB273A9"/>
    <w:rsid w:val="0E630D48"/>
    <w:rsid w:val="0EA00F4E"/>
    <w:rsid w:val="10036F74"/>
    <w:rsid w:val="10861FB5"/>
    <w:rsid w:val="10EC787A"/>
    <w:rsid w:val="11976170"/>
    <w:rsid w:val="12DC130A"/>
    <w:rsid w:val="13117A65"/>
    <w:rsid w:val="14243297"/>
    <w:rsid w:val="142A16A8"/>
    <w:rsid w:val="152467E1"/>
    <w:rsid w:val="166532CF"/>
    <w:rsid w:val="16B17D25"/>
    <w:rsid w:val="182932F0"/>
    <w:rsid w:val="18D636FA"/>
    <w:rsid w:val="1A715488"/>
    <w:rsid w:val="1A940991"/>
    <w:rsid w:val="1B86476A"/>
    <w:rsid w:val="1DEB074F"/>
    <w:rsid w:val="1E8E3CBC"/>
    <w:rsid w:val="1EA87CD0"/>
    <w:rsid w:val="1F7D7510"/>
    <w:rsid w:val="1F997948"/>
    <w:rsid w:val="1FDE43C2"/>
    <w:rsid w:val="20270625"/>
    <w:rsid w:val="20713211"/>
    <w:rsid w:val="2124604A"/>
    <w:rsid w:val="222B0B4E"/>
    <w:rsid w:val="2274404C"/>
    <w:rsid w:val="22AE74DE"/>
    <w:rsid w:val="23151909"/>
    <w:rsid w:val="248D1853"/>
    <w:rsid w:val="24C80660"/>
    <w:rsid w:val="25BA5130"/>
    <w:rsid w:val="265213ED"/>
    <w:rsid w:val="26CA69A6"/>
    <w:rsid w:val="27C371A7"/>
    <w:rsid w:val="28445183"/>
    <w:rsid w:val="28A60136"/>
    <w:rsid w:val="28E6501B"/>
    <w:rsid w:val="28FB4F40"/>
    <w:rsid w:val="29AA01EA"/>
    <w:rsid w:val="2A9C65C2"/>
    <w:rsid w:val="2BA81E59"/>
    <w:rsid w:val="2BCB43B2"/>
    <w:rsid w:val="2DAE77E9"/>
    <w:rsid w:val="2DF216DA"/>
    <w:rsid w:val="2E6A7CB9"/>
    <w:rsid w:val="302E6231"/>
    <w:rsid w:val="333D6679"/>
    <w:rsid w:val="337D033C"/>
    <w:rsid w:val="34010499"/>
    <w:rsid w:val="34D23C26"/>
    <w:rsid w:val="352112E7"/>
    <w:rsid w:val="3734217F"/>
    <w:rsid w:val="379D2F5B"/>
    <w:rsid w:val="38386701"/>
    <w:rsid w:val="39711FA9"/>
    <w:rsid w:val="3977366E"/>
    <w:rsid w:val="3A5169AB"/>
    <w:rsid w:val="3CAF79B9"/>
    <w:rsid w:val="3E984A49"/>
    <w:rsid w:val="400C7FA0"/>
    <w:rsid w:val="40C10651"/>
    <w:rsid w:val="40CF1F2C"/>
    <w:rsid w:val="40EC1FA8"/>
    <w:rsid w:val="443A7871"/>
    <w:rsid w:val="45B27966"/>
    <w:rsid w:val="4636352C"/>
    <w:rsid w:val="472B71D3"/>
    <w:rsid w:val="49A6558E"/>
    <w:rsid w:val="4A5B47E7"/>
    <w:rsid w:val="4C150DA6"/>
    <w:rsid w:val="4DDB092F"/>
    <w:rsid w:val="4ECB55DF"/>
    <w:rsid w:val="512F0C70"/>
    <w:rsid w:val="51B73DED"/>
    <w:rsid w:val="53584606"/>
    <w:rsid w:val="53A26B6F"/>
    <w:rsid w:val="54494ACA"/>
    <w:rsid w:val="54673E6B"/>
    <w:rsid w:val="55E60E69"/>
    <w:rsid w:val="56B90783"/>
    <w:rsid w:val="572A382B"/>
    <w:rsid w:val="57E51124"/>
    <w:rsid w:val="58233B31"/>
    <w:rsid w:val="58373FB5"/>
    <w:rsid w:val="5CF04139"/>
    <w:rsid w:val="5D275192"/>
    <w:rsid w:val="5D4D6380"/>
    <w:rsid w:val="5D72326D"/>
    <w:rsid w:val="5D9C47EC"/>
    <w:rsid w:val="5DC23FA4"/>
    <w:rsid w:val="5E5D76E0"/>
    <w:rsid w:val="5EED3E0F"/>
    <w:rsid w:val="60006FCA"/>
    <w:rsid w:val="607060D3"/>
    <w:rsid w:val="609D069B"/>
    <w:rsid w:val="60C774EF"/>
    <w:rsid w:val="60D10C16"/>
    <w:rsid w:val="629160FE"/>
    <w:rsid w:val="62A71354"/>
    <w:rsid w:val="64235F78"/>
    <w:rsid w:val="6528549D"/>
    <w:rsid w:val="656E0126"/>
    <w:rsid w:val="66940880"/>
    <w:rsid w:val="67B94C21"/>
    <w:rsid w:val="680C596B"/>
    <w:rsid w:val="682E257A"/>
    <w:rsid w:val="68CD19CD"/>
    <w:rsid w:val="69510527"/>
    <w:rsid w:val="69B83CD2"/>
    <w:rsid w:val="6C511742"/>
    <w:rsid w:val="6DB149A4"/>
    <w:rsid w:val="6F9C12DD"/>
    <w:rsid w:val="72545F38"/>
    <w:rsid w:val="73D70B56"/>
    <w:rsid w:val="75AF5B8D"/>
    <w:rsid w:val="77972019"/>
    <w:rsid w:val="78A86196"/>
    <w:rsid w:val="7B4502FE"/>
    <w:rsid w:val="7B465D29"/>
    <w:rsid w:val="7B7449DB"/>
    <w:rsid w:val="7B7579E7"/>
    <w:rsid w:val="7C497DE0"/>
    <w:rsid w:val="7D9B2799"/>
    <w:rsid w:val="7D9F4038"/>
    <w:rsid w:val="7E653C46"/>
    <w:rsid w:val="7EB7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adjustRightInd w:val="0"/>
      <w:spacing w:line="360" w:lineRule="atLeast"/>
      <w:ind w:firstLine="420" w:firstLineChars="200"/>
      <w:jc w:val="left"/>
      <w:textAlignment w:val="baseline"/>
    </w:pPr>
    <w:rPr>
      <w:rFonts w:ascii="Times New Roman" w:hAnsi="Times New Roman"/>
      <w:kern w:val="0"/>
      <w:szCs w:val="20"/>
    </w:rPr>
  </w:style>
  <w:style w:type="paragraph" w:styleId="6">
    <w:name w:val="Body Text"/>
    <w:basedOn w:val="1"/>
    <w:qFormat/>
    <w:uiPriority w:val="0"/>
    <w:pPr>
      <w:spacing w:after="120"/>
    </w:pPr>
    <w:rPr>
      <w:rFonts w:ascii="Times New Roman" w:hAnsi="Times New Roman"/>
    </w:rPr>
  </w:style>
  <w:style w:type="paragraph" w:styleId="7">
    <w:name w:val="Body Text Indent"/>
    <w:basedOn w:val="1"/>
    <w:qFormat/>
    <w:uiPriority w:val="0"/>
    <w:pPr>
      <w:ind w:firstLine="750"/>
    </w:pPr>
    <w:rPr>
      <w:sz w:val="28"/>
    </w:rPr>
  </w:style>
  <w:style w:type="paragraph" w:styleId="8">
    <w:name w:val="Plain Text"/>
    <w:basedOn w:val="1"/>
    <w:qFormat/>
    <w:uiPriority w:val="0"/>
    <w:rPr>
      <w:rFonts w:ascii="宋体" w:hAnsi="Courier New"/>
      <w:szCs w:val="22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3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3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paragraph" w:styleId="13">
    <w:name w:val="Title"/>
    <w:basedOn w:val="1"/>
    <w:next w:val="1"/>
    <w:unhideWhenUsed/>
    <w:qFormat/>
    <w:uiPriority w:val="0"/>
    <w:pPr>
      <w:spacing w:beforeLines="0" w:afterLines="0"/>
      <w:jc w:val="center"/>
      <w:outlineLvl w:val="0"/>
    </w:pPr>
    <w:rPr>
      <w:rFonts w:hint="default"/>
      <w:b/>
      <w:sz w:val="32"/>
      <w:szCs w:val="20"/>
    </w:rPr>
  </w:style>
  <w:style w:type="paragraph" w:styleId="14">
    <w:name w:val="Body Text First Indent 2"/>
    <w:basedOn w:val="7"/>
    <w:qFormat/>
    <w:uiPriority w:val="0"/>
    <w:pPr>
      <w:spacing w:after="120" w:line="480" w:lineRule="exact"/>
      <w:ind w:left="420" w:leftChars="200" w:firstLine="420" w:firstLineChars="20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</w:style>
  <w:style w:type="character" w:styleId="19">
    <w:name w:val="FollowedHyperlink"/>
    <w:basedOn w:val="17"/>
    <w:qFormat/>
    <w:uiPriority w:val="0"/>
    <w:rPr>
      <w:color w:val="000000"/>
      <w:u w:val="none"/>
    </w:rPr>
  </w:style>
  <w:style w:type="character" w:styleId="20">
    <w:name w:val="Emphasis"/>
    <w:basedOn w:val="17"/>
    <w:qFormat/>
    <w:uiPriority w:val="0"/>
  </w:style>
  <w:style w:type="character" w:styleId="21">
    <w:name w:val="HTML Definition"/>
    <w:basedOn w:val="17"/>
    <w:qFormat/>
    <w:uiPriority w:val="0"/>
  </w:style>
  <w:style w:type="character" w:styleId="22">
    <w:name w:val="HTML Acronym"/>
    <w:basedOn w:val="17"/>
    <w:qFormat/>
    <w:uiPriority w:val="0"/>
  </w:style>
  <w:style w:type="character" w:styleId="23">
    <w:name w:val="HTML Variable"/>
    <w:basedOn w:val="17"/>
    <w:qFormat/>
    <w:uiPriority w:val="0"/>
  </w:style>
  <w:style w:type="character" w:styleId="24">
    <w:name w:val="Hyperlink"/>
    <w:basedOn w:val="17"/>
    <w:qFormat/>
    <w:uiPriority w:val="0"/>
    <w:rPr>
      <w:color w:val="0000FF"/>
      <w:u w:val="single"/>
    </w:rPr>
  </w:style>
  <w:style w:type="character" w:styleId="25">
    <w:name w:val="HTML Code"/>
    <w:basedOn w:val="17"/>
    <w:qFormat/>
    <w:uiPriority w:val="0"/>
    <w:rPr>
      <w:rFonts w:ascii="Courier New" w:hAnsi="Courier New"/>
      <w:sz w:val="20"/>
    </w:rPr>
  </w:style>
  <w:style w:type="character" w:styleId="26">
    <w:name w:val="HTML Cite"/>
    <w:basedOn w:val="17"/>
    <w:qFormat/>
    <w:uiPriority w:val="0"/>
  </w:style>
  <w:style w:type="paragraph" w:customStyle="1" w:styleId="27">
    <w:name w:val="Default"/>
    <w:qFormat/>
    <w:uiPriority w:val="0"/>
    <w:pPr>
      <w:widowControl w:val="0"/>
      <w:autoSpaceDE w:val="0"/>
      <w:autoSpaceDN w:val="0"/>
      <w:adjustRightInd w:val="0"/>
    </w:pPr>
    <w:rPr>
      <w:rFonts w:ascii="Symbol" w:hAnsi="Symbol" w:eastAsia="宋体" w:cs="Symbol"/>
      <w:color w:val="000000"/>
      <w:sz w:val="24"/>
      <w:szCs w:val="24"/>
      <w:lang w:val="en-US" w:eastAsia="zh-CN" w:bidi="ar-SA"/>
    </w:rPr>
  </w:style>
  <w:style w:type="paragraph" w:customStyle="1" w:styleId="28">
    <w:name w:val="正文3"/>
    <w:qFormat/>
    <w:uiPriority w:val="0"/>
    <w:pPr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customStyle="1" w:styleId="29">
    <w:name w:val="active"/>
    <w:basedOn w:val="17"/>
    <w:qFormat/>
    <w:uiPriority w:val="0"/>
    <w:rPr>
      <w:color w:val="FFFFFF"/>
      <w:shd w:val="clear" w:color="auto" w:fill="E22323"/>
    </w:rPr>
  </w:style>
  <w:style w:type="character" w:customStyle="1" w:styleId="30">
    <w:name w:val="hover5"/>
    <w:basedOn w:val="17"/>
    <w:qFormat/>
    <w:uiPriority w:val="0"/>
    <w:rPr>
      <w:color w:val="0063BA"/>
    </w:rPr>
  </w:style>
  <w:style w:type="character" w:customStyle="1" w:styleId="31">
    <w:name w:val="margin_right202"/>
    <w:basedOn w:val="17"/>
    <w:qFormat/>
    <w:uiPriority w:val="0"/>
  </w:style>
  <w:style w:type="character" w:customStyle="1" w:styleId="32">
    <w:name w:val="before"/>
    <w:basedOn w:val="17"/>
    <w:qFormat/>
    <w:uiPriority w:val="0"/>
    <w:rPr>
      <w:shd w:val="clear" w:color="auto" w:fill="E22323"/>
    </w:rPr>
  </w:style>
  <w:style w:type="character" w:customStyle="1" w:styleId="33">
    <w:name w:val="active6"/>
    <w:basedOn w:val="17"/>
    <w:qFormat/>
    <w:uiPriority w:val="0"/>
    <w:rPr>
      <w:color w:val="FFFFFF"/>
      <w:shd w:val="clear" w:color="auto" w:fill="E22323"/>
    </w:rPr>
  </w:style>
  <w:style w:type="character" w:customStyle="1" w:styleId="34">
    <w:name w:val="页眉 字符"/>
    <w:basedOn w:val="17"/>
    <w:link w:val="11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5">
    <w:name w:val="页脚 字符"/>
    <w:basedOn w:val="17"/>
    <w:link w:val="10"/>
    <w:qFormat/>
    <w:uiPriority w:val="0"/>
    <w:rPr>
      <w:rFonts w:ascii="Calibri" w:hAnsi="Calibri"/>
      <w:kern w:val="2"/>
      <w:sz w:val="18"/>
      <w:szCs w:val="18"/>
    </w:rPr>
  </w:style>
  <w:style w:type="table" w:customStyle="1" w:styleId="3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7">
    <w:name w:val="font3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8">
    <w:name w:val="批注框文本 字符"/>
    <w:basedOn w:val="17"/>
    <w:link w:val="9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9">
    <w:name w:val="font2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40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2649</Words>
  <Characters>3098</Characters>
  <Lines>8</Lines>
  <Paragraphs>2</Paragraphs>
  <TotalTime>25</TotalTime>
  <ScaleCrop>false</ScaleCrop>
  <LinksUpToDate>false</LinksUpToDate>
  <CharactersWithSpaces>3173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2020-06-17T03:43:00Z</dcterms:created>
  <dc:creator>chensi</dc:creator>
  <cp:lastModifiedBy>Serena</cp:lastModifiedBy>
  <cp:lastPrinted>2023-12-06T09:00:00Z</cp:lastPrinted>
  <dcterms:modified xsi:type="dcterms:W3CDTF">2026-07-30T07:09:12Z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90453F81A43F4046AD6619DC2498CB30_13</vt:lpwstr>
  </property>
  <property fmtid="{D5CDD505-2E9C-101B-9397-08002B2CF9AE}" pid="4" name="KSOTemplateDocerSaveRecord">
    <vt:lpwstr>eyJoZGlkIjoiMTUxNjU4Y2I1ZTg1ZmY0MTJiZWRhYWQxYzNmOTNlNDEiLCJ1c2VySWQiOiIyMTg5Mjc5NjMifQ==</vt:lpwstr>
  </property>
</Properties>
</file>