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01F02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highlight w:val="none"/>
        </w:rPr>
      </w:pPr>
      <w:bookmarkStart w:id="0" w:name="_Toc28359022"/>
      <w:bookmarkStart w:id="1" w:name="_Toc35393809"/>
      <w:r>
        <w:rPr>
          <w:rFonts w:hint="eastAsia" w:asciiTheme="minorEastAsia" w:hAnsiTheme="minorEastAsia" w:eastAsiaTheme="minorEastAsia" w:cstheme="minorEastAsia"/>
          <w:sz w:val="32"/>
          <w:szCs w:val="32"/>
          <w:highlight w:val="none"/>
          <w:lang w:eastAsia="zh-CN"/>
        </w:rPr>
        <w:t>2026年朝阳区教育系统冬季供暖维保服务项目</w:t>
      </w:r>
      <w:r>
        <w:rPr>
          <w:rFonts w:hint="eastAsia" w:asciiTheme="minorEastAsia" w:hAnsiTheme="minorEastAsia" w:eastAsiaTheme="minorEastAsia" w:cstheme="minorEastAsia"/>
          <w:sz w:val="32"/>
          <w:szCs w:val="32"/>
          <w:highlight w:val="none"/>
        </w:rPr>
        <w:t>成交结果公告</w:t>
      </w:r>
      <w:bookmarkEnd w:id="0"/>
      <w:bookmarkEnd w:id="1"/>
    </w:p>
    <w:p w14:paraId="30F24447">
      <w:pPr>
        <w:rPr>
          <w:rFonts w:hint="eastAsia"/>
        </w:rPr>
      </w:pPr>
    </w:p>
    <w:p w14:paraId="10B28003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项目编号：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11010526210200028448-XM001</w:t>
      </w:r>
    </w:p>
    <w:p w14:paraId="17A41582"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二、项目名称：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2026年朝阳区教育系统冬季供暖维保服务项目</w:t>
      </w:r>
    </w:p>
    <w:p w14:paraId="407A5597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三、中标（成交）信息</w:t>
      </w:r>
    </w:p>
    <w:p w14:paraId="5506ED81">
      <w:pPr>
        <w:rPr>
          <w:rFonts w:hint="default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01包：</w:t>
      </w:r>
    </w:p>
    <w:p w14:paraId="17F0FE23"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供应商名称：北京京晋建设工程有限公司</w:t>
      </w:r>
    </w:p>
    <w:p w14:paraId="254D6539"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供应商地址：北京市门头沟区斋堂大街45号科技楼ZT1555室（集群注册）</w:t>
      </w:r>
    </w:p>
    <w:p w14:paraId="045CC2DE">
      <w:pPr>
        <w:keepNext w:val="0"/>
        <w:keepLines w:val="0"/>
        <w:widowControl/>
        <w:suppressLineNumbers w:val="0"/>
        <w:jc w:val="left"/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中标（成交）金额：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1,220,057.5元</w:t>
      </w:r>
    </w:p>
    <w:p w14:paraId="762A0B0C">
      <w:pPr>
        <w:rPr>
          <w:rFonts w:hint="default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02包：</w:t>
      </w:r>
    </w:p>
    <w:p w14:paraId="12D3E45A"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供应商名称：北京国创伟业建筑工程有限公司</w:t>
      </w:r>
    </w:p>
    <w:p w14:paraId="136C99DD"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供应商地址：北京市门头沟区石龙经济开发区永安路20号3号楼B1—4395室</w:t>
      </w:r>
    </w:p>
    <w:p w14:paraId="333CEB8E">
      <w:pPr>
        <w:keepNext w:val="0"/>
        <w:keepLines w:val="0"/>
        <w:widowControl/>
        <w:suppressLineNumbers w:val="0"/>
        <w:jc w:val="left"/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中标（成交）金额：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1,129,000.00元</w:t>
      </w:r>
    </w:p>
    <w:p w14:paraId="5BC8D0E2">
      <w:pPr>
        <w:rPr>
          <w:rFonts w:hint="default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 w14:paraId="29D86A65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四、主要标的信息</w:t>
      </w:r>
    </w:p>
    <w:tbl>
      <w:tblPr>
        <w:tblStyle w:val="12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389B5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180" w:type="dxa"/>
          </w:tcPr>
          <w:p w14:paraId="2FAFAA06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val="en-US" w:eastAsia="zh-CN"/>
              </w:rPr>
              <w:t>01包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</w:rPr>
              <w:t>服务类</w:t>
            </w:r>
          </w:p>
        </w:tc>
      </w:tr>
      <w:tr w14:paraId="2090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9180" w:type="dxa"/>
          </w:tcPr>
          <w:p w14:paraId="17011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名称：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  <w:t>2026年朝阳区教育系统冬季供暖维保服务项目（第1包）</w:t>
            </w:r>
          </w:p>
          <w:p w14:paraId="5C422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服务范围：详见竞争性磋商文件</w:t>
            </w:r>
          </w:p>
          <w:p w14:paraId="35B0C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服务要求：满足竞争性磋商文件要求</w:t>
            </w:r>
          </w:p>
          <w:p w14:paraId="0443C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服务时间：2026年09月15日至2027年03月25日，最终以服务合同约定为准。（实际供暖期以北京市城市管理委员会当年公告为准，如遇延长采购人不予调整服务费） 。</w:t>
            </w:r>
          </w:p>
          <w:p w14:paraId="4E5FF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服务标准：详见竞争性磋商文件</w:t>
            </w:r>
          </w:p>
        </w:tc>
      </w:tr>
      <w:tr w14:paraId="51313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9180" w:type="dxa"/>
          </w:tcPr>
          <w:p w14:paraId="7EBBC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  <w:lang w:val="en-US" w:eastAsia="zh-CN"/>
              </w:rPr>
              <w:t>02包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highlight w:val="none"/>
              </w:rPr>
              <w:t>服务类</w:t>
            </w:r>
          </w:p>
        </w:tc>
      </w:tr>
      <w:tr w14:paraId="0C0CC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9180" w:type="dxa"/>
          </w:tcPr>
          <w:p w14:paraId="28608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名称：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  <w:t>2026年朝阳区教育系统冬季供暖维保服务项目（第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eastAsia="zh-CN"/>
              </w:rPr>
              <w:t>包）</w:t>
            </w:r>
          </w:p>
          <w:p w14:paraId="01B81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服务范围：详见竞争性磋商文件</w:t>
            </w:r>
          </w:p>
          <w:p w14:paraId="56DDC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服务要求：满足竞争性磋商文件要求</w:t>
            </w:r>
          </w:p>
          <w:p w14:paraId="007DD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服务时间：2026年09月15日至2027年03月25日，最终以服务合同约定为准。（实际供暖期以北京市城市管理委员会当年公告为准，如遇延长采购人不予调整服务费）。</w:t>
            </w:r>
          </w:p>
          <w:p w14:paraId="6AEF3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服务标准：详见竞争性磋商文件</w:t>
            </w:r>
          </w:p>
        </w:tc>
      </w:tr>
    </w:tbl>
    <w:p w14:paraId="3A8ECFE9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五、评审专家（单一来源采购人员）名单：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lang w:val="en-US" w:eastAsia="zh-CN"/>
        </w:rPr>
        <w:t>黄克非、李艳涛、王吉敏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lang w:eastAsia="zh-CN"/>
        </w:rPr>
        <w:t>。</w:t>
      </w:r>
    </w:p>
    <w:p w14:paraId="60B7EF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六、代理服务收费标准及金额：</w:t>
      </w:r>
    </w:p>
    <w:p w14:paraId="1B4FD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代理服务费收取标准：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按照国家计委颁布的《招标代理服务收费管理暂行办法》(计价格[2002]1980号)和国家发改委办公厅颁布的《国家发改委办公厅关于招标代理服务收费有关问题的通知》(发改办价格[2003]857号)的规定标准向成交供应商收取招标代理服务费，以每个包/标段的中标/成交金额为计算基数，采用差额定率累进方式计算代理服务费后下浮10%收取。</w:t>
      </w:r>
    </w:p>
    <w:p w14:paraId="357F82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01包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代理服务费收费金额：1.5084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万元</w:t>
      </w:r>
    </w:p>
    <w:p w14:paraId="73CEB5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02包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代理服务费收费金额：1.4428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万元</w:t>
      </w:r>
    </w:p>
    <w:p w14:paraId="413830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两包共计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代理服务费收费金额：2.9512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万元</w:t>
      </w:r>
    </w:p>
    <w:p w14:paraId="5DC7E7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七、公告期限</w:t>
      </w:r>
    </w:p>
    <w:p w14:paraId="3CFD8B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highlight w:val="none"/>
        </w:rPr>
        <w:t>自本公告发布之日起1个工作日。</w:t>
      </w:r>
    </w:p>
    <w:p w14:paraId="4BE560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八、其他补充事宜</w:t>
      </w:r>
    </w:p>
    <w:p w14:paraId="055B6C21">
      <w:pPr>
        <w:ind w:firstLine="560" w:firstLineChars="200"/>
        <w:rPr>
          <w:rFonts w:hint="eastAsia" w:asciiTheme="minorEastAsia" w:hAnsiTheme="minorEastAsia" w:eastAsiaTheme="minorEastAsia" w:cstheme="minorEastAsia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highlight w:val="none"/>
          <w:lang w:val="en-US" w:eastAsia="zh-CN"/>
        </w:rPr>
        <w:t>按照财办库〔2023〕243号《关于进一步提高政府采购透明度和采购效率相关事项的通知》文件要求，现公示中标供应商评审得分。</w:t>
      </w:r>
    </w:p>
    <w:p w14:paraId="44BCA6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  <w:t>01包：</w:t>
      </w:r>
    </w:p>
    <w:p w14:paraId="4128F1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  <w:t>成交供应商：北京京晋建设工程有限公司</w:t>
      </w:r>
    </w:p>
    <w:p w14:paraId="799F44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  <w:t>成交供应商评审得分：90.69分</w:t>
      </w:r>
    </w:p>
    <w:p w14:paraId="65534A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  <w:t>02包：</w:t>
      </w:r>
    </w:p>
    <w:p w14:paraId="332131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  <w:t>成交供应商：北京国创伟业建筑工程有限公司</w:t>
      </w:r>
    </w:p>
    <w:p w14:paraId="348DC6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 w:val="0"/>
          <w:bCs w:val="0"/>
          <w:sz w:val="28"/>
          <w:szCs w:val="28"/>
          <w:highlight w:val="none"/>
          <w:lang w:val="en-US" w:eastAsia="zh-CN"/>
        </w:rPr>
        <w:t>成交供应商评审得分：86.86分</w:t>
      </w:r>
    </w:p>
    <w:p w14:paraId="40295D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6635ABC4">
      <w:pPr>
        <w:spacing w:line="360" w:lineRule="auto"/>
        <w:ind w:left="1128" w:leftChars="371" w:hanging="349" w:hangingChars="124"/>
        <w:jc w:val="left"/>
        <w:rPr>
          <w:rFonts w:hint="eastAsia" w:ascii="Times New Roman" w:hAnsi="Times New Roman" w:cs="Times New Roman" w:eastAsiaTheme="minorEastAsia"/>
          <w:b/>
          <w:bCs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b/>
          <w:bCs/>
          <w:spacing w:val="0"/>
          <w:sz w:val="28"/>
          <w:szCs w:val="22"/>
        </w:rPr>
        <w:t>　1.采购人信息</w:t>
      </w:r>
    </w:p>
    <w:p w14:paraId="3A70BB6D">
      <w:pPr>
        <w:spacing w:line="360" w:lineRule="auto"/>
        <w:ind w:left="1126" w:leftChars="371" w:hanging="347" w:hangingChars="124"/>
        <w:jc w:val="left"/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  <w:t>名    称：北京市朝阳区教育服务保障中心</w:t>
      </w:r>
      <w:bookmarkStart w:id="2" w:name="_GoBack"/>
      <w:bookmarkEnd w:id="2"/>
    </w:p>
    <w:p w14:paraId="3907B2C1">
      <w:pPr>
        <w:spacing w:line="360" w:lineRule="auto"/>
        <w:ind w:left="1126" w:leftChars="371" w:hanging="347" w:hangingChars="124"/>
        <w:jc w:val="left"/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  <w:t>地    址：北京市朝阳区团结湖北二条5号楼</w:t>
      </w:r>
    </w:p>
    <w:p w14:paraId="661846ED">
      <w:pPr>
        <w:spacing w:line="360" w:lineRule="auto"/>
        <w:ind w:left="1126" w:leftChars="371" w:hanging="347" w:hangingChars="124"/>
        <w:jc w:val="left"/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  <w:t>联系方式：陶京 010-64601953</w:t>
      </w:r>
    </w:p>
    <w:p w14:paraId="1F355557">
      <w:pPr>
        <w:spacing w:line="360" w:lineRule="auto"/>
        <w:ind w:left="1128" w:leftChars="371" w:hanging="349" w:hangingChars="124"/>
        <w:jc w:val="left"/>
        <w:rPr>
          <w:rFonts w:hint="eastAsia" w:ascii="Times New Roman" w:hAnsi="Times New Roman" w:cs="Times New Roman" w:eastAsiaTheme="minorEastAsia"/>
          <w:b/>
          <w:bCs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b/>
          <w:bCs/>
          <w:spacing w:val="0"/>
          <w:sz w:val="28"/>
          <w:szCs w:val="22"/>
        </w:rPr>
        <w:t>2.采购代理机构信息</w:t>
      </w:r>
    </w:p>
    <w:p w14:paraId="61BE93B0">
      <w:pPr>
        <w:spacing w:line="360" w:lineRule="auto"/>
        <w:ind w:left="1126" w:leftChars="371" w:hanging="347" w:hangingChars="124"/>
        <w:jc w:val="left"/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  <w:t>名    称：中归咨询管理（北京）有限公司</w:t>
      </w:r>
    </w:p>
    <w:p w14:paraId="30954B30">
      <w:pPr>
        <w:spacing w:line="360" w:lineRule="auto"/>
        <w:ind w:left="1126" w:leftChars="371" w:hanging="347" w:hangingChars="124"/>
        <w:jc w:val="left"/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  <w:t>地    址：北京市北京经济技术开发区嘉创二路6号10幢</w:t>
      </w:r>
    </w:p>
    <w:p w14:paraId="15EA4961">
      <w:pPr>
        <w:spacing w:line="360" w:lineRule="auto"/>
        <w:ind w:left="1126" w:leftChars="371" w:hanging="347" w:hangingChars="124"/>
        <w:jc w:val="left"/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  <w:t>联系方式：师博科 010-53606938</w:t>
      </w:r>
    </w:p>
    <w:p w14:paraId="257A20D7">
      <w:pPr>
        <w:spacing w:line="360" w:lineRule="auto"/>
        <w:ind w:left="1128" w:leftChars="371" w:hanging="349" w:hangingChars="124"/>
        <w:jc w:val="left"/>
        <w:rPr>
          <w:rFonts w:hint="eastAsia" w:ascii="Times New Roman" w:hAnsi="Times New Roman" w:cs="Times New Roman" w:eastAsiaTheme="minorEastAsia"/>
          <w:b/>
          <w:bCs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b/>
          <w:bCs/>
          <w:spacing w:val="0"/>
          <w:sz w:val="28"/>
          <w:szCs w:val="22"/>
        </w:rPr>
        <w:t>3.项目联系方式</w:t>
      </w:r>
    </w:p>
    <w:p w14:paraId="5229AB3E">
      <w:pPr>
        <w:spacing w:line="360" w:lineRule="auto"/>
        <w:ind w:left="1126" w:leftChars="371" w:hanging="347" w:hangingChars="124"/>
        <w:jc w:val="left"/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  <w:t>项目联系人：师博科</w:t>
      </w:r>
    </w:p>
    <w:p w14:paraId="0DAF1022">
      <w:pPr>
        <w:spacing w:line="360" w:lineRule="auto"/>
        <w:ind w:left="1126" w:leftChars="371" w:hanging="347" w:hangingChars="124"/>
        <w:jc w:val="left"/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</w:pPr>
      <w:r>
        <w:rPr>
          <w:rFonts w:hint="eastAsia" w:ascii="Times New Roman" w:hAnsi="Times New Roman" w:cs="Times New Roman" w:eastAsiaTheme="minorEastAsia"/>
          <w:spacing w:val="0"/>
          <w:sz w:val="28"/>
          <w:szCs w:val="22"/>
        </w:rPr>
        <w:t xml:space="preserve">电      话：010-53606938 </w:t>
      </w:r>
    </w:p>
    <w:p w14:paraId="05F3E6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sectPr>
      <w:pgSz w:w="11906" w:h="16838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544A30"/>
    <w:multiLevelType w:val="singleLevel"/>
    <w:tmpl w:val="31544A3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mMTcyMzUxZWQ5MDQ2MDQyYmQzN2VlYTY3ZDlhOTcifQ=="/>
  </w:docVars>
  <w:rsids>
    <w:rsidRoot w:val="2A760577"/>
    <w:rsid w:val="002D1F58"/>
    <w:rsid w:val="006D6F3B"/>
    <w:rsid w:val="00DE5743"/>
    <w:rsid w:val="010A1426"/>
    <w:rsid w:val="01CC5EE4"/>
    <w:rsid w:val="022E6257"/>
    <w:rsid w:val="0232372D"/>
    <w:rsid w:val="024B0FAE"/>
    <w:rsid w:val="03200295"/>
    <w:rsid w:val="03307D2E"/>
    <w:rsid w:val="035C0329"/>
    <w:rsid w:val="03662423"/>
    <w:rsid w:val="03C84489"/>
    <w:rsid w:val="0405748B"/>
    <w:rsid w:val="06581AF4"/>
    <w:rsid w:val="069D39AB"/>
    <w:rsid w:val="06D7510F"/>
    <w:rsid w:val="06E94E42"/>
    <w:rsid w:val="07D009B9"/>
    <w:rsid w:val="0847418A"/>
    <w:rsid w:val="08B54F46"/>
    <w:rsid w:val="09BE74E7"/>
    <w:rsid w:val="0A782765"/>
    <w:rsid w:val="0B89451B"/>
    <w:rsid w:val="0C4C1294"/>
    <w:rsid w:val="0D9C5CFF"/>
    <w:rsid w:val="0DB241E0"/>
    <w:rsid w:val="0E734465"/>
    <w:rsid w:val="0F955B67"/>
    <w:rsid w:val="100E1475"/>
    <w:rsid w:val="1016697C"/>
    <w:rsid w:val="12117AD8"/>
    <w:rsid w:val="12CD73C6"/>
    <w:rsid w:val="13497394"/>
    <w:rsid w:val="13E96481"/>
    <w:rsid w:val="142E3666"/>
    <w:rsid w:val="1490577D"/>
    <w:rsid w:val="14BF31A5"/>
    <w:rsid w:val="14D94748"/>
    <w:rsid w:val="15227E9D"/>
    <w:rsid w:val="1523175C"/>
    <w:rsid w:val="15947B37"/>
    <w:rsid w:val="15D47B20"/>
    <w:rsid w:val="172F4AF3"/>
    <w:rsid w:val="174D31CB"/>
    <w:rsid w:val="17621497"/>
    <w:rsid w:val="17EC6540"/>
    <w:rsid w:val="1C067E9E"/>
    <w:rsid w:val="1C8C20A0"/>
    <w:rsid w:val="1CBD0F93"/>
    <w:rsid w:val="1D85546D"/>
    <w:rsid w:val="1DE81558"/>
    <w:rsid w:val="1E173DC0"/>
    <w:rsid w:val="1E4C772B"/>
    <w:rsid w:val="1EDD3086"/>
    <w:rsid w:val="1F1A5833"/>
    <w:rsid w:val="1F1A7E37"/>
    <w:rsid w:val="1F884DA0"/>
    <w:rsid w:val="1FE04BDC"/>
    <w:rsid w:val="205A4428"/>
    <w:rsid w:val="206F4D92"/>
    <w:rsid w:val="208337BA"/>
    <w:rsid w:val="2120098A"/>
    <w:rsid w:val="21D86B82"/>
    <w:rsid w:val="21E7766F"/>
    <w:rsid w:val="2277734E"/>
    <w:rsid w:val="244128F2"/>
    <w:rsid w:val="24690026"/>
    <w:rsid w:val="259D2BCF"/>
    <w:rsid w:val="25B34B41"/>
    <w:rsid w:val="263F4C00"/>
    <w:rsid w:val="272051A9"/>
    <w:rsid w:val="276F6846"/>
    <w:rsid w:val="27B54BA0"/>
    <w:rsid w:val="27F76F67"/>
    <w:rsid w:val="28752BA2"/>
    <w:rsid w:val="28795BCE"/>
    <w:rsid w:val="29CB5D81"/>
    <w:rsid w:val="2A25006E"/>
    <w:rsid w:val="2A760577"/>
    <w:rsid w:val="2A8E0489"/>
    <w:rsid w:val="2ACA2FA0"/>
    <w:rsid w:val="2B163BA8"/>
    <w:rsid w:val="2B724B56"/>
    <w:rsid w:val="2D410C84"/>
    <w:rsid w:val="2D511CA1"/>
    <w:rsid w:val="2D6361BF"/>
    <w:rsid w:val="2DC810BF"/>
    <w:rsid w:val="2EA63495"/>
    <w:rsid w:val="2ED7364E"/>
    <w:rsid w:val="2FD45DE0"/>
    <w:rsid w:val="30755827"/>
    <w:rsid w:val="30B26121"/>
    <w:rsid w:val="30C95219"/>
    <w:rsid w:val="31E247E4"/>
    <w:rsid w:val="31E340B8"/>
    <w:rsid w:val="32AA6D0D"/>
    <w:rsid w:val="338F274A"/>
    <w:rsid w:val="33AD2469"/>
    <w:rsid w:val="33B07F6C"/>
    <w:rsid w:val="345474EF"/>
    <w:rsid w:val="347A75A8"/>
    <w:rsid w:val="34D523DE"/>
    <w:rsid w:val="35927E29"/>
    <w:rsid w:val="359646F4"/>
    <w:rsid w:val="36FD5C1C"/>
    <w:rsid w:val="37215C8A"/>
    <w:rsid w:val="37403D5B"/>
    <w:rsid w:val="374750E9"/>
    <w:rsid w:val="3787198A"/>
    <w:rsid w:val="38204131"/>
    <w:rsid w:val="38415FDC"/>
    <w:rsid w:val="3855448D"/>
    <w:rsid w:val="39162FC5"/>
    <w:rsid w:val="39A16D33"/>
    <w:rsid w:val="3A6164C2"/>
    <w:rsid w:val="3AFC5601"/>
    <w:rsid w:val="3DB334D8"/>
    <w:rsid w:val="3E774506"/>
    <w:rsid w:val="3E8600D3"/>
    <w:rsid w:val="3FA54D5A"/>
    <w:rsid w:val="3FF37BBC"/>
    <w:rsid w:val="405F416C"/>
    <w:rsid w:val="40913975"/>
    <w:rsid w:val="40CB1356"/>
    <w:rsid w:val="40DC2D46"/>
    <w:rsid w:val="41760AA5"/>
    <w:rsid w:val="41913544"/>
    <w:rsid w:val="41D24028"/>
    <w:rsid w:val="423A41C8"/>
    <w:rsid w:val="428E1E1E"/>
    <w:rsid w:val="42BD2F8E"/>
    <w:rsid w:val="42E3216A"/>
    <w:rsid w:val="43056584"/>
    <w:rsid w:val="433C187A"/>
    <w:rsid w:val="445175A7"/>
    <w:rsid w:val="4532000E"/>
    <w:rsid w:val="45372C41"/>
    <w:rsid w:val="456013A7"/>
    <w:rsid w:val="45D466E2"/>
    <w:rsid w:val="45F75F2C"/>
    <w:rsid w:val="46ED7A5B"/>
    <w:rsid w:val="47435E0D"/>
    <w:rsid w:val="47583F9F"/>
    <w:rsid w:val="47A739FD"/>
    <w:rsid w:val="47F170D7"/>
    <w:rsid w:val="47FE19A3"/>
    <w:rsid w:val="48135B10"/>
    <w:rsid w:val="4855001F"/>
    <w:rsid w:val="48657AC5"/>
    <w:rsid w:val="4A317C5F"/>
    <w:rsid w:val="4A5D4EF8"/>
    <w:rsid w:val="4A7E6C1C"/>
    <w:rsid w:val="4B661B8A"/>
    <w:rsid w:val="4BAB57EF"/>
    <w:rsid w:val="4BC026E2"/>
    <w:rsid w:val="4BF10559"/>
    <w:rsid w:val="4D0551A1"/>
    <w:rsid w:val="4D25098E"/>
    <w:rsid w:val="4DD21759"/>
    <w:rsid w:val="4E2D2FEA"/>
    <w:rsid w:val="4EA74993"/>
    <w:rsid w:val="4EFF59B6"/>
    <w:rsid w:val="50395ABF"/>
    <w:rsid w:val="511D3BEC"/>
    <w:rsid w:val="51C04AD1"/>
    <w:rsid w:val="52A65DEB"/>
    <w:rsid w:val="52B263F5"/>
    <w:rsid w:val="533F6734"/>
    <w:rsid w:val="53EC4BF7"/>
    <w:rsid w:val="54174F0C"/>
    <w:rsid w:val="549F13BA"/>
    <w:rsid w:val="56875931"/>
    <w:rsid w:val="59AC7302"/>
    <w:rsid w:val="5A3966BC"/>
    <w:rsid w:val="5CB309A7"/>
    <w:rsid w:val="5D1C479E"/>
    <w:rsid w:val="5E541D16"/>
    <w:rsid w:val="5ECC3FA2"/>
    <w:rsid w:val="5FC811A9"/>
    <w:rsid w:val="612B1454"/>
    <w:rsid w:val="6136536A"/>
    <w:rsid w:val="61BE5E24"/>
    <w:rsid w:val="631C1C49"/>
    <w:rsid w:val="63F755EF"/>
    <w:rsid w:val="654900FB"/>
    <w:rsid w:val="659A2D92"/>
    <w:rsid w:val="66054C14"/>
    <w:rsid w:val="677551D7"/>
    <w:rsid w:val="69A9468E"/>
    <w:rsid w:val="6A0C7949"/>
    <w:rsid w:val="6A4610AD"/>
    <w:rsid w:val="6AA250D1"/>
    <w:rsid w:val="6AAA1378"/>
    <w:rsid w:val="6B915065"/>
    <w:rsid w:val="6C44161C"/>
    <w:rsid w:val="6CBB2471"/>
    <w:rsid w:val="6D282CEC"/>
    <w:rsid w:val="6D433682"/>
    <w:rsid w:val="6D5835D1"/>
    <w:rsid w:val="6D8C73BD"/>
    <w:rsid w:val="6DAF51BB"/>
    <w:rsid w:val="6DE41DDE"/>
    <w:rsid w:val="6E5225A9"/>
    <w:rsid w:val="6F822C1C"/>
    <w:rsid w:val="6FA24A80"/>
    <w:rsid w:val="701557A9"/>
    <w:rsid w:val="701C0AB2"/>
    <w:rsid w:val="70932A22"/>
    <w:rsid w:val="70AD3C34"/>
    <w:rsid w:val="712D08D1"/>
    <w:rsid w:val="71723296"/>
    <w:rsid w:val="719A4093"/>
    <w:rsid w:val="71DD11C4"/>
    <w:rsid w:val="72C658E2"/>
    <w:rsid w:val="73310C0A"/>
    <w:rsid w:val="73353A6C"/>
    <w:rsid w:val="73C179F6"/>
    <w:rsid w:val="75D4756D"/>
    <w:rsid w:val="76936CFD"/>
    <w:rsid w:val="77C81E5A"/>
    <w:rsid w:val="788F1E71"/>
    <w:rsid w:val="7AA53BCD"/>
    <w:rsid w:val="7B821819"/>
    <w:rsid w:val="7C43560F"/>
    <w:rsid w:val="7DB87774"/>
    <w:rsid w:val="7E3F39F1"/>
    <w:rsid w:val="7E4436FD"/>
    <w:rsid w:val="7E8D58A1"/>
    <w:rsid w:val="7EA63739"/>
    <w:rsid w:val="7ED54355"/>
    <w:rsid w:val="7F3B29C5"/>
    <w:rsid w:val="7F48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Body Text"/>
    <w:basedOn w:val="1"/>
    <w:next w:val="6"/>
    <w:qFormat/>
    <w:uiPriority w:val="0"/>
    <w:pPr>
      <w:tabs>
        <w:tab w:val="left" w:pos="567"/>
      </w:tabs>
      <w:spacing w:before="120" w:beforeLines="0" w:beforeAutospacing="0" w:line="22" w:lineRule="atLeast"/>
    </w:pPr>
    <w:rPr>
      <w:rFonts w:ascii="宋体" w:hAnsi="宋体"/>
      <w:sz w:val="24"/>
    </w:rPr>
  </w:style>
  <w:style w:type="paragraph" w:styleId="6">
    <w:name w:val="Body Text 2"/>
    <w:basedOn w:val="1"/>
    <w:qFormat/>
    <w:uiPriority w:val="0"/>
    <w:pPr>
      <w:jc w:val="center"/>
    </w:pPr>
    <w:rPr>
      <w:b/>
      <w:bCs/>
      <w:sz w:val="72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8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Body Text First Indent"/>
    <w:basedOn w:val="5"/>
    <w:next w:val="10"/>
    <w:qFormat/>
    <w:uiPriority w:val="99"/>
    <w:pPr>
      <w:spacing w:before="0" w:after="120" w:line="240" w:lineRule="auto"/>
      <w:ind w:firstLine="420" w:firstLineChars="100"/>
    </w:pPr>
    <w:rPr>
      <w:sz w:val="21"/>
    </w:rPr>
  </w:style>
  <w:style w:type="paragraph" w:styleId="10">
    <w:name w:val="Body Text First Indent 2"/>
    <w:basedOn w:val="7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761</Words>
  <Characters>883</Characters>
  <Lines>0</Lines>
  <Paragraphs>0</Paragraphs>
  <TotalTime>0</TotalTime>
  <ScaleCrop>false</ScaleCrop>
  <LinksUpToDate>false</LinksUpToDate>
  <CharactersWithSpaces>912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2023-03-10T00:58:00Z</dcterms:created>
  <dc:creator>11</dc:creator>
  <cp:lastModifiedBy>物来顺应</cp:lastModifiedBy>
  <dcterms:modified xsi:type="dcterms:W3CDTF">2026-07-15T05:19:14Z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793E84CBC20348CD85076DE351AC8ED8</vt:lpwstr>
  </property>
  <property fmtid="{D5CDD505-2E9C-101B-9397-08002B2CF9AE}" pid="4" name="KSOTemplateDocerSaveRecord">
    <vt:lpwstr>eyJoZGlkIjoiMmFkOGVlNmUxOGUyOTYyZTczMTMwNjlkZDdjMTc1ZjIiLCJ1c2VySWQiOiIxMjE3MjkxMzE2In0=</vt:lpwstr>
  </property>
</Properties>
</file>