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56A72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</w:rPr>
        <w:t>中标公告</w:t>
      </w:r>
      <w:bookmarkEnd w:id="0"/>
      <w:bookmarkEnd w:id="1"/>
    </w:p>
    <w:p w14:paraId="1BC0373E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一、项目编号：11010626210200029489-XM001</w:t>
      </w:r>
    </w:p>
    <w:p w14:paraId="64CAA250">
      <w:pPr>
        <w:rPr>
          <w:rFonts w:hint="eastAsia" w:ascii="仿宋" w:hAnsi="仿宋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二、项目名称：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北京市公安局丰台分局2026年度通用耗材采购项目</w:t>
      </w:r>
    </w:p>
    <w:p w14:paraId="7947266B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333B5EBA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bookmarkStart w:id="2" w:name="_Hlk39663318"/>
      <w:r>
        <w:rPr>
          <w:rFonts w:hint="eastAsia" w:ascii="仿宋" w:hAnsi="仿宋" w:eastAsia="仿宋"/>
          <w:sz w:val="28"/>
          <w:szCs w:val="28"/>
        </w:rPr>
        <w:t>供应商名称：北京国信基业控股有限公司</w:t>
      </w:r>
    </w:p>
    <w:p w14:paraId="41177BBF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供应商地址：北京市通州区朱家垡村西900号院2号楼101二层20408</w:t>
      </w:r>
    </w:p>
    <w:p w14:paraId="14AEEDFE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bookmarkEnd w:id="2"/>
      <w:r>
        <w:rPr>
          <w:rFonts w:hint="eastAsia" w:ascii="仿宋" w:hAnsi="仿宋" w:eastAsia="仿宋"/>
          <w:sz w:val="28"/>
          <w:szCs w:val="28"/>
        </w:rPr>
        <w:t>263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sz w:val="28"/>
          <w:szCs w:val="28"/>
        </w:rPr>
        <w:t>万元</w:t>
      </w:r>
    </w:p>
    <w:p w14:paraId="7D6AA18B">
      <w:pPr>
        <w:pStyle w:val="12"/>
        <w:ind w:left="0" w:leftChars="0" w:firstLine="0" w:firstLineChars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四、主要标的信息：</w:t>
      </w:r>
    </w:p>
    <w:p w14:paraId="2402012F">
      <w:pPr>
        <w:ind w:firstLine="560" w:firstLineChars="2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详见附件</w:t>
      </w:r>
    </w:p>
    <w:p w14:paraId="65E69880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五、评审专家名单：曹咏梅、许恩江、徐庆卫、边峥峥、张敏</w:t>
      </w:r>
    </w:p>
    <w:p w14:paraId="7F5D205A">
      <w:pPr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3.2952</w:t>
      </w: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万元</w:t>
      </w:r>
    </w:p>
    <w:p w14:paraId="00F36312">
      <w:pPr>
        <w:ind w:firstLine="560" w:firstLineChars="200"/>
        <w:rPr>
          <w:rFonts w:hint="eastAsia" w:ascii="仿宋" w:hAnsi="仿宋" w:eastAsia="仿宋"/>
          <w:kern w:val="0"/>
          <w:sz w:val="28"/>
          <w:szCs w:val="28"/>
        </w:rPr>
      </w:pPr>
      <w:bookmarkStart w:id="3" w:name="OLE_LINK12"/>
      <w:r>
        <w:rPr>
          <w:rFonts w:hint="eastAsia" w:ascii="仿宋" w:hAnsi="仿宋" w:eastAsia="仿宋"/>
          <w:kern w:val="0"/>
          <w:sz w:val="28"/>
          <w:szCs w:val="28"/>
        </w:rPr>
        <w:t>收费标准详见招标文件</w:t>
      </w:r>
    </w:p>
    <w:bookmarkEnd w:id="3"/>
    <w:p w14:paraId="42040903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3AFE73C9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自本公告发布之日起1个工作日。</w:t>
      </w:r>
    </w:p>
    <w:p w14:paraId="75C4A79E">
      <w:pPr>
        <w:rPr>
          <w:rFonts w:hint="eastAsia"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51F208B3">
      <w:pPr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bookmarkStart w:id="4" w:name="OLE_LINK13"/>
      <w:r>
        <w:rPr>
          <w:rFonts w:hint="eastAsia" w:ascii="仿宋" w:hAnsi="仿宋" w:eastAsia="仿宋" w:cs="宋体"/>
          <w:kern w:val="0"/>
          <w:sz w:val="28"/>
          <w:szCs w:val="28"/>
        </w:rPr>
        <w:t>1、项目代理编号：HCZB-202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28"/>
          <w:szCs w:val="28"/>
        </w:rPr>
        <w:t>-ZB0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934</w:t>
      </w:r>
    </w:p>
    <w:p w14:paraId="3F08A51D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2、本项目采用综合评分法，中标单位</w:t>
      </w:r>
      <w:r>
        <w:rPr>
          <w:rFonts w:ascii="仿宋" w:hAnsi="仿宋" w:eastAsia="仿宋" w:cs="宋体"/>
          <w:kern w:val="0"/>
          <w:sz w:val="28"/>
          <w:szCs w:val="28"/>
        </w:rPr>
        <w:t>评审综合得分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78.06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分</w:t>
      </w:r>
      <w:r>
        <w:rPr>
          <w:rFonts w:ascii="仿宋" w:hAnsi="仿宋" w:eastAsia="仿宋" w:cs="宋体"/>
          <w:kern w:val="0"/>
          <w:sz w:val="28"/>
          <w:szCs w:val="28"/>
        </w:rPr>
        <w:t>，排名第一。</w:t>
      </w:r>
    </w:p>
    <w:bookmarkEnd w:id="4"/>
    <w:p w14:paraId="053E2BDE">
      <w:pPr>
        <w:pStyle w:val="11"/>
      </w:pPr>
    </w:p>
    <w:p w14:paraId="17A95B59">
      <w:pPr>
        <w:rPr>
          <w:rFonts w:hint="eastAsia"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6D7DF599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bookmarkStart w:id="5" w:name="_Toc35393810"/>
      <w:bookmarkStart w:id="6" w:name="_Toc35393641"/>
      <w:bookmarkStart w:id="7" w:name="_Toc28359100"/>
      <w:bookmarkStart w:id="8" w:name="_Toc28359023"/>
      <w:r>
        <w:rPr>
          <w:rFonts w:hint="eastAsia" w:ascii="仿宋" w:hAnsi="仿宋" w:eastAsia="仿宋" w:cs="宋体"/>
          <w:kern w:val="0"/>
          <w:sz w:val="28"/>
          <w:szCs w:val="28"/>
        </w:rPr>
        <w:t>1.采购人信息</w:t>
      </w:r>
      <w:bookmarkEnd w:id="5"/>
      <w:bookmarkEnd w:id="6"/>
      <w:bookmarkEnd w:id="7"/>
      <w:bookmarkEnd w:id="8"/>
    </w:p>
    <w:p w14:paraId="14294A58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名称：北京市公安局丰台分局</w:t>
      </w:r>
    </w:p>
    <w:p w14:paraId="2CA4CC28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地址：北京市丰台区东大街26号</w:t>
      </w:r>
    </w:p>
    <w:p w14:paraId="38073696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联系方式：潘鑫 010-83299510</w:t>
      </w:r>
    </w:p>
    <w:p w14:paraId="3F168E26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bookmarkStart w:id="9" w:name="_Toc28359101"/>
      <w:bookmarkStart w:id="10" w:name="_Toc28359024"/>
      <w:bookmarkStart w:id="11" w:name="_Toc35393811"/>
      <w:bookmarkStart w:id="12" w:name="_Toc35393642"/>
      <w:r>
        <w:rPr>
          <w:rFonts w:hint="eastAsia" w:ascii="仿宋" w:hAnsi="仿宋" w:eastAsia="仿宋" w:cs="宋体"/>
          <w:kern w:val="0"/>
          <w:sz w:val="28"/>
          <w:szCs w:val="28"/>
        </w:rPr>
        <w:t>2.采购代理机构信息</w:t>
      </w:r>
      <w:bookmarkEnd w:id="9"/>
      <w:bookmarkEnd w:id="10"/>
      <w:bookmarkEnd w:id="11"/>
      <w:bookmarkEnd w:id="12"/>
    </w:p>
    <w:p w14:paraId="4A8ACF16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名称：华采招标集团有限公司</w:t>
      </w:r>
    </w:p>
    <w:p w14:paraId="15EB543A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地址：北京市丰台区广安路9号国投财富广场6号楼1601室</w:t>
      </w:r>
    </w:p>
    <w:p w14:paraId="39EAA755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</w:t>
      </w:r>
      <w:bookmarkStart w:id="13" w:name="_Toc35393812"/>
      <w:bookmarkStart w:id="14" w:name="_Toc28359025"/>
      <w:bookmarkStart w:id="15" w:name="_Toc35393643"/>
      <w:bookmarkStart w:id="16" w:name="_Toc28359102"/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崔丽洁、赵娜、白敏娜、金珊、刘金秀</w:t>
      </w:r>
      <w:r>
        <w:rPr>
          <w:rFonts w:hint="eastAsia" w:ascii="仿宋" w:hAnsi="仿宋" w:eastAsia="仿宋" w:cs="宋体"/>
          <w:kern w:val="0"/>
          <w:sz w:val="28"/>
          <w:szCs w:val="28"/>
        </w:rPr>
        <w:t>010-63509799-8038、807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</w:t>
      </w:r>
    </w:p>
    <w:p w14:paraId="5A347153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3.项目</w:t>
      </w:r>
      <w:r>
        <w:rPr>
          <w:rFonts w:ascii="仿宋" w:hAnsi="仿宋" w:eastAsia="仿宋" w:cs="宋体"/>
          <w:kern w:val="0"/>
          <w:sz w:val="28"/>
          <w:szCs w:val="28"/>
        </w:rPr>
        <w:t>联系方式</w:t>
      </w:r>
      <w:bookmarkEnd w:id="13"/>
      <w:bookmarkEnd w:id="14"/>
      <w:bookmarkEnd w:id="15"/>
      <w:bookmarkEnd w:id="16"/>
    </w:p>
    <w:p w14:paraId="691399C3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项目联系人：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崔丽洁、赵娜、白敏娜、金珊、刘金秀</w:t>
      </w:r>
    </w:p>
    <w:p w14:paraId="7C07058F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电　    话：010-63509799-8038、807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</w:t>
      </w:r>
    </w:p>
    <w:p w14:paraId="0CB0CEE6">
      <w:pPr>
        <w:pStyle w:val="5"/>
        <w:spacing w:after="0"/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  <w:t>十、附件</w:t>
      </w:r>
    </w:p>
    <w:p w14:paraId="64F2B789">
      <w:pP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  <w:br w:type="page"/>
      </w:r>
    </w:p>
    <w:p w14:paraId="2B51136F">
      <w:pPr>
        <w:pStyle w:val="5"/>
        <w:spacing w:after="0"/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  <w:drawing>
          <wp:inline distT="0" distB="0" distL="114300" distR="114300">
            <wp:extent cx="4953000" cy="6724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69F0D">
      <w:pP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  <w:br w:type="page"/>
      </w:r>
    </w:p>
    <w:p w14:paraId="4DD84E86">
      <w:pPr>
        <w:pStyle w:val="5"/>
        <w:spacing w:after="0"/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  <w:drawing>
          <wp:inline distT="0" distB="0" distL="114300" distR="114300">
            <wp:extent cx="5133975" cy="67437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7" w:name="_GoBack"/>
      <w:bookmarkEnd w:id="1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WU5MGM4MTE3OTRmZGM5MDAxZGUyZTYzYmYzM2YifQ=="/>
  </w:docVars>
  <w:rsids>
    <w:rsidRoot w:val="00172A27"/>
    <w:rsid w:val="000661CF"/>
    <w:rsid w:val="000C6FDA"/>
    <w:rsid w:val="00172A27"/>
    <w:rsid w:val="00195A62"/>
    <w:rsid w:val="001A275D"/>
    <w:rsid w:val="001B7382"/>
    <w:rsid w:val="001C1B72"/>
    <w:rsid w:val="00202E66"/>
    <w:rsid w:val="00212ABD"/>
    <w:rsid w:val="0024428D"/>
    <w:rsid w:val="00253EAA"/>
    <w:rsid w:val="002647DA"/>
    <w:rsid w:val="00286C39"/>
    <w:rsid w:val="002C2720"/>
    <w:rsid w:val="002E4E61"/>
    <w:rsid w:val="002F293A"/>
    <w:rsid w:val="002F459C"/>
    <w:rsid w:val="00360511"/>
    <w:rsid w:val="003610F5"/>
    <w:rsid w:val="00376CD0"/>
    <w:rsid w:val="004068FE"/>
    <w:rsid w:val="004159B1"/>
    <w:rsid w:val="00416439"/>
    <w:rsid w:val="004664C4"/>
    <w:rsid w:val="004826CC"/>
    <w:rsid w:val="00483ECD"/>
    <w:rsid w:val="004A1095"/>
    <w:rsid w:val="004A1A2B"/>
    <w:rsid w:val="004B4064"/>
    <w:rsid w:val="005418BB"/>
    <w:rsid w:val="00593007"/>
    <w:rsid w:val="005F4479"/>
    <w:rsid w:val="006145B2"/>
    <w:rsid w:val="006449CC"/>
    <w:rsid w:val="00646852"/>
    <w:rsid w:val="006B24F7"/>
    <w:rsid w:val="006D2E88"/>
    <w:rsid w:val="00710CA2"/>
    <w:rsid w:val="007143C2"/>
    <w:rsid w:val="00716A0E"/>
    <w:rsid w:val="00727EA2"/>
    <w:rsid w:val="0073110E"/>
    <w:rsid w:val="00745397"/>
    <w:rsid w:val="00750B61"/>
    <w:rsid w:val="007528D6"/>
    <w:rsid w:val="008067A5"/>
    <w:rsid w:val="00807BBE"/>
    <w:rsid w:val="00841660"/>
    <w:rsid w:val="008A7722"/>
    <w:rsid w:val="009052E2"/>
    <w:rsid w:val="009427D5"/>
    <w:rsid w:val="009449DC"/>
    <w:rsid w:val="009456AB"/>
    <w:rsid w:val="00A52030"/>
    <w:rsid w:val="00A87C49"/>
    <w:rsid w:val="00B80C4C"/>
    <w:rsid w:val="00B87EAD"/>
    <w:rsid w:val="00B91935"/>
    <w:rsid w:val="00C0426C"/>
    <w:rsid w:val="00C6722D"/>
    <w:rsid w:val="00C91FF8"/>
    <w:rsid w:val="00CA5A81"/>
    <w:rsid w:val="00CF38AB"/>
    <w:rsid w:val="00D2455F"/>
    <w:rsid w:val="00D265A0"/>
    <w:rsid w:val="00D333A6"/>
    <w:rsid w:val="00D92F84"/>
    <w:rsid w:val="00E54A2C"/>
    <w:rsid w:val="00E6784A"/>
    <w:rsid w:val="00EF04AD"/>
    <w:rsid w:val="00F076AA"/>
    <w:rsid w:val="01712AD2"/>
    <w:rsid w:val="02E14D5B"/>
    <w:rsid w:val="04A2770C"/>
    <w:rsid w:val="052C6F6B"/>
    <w:rsid w:val="05307841"/>
    <w:rsid w:val="05B60748"/>
    <w:rsid w:val="061D7752"/>
    <w:rsid w:val="064E3802"/>
    <w:rsid w:val="067B15EE"/>
    <w:rsid w:val="0A2D3192"/>
    <w:rsid w:val="0B2D2D24"/>
    <w:rsid w:val="0F2E33E2"/>
    <w:rsid w:val="0F402F94"/>
    <w:rsid w:val="10374B89"/>
    <w:rsid w:val="12452032"/>
    <w:rsid w:val="154C6414"/>
    <w:rsid w:val="18C94647"/>
    <w:rsid w:val="198539A6"/>
    <w:rsid w:val="211C6E33"/>
    <w:rsid w:val="21C01625"/>
    <w:rsid w:val="240554CC"/>
    <w:rsid w:val="24A11B8C"/>
    <w:rsid w:val="26A050C5"/>
    <w:rsid w:val="2978679A"/>
    <w:rsid w:val="2AA9723B"/>
    <w:rsid w:val="2C076866"/>
    <w:rsid w:val="2E2C2859"/>
    <w:rsid w:val="2EE962FC"/>
    <w:rsid w:val="36F97234"/>
    <w:rsid w:val="38051790"/>
    <w:rsid w:val="386666E4"/>
    <w:rsid w:val="38992A13"/>
    <w:rsid w:val="389C7402"/>
    <w:rsid w:val="391711F6"/>
    <w:rsid w:val="3C8811DF"/>
    <w:rsid w:val="3E7B3519"/>
    <w:rsid w:val="3F4E1BAE"/>
    <w:rsid w:val="40BB317A"/>
    <w:rsid w:val="41CB2DDD"/>
    <w:rsid w:val="424A4FC5"/>
    <w:rsid w:val="48D736D7"/>
    <w:rsid w:val="4A5806E9"/>
    <w:rsid w:val="50123AB3"/>
    <w:rsid w:val="50CB0952"/>
    <w:rsid w:val="567130C3"/>
    <w:rsid w:val="594D25DB"/>
    <w:rsid w:val="59B46452"/>
    <w:rsid w:val="5A350D04"/>
    <w:rsid w:val="5CDF06A9"/>
    <w:rsid w:val="5DEA4819"/>
    <w:rsid w:val="605D2255"/>
    <w:rsid w:val="60927062"/>
    <w:rsid w:val="61A25824"/>
    <w:rsid w:val="657D6DE4"/>
    <w:rsid w:val="667558B4"/>
    <w:rsid w:val="6B4B6C9F"/>
    <w:rsid w:val="6C731567"/>
    <w:rsid w:val="6C8979A5"/>
    <w:rsid w:val="6CD30697"/>
    <w:rsid w:val="70C263F3"/>
    <w:rsid w:val="722A6763"/>
    <w:rsid w:val="786F0AC7"/>
    <w:rsid w:val="79D05A13"/>
    <w:rsid w:val="7AD247FB"/>
    <w:rsid w:val="7B1F0964"/>
    <w:rsid w:val="7BE603BC"/>
    <w:rsid w:val="7C9060C3"/>
    <w:rsid w:val="7D3B528B"/>
    <w:rsid w:val="7E750788"/>
    <w:rsid w:val="7EA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hint="eastAsia" w:ascii="宋体" w:hAnsi="宋体"/>
      <w:kern w:val="0"/>
      <w:sz w:val="20"/>
      <w:szCs w:val="20"/>
      <w:lang w:val="zh-CN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next w:val="7"/>
    <w:semiHidden/>
    <w:unhideWhenUsed/>
    <w:qFormat/>
    <w:uiPriority w:val="99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Plain Text"/>
    <w:basedOn w:val="1"/>
    <w:link w:val="20"/>
    <w:unhideWhenUsed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jc w:val="left"/>
    </w:pPr>
    <w:rPr>
      <w:rFonts w:ascii="Calibri" w:hAnsi="Calibri"/>
      <w:b/>
      <w:bCs/>
      <w:szCs w:val="22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Emphasis"/>
    <w:basedOn w:val="15"/>
    <w:qFormat/>
    <w:uiPriority w:val="20"/>
    <w:rPr>
      <w:i/>
    </w:rPr>
  </w:style>
  <w:style w:type="character" w:customStyle="1" w:styleId="17">
    <w:name w:val="标题 2 字符"/>
    <w:basedOn w:val="15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标题 1 字符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纯文本 字符"/>
    <w:basedOn w:val="15"/>
    <w:qFormat/>
    <w:uiPriority w:val="99"/>
    <w:rPr>
      <w:rFonts w:hAnsi="Courier New" w:cs="Courier New" w:asciiTheme="minorEastAsia"/>
      <w:szCs w:val="21"/>
    </w:rPr>
  </w:style>
  <w:style w:type="character" w:customStyle="1" w:styleId="20">
    <w:name w:val="纯文本 字符1"/>
    <w:basedOn w:val="15"/>
    <w:link w:val="8"/>
    <w:qFormat/>
    <w:locked/>
    <w:uiPriority w:val="0"/>
    <w:rPr>
      <w:rFonts w:ascii="宋体" w:hAnsi="Courier New"/>
    </w:rPr>
  </w:style>
  <w:style w:type="character" w:customStyle="1" w:styleId="21">
    <w:name w:val="页眉 字符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字符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纯文本 Char1"/>
    <w:qFormat/>
    <w:uiPriority w:val="0"/>
    <w:rPr>
      <w:rFonts w:ascii="宋体" w:hAnsi="Courier New" w:eastAsia="宋体" w:cs="Times New Roman"/>
      <w:szCs w:val="21"/>
      <w:lang w:val="zh-CN"/>
    </w:rPr>
  </w:style>
  <w:style w:type="paragraph" w:styleId="24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A575E-15F6-4765-B363-5DBB25AC3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413</Words>
  <Characters>534</Characters>
  <Lines>5</Lines>
  <Paragraphs>1</Paragraphs>
  <TotalTime>3</TotalTime>
  <ScaleCrop>false</ScaleCrop>
  <LinksUpToDate>false</LinksUpToDate>
  <CharactersWithSpaces>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2020-05-06T05:06:00Z</dcterms:created>
  <dc:creator>111111</dc:creator>
  <cp:lastModifiedBy>Alger</cp:lastModifiedBy>
  <cp:lastPrinted>2023-02-06T02:09:00Z</cp:lastPrinted>
  <dcterms:modified xsi:type="dcterms:W3CDTF">2026-08-25T01:59:55Z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8BDC24B1D6BC41BEB3EA61E2CEF53449</vt:lpwstr>
  </property>
  <property fmtid="{D5CDD505-2E9C-101B-9397-08002B2CF9AE}" pid="4" name="KSOTemplateDocerSaveRecord">
    <vt:lpwstr>eyJoZGlkIjoiMDE4YWJlZGJkYjhlYjgwYTY0N2YxMjI0ZTU3MGQxOGUiLCJ1c2VySWQiOiI1ODg0MTU2MDcifQ==</vt:lpwstr>
  </property>
</Properties>
</file>