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CA162">
      <w:pPr>
        <w:pStyle w:val="2"/>
        <w:bidi w:val="0"/>
        <w:rPr>
          <w:rFonts w:hint="default" w:eastAsia="宋体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数字化透视摄影X射线机设备采购项目</w:t>
      </w:r>
      <w:r>
        <w:rPr>
          <w:rFonts w:hint="eastAsia"/>
          <w:color w:val="auto"/>
        </w:rPr>
        <w:t>中标公告</w:t>
      </w:r>
    </w:p>
    <w:p w14:paraId="6BB00C6D">
      <w:pPr>
        <w:spacing w:line="360" w:lineRule="auto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</w:rPr>
        <w:t>一</w:t>
      </w:r>
      <w:r>
        <w:rPr>
          <w:rFonts w:ascii="宋体" w:hAnsi="宋体"/>
          <w:b/>
          <w:bCs/>
          <w:color w:val="auto"/>
          <w:sz w:val="24"/>
        </w:rPr>
        <w:t>、</w:t>
      </w:r>
      <w:r>
        <w:rPr>
          <w:rFonts w:hint="eastAsia" w:ascii="宋体" w:hAnsi="宋体"/>
          <w:b/>
          <w:bCs/>
          <w:color w:val="auto"/>
          <w:sz w:val="24"/>
        </w:rPr>
        <w:t>项目编号：</w:t>
      </w:r>
      <w:r>
        <w:rPr>
          <w:rFonts w:hint="eastAsia" w:ascii="宋体" w:hAnsi="宋体"/>
          <w:color w:val="auto"/>
          <w:sz w:val="24"/>
          <w:lang w:val="en-US" w:eastAsia="zh-CN"/>
        </w:rPr>
        <w:t>11010226210200024402-XM001</w:t>
      </w:r>
    </w:p>
    <w:p w14:paraId="14F0C55E">
      <w:pPr>
        <w:spacing w:line="360" w:lineRule="auto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</w:rPr>
        <w:t>二</w:t>
      </w:r>
      <w:r>
        <w:rPr>
          <w:rFonts w:ascii="宋体" w:hAnsi="宋体"/>
          <w:b/>
          <w:bCs/>
          <w:color w:val="auto"/>
          <w:sz w:val="24"/>
        </w:rPr>
        <w:t>、</w:t>
      </w:r>
      <w:r>
        <w:rPr>
          <w:rFonts w:hint="eastAsia" w:ascii="宋体" w:hAnsi="宋体"/>
          <w:b/>
          <w:bCs/>
          <w:color w:val="auto"/>
          <w:sz w:val="24"/>
        </w:rPr>
        <w:t>项目名称：</w:t>
      </w:r>
      <w:r>
        <w:rPr>
          <w:rFonts w:hint="eastAsia" w:ascii="宋体" w:hAnsi="宋体"/>
          <w:color w:val="auto"/>
          <w:sz w:val="24"/>
          <w:lang w:val="en-US" w:eastAsia="zh-CN"/>
        </w:rPr>
        <w:t>数字化透视摄影X射线机设备采购项目</w:t>
      </w:r>
    </w:p>
    <w:p w14:paraId="72905F6D">
      <w:pPr>
        <w:spacing w:line="360" w:lineRule="auto"/>
        <w:rPr>
          <w:rFonts w:hint="default" w:ascii="宋体" w:hAnsi="宋体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</w:rPr>
        <w:t>三、中标信息</w:t>
      </w:r>
    </w:p>
    <w:p w14:paraId="76C23D83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供应商名称：北京中盛康泰科技有限公司</w:t>
      </w:r>
    </w:p>
    <w:p w14:paraId="402EFA90"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供应商地址：</w:t>
      </w:r>
      <w:r>
        <w:rPr>
          <w:rFonts w:hint="eastAsia" w:ascii="宋体" w:hAnsi="宋体"/>
          <w:color w:val="auto"/>
          <w:sz w:val="24"/>
          <w:lang w:val="en-US" w:eastAsia="zh-CN"/>
        </w:rPr>
        <w:t>北京市海淀区中关村南大街34号3号楼9层1001</w:t>
      </w:r>
    </w:p>
    <w:p w14:paraId="5EA0CCC8">
      <w:pPr>
        <w:spacing w:line="360" w:lineRule="auto"/>
        <w:ind w:firstLine="480" w:firstLineChars="200"/>
        <w:rPr>
          <w:rFonts w:hint="default" w:ascii="宋体" w:hAnsi="宋体" w:eastAsia="宋体"/>
          <w:b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中标金额：人民币</w:t>
      </w:r>
      <w:r>
        <w:rPr>
          <w:rFonts w:hint="eastAsia" w:ascii="宋体" w:hAnsi="宋体"/>
          <w:color w:val="auto"/>
          <w:sz w:val="24"/>
          <w:lang w:val="en-US" w:eastAsia="zh-CN"/>
        </w:rPr>
        <w:t>158万</w:t>
      </w:r>
      <w:r>
        <w:rPr>
          <w:rFonts w:hint="eastAsia" w:ascii="宋体" w:hAnsi="宋体"/>
          <w:color w:val="auto"/>
          <w:sz w:val="24"/>
        </w:rPr>
        <w:t>元</w:t>
      </w:r>
    </w:p>
    <w:p w14:paraId="2DD33814">
      <w:pPr>
        <w:spacing w:line="360" w:lineRule="auto"/>
        <w:rPr>
          <w:rFonts w:hint="default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</w:rPr>
        <w:t>四、主要标的信息</w:t>
      </w:r>
    </w:p>
    <w:tbl>
      <w:tblPr>
        <w:tblStyle w:val="1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2983"/>
        <w:gridCol w:w="1070"/>
        <w:gridCol w:w="1416"/>
        <w:gridCol w:w="762"/>
        <w:gridCol w:w="1416"/>
      </w:tblGrid>
      <w:tr w14:paraId="74E8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3" w:type="dxa"/>
            <w:vAlign w:val="center"/>
          </w:tcPr>
          <w:p w14:paraId="33716F5B"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color w:val="auto"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color w:val="auto"/>
                <w:sz w:val="24"/>
              </w:rPr>
              <w:t>序号</w:t>
            </w:r>
          </w:p>
        </w:tc>
        <w:tc>
          <w:tcPr>
            <w:tcW w:w="2983" w:type="dxa"/>
            <w:vAlign w:val="center"/>
          </w:tcPr>
          <w:p w14:paraId="21C9B959"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color w:val="auto"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color w:val="auto"/>
                <w:sz w:val="24"/>
              </w:rPr>
              <w:t>名称</w:t>
            </w:r>
          </w:p>
        </w:tc>
        <w:tc>
          <w:tcPr>
            <w:tcW w:w="1070" w:type="dxa"/>
            <w:vAlign w:val="center"/>
          </w:tcPr>
          <w:p w14:paraId="2C099FD5">
            <w:pPr>
              <w:spacing w:line="360" w:lineRule="auto"/>
              <w:jc w:val="center"/>
              <w:rPr>
                <w:rFonts w:hint="eastAsia" w:asciiTheme="majorEastAsia" w:hAnsiTheme="majorEastAsia" w:eastAsiaTheme="majorEastAsia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color w:val="auto"/>
                <w:sz w:val="24"/>
                <w:lang w:val="en-US" w:eastAsia="zh-CN"/>
              </w:rPr>
              <w:t>品牌</w:t>
            </w:r>
          </w:p>
        </w:tc>
        <w:tc>
          <w:tcPr>
            <w:tcW w:w="1416" w:type="dxa"/>
            <w:vAlign w:val="center"/>
          </w:tcPr>
          <w:p w14:paraId="11E387A8"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color w:val="auto"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color w:val="auto"/>
                <w:sz w:val="24"/>
              </w:rPr>
              <w:t>规格/型号</w:t>
            </w:r>
          </w:p>
        </w:tc>
        <w:tc>
          <w:tcPr>
            <w:tcW w:w="762" w:type="dxa"/>
            <w:vAlign w:val="center"/>
          </w:tcPr>
          <w:p w14:paraId="60D7F060"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color w:val="auto"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color w:val="auto"/>
                <w:sz w:val="24"/>
              </w:rPr>
              <w:t>数量</w:t>
            </w:r>
          </w:p>
        </w:tc>
        <w:tc>
          <w:tcPr>
            <w:tcW w:w="1416" w:type="dxa"/>
            <w:vAlign w:val="center"/>
          </w:tcPr>
          <w:p w14:paraId="572D837E">
            <w:pPr>
              <w:spacing w:line="360" w:lineRule="auto"/>
              <w:jc w:val="center"/>
              <w:rPr>
                <w:rFonts w:asciiTheme="majorEastAsia" w:hAnsiTheme="majorEastAsia" w:eastAsiaTheme="majorEastAsia"/>
                <w:b/>
                <w:color w:val="auto"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color w:val="auto"/>
                <w:sz w:val="24"/>
              </w:rPr>
              <w:t>单价（元）</w:t>
            </w:r>
          </w:p>
        </w:tc>
      </w:tr>
      <w:tr w14:paraId="1003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773" w:type="dxa"/>
            <w:vAlign w:val="center"/>
          </w:tcPr>
          <w:p w14:paraId="207390D1">
            <w:pPr>
              <w:spacing w:line="360" w:lineRule="auto"/>
              <w:jc w:val="center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</w:rPr>
              <w:t>1</w:t>
            </w:r>
          </w:p>
        </w:tc>
        <w:tc>
          <w:tcPr>
            <w:tcW w:w="2983" w:type="dxa"/>
            <w:vAlign w:val="center"/>
          </w:tcPr>
          <w:p w14:paraId="0C877147">
            <w:pPr>
              <w:spacing w:line="360" w:lineRule="auto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数字化透视摄影X射线机</w:t>
            </w:r>
          </w:p>
        </w:tc>
        <w:tc>
          <w:tcPr>
            <w:tcW w:w="1070" w:type="dxa"/>
            <w:vAlign w:val="center"/>
          </w:tcPr>
          <w:p w14:paraId="0AB6C4E0">
            <w:pPr>
              <w:spacing w:line="360" w:lineRule="auto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岛津</w:t>
            </w:r>
          </w:p>
        </w:tc>
        <w:tc>
          <w:tcPr>
            <w:tcW w:w="1416" w:type="dxa"/>
            <w:vAlign w:val="center"/>
          </w:tcPr>
          <w:p w14:paraId="78466E0D">
            <w:pPr>
              <w:spacing w:line="360" w:lineRule="auto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Neo-Vision</w:t>
            </w:r>
          </w:p>
        </w:tc>
        <w:tc>
          <w:tcPr>
            <w:tcW w:w="762" w:type="dxa"/>
            <w:vAlign w:val="center"/>
          </w:tcPr>
          <w:p w14:paraId="40F8E28E">
            <w:pPr>
              <w:spacing w:line="360" w:lineRule="auto"/>
              <w:jc w:val="center"/>
              <w:rPr>
                <w:rFonts w:hint="default" w:asciiTheme="majorEastAsia" w:hAnsiTheme="majorEastAsia" w:eastAsiaTheme="majorEastAsia"/>
                <w:color w:val="auto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416" w:type="dxa"/>
            <w:vAlign w:val="center"/>
          </w:tcPr>
          <w:p w14:paraId="271848C4">
            <w:pPr>
              <w:spacing w:line="360" w:lineRule="auto"/>
              <w:jc w:val="center"/>
              <w:rPr>
                <w:rFonts w:asciiTheme="majorEastAsia" w:hAnsiTheme="majorEastAsia" w:eastAsiaTheme="majorEastAsia"/>
                <w:color w:val="auto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lang w:val="en-US" w:eastAsia="zh-CN"/>
              </w:rPr>
              <w:t>1580000.00</w:t>
            </w:r>
          </w:p>
        </w:tc>
      </w:tr>
    </w:tbl>
    <w:p w14:paraId="00411D0C">
      <w:pPr>
        <w:spacing w:line="360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五、评审专家名单：</w:t>
      </w:r>
      <w:r>
        <w:rPr>
          <w:rFonts w:hint="eastAsia" w:ascii="宋体" w:hAnsi="宋体"/>
          <w:color w:val="auto"/>
          <w:sz w:val="24"/>
          <w:lang w:val="en-US" w:eastAsia="zh-CN"/>
        </w:rPr>
        <w:t>孙喜文、焦永春、赵晶、孙超、王雪</w:t>
      </w:r>
      <w:r>
        <w:rPr>
          <w:rFonts w:hint="eastAsia" w:ascii="宋体" w:hAnsi="宋体"/>
          <w:color w:val="auto"/>
          <w:sz w:val="24"/>
        </w:rPr>
        <w:t>（采购人代表）。</w:t>
      </w:r>
    </w:p>
    <w:p w14:paraId="5F52533E">
      <w:pPr>
        <w:spacing w:line="360" w:lineRule="auto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</w:rPr>
        <w:t>六、代理服务收费标准及金额：</w:t>
      </w:r>
      <w:r>
        <w:rPr>
          <w:rFonts w:hint="eastAsia" w:ascii="宋体" w:hAnsi="宋体"/>
          <w:color w:val="auto"/>
          <w:sz w:val="24"/>
          <w:lang w:val="en-US" w:eastAsia="zh-CN"/>
        </w:rPr>
        <w:t>详见招标文件。</w:t>
      </w:r>
      <w:r>
        <w:rPr>
          <w:rFonts w:ascii="宋体" w:hAnsi="宋体"/>
          <w:color w:val="auto"/>
          <w:sz w:val="24"/>
        </w:rPr>
        <w:t>服务费金额为</w:t>
      </w:r>
      <w:r>
        <w:rPr>
          <w:rFonts w:hint="eastAsia" w:ascii="宋体" w:hAnsi="宋体"/>
          <w:color w:val="auto"/>
          <w:sz w:val="24"/>
        </w:rPr>
        <w:t>：人民币</w:t>
      </w:r>
      <w:r>
        <w:rPr>
          <w:rFonts w:hint="eastAsia" w:ascii="宋体" w:hAnsi="宋体"/>
          <w:color w:val="auto"/>
          <w:sz w:val="24"/>
          <w:lang w:val="en-US" w:eastAsia="zh-CN"/>
        </w:rPr>
        <w:t>1.9242</w:t>
      </w:r>
      <w:bookmarkStart w:id="0" w:name="_GoBack"/>
      <w:bookmarkEnd w:id="0"/>
      <w:r>
        <w:rPr>
          <w:rFonts w:hint="eastAsia" w:ascii="宋体" w:hAnsi="宋体"/>
          <w:color w:val="auto"/>
          <w:sz w:val="24"/>
        </w:rPr>
        <w:t>万元。</w:t>
      </w:r>
    </w:p>
    <w:p w14:paraId="177E6CE4">
      <w:pPr>
        <w:spacing w:line="360" w:lineRule="auto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b/>
          <w:bCs/>
          <w:color w:val="auto"/>
          <w:sz w:val="24"/>
        </w:rPr>
        <w:t>七、公告期限</w:t>
      </w:r>
    </w:p>
    <w:p w14:paraId="05C9E607">
      <w:pPr>
        <w:spacing w:line="360" w:lineRule="auto"/>
        <w:ind w:firstLine="480" w:firstLineChars="200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自本公告发布之日起</w:t>
      </w:r>
      <w:r>
        <w:rPr>
          <w:rFonts w:ascii="宋体" w:hAnsi="宋体" w:cs="宋体"/>
          <w:color w:val="auto"/>
          <w:kern w:val="0"/>
          <w:sz w:val="24"/>
        </w:rPr>
        <w:t>1</w:t>
      </w:r>
      <w:r>
        <w:rPr>
          <w:rFonts w:hint="eastAsia" w:ascii="宋体" w:hAnsi="宋体" w:cs="宋体"/>
          <w:color w:val="auto"/>
          <w:kern w:val="0"/>
          <w:sz w:val="24"/>
        </w:rPr>
        <w:t>个工作日。</w:t>
      </w:r>
    </w:p>
    <w:p w14:paraId="70C5BE19">
      <w:pPr>
        <w:spacing w:line="360" w:lineRule="auto"/>
        <w:rPr>
          <w:rFonts w:hint="default" w:ascii="宋体" w:hAnsi="宋体" w:eastAsia="宋体" w:cs="仿宋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 w:cs="仿宋"/>
          <w:b/>
          <w:bCs/>
          <w:color w:val="auto"/>
          <w:sz w:val="24"/>
        </w:rPr>
        <w:t>八、其他补充事宜</w:t>
      </w:r>
    </w:p>
    <w:p w14:paraId="7F9130F8"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1.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招标公告</w:t>
      </w:r>
      <w:r>
        <w:rPr>
          <w:rFonts w:hint="eastAsia" w:ascii="宋体" w:hAnsi="宋体" w:cs="宋体"/>
          <w:color w:val="auto"/>
          <w:kern w:val="0"/>
          <w:sz w:val="24"/>
        </w:rPr>
        <w:t>日期：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2026年7月24日</w:t>
      </w:r>
    </w:p>
    <w:p w14:paraId="58394D0A"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</w:rPr>
        <w:t>2.中标评审总得分（总平均分）：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92.24</w:t>
      </w:r>
      <w:r>
        <w:rPr>
          <w:rFonts w:hint="eastAsia" w:ascii="宋体" w:hAnsi="宋体" w:cs="宋体"/>
          <w:color w:val="auto"/>
          <w:kern w:val="0"/>
          <w:sz w:val="24"/>
        </w:rPr>
        <w:t>分</w:t>
      </w:r>
    </w:p>
    <w:p w14:paraId="30FE974B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0"/>
          <w:sz w:val="24"/>
        </w:rPr>
        <w:t>.本项目招标编号：BMCC-ZC26-0815/1</w:t>
      </w:r>
    </w:p>
    <w:p w14:paraId="5FF7CC12">
      <w:pPr>
        <w:spacing w:line="360" w:lineRule="auto"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九、凡对本次公告内容提出询问，请按以下方式联系。</w:t>
      </w:r>
    </w:p>
    <w:p w14:paraId="2D47F18E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1.采购人信息</w:t>
      </w:r>
    </w:p>
    <w:p w14:paraId="30EDDA77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名    称：北京市肛肠医院（北京市二龙路医院）</w:t>
      </w:r>
    </w:p>
    <w:p w14:paraId="438E10CB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地    址：北京市西城区德外大街16号</w:t>
      </w:r>
    </w:p>
    <w:p w14:paraId="7239DADC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 xml:space="preserve">联系人/联系方式：王老师，57763091 </w:t>
      </w:r>
    </w:p>
    <w:p w14:paraId="7E8977A5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2.采购代理机构信息</w:t>
      </w:r>
    </w:p>
    <w:p w14:paraId="6E5CD94E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名    称：北京明德致信咨询有限公司</w:t>
      </w:r>
    </w:p>
    <w:p w14:paraId="4C733A4D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地    址：北京市海淀区学院路30号科大天工大厦B座1709室</w:t>
      </w:r>
    </w:p>
    <w:p w14:paraId="6192A787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联系方式：010－82370045，fc@zbbmcc.com（保证金、发票等咨询）</w:t>
      </w:r>
    </w:p>
    <w:p w14:paraId="0AE292E0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3.项目联系方式</w:t>
      </w:r>
    </w:p>
    <w:p w14:paraId="66CF21C2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项目联系人：杨梦雪、杨欢、王蕾蕾、周洁琼、王希、孙恺宁、王爽、高宇</w:t>
      </w:r>
    </w:p>
    <w:p w14:paraId="19B417A8">
      <w:pPr>
        <w:pStyle w:val="35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default" w:ascii="宋体" w:hAnsi="宋体" w:eastAsia="宋体"/>
          <w:color w:val="auto"/>
          <w:sz w:val="24"/>
          <w:lang w:val="en-US" w:eastAsia="zh-CN"/>
        </w:rPr>
        <w:t>电      话：010－61196029，ymx@zbbmcc.com（仅用于采购文件咨询）</w:t>
      </w:r>
    </w:p>
    <w:p w14:paraId="146E8E60">
      <w:pPr>
        <w:spacing w:line="360" w:lineRule="auto"/>
        <w:rPr>
          <w:rFonts w:hint="default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</w:rPr>
        <w:t>十、附件</w:t>
      </w:r>
    </w:p>
    <w:p w14:paraId="02C5B25C">
      <w:pPr>
        <w:pStyle w:val="7"/>
        <w:rPr>
          <w:rFonts w:hint="eastAsia"/>
          <w:color w:val="auto"/>
        </w:rPr>
      </w:pPr>
      <w:r>
        <w:rPr>
          <w:rFonts w:hint="eastAsia"/>
          <w:color w:val="auto"/>
        </w:rPr>
        <w:t>1</w:t>
      </w:r>
      <w:r>
        <w:rPr>
          <w:color w:val="auto"/>
        </w:rPr>
        <w:t>.</w:t>
      </w:r>
      <w:r>
        <w:rPr>
          <w:rFonts w:hint="eastAsia"/>
          <w:color w:val="auto"/>
        </w:rPr>
        <w:t>采购文件</w:t>
      </w:r>
    </w:p>
    <w:p w14:paraId="006C72AF">
      <w:pPr>
        <w:pStyle w:val="7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2.中小企业声明函</w:t>
      </w:r>
    </w:p>
    <w:p w14:paraId="1805B227">
      <w:pPr>
        <w:pStyle w:val="7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3.关于符合本国产品标准的声明函</w:t>
      </w:r>
    </w:p>
    <w:sectPr>
      <w:pgSz w:w="11906" w:h="16838"/>
      <w:pgMar w:top="1135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M2QwNWM4MjUyMjIzYTJmZTFkMjAxMzlmZGQ4MjQifQ=="/>
  </w:docVars>
  <w:rsids>
    <w:rsidRoot w:val="0028296A"/>
    <w:rsid w:val="0000784F"/>
    <w:rsid w:val="00012684"/>
    <w:rsid w:val="000131EC"/>
    <w:rsid w:val="00022777"/>
    <w:rsid w:val="000374FA"/>
    <w:rsid w:val="00047243"/>
    <w:rsid w:val="00070211"/>
    <w:rsid w:val="00073F39"/>
    <w:rsid w:val="00077913"/>
    <w:rsid w:val="00080E6A"/>
    <w:rsid w:val="00087FB4"/>
    <w:rsid w:val="00091444"/>
    <w:rsid w:val="000917AF"/>
    <w:rsid w:val="00095934"/>
    <w:rsid w:val="000A4B8C"/>
    <w:rsid w:val="000C56F3"/>
    <w:rsid w:val="000C59D0"/>
    <w:rsid w:val="000F0ABA"/>
    <w:rsid w:val="000F4353"/>
    <w:rsid w:val="000F481E"/>
    <w:rsid w:val="000F546A"/>
    <w:rsid w:val="00104E97"/>
    <w:rsid w:val="001064A0"/>
    <w:rsid w:val="001130ED"/>
    <w:rsid w:val="00113E7B"/>
    <w:rsid w:val="00114F29"/>
    <w:rsid w:val="00117281"/>
    <w:rsid w:val="001260DF"/>
    <w:rsid w:val="00127C46"/>
    <w:rsid w:val="001431C8"/>
    <w:rsid w:val="0014668B"/>
    <w:rsid w:val="00170421"/>
    <w:rsid w:val="001731E2"/>
    <w:rsid w:val="00174208"/>
    <w:rsid w:val="0019223F"/>
    <w:rsid w:val="001A3598"/>
    <w:rsid w:val="001C5E5E"/>
    <w:rsid w:val="001D49B1"/>
    <w:rsid w:val="001D6C23"/>
    <w:rsid w:val="001E386E"/>
    <w:rsid w:val="001E42AC"/>
    <w:rsid w:val="001E570D"/>
    <w:rsid w:val="001E5AF0"/>
    <w:rsid w:val="002009ED"/>
    <w:rsid w:val="00200A79"/>
    <w:rsid w:val="00206A90"/>
    <w:rsid w:val="00207205"/>
    <w:rsid w:val="002248A5"/>
    <w:rsid w:val="0023164D"/>
    <w:rsid w:val="00231BC5"/>
    <w:rsid w:val="00236C00"/>
    <w:rsid w:val="0024518B"/>
    <w:rsid w:val="00245B5D"/>
    <w:rsid w:val="00250767"/>
    <w:rsid w:val="00251815"/>
    <w:rsid w:val="002518B8"/>
    <w:rsid w:val="00251C18"/>
    <w:rsid w:val="002578BF"/>
    <w:rsid w:val="00267731"/>
    <w:rsid w:val="00275E12"/>
    <w:rsid w:val="00282754"/>
    <w:rsid w:val="0028296A"/>
    <w:rsid w:val="002869DA"/>
    <w:rsid w:val="00292E6C"/>
    <w:rsid w:val="002B0569"/>
    <w:rsid w:val="002B1828"/>
    <w:rsid w:val="002B7FDD"/>
    <w:rsid w:val="002C2357"/>
    <w:rsid w:val="002C662A"/>
    <w:rsid w:val="002D6801"/>
    <w:rsid w:val="002E438A"/>
    <w:rsid w:val="002F17CD"/>
    <w:rsid w:val="002F4E92"/>
    <w:rsid w:val="00300680"/>
    <w:rsid w:val="00301C56"/>
    <w:rsid w:val="00304258"/>
    <w:rsid w:val="003208D9"/>
    <w:rsid w:val="00323595"/>
    <w:rsid w:val="00340B5A"/>
    <w:rsid w:val="00353B47"/>
    <w:rsid w:val="003558CD"/>
    <w:rsid w:val="0036504C"/>
    <w:rsid w:val="00370F47"/>
    <w:rsid w:val="0038131C"/>
    <w:rsid w:val="00390CB5"/>
    <w:rsid w:val="00390FE3"/>
    <w:rsid w:val="00392BA3"/>
    <w:rsid w:val="003A4093"/>
    <w:rsid w:val="003B0F80"/>
    <w:rsid w:val="003B1023"/>
    <w:rsid w:val="003B2931"/>
    <w:rsid w:val="003B37A8"/>
    <w:rsid w:val="003C63A3"/>
    <w:rsid w:val="003C73AF"/>
    <w:rsid w:val="003E0959"/>
    <w:rsid w:val="003E4BCE"/>
    <w:rsid w:val="003E5849"/>
    <w:rsid w:val="003F02D1"/>
    <w:rsid w:val="003F2857"/>
    <w:rsid w:val="003F38B6"/>
    <w:rsid w:val="003F7AF5"/>
    <w:rsid w:val="004002C3"/>
    <w:rsid w:val="00400B20"/>
    <w:rsid w:val="00414DBD"/>
    <w:rsid w:val="004154E1"/>
    <w:rsid w:val="00441A0E"/>
    <w:rsid w:val="00450C91"/>
    <w:rsid w:val="004548E0"/>
    <w:rsid w:val="00465065"/>
    <w:rsid w:val="0046549F"/>
    <w:rsid w:val="00466F57"/>
    <w:rsid w:val="00480F62"/>
    <w:rsid w:val="00482574"/>
    <w:rsid w:val="00483142"/>
    <w:rsid w:val="004841F1"/>
    <w:rsid w:val="00487244"/>
    <w:rsid w:val="00493DE0"/>
    <w:rsid w:val="00494157"/>
    <w:rsid w:val="00494C33"/>
    <w:rsid w:val="00494C7E"/>
    <w:rsid w:val="004A0278"/>
    <w:rsid w:val="004A04C9"/>
    <w:rsid w:val="004B0114"/>
    <w:rsid w:val="004B33EB"/>
    <w:rsid w:val="004B5DFA"/>
    <w:rsid w:val="004B76B2"/>
    <w:rsid w:val="004C34F9"/>
    <w:rsid w:val="004D102A"/>
    <w:rsid w:val="004D68FF"/>
    <w:rsid w:val="004E1381"/>
    <w:rsid w:val="004E34BB"/>
    <w:rsid w:val="004F330D"/>
    <w:rsid w:val="004F6A52"/>
    <w:rsid w:val="00503D79"/>
    <w:rsid w:val="00511461"/>
    <w:rsid w:val="00523EFC"/>
    <w:rsid w:val="005240AD"/>
    <w:rsid w:val="00536147"/>
    <w:rsid w:val="00541308"/>
    <w:rsid w:val="00544990"/>
    <w:rsid w:val="00544B1D"/>
    <w:rsid w:val="0055002E"/>
    <w:rsid w:val="00554E2B"/>
    <w:rsid w:val="0057628F"/>
    <w:rsid w:val="0058318A"/>
    <w:rsid w:val="00587210"/>
    <w:rsid w:val="00590ADE"/>
    <w:rsid w:val="005977A3"/>
    <w:rsid w:val="005A1931"/>
    <w:rsid w:val="005A70E6"/>
    <w:rsid w:val="005C7012"/>
    <w:rsid w:val="005D30F8"/>
    <w:rsid w:val="005E4778"/>
    <w:rsid w:val="005F377B"/>
    <w:rsid w:val="00605615"/>
    <w:rsid w:val="00613F4E"/>
    <w:rsid w:val="00617C4A"/>
    <w:rsid w:val="00625542"/>
    <w:rsid w:val="006338F7"/>
    <w:rsid w:val="00643D55"/>
    <w:rsid w:val="0064761E"/>
    <w:rsid w:val="006527FC"/>
    <w:rsid w:val="0065628E"/>
    <w:rsid w:val="00671B4F"/>
    <w:rsid w:val="006764B8"/>
    <w:rsid w:val="00696CD9"/>
    <w:rsid w:val="006A4ADD"/>
    <w:rsid w:val="006B1792"/>
    <w:rsid w:val="006B75F6"/>
    <w:rsid w:val="006D2A60"/>
    <w:rsid w:val="006D69D7"/>
    <w:rsid w:val="006E21FC"/>
    <w:rsid w:val="006F02A2"/>
    <w:rsid w:val="006F7D4F"/>
    <w:rsid w:val="00710562"/>
    <w:rsid w:val="00717446"/>
    <w:rsid w:val="00722103"/>
    <w:rsid w:val="007249F0"/>
    <w:rsid w:val="0073048C"/>
    <w:rsid w:val="00734C94"/>
    <w:rsid w:val="00736144"/>
    <w:rsid w:val="007448DF"/>
    <w:rsid w:val="00751833"/>
    <w:rsid w:val="0076767E"/>
    <w:rsid w:val="007678FC"/>
    <w:rsid w:val="00782856"/>
    <w:rsid w:val="00785FCB"/>
    <w:rsid w:val="00790039"/>
    <w:rsid w:val="00790282"/>
    <w:rsid w:val="0079499B"/>
    <w:rsid w:val="007A1366"/>
    <w:rsid w:val="007A6AF7"/>
    <w:rsid w:val="007B2CBF"/>
    <w:rsid w:val="007B7D04"/>
    <w:rsid w:val="007C0717"/>
    <w:rsid w:val="007C3EB1"/>
    <w:rsid w:val="007C6E0D"/>
    <w:rsid w:val="007D5F0F"/>
    <w:rsid w:val="007E09AD"/>
    <w:rsid w:val="007E1F39"/>
    <w:rsid w:val="007E74CE"/>
    <w:rsid w:val="007F1263"/>
    <w:rsid w:val="008106BD"/>
    <w:rsid w:val="00812C00"/>
    <w:rsid w:val="00815BDA"/>
    <w:rsid w:val="00817417"/>
    <w:rsid w:val="00821A67"/>
    <w:rsid w:val="00843199"/>
    <w:rsid w:val="008579FA"/>
    <w:rsid w:val="008648AC"/>
    <w:rsid w:val="00867E33"/>
    <w:rsid w:val="008727BD"/>
    <w:rsid w:val="00873484"/>
    <w:rsid w:val="008769D5"/>
    <w:rsid w:val="00876F74"/>
    <w:rsid w:val="00880225"/>
    <w:rsid w:val="008A78D5"/>
    <w:rsid w:val="008E5157"/>
    <w:rsid w:val="008F1FCD"/>
    <w:rsid w:val="00900D39"/>
    <w:rsid w:val="00905AF4"/>
    <w:rsid w:val="00907200"/>
    <w:rsid w:val="00912C1A"/>
    <w:rsid w:val="009151C9"/>
    <w:rsid w:val="00921155"/>
    <w:rsid w:val="009223AD"/>
    <w:rsid w:val="009449C4"/>
    <w:rsid w:val="00957977"/>
    <w:rsid w:val="0097081E"/>
    <w:rsid w:val="00973945"/>
    <w:rsid w:val="009779EF"/>
    <w:rsid w:val="00982479"/>
    <w:rsid w:val="00983714"/>
    <w:rsid w:val="00986CCD"/>
    <w:rsid w:val="009903AE"/>
    <w:rsid w:val="009A6AE0"/>
    <w:rsid w:val="009A6CAB"/>
    <w:rsid w:val="009A6E97"/>
    <w:rsid w:val="009B2726"/>
    <w:rsid w:val="009C4ACB"/>
    <w:rsid w:val="009E10EF"/>
    <w:rsid w:val="009E2F3F"/>
    <w:rsid w:val="009E3F74"/>
    <w:rsid w:val="009E65FF"/>
    <w:rsid w:val="009F4A4A"/>
    <w:rsid w:val="00A03637"/>
    <w:rsid w:val="00A11C5E"/>
    <w:rsid w:val="00A26227"/>
    <w:rsid w:val="00A2723B"/>
    <w:rsid w:val="00A35291"/>
    <w:rsid w:val="00A3633E"/>
    <w:rsid w:val="00A371B1"/>
    <w:rsid w:val="00A43E40"/>
    <w:rsid w:val="00A516A4"/>
    <w:rsid w:val="00A52385"/>
    <w:rsid w:val="00A73EAC"/>
    <w:rsid w:val="00A80B1D"/>
    <w:rsid w:val="00A827DC"/>
    <w:rsid w:val="00A842CF"/>
    <w:rsid w:val="00A856C2"/>
    <w:rsid w:val="00A93AD1"/>
    <w:rsid w:val="00AB187E"/>
    <w:rsid w:val="00AD2245"/>
    <w:rsid w:val="00AD3566"/>
    <w:rsid w:val="00AD462D"/>
    <w:rsid w:val="00AD7E15"/>
    <w:rsid w:val="00AE235F"/>
    <w:rsid w:val="00AE4ABB"/>
    <w:rsid w:val="00AF4F24"/>
    <w:rsid w:val="00AF78FA"/>
    <w:rsid w:val="00B04DFA"/>
    <w:rsid w:val="00B0785A"/>
    <w:rsid w:val="00B1798F"/>
    <w:rsid w:val="00B24E43"/>
    <w:rsid w:val="00B36C1C"/>
    <w:rsid w:val="00B36D6B"/>
    <w:rsid w:val="00B4566A"/>
    <w:rsid w:val="00B45EA7"/>
    <w:rsid w:val="00B45FE4"/>
    <w:rsid w:val="00B50BBC"/>
    <w:rsid w:val="00B53F29"/>
    <w:rsid w:val="00B64238"/>
    <w:rsid w:val="00B71D33"/>
    <w:rsid w:val="00B72429"/>
    <w:rsid w:val="00B72C0E"/>
    <w:rsid w:val="00B75F23"/>
    <w:rsid w:val="00B77768"/>
    <w:rsid w:val="00B83267"/>
    <w:rsid w:val="00B83F50"/>
    <w:rsid w:val="00B85704"/>
    <w:rsid w:val="00B863D3"/>
    <w:rsid w:val="00B90F17"/>
    <w:rsid w:val="00B95B6B"/>
    <w:rsid w:val="00BA0224"/>
    <w:rsid w:val="00BB3BFC"/>
    <w:rsid w:val="00BD20FA"/>
    <w:rsid w:val="00BE1ADF"/>
    <w:rsid w:val="00BE5EEC"/>
    <w:rsid w:val="00BE5FAB"/>
    <w:rsid w:val="00BF095D"/>
    <w:rsid w:val="00BF0F7D"/>
    <w:rsid w:val="00BF26F8"/>
    <w:rsid w:val="00BF6CAF"/>
    <w:rsid w:val="00C016A8"/>
    <w:rsid w:val="00C018CF"/>
    <w:rsid w:val="00C05508"/>
    <w:rsid w:val="00C05E39"/>
    <w:rsid w:val="00C073F4"/>
    <w:rsid w:val="00C07722"/>
    <w:rsid w:val="00C105B3"/>
    <w:rsid w:val="00C364CD"/>
    <w:rsid w:val="00C441E1"/>
    <w:rsid w:val="00C53D84"/>
    <w:rsid w:val="00C55514"/>
    <w:rsid w:val="00C55929"/>
    <w:rsid w:val="00C577C7"/>
    <w:rsid w:val="00C6019B"/>
    <w:rsid w:val="00C60BF9"/>
    <w:rsid w:val="00C62DE9"/>
    <w:rsid w:val="00C72A07"/>
    <w:rsid w:val="00C76311"/>
    <w:rsid w:val="00C838EC"/>
    <w:rsid w:val="00C929D6"/>
    <w:rsid w:val="00CA2FD0"/>
    <w:rsid w:val="00CA66E0"/>
    <w:rsid w:val="00CA7CD2"/>
    <w:rsid w:val="00CB78EC"/>
    <w:rsid w:val="00CB7B5F"/>
    <w:rsid w:val="00CC40FD"/>
    <w:rsid w:val="00CD3771"/>
    <w:rsid w:val="00D00D69"/>
    <w:rsid w:val="00D02E75"/>
    <w:rsid w:val="00D038F2"/>
    <w:rsid w:val="00D12B1A"/>
    <w:rsid w:val="00D16AF4"/>
    <w:rsid w:val="00D17CD3"/>
    <w:rsid w:val="00D20735"/>
    <w:rsid w:val="00D21143"/>
    <w:rsid w:val="00D3220E"/>
    <w:rsid w:val="00D36860"/>
    <w:rsid w:val="00D4024E"/>
    <w:rsid w:val="00D4108D"/>
    <w:rsid w:val="00D445D4"/>
    <w:rsid w:val="00D51D56"/>
    <w:rsid w:val="00D541A5"/>
    <w:rsid w:val="00D60E7A"/>
    <w:rsid w:val="00D6272E"/>
    <w:rsid w:val="00D73367"/>
    <w:rsid w:val="00D8008B"/>
    <w:rsid w:val="00D9066B"/>
    <w:rsid w:val="00DB30D8"/>
    <w:rsid w:val="00DB3BC6"/>
    <w:rsid w:val="00DD02F3"/>
    <w:rsid w:val="00DD0BBD"/>
    <w:rsid w:val="00DD7ED1"/>
    <w:rsid w:val="00DE04F0"/>
    <w:rsid w:val="00DE35BC"/>
    <w:rsid w:val="00DE376F"/>
    <w:rsid w:val="00DF0212"/>
    <w:rsid w:val="00E15A0B"/>
    <w:rsid w:val="00E16BBA"/>
    <w:rsid w:val="00E16F09"/>
    <w:rsid w:val="00E236A8"/>
    <w:rsid w:val="00E24B9A"/>
    <w:rsid w:val="00E337A6"/>
    <w:rsid w:val="00E43A3E"/>
    <w:rsid w:val="00E4733C"/>
    <w:rsid w:val="00E52BCD"/>
    <w:rsid w:val="00E54CFF"/>
    <w:rsid w:val="00E579FF"/>
    <w:rsid w:val="00E63B39"/>
    <w:rsid w:val="00E73095"/>
    <w:rsid w:val="00E82923"/>
    <w:rsid w:val="00E93B25"/>
    <w:rsid w:val="00E9477C"/>
    <w:rsid w:val="00EA6B39"/>
    <w:rsid w:val="00EB1A1B"/>
    <w:rsid w:val="00EC579E"/>
    <w:rsid w:val="00ED024B"/>
    <w:rsid w:val="00ED3100"/>
    <w:rsid w:val="00EE2D0C"/>
    <w:rsid w:val="00EE6B18"/>
    <w:rsid w:val="00EF3492"/>
    <w:rsid w:val="00F01D29"/>
    <w:rsid w:val="00F021A7"/>
    <w:rsid w:val="00F23A21"/>
    <w:rsid w:val="00F27C70"/>
    <w:rsid w:val="00F37D68"/>
    <w:rsid w:val="00F40401"/>
    <w:rsid w:val="00F47213"/>
    <w:rsid w:val="00F518D1"/>
    <w:rsid w:val="00F6006B"/>
    <w:rsid w:val="00F628D5"/>
    <w:rsid w:val="00F676FE"/>
    <w:rsid w:val="00F76194"/>
    <w:rsid w:val="00F774EE"/>
    <w:rsid w:val="00F85504"/>
    <w:rsid w:val="00F869EF"/>
    <w:rsid w:val="00F947AD"/>
    <w:rsid w:val="00F94F74"/>
    <w:rsid w:val="00FA089B"/>
    <w:rsid w:val="00FA1DB9"/>
    <w:rsid w:val="00FA7144"/>
    <w:rsid w:val="00FB5FEA"/>
    <w:rsid w:val="00FC242C"/>
    <w:rsid w:val="00FD154E"/>
    <w:rsid w:val="00FD1707"/>
    <w:rsid w:val="00FD217C"/>
    <w:rsid w:val="00FD2B7C"/>
    <w:rsid w:val="00FD6665"/>
    <w:rsid w:val="00FE4BA8"/>
    <w:rsid w:val="00FF3C3D"/>
    <w:rsid w:val="02226AB7"/>
    <w:rsid w:val="02A93B2F"/>
    <w:rsid w:val="02B155C5"/>
    <w:rsid w:val="02DA7CED"/>
    <w:rsid w:val="05F135AD"/>
    <w:rsid w:val="07B7522D"/>
    <w:rsid w:val="082A0D34"/>
    <w:rsid w:val="08F85810"/>
    <w:rsid w:val="09C25FFD"/>
    <w:rsid w:val="0A9110F2"/>
    <w:rsid w:val="0AB23F84"/>
    <w:rsid w:val="0AE53B72"/>
    <w:rsid w:val="0B6974F9"/>
    <w:rsid w:val="0C5E7B0D"/>
    <w:rsid w:val="0D0566C3"/>
    <w:rsid w:val="0E127A86"/>
    <w:rsid w:val="10213C56"/>
    <w:rsid w:val="10A83DE3"/>
    <w:rsid w:val="11434B4A"/>
    <w:rsid w:val="116B5537"/>
    <w:rsid w:val="11AE39F4"/>
    <w:rsid w:val="11C75D80"/>
    <w:rsid w:val="129A7EC5"/>
    <w:rsid w:val="148E7868"/>
    <w:rsid w:val="156300C8"/>
    <w:rsid w:val="15E769F0"/>
    <w:rsid w:val="15F555B1"/>
    <w:rsid w:val="15FB6F57"/>
    <w:rsid w:val="16426A34"/>
    <w:rsid w:val="186443F3"/>
    <w:rsid w:val="1895776A"/>
    <w:rsid w:val="18B232E6"/>
    <w:rsid w:val="19646AFE"/>
    <w:rsid w:val="1A165AF6"/>
    <w:rsid w:val="1BD619E1"/>
    <w:rsid w:val="1C424741"/>
    <w:rsid w:val="1CF63348"/>
    <w:rsid w:val="1D450422"/>
    <w:rsid w:val="1EB1250C"/>
    <w:rsid w:val="1F3E1D77"/>
    <w:rsid w:val="1F705A93"/>
    <w:rsid w:val="21FD536A"/>
    <w:rsid w:val="231130CF"/>
    <w:rsid w:val="23605105"/>
    <w:rsid w:val="243344B5"/>
    <w:rsid w:val="24E92C13"/>
    <w:rsid w:val="25546D23"/>
    <w:rsid w:val="256B1A58"/>
    <w:rsid w:val="26421C9D"/>
    <w:rsid w:val="268D7140"/>
    <w:rsid w:val="2927562A"/>
    <w:rsid w:val="29424ACF"/>
    <w:rsid w:val="29641486"/>
    <w:rsid w:val="2A5753E0"/>
    <w:rsid w:val="2A6B59EA"/>
    <w:rsid w:val="2C9F5E1F"/>
    <w:rsid w:val="2D9C3200"/>
    <w:rsid w:val="2DA77EE1"/>
    <w:rsid w:val="2DF5384F"/>
    <w:rsid w:val="2F3E7D79"/>
    <w:rsid w:val="30535A16"/>
    <w:rsid w:val="30C33535"/>
    <w:rsid w:val="3150593A"/>
    <w:rsid w:val="32537490"/>
    <w:rsid w:val="3262701D"/>
    <w:rsid w:val="32DB1233"/>
    <w:rsid w:val="3321758E"/>
    <w:rsid w:val="33630779"/>
    <w:rsid w:val="33EB36F8"/>
    <w:rsid w:val="33F272E4"/>
    <w:rsid w:val="349D2AB1"/>
    <w:rsid w:val="34C03E01"/>
    <w:rsid w:val="354B6B44"/>
    <w:rsid w:val="364315C9"/>
    <w:rsid w:val="38A24CCD"/>
    <w:rsid w:val="390F1C37"/>
    <w:rsid w:val="39223511"/>
    <w:rsid w:val="399046AB"/>
    <w:rsid w:val="3C247322"/>
    <w:rsid w:val="3C4F2579"/>
    <w:rsid w:val="3C955BB2"/>
    <w:rsid w:val="3C9816AA"/>
    <w:rsid w:val="3CAC2C97"/>
    <w:rsid w:val="3D2A34E3"/>
    <w:rsid w:val="3D8318FD"/>
    <w:rsid w:val="3DA26A2C"/>
    <w:rsid w:val="3ED57FFE"/>
    <w:rsid w:val="3FBB0422"/>
    <w:rsid w:val="40140448"/>
    <w:rsid w:val="401D6DC2"/>
    <w:rsid w:val="40E87597"/>
    <w:rsid w:val="40F634C5"/>
    <w:rsid w:val="41035EA1"/>
    <w:rsid w:val="422B40FE"/>
    <w:rsid w:val="42F03465"/>
    <w:rsid w:val="435423C9"/>
    <w:rsid w:val="43D71955"/>
    <w:rsid w:val="46432EF6"/>
    <w:rsid w:val="46720BD5"/>
    <w:rsid w:val="47B651E6"/>
    <w:rsid w:val="485A560E"/>
    <w:rsid w:val="48C44200"/>
    <w:rsid w:val="48D569F9"/>
    <w:rsid w:val="499733D1"/>
    <w:rsid w:val="4A1F74F3"/>
    <w:rsid w:val="4A275388"/>
    <w:rsid w:val="4B9B270F"/>
    <w:rsid w:val="4BDA1F5B"/>
    <w:rsid w:val="4C936E06"/>
    <w:rsid w:val="4D7C6DD6"/>
    <w:rsid w:val="4FD202EF"/>
    <w:rsid w:val="5099030C"/>
    <w:rsid w:val="50F25C6E"/>
    <w:rsid w:val="51D37866"/>
    <w:rsid w:val="535B05E6"/>
    <w:rsid w:val="53E660DF"/>
    <w:rsid w:val="544C79D8"/>
    <w:rsid w:val="54D74DB9"/>
    <w:rsid w:val="59C52592"/>
    <w:rsid w:val="5A6C083F"/>
    <w:rsid w:val="5A8D3BC2"/>
    <w:rsid w:val="5B29378C"/>
    <w:rsid w:val="5C31513A"/>
    <w:rsid w:val="5C4B2EE9"/>
    <w:rsid w:val="5DD23B99"/>
    <w:rsid w:val="5F043842"/>
    <w:rsid w:val="5FD666CA"/>
    <w:rsid w:val="60D51D35"/>
    <w:rsid w:val="6121793A"/>
    <w:rsid w:val="61BC4C6D"/>
    <w:rsid w:val="61BE325C"/>
    <w:rsid w:val="62FE04A2"/>
    <w:rsid w:val="63810C51"/>
    <w:rsid w:val="63E5375F"/>
    <w:rsid w:val="64EC4A56"/>
    <w:rsid w:val="65413B16"/>
    <w:rsid w:val="659D0447"/>
    <w:rsid w:val="662104DE"/>
    <w:rsid w:val="66502EF2"/>
    <w:rsid w:val="67F32D38"/>
    <w:rsid w:val="6841330B"/>
    <w:rsid w:val="6885049C"/>
    <w:rsid w:val="6AD143DB"/>
    <w:rsid w:val="6AE055D0"/>
    <w:rsid w:val="6B1D005F"/>
    <w:rsid w:val="6C092392"/>
    <w:rsid w:val="6C694232"/>
    <w:rsid w:val="6CC34AB4"/>
    <w:rsid w:val="6DC81DD9"/>
    <w:rsid w:val="6F1057E5"/>
    <w:rsid w:val="6F32680E"/>
    <w:rsid w:val="705905FC"/>
    <w:rsid w:val="72B2672C"/>
    <w:rsid w:val="72D8486C"/>
    <w:rsid w:val="739C6414"/>
    <w:rsid w:val="75572FC2"/>
    <w:rsid w:val="766D3E39"/>
    <w:rsid w:val="776B2CCA"/>
    <w:rsid w:val="7771703D"/>
    <w:rsid w:val="780C2DA9"/>
    <w:rsid w:val="782F54E2"/>
    <w:rsid w:val="783035DA"/>
    <w:rsid w:val="789B6A68"/>
    <w:rsid w:val="78F41CD4"/>
    <w:rsid w:val="799B65F3"/>
    <w:rsid w:val="7B0869BE"/>
    <w:rsid w:val="7BB948FF"/>
    <w:rsid w:val="7BEB6B47"/>
    <w:rsid w:val="7D16065E"/>
    <w:rsid w:val="7D272BA6"/>
    <w:rsid w:val="7D43322A"/>
    <w:rsid w:val="7E095F5A"/>
    <w:rsid w:val="7EFE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link w:val="3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5">
    <w:name w:val="annotation text"/>
    <w:basedOn w:val="1"/>
    <w:link w:val="33"/>
    <w:autoRedefine/>
    <w:qFormat/>
    <w:uiPriority w:val="99"/>
    <w:pPr>
      <w:jc w:val="left"/>
    </w:pPr>
  </w:style>
  <w:style w:type="paragraph" w:styleId="6">
    <w:name w:val="Body Text"/>
    <w:basedOn w:val="1"/>
    <w:link w:val="36"/>
    <w:autoRedefine/>
    <w:semiHidden/>
    <w:unhideWhenUsed/>
    <w:qFormat/>
    <w:uiPriority w:val="0"/>
    <w:pPr>
      <w:spacing w:after="120"/>
    </w:pPr>
  </w:style>
  <w:style w:type="paragraph" w:styleId="7">
    <w:name w:val="Body Text Indent"/>
    <w:basedOn w:val="1"/>
    <w:autoRedefine/>
    <w:qFormat/>
    <w:uiPriority w:val="0"/>
    <w:pPr>
      <w:spacing w:line="360" w:lineRule="auto"/>
      <w:ind w:firstLine="480" w:firstLineChars="200"/>
    </w:pPr>
    <w:rPr>
      <w:rFonts w:asciiTheme="majorEastAsia" w:hAnsiTheme="majorEastAsia" w:eastAsiaTheme="majorEastAsia"/>
      <w:sz w:val="24"/>
      <w:szCs w:val="32"/>
    </w:rPr>
  </w:style>
  <w:style w:type="paragraph" w:styleId="8">
    <w:name w:val="Plain Text"/>
    <w:basedOn w:val="1"/>
    <w:link w:val="28"/>
    <w:autoRedefine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link w:val="27"/>
    <w:autoRedefine/>
    <w:qFormat/>
    <w:uiPriority w:val="0"/>
    <w:pPr>
      <w:ind w:left="100" w:leftChars="2500"/>
    </w:pPr>
  </w:style>
  <w:style w:type="paragraph" w:styleId="10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annotation subject"/>
    <w:basedOn w:val="5"/>
    <w:next w:val="5"/>
    <w:link w:val="37"/>
    <w:autoRedefine/>
    <w:semiHidden/>
    <w:unhideWhenUsed/>
    <w:qFormat/>
    <w:uiPriority w:val="0"/>
    <w:rPr>
      <w:b/>
      <w:bCs/>
    </w:rPr>
  </w:style>
  <w:style w:type="table" w:styleId="15">
    <w:name w:val="Table Grid"/>
    <w:basedOn w:val="14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autoRedefine/>
    <w:qFormat/>
    <w:uiPriority w:val="0"/>
    <w:rPr>
      <w:color w:val="0000FF"/>
      <w:u w:val="single"/>
    </w:rPr>
  </w:style>
  <w:style w:type="character" w:styleId="18">
    <w:name w:val="annotation reference"/>
    <w:autoRedefine/>
    <w:qFormat/>
    <w:uiPriority w:val="0"/>
    <w:rPr>
      <w:sz w:val="21"/>
      <w:szCs w:val="21"/>
    </w:rPr>
  </w:style>
  <w:style w:type="paragraph" w:customStyle="1" w:styleId="19">
    <w:name w:val="_Style 5"/>
    <w:basedOn w:val="1"/>
    <w:autoRedefine/>
    <w:qFormat/>
    <w:uiPriority w:val="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20">
    <w:name w:val="Char Char Char Char Char Char1 Char"/>
    <w:basedOn w:val="1"/>
    <w:autoRedefine/>
    <w:qFormat/>
    <w:uiPriority w:val="0"/>
    <w:pPr>
      <w:widowControl/>
      <w:spacing w:after="160" w:line="240" w:lineRule="exact"/>
      <w:ind w:firstLine="701" w:firstLineChars="250"/>
      <w:jc w:val="left"/>
    </w:pPr>
    <w:rPr>
      <w:rFonts w:ascii="Verdana" w:hAnsi="Verdana" w:eastAsia="仿宋_GB2312"/>
      <w:b/>
      <w:kern w:val="0"/>
      <w:sz w:val="28"/>
      <w:szCs w:val="28"/>
      <w:lang w:eastAsia="en-US"/>
    </w:rPr>
  </w:style>
  <w:style w:type="paragraph" w:customStyle="1" w:styleId="21">
    <w:name w:val="Char Char1"/>
    <w:basedOn w:val="4"/>
    <w:autoRedefine/>
    <w:qFormat/>
    <w:uiPriority w:val="0"/>
    <w:rPr>
      <w:rFonts w:ascii="Tahoma" w:hAnsi="Tahoma"/>
      <w:sz w:val="24"/>
    </w:rPr>
  </w:style>
  <w:style w:type="character" w:customStyle="1" w:styleId="22">
    <w:name w:val="页眉 字符"/>
    <w:link w:val="12"/>
    <w:autoRedefine/>
    <w:qFormat/>
    <w:uiPriority w:val="0"/>
    <w:rPr>
      <w:kern w:val="2"/>
      <w:sz w:val="18"/>
      <w:szCs w:val="18"/>
    </w:rPr>
  </w:style>
  <w:style w:type="character" w:customStyle="1" w:styleId="23">
    <w:name w:val="页脚 字符"/>
    <w:link w:val="11"/>
    <w:autoRedefine/>
    <w:qFormat/>
    <w:uiPriority w:val="0"/>
    <w:rPr>
      <w:kern w:val="2"/>
      <w:sz w:val="18"/>
      <w:szCs w:val="18"/>
    </w:rPr>
  </w:style>
  <w:style w:type="paragraph" w:customStyle="1" w:styleId="24">
    <w:name w:val="Char Char Char Char Char Char1 Char Char Char Char"/>
    <w:basedOn w:val="4"/>
    <w:autoRedefine/>
    <w:qFormat/>
    <w:uiPriority w:val="0"/>
    <w:rPr>
      <w:rFonts w:ascii="Tahoma" w:hAnsi="Tahoma"/>
      <w:sz w:val="24"/>
    </w:rPr>
  </w:style>
  <w:style w:type="paragraph" w:customStyle="1" w:styleId="25">
    <w:name w:val="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26">
    <w:name w:val="Char"/>
    <w:basedOn w:val="1"/>
    <w:autoRedefine/>
    <w:qFormat/>
    <w:uiPriority w:val="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character" w:customStyle="1" w:styleId="27">
    <w:name w:val="日期 字符"/>
    <w:link w:val="9"/>
    <w:autoRedefine/>
    <w:qFormat/>
    <w:uiPriority w:val="0"/>
    <w:rPr>
      <w:kern w:val="2"/>
      <w:sz w:val="21"/>
      <w:szCs w:val="24"/>
    </w:rPr>
  </w:style>
  <w:style w:type="character" w:customStyle="1" w:styleId="28">
    <w:name w:val="纯文本 字符"/>
    <w:link w:val="8"/>
    <w:autoRedefine/>
    <w:qFormat/>
    <w:uiPriority w:val="0"/>
    <w:rPr>
      <w:rFonts w:ascii="宋体" w:hAnsi="Courier New"/>
      <w:kern w:val="2"/>
      <w:sz w:val="21"/>
    </w:rPr>
  </w:style>
  <w:style w:type="paragraph" w:customStyle="1" w:styleId="2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0">
    <w:name w:val="纯文本 Char1"/>
    <w:autoRedefine/>
    <w:qFormat/>
    <w:locked/>
    <w:uiPriority w:val="0"/>
    <w:rPr>
      <w:rFonts w:ascii="宋体" w:hAnsi="Courier New" w:eastAsia="宋体" w:cs="Times New Roman"/>
      <w:szCs w:val="20"/>
    </w:rPr>
  </w:style>
  <w:style w:type="paragraph" w:customStyle="1" w:styleId="31">
    <w:name w:val="列出段落1"/>
    <w:basedOn w:val="1"/>
    <w:link w:val="32"/>
    <w:autoRedefine/>
    <w:qFormat/>
    <w:uiPriority w:val="34"/>
    <w:pPr>
      <w:ind w:firstLine="420" w:firstLineChars="200"/>
    </w:pPr>
  </w:style>
  <w:style w:type="character" w:customStyle="1" w:styleId="32">
    <w:name w:val="列出段落字符"/>
    <w:link w:val="31"/>
    <w:autoRedefine/>
    <w:qFormat/>
    <w:locked/>
    <w:uiPriority w:val="34"/>
    <w:rPr>
      <w:kern w:val="2"/>
      <w:sz w:val="21"/>
      <w:szCs w:val="24"/>
    </w:rPr>
  </w:style>
  <w:style w:type="character" w:customStyle="1" w:styleId="33">
    <w:name w:val="批注文字 字符"/>
    <w:link w:val="5"/>
    <w:autoRedefine/>
    <w:qFormat/>
    <w:uiPriority w:val="99"/>
    <w:rPr>
      <w:kern w:val="2"/>
      <w:sz w:val="21"/>
      <w:szCs w:val="24"/>
    </w:rPr>
  </w:style>
  <w:style w:type="character" w:customStyle="1" w:styleId="34">
    <w:name w:val="标题 2 字符"/>
    <w:link w:val="3"/>
    <w:autoRedefine/>
    <w:qFormat/>
    <w:uiPriority w:val="0"/>
    <w:rPr>
      <w:rFonts w:ascii="Arial" w:hAnsi="Arial" w:eastAsia="黑体" w:cs="Arial"/>
      <w:b/>
      <w:bCs/>
      <w:kern w:val="2"/>
      <w:sz w:val="32"/>
      <w:szCs w:val="32"/>
    </w:rPr>
  </w:style>
  <w:style w:type="paragraph" w:styleId="35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6">
    <w:name w:val="正文文本 字符"/>
    <w:basedOn w:val="16"/>
    <w:link w:val="6"/>
    <w:autoRedefine/>
    <w:semiHidden/>
    <w:qFormat/>
    <w:uiPriority w:val="0"/>
    <w:rPr>
      <w:kern w:val="2"/>
      <w:sz w:val="21"/>
      <w:szCs w:val="24"/>
    </w:rPr>
  </w:style>
  <w:style w:type="character" w:customStyle="1" w:styleId="37">
    <w:name w:val="批注主题 字符"/>
    <w:basedOn w:val="33"/>
    <w:link w:val="13"/>
    <w:autoRedefine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2</Pages>
  <Words>534</Words>
  <Characters>674</Characters>
  <Lines>4</Lines>
  <Paragraphs>1</Paragraphs>
  <TotalTime>65</TotalTime>
  <ScaleCrop>false</ScaleCrop>
  <LinksUpToDate>false</LinksUpToDate>
  <CharactersWithSpaces>697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2025-03-12T03:50:00Z</dcterms:created>
  <dc:creator>liangchao</dc:creator>
  <cp:lastModifiedBy>杨欢</cp:lastModifiedBy>
  <cp:lastPrinted>2017-12-04T07:21:00Z</cp:lastPrinted>
  <dcterms:modified xsi:type="dcterms:W3CDTF">2026-08-19T08:11:36Z</dcterms:modified>
  <dc:title>招标结果公示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A836E8A17CF641F8B5C0BB0DC75D3B3B_12</vt:lpwstr>
  </property>
  <property fmtid="{D5CDD505-2E9C-101B-9397-08002B2CF9AE}" pid="4" name="KSOTemplateDocerSaveRecord">
    <vt:lpwstr>eyJoZGlkIjoiZDlmZGVlZGY0YTI5ZWRmZDEwMWQ1MmJkMGQ3ZDlmOWIiLCJ1c2VySWQiOiI0MzA4NTgyNDIifQ==</vt:lpwstr>
  </property>
</Properties>
</file>