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EDB9F">
      <w:pPr>
        <w:pStyle w:val="20"/>
        <w:adjustRightInd w:val="0"/>
        <w:snapToGrid w:val="0"/>
        <w:spacing w:line="480" w:lineRule="auto"/>
        <w:jc w:val="center"/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[ID44068]2026年食堂硬件提升项目其他食品加工设备采购项目</w:t>
      </w:r>
    </w:p>
    <w:p w14:paraId="1D071988">
      <w:pPr>
        <w:pStyle w:val="20"/>
        <w:adjustRightInd w:val="0"/>
        <w:snapToGrid w:val="0"/>
        <w:spacing w:line="480" w:lineRule="auto"/>
        <w:jc w:val="center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中标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公告</w:t>
      </w:r>
    </w:p>
    <w:p w14:paraId="310B13C7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一、项目编号：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11010826210200058225-XM001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 </w:t>
      </w:r>
    </w:p>
    <w:p w14:paraId="7BEB4D0F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二、项目名称：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[ID44068]2026年食堂硬件提升项目其他食品加工设备采购项目</w:t>
      </w:r>
    </w:p>
    <w:p w14:paraId="28241576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三、中标（成交）信息</w:t>
      </w:r>
    </w:p>
    <w:p w14:paraId="138A75A1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供应商名称：山东京都厨业有限公司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</w:t>
      </w:r>
    </w:p>
    <w:p w14:paraId="6E3BDD52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供应商地址：山东省滨州市博兴县兴福镇镇政府驻地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</w:t>
      </w:r>
    </w:p>
    <w:p w14:paraId="15F768F2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中标（成交）金额：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1048117.00元</w:t>
      </w:r>
    </w:p>
    <w:p w14:paraId="17517205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  <w:t>四、主要标的信息</w:t>
      </w:r>
    </w:p>
    <w:p w14:paraId="59B7C9FB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  <w:t>名称：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  <w:t>[ID44068]2026年食堂硬件提升项目其他食品加工设备采购项目</w:t>
      </w:r>
    </w:p>
    <w:p w14:paraId="191131D5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  <w:t>品牌、规格型号、数量、单价：详见公告附件</w:t>
      </w:r>
    </w:p>
    <w:p w14:paraId="72FC6A68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  <w:t>合同履行期限：接到甲方通知后，25日历天内完成全部供货、现场安装、调试并达到合同约定验收标准</w:t>
      </w:r>
      <w:r>
        <w:rPr>
          <w:rFonts w:hint="eastAsia" w:cs="宋体"/>
          <w:b w:val="0"/>
          <w:bCs w:val="0"/>
          <w:sz w:val="24"/>
          <w:szCs w:val="24"/>
          <w:highlight w:val="none"/>
          <w:lang w:eastAsia="zh-CN"/>
        </w:rPr>
        <w:t>。</w:t>
      </w:r>
    </w:p>
    <w:p w14:paraId="50373AE0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五、评审专家（单一来源采购人员）名单：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阮飞、孔敬、董秀蕾、汪南、王婧雅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</w:p>
    <w:p w14:paraId="0F22B8A6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六、代理服务收费标准及金额：</w:t>
      </w:r>
      <w:r>
        <w:rPr>
          <w:rFonts w:hint="eastAsia" w:ascii="宋体" w:hAnsi="宋体" w:eastAsia="宋体" w:cs="宋体"/>
          <w:sz w:val="24"/>
          <w:szCs w:val="24"/>
          <w:highlight w:val="none"/>
          <w:u w:val="none"/>
        </w:rPr>
        <w:t>参照《招标代理服务收费管理暂行办法》计价格[2002]1980号文和发改价格[2011]534号按货物类收取，按</w:t>
      </w:r>
      <w:r>
        <w:rPr>
          <w:rFonts w:hint="eastAsia" w:ascii="宋体" w:hAnsi="宋体" w:eastAsia="宋体" w:cs="宋体"/>
          <w:sz w:val="24"/>
          <w:szCs w:val="24"/>
          <w:highlight w:val="none"/>
          <w:u w:val="none"/>
          <w:lang w:val="en-US" w:eastAsia="zh-CN"/>
        </w:rPr>
        <w:t>中标</w:t>
      </w:r>
      <w:r>
        <w:rPr>
          <w:rFonts w:hint="eastAsia" w:ascii="宋体" w:hAnsi="宋体" w:eastAsia="宋体" w:cs="宋体"/>
          <w:sz w:val="24"/>
          <w:szCs w:val="24"/>
          <w:highlight w:val="none"/>
          <w:u w:val="none"/>
        </w:rPr>
        <w:t>金额差额定率累进法计算。</w:t>
      </w:r>
    </w:p>
    <w:p w14:paraId="6C6E3A41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本项目代理费总金额:</w:t>
      </w:r>
      <w:r>
        <w:rPr>
          <w:rFonts w:hint="eastAsia" w:cs="宋体"/>
          <w:sz w:val="24"/>
          <w:szCs w:val="24"/>
          <w:highlight w:val="none"/>
          <w:lang w:val="en-US" w:eastAsia="zh-CN"/>
        </w:rPr>
        <w:t>1.552929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万元</w:t>
      </w:r>
    </w:p>
    <w:p w14:paraId="2333A8DB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七、公告期限</w:t>
      </w:r>
    </w:p>
    <w:p w14:paraId="396F6F06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自本公告发布之日起1个工作日。</w:t>
      </w:r>
    </w:p>
    <w:p w14:paraId="4D7FDB3C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八、其他补充事宜</w:t>
      </w:r>
    </w:p>
    <w:p w14:paraId="027E3348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cs="宋体"/>
          <w:sz w:val="24"/>
          <w:szCs w:val="24"/>
          <w:highlight w:val="none"/>
          <w:lang w:val="en-US" w:eastAsia="zh-CN"/>
        </w:rPr>
      </w:pPr>
      <w:r>
        <w:rPr>
          <w:rFonts w:hint="eastAsia" w:cs="宋体"/>
          <w:sz w:val="24"/>
          <w:szCs w:val="24"/>
          <w:highlight w:val="none"/>
          <w:lang w:val="en-US" w:eastAsia="zh-CN"/>
        </w:rPr>
        <w:t>1.评标方法：综合评分法。</w:t>
      </w:r>
    </w:p>
    <w:p w14:paraId="6C9D021B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cs="宋体"/>
          <w:sz w:val="24"/>
          <w:szCs w:val="24"/>
          <w:highlight w:val="none"/>
          <w:lang w:val="en-US" w:eastAsia="zh-CN"/>
        </w:rPr>
      </w:pPr>
      <w:r>
        <w:rPr>
          <w:rFonts w:hint="eastAsia" w:cs="宋体"/>
          <w:sz w:val="24"/>
          <w:szCs w:val="24"/>
          <w:highlight w:val="none"/>
          <w:lang w:val="en-US" w:eastAsia="zh-CN"/>
        </w:rPr>
        <w:t>2.中标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供应商</w:t>
      </w:r>
      <w:r>
        <w:rPr>
          <w:rFonts w:hint="eastAsia" w:cs="宋体"/>
          <w:sz w:val="24"/>
          <w:szCs w:val="24"/>
          <w:highlight w:val="none"/>
          <w:lang w:val="en-US" w:eastAsia="zh-CN"/>
        </w:rPr>
        <w:t>评审得分：87.55分。</w:t>
      </w:r>
    </w:p>
    <w:p w14:paraId="4D068F31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cs="宋体"/>
          <w:sz w:val="24"/>
          <w:szCs w:val="24"/>
          <w:highlight w:val="none"/>
          <w:lang w:val="en-US" w:eastAsia="zh-CN"/>
        </w:rPr>
        <w:t>3.主要产品信息详见中标结果公告附件。</w:t>
      </w:r>
    </w:p>
    <w:p w14:paraId="2FD6ED93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九、凡对本次公告内容提出询问，请按以下方式联系。</w:t>
      </w:r>
    </w:p>
    <w:p w14:paraId="7025038E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1.采购人信息</w:t>
      </w:r>
    </w:p>
    <w:p w14:paraId="650D18E6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名称：北京市育英学校</w:t>
      </w:r>
    </w:p>
    <w:p w14:paraId="542A6DEB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地址：北京市海淀区万寿路西街11号</w:t>
      </w:r>
    </w:p>
    <w:p w14:paraId="720E3763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联系方式：</w:t>
      </w:r>
      <w:r>
        <w:rPr>
          <w:rFonts w:hint="eastAsia" w:cs="宋体"/>
          <w:b w:val="0"/>
          <w:bCs w:val="0"/>
          <w:sz w:val="24"/>
          <w:szCs w:val="24"/>
          <w:lang w:val="en-US" w:eastAsia="zh-CN"/>
        </w:rPr>
        <w:t>周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老师 010-68281018</w:t>
      </w:r>
    </w:p>
    <w:p w14:paraId="320CA436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2.采购代理机构信息</w:t>
      </w:r>
    </w:p>
    <w:p w14:paraId="0802774D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名称：北京双兴建业技术咨询有限公司</w:t>
      </w:r>
    </w:p>
    <w:p w14:paraId="6C86AA1E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地址：北京市石景山区鲁谷路74号瑞达大厦1712室</w:t>
      </w:r>
    </w:p>
    <w:p w14:paraId="61829D3D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联系方式：曹亚楠、张丽花18911672427</w:t>
      </w:r>
    </w:p>
    <w:p w14:paraId="228FA8E0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3.项目联系方式</w:t>
      </w:r>
    </w:p>
    <w:p w14:paraId="6F63DD6D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项目联系人：曹亚楠、张丽花 </w:t>
      </w:r>
    </w:p>
    <w:p w14:paraId="75CA19BD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电话：18911672427　</w:t>
      </w:r>
      <w:r>
        <w:rPr>
          <w:rFonts w:hint="eastAsia" w:ascii="宋体" w:hAnsi="宋体" w:eastAsia="宋体" w:cs="宋体"/>
          <w:sz w:val="24"/>
          <w:szCs w:val="24"/>
        </w:rPr>
        <w:t>　　　　　　　　　　</w:t>
      </w:r>
    </w:p>
    <w:p w14:paraId="2A8FF682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757" w:right="1474" w:bottom="1417" w:left="1588" w:header="851" w:footer="992" w:gutter="0"/>
      <w:cols w:space="425" w:num="1"/>
      <w:docGrid w:type="lines" w:linePitch="114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Y0NWU5MzM0NDQ5NGMyZjhkMDI5ODA5OWM3ZTY2MzkifQ=="/>
  </w:docVars>
  <w:rsids>
    <w:rsidRoot w:val="00A51EC7"/>
    <w:rsid w:val="00002B2C"/>
    <w:rsid w:val="00015745"/>
    <w:rsid w:val="0003126C"/>
    <w:rsid w:val="0010045E"/>
    <w:rsid w:val="002307E4"/>
    <w:rsid w:val="002838D3"/>
    <w:rsid w:val="00355653"/>
    <w:rsid w:val="00413327"/>
    <w:rsid w:val="004400EF"/>
    <w:rsid w:val="0047011F"/>
    <w:rsid w:val="004811C7"/>
    <w:rsid w:val="00483D3E"/>
    <w:rsid w:val="006E0877"/>
    <w:rsid w:val="006F78A5"/>
    <w:rsid w:val="007449A2"/>
    <w:rsid w:val="007A2FC4"/>
    <w:rsid w:val="007C679F"/>
    <w:rsid w:val="007E018B"/>
    <w:rsid w:val="00907FEA"/>
    <w:rsid w:val="00913E28"/>
    <w:rsid w:val="009E36FC"/>
    <w:rsid w:val="00A51EC7"/>
    <w:rsid w:val="00A92F89"/>
    <w:rsid w:val="00AC3D06"/>
    <w:rsid w:val="00D61CB1"/>
    <w:rsid w:val="00DA10E9"/>
    <w:rsid w:val="02032ABB"/>
    <w:rsid w:val="08162B07"/>
    <w:rsid w:val="0A7C4982"/>
    <w:rsid w:val="0C31516A"/>
    <w:rsid w:val="0E8A6F0A"/>
    <w:rsid w:val="0F3A26DF"/>
    <w:rsid w:val="11D56195"/>
    <w:rsid w:val="133B4ABA"/>
    <w:rsid w:val="14DB04C0"/>
    <w:rsid w:val="1A4F28E3"/>
    <w:rsid w:val="1CCB706C"/>
    <w:rsid w:val="1E3E73CA"/>
    <w:rsid w:val="1E6257AE"/>
    <w:rsid w:val="20944364"/>
    <w:rsid w:val="21817CF9"/>
    <w:rsid w:val="21BD6A53"/>
    <w:rsid w:val="22BB36DF"/>
    <w:rsid w:val="23963804"/>
    <w:rsid w:val="255F15B2"/>
    <w:rsid w:val="272C44C5"/>
    <w:rsid w:val="27462BA9"/>
    <w:rsid w:val="29D8449E"/>
    <w:rsid w:val="2C0E67E4"/>
    <w:rsid w:val="2CEF5652"/>
    <w:rsid w:val="2E5F7614"/>
    <w:rsid w:val="30C16364"/>
    <w:rsid w:val="31102E48"/>
    <w:rsid w:val="34B54432"/>
    <w:rsid w:val="35050F88"/>
    <w:rsid w:val="35CB0184"/>
    <w:rsid w:val="361B50C6"/>
    <w:rsid w:val="3A8D1EDA"/>
    <w:rsid w:val="3F742888"/>
    <w:rsid w:val="41C73896"/>
    <w:rsid w:val="42114C71"/>
    <w:rsid w:val="42D9578F"/>
    <w:rsid w:val="44A703AC"/>
    <w:rsid w:val="45136648"/>
    <w:rsid w:val="46CD04FA"/>
    <w:rsid w:val="49156DF5"/>
    <w:rsid w:val="49D24CE6"/>
    <w:rsid w:val="4ABA5EA6"/>
    <w:rsid w:val="4BF453E8"/>
    <w:rsid w:val="4E41243B"/>
    <w:rsid w:val="500B71A4"/>
    <w:rsid w:val="51D8325F"/>
    <w:rsid w:val="52617241"/>
    <w:rsid w:val="57877110"/>
    <w:rsid w:val="58B304E9"/>
    <w:rsid w:val="59851D75"/>
    <w:rsid w:val="5A736072"/>
    <w:rsid w:val="5C5E02AA"/>
    <w:rsid w:val="5CBE6948"/>
    <w:rsid w:val="5DEDA2E2"/>
    <w:rsid w:val="5F9434FB"/>
    <w:rsid w:val="616109D2"/>
    <w:rsid w:val="61C97CD8"/>
    <w:rsid w:val="66DE4422"/>
    <w:rsid w:val="682B7773"/>
    <w:rsid w:val="685A261F"/>
    <w:rsid w:val="692A1FF1"/>
    <w:rsid w:val="695E7B16"/>
    <w:rsid w:val="6B9C7B97"/>
    <w:rsid w:val="6D8309BC"/>
    <w:rsid w:val="6DBD3908"/>
    <w:rsid w:val="6E8E6B7E"/>
    <w:rsid w:val="6EB32A89"/>
    <w:rsid w:val="703379DD"/>
    <w:rsid w:val="745D0736"/>
    <w:rsid w:val="756643B1"/>
    <w:rsid w:val="763F235F"/>
    <w:rsid w:val="77170059"/>
    <w:rsid w:val="77E77BC3"/>
    <w:rsid w:val="77FFFB6A"/>
    <w:rsid w:val="78CA4C57"/>
    <w:rsid w:val="7BCC6F38"/>
    <w:rsid w:val="7DF84816"/>
    <w:rsid w:val="7F76961A"/>
    <w:rsid w:val="7FBF9D41"/>
    <w:rsid w:val="7FF36496"/>
    <w:rsid w:val="BEBE09D4"/>
    <w:rsid w:val="BEC3550B"/>
    <w:rsid w:val="FFD7F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0"/>
    <w:pPr>
      <w:tabs>
        <w:tab w:val="left" w:pos="567"/>
      </w:tabs>
      <w:spacing w:before="120" w:line="22" w:lineRule="atLeast"/>
    </w:pPr>
  </w:style>
  <w:style w:type="paragraph" w:styleId="4">
    <w:name w:val="Body Text First Indent"/>
    <w:basedOn w:val="3"/>
    <w:next w:val="3"/>
    <w:autoRedefine/>
    <w:qFormat/>
    <w:uiPriority w:val="0"/>
    <w:pPr>
      <w:spacing w:after="120"/>
      <w:ind w:firstLine="560" w:firstLineChars="200"/>
    </w:pPr>
    <w:rPr>
      <w:rFonts w:hint="eastAsia" w:ascii="仿宋_GB2312" w:eastAsia="仿宋_GB2312"/>
      <w:sz w:val="28"/>
      <w:szCs w:val="20"/>
    </w:rPr>
  </w:style>
  <w:style w:type="paragraph" w:styleId="5">
    <w:name w:val="Body Text Indent"/>
    <w:basedOn w:val="1"/>
    <w:qFormat/>
    <w:uiPriority w:val="0"/>
    <w:pPr>
      <w:spacing w:line="360" w:lineRule="auto"/>
      <w:ind w:firstLine="570"/>
    </w:pPr>
    <w:rPr>
      <w:sz w:val="24"/>
    </w:rPr>
  </w:style>
  <w:style w:type="paragraph" w:styleId="6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7">
    <w:name w:val="Balloon Text"/>
    <w:basedOn w:val="1"/>
    <w:link w:val="19"/>
    <w:autoRedefine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8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link w:val="1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HTML Preformatted"/>
    <w:basedOn w:val="1"/>
    <w:link w:val="16"/>
    <w:autoRedefine/>
    <w:semiHidden/>
    <w:unhideWhenUsed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</w:style>
  <w:style w:type="paragraph" w:styleId="11">
    <w:name w:val="Normal (Web)"/>
    <w:basedOn w:val="1"/>
    <w:autoRedefine/>
    <w:semiHidden/>
    <w:unhideWhenUsed/>
    <w:qFormat/>
    <w:uiPriority w:val="99"/>
    <w:pPr>
      <w:spacing w:before="100" w:beforeAutospacing="1" w:after="100" w:afterAutospacing="1"/>
    </w:pPr>
  </w:style>
  <w:style w:type="table" w:styleId="13">
    <w:name w:val="Table Grid"/>
    <w:basedOn w:val="12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autoRedefine/>
    <w:qFormat/>
    <w:uiPriority w:val="22"/>
    <w:rPr>
      <w:b/>
      <w:bCs/>
    </w:rPr>
  </w:style>
  <w:style w:type="character" w:customStyle="1" w:styleId="16">
    <w:name w:val="HTML 预设格式 Char"/>
    <w:basedOn w:val="14"/>
    <w:link w:val="10"/>
    <w:autoRedefine/>
    <w:semiHidden/>
    <w:qFormat/>
    <w:locked/>
    <w:uiPriority w:val="0"/>
    <w:rPr>
      <w:rFonts w:hint="eastAsia" w:ascii="宋体" w:hAnsi="宋体" w:eastAsia="宋体" w:cs="宋体"/>
      <w:sz w:val="24"/>
      <w:szCs w:val="24"/>
    </w:rPr>
  </w:style>
  <w:style w:type="character" w:customStyle="1" w:styleId="17">
    <w:name w:val="页眉 Char"/>
    <w:basedOn w:val="14"/>
    <w:link w:val="9"/>
    <w:autoRedefine/>
    <w:qFormat/>
    <w:locked/>
    <w:uiPriority w:val="99"/>
    <w:rPr>
      <w:rFonts w:hint="eastAsia" w:ascii="宋体" w:hAnsi="宋体" w:eastAsia="宋体" w:cs="宋体"/>
      <w:sz w:val="18"/>
      <w:szCs w:val="18"/>
    </w:rPr>
  </w:style>
  <w:style w:type="character" w:customStyle="1" w:styleId="18">
    <w:name w:val="页脚 Char"/>
    <w:basedOn w:val="14"/>
    <w:link w:val="8"/>
    <w:autoRedefine/>
    <w:qFormat/>
    <w:locked/>
    <w:uiPriority w:val="99"/>
    <w:rPr>
      <w:rFonts w:hint="eastAsia" w:ascii="宋体" w:hAnsi="宋体" w:eastAsia="宋体" w:cs="宋体"/>
      <w:sz w:val="18"/>
      <w:szCs w:val="18"/>
    </w:rPr>
  </w:style>
  <w:style w:type="character" w:customStyle="1" w:styleId="19">
    <w:name w:val="批注框文本 Char"/>
    <w:basedOn w:val="14"/>
    <w:link w:val="7"/>
    <w:autoRedefine/>
    <w:semiHidden/>
    <w:qFormat/>
    <w:locked/>
    <w:uiPriority w:val="99"/>
    <w:rPr>
      <w:rFonts w:hint="eastAsia" w:ascii="宋体" w:hAnsi="宋体" w:eastAsia="宋体" w:cs="宋体"/>
      <w:sz w:val="18"/>
      <w:szCs w:val="18"/>
    </w:rPr>
  </w:style>
  <w:style w:type="paragraph" w:styleId="20">
    <w:name w:val="No Spacing"/>
    <w:autoRedefine/>
    <w:semiHidden/>
    <w:qFormat/>
    <w:uiPriority w:val="1"/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21">
    <w:name w:val="table-b"/>
    <w:basedOn w:val="14"/>
    <w:autoRedefine/>
    <w:qFormat/>
    <w:uiPriority w:val="0"/>
  </w:style>
  <w:style w:type="paragraph" w:customStyle="1" w:styleId="22">
    <w:name w:val="msonospacing"/>
    <w:basedOn w:val="1"/>
    <w:autoRedefine/>
    <w:qFormat/>
    <w:uiPriority w:val="0"/>
    <w:rPr>
      <w:rFonts w:hint="eastAsia" w:cs="Times New Roman"/>
    </w:rPr>
  </w:style>
  <w:style w:type="paragraph" w:customStyle="1" w:styleId="23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2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558</Words>
  <Characters>700</Characters>
  <Lines>1</Lines>
  <Paragraphs>1</Paragraphs>
  <TotalTime>4</TotalTime>
  <ScaleCrop>false</ScaleCrop>
  <LinksUpToDate>false</LinksUpToDate>
  <CharactersWithSpaces>717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2020-12-30T10:31:00Z</dcterms:created>
  <dc:creator>ADMIN</dc:creator>
  <cp:lastModifiedBy>мe、猪小戒</cp:lastModifiedBy>
  <cp:lastPrinted>2023-01-05T15:19:00Z</cp:lastPrinted>
  <dcterms:modified xsi:type="dcterms:W3CDTF">2026-08-03T02:46:35Z</dcterms:modified>
  <dc:title>北京市海淀区政府采购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59D83BE54F4343DB82AB735B37C3B368</vt:lpwstr>
  </property>
  <property fmtid="{D5CDD505-2E9C-101B-9397-08002B2CF9AE}" pid="4" name="KSOTemplateDocerSaveRecord">
    <vt:lpwstr>eyJoZGlkIjoiOTY0NWU5MzM0NDQ5NGMyZjhkMDI5ODA5OWM3ZTY2MzkiLCJ1c2VySWQiOiI2NzgzNTY0NDMifQ==</vt:lpwstr>
  </property>
</Properties>
</file>