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59D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05" w:afterAutospacing="0"/>
        <w:ind w:left="0" w:firstLine="0"/>
        <w:jc w:val="center"/>
        <w:rPr>
          <w:rFonts w:ascii="Segoe UI" w:hAnsi="Segoe UI" w:eastAsia="Segoe UI" w:cs="Segoe UI"/>
          <w:i w:val="0"/>
          <w:iCs w:val="0"/>
          <w:caps w:val="0"/>
          <w:spacing w:val="0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hd w:val="clear" w:fill="FFFFFF"/>
        </w:rPr>
        <w:t>2026年北太平庄街道明光村地区专项拆违腾地项目成交公告</w:t>
      </w:r>
    </w:p>
    <w:p w14:paraId="4FAD2F6B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一、项目编号：11010826210200058048-XM001</w:t>
      </w:r>
    </w:p>
    <w:p w14:paraId="22CAE444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二、项目名称：2026年北太平庄街道明光村地区专项拆违腾地项目</w:t>
      </w:r>
    </w:p>
    <w:p w14:paraId="6CB023E2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三、中标（成交）信息</w:t>
      </w:r>
    </w:p>
    <w:p w14:paraId="0F004448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总中标成交金额：226 万元（人民币）</w:t>
      </w:r>
    </w:p>
    <w:p w14:paraId="686B9F23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中标成交供应商名称、地址及中标成交金额：</w:t>
      </w:r>
    </w:p>
    <w:p w14:paraId="606D441B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 w:line="315" w:lineRule="atLeast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中标成交供应商名称：北京鑫瑞顺祥市政工程有限公司</w:t>
      </w:r>
    </w:p>
    <w:p w14:paraId="5C0FFB4F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 w:line="315" w:lineRule="atLeast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中标成交供应商地址：北京市密云区新西路2号果园街道办事处办公楼515室-1536（集群注册）</w:t>
      </w:r>
    </w:p>
    <w:p w14:paraId="508463C4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中标金额：226万元</w:t>
      </w:r>
    </w:p>
    <w:tbl>
      <w:tblPr>
        <w:tblW w:w="97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0"/>
        <w:gridCol w:w="2187"/>
        <w:gridCol w:w="2340"/>
        <w:gridCol w:w="1361"/>
        <w:gridCol w:w="2187"/>
      </w:tblGrid>
      <w:tr w14:paraId="69AB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86BBB9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供应商名称</w:t>
            </w:r>
          </w:p>
        </w:tc>
        <w:tc>
          <w:tcPr>
            <w:tcW w:w="0" w:type="auto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0517FF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供应商地址</w:t>
            </w:r>
          </w:p>
        </w:tc>
        <w:tc>
          <w:tcPr>
            <w:tcW w:w="2340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3D47A0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统一信用代码</w:t>
            </w:r>
          </w:p>
        </w:tc>
        <w:tc>
          <w:tcPr>
            <w:tcW w:w="1361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A46108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中标金额</w:t>
            </w:r>
          </w:p>
        </w:tc>
        <w:tc>
          <w:tcPr>
            <w:tcW w:w="0" w:type="auto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82E151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中标成交备注信息</w:t>
            </w:r>
          </w:p>
        </w:tc>
      </w:tr>
      <w:tr w14:paraId="39CBA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80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77BAF0FF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北京鑫瑞顺祥市政工程有限公司</w:t>
            </w:r>
          </w:p>
        </w:tc>
        <w:tc>
          <w:tcPr>
            <w:tcW w:w="2187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73384510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北京市密云区新西路2号果园街道办事处办公楼515室-1536（集群注册）</w:t>
            </w:r>
          </w:p>
        </w:tc>
        <w:tc>
          <w:tcPr>
            <w:tcW w:w="2340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1DE9C4A3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91110228MA01B39M3X</w:t>
            </w:r>
          </w:p>
        </w:tc>
        <w:tc>
          <w:tcPr>
            <w:tcW w:w="1361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7D507C02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226 万元</w:t>
            </w:r>
          </w:p>
        </w:tc>
        <w:tc>
          <w:tcPr>
            <w:tcW w:w="2187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42745895">
            <w:pPr>
              <w:keepNext w:val="0"/>
              <w:keepLines w:val="0"/>
              <w:widowControl/>
              <w:suppressLineNumbers w:val="0"/>
              <w:spacing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价格扣除后评审报价(最低价法)： 226 万元</w:t>
            </w:r>
          </w:p>
        </w:tc>
      </w:tr>
    </w:tbl>
    <w:p w14:paraId="44FCE495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四、主要标的信息</w:t>
      </w:r>
    </w:p>
    <w:tbl>
      <w:tblPr>
        <w:tblW w:w="98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0"/>
        <w:gridCol w:w="1361"/>
        <w:gridCol w:w="1361"/>
        <w:gridCol w:w="1020"/>
        <w:gridCol w:w="1247"/>
        <w:gridCol w:w="1247"/>
        <w:gridCol w:w="1701"/>
      </w:tblGrid>
      <w:tr w14:paraId="56A3B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0" w:type="auto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C168A4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供应商</w:t>
            </w:r>
          </w:p>
        </w:tc>
        <w:tc>
          <w:tcPr>
            <w:tcW w:w="1361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DC26CE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商品名称</w:t>
            </w:r>
          </w:p>
        </w:tc>
        <w:tc>
          <w:tcPr>
            <w:tcW w:w="1361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746929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1020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8C70AD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247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160FA7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1247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6E6DC2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1701" w:type="dxa"/>
            <w:tcBorders>
              <w:bottom w:val="single" w:color="E8E8E8" w:sz="6" w:space="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B29B3D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服务要求</w:t>
            </w:r>
          </w:p>
        </w:tc>
      </w:tr>
      <w:tr w14:paraId="2E509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70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7BA03A50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北京鑫瑞顺祥市政工程有限公司</w:t>
            </w:r>
          </w:p>
        </w:tc>
        <w:tc>
          <w:tcPr>
            <w:tcW w:w="1361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0391B17D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61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5215FF94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753BC7E7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7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49190F0C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226万元</w:t>
            </w:r>
          </w:p>
        </w:tc>
        <w:tc>
          <w:tcPr>
            <w:tcW w:w="1247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1DCF3E57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226万元</w:t>
            </w:r>
          </w:p>
        </w:tc>
        <w:tc>
          <w:tcPr>
            <w:tcW w:w="1701" w:type="dxa"/>
            <w:tcBorders>
              <w:bottom w:val="single" w:color="D8D8D8" w:sz="6" w:space="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4645B39D">
            <w:pPr>
              <w:keepNext w:val="0"/>
              <w:keepLines w:val="0"/>
              <w:widowControl/>
              <w:suppressLineNumbers w:val="0"/>
              <w:spacing w:line="315" w:lineRule="atLeast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详见竞争性谈判文件</w:t>
            </w:r>
          </w:p>
        </w:tc>
      </w:tr>
    </w:tbl>
    <w:p w14:paraId="06C08767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shd w:val="clear" w:fill="FFFFFF"/>
        </w:rPr>
        <w:t>对金辉酒店主楼及南配楼拆后建筑垃圾进行清运，预计清渣量不超过20000 立方米，具体采购需求详见第四章。</w:t>
      </w:r>
      <w:bookmarkStart w:id="0" w:name="_GoBack"/>
      <w:bookmarkEnd w:id="0"/>
    </w:p>
    <w:p w14:paraId="674FD477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合同履行期限：15 天</w:t>
      </w:r>
    </w:p>
    <w:p w14:paraId="46AB55F0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五、评审专家（单一来源采购人员）名单：</w:t>
      </w:r>
    </w:p>
    <w:p w14:paraId="5FBB264F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张晓宏、刘成成、孙涛</w:t>
      </w:r>
    </w:p>
    <w:p w14:paraId="48C778C7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六、代理服务收费标准及金额：</w:t>
      </w:r>
    </w:p>
    <w:p w14:paraId="3465F666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本项目代理费总金额：1.13万元（人民币）</w:t>
      </w:r>
    </w:p>
    <w:p w14:paraId="3CBFEC2E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本项目代理费收费标准：</w:t>
      </w:r>
    </w:p>
    <w:p w14:paraId="526137BB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成交金额的 0.5%</w:t>
      </w:r>
    </w:p>
    <w:p w14:paraId="3B8780D3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七、公告期限</w:t>
      </w:r>
    </w:p>
    <w:p w14:paraId="36606089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自本公告发布之日起1个工作日。</w:t>
      </w:r>
    </w:p>
    <w:p w14:paraId="3BFF0A8C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八、其它补充事宜</w:t>
      </w:r>
    </w:p>
    <w:p w14:paraId="1839973B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/</w:t>
      </w:r>
    </w:p>
    <w:p w14:paraId="3B1C6A04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九、凡对本次公告内容提出询问，请按以下方式联系。</w:t>
      </w:r>
    </w:p>
    <w:p w14:paraId="3F12447C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1.采购人信息</w:t>
      </w:r>
    </w:p>
    <w:p w14:paraId="6B59367E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名 称：北京市海淀区人民政府北太平庄街道办事处　　　　　</w:t>
      </w:r>
    </w:p>
    <w:p w14:paraId="21328CC5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地址：北京市海淀区文慧园68号　　　　　　　　</w:t>
      </w:r>
    </w:p>
    <w:p w14:paraId="6E71F8E5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联系方式：何老师,62276965　　　　　　</w:t>
      </w:r>
    </w:p>
    <w:p w14:paraId="6EF8DA75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2.采购代理机构信息</w:t>
      </w:r>
    </w:p>
    <w:p w14:paraId="1B0786A4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名 称：华舸益行（北京）工程造价咨询有限公司　　　　　　　　　　　　</w:t>
      </w:r>
    </w:p>
    <w:p w14:paraId="6798A343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地　址：北京市大兴区双河北里五巷　　　　　　　　　　　　</w:t>
      </w:r>
    </w:p>
    <w:p w14:paraId="16BFD797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联系方式：王然，60293180　　　　　　　　　　　　</w:t>
      </w:r>
    </w:p>
    <w:p w14:paraId="42DDDB7E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3.项目联系方式</w:t>
      </w:r>
    </w:p>
    <w:p w14:paraId="540BA630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项目联系人：王然</w:t>
      </w:r>
    </w:p>
    <w:p w14:paraId="48141015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电　话：　　60293180</w:t>
      </w:r>
    </w:p>
    <w:p w14:paraId="08B7934B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招标文件：</w:t>
      </w:r>
    </w:p>
    <w:p w14:paraId="4C1246D5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"http://219.232.204.193:8080/getData/download/F85FDF1993C34213A50CC4EE36865C1C"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</w:rPr>
        <w:t>谈判文件.pdf</w:t>
      </w:r>
      <w:r>
        <w:rPr>
          <w:rFonts w:hint="default" w:ascii="Segoe UI" w:hAnsi="Segoe UI" w:eastAsia="Segoe UI" w:cs="Segoe UI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6E635940">
      <w:pPr>
        <w:pStyle w:val="3"/>
        <w:keepNext w:val="0"/>
        <w:keepLines w:val="0"/>
        <w:widowControl/>
        <w:suppressLineNumbers w:val="0"/>
        <w:wordWrap w:val="0"/>
        <w:spacing w:before="0" w:beforeAutospacing="0" w:after="210" w:afterAutospacing="0"/>
        <w:jc w:val="left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606266"/>
          <w:spacing w:val="0"/>
          <w:sz w:val="21"/>
          <w:szCs w:val="21"/>
          <w:bdr w:val="none" w:color="auto" w:sz="0" w:space="0"/>
          <w:shd w:val="clear" w:fill="FFFFFF"/>
        </w:rPr>
        <w:t>附件：</w:t>
      </w:r>
    </w:p>
    <w:p w14:paraId="3C2C40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7292F"/>
    <w:rsid w:val="5CDE5F6B"/>
    <w:rsid w:val="5F67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2026-08-13T07:26:00Z</dcterms:created>
  <dc:creator>孩儿妈</dc:creator>
  <cp:lastModifiedBy>孩儿妈</cp:lastModifiedBy>
  <dcterms:modified xsi:type="dcterms:W3CDTF">2026-08-13T07:37:49Z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4C3791FD119042C7B0C575259259335A_11</vt:lpwstr>
  </property>
  <property fmtid="{D5CDD505-2E9C-101B-9397-08002B2CF9AE}" pid="4" name="KSOTemplateDocerSaveRecord">
    <vt:lpwstr>eyJoZGlkIjoiZGQ5NjczMGE0YWU1YzM4YjgxZDRhOGUyMjQ4NGRhYjEiLCJ1c2VySWQiOiIxMTQwNzI1ODEyIn0=</vt:lpwstr>
  </property>
</Properties>
</file>