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75C5A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eastAsia="宋体" w:cs="宋体"/>
          <w:lang w:eastAsia="zh-CN"/>
        </w:rPr>
        <w:t>2026年中国国际服务贸易交易会文旅服务专题展区策划执行项目</w:t>
      </w:r>
      <w:r>
        <w:rPr>
          <w:rFonts w:hint="eastAsia" w:ascii="宋体" w:hAnsi="宋体" w:eastAsia="宋体" w:cs="宋体"/>
        </w:rPr>
        <w:t>成交结果公告</w:t>
      </w:r>
      <w:bookmarkEnd w:id="0"/>
      <w:bookmarkEnd w:id="1"/>
    </w:p>
    <w:p w14:paraId="6C4F00A2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一、项目编号：11011626210200018215-XM001</w:t>
      </w:r>
    </w:p>
    <w:p w14:paraId="6F727098"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二、项目名称：</w:t>
      </w:r>
      <w:bookmarkStart w:id="14" w:name="_GoBack"/>
      <w:r>
        <w:rPr>
          <w:rFonts w:hint="eastAsia" w:ascii="宋体" w:hAnsi="宋体" w:eastAsia="宋体" w:cs="宋体"/>
          <w:b/>
          <w:bCs/>
          <w:sz w:val="28"/>
          <w:szCs w:val="28"/>
        </w:rPr>
        <w:t>2026年中国国际服务贸易交易会文旅服务专题展区策划执行项目</w:t>
      </w:r>
      <w:bookmarkEnd w:id="14"/>
    </w:p>
    <w:p w14:paraId="0278753B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三、中标（成交）信息</w:t>
      </w:r>
    </w:p>
    <w:p w14:paraId="4A40221E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供应商名称：驰云度文化传媒（北京）有限公司</w:t>
      </w:r>
    </w:p>
    <w:p w14:paraId="2A505F33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供应商地址：北京市怀柔区雁栖镇范各庄村1号-176</w:t>
      </w:r>
    </w:p>
    <w:p w14:paraId="5416DBAF">
      <w:pPr>
        <w:ind w:firstLine="560" w:firstLineChars="200"/>
        <w:rPr>
          <w:rFonts w:hint="eastAsia" w:ascii="宋体" w:hAnsi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成交金额：</w:t>
      </w:r>
      <w:r>
        <w:rPr>
          <w:rFonts w:hint="eastAsia" w:ascii="宋体" w:hAnsi="宋体" w:eastAsia="宋体" w:cs="宋体"/>
          <w:sz w:val="28"/>
          <w:szCs w:val="28"/>
          <w:u w:val="none"/>
        </w:rPr>
        <w:t>1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,</w:t>
      </w:r>
      <w:r>
        <w:rPr>
          <w:rFonts w:hint="eastAsia" w:ascii="宋体" w:hAnsi="宋体" w:eastAsia="宋体" w:cs="宋体"/>
          <w:sz w:val="28"/>
          <w:szCs w:val="28"/>
          <w:u w:val="none"/>
        </w:rPr>
        <w:t>495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,</w:t>
      </w:r>
      <w:r>
        <w:rPr>
          <w:rFonts w:hint="eastAsia" w:ascii="宋体" w:hAnsi="宋体" w:eastAsia="宋体" w:cs="宋体"/>
          <w:sz w:val="28"/>
          <w:szCs w:val="28"/>
          <w:u w:val="none"/>
        </w:rPr>
        <w:t>000.00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元（大写：壹佰肆拾玖万伍仟元整）</w:t>
      </w:r>
    </w:p>
    <w:p w14:paraId="7E271AF6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主要标的信息</w:t>
      </w:r>
    </w:p>
    <w:tbl>
      <w:tblPr>
        <w:tblStyle w:val="1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16897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</w:trPr>
        <w:tc>
          <w:tcPr>
            <w:tcW w:w="9160" w:type="dxa"/>
          </w:tcPr>
          <w:p w14:paraId="092039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服务类</w:t>
            </w:r>
          </w:p>
        </w:tc>
      </w:tr>
      <w:tr w14:paraId="5C19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9160" w:type="dxa"/>
          </w:tcPr>
          <w:p w14:paraId="45A551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2026年中国国际服务贸易交易会文旅服务专题展区策划执行项目</w:t>
            </w:r>
          </w:p>
          <w:p w14:paraId="65C561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服务范围：详见竞争性磋商文件</w:t>
            </w:r>
          </w:p>
          <w:p w14:paraId="166942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服务要求：详见竞争性磋商文件</w:t>
            </w:r>
          </w:p>
          <w:p w14:paraId="32D546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服务时间：自合同签订之日起3个月内完成</w:t>
            </w:r>
          </w:p>
          <w:p w14:paraId="5D25A8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服务标准：详见竞争性磋商文件</w:t>
            </w:r>
          </w:p>
        </w:tc>
      </w:tr>
    </w:tbl>
    <w:p w14:paraId="359FC87F">
      <w:pPr>
        <w:numPr>
          <w:ilvl w:val="0"/>
          <w:numId w:val="0"/>
        </w:numPr>
        <w:bidi w:val="0"/>
        <w:ind w:firstLine="420" w:firstLineChars="200"/>
        <w:rPr>
          <w:rFonts w:hint="eastAsia"/>
        </w:rPr>
      </w:pPr>
    </w:p>
    <w:p w14:paraId="7D41055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五、评审专家名单：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靳非、冯世谋、李湘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。</w:t>
      </w:r>
    </w:p>
    <w:p w14:paraId="175B0730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六、代理服务收费标准及金额：</w:t>
      </w:r>
    </w:p>
    <w:p w14:paraId="130279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代理服务费收取标准：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照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磋商文件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规定执行</w:t>
      </w:r>
    </w:p>
    <w:p w14:paraId="3BF4BC9E">
      <w:pPr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代理服务费收费金额：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1.896万元</w:t>
      </w:r>
    </w:p>
    <w:p w14:paraId="51A0F87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七、公告期限</w:t>
      </w:r>
    </w:p>
    <w:p w14:paraId="093C420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0187DEB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其他补充事宜</w:t>
      </w:r>
    </w:p>
    <w:p w14:paraId="288EFE28">
      <w:pPr>
        <w:numPr>
          <w:ilvl w:val="0"/>
          <w:numId w:val="0"/>
        </w:numPr>
        <w:bidi w:val="0"/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本项目采用综合评分法，</w:t>
      </w:r>
      <w:r>
        <w:rPr>
          <w:rFonts w:hint="eastAsia" w:ascii="宋体" w:hAnsi="宋体" w:eastAsia="宋体" w:cs="宋体"/>
          <w:sz w:val="28"/>
          <w:szCs w:val="28"/>
        </w:rPr>
        <w:t>驰云度文化传媒（北京）有限公司</w:t>
      </w:r>
      <w:r>
        <w:rPr>
          <w:rFonts w:hint="eastAsia"/>
          <w:sz w:val="28"/>
          <w:szCs w:val="28"/>
          <w:lang w:val="en-US" w:eastAsia="zh-CN"/>
        </w:rPr>
        <w:t>评审总得分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91.06</w:t>
      </w:r>
      <w:r>
        <w:rPr>
          <w:rFonts w:hint="eastAsia"/>
          <w:sz w:val="28"/>
          <w:szCs w:val="28"/>
          <w:lang w:val="en-US" w:eastAsia="zh-CN"/>
        </w:rPr>
        <w:t>分，综合排名第一。</w:t>
      </w:r>
    </w:p>
    <w:p w14:paraId="0F0B5BDD">
      <w:pPr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九、凡对本次公告内容提出询问，请按以下方式联系。</w:t>
      </w:r>
    </w:p>
    <w:p w14:paraId="7BACFB4D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28359100"/>
      <w:bookmarkStart w:id="3" w:name="_Toc35393641"/>
      <w:bookmarkStart w:id="4" w:name="_Toc28359023"/>
      <w:bookmarkStart w:id="5" w:name="_Toc35393810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91F9D4B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北京市怀柔区商务局</w:t>
      </w:r>
    </w:p>
    <w:p w14:paraId="396D1342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北京市怀柔区迎宾中路21号</w:t>
      </w:r>
    </w:p>
    <w:p w14:paraId="256E7C1F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马老师，010-69645066</w:t>
      </w:r>
    </w:p>
    <w:p w14:paraId="44C08B4E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35393642"/>
      <w:bookmarkStart w:id="7" w:name="_Toc35393811"/>
      <w:bookmarkStart w:id="8" w:name="_Toc28359024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4BE13D55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中礼造价咨询（北京）有限公司</w:t>
      </w:r>
    </w:p>
    <w:p w14:paraId="61FDDE08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北京市通州区永乐店镇柴厂屯村东（联航大厦）1-4386号</w:t>
      </w:r>
    </w:p>
    <w:p w14:paraId="28C2B18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郭工 19251014954</w:t>
      </w:r>
    </w:p>
    <w:p w14:paraId="70C508E5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025"/>
      <w:bookmarkStart w:id="11" w:name="_Toc35393812"/>
      <w:bookmarkStart w:id="12" w:name="_Toc35393643"/>
      <w:bookmarkStart w:id="13" w:name="_Toc28359102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26E2FD4B">
      <w:pPr>
        <w:pStyle w:val="6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郭工</w:t>
      </w:r>
    </w:p>
    <w:p w14:paraId="5D9BD3B3">
      <w:pPr>
        <w:spacing w:line="360" w:lineRule="auto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19251014954</w:t>
      </w:r>
    </w:p>
    <w:sectPr>
      <w:footerReference r:id="rId3" w:type="default"/>
      <w:pgSz w:w="11906" w:h="16838"/>
      <w:pgMar w:top="1440" w:right="1009" w:bottom="1440" w:left="112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19FB771D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A50943C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8D737"/>
    <w:multiLevelType w:val="singleLevel"/>
    <w:tmpl w:val="1FB8D73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E36AF4"/>
    <w:multiLevelType w:val="singleLevel"/>
    <w:tmpl w:val="7CE36AF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3A03184"/>
    <w:rsid w:val="072916E2"/>
    <w:rsid w:val="0D411534"/>
    <w:rsid w:val="1F387DC9"/>
    <w:rsid w:val="210E5779"/>
    <w:rsid w:val="217C6D52"/>
    <w:rsid w:val="21E06620"/>
    <w:rsid w:val="22336E43"/>
    <w:rsid w:val="25D54AB7"/>
    <w:rsid w:val="329655CE"/>
    <w:rsid w:val="449A0F4E"/>
    <w:rsid w:val="465B470D"/>
    <w:rsid w:val="46956C5A"/>
    <w:rsid w:val="47F941DE"/>
    <w:rsid w:val="4A12696A"/>
    <w:rsid w:val="53D56A6C"/>
    <w:rsid w:val="54044CC4"/>
    <w:rsid w:val="568108C5"/>
    <w:rsid w:val="5A201EFB"/>
    <w:rsid w:val="5E100B8C"/>
    <w:rsid w:val="63715118"/>
    <w:rsid w:val="64FD4EB5"/>
    <w:rsid w:val="68394457"/>
    <w:rsid w:val="6ABE69A6"/>
    <w:rsid w:val="6D7745A5"/>
    <w:rsid w:val="6EB02F99"/>
    <w:rsid w:val="70F51F31"/>
    <w:rsid w:val="719269C4"/>
    <w:rsid w:val="7DAD60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autoRedefine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autoRedefine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autoRedefine/>
    <w:qFormat/>
    <w:uiPriority w:val="0"/>
    <w:pPr>
      <w:spacing w:after="120" w:line="480" w:lineRule="auto"/>
    </w:pPr>
  </w:style>
  <w:style w:type="paragraph" w:styleId="1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autoRedefine/>
    <w:semiHidden/>
    <w:unhideWhenUsed/>
    <w:qFormat/>
    <w:uiPriority w:val="99"/>
    <w:rPr>
      <w:b/>
      <w:bCs/>
    </w:rPr>
  </w:style>
  <w:style w:type="table" w:styleId="17">
    <w:name w:val="Table Grid"/>
    <w:basedOn w:val="16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autoRedefine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autoRedefine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autoRedefine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autoRedefine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autoRedefine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autoRedefine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3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526</Words>
  <Characters>619</Characters>
  <Lines>57</Lines>
  <Paragraphs>16</Paragraphs>
  <TotalTime>0</TotalTime>
  <ScaleCrop>false</ScaleCrop>
  <LinksUpToDate>false</LinksUpToDate>
  <CharactersWithSpaces>637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2026-08-18T06:30:11Z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747F7BCAF33D4972BE4854FD5D943E35_13</vt:lpwstr>
  </property>
</Properties>
</file>