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BE6413">
      <w:pPr>
        <w:pStyle w:val="3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hAnsi="华文中宋" w:eastAsia="华文中宋"/>
        </w:rPr>
      </w:pPr>
      <w:bookmarkStart w:id="0" w:name="_Toc35393809"/>
      <w:bookmarkStart w:id="1" w:name="_Toc28359022"/>
      <w:r>
        <w:rPr>
          <w:rFonts w:hint="eastAsia" w:ascii="华文中宋" w:hAnsi="华文中宋" w:eastAsia="华文中宋"/>
        </w:rPr>
        <w:t>中标结果公告</w:t>
      </w:r>
      <w:bookmarkEnd w:id="0"/>
      <w:bookmarkEnd w:id="1"/>
    </w:p>
    <w:p w14:paraId="5B53F16C">
      <w:pPr>
        <w:rPr>
          <w:rFonts w:hint="eastAsia" w:ascii="仿宋" w:hAnsi="仿宋" w:eastAsia="黑体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sz w:val="28"/>
          <w:szCs w:val="28"/>
        </w:rPr>
        <w:t>一</w:t>
      </w:r>
      <w:r>
        <w:rPr>
          <w:rFonts w:ascii="黑体" w:hAnsi="黑体" w:eastAsia="黑体"/>
          <w:sz w:val="28"/>
          <w:szCs w:val="28"/>
        </w:rPr>
        <w:t>、</w:t>
      </w:r>
      <w:r>
        <w:rPr>
          <w:rFonts w:hint="eastAsia" w:ascii="黑体" w:hAnsi="黑体" w:eastAsia="黑体"/>
          <w:sz w:val="28"/>
          <w:szCs w:val="28"/>
        </w:rPr>
        <w:t>项目编号：</w:t>
      </w:r>
      <w:r>
        <w:rPr>
          <w:rFonts w:hint="eastAsia" w:ascii="黑体" w:hAnsi="黑体" w:eastAsia="黑体"/>
          <w:sz w:val="28"/>
          <w:szCs w:val="28"/>
          <w:lang w:eastAsia="zh-CN"/>
        </w:rPr>
        <w:t>11011526210200034185-XM001</w:t>
      </w:r>
    </w:p>
    <w:p w14:paraId="66E5A433">
      <w:pPr>
        <w:ind w:left="1960" w:hanging="1960" w:hangingChars="700"/>
        <w:rPr>
          <w:rFonts w:hint="eastAsia" w:ascii="黑体" w:hAnsi="黑体" w:eastAsia="黑体"/>
          <w:sz w:val="28"/>
          <w:szCs w:val="28"/>
          <w:u w:val="single"/>
          <w:lang w:eastAsia="zh-CN"/>
        </w:rPr>
      </w:pPr>
      <w:r>
        <w:rPr>
          <w:rFonts w:hint="eastAsia" w:ascii="黑体" w:hAnsi="黑体" w:eastAsia="黑体"/>
          <w:sz w:val="28"/>
          <w:szCs w:val="28"/>
        </w:rPr>
        <w:t>二</w:t>
      </w:r>
      <w:r>
        <w:rPr>
          <w:rFonts w:ascii="黑体" w:hAnsi="黑体" w:eastAsia="黑体"/>
          <w:sz w:val="28"/>
          <w:szCs w:val="28"/>
        </w:rPr>
        <w:t>、</w:t>
      </w:r>
      <w:r>
        <w:rPr>
          <w:rFonts w:hint="eastAsia" w:ascii="黑体" w:hAnsi="黑体" w:eastAsia="黑体"/>
          <w:sz w:val="28"/>
          <w:szCs w:val="28"/>
        </w:rPr>
        <w:t>项目名称：</w:t>
      </w:r>
      <w:r>
        <w:rPr>
          <w:rFonts w:hint="eastAsia" w:ascii="黑体" w:hAnsi="黑体" w:eastAsia="黑体"/>
          <w:sz w:val="28"/>
          <w:szCs w:val="28"/>
          <w:lang w:eastAsia="zh-CN"/>
        </w:rPr>
        <w:t>北京市大兴区机关事务管理服务中心第一办公区物业服务项目</w:t>
      </w:r>
    </w:p>
    <w:p w14:paraId="736E01B2">
      <w:pPr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三、中标信息：</w:t>
      </w:r>
    </w:p>
    <w:p w14:paraId="213ACA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供应商名称：</w:t>
      </w:r>
      <w:r>
        <w:rPr>
          <w:rFonts w:hint="eastAsia" w:ascii="仿宋" w:hAnsi="仿宋" w:eastAsia="仿宋"/>
          <w:sz w:val="28"/>
          <w:szCs w:val="28"/>
          <w:lang w:eastAsia="zh-CN"/>
        </w:rPr>
        <w:t>北京兴达兴物业服务有限公司</w:t>
      </w:r>
    </w:p>
    <w:p w14:paraId="05BD74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2239" w:leftChars="266" w:hanging="1680" w:hangingChars="600"/>
        <w:textAlignment w:val="auto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供应商地址：</w:t>
      </w:r>
      <w:r>
        <w:rPr>
          <w:rFonts w:hint="eastAsia" w:ascii="仿宋" w:hAnsi="仿宋" w:eastAsia="仿宋"/>
          <w:sz w:val="28"/>
          <w:szCs w:val="28"/>
          <w:lang w:eastAsia="zh-CN"/>
        </w:rPr>
        <w:t>北京市大兴区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黄村镇海子角观音寺街南口</w:t>
      </w:r>
    </w:p>
    <w:p w14:paraId="1E6FC506">
      <w:pPr>
        <w:keepNext w:val="0"/>
        <w:keepLines w:val="0"/>
        <w:widowControl/>
        <w:suppressLineNumbers w:val="0"/>
        <w:ind w:firstLine="560" w:firstLineChars="200"/>
        <w:jc w:val="left"/>
      </w:pPr>
      <w:r>
        <w:rPr>
          <w:rFonts w:hint="eastAsia" w:ascii="仿宋" w:hAnsi="仿宋" w:eastAsia="仿宋"/>
          <w:sz w:val="28"/>
          <w:szCs w:val="28"/>
          <w:lang w:eastAsia="zh-CN"/>
        </w:rPr>
        <w:t>中标金额：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11424459.5 元</w:t>
      </w:r>
    </w:p>
    <w:p w14:paraId="66BD5727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四、主要标的信息</w:t>
      </w:r>
    </w:p>
    <w:tbl>
      <w:tblPr>
        <w:tblStyle w:val="9"/>
        <w:tblW w:w="90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20"/>
      </w:tblGrid>
      <w:tr w14:paraId="0704E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8" w:hRule="atLeast"/>
        </w:trPr>
        <w:tc>
          <w:tcPr>
            <w:tcW w:w="9020" w:type="dxa"/>
          </w:tcPr>
          <w:p w14:paraId="3D0F5F8C">
            <w:pPr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eastAsia="zh-CN"/>
              </w:rPr>
              <w:t>服务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类</w:t>
            </w:r>
          </w:p>
        </w:tc>
      </w:tr>
      <w:tr w14:paraId="317F5B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4" w:hRule="atLeast"/>
        </w:trPr>
        <w:tc>
          <w:tcPr>
            <w:tcW w:w="9020" w:type="dxa"/>
          </w:tcPr>
          <w:p w14:paraId="57DFDF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239" w:leftChars="266" w:hanging="1680" w:hangingChars="600"/>
              <w:textAlignment w:val="auto"/>
              <w:rPr>
                <w:rFonts w:hint="default" w:ascii="仿宋" w:hAnsi="仿宋" w:eastAsia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名称：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本项目人工成本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 xml:space="preserve">  </w:t>
            </w:r>
          </w:p>
          <w:p w14:paraId="71358EB3">
            <w:pPr>
              <w:keepNext w:val="0"/>
              <w:keepLines w:val="0"/>
              <w:widowControl/>
              <w:suppressLineNumbers w:val="0"/>
              <w:ind w:firstLine="560" w:firstLineChars="200"/>
              <w:jc w:val="left"/>
              <w:rPr>
                <w:rFonts w:hint="eastAsia" w:ascii="仿宋" w:hAnsi="仿宋" w:eastAsia="仿宋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总价：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8618702.12元</w:t>
            </w:r>
          </w:p>
        </w:tc>
      </w:tr>
    </w:tbl>
    <w:p w14:paraId="72787D9A">
      <w:pPr>
        <w:numPr>
          <w:ilvl w:val="0"/>
          <w:numId w:val="1"/>
        </w:num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评审专家名单：</w:t>
      </w:r>
    </w:p>
    <w:p w14:paraId="604B3134">
      <w:pPr>
        <w:ind w:firstLine="560" w:firstLineChars="200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赵昆，李雪原，孙菲薙，李革，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夏永梅，焦洪伟，郑雪松</w:t>
      </w:r>
    </w:p>
    <w:p w14:paraId="7F134483">
      <w:pPr>
        <w:numPr>
          <w:ilvl w:val="0"/>
          <w:numId w:val="1"/>
        </w:num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代理服务收费标准及金额：</w:t>
      </w:r>
    </w:p>
    <w:p w14:paraId="33A8824A">
      <w:pPr>
        <w:ind w:firstLine="560" w:firstLineChars="200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不收取代理服务费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  <w:bookmarkStart w:id="14" w:name="_GoBack"/>
      <w:bookmarkEnd w:id="14"/>
    </w:p>
    <w:p w14:paraId="5FF422E4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七、公告期限</w:t>
      </w:r>
    </w:p>
    <w:p w14:paraId="30D3DC7E">
      <w:pPr>
        <w:ind w:firstLine="560" w:firstLineChars="200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自本公告发布之日起</w:t>
      </w:r>
      <w:r>
        <w:rPr>
          <w:rFonts w:ascii="仿宋" w:hAnsi="仿宋" w:eastAsia="仿宋" w:cs="宋体"/>
          <w:kern w:val="0"/>
          <w:sz w:val="28"/>
          <w:szCs w:val="28"/>
        </w:rPr>
        <w:t>1</w:t>
      </w:r>
      <w:r>
        <w:rPr>
          <w:rFonts w:hint="eastAsia" w:ascii="仿宋" w:hAnsi="仿宋" w:eastAsia="仿宋" w:cs="宋体"/>
          <w:kern w:val="0"/>
          <w:sz w:val="28"/>
          <w:szCs w:val="28"/>
        </w:rPr>
        <w:t>个工作日。</w:t>
      </w:r>
    </w:p>
    <w:p w14:paraId="6778E42B">
      <w:pPr>
        <w:rPr>
          <w:rFonts w:ascii="黑体" w:hAnsi="黑体" w:eastAsia="黑体" w:cs="仿宋"/>
          <w:sz w:val="28"/>
          <w:szCs w:val="28"/>
        </w:rPr>
      </w:pPr>
      <w:r>
        <w:rPr>
          <w:rFonts w:hint="eastAsia" w:ascii="黑体" w:hAnsi="黑体" w:eastAsia="黑体" w:cs="仿宋"/>
          <w:sz w:val="28"/>
          <w:szCs w:val="28"/>
        </w:rPr>
        <w:t>八、其他补充事宜</w:t>
      </w:r>
    </w:p>
    <w:p w14:paraId="1E2E8776">
      <w:pPr>
        <w:ind w:firstLine="560" w:firstLineChars="200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经评标小组评审，采购人确定，</w:t>
      </w:r>
      <w:r>
        <w:rPr>
          <w:rFonts w:hint="eastAsia" w:ascii="仿宋" w:hAnsi="仿宋" w:eastAsia="仿宋" w:cs="仿宋"/>
          <w:kern w:val="0"/>
          <w:sz w:val="28"/>
          <w:szCs w:val="28"/>
          <w:lang w:eastAsia="zh-CN"/>
        </w:rPr>
        <w:t>北京兴达兴物业服务有限公司</w:t>
      </w:r>
      <w:r>
        <w:rPr>
          <w:rFonts w:hint="eastAsia" w:ascii="仿宋" w:hAnsi="仿宋" w:eastAsia="仿宋" w:cs="仿宋"/>
          <w:kern w:val="0"/>
          <w:sz w:val="28"/>
          <w:szCs w:val="28"/>
        </w:rPr>
        <w:t>被确定为本项目的中标供应商，评审总得分：</w:t>
      </w:r>
      <w:r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  <w:t>96.86</w:t>
      </w:r>
      <w:r>
        <w:rPr>
          <w:rFonts w:hint="eastAsia" w:ascii="仿宋" w:hAnsi="仿宋" w:eastAsia="仿宋" w:cs="仿宋"/>
          <w:kern w:val="0"/>
          <w:sz w:val="28"/>
          <w:szCs w:val="28"/>
        </w:rPr>
        <w:t>分。</w:t>
      </w:r>
    </w:p>
    <w:p w14:paraId="0B3D8A1C">
      <w:pPr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九、凡对本次公告内容提出询问，请按以下方式联系。</w:t>
      </w:r>
    </w:p>
    <w:p w14:paraId="6432E7DC">
      <w:pPr>
        <w:pStyle w:val="4"/>
        <w:spacing w:line="360" w:lineRule="auto"/>
        <w:ind w:firstLine="700" w:firstLineChars="250"/>
        <w:rPr>
          <w:rFonts w:ascii="仿宋" w:hAnsi="仿宋" w:eastAsia="仿宋" w:cs="宋体"/>
          <w:b w:val="0"/>
          <w:sz w:val="28"/>
          <w:szCs w:val="28"/>
        </w:rPr>
      </w:pPr>
      <w:bookmarkStart w:id="2" w:name="_Toc35393810"/>
      <w:bookmarkStart w:id="3" w:name="_Toc28359100"/>
      <w:bookmarkStart w:id="4" w:name="_Toc35393641"/>
      <w:bookmarkStart w:id="5" w:name="_Toc28359023"/>
      <w:r>
        <w:rPr>
          <w:rFonts w:hint="eastAsia" w:ascii="仿宋" w:hAnsi="仿宋" w:eastAsia="仿宋" w:cs="宋体"/>
          <w:b w:val="0"/>
          <w:sz w:val="28"/>
          <w:szCs w:val="28"/>
        </w:rPr>
        <w:t>1.采购人信息</w:t>
      </w:r>
      <w:bookmarkEnd w:id="2"/>
      <w:bookmarkEnd w:id="3"/>
      <w:bookmarkEnd w:id="4"/>
      <w:bookmarkEnd w:id="5"/>
    </w:p>
    <w:p w14:paraId="27796172">
      <w:pPr>
        <w:spacing w:line="360" w:lineRule="auto"/>
        <w:ind w:left="1129" w:leftChars="371" w:hanging="350" w:hangingChars="125"/>
        <w:jc w:val="left"/>
        <w:rPr>
          <w:rFonts w:hint="eastAsia" w:ascii="仿宋" w:hAnsi="仿宋" w:eastAsia="仿宋"/>
          <w:sz w:val="28"/>
          <w:szCs w:val="28"/>
          <w:u w:val="single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名    称：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北京市大兴区机关事务管理服务中心</w:t>
      </w:r>
    </w:p>
    <w:p w14:paraId="6DD99824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left="0" w:leftChars="0" w:right="0" w:firstLine="840" w:firstLineChars="300"/>
        <w:rPr>
          <w:rFonts w:hint="eastAsia" w:ascii="仿宋" w:hAnsi="仿宋" w:eastAsia="仿宋"/>
          <w:sz w:val="28"/>
          <w:szCs w:val="28"/>
          <w:u w:val="single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地    址：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北京市大兴区兴政街15号</w:t>
      </w:r>
    </w:p>
    <w:p w14:paraId="4C11CB5A">
      <w:pPr>
        <w:spacing w:line="360" w:lineRule="auto"/>
        <w:ind w:left="1129" w:leftChars="371" w:hanging="350" w:hangingChars="125"/>
        <w:jc w:val="left"/>
        <w:rPr>
          <w:rFonts w:hint="eastAsia" w:ascii="仿宋" w:hAnsi="仿宋" w:eastAsia="仿宋" w:cs="Times New Roman"/>
          <w:sz w:val="28"/>
          <w:szCs w:val="28"/>
          <w:u w:val="single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联系方式：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010-61298916</w:t>
      </w:r>
    </w:p>
    <w:p w14:paraId="7DF12C85">
      <w:pPr>
        <w:pStyle w:val="4"/>
        <w:spacing w:line="360" w:lineRule="auto"/>
        <w:ind w:firstLine="840" w:firstLineChars="300"/>
        <w:rPr>
          <w:rFonts w:ascii="仿宋" w:hAnsi="仿宋" w:eastAsia="仿宋" w:cs="宋体"/>
          <w:b w:val="0"/>
          <w:sz w:val="28"/>
          <w:szCs w:val="28"/>
        </w:rPr>
      </w:pPr>
      <w:bookmarkStart w:id="6" w:name="_Toc35393811"/>
      <w:bookmarkStart w:id="7" w:name="_Toc28359101"/>
      <w:bookmarkStart w:id="8" w:name="_Toc28359024"/>
      <w:bookmarkStart w:id="9" w:name="_Toc35393642"/>
      <w:r>
        <w:rPr>
          <w:rFonts w:hint="eastAsia" w:ascii="仿宋" w:hAnsi="仿宋" w:eastAsia="仿宋" w:cs="宋体"/>
          <w:b w:val="0"/>
          <w:sz w:val="28"/>
          <w:szCs w:val="28"/>
        </w:rPr>
        <w:t>2.采购代理机构信息</w:t>
      </w:r>
      <w:bookmarkEnd w:id="6"/>
      <w:bookmarkEnd w:id="7"/>
      <w:bookmarkEnd w:id="8"/>
      <w:bookmarkEnd w:id="9"/>
    </w:p>
    <w:p w14:paraId="4FB34153">
      <w:pPr>
        <w:spacing w:line="360" w:lineRule="auto"/>
        <w:ind w:firstLine="840" w:firstLineChars="3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名    称：</w:t>
      </w:r>
      <w:r>
        <w:rPr>
          <w:rFonts w:hint="eastAsia" w:ascii="仿宋" w:hAnsi="仿宋" w:eastAsia="仿宋"/>
          <w:sz w:val="28"/>
          <w:szCs w:val="28"/>
          <w:u w:val="single"/>
        </w:rPr>
        <w:t>北京市大兴区政府采购中心</w:t>
      </w:r>
    </w:p>
    <w:p w14:paraId="4B004803">
      <w:pPr>
        <w:spacing w:line="360" w:lineRule="auto"/>
        <w:ind w:left="2240" w:leftChars="400" w:hanging="1400" w:hangingChars="5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地　  址：</w:t>
      </w:r>
      <w:r>
        <w:rPr>
          <w:rFonts w:hint="eastAsia" w:ascii="仿宋" w:hAnsi="仿宋" w:eastAsia="仿宋"/>
          <w:sz w:val="28"/>
          <w:szCs w:val="28"/>
          <w:u w:val="single"/>
        </w:rPr>
        <w:t>北京市大兴区公共资源交易分中心三层</w:t>
      </w:r>
    </w:p>
    <w:p w14:paraId="58A91475">
      <w:pPr>
        <w:ind w:firstLine="840" w:firstLineChars="3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联系方式：</w:t>
      </w:r>
      <w:r>
        <w:rPr>
          <w:rFonts w:hint="eastAsia" w:ascii="仿宋" w:hAnsi="仿宋" w:eastAsia="仿宋"/>
          <w:sz w:val="28"/>
          <w:szCs w:val="28"/>
          <w:u w:val="single"/>
        </w:rPr>
        <w:t>010-69231333、69231339</w:t>
      </w:r>
    </w:p>
    <w:p w14:paraId="3BEB7552">
      <w:pPr>
        <w:pStyle w:val="4"/>
        <w:spacing w:line="360" w:lineRule="auto"/>
        <w:ind w:firstLine="840" w:firstLineChars="300"/>
        <w:rPr>
          <w:rFonts w:ascii="仿宋" w:hAnsi="仿宋" w:eastAsia="仿宋" w:cs="宋体"/>
          <w:b w:val="0"/>
          <w:sz w:val="28"/>
          <w:szCs w:val="28"/>
        </w:rPr>
      </w:pPr>
      <w:bookmarkStart w:id="10" w:name="_Toc35393812"/>
      <w:bookmarkStart w:id="11" w:name="_Toc35393643"/>
      <w:bookmarkStart w:id="12" w:name="_Toc28359025"/>
      <w:bookmarkStart w:id="13" w:name="_Toc28359102"/>
      <w:r>
        <w:rPr>
          <w:rFonts w:hint="eastAsia" w:ascii="仿宋" w:hAnsi="仿宋" w:eastAsia="仿宋" w:cs="宋体"/>
          <w:b w:val="0"/>
          <w:sz w:val="28"/>
          <w:szCs w:val="28"/>
        </w:rPr>
        <w:t>3.项目</w:t>
      </w:r>
      <w:r>
        <w:rPr>
          <w:rFonts w:ascii="仿宋" w:hAnsi="仿宋" w:eastAsia="仿宋" w:cs="宋体"/>
          <w:b w:val="0"/>
          <w:sz w:val="28"/>
          <w:szCs w:val="28"/>
        </w:rPr>
        <w:t>联系方式</w:t>
      </w:r>
      <w:bookmarkEnd w:id="10"/>
      <w:bookmarkEnd w:id="11"/>
      <w:bookmarkEnd w:id="12"/>
      <w:bookmarkEnd w:id="13"/>
    </w:p>
    <w:p w14:paraId="58C4D3C7">
      <w:pPr>
        <w:pStyle w:val="7"/>
        <w:spacing w:line="360" w:lineRule="auto"/>
        <w:ind w:firstLine="840" w:firstLineChars="3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项目联系人：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王</w:t>
      </w:r>
      <w:r>
        <w:rPr>
          <w:rFonts w:hint="eastAsia" w:ascii="仿宋" w:hAnsi="仿宋" w:eastAsia="仿宋"/>
          <w:sz w:val="28"/>
          <w:szCs w:val="28"/>
          <w:u w:val="single"/>
          <w:lang w:eastAsia="zh-CN"/>
        </w:rPr>
        <w:t>老师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</w:t>
      </w:r>
    </w:p>
    <w:p w14:paraId="7DE23D12">
      <w:pPr>
        <w:spacing w:line="360" w:lineRule="auto"/>
        <w:ind w:firstLine="840" w:firstLineChars="300"/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电　  话：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010-69231333转202</w:t>
      </w:r>
    </w:p>
    <w:p w14:paraId="196C46A4">
      <w:pPr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十、附件</w:t>
      </w:r>
    </w:p>
    <w:p w14:paraId="1F633C3F">
      <w:pPr>
        <w:pStyle w:val="4"/>
        <w:spacing w:line="360" w:lineRule="auto"/>
        <w:ind w:firstLine="840" w:firstLineChars="300"/>
        <w:jc w:val="left"/>
        <w:rPr>
          <w:rFonts w:hint="eastAsia" w:ascii="仿宋" w:hAnsi="仿宋" w:eastAsia="仿宋" w:cs="宋体"/>
          <w:b w:val="0"/>
          <w:sz w:val="28"/>
          <w:szCs w:val="28"/>
          <w:lang w:eastAsia="zh-CN"/>
        </w:rPr>
      </w:pPr>
      <w:r>
        <w:rPr>
          <w:rFonts w:hint="eastAsia" w:ascii="仿宋" w:hAnsi="仿宋" w:eastAsia="仿宋" w:cs="宋体"/>
          <w:b w:val="0"/>
          <w:sz w:val="28"/>
          <w:szCs w:val="28"/>
          <w:lang w:eastAsia="zh-CN"/>
        </w:rPr>
        <w:t>无</w:t>
      </w:r>
    </w:p>
    <w:p w14:paraId="03C81937">
      <w:pPr>
        <w:pStyle w:val="4"/>
        <w:spacing w:line="360" w:lineRule="auto"/>
        <w:ind w:firstLine="840" w:firstLineChars="300"/>
        <w:rPr>
          <w:rFonts w:ascii="仿宋" w:hAnsi="仿宋" w:eastAsia="仿宋" w:cs="宋体"/>
          <w:b w:val="0"/>
          <w:sz w:val="28"/>
          <w:szCs w:val="28"/>
        </w:rPr>
      </w:pPr>
    </w:p>
    <w:p w14:paraId="59DA7C84">
      <w:pPr>
        <w:ind w:firstLine="560" w:firstLineChars="200"/>
        <w:rPr>
          <w:rFonts w:ascii="仿宋" w:hAnsi="仿宋" w:eastAsia="仿宋" w:cs="宋体"/>
          <w:kern w:val="0"/>
          <w:sz w:val="28"/>
          <w:szCs w:val="28"/>
        </w:rPr>
      </w:pPr>
    </w:p>
    <w:p w14:paraId="7F7F68C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FFC9F6"/>
    <w:multiLevelType w:val="singleLevel"/>
    <w:tmpl w:val="AAFFC9F6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JmMDA4MDZkZWEzZjM4M2YzZGNkOTA1MDNlZjFlMTgifQ=="/>
  </w:docVars>
  <w:rsids>
    <w:rsidRoot w:val="39E505CC"/>
    <w:rsid w:val="00281A92"/>
    <w:rsid w:val="00AA1578"/>
    <w:rsid w:val="03621FD2"/>
    <w:rsid w:val="03A9796F"/>
    <w:rsid w:val="04370829"/>
    <w:rsid w:val="0843294C"/>
    <w:rsid w:val="0B36445D"/>
    <w:rsid w:val="0E354B56"/>
    <w:rsid w:val="113B450C"/>
    <w:rsid w:val="12F9379A"/>
    <w:rsid w:val="12FF077C"/>
    <w:rsid w:val="17972DB0"/>
    <w:rsid w:val="1896315D"/>
    <w:rsid w:val="19AF11EB"/>
    <w:rsid w:val="1A7D0821"/>
    <w:rsid w:val="1CAE7EB9"/>
    <w:rsid w:val="21F627B0"/>
    <w:rsid w:val="263373EC"/>
    <w:rsid w:val="274E6F2E"/>
    <w:rsid w:val="278813D3"/>
    <w:rsid w:val="286F2910"/>
    <w:rsid w:val="287978DE"/>
    <w:rsid w:val="29110341"/>
    <w:rsid w:val="31256BCA"/>
    <w:rsid w:val="3177520D"/>
    <w:rsid w:val="3354791B"/>
    <w:rsid w:val="35F44AE6"/>
    <w:rsid w:val="36C361A9"/>
    <w:rsid w:val="39A17071"/>
    <w:rsid w:val="39E505CC"/>
    <w:rsid w:val="3C740E54"/>
    <w:rsid w:val="42944ABD"/>
    <w:rsid w:val="44DE23F4"/>
    <w:rsid w:val="44E64AA9"/>
    <w:rsid w:val="480278F5"/>
    <w:rsid w:val="48E17D99"/>
    <w:rsid w:val="4C3F0642"/>
    <w:rsid w:val="4E524E91"/>
    <w:rsid w:val="50C555A5"/>
    <w:rsid w:val="541E1DC2"/>
    <w:rsid w:val="562C3E2F"/>
    <w:rsid w:val="577A3425"/>
    <w:rsid w:val="58B95C97"/>
    <w:rsid w:val="59672A9F"/>
    <w:rsid w:val="5A4917BB"/>
    <w:rsid w:val="5EA552D0"/>
    <w:rsid w:val="5F3231D4"/>
    <w:rsid w:val="63B42FC6"/>
    <w:rsid w:val="63C96506"/>
    <w:rsid w:val="65D97142"/>
    <w:rsid w:val="662225F3"/>
    <w:rsid w:val="6E201C15"/>
    <w:rsid w:val="6F10348F"/>
    <w:rsid w:val="71EE5130"/>
    <w:rsid w:val="72A877A3"/>
    <w:rsid w:val="74CE34D5"/>
    <w:rsid w:val="76635BA9"/>
    <w:rsid w:val="77074D4A"/>
    <w:rsid w:val="77B27D81"/>
    <w:rsid w:val="77DC5A62"/>
    <w:rsid w:val="78214169"/>
    <w:rsid w:val="78300CA6"/>
    <w:rsid w:val="795A414B"/>
    <w:rsid w:val="7C4A0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iPriority="99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1"/>
    <w:basedOn w:val="1"/>
    <w:next w:val="1"/>
    <w:unhideWhenUsed/>
    <w:qFormat/>
    <w:uiPriority w:val="99"/>
    <w:pPr>
      <w:framePr w:wrap="around" w:vAnchor="margin" w:hAnchor="text" w:y="1"/>
    </w:pPr>
    <w:rPr>
      <w:b/>
    </w:rPr>
  </w:style>
  <w:style w:type="paragraph" w:styleId="5">
    <w:name w:val="Body Text"/>
    <w:basedOn w:val="1"/>
    <w:next w:val="6"/>
    <w:unhideWhenUsed/>
    <w:qFormat/>
    <w:uiPriority w:val="99"/>
    <w:pPr>
      <w:spacing w:after="120"/>
    </w:pPr>
  </w:style>
  <w:style w:type="paragraph" w:customStyle="1" w:styleId="6">
    <w:name w:val="目录 11"/>
    <w:next w:val="1"/>
    <w:qFormat/>
    <w:uiPriority w:val="0"/>
    <w:pPr>
      <w:wordWrap w:val="0"/>
      <w:jc w:val="both"/>
    </w:pPr>
    <w:rPr>
      <w:rFonts w:ascii="Calibri" w:hAnsi="Calibri" w:eastAsia="宋体" w:cs="Calibri"/>
      <w:sz w:val="21"/>
      <w:szCs w:val="22"/>
      <w:lang w:val="en-US" w:eastAsia="zh-CN" w:bidi="ar-SA"/>
    </w:rPr>
  </w:style>
  <w:style w:type="paragraph" w:styleId="7">
    <w:name w:val="Plain Text"/>
    <w:basedOn w:val="1"/>
    <w:qFormat/>
    <w:uiPriority w:val="0"/>
    <w:rPr>
      <w:rFonts w:ascii="宋体" w:hAnsi="Courier New"/>
      <w:szCs w:val="22"/>
    </w:rPr>
  </w:style>
  <w:style w:type="table" w:styleId="9">
    <w:name w:val="Table Grid"/>
    <w:basedOn w:val="8"/>
    <w:qFormat/>
    <w:uiPriority w:val="0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410</Words>
  <Characters>503</Characters>
  <Lines>0</Lines>
  <Paragraphs>0</Paragraphs>
  <TotalTime>211</TotalTime>
  <ScaleCrop>false</ScaleCrop>
  <LinksUpToDate>false</LinksUpToDate>
  <CharactersWithSpaces>527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2022-02-18T08:25:00Z</dcterms:created>
  <dc:creator>解艳侠</dc:creator>
  <cp:lastModifiedBy>洛上忘川</cp:lastModifiedBy>
  <dcterms:modified xsi:type="dcterms:W3CDTF">2026-08-27T02:02:39Z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CDE848A8FB35462FA34C92C21D1ED857_12</vt:lpwstr>
  </property>
  <property fmtid="{D5CDD505-2E9C-101B-9397-08002B2CF9AE}" pid="4" name="KSOTemplateDocerSaveRecord">
    <vt:lpwstr>eyJoZGlkIjoiYzhkM2YyZTY0MjRkOGZhZjI0MTA3MGNiNGFlMWFiYmEiLCJ1c2VySWQiOiI4MDQyNTMyMjMifQ==</vt:lpwstr>
  </property>
</Properties>
</file>