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ACD42B" w14:textId="77777777" w:rsidR="004561A2" w:rsidRDefault="006F54A0">
      <w:pPr>
        <w:spacing w:line="360" w:lineRule="auto"/>
        <w:jc w:val="center"/>
        <w:rPr>
          <w:color w:val="000000" w:themeColor="text1"/>
          <w:kern w:val="0"/>
          <w:sz w:val="24"/>
          <w:szCs w:val="60"/>
        </w:rPr>
      </w:pPr>
      <w:r>
        <w:rPr>
          <w:rFonts w:hint="eastAsia"/>
          <w:color w:val="000000" w:themeColor="text1"/>
          <w:kern w:val="0"/>
          <w:sz w:val="24"/>
          <w:szCs w:val="60"/>
        </w:rPr>
        <w:t xml:space="preserve">                                      </w:t>
      </w:r>
    </w:p>
    <w:p w14:paraId="7B7E19E0" w14:textId="04A4DA27" w:rsidR="004561A2" w:rsidRDefault="004561A2" w:rsidP="00A47761">
      <w:pPr>
        <w:spacing w:line="276" w:lineRule="auto"/>
        <w:rPr>
          <w:color w:val="000000" w:themeColor="text1"/>
          <w:kern w:val="0"/>
          <w:sz w:val="52"/>
          <w:szCs w:val="52"/>
        </w:rPr>
      </w:pPr>
    </w:p>
    <w:p w14:paraId="0F83D829" w14:textId="77777777" w:rsidR="00A47761" w:rsidRPr="00A47761" w:rsidRDefault="00A47761" w:rsidP="00A47761">
      <w:pPr>
        <w:spacing w:line="276" w:lineRule="auto"/>
        <w:jc w:val="center"/>
        <w:rPr>
          <w:color w:val="000000" w:themeColor="text1"/>
          <w:kern w:val="0"/>
          <w:sz w:val="52"/>
          <w:szCs w:val="52"/>
        </w:rPr>
      </w:pPr>
      <w:r w:rsidRPr="00A47761">
        <w:rPr>
          <w:color w:val="000000" w:themeColor="text1"/>
          <w:kern w:val="0"/>
          <w:sz w:val="52"/>
          <w:szCs w:val="52"/>
        </w:rPr>
        <w:t>平谷区校园食材大宗采购供应商公开入围项目餐饮服务采购项目</w:t>
      </w:r>
    </w:p>
    <w:p w14:paraId="2FB3B364" w14:textId="4614300A" w:rsidR="004561A2" w:rsidRPr="00A47761" w:rsidRDefault="004561A2">
      <w:pPr>
        <w:spacing w:line="276" w:lineRule="auto"/>
        <w:jc w:val="center"/>
        <w:rPr>
          <w:color w:val="000000" w:themeColor="text1"/>
          <w:kern w:val="0"/>
          <w:sz w:val="52"/>
          <w:szCs w:val="52"/>
        </w:rPr>
      </w:pPr>
    </w:p>
    <w:p w14:paraId="1BF5D77A" w14:textId="77777777" w:rsidR="004561A2" w:rsidRDefault="004561A2">
      <w:pPr>
        <w:spacing w:line="276" w:lineRule="auto"/>
        <w:jc w:val="center"/>
        <w:rPr>
          <w:color w:val="000000" w:themeColor="text1"/>
          <w:kern w:val="0"/>
          <w:sz w:val="72"/>
          <w:szCs w:val="60"/>
        </w:rPr>
      </w:pPr>
    </w:p>
    <w:p w14:paraId="4158161F" w14:textId="77777777" w:rsidR="004561A2" w:rsidRDefault="006F54A0">
      <w:pPr>
        <w:spacing w:line="276" w:lineRule="auto"/>
        <w:jc w:val="center"/>
        <w:rPr>
          <w:color w:val="000000" w:themeColor="text1"/>
          <w:kern w:val="0"/>
          <w:sz w:val="72"/>
          <w:szCs w:val="60"/>
        </w:rPr>
      </w:pPr>
      <w:r>
        <w:rPr>
          <w:rFonts w:hint="eastAsia"/>
          <w:color w:val="000000" w:themeColor="text1"/>
          <w:kern w:val="0"/>
          <w:sz w:val="72"/>
          <w:szCs w:val="60"/>
        </w:rPr>
        <w:t>招标</w:t>
      </w:r>
      <w:r>
        <w:rPr>
          <w:color w:val="000000" w:themeColor="text1"/>
          <w:kern w:val="0"/>
          <w:sz w:val="72"/>
          <w:szCs w:val="60"/>
        </w:rPr>
        <w:t>文件</w:t>
      </w:r>
    </w:p>
    <w:p w14:paraId="6B5582F1" w14:textId="77777777" w:rsidR="004561A2" w:rsidRDefault="004561A2">
      <w:pPr>
        <w:jc w:val="center"/>
        <w:rPr>
          <w:color w:val="000000" w:themeColor="text1"/>
          <w:kern w:val="0"/>
          <w:sz w:val="60"/>
          <w:szCs w:val="60"/>
        </w:rPr>
      </w:pPr>
    </w:p>
    <w:p w14:paraId="4A8D5608" w14:textId="77777777" w:rsidR="004561A2" w:rsidRDefault="004561A2">
      <w:pPr>
        <w:pStyle w:val="26"/>
        <w:ind w:firstLine="1200"/>
        <w:rPr>
          <w:color w:val="000000" w:themeColor="text1"/>
          <w:kern w:val="0"/>
          <w:sz w:val="60"/>
          <w:szCs w:val="60"/>
        </w:rPr>
      </w:pPr>
    </w:p>
    <w:p w14:paraId="2B2A3BC3" w14:textId="77777777" w:rsidR="004561A2" w:rsidRDefault="004561A2">
      <w:pPr>
        <w:pStyle w:val="26"/>
        <w:ind w:firstLine="1200"/>
        <w:rPr>
          <w:color w:val="000000" w:themeColor="text1"/>
          <w:kern w:val="0"/>
          <w:sz w:val="60"/>
          <w:szCs w:val="60"/>
        </w:rPr>
      </w:pPr>
    </w:p>
    <w:p w14:paraId="0E436CED" w14:textId="77777777" w:rsidR="004561A2" w:rsidRDefault="004561A2">
      <w:pPr>
        <w:pStyle w:val="26"/>
        <w:ind w:firstLine="1200"/>
        <w:rPr>
          <w:color w:val="000000" w:themeColor="text1"/>
          <w:kern w:val="0"/>
          <w:sz w:val="60"/>
          <w:szCs w:val="60"/>
        </w:rPr>
      </w:pPr>
    </w:p>
    <w:p w14:paraId="4BB685B5" w14:textId="77777777" w:rsidR="004561A2" w:rsidRDefault="004561A2">
      <w:pPr>
        <w:spacing w:line="360" w:lineRule="auto"/>
        <w:rPr>
          <w:color w:val="000000" w:themeColor="text1"/>
          <w:kern w:val="0"/>
          <w:sz w:val="24"/>
          <w:szCs w:val="60"/>
        </w:rPr>
      </w:pPr>
    </w:p>
    <w:p w14:paraId="343440C7" w14:textId="77777777" w:rsidR="004561A2" w:rsidRDefault="004561A2">
      <w:pPr>
        <w:tabs>
          <w:tab w:val="left" w:pos="3240"/>
          <w:tab w:val="left" w:pos="3420"/>
        </w:tabs>
        <w:spacing w:line="360" w:lineRule="auto"/>
        <w:jc w:val="left"/>
        <w:rPr>
          <w:rFonts w:ascii="宋体" w:hAnsi="宋体"/>
          <w:color w:val="000000" w:themeColor="text1"/>
          <w:kern w:val="0"/>
          <w:sz w:val="36"/>
          <w:szCs w:val="36"/>
        </w:rPr>
      </w:pPr>
    </w:p>
    <w:p w14:paraId="53A5EBD5" w14:textId="03ECF4C0" w:rsidR="004561A2" w:rsidRPr="00A47761" w:rsidRDefault="006F54A0" w:rsidP="00A47761">
      <w:pPr>
        <w:spacing w:line="360" w:lineRule="auto"/>
        <w:rPr>
          <w:rFonts w:hAnsi="宋体"/>
          <w:color w:val="000000" w:themeColor="text1"/>
          <w:kern w:val="0"/>
          <w:sz w:val="28"/>
          <w:szCs w:val="28"/>
        </w:rPr>
      </w:pPr>
      <w:r w:rsidRPr="00A7382C">
        <w:rPr>
          <w:rFonts w:ascii="宋体" w:hAnsi="宋体" w:hint="eastAsia"/>
          <w:color w:val="000000" w:themeColor="text1"/>
          <w:spacing w:val="70"/>
          <w:kern w:val="0"/>
          <w:sz w:val="28"/>
          <w:szCs w:val="28"/>
          <w:fitText w:val="1960" w:id="-4209341"/>
        </w:rPr>
        <w:t>项目名称</w:t>
      </w:r>
      <w:r w:rsidRPr="00A7382C">
        <w:rPr>
          <w:rFonts w:ascii="宋体" w:hAnsi="宋体" w:hint="eastAsia"/>
          <w:color w:val="000000" w:themeColor="text1"/>
          <w:kern w:val="0"/>
          <w:sz w:val="28"/>
          <w:szCs w:val="28"/>
          <w:fitText w:val="1960" w:id="-4209341"/>
        </w:rPr>
        <w:t>：</w:t>
      </w:r>
      <w:r w:rsidR="00A47761" w:rsidRPr="00A47761">
        <w:rPr>
          <w:rFonts w:hAnsi="宋体"/>
          <w:color w:val="000000" w:themeColor="text1"/>
          <w:kern w:val="0"/>
          <w:sz w:val="28"/>
          <w:szCs w:val="28"/>
        </w:rPr>
        <w:t>平谷区校园食材大宗采购供应商公开入围项目餐饮服务采购项目</w:t>
      </w:r>
    </w:p>
    <w:p w14:paraId="1F55268B" w14:textId="40FD2F96" w:rsidR="004561A2" w:rsidRDefault="006F54A0">
      <w:pPr>
        <w:spacing w:line="360" w:lineRule="auto"/>
        <w:rPr>
          <w:rFonts w:ascii="宋体" w:hAnsi="宋体"/>
          <w:color w:val="000000" w:themeColor="text1"/>
          <w:kern w:val="0"/>
          <w:sz w:val="28"/>
          <w:szCs w:val="28"/>
        </w:rPr>
      </w:pPr>
      <w:r>
        <w:rPr>
          <w:rFonts w:ascii="宋体" w:hAnsi="宋体" w:hint="eastAsia"/>
          <w:color w:val="000000" w:themeColor="text1"/>
          <w:kern w:val="0"/>
          <w:sz w:val="28"/>
          <w:szCs w:val="28"/>
        </w:rPr>
        <w:t>项目代理编号：</w:t>
      </w:r>
      <w:r w:rsidR="002F014C" w:rsidRPr="002F014C">
        <w:rPr>
          <w:rFonts w:ascii="宋体" w:hAnsi="宋体"/>
          <w:color w:val="000000" w:themeColor="text1"/>
          <w:kern w:val="0"/>
          <w:sz w:val="28"/>
          <w:szCs w:val="28"/>
        </w:rPr>
        <w:t>11011726210200012187-XM001</w:t>
      </w:r>
    </w:p>
    <w:p w14:paraId="20B46602" w14:textId="77777777" w:rsidR="004561A2" w:rsidRDefault="006F54A0">
      <w:pPr>
        <w:tabs>
          <w:tab w:val="left" w:pos="3240"/>
          <w:tab w:val="left" w:pos="3420"/>
        </w:tabs>
        <w:spacing w:line="360" w:lineRule="auto"/>
        <w:jc w:val="left"/>
        <w:rPr>
          <w:rFonts w:ascii="宋体" w:hAnsi="宋体"/>
          <w:color w:val="000000" w:themeColor="text1"/>
          <w:kern w:val="0"/>
          <w:sz w:val="28"/>
          <w:szCs w:val="28"/>
        </w:rPr>
      </w:pPr>
      <w:r>
        <w:rPr>
          <w:rFonts w:ascii="宋体" w:hAnsi="宋体" w:hint="eastAsia"/>
          <w:color w:val="000000" w:themeColor="text1"/>
          <w:kern w:val="0"/>
          <w:sz w:val="28"/>
          <w:szCs w:val="28"/>
        </w:rPr>
        <w:t>采   购   人：北京市平谷区教育委员会</w:t>
      </w:r>
    </w:p>
    <w:p w14:paraId="43BA2774" w14:textId="77777777" w:rsidR="004561A2" w:rsidRDefault="006F54A0">
      <w:pPr>
        <w:tabs>
          <w:tab w:val="left" w:pos="3240"/>
          <w:tab w:val="left" w:pos="3420"/>
        </w:tabs>
        <w:spacing w:line="360" w:lineRule="auto"/>
        <w:jc w:val="left"/>
        <w:rPr>
          <w:color w:val="000000" w:themeColor="text1"/>
          <w:kern w:val="0"/>
          <w:sz w:val="44"/>
        </w:rPr>
        <w:sectPr w:rsidR="004561A2">
          <w:footerReference w:type="default" r:id="rId10"/>
          <w:headerReference w:type="first" r:id="rId11"/>
          <w:footerReference w:type="first" r:id="rId12"/>
          <w:type w:val="nextColumn"/>
          <w:pgSz w:w="11907" w:h="16840"/>
          <w:pgMar w:top="1418" w:right="1134" w:bottom="1418" w:left="1701" w:header="851" w:footer="851" w:gutter="0"/>
          <w:pgNumType w:start="0"/>
          <w:cols w:space="720"/>
          <w:titlePg/>
          <w:docGrid w:linePitch="462"/>
        </w:sectPr>
      </w:pPr>
      <w:r>
        <w:rPr>
          <w:rFonts w:ascii="宋体" w:hAnsi="宋体" w:hint="eastAsia"/>
          <w:color w:val="000000" w:themeColor="text1"/>
          <w:kern w:val="0"/>
          <w:sz w:val="28"/>
          <w:szCs w:val="28"/>
        </w:rPr>
        <w:t>采购代理机构：北京三分田信息技术有限公司</w:t>
      </w:r>
    </w:p>
    <w:p w14:paraId="578866FB" w14:textId="77777777" w:rsidR="004561A2" w:rsidRDefault="004561A2">
      <w:pPr>
        <w:tabs>
          <w:tab w:val="left" w:pos="3240"/>
          <w:tab w:val="left" w:pos="3420"/>
        </w:tabs>
        <w:spacing w:line="360" w:lineRule="auto"/>
        <w:jc w:val="left"/>
        <w:rPr>
          <w:color w:val="000000" w:themeColor="text1"/>
          <w:kern w:val="0"/>
          <w:sz w:val="44"/>
        </w:rPr>
      </w:pPr>
    </w:p>
    <w:p w14:paraId="26E37CDB" w14:textId="77777777" w:rsidR="004561A2" w:rsidRDefault="006F54A0">
      <w:pPr>
        <w:spacing w:line="360" w:lineRule="auto"/>
        <w:jc w:val="center"/>
        <w:outlineLvl w:val="0"/>
        <w:rPr>
          <w:b/>
          <w:bCs/>
          <w:color w:val="000000" w:themeColor="text1"/>
          <w:kern w:val="0"/>
          <w:sz w:val="36"/>
          <w:szCs w:val="36"/>
        </w:rPr>
      </w:pPr>
      <w:bookmarkStart w:id="0" w:name="_Toc201684922"/>
      <w:bookmarkStart w:id="1" w:name="_Toc201685162"/>
      <w:bookmarkStart w:id="2" w:name="_Toc105680431"/>
      <w:bookmarkStart w:id="3" w:name="_Toc99301418"/>
      <w:bookmarkStart w:id="4" w:name="_Toc29362"/>
      <w:r>
        <w:rPr>
          <w:b/>
          <w:bCs/>
          <w:color w:val="000000" w:themeColor="text1"/>
          <w:kern w:val="0"/>
          <w:sz w:val="36"/>
          <w:szCs w:val="36"/>
        </w:rPr>
        <w:t>目</w:t>
      </w:r>
      <w:r>
        <w:rPr>
          <w:b/>
          <w:bCs/>
          <w:color w:val="000000" w:themeColor="text1"/>
          <w:kern w:val="0"/>
          <w:sz w:val="36"/>
          <w:szCs w:val="36"/>
        </w:rPr>
        <w:t xml:space="preserve">      </w:t>
      </w:r>
      <w:r>
        <w:rPr>
          <w:b/>
          <w:bCs/>
          <w:color w:val="000000" w:themeColor="text1"/>
          <w:kern w:val="0"/>
          <w:sz w:val="36"/>
          <w:szCs w:val="36"/>
        </w:rPr>
        <w:t>录</w:t>
      </w:r>
      <w:bookmarkEnd w:id="0"/>
      <w:bookmarkEnd w:id="1"/>
      <w:bookmarkEnd w:id="2"/>
      <w:bookmarkEnd w:id="3"/>
      <w:bookmarkEnd w:id="4"/>
    </w:p>
    <w:p w14:paraId="0039B6F4" w14:textId="77777777" w:rsidR="004561A2" w:rsidRDefault="006F54A0">
      <w:pPr>
        <w:pStyle w:val="14"/>
        <w:spacing w:before="100" w:beforeAutospacing="1" w:after="100" w:afterAutospacing="1"/>
        <w:rPr>
          <w:rFonts w:asciiTheme="minorHAnsi" w:eastAsiaTheme="minorEastAsia" w:hAnsiTheme="minorHAnsi" w:cstheme="minorBidi"/>
          <w:b w:val="0"/>
          <w:noProof/>
          <w:kern w:val="0"/>
          <w:sz w:val="22"/>
          <w14:ligatures w14:val="standardContextual"/>
        </w:rPr>
      </w:pPr>
      <w:r>
        <w:rPr>
          <w:rFonts w:ascii="Times New Roman" w:hAnsi="Times New Roman"/>
          <w:b w:val="0"/>
          <w:color w:val="000000" w:themeColor="text1"/>
          <w:kern w:val="0"/>
        </w:rPr>
        <w:fldChar w:fldCharType="begin"/>
      </w:r>
      <w:r>
        <w:rPr>
          <w:rFonts w:ascii="Times New Roman" w:hAnsi="Times New Roman"/>
          <w:b w:val="0"/>
          <w:color w:val="000000" w:themeColor="text1"/>
          <w:kern w:val="0"/>
        </w:rPr>
        <w:instrText xml:space="preserve"> TOC \o "1-1" \h \z \u </w:instrText>
      </w:r>
      <w:r>
        <w:rPr>
          <w:rFonts w:ascii="Times New Roman" w:hAnsi="Times New Roman"/>
          <w:b w:val="0"/>
          <w:color w:val="000000" w:themeColor="text1"/>
          <w:kern w:val="0"/>
        </w:rPr>
        <w:fldChar w:fldCharType="separate"/>
      </w:r>
      <w:hyperlink w:anchor="_Toc201685163" w:history="1">
        <w:r w:rsidR="004561A2">
          <w:rPr>
            <w:rStyle w:val="aff"/>
            <w:rFonts w:cs="宋体" w:hint="eastAsia"/>
            <w:bCs/>
            <w:noProof/>
            <w:kern w:val="0"/>
          </w:rPr>
          <w:t>第一章   投标邀请</w:t>
        </w:r>
        <w:r w:rsidR="004561A2">
          <w:rPr>
            <w:rFonts w:hint="eastAsia"/>
            <w:noProof/>
            <w:kern w:val="0"/>
          </w:rPr>
          <w:tab/>
        </w:r>
        <w:r w:rsidR="004561A2">
          <w:rPr>
            <w:rFonts w:hint="eastAsia"/>
            <w:noProof/>
            <w:kern w:val="0"/>
          </w:rPr>
          <w:fldChar w:fldCharType="begin"/>
        </w:r>
        <w:r w:rsidR="004561A2">
          <w:rPr>
            <w:rFonts w:hint="eastAsia"/>
            <w:noProof/>
            <w:kern w:val="0"/>
          </w:rPr>
          <w:instrText xml:space="preserve"> </w:instrText>
        </w:r>
        <w:r w:rsidR="004561A2">
          <w:rPr>
            <w:noProof/>
            <w:kern w:val="0"/>
          </w:rPr>
          <w:instrText>PAGEREF _Toc201685163 \h</w:instrText>
        </w:r>
        <w:r w:rsidR="004561A2">
          <w:rPr>
            <w:rFonts w:hint="eastAsia"/>
            <w:noProof/>
            <w:kern w:val="0"/>
          </w:rPr>
          <w:instrText xml:space="preserve"> </w:instrText>
        </w:r>
        <w:r w:rsidR="004561A2">
          <w:rPr>
            <w:rFonts w:hint="eastAsia"/>
            <w:noProof/>
            <w:kern w:val="0"/>
          </w:rPr>
        </w:r>
        <w:r w:rsidR="004561A2">
          <w:rPr>
            <w:rFonts w:hint="eastAsia"/>
            <w:noProof/>
            <w:kern w:val="0"/>
          </w:rPr>
          <w:fldChar w:fldCharType="separate"/>
        </w:r>
        <w:r w:rsidR="006E4B84">
          <w:rPr>
            <w:noProof/>
            <w:kern w:val="0"/>
          </w:rPr>
          <w:t>1</w:t>
        </w:r>
        <w:r w:rsidR="004561A2">
          <w:rPr>
            <w:rFonts w:hint="eastAsia"/>
            <w:noProof/>
            <w:kern w:val="0"/>
          </w:rPr>
          <w:fldChar w:fldCharType="end"/>
        </w:r>
      </w:hyperlink>
    </w:p>
    <w:p w14:paraId="412C5681" w14:textId="77777777" w:rsidR="004561A2" w:rsidRDefault="005A7AAB">
      <w:pPr>
        <w:pStyle w:val="14"/>
        <w:spacing w:before="100" w:beforeAutospacing="1" w:after="100" w:afterAutospacing="1"/>
        <w:rPr>
          <w:rFonts w:asciiTheme="minorHAnsi" w:eastAsiaTheme="minorEastAsia" w:hAnsiTheme="minorHAnsi" w:cstheme="minorBidi"/>
          <w:b w:val="0"/>
          <w:noProof/>
          <w:kern w:val="0"/>
          <w:sz w:val="22"/>
          <w14:ligatures w14:val="standardContextual"/>
        </w:rPr>
      </w:pPr>
      <w:hyperlink w:anchor="_Toc201685164" w:history="1">
        <w:r w:rsidR="004561A2">
          <w:rPr>
            <w:rStyle w:val="aff"/>
            <w:rFonts w:cs="宋体" w:hint="eastAsia"/>
            <w:noProof/>
            <w:kern w:val="0"/>
          </w:rPr>
          <w:t>第二章   投标人须知</w:t>
        </w:r>
        <w:r w:rsidR="004561A2">
          <w:rPr>
            <w:rFonts w:hint="eastAsia"/>
            <w:noProof/>
            <w:kern w:val="0"/>
          </w:rPr>
          <w:tab/>
        </w:r>
        <w:r w:rsidR="004561A2">
          <w:rPr>
            <w:rFonts w:hint="eastAsia"/>
            <w:noProof/>
            <w:kern w:val="0"/>
          </w:rPr>
          <w:fldChar w:fldCharType="begin"/>
        </w:r>
        <w:r w:rsidR="004561A2">
          <w:rPr>
            <w:rFonts w:hint="eastAsia"/>
            <w:noProof/>
            <w:kern w:val="0"/>
          </w:rPr>
          <w:instrText xml:space="preserve"> </w:instrText>
        </w:r>
        <w:r w:rsidR="004561A2">
          <w:rPr>
            <w:noProof/>
            <w:kern w:val="0"/>
          </w:rPr>
          <w:instrText>PAGEREF _Toc201685164 \h</w:instrText>
        </w:r>
        <w:r w:rsidR="004561A2">
          <w:rPr>
            <w:rFonts w:hint="eastAsia"/>
            <w:noProof/>
            <w:kern w:val="0"/>
          </w:rPr>
          <w:instrText xml:space="preserve"> </w:instrText>
        </w:r>
        <w:r w:rsidR="004561A2">
          <w:rPr>
            <w:rFonts w:hint="eastAsia"/>
            <w:noProof/>
            <w:kern w:val="0"/>
          </w:rPr>
        </w:r>
        <w:r w:rsidR="004561A2">
          <w:rPr>
            <w:rFonts w:hint="eastAsia"/>
            <w:noProof/>
            <w:kern w:val="0"/>
          </w:rPr>
          <w:fldChar w:fldCharType="separate"/>
        </w:r>
        <w:r w:rsidR="006E4B84">
          <w:rPr>
            <w:noProof/>
            <w:kern w:val="0"/>
          </w:rPr>
          <w:t>5</w:t>
        </w:r>
        <w:r w:rsidR="004561A2">
          <w:rPr>
            <w:rFonts w:hint="eastAsia"/>
            <w:noProof/>
            <w:kern w:val="0"/>
          </w:rPr>
          <w:fldChar w:fldCharType="end"/>
        </w:r>
      </w:hyperlink>
    </w:p>
    <w:p w14:paraId="5CFF5E9E" w14:textId="77777777" w:rsidR="004561A2" w:rsidRDefault="005A7AAB">
      <w:pPr>
        <w:pStyle w:val="14"/>
        <w:spacing w:before="100" w:beforeAutospacing="1" w:after="100" w:afterAutospacing="1"/>
        <w:rPr>
          <w:rFonts w:asciiTheme="minorHAnsi" w:eastAsiaTheme="minorEastAsia" w:hAnsiTheme="minorHAnsi" w:cstheme="minorBidi"/>
          <w:b w:val="0"/>
          <w:noProof/>
          <w:kern w:val="0"/>
          <w:sz w:val="22"/>
          <w14:ligatures w14:val="standardContextual"/>
        </w:rPr>
      </w:pPr>
      <w:hyperlink w:anchor="_Toc201685165" w:history="1">
        <w:r w:rsidR="004561A2">
          <w:rPr>
            <w:rStyle w:val="aff"/>
            <w:rFonts w:hint="eastAsia"/>
            <w:noProof/>
            <w:kern w:val="0"/>
          </w:rPr>
          <w:t>第三章   资格审查</w:t>
        </w:r>
        <w:r w:rsidR="004561A2">
          <w:rPr>
            <w:rFonts w:hint="eastAsia"/>
            <w:noProof/>
            <w:kern w:val="0"/>
          </w:rPr>
          <w:tab/>
        </w:r>
        <w:r w:rsidR="004561A2">
          <w:rPr>
            <w:rFonts w:hint="eastAsia"/>
            <w:noProof/>
            <w:kern w:val="0"/>
          </w:rPr>
          <w:fldChar w:fldCharType="begin"/>
        </w:r>
        <w:r w:rsidR="004561A2">
          <w:rPr>
            <w:rFonts w:hint="eastAsia"/>
            <w:noProof/>
            <w:kern w:val="0"/>
          </w:rPr>
          <w:instrText xml:space="preserve"> </w:instrText>
        </w:r>
        <w:r w:rsidR="004561A2">
          <w:rPr>
            <w:noProof/>
            <w:kern w:val="0"/>
          </w:rPr>
          <w:instrText>PAGEREF _Toc201685165 \h</w:instrText>
        </w:r>
        <w:r w:rsidR="004561A2">
          <w:rPr>
            <w:rFonts w:hint="eastAsia"/>
            <w:noProof/>
            <w:kern w:val="0"/>
          </w:rPr>
          <w:instrText xml:space="preserve"> </w:instrText>
        </w:r>
        <w:r w:rsidR="004561A2">
          <w:rPr>
            <w:rFonts w:hint="eastAsia"/>
            <w:noProof/>
            <w:kern w:val="0"/>
          </w:rPr>
        </w:r>
        <w:r w:rsidR="004561A2">
          <w:rPr>
            <w:rFonts w:hint="eastAsia"/>
            <w:noProof/>
            <w:kern w:val="0"/>
          </w:rPr>
          <w:fldChar w:fldCharType="separate"/>
        </w:r>
        <w:r w:rsidR="006E4B84">
          <w:rPr>
            <w:noProof/>
            <w:kern w:val="0"/>
          </w:rPr>
          <w:t>22</w:t>
        </w:r>
        <w:r w:rsidR="004561A2">
          <w:rPr>
            <w:rFonts w:hint="eastAsia"/>
            <w:noProof/>
            <w:kern w:val="0"/>
          </w:rPr>
          <w:fldChar w:fldCharType="end"/>
        </w:r>
      </w:hyperlink>
    </w:p>
    <w:p w14:paraId="4BDDADC3" w14:textId="77777777" w:rsidR="004561A2" w:rsidRDefault="005A7AAB">
      <w:pPr>
        <w:pStyle w:val="14"/>
        <w:spacing w:before="100" w:beforeAutospacing="1" w:after="100" w:afterAutospacing="1"/>
        <w:rPr>
          <w:rFonts w:asciiTheme="minorHAnsi" w:eastAsiaTheme="minorEastAsia" w:hAnsiTheme="minorHAnsi" w:cstheme="minorBidi"/>
          <w:b w:val="0"/>
          <w:noProof/>
          <w:kern w:val="0"/>
          <w:sz w:val="22"/>
          <w14:ligatures w14:val="standardContextual"/>
        </w:rPr>
      </w:pPr>
      <w:hyperlink w:anchor="_Toc201685166" w:history="1">
        <w:r w:rsidR="004561A2">
          <w:rPr>
            <w:rStyle w:val="aff"/>
            <w:rFonts w:hint="eastAsia"/>
            <w:noProof/>
            <w:kern w:val="0"/>
          </w:rPr>
          <w:t>第四章   评标程序、评标方法和评标标准</w:t>
        </w:r>
        <w:r w:rsidR="004561A2">
          <w:rPr>
            <w:rFonts w:hint="eastAsia"/>
            <w:noProof/>
            <w:kern w:val="0"/>
          </w:rPr>
          <w:tab/>
        </w:r>
        <w:r w:rsidR="004561A2">
          <w:rPr>
            <w:rFonts w:hint="eastAsia"/>
            <w:noProof/>
            <w:kern w:val="0"/>
          </w:rPr>
          <w:fldChar w:fldCharType="begin"/>
        </w:r>
        <w:r w:rsidR="004561A2">
          <w:rPr>
            <w:rFonts w:hint="eastAsia"/>
            <w:noProof/>
            <w:kern w:val="0"/>
          </w:rPr>
          <w:instrText xml:space="preserve"> </w:instrText>
        </w:r>
        <w:r w:rsidR="004561A2">
          <w:rPr>
            <w:noProof/>
            <w:kern w:val="0"/>
          </w:rPr>
          <w:instrText>PAGEREF _Toc201685166 \h</w:instrText>
        </w:r>
        <w:r w:rsidR="004561A2">
          <w:rPr>
            <w:rFonts w:hint="eastAsia"/>
            <w:noProof/>
            <w:kern w:val="0"/>
          </w:rPr>
          <w:instrText xml:space="preserve"> </w:instrText>
        </w:r>
        <w:r w:rsidR="004561A2">
          <w:rPr>
            <w:rFonts w:hint="eastAsia"/>
            <w:noProof/>
            <w:kern w:val="0"/>
          </w:rPr>
        </w:r>
        <w:r w:rsidR="004561A2">
          <w:rPr>
            <w:rFonts w:hint="eastAsia"/>
            <w:noProof/>
            <w:kern w:val="0"/>
          </w:rPr>
          <w:fldChar w:fldCharType="separate"/>
        </w:r>
        <w:r w:rsidR="006E4B84">
          <w:rPr>
            <w:noProof/>
            <w:kern w:val="0"/>
          </w:rPr>
          <w:t>26</w:t>
        </w:r>
        <w:r w:rsidR="004561A2">
          <w:rPr>
            <w:rFonts w:hint="eastAsia"/>
            <w:noProof/>
            <w:kern w:val="0"/>
          </w:rPr>
          <w:fldChar w:fldCharType="end"/>
        </w:r>
      </w:hyperlink>
    </w:p>
    <w:p w14:paraId="125FEDEE" w14:textId="77777777" w:rsidR="004561A2" w:rsidRDefault="005A7AAB">
      <w:pPr>
        <w:pStyle w:val="14"/>
        <w:spacing w:before="100" w:beforeAutospacing="1" w:after="100" w:afterAutospacing="1"/>
        <w:rPr>
          <w:rFonts w:asciiTheme="minorHAnsi" w:eastAsiaTheme="minorEastAsia" w:hAnsiTheme="minorHAnsi" w:cstheme="minorBidi"/>
          <w:b w:val="0"/>
          <w:noProof/>
          <w:kern w:val="0"/>
          <w:sz w:val="22"/>
          <w14:ligatures w14:val="standardContextual"/>
        </w:rPr>
      </w:pPr>
      <w:hyperlink w:anchor="_Toc201685167" w:history="1">
        <w:r w:rsidR="004561A2">
          <w:rPr>
            <w:rStyle w:val="aff"/>
            <w:rFonts w:hint="eastAsia"/>
            <w:noProof/>
            <w:kern w:val="0"/>
          </w:rPr>
          <w:t>第五章   采购需求</w:t>
        </w:r>
        <w:r w:rsidR="004561A2">
          <w:rPr>
            <w:rFonts w:hint="eastAsia"/>
            <w:noProof/>
            <w:kern w:val="0"/>
          </w:rPr>
          <w:tab/>
        </w:r>
        <w:r w:rsidR="004561A2">
          <w:rPr>
            <w:rFonts w:hint="eastAsia"/>
            <w:noProof/>
            <w:kern w:val="0"/>
          </w:rPr>
          <w:fldChar w:fldCharType="begin"/>
        </w:r>
        <w:r w:rsidR="004561A2">
          <w:rPr>
            <w:rFonts w:hint="eastAsia"/>
            <w:noProof/>
            <w:kern w:val="0"/>
          </w:rPr>
          <w:instrText xml:space="preserve"> </w:instrText>
        </w:r>
        <w:r w:rsidR="004561A2">
          <w:rPr>
            <w:noProof/>
            <w:kern w:val="0"/>
          </w:rPr>
          <w:instrText>PAGEREF _Toc201685167 \h</w:instrText>
        </w:r>
        <w:r w:rsidR="004561A2">
          <w:rPr>
            <w:rFonts w:hint="eastAsia"/>
            <w:noProof/>
            <w:kern w:val="0"/>
          </w:rPr>
          <w:instrText xml:space="preserve"> </w:instrText>
        </w:r>
        <w:r w:rsidR="004561A2">
          <w:rPr>
            <w:rFonts w:hint="eastAsia"/>
            <w:noProof/>
            <w:kern w:val="0"/>
          </w:rPr>
        </w:r>
        <w:r w:rsidR="004561A2">
          <w:rPr>
            <w:rFonts w:hint="eastAsia"/>
            <w:noProof/>
            <w:kern w:val="0"/>
          </w:rPr>
          <w:fldChar w:fldCharType="separate"/>
        </w:r>
        <w:r w:rsidR="006E4B84">
          <w:rPr>
            <w:noProof/>
            <w:kern w:val="0"/>
          </w:rPr>
          <w:t>39</w:t>
        </w:r>
        <w:r w:rsidR="004561A2">
          <w:rPr>
            <w:rFonts w:hint="eastAsia"/>
            <w:noProof/>
            <w:kern w:val="0"/>
          </w:rPr>
          <w:fldChar w:fldCharType="end"/>
        </w:r>
      </w:hyperlink>
    </w:p>
    <w:p w14:paraId="05378002" w14:textId="77777777" w:rsidR="004561A2" w:rsidRDefault="005A7AAB">
      <w:pPr>
        <w:pStyle w:val="14"/>
        <w:spacing w:before="100" w:beforeAutospacing="1" w:after="100" w:afterAutospacing="1"/>
        <w:rPr>
          <w:rFonts w:asciiTheme="minorHAnsi" w:eastAsiaTheme="minorEastAsia" w:hAnsiTheme="minorHAnsi" w:cstheme="minorBidi"/>
          <w:b w:val="0"/>
          <w:noProof/>
          <w:kern w:val="0"/>
          <w:sz w:val="22"/>
          <w14:ligatures w14:val="standardContextual"/>
        </w:rPr>
      </w:pPr>
      <w:hyperlink w:anchor="_Toc201685168" w:history="1">
        <w:r w:rsidR="004561A2">
          <w:rPr>
            <w:rStyle w:val="aff"/>
            <w:rFonts w:hint="eastAsia"/>
            <w:noProof/>
            <w:kern w:val="0"/>
          </w:rPr>
          <w:t>第六章   拟签订的合同文本</w:t>
        </w:r>
        <w:r w:rsidR="004561A2">
          <w:rPr>
            <w:rFonts w:hint="eastAsia"/>
            <w:noProof/>
            <w:kern w:val="0"/>
          </w:rPr>
          <w:tab/>
        </w:r>
        <w:r w:rsidR="004561A2">
          <w:rPr>
            <w:rFonts w:hint="eastAsia"/>
            <w:noProof/>
            <w:kern w:val="0"/>
          </w:rPr>
          <w:fldChar w:fldCharType="begin"/>
        </w:r>
        <w:r w:rsidR="004561A2">
          <w:rPr>
            <w:rFonts w:hint="eastAsia"/>
            <w:noProof/>
            <w:kern w:val="0"/>
          </w:rPr>
          <w:instrText xml:space="preserve"> </w:instrText>
        </w:r>
        <w:r w:rsidR="004561A2">
          <w:rPr>
            <w:noProof/>
            <w:kern w:val="0"/>
          </w:rPr>
          <w:instrText>PAGEREF _Toc201685168 \h</w:instrText>
        </w:r>
        <w:r w:rsidR="004561A2">
          <w:rPr>
            <w:rFonts w:hint="eastAsia"/>
            <w:noProof/>
            <w:kern w:val="0"/>
          </w:rPr>
          <w:instrText xml:space="preserve"> </w:instrText>
        </w:r>
        <w:r w:rsidR="004561A2">
          <w:rPr>
            <w:rFonts w:hint="eastAsia"/>
            <w:noProof/>
            <w:kern w:val="0"/>
          </w:rPr>
        </w:r>
        <w:r w:rsidR="004561A2">
          <w:rPr>
            <w:rFonts w:hint="eastAsia"/>
            <w:noProof/>
            <w:kern w:val="0"/>
          </w:rPr>
          <w:fldChar w:fldCharType="separate"/>
        </w:r>
        <w:r w:rsidR="006E4B84">
          <w:rPr>
            <w:noProof/>
            <w:kern w:val="0"/>
          </w:rPr>
          <w:t>40</w:t>
        </w:r>
        <w:r w:rsidR="004561A2">
          <w:rPr>
            <w:rFonts w:hint="eastAsia"/>
            <w:noProof/>
            <w:kern w:val="0"/>
          </w:rPr>
          <w:fldChar w:fldCharType="end"/>
        </w:r>
      </w:hyperlink>
    </w:p>
    <w:p w14:paraId="3D367736" w14:textId="77777777" w:rsidR="004561A2" w:rsidRDefault="005A7AAB">
      <w:pPr>
        <w:pStyle w:val="14"/>
        <w:spacing w:before="100" w:beforeAutospacing="1" w:after="100" w:afterAutospacing="1"/>
        <w:rPr>
          <w:rFonts w:asciiTheme="minorHAnsi" w:eastAsiaTheme="minorEastAsia" w:hAnsiTheme="minorHAnsi" w:cstheme="minorBidi"/>
          <w:b w:val="0"/>
          <w:noProof/>
          <w:kern w:val="0"/>
          <w:sz w:val="22"/>
          <w14:ligatures w14:val="standardContextual"/>
        </w:rPr>
      </w:pPr>
      <w:hyperlink w:anchor="_Toc201685169" w:history="1">
        <w:r w:rsidR="004561A2">
          <w:rPr>
            <w:rStyle w:val="aff"/>
            <w:rFonts w:hint="eastAsia"/>
            <w:noProof/>
            <w:kern w:val="0"/>
          </w:rPr>
          <w:t>第七章   投标文件格式</w:t>
        </w:r>
        <w:r w:rsidR="004561A2">
          <w:rPr>
            <w:rFonts w:hint="eastAsia"/>
            <w:noProof/>
            <w:kern w:val="0"/>
          </w:rPr>
          <w:tab/>
        </w:r>
        <w:r w:rsidR="004561A2">
          <w:rPr>
            <w:rFonts w:hint="eastAsia"/>
            <w:noProof/>
            <w:kern w:val="0"/>
          </w:rPr>
          <w:fldChar w:fldCharType="begin"/>
        </w:r>
        <w:r w:rsidR="004561A2">
          <w:rPr>
            <w:rFonts w:hint="eastAsia"/>
            <w:noProof/>
            <w:kern w:val="0"/>
          </w:rPr>
          <w:instrText xml:space="preserve"> </w:instrText>
        </w:r>
        <w:r w:rsidR="004561A2">
          <w:rPr>
            <w:noProof/>
            <w:kern w:val="0"/>
          </w:rPr>
          <w:instrText>PAGEREF _Toc201685169 \h</w:instrText>
        </w:r>
        <w:r w:rsidR="004561A2">
          <w:rPr>
            <w:rFonts w:hint="eastAsia"/>
            <w:noProof/>
            <w:kern w:val="0"/>
          </w:rPr>
          <w:instrText xml:space="preserve"> </w:instrText>
        </w:r>
        <w:r w:rsidR="004561A2">
          <w:rPr>
            <w:rFonts w:hint="eastAsia"/>
            <w:noProof/>
            <w:kern w:val="0"/>
          </w:rPr>
        </w:r>
        <w:r w:rsidR="004561A2">
          <w:rPr>
            <w:rFonts w:hint="eastAsia"/>
            <w:noProof/>
            <w:kern w:val="0"/>
          </w:rPr>
          <w:fldChar w:fldCharType="separate"/>
        </w:r>
        <w:r w:rsidR="006E4B84">
          <w:rPr>
            <w:noProof/>
            <w:kern w:val="0"/>
          </w:rPr>
          <w:t>56</w:t>
        </w:r>
        <w:r w:rsidR="004561A2">
          <w:rPr>
            <w:rFonts w:hint="eastAsia"/>
            <w:noProof/>
            <w:kern w:val="0"/>
          </w:rPr>
          <w:fldChar w:fldCharType="end"/>
        </w:r>
      </w:hyperlink>
    </w:p>
    <w:p w14:paraId="6D882C14" w14:textId="77777777" w:rsidR="004561A2" w:rsidRDefault="006F54A0">
      <w:pPr>
        <w:pStyle w:val="14"/>
        <w:spacing w:line="480" w:lineRule="auto"/>
        <w:rPr>
          <w:rFonts w:ascii="Times New Roman" w:hAnsi="Times New Roman"/>
          <w:b w:val="0"/>
          <w:color w:val="000000" w:themeColor="text1"/>
          <w:kern w:val="0"/>
        </w:rPr>
      </w:pPr>
      <w:r>
        <w:rPr>
          <w:rFonts w:ascii="Times New Roman" w:hAnsi="Times New Roman"/>
          <w:b w:val="0"/>
          <w:color w:val="000000" w:themeColor="text1"/>
          <w:kern w:val="0"/>
        </w:rPr>
        <w:fldChar w:fldCharType="end"/>
      </w:r>
    </w:p>
    <w:p w14:paraId="1C0FF6D3" w14:textId="77777777" w:rsidR="004561A2" w:rsidRDefault="004561A2">
      <w:pPr>
        <w:spacing w:line="360" w:lineRule="auto"/>
        <w:jc w:val="center"/>
        <w:outlineLvl w:val="0"/>
        <w:rPr>
          <w:color w:val="000000" w:themeColor="text1"/>
          <w:kern w:val="0"/>
          <w:sz w:val="24"/>
        </w:rPr>
        <w:sectPr w:rsidR="004561A2">
          <w:pgSz w:w="11907" w:h="16840"/>
          <w:pgMar w:top="1418" w:right="1134" w:bottom="1418" w:left="1701" w:header="851" w:footer="851" w:gutter="0"/>
          <w:pgNumType w:start="0"/>
          <w:cols w:space="720"/>
          <w:titlePg/>
          <w:docGrid w:linePitch="462"/>
        </w:sectPr>
      </w:pPr>
    </w:p>
    <w:p w14:paraId="2B7CC45C" w14:textId="77777777" w:rsidR="004561A2" w:rsidRDefault="006F54A0">
      <w:pPr>
        <w:spacing w:line="360" w:lineRule="auto"/>
        <w:jc w:val="center"/>
        <w:outlineLvl w:val="0"/>
        <w:rPr>
          <w:rStyle w:val="1f0"/>
          <w:kern w:val="0"/>
        </w:rPr>
      </w:pPr>
      <w:bookmarkStart w:id="5" w:name="_Toc201685163"/>
      <w:r>
        <w:rPr>
          <w:rStyle w:val="1f0"/>
          <w:kern w:val="0"/>
        </w:rPr>
        <w:lastRenderedPageBreak/>
        <w:t xml:space="preserve">第一章   </w:t>
      </w:r>
      <w:r>
        <w:rPr>
          <w:rStyle w:val="1f0"/>
          <w:rFonts w:hint="eastAsia"/>
          <w:kern w:val="0"/>
        </w:rPr>
        <w:t>招标</w:t>
      </w:r>
      <w:r>
        <w:rPr>
          <w:rStyle w:val="1f0"/>
          <w:kern w:val="0"/>
        </w:rPr>
        <w:t>邀请</w:t>
      </w:r>
      <w:bookmarkStart w:id="6" w:name="_Toc512937850"/>
      <w:bookmarkStart w:id="7" w:name="_Toc150774783"/>
      <w:bookmarkStart w:id="8" w:name="_Toc353825548"/>
      <w:bookmarkStart w:id="9" w:name="_Toc264969275"/>
      <w:bookmarkStart w:id="10" w:name="_Toc127151777"/>
      <w:bookmarkStart w:id="11" w:name="_Toc305158928"/>
      <w:bookmarkStart w:id="12" w:name="_Toc226965856"/>
      <w:bookmarkStart w:id="13" w:name="_Toc305158854"/>
      <w:bookmarkStart w:id="14" w:name="_Toc195842950"/>
      <w:bookmarkStart w:id="15" w:name="_Toc265228423"/>
      <w:bookmarkStart w:id="16" w:name="_Toc127161488"/>
      <w:bookmarkStart w:id="17" w:name="_Toc353873938"/>
      <w:bookmarkEnd w:id="5"/>
    </w:p>
    <w:p w14:paraId="6C85D0BD" w14:textId="77777777" w:rsidR="004561A2" w:rsidRDefault="006F54A0">
      <w:pPr>
        <w:pStyle w:val="22"/>
        <w:spacing w:before="0" w:line="360" w:lineRule="auto"/>
        <w:jc w:val="left"/>
        <w:rPr>
          <w:rFonts w:ascii="宋体" w:eastAsia="宋体" w:hAnsi="宋体"/>
          <w:bCs/>
          <w:color w:val="000000" w:themeColor="text1"/>
          <w:sz w:val="24"/>
          <w:szCs w:val="24"/>
        </w:rPr>
      </w:pPr>
      <w:r>
        <w:rPr>
          <w:rFonts w:ascii="宋体" w:eastAsia="宋体" w:hAnsi="宋体" w:hint="eastAsia"/>
          <w:bCs/>
          <w:color w:val="000000" w:themeColor="text1"/>
          <w:sz w:val="24"/>
          <w:szCs w:val="24"/>
        </w:rPr>
        <w:t>一、项目基本情况</w:t>
      </w:r>
    </w:p>
    <w:p w14:paraId="64A5E243" w14:textId="7639AAAA" w:rsidR="004561A2" w:rsidRDefault="006F54A0">
      <w:pPr>
        <w:spacing w:line="360" w:lineRule="auto"/>
        <w:ind w:firstLineChars="200" w:firstLine="480"/>
        <w:rPr>
          <w:rFonts w:ascii="宋体" w:hAnsi="宋体"/>
          <w:color w:val="000000" w:themeColor="text1"/>
          <w:kern w:val="0"/>
          <w:sz w:val="24"/>
        </w:rPr>
      </w:pPr>
      <w:r>
        <w:rPr>
          <w:rFonts w:ascii="宋体" w:hAnsi="宋体"/>
          <w:color w:val="000000" w:themeColor="text1"/>
          <w:kern w:val="0"/>
          <w:sz w:val="24"/>
        </w:rPr>
        <w:t>1.</w:t>
      </w:r>
      <w:r>
        <w:rPr>
          <w:rFonts w:ascii="宋体" w:hAnsi="宋体" w:hint="eastAsia"/>
          <w:color w:val="000000" w:themeColor="text1"/>
          <w:kern w:val="0"/>
          <w:sz w:val="24"/>
        </w:rPr>
        <w:t>项目代理编号：</w:t>
      </w:r>
      <w:r w:rsidR="007026F2" w:rsidRPr="007026F2">
        <w:rPr>
          <w:rFonts w:ascii="宋体" w:hAnsi="宋体"/>
          <w:color w:val="000000" w:themeColor="text1"/>
          <w:kern w:val="0"/>
          <w:sz w:val="24"/>
        </w:rPr>
        <w:t>11011726210200012187-XM001</w:t>
      </w:r>
    </w:p>
    <w:p w14:paraId="4AE60B11" w14:textId="313BA3BB" w:rsidR="004561A2" w:rsidRPr="007026F2" w:rsidRDefault="006F54A0">
      <w:pPr>
        <w:spacing w:line="360" w:lineRule="auto"/>
        <w:ind w:firstLineChars="200" w:firstLine="480"/>
        <w:rPr>
          <w:rFonts w:ascii="宋体" w:hAnsi="宋体"/>
          <w:color w:val="000000" w:themeColor="text1"/>
          <w:kern w:val="0"/>
          <w:sz w:val="24"/>
        </w:rPr>
      </w:pPr>
      <w:r>
        <w:rPr>
          <w:rFonts w:ascii="宋体" w:hAnsi="宋体"/>
          <w:color w:val="000000" w:themeColor="text1"/>
          <w:kern w:val="0"/>
          <w:sz w:val="24"/>
        </w:rPr>
        <w:t>2.项目名称：</w:t>
      </w:r>
      <w:r w:rsidR="007026F2" w:rsidRPr="007026F2">
        <w:rPr>
          <w:rFonts w:ascii="宋体" w:hAnsi="宋体" w:hint="eastAsia"/>
          <w:color w:val="000000" w:themeColor="text1"/>
          <w:kern w:val="0"/>
          <w:sz w:val="24"/>
        </w:rPr>
        <w:t>平谷区校园食材大宗采购供应商公开入围项目餐饮服务采购项目</w:t>
      </w:r>
    </w:p>
    <w:p w14:paraId="76436623" w14:textId="4738C1F4" w:rsidR="004561A2" w:rsidRDefault="006F54A0">
      <w:pPr>
        <w:spacing w:line="360" w:lineRule="auto"/>
        <w:ind w:firstLineChars="200" w:firstLine="480"/>
        <w:rPr>
          <w:rFonts w:ascii="宋体" w:hAnsi="宋体"/>
          <w:color w:val="000000" w:themeColor="text1"/>
          <w:kern w:val="0"/>
          <w:sz w:val="24"/>
        </w:rPr>
      </w:pPr>
      <w:r>
        <w:rPr>
          <w:rFonts w:ascii="宋体" w:hAnsi="宋体"/>
          <w:color w:val="000000" w:themeColor="text1"/>
          <w:kern w:val="0"/>
          <w:sz w:val="24"/>
        </w:rPr>
        <w:t>3.项目预算金额：</w:t>
      </w:r>
      <w:r w:rsidR="00A7382C">
        <w:rPr>
          <w:rFonts w:ascii="宋体" w:hAnsi="宋体" w:hint="eastAsia"/>
          <w:color w:val="000000" w:themeColor="text1"/>
          <w:kern w:val="0"/>
          <w:sz w:val="24"/>
        </w:rPr>
        <w:t>3272万元</w:t>
      </w:r>
      <w:r>
        <w:rPr>
          <w:rFonts w:ascii="宋体" w:hAnsi="宋体" w:hint="eastAsia"/>
          <w:color w:val="000000" w:themeColor="text1"/>
          <w:kern w:val="0"/>
          <w:sz w:val="24"/>
        </w:rPr>
        <w:t>。</w:t>
      </w:r>
    </w:p>
    <w:p w14:paraId="12B23A30" w14:textId="77777777" w:rsidR="004561A2" w:rsidRDefault="006F54A0">
      <w:pPr>
        <w:spacing w:line="360" w:lineRule="auto"/>
        <w:ind w:firstLineChars="200" w:firstLine="480"/>
        <w:rPr>
          <w:rFonts w:ascii="宋体" w:hAnsi="宋体"/>
          <w:color w:val="000000" w:themeColor="text1"/>
          <w:kern w:val="0"/>
          <w:sz w:val="24"/>
        </w:rPr>
      </w:pPr>
      <w:r>
        <w:rPr>
          <w:rFonts w:ascii="宋体" w:hAnsi="宋体"/>
          <w:color w:val="000000" w:themeColor="text1"/>
          <w:kern w:val="0"/>
          <w:sz w:val="24"/>
        </w:rPr>
        <w:t>4.采购需求：</w:t>
      </w:r>
    </w:p>
    <w:tbl>
      <w:tblPr>
        <w:tblStyle w:val="afa"/>
        <w:tblW w:w="90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9"/>
        <w:gridCol w:w="1344"/>
        <w:gridCol w:w="4811"/>
        <w:gridCol w:w="2007"/>
      </w:tblGrid>
      <w:tr w:rsidR="004561A2" w14:paraId="626A1F31" w14:textId="77777777">
        <w:trPr>
          <w:trHeight w:val="724"/>
          <w:jc w:val="center"/>
        </w:trPr>
        <w:tc>
          <w:tcPr>
            <w:tcW w:w="929" w:type="dxa"/>
            <w:vAlign w:val="center"/>
          </w:tcPr>
          <w:p w14:paraId="5A6F0573" w14:textId="77777777" w:rsidR="004561A2" w:rsidRDefault="006F54A0">
            <w:pPr>
              <w:pStyle w:val="Default"/>
              <w:spacing w:line="360" w:lineRule="auto"/>
              <w:jc w:val="center"/>
              <w:rPr>
                <w:rFonts w:ascii="宋体" w:hAnsi="宋体" w:cs="宋体"/>
                <w:color w:val="000000" w:themeColor="text1"/>
              </w:rPr>
            </w:pPr>
            <w:r>
              <w:rPr>
                <w:rFonts w:ascii="宋体" w:hAnsi="宋体" w:cs="宋体" w:hint="eastAsia"/>
                <w:color w:val="000000" w:themeColor="text1"/>
              </w:rPr>
              <w:t>序号</w:t>
            </w:r>
          </w:p>
        </w:tc>
        <w:tc>
          <w:tcPr>
            <w:tcW w:w="1344" w:type="dxa"/>
            <w:vAlign w:val="center"/>
          </w:tcPr>
          <w:p w14:paraId="7030E796" w14:textId="77777777" w:rsidR="004561A2" w:rsidRDefault="006F54A0">
            <w:pPr>
              <w:pStyle w:val="Default"/>
              <w:spacing w:line="360" w:lineRule="auto"/>
              <w:jc w:val="center"/>
              <w:rPr>
                <w:rFonts w:ascii="宋体" w:hAnsi="宋体" w:cs="宋体"/>
                <w:color w:val="000000" w:themeColor="text1"/>
              </w:rPr>
            </w:pPr>
            <w:r>
              <w:rPr>
                <w:rFonts w:ascii="宋体" w:hAnsi="宋体" w:cs="宋体" w:hint="eastAsia"/>
                <w:color w:val="000000" w:themeColor="text1"/>
              </w:rPr>
              <w:t>名称</w:t>
            </w:r>
          </w:p>
        </w:tc>
        <w:tc>
          <w:tcPr>
            <w:tcW w:w="4811" w:type="dxa"/>
            <w:vAlign w:val="center"/>
          </w:tcPr>
          <w:p w14:paraId="1F316B64" w14:textId="77777777" w:rsidR="004561A2" w:rsidRDefault="006F54A0">
            <w:pPr>
              <w:pStyle w:val="Default"/>
              <w:spacing w:line="360" w:lineRule="auto"/>
              <w:jc w:val="center"/>
              <w:rPr>
                <w:rFonts w:ascii="宋体" w:hAnsi="宋体" w:cs="宋体"/>
                <w:color w:val="000000" w:themeColor="text1"/>
              </w:rPr>
            </w:pPr>
            <w:r>
              <w:rPr>
                <w:rFonts w:ascii="宋体" w:hAnsi="宋体" w:cs="宋体" w:hint="eastAsia"/>
                <w:color w:val="000000" w:themeColor="text1"/>
              </w:rPr>
              <w:t>采购需求</w:t>
            </w:r>
          </w:p>
        </w:tc>
        <w:tc>
          <w:tcPr>
            <w:tcW w:w="2007" w:type="dxa"/>
            <w:vAlign w:val="center"/>
          </w:tcPr>
          <w:p w14:paraId="45F1A595" w14:textId="77777777" w:rsidR="004561A2" w:rsidRDefault="006F54A0">
            <w:pPr>
              <w:pStyle w:val="Default"/>
              <w:spacing w:line="360" w:lineRule="auto"/>
              <w:jc w:val="center"/>
              <w:rPr>
                <w:rFonts w:ascii="宋体" w:hAnsi="宋体" w:cs="宋体"/>
                <w:color w:val="000000" w:themeColor="text1"/>
              </w:rPr>
            </w:pPr>
            <w:r>
              <w:rPr>
                <w:rFonts w:ascii="宋体" w:hAnsi="宋体" w:cs="宋体" w:hint="eastAsia"/>
                <w:color w:val="000000" w:themeColor="text1"/>
              </w:rPr>
              <w:t>入围供应商数量</w:t>
            </w:r>
          </w:p>
        </w:tc>
      </w:tr>
      <w:tr w:rsidR="004561A2" w14:paraId="461B8951" w14:textId="77777777" w:rsidTr="00B91F40">
        <w:trPr>
          <w:trHeight w:val="1699"/>
          <w:jc w:val="center"/>
        </w:trPr>
        <w:tc>
          <w:tcPr>
            <w:tcW w:w="929" w:type="dxa"/>
            <w:vAlign w:val="center"/>
          </w:tcPr>
          <w:p w14:paraId="1C3B8161" w14:textId="77777777" w:rsidR="004561A2" w:rsidRDefault="006F54A0">
            <w:pPr>
              <w:spacing w:line="360" w:lineRule="auto"/>
              <w:jc w:val="center"/>
              <w:rPr>
                <w:rFonts w:ascii="宋体" w:hAnsi="宋体" w:cs="宋体"/>
                <w:color w:val="000000" w:themeColor="text1"/>
                <w:kern w:val="0"/>
                <w:sz w:val="24"/>
              </w:rPr>
            </w:pPr>
            <w:r>
              <w:rPr>
                <w:rFonts w:ascii="宋体" w:hAnsi="宋体" w:cs="宋体" w:hint="eastAsia"/>
                <w:color w:val="000000" w:themeColor="text1"/>
                <w:kern w:val="0"/>
                <w:sz w:val="24"/>
              </w:rPr>
              <w:t>1</w:t>
            </w:r>
          </w:p>
        </w:tc>
        <w:tc>
          <w:tcPr>
            <w:tcW w:w="1344" w:type="dxa"/>
            <w:vAlign w:val="center"/>
          </w:tcPr>
          <w:p w14:paraId="31DF3344" w14:textId="77777777" w:rsidR="004561A2" w:rsidRDefault="006F54A0">
            <w:pPr>
              <w:pStyle w:val="Default"/>
              <w:spacing w:line="360" w:lineRule="auto"/>
              <w:jc w:val="center"/>
              <w:rPr>
                <w:rFonts w:ascii="宋体" w:hAnsi="宋体" w:cs="宋体"/>
                <w:color w:val="auto"/>
              </w:rPr>
            </w:pPr>
            <w:r>
              <w:rPr>
                <w:rFonts w:ascii="宋体" w:hAnsi="宋体" w:cs="宋体" w:hint="eastAsia"/>
                <w:color w:val="auto"/>
              </w:rPr>
              <w:t>大宗类</w:t>
            </w:r>
          </w:p>
        </w:tc>
        <w:tc>
          <w:tcPr>
            <w:tcW w:w="4811" w:type="dxa"/>
            <w:vAlign w:val="center"/>
          </w:tcPr>
          <w:p w14:paraId="5ABE870D" w14:textId="77777777" w:rsidR="004561A2" w:rsidRDefault="006F54A0">
            <w:pPr>
              <w:pStyle w:val="Default"/>
              <w:spacing w:line="360" w:lineRule="auto"/>
              <w:rPr>
                <w:rFonts w:ascii="宋体" w:hAnsi="宋体" w:cs="宋体"/>
                <w:color w:val="auto"/>
              </w:rPr>
            </w:pPr>
            <w:r>
              <w:rPr>
                <w:rFonts w:ascii="宋体" w:hAnsi="宋体" w:cs="宋体" w:hint="eastAsia"/>
                <w:color w:val="auto"/>
              </w:rPr>
              <w:t>供应商应具备米面油肉蛋奶等商品供应能力。</w:t>
            </w:r>
          </w:p>
        </w:tc>
        <w:tc>
          <w:tcPr>
            <w:tcW w:w="2007" w:type="dxa"/>
            <w:vAlign w:val="center"/>
          </w:tcPr>
          <w:p w14:paraId="5A4FE546" w14:textId="77777777" w:rsidR="004561A2" w:rsidRDefault="006F54A0">
            <w:pPr>
              <w:pStyle w:val="Default"/>
              <w:spacing w:line="360" w:lineRule="auto"/>
              <w:jc w:val="center"/>
              <w:rPr>
                <w:rFonts w:ascii="宋体" w:hAnsi="宋体" w:cs="宋体"/>
                <w:color w:val="000000" w:themeColor="text1"/>
              </w:rPr>
            </w:pPr>
            <w:r>
              <w:rPr>
                <w:rFonts w:ascii="宋体" w:hAnsi="宋体" w:cs="宋体" w:hint="eastAsia"/>
                <w:color w:val="000000" w:themeColor="text1"/>
              </w:rPr>
              <w:t>4</w:t>
            </w:r>
          </w:p>
        </w:tc>
      </w:tr>
    </w:tbl>
    <w:p w14:paraId="296FCEEE" w14:textId="77777777" w:rsidR="004561A2" w:rsidRDefault="004561A2">
      <w:pPr>
        <w:pStyle w:val="Default"/>
        <w:rPr>
          <w:rFonts w:ascii="宋体" w:hAnsi="宋体" w:cs="宋体"/>
          <w:color w:val="000000" w:themeColor="text1"/>
        </w:rPr>
      </w:pPr>
    </w:p>
    <w:p w14:paraId="41624685" w14:textId="77777777" w:rsidR="004561A2" w:rsidRDefault="006F54A0">
      <w:pPr>
        <w:spacing w:line="360" w:lineRule="auto"/>
        <w:ind w:firstLineChars="200" w:firstLine="480"/>
        <w:rPr>
          <w:rFonts w:ascii="宋体" w:hAnsi="宋体" w:cs="宋体"/>
          <w:color w:val="000000" w:themeColor="text1"/>
          <w:kern w:val="0"/>
          <w:sz w:val="24"/>
        </w:rPr>
      </w:pPr>
      <w:bookmarkStart w:id="18" w:name="_Toc35393622"/>
      <w:bookmarkStart w:id="19" w:name="_Toc28359003"/>
      <w:bookmarkStart w:id="20" w:name="_Toc28359080"/>
      <w:bookmarkStart w:id="21" w:name="_Toc35393791"/>
      <w:r>
        <w:rPr>
          <w:rFonts w:ascii="宋体" w:hAnsi="宋体" w:cs="宋体" w:hint="eastAsia"/>
          <w:color w:val="000000" w:themeColor="text1"/>
          <w:kern w:val="0"/>
          <w:sz w:val="24"/>
        </w:rPr>
        <w:t>5.合同履行期限：自合同签订之日起1年。</w:t>
      </w:r>
    </w:p>
    <w:p w14:paraId="72382FC9" w14:textId="77777777" w:rsidR="004561A2" w:rsidRDefault="006F54A0">
      <w:pPr>
        <w:spacing w:line="360" w:lineRule="auto"/>
        <w:ind w:firstLineChars="200" w:firstLine="480"/>
        <w:rPr>
          <w:rFonts w:ascii="宋体" w:hAnsi="宋体" w:cs="宋体"/>
          <w:color w:val="000000" w:themeColor="text1"/>
          <w:kern w:val="0"/>
          <w:sz w:val="24"/>
        </w:rPr>
      </w:pPr>
      <w:r>
        <w:rPr>
          <w:rFonts w:ascii="宋体" w:hAnsi="宋体" w:cs="宋体" w:hint="eastAsia"/>
          <w:color w:val="000000" w:themeColor="text1"/>
          <w:kern w:val="0"/>
          <w:sz w:val="24"/>
        </w:rPr>
        <w:t>6.本项目不接受联合体投标。</w:t>
      </w:r>
    </w:p>
    <w:p w14:paraId="708E1931" w14:textId="77777777" w:rsidR="004561A2" w:rsidRPr="00AB2820" w:rsidRDefault="006F54A0">
      <w:pPr>
        <w:pStyle w:val="22"/>
        <w:spacing w:before="0" w:line="360" w:lineRule="auto"/>
        <w:jc w:val="left"/>
        <w:rPr>
          <w:rFonts w:ascii="宋体" w:eastAsia="宋体" w:hAnsi="宋体"/>
          <w:b w:val="0"/>
          <w:color w:val="000000" w:themeColor="text1"/>
          <w:sz w:val="24"/>
          <w:szCs w:val="24"/>
        </w:rPr>
      </w:pPr>
      <w:r w:rsidRPr="00AB2820">
        <w:rPr>
          <w:rFonts w:ascii="宋体" w:eastAsia="宋体" w:hAnsi="宋体"/>
          <w:b w:val="0"/>
          <w:color w:val="000000" w:themeColor="text1"/>
          <w:sz w:val="24"/>
          <w:szCs w:val="24"/>
        </w:rPr>
        <w:t>二、申请人的资格要求</w:t>
      </w:r>
      <w:bookmarkEnd w:id="18"/>
      <w:bookmarkEnd w:id="19"/>
      <w:bookmarkEnd w:id="20"/>
      <w:bookmarkEnd w:id="21"/>
    </w:p>
    <w:p w14:paraId="166971A7" w14:textId="77777777" w:rsidR="004561A2" w:rsidRPr="00AB2820" w:rsidRDefault="006F54A0">
      <w:pPr>
        <w:spacing w:line="360" w:lineRule="auto"/>
        <w:ind w:firstLineChars="200" w:firstLine="480"/>
        <w:rPr>
          <w:rFonts w:ascii="宋体" w:hAnsi="宋体"/>
          <w:color w:val="000000" w:themeColor="text1"/>
          <w:kern w:val="0"/>
          <w:sz w:val="24"/>
        </w:rPr>
      </w:pPr>
      <w:bookmarkStart w:id="22" w:name="_Toc28359081"/>
      <w:bookmarkStart w:id="23" w:name="_Toc28359004"/>
      <w:r w:rsidRPr="00AB2820">
        <w:rPr>
          <w:rFonts w:ascii="宋体" w:hAnsi="宋体" w:hint="eastAsia"/>
          <w:color w:val="000000" w:themeColor="text1"/>
          <w:kern w:val="0"/>
          <w:sz w:val="24"/>
        </w:rPr>
        <w:t>1.满足«中华人民共和国政府采购法»第二十二条规定；</w:t>
      </w:r>
    </w:p>
    <w:p w14:paraId="6639C917" w14:textId="77777777" w:rsidR="004561A2" w:rsidRPr="00AB2820" w:rsidRDefault="006F54A0">
      <w:pPr>
        <w:spacing w:line="360" w:lineRule="auto"/>
        <w:ind w:firstLineChars="200" w:firstLine="480"/>
        <w:rPr>
          <w:rFonts w:ascii="宋体" w:hAnsi="宋体"/>
          <w:color w:val="000000" w:themeColor="text1"/>
          <w:kern w:val="0"/>
          <w:sz w:val="24"/>
        </w:rPr>
      </w:pPr>
      <w:r w:rsidRPr="00AB2820">
        <w:rPr>
          <w:rFonts w:ascii="宋体" w:hAnsi="宋体" w:hint="eastAsia"/>
          <w:color w:val="000000" w:themeColor="text1"/>
          <w:kern w:val="0"/>
          <w:sz w:val="24"/>
        </w:rPr>
        <w:t>2.落实采购政策需满足的资格要求：</w:t>
      </w:r>
    </w:p>
    <w:p w14:paraId="51E464C0" w14:textId="77777777" w:rsidR="004561A2" w:rsidRPr="00AB2820" w:rsidRDefault="006F54A0">
      <w:pPr>
        <w:spacing w:line="360" w:lineRule="auto"/>
        <w:ind w:firstLineChars="200" w:firstLine="480"/>
        <w:rPr>
          <w:rFonts w:ascii="宋体" w:hAnsi="宋体"/>
          <w:color w:val="000000" w:themeColor="text1"/>
          <w:kern w:val="0"/>
          <w:sz w:val="24"/>
        </w:rPr>
      </w:pPr>
      <w:r w:rsidRPr="00AB2820">
        <w:rPr>
          <w:rFonts w:ascii="宋体" w:hAnsi="宋体" w:hint="eastAsia"/>
          <w:color w:val="000000" w:themeColor="text1"/>
          <w:kern w:val="0"/>
          <w:sz w:val="24"/>
        </w:rPr>
        <w:t>（1）</w:t>
      </w:r>
      <w:r w:rsidRPr="00AB2820">
        <w:rPr>
          <w:rFonts w:ascii="宋体" w:hAnsi="宋体"/>
          <w:color w:val="000000" w:themeColor="text1"/>
          <w:kern w:val="0"/>
          <w:sz w:val="24"/>
        </w:rPr>
        <w:t>本项目不专门面向中小企业采购</w:t>
      </w:r>
      <w:r w:rsidRPr="00AB2820">
        <w:rPr>
          <w:rFonts w:ascii="宋体" w:hAnsi="宋体" w:hint="eastAsia"/>
          <w:color w:val="000000" w:themeColor="text1"/>
          <w:kern w:val="0"/>
          <w:sz w:val="24"/>
        </w:rPr>
        <w:t>；</w:t>
      </w:r>
    </w:p>
    <w:p w14:paraId="41F9FB15" w14:textId="77777777" w:rsidR="004561A2" w:rsidRPr="00AB2820" w:rsidRDefault="006F54A0">
      <w:pPr>
        <w:spacing w:line="360" w:lineRule="auto"/>
        <w:ind w:firstLineChars="200" w:firstLine="480"/>
        <w:rPr>
          <w:rFonts w:ascii="宋体" w:hAnsi="宋体"/>
          <w:color w:val="000000" w:themeColor="text1"/>
          <w:kern w:val="0"/>
          <w:sz w:val="24"/>
        </w:rPr>
      </w:pPr>
      <w:r w:rsidRPr="00AB2820">
        <w:rPr>
          <w:rFonts w:ascii="宋体" w:hAnsi="宋体" w:hint="eastAsia"/>
          <w:color w:val="000000" w:themeColor="text1"/>
          <w:kern w:val="0"/>
          <w:sz w:val="24"/>
        </w:rPr>
        <w:t>（2）被列入失信被执行人、重大税收违法失信主体名单、政府采购严重违法失信行为记录名单的，不得参加本次采购；</w:t>
      </w:r>
    </w:p>
    <w:p w14:paraId="2E222C99" w14:textId="77777777" w:rsidR="004561A2" w:rsidRPr="00AB2820" w:rsidRDefault="006F54A0">
      <w:pPr>
        <w:spacing w:line="360" w:lineRule="auto"/>
        <w:ind w:firstLineChars="200" w:firstLine="480"/>
        <w:rPr>
          <w:rFonts w:ascii="宋体" w:hAnsi="宋体"/>
          <w:color w:val="000000" w:themeColor="text1"/>
          <w:kern w:val="0"/>
          <w:sz w:val="24"/>
        </w:rPr>
      </w:pPr>
      <w:r w:rsidRPr="00AB2820">
        <w:rPr>
          <w:rFonts w:ascii="宋体" w:hAnsi="宋体" w:hint="eastAsia"/>
          <w:color w:val="000000" w:themeColor="text1"/>
          <w:kern w:val="0"/>
          <w:sz w:val="24"/>
        </w:rPr>
        <w:t>（3）单位负责人为同一人或者存在直接控股、管理关系的不同单位，不得同时参加本项目的投标，且入围后不允许分包转包。</w:t>
      </w:r>
    </w:p>
    <w:p w14:paraId="7015A67F" w14:textId="77777777" w:rsidR="004561A2" w:rsidRPr="00AB2820" w:rsidRDefault="006F54A0">
      <w:pPr>
        <w:spacing w:line="360" w:lineRule="auto"/>
        <w:ind w:firstLineChars="200" w:firstLine="480"/>
        <w:rPr>
          <w:rFonts w:ascii="宋体" w:hAnsi="宋体"/>
          <w:i/>
          <w:iCs/>
          <w:color w:val="000000" w:themeColor="text1"/>
          <w:kern w:val="0"/>
          <w:sz w:val="24"/>
          <w:u w:val="single"/>
        </w:rPr>
      </w:pPr>
      <w:r w:rsidRPr="00AB2820">
        <w:rPr>
          <w:rFonts w:ascii="宋体" w:hAnsi="宋体"/>
          <w:color w:val="000000" w:themeColor="text1"/>
          <w:kern w:val="0"/>
          <w:sz w:val="24"/>
        </w:rPr>
        <w:t>3.本项目的特定资格要求：</w:t>
      </w:r>
    </w:p>
    <w:p w14:paraId="09A149D4" w14:textId="77777777" w:rsidR="004561A2" w:rsidRPr="00AB2820" w:rsidRDefault="006F54A0">
      <w:pPr>
        <w:widowControl/>
        <w:spacing w:line="360" w:lineRule="auto"/>
        <w:ind w:firstLineChars="200" w:firstLine="480"/>
        <w:jc w:val="left"/>
        <w:rPr>
          <w:color w:val="000000" w:themeColor="text1"/>
          <w:kern w:val="0"/>
          <w:sz w:val="24"/>
        </w:rPr>
      </w:pPr>
      <w:bookmarkStart w:id="24" w:name="_Toc35393792"/>
      <w:bookmarkStart w:id="25" w:name="_Toc35393623"/>
      <w:bookmarkEnd w:id="22"/>
      <w:bookmarkEnd w:id="23"/>
      <w:r w:rsidRPr="00AB2820">
        <w:rPr>
          <w:rFonts w:hint="eastAsia"/>
          <w:color w:val="000000" w:themeColor="text1"/>
          <w:kern w:val="0"/>
          <w:sz w:val="24"/>
        </w:rPr>
        <w:lastRenderedPageBreak/>
        <w:t>（</w:t>
      </w:r>
      <w:r w:rsidRPr="00AB2820">
        <w:rPr>
          <w:rFonts w:hint="eastAsia"/>
          <w:color w:val="000000" w:themeColor="text1"/>
          <w:kern w:val="0"/>
          <w:sz w:val="24"/>
        </w:rPr>
        <w:t>1</w:t>
      </w:r>
      <w:r w:rsidRPr="00AB2820">
        <w:rPr>
          <w:rFonts w:hint="eastAsia"/>
          <w:color w:val="000000" w:themeColor="text1"/>
          <w:kern w:val="0"/>
          <w:sz w:val="24"/>
        </w:rPr>
        <w:t>）</w:t>
      </w:r>
      <w:r w:rsidRPr="00AB2820">
        <w:rPr>
          <w:color w:val="000000" w:themeColor="text1"/>
          <w:kern w:val="0"/>
          <w:sz w:val="24"/>
        </w:rPr>
        <w:t>根据财库〔</w:t>
      </w:r>
      <w:r w:rsidRPr="00AB2820">
        <w:rPr>
          <w:color w:val="000000" w:themeColor="text1"/>
          <w:kern w:val="0"/>
          <w:sz w:val="24"/>
        </w:rPr>
        <w:t>2016</w:t>
      </w:r>
      <w:r w:rsidRPr="00AB2820">
        <w:rPr>
          <w:color w:val="000000" w:themeColor="text1"/>
          <w:kern w:val="0"/>
          <w:sz w:val="24"/>
        </w:rPr>
        <w:t>〕</w:t>
      </w:r>
      <w:r w:rsidRPr="00AB2820">
        <w:rPr>
          <w:color w:val="000000" w:themeColor="text1"/>
          <w:kern w:val="0"/>
          <w:sz w:val="24"/>
        </w:rPr>
        <w:t>125</w:t>
      </w:r>
      <w:r w:rsidRPr="00AB2820">
        <w:rPr>
          <w:color w:val="000000" w:themeColor="text1"/>
          <w:kern w:val="0"/>
          <w:sz w:val="24"/>
        </w:rPr>
        <w:t>号《财政部关于在政府采购活动中查询及使用信用记录有关问题的通知》的要求，通过</w:t>
      </w:r>
      <w:r w:rsidRPr="00AB2820">
        <w:rPr>
          <w:color w:val="000000" w:themeColor="text1"/>
          <w:kern w:val="0"/>
          <w:sz w:val="24"/>
        </w:rPr>
        <w:t>“</w:t>
      </w:r>
      <w:r w:rsidRPr="00AB2820">
        <w:rPr>
          <w:color w:val="000000" w:themeColor="text1"/>
          <w:kern w:val="0"/>
          <w:sz w:val="24"/>
        </w:rPr>
        <w:t>信用中国</w:t>
      </w:r>
      <w:r w:rsidRPr="00AB2820">
        <w:rPr>
          <w:color w:val="000000" w:themeColor="text1"/>
          <w:kern w:val="0"/>
          <w:sz w:val="24"/>
        </w:rPr>
        <w:t>”</w:t>
      </w:r>
      <w:r w:rsidRPr="00AB2820">
        <w:rPr>
          <w:color w:val="000000" w:themeColor="text1"/>
          <w:kern w:val="0"/>
          <w:sz w:val="24"/>
        </w:rPr>
        <w:t>网站（</w:t>
      </w:r>
      <w:r w:rsidRPr="00AB2820">
        <w:rPr>
          <w:color w:val="000000" w:themeColor="text1"/>
          <w:kern w:val="0"/>
          <w:sz w:val="24"/>
        </w:rPr>
        <w:t>www.creditchina.gov.cn</w:t>
      </w:r>
      <w:r w:rsidRPr="00AB2820">
        <w:rPr>
          <w:color w:val="000000" w:themeColor="text1"/>
          <w:kern w:val="0"/>
          <w:sz w:val="24"/>
        </w:rPr>
        <w:t>）、中国政府采购网（</w:t>
      </w:r>
      <w:r w:rsidRPr="00AB2820">
        <w:rPr>
          <w:color w:val="000000" w:themeColor="text1"/>
          <w:kern w:val="0"/>
          <w:sz w:val="24"/>
        </w:rPr>
        <w:t>www.ccgp.gov.cn</w:t>
      </w:r>
      <w:r w:rsidRPr="00AB2820">
        <w:rPr>
          <w:color w:val="000000" w:themeColor="text1"/>
          <w:kern w:val="0"/>
          <w:sz w:val="24"/>
        </w:rPr>
        <w:t>）查询相关主体信用记录。对列入失信被执行人、</w:t>
      </w:r>
      <w:r w:rsidRPr="00AB2820">
        <w:rPr>
          <w:rFonts w:hint="eastAsia"/>
          <w:color w:val="000000" w:themeColor="text1"/>
          <w:kern w:val="0"/>
          <w:sz w:val="24"/>
        </w:rPr>
        <w:t>重大税收违法失信主体名单</w:t>
      </w:r>
      <w:r w:rsidRPr="00AB2820">
        <w:rPr>
          <w:color w:val="000000" w:themeColor="text1"/>
          <w:kern w:val="0"/>
          <w:sz w:val="24"/>
        </w:rPr>
        <w:t>、政府采购严重违法失信行为记录名单的投标人，拒绝其参与</w:t>
      </w:r>
      <w:r w:rsidRPr="00AB2820">
        <w:rPr>
          <w:rFonts w:hint="eastAsia"/>
          <w:color w:val="000000" w:themeColor="text1"/>
          <w:kern w:val="0"/>
          <w:sz w:val="24"/>
        </w:rPr>
        <w:t>本次</w:t>
      </w:r>
      <w:r w:rsidRPr="00AB2820">
        <w:rPr>
          <w:color w:val="000000" w:themeColor="text1"/>
          <w:kern w:val="0"/>
          <w:sz w:val="24"/>
        </w:rPr>
        <w:t>采购活动</w:t>
      </w:r>
      <w:r w:rsidRPr="00AB2820">
        <w:rPr>
          <w:rFonts w:hint="eastAsia"/>
          <w:color w:val="000000" w:themeColor="text1"/>
          <w:kern w:val="0"/>
          <w:sz w:val="24"/>
        </w:rPr>
        <w:t>；</w:t>
      </w:r>
    </w:p>
    <w:p w14:paraId="0B9A0EE1" w14:textId="77777777" w:rsidR="004561A2" w:rsidRPr="00AB2820" w:rsidRDefault="006F54A0">
      <w:pPr>
        <w:snapToGrid w:val="0"/>
        <w:spacing w:line="360" w:lineRule="auto"/>
        <w:ind w:firstLineChars="200" w:firstLine="480"/>
        <w:rPr>
          <w:rFonts w:ascii="宋体" w:hAnsi="宋体" w:cs="宋体"/>
          <w:color w:val="000000" w:themeColor="text1"/>
          <w:kern w:val="0"/>
          <w:sz w:val="24"/>
        </w:rPr>
      </w:pPr>
      <w:r w:rsidRPr="00AB2820">
        <w:rPr>
          <w:rFonts w:ascii="宋体" w:hAnsi="宋体" w:cs="宋体" w:hint="eastAsia"/>
          <w:color w:val="000000" w:themeColor="text1"/>
          <w:kern w:val="0"/>
          <w:sz w:val="24"/>
        </w:rPr>
        <w:t>（2）若投标人为生产商，须提供有效的《食品生产许可证》；若投标人为供应商，须提供有效的《食品经营许可证》。</w:t>
      </w:r>
    </w:p>
    <w:p w14:paraId="30397E71" w14:textId="77777777" w:rsidR="004561A2" w:rsidRPr="00AB2820" w:rsidRDefault="006F54A0">
      <w:pPr>
        <w:snapToGrid w:val="0"/>
        <w:spacing w:line="360" w:lineRule="auto"/>
        <w:ind w:firstLineChars="200" w:firstLine="480"/>
        <w:rPr>
          <w:rFonts w:ascii="宋体" w:hAnsi="宋体" w:cs="宋体"/>
          <w:color w:val="000000" w:themeColor="text1"/>
          <w:kern w:val="0"/>
          <w:sz w:val="24"/>
        </w:rPr>
      </w:pPr>
      <w:r w:rsidRPr="00AB2820">
        <w:rPr>
          <w:rFonts w:ascii="宋体" w:hAnsi="宋体" w:cs="宋体" w:hint="eastAsia"/>
          <w:color w:val="000000" w:themeColor="text1"/>
          <w:kern w:val="0"/>
          <w:sz w:val="24"/>
        </w:rPr>
        <w:t>（3）具备与供应规模匹配的食品安全保障能力（仓储、冷链、检测等），食用农产品应附带承诺达标合格证供应。</w:t>
      </w:r>
    </w:p>
    <w:p w14:paraId="28B49170" w14:textId="77777777" w:rsidR="004561A2" w:rsidRPr="00AB2820" w:rsidRDefault="006F54A0">
      <w:pPr>
        <w:snapToGrid w:val="0"/>
        <w:spacing w:line="360" w:lineRule="auto"/>
        <w:ind w:firstLineChars="200" w:firstLine="480"/>
        <w:rPr>
          <w:rFonts w:ascii="宋体" w:hAnsi="宋体" w:cs="宋体"/>
          <w:color w:val="000000" w:themeColor="text1"/>
          <w:kern w:val="0"/>
          <w:sz w:val="24"/>
        </w:rPr>
      </w:pPr>
      <w:r w:rsidRPr="00AB2820">
        <w:rPr>
          <w:rFonts w:ascii="宋体" w:hAnsi="宋体" w:cs="宋体" w:hint="eastAsia"/>
          <w:color w:val="000000" w:themeColor="text1"/>
          <w:kern w:val="0"/>
          <w:sz w:val="24"/>
        </w:rPr>
        <w:t>（4）具备稳定供应和配送能力以及相应的检测检验能力。拥有自有或合作的检测实验室（包含委托第三方检测机构）。</w:t>
      </w:r>
    </w:p>
    <w:p w14:paraId="323C4E1B" w14:textId="77777777" w:rsidR="004561A2" w:rsidRPr="00AB2820" w:rsidRDefault="006F54A0">
      <w:pPr>
        <w:snapToGrid w:val="0"/>
        <w:spacing w:line="360" w:lineRule="auto"/>
        <w:ind w:firstLineChars="200" w:firstLine="480"/>
        <w:rPr>
          <w:rFonts w:ascii="宋体" w:hAnsi="宋体" w:cs="宋体"/>
          <w:color w:val="000000" w:themeColor="text1"/>
          <w:kern w:val="0"/>
          <w:sz w:val="24"/>
        </w:rPr>
      </w:pPr>
      <w:r w:rsidRPr="00AB2820">
        <w:rPr>
          <w:rFonts w:ascii="宋体" w:hAnsi="宋体" w:cs="宋体" w:hint="eastAsia"/>
          <w:color w:val="000000" w:themeColor="text1"/>
          <w:kern w:val="0"/>
          <w:sz w:val="24"/>
        </w:rPr>
        <w:t>4.</w:t>
      </w:r>
      <w:r w:rsidRPr="00AB2820">
        <w:rPr>
          <w:rFonts w:ascii="宋体" w:hAnsi="宋体" w:cs="宋体"/>
          <w:color w:val="000000" w:themeColor="text1"/>
          <w:kern w:val="0"/>
          <w:sz w:val="24"/>
        </w:rPr>
        <w:t>招标截止日前六个月内任意一个月依法缴纳税收和社会保障资金的证明；</w:t>
      </w:r>
    </w:p>
    <w:p w14:paraId="4E8D222C" w14:textId="77777777" w:rsidR="004561A2" w:rsidRPr="00AB2820" w:rsidRDefault="006F54A0">
      <w:pPr>
        <w:snapToGrid w:val="0"/>
        <w:spacing w:line="360" w:lineRule="auto"/>
        <w:ind w:firstLineChars="200" w:firstLine="480"/>
        <w:rPr>
          <w:rFonts w:ascii="宋体" w:hAnsi="宋体" w:cs="宋体"/>
          <w:color w:val="000000" w:themeColor="text1"/>
          <w:kern w:val="0"/>
          <w:sz w:val="24"/>
        </w:rPr>
      </w:pPr>
      <w:r w:rsidRPr="00AB2820">
        <w:rPr>
          <w:rFonts w:ascii="宋体" w:hAnsi="宋体" w:cs="宋体" w:hint="eastAsia"/>
          <w:color w:val="000000" w:themeColor="text1"/>
          <w:kern w:val="0"/>
          <w:sz w:val="24"/>
        </w:rPr>
        <w:t>5.</w:t>
      </w:r>
      <w:r w:rsidRPr="00AB2820">
        <w:rPr>
          <w:rFonts w:hint="eastAsia"/>
          <w:color w:val="000000" w:themeColor="text1"/>
        </w:rPr>
        <w:t xml:space="preserve"> </w:t>
      </w:r>
      <w:r w:rsidRPr="00AB2820">
        <w:rPr>
          <w:rFonts w:ascii="宋体" w:hAnsi="宋体" w:cs="宋体" w:hint="eastAsia"/>
          <w:color w:val="000000" w:themeColor="text1"/>
          <w:kern w:val="0"/>
          <w:sz w:val="24"/>
        </w:rPr>
        <w:t>近三年内，在经营活动中严格遵守国家食品安全法律法规，未受过责令停产停业、吊销许可证等重大行政处罚；未发生经查证属实的食品安全负面與情事件；不存在因食品安全犯罪被追究刑事责任的情形：亦无任何因食品安全问题引发的诉讼案件。</w:t>
      </w:r>
      <w:r w:rsidRPr="00AB2820">
        <w:rPr>
          <w:rFonts w:ascii="宋体" w:hAnsi="宋体" w:cs="宋体"/>
          <w:color w:val="000000" w:themeColor="text1"/>
          <w:kern w:val="0"/>
          <w:sz w:val="24"/>
        </w:rPr>
        <w:t>书面声明</w:t>
      </w:r>
      <w:r w:rsidRPr="00AB2820">
        <w:rPr>
          <w:rFonts w:ascii="宋体" w:hAnsi="宋体" w:cs="宋体" w:hint="eastAsia"/>
          <w:color w:val="000000" w:themeColor="text1"/>
          <w:kern w:val="0"/>
          <w:sz w:val="24"/>
        </w:rPr>
        <w:t>。</w:t>
      </w:r>
    </w:p>
    <w:p w14:paraId="1764CCF3" w14:textId="77777777" w:rsidR="004561A2" w:rsidRPr="00AB2820" w:rsidRDefault="006F54A0">
      <w:pPr>
        <w:snapToGrid w:val="0"/>
        <w:spacing w:line="360" w:lineRule="auto"/>
        <w:ind w:firstLineChars="200" w:firstLine="480"/>
        <w:rPr>
          <w:rFonts w:ascii="宋体" w:hAnsi="宋体" w:cs="宋体"/>
          <w:color w:val="000000" w:themeColor="text1"/>
          <w:kern w:val="0"/>
          <w:sz w:val="24"/>
        </w:rPr>
      </w:pPr>
      <w:r w:rsidRPr="00AB2820">
        <w:rPr>
          <w:rFonts w:ascii="宋体" w:hAnsi="宋体" w:cs="宋体" w:hint="eastAsia"/>
          <w:color w:val="000000" w:themeColor="text1"/>
          <w:kern w:val="0"/>
          <w:sz w:val="24"/>
        </w:rPr>
        <w:t>6.</w:t>
      </w:r>
      <w:r w:rsidRPr="00AB2820">
        <w:rPr>
          <w:rFonts w:ascii="宋体" w:hAnsi="宋体" w:cs="宋体"/>
          <w:color w:val="000000" w:themeColor="text1"/>
          <w:kern w:val="0"/>
          <w:sz w:val="24"/>
        </w:rPr>
        <w:t>投标人所供应的产品/服务须在其营业执照及经营许可证的经营范围内，需具备参与项目对应的营业范围</w:t>
      </w:r>
      <w:r w:rsidRPr="00AB2820">
        <w:rPr>
          <w:rFonts w:ascii="宋体" w:hAnsi="宋体" w:cs="宋体" w:hint="eastAsia"/>
          <w:color w:val="000000" w:themeColor="text1"/>
          <w:kern w:val="0"/>
          <w:sz w:val="24"/>
        </w:rPr>
        <w:t>。</w:t>
      </w:r>
    </w:p>
    <w:p w14:paraId="11174D63" w14:textId="77777777" w:rsidR="004561A2" w:rsidRPr="00AB2820" w:rsidRDefault="006F54A0">
      <w:pPr>
        <w:pStyle w:val="21"/>
        <w:ind w:firstLine="480"/>
        <w:rPr>
          <w:rFonts w:ascii="宋体" w:hAnsi="宋体" w:cs="宋体"/>
          <w:color w:val="000000" w:themeColor="text1"/>
          <w:szCs w:val="24"/>
        </w:rPr>
      </w:pPr>
      <w:r w:rsidRPr="00AB2820">
        <w:rPr>
          <w:rFonts w:ascii="宋体" w:hAnsi="宋体" w:cs="宋体" w:hint="eastAsia"/>
          <w:color w:val="000000" w:themeColor="text1"/>
          <w:szCs w:val="24"/>
        </w:rPr>
        <w:t>7.使用符合食品配送安全要求的专用车辆，车辆需配备温控、定位设备，按规定时间、路线进行配送，确保过程可控、全程可溯。</w:t>
      </w:r>
    </w:p>
    <w:p w14:paraId="460090E7" w14:textId="77777777" w:rsidR="004561A2" w:rsidRPr="00AB2820" w:rsidRDefault="006F54A0">
      <w:pPr>
        <w:pStyle w:val="21"/>
        <w:ind w:firstLine="480"/>
        <w:rPr>
          <w:color w:val="000000" w:themeColor="text1"/>
        </w:rPr>
      </w:pPr>
      <w:r w:rsidRPr="00AB2820">
        <w:rPr>
          <w:rFonts w:ascii="宋体" w:hAnsi="宋体" w:cs="宋体" w:hint="eastAsia"/>
          <w:color w:val="000000" w:themeColor="text1"/>
          <w:szCs w:val="24"/>
        </w:rPr>
        <w:t>8.所供食材溯源信息完整真实，重点涵盖产地相关信息、生产加工企业资质、批次检验关键指标、仓储及运输环节核心记录等关键内容，溯源信息需与食材包装标识一一对应。不得采购转基因食材、临期食材、无检验检疫证明的畜禽肉类及来源不明食材。</w:t>
      </w:r>
    </w:p>
    <w:p w14:paraId="1EC3C1C4" w14:textId="77777777" w:rsidR="004561A2" w:rsidRPr="00AB2820" w:rsidRDefault="006F54A0">
      <w:pPr>
        <w:pStyle w:val="22"/>
        <w:widowControl/>
        <w:spacing w:before="0" w:line="360" w:lineRule="auto"/>
        <w:jc w:val="left"/>
        <w:rPr>
          <w:rFonts w:ascii="宋体" w:eastAsia="宋体" w:hAnsi="宋体"/>
          <w:b w:val="0"/>
          <w:color w:val="000000" w:themeColor="text1"/>
          <w:sz w:val="24"/>
          <w:szCs w:val="24"/>
        </w:rPr>
      </w:pPr>
      <w:r w:rsidRPr="00AB2820">
        <w:rPr>
          <w:rFonts w:ascii="宋体" w:eastAsia="宋体" w:hAnsi="宋体"/>
          <w:b w:val="0"/>
          <w:color w:val="000000" w:themeColor="text1"/>
          <w:sz w:val="24"/>
          <w:szCs w:val="24"/>
        </w:rPr>
        <w:t>三、获取</w:t>
      </w:r>
      <w:r w:rsidRPr="00AB2820">
        <w:rPr>
          <w:rFonts w:ascii="宋体" w:eastAsia="宋体" w:hAnsi="宋体" w:hint="eastAsia"/>
          <w:b w:val="0"/>
          <w:color w:val="000000" w:themeColor="text1"/>
          <w:sz w:val="24"/>
          <w:szCs w:val="24"/>
        </w:rPr>
        <w:t>招标</w:t>
      </w:r>
      <w:r w:rsidRPr="00AB2820">
        <w:rPr>
          <w:rFonts w:ascii="宋体" w:eastAsia="宋体" w:hAnsi="宋体"/>
          <w:b w:val="0"/>
          <w:color w:val="000000" w:themeColor="text1"/>
          <w:sz w:val="24"/>
          <w:szCs w:val="24"/>
        </w:rPr>
        <w:t>文件</w:t>
      </w:r>
      <w:bookmarkEnd w:id="24"/>
      <w:bookmarkEnd w:id="25"/>
    </w:p>
    <w:p w14:paraId="56ED397E" w14:textId="252703E0" w:rsidR="004561A2" w:rsidRPr="00AB2820" w:rsidRDefault="006F54A0">
      <w:pPr>
        <w:widowControl/>
        <w:adjustRightInd w:val="0"/>
        <w:snapToGrid w:val="0"/>
        <w:spacing w:line="360" w:lineRule="auto"/>
        <w:ind w:firstLineChars="200" w:firstLine="480"/>
        <w:jc w:val="left"/>
        <w:rPr>
          <w:rFonts w:ascii="宋体" w:hAnsi="宋体"/>
          <w:color w:val="000000" w:themeColor="text1"/>
          <w:kern w:val="0"/>
          <w:sz w:val="24"/>
        </w:rPr>
      </w:pPr>
      <w:r w:rsidRPr="00AB2820">
        <w:rPr>
          <w:rFonts w:ascii="宋体" w:hAnsi="宋体" w:hint="eastAsia"/>
          <w:color w:val="000000" w:themeColor="text1"/>
          <w:kern w:val="0"/>
          <w:sz w:val="24"/>
        </w:rPr>
        <w:t>1.时间：2026年</w:t>
      </w:r>
      <w:r w:rsidR="00335F30">
        <w:rPr>
          <w:rFonts w:ascii="宋体" w:hAnsi="宋体" w:hint="eastAsia"/>
          <w:color w:val="000000" w:themeColor="text1"/>
          <w:kern w:val="0"/>
          <w:sz w:val="24"/>
        </w:rPr>
        <w:t>8</w:t>
      </w:r>
      <w:r w:rsidRPr="00AB2820">
        <w:rPr>
          <w:rFonts w:ascii="宋体" w:hAnsi="宋体" w:hint="eastAsia"/>
          <w:color w:val="000000" w:themeColor="text1"/>
          <w:kern w:val="0"/>
          <w:sz w:val="24"/>
        </w:rPr>
        <w:t>月</w:t>
      </w:r>
      <w:r w:rsidR="00AB5113">
        <w:rPr>
          <w:rFonts w:ascii="宋体" w:hAnsi="宋体" w:hint="eastAsia"/>
          <w:color w:val="000000" w:themeColor="text1"/>
          <w:kern w:val="0"/>
          <w:sz w:val="24"/>
        </w:rPr>
        <w:t>19</w:t>
      </w:r>
      <w:r w:rsidRPr="00AB2820">
        <w:rPr>
          <w:rFonts w:ascii="宋体" w:hAnsi="宋体" w:hint="eastAsia"/>
          <w:color w:val="000000" w:themeColor="text1"/>
          <w:kern w:val="0"/>
          <w:sz w:val="24"/>
        </w:rPr>
        <w:t>日至 2026年</w:t>
      </w:r>
      <w:r w:rsidR="00335F30">
        <w:rPr>
          <w:rFonts w:ascii="宋体" w:hAnsi="宋体" w:hint="eastAsia"/>
          <w:color w:val="000000" w:themeColor="text1"/>
          <w:kern w:val="0"/>
          <w:sz w:val="24"/>
        </w:rPr>
        <w:t>8</w:t>
      </w:r>
      <w:r w:rsidRPr="00AB2820">
        <w:rPr>
          <w:rFonts w:ascii="宋体" w:hAnsi="宋体" w:hint="eastAsia"/>
          <w:color w:val="000000" w:themeColor="text1"/>
          <w:kern w:val="0"/>
          <w:sz w:val="24"/>
        </w:rPr>
        <w:t>月</w:t>
      </w:r>
      <w:r w:rsidR="00AB5113">
        <w:rPr>
          <w:rFonts w:ascii="宋体" w:hAnsi="宋体" w:hint="eastAsia"/>
          <w:color w:val="000000" w:themeColor="text1"/>
          <w:kern w:val="0"/>
          <w:sz w:val="24"/>
        </w:rPr>
        <w:t>25</w:t>
      </w:r>
      <w:r w:rsidRPr="00AB2820">
        <w:rPr>
          <w:rFonts w:ascii="宋体" w:hAnsi="宋体" w:hint="eastAsia"/>
          <w:color w:val="000000" w:themeColor="text1"/>
          <w:kern w:val="0"/>
          <w:sz w:val="24"/>
        </w:rPr>
        <w:t>日，每天上午09：00至12：00，下午1</w:t>
      </w:r>
      <w:r w:rsidR="001B14D5">
        <w:rPr>
          <w:rFonts w:ascii="宋体" w:hAnsi="宋体" w:hint="eastAsia"/>
          <w:color w:val="000000" w:themeColor="text1"/>
          <w:kern w:val="0"/>
          <w:sz w:val="24"/>
        </w:rPr>
        <w:t>4</w:t>
      </w:r>
      <w:r w:rsidRPr="00AB2820">
        <w:rPr>
          <w:rFonts w:ascii="宋体" w:hAnsi="宋体" w:hint="eastAsia"/>
          <w:color w:val="000000" w:themeColor="text1"/>
          <w:kern w:val="0"/>
          <w:sz w:val="24"/>
        </w:rPr>
        <w:t>：00至1</w:t>
      </w:r>
      <w:r w:rsidR="001B14D5">
        <w:rPr>
          <w:rFonts w:ascii="宋体" w:hAnsi="宋体" w:hint="eastAsia"/>
          <w:color w:val="000000" w:themeColor="text1"/>
          <w:kern w:val="0"/>
          <w:sz w:val="24"/>
        </w:rPr>
        <w:t>7</w:t>
      </w:r>
      <w:r w:rsidRPr="00AB2820">
        <w:rPr>
          <w:rFonts w:ascii="宋体" w:hAnsi="宋体" w:hint="eastAsia"/>
          <w:color w:val="000000" w:themeColor="text1"/>
          <w:kern w:val="0"/>
          <w:sz w:val="24"/>
        </w:rPr>
        <w:t>：00（北京时间，法定节假日除外）。</w:t>
      </w:r>
    </w:p>
    <w:p w14:paraId="65C386F0" w14:textId="4DBEB5E2" w:rsidR="004561A2" w:rsidRDefault="006F54A0">
      <w:pPr>
        <w:widowControl/>
        <w:adjustRightInd w:val="0"/>
        <w:snapToGrid w:val="0"/>
        <w:spacing w:line="360" w:lineRule="auto"/>
        <w:ind w:firstLineChars="200" w:firstLine="480"/>
        <w:jc w:val="left"/>
        <w:rPr>
          <w:rFonts w:ascii="宋体" w:hAnsi="宋体"/>
          <w:b/>
          <w:bCs/>
          <w:color w:val="000000" w:themeColor="text1"/>
          <w:kern w:val="0"/>
          <w:sz w:val="24"/>
        </w:rPr>
      </w:pPr>
      <w:r>
        <w:rPr>
          <w:rFonts w:ascii="宋体" w:hAnsi="宋体" w:hint="eastAsia"/>
          <w:color w:val="000000" w:themeColor="text1"/>
          <w:kern w:val="0"/>
          <w:sz w:val="24"/>
        </w:rPr>
        <w:lastRenderedPageBreak/>
        <w:t>2.地点：</w:t>
      </w:r>
      <w:r w:rsidR="004051BD" w:rsidRPr="00B64957">
        <w:rPr>
          <w:color w:val="000000" w:themeColor="text1"/>
          <w:sz w:val="24"/>
        </w:rPr>
        <w:t>北京市政府采购电子交易平台</w:t>
      </w:r>
      <w:r w:rsidR="001B14D5">
        <w:rPr>
          <w:rFonts w:ascii="宋体" w:hAnsi="宋体" w:hint="eastAsia"/>
          <w:b/>
          <w:bCs/>
          <w:color w:val="000000" w:themeColor="text1"/>
          <w:kern w:val="0"/>
          <w:sz w:val="24"/>
        </w:rPr>
        <w:t xml:space="preserve"> </w:t>
      </w:r>
    </w:p>
    <w:p w14:paraId="27AE1964" w14:textId="2D8921E1" w:rsidR="004561A2" w:rsidRDefault="006F54A0" w:rsidP="00335F30">
      <w:pPr>
        <w:widowControl/>
        <w:adjustRightInd w:val="0"/>
        <w:snapToGrid w:val="0"/>
        <w:spacing w:line="360" w:lineRule="auto"/>
        <w:ind w:firstLineChars="200" w:firstLine="480"/>
        <w:jc w:val="left"/>
        <w:rPr>
          <w:color w:val="000000" w:themeColor="text1"/>
          <w:sz w:val="24"/>
        </w:rPr>
      </w:pPr>
      <w:r>
        <w:rPr>
          <w:rFonts w:ascii="宋体" w:hAnsi="宋体" w:hint="eastAsia"/>
          <w:color w:val="000000" w:themeColor="text1"/>
          <w:kern w:val="0"/>
          <w:sz w:val="24"/>
        </w:rPr>
        <w:t>3.方式：</w:t>
      </w:r>
      <w:r w:rsidR="004051BD" w:rsidRPr="00B64957">
        <w:rPr>
          <w:color w:val="000000" w:themeColor="text1"/>
          <w:sz w:val="24"/>
        </w:rPr>
        <w:t>供应商使用</w:t>
      </w:r>
      <w:r w:rsidR="004051BD" w:rsidRPr="00B64957">
        <w:rPr>
          <w:color w:val="000000" w:themeColor="text1"/>
          <w:sz w:val="24"/>
        </w:rPr>
        <w:t>CA</w:t>
      </w:r>
      <w:r w:rsidR="004051BD" w:rsidRPr="00B64957">
        <w:rPr>
          <w:color w:val="000000" w:themeColor="text1"/>
          <w:sz w:val="24"/>
        </w:rPr>
        <w:t>数字证书或电子营业执照登录北京市政府采购电子交易平台（</w:t>
      </w:r>
      <w:r w:rsidR="004051BD" w:rsidRPr="00B64957">
        <w:rPr>
          <w:color w:val="000000" w:themeColor="text1"/>
          <w:sz w:val="24"/>
        </w:rPr>
        <w:t>http://zbcg-bjzc.zhongcy.com/bjczj-portal-site/index.html#/home</w:t>
      </w:r>
      <w:r w:rsidR="004051BD" w:rsidRPr="00B64957">
        <w:rPr>
          <w:color w:val="000000" w:themeColor="text1"/>
          <w:sz w:val="24"/>
        </w:rPr>
        <w:t>）获取电子版招标文件。</w:t>
      </w:r>
    </w:p>
    <w:p w14:paraId="22F286AC" w14:textId="4D253ED0" w:rsidR="004051BD" w:rsidRPr="004051BD" w:rsidRDefault="004051BD" w:rsidP="004051BD">
      <w:pPr>
        <w:pStyle w:val="21"/>
        <w:ind w:firstLine="480"/>
      </w:pPr>
      <w:r w:rsidRPr="00B64957">
        <w:rPr>
          <w:color w:val="000000" w:themeColor="text1"/>
        </w:rPr>
        <w:t>4.</w:t>
      </w:r>
      <w:r w:rsidRPr="00B64957">
        <w:rPr>
          <w:color w:val="000000" w:themeColor="text1"/>
        </w:rPr>
        <w:t>售价：</w:t>
      </w:r>
      <w:r w:rsidRPr="00B64957">
        <w:rPr>
          <w:color w:val="000000" w:themeColor="text1"/>
        </w:rPr>
        <w:t>0</w:t>
      </w:r>
      <w:r w:rsidRPr="00B64957">
        <w:rPr>
          <w:color w:val="000000" w:themeColor="text1"/>
        </w:rPr>
        <w:t>元。</w:t>
      </w:r>
    </w:p>
    <w:p w14:paraId="5D10C8C6" w14:textId="77777777" w:rsidR="004561A2" w:rsidRDefault="006F54A0">
      <w:pPr>
        <w:pStyle w:val="22"/>
        <w:widowControl/>
        <w:spacing w:before="0" w:line="360" w:lineRule="auto"/>
        <w:jc w:val="left"/>
        <w:rPr>
          <w:rFonts w:ascii="宋体" w:eastAsia="宋体" w:hAnsi="宋体"/>
          <w:b w:val="0"/>
          <w:color w:val="000000" w:themeColor="text1"/>
          <w:sz w:val="24"/>
          <w:szCs w:val="24"/>
        </w:rPr>
      </w:pPr>
      <w:bookmarkStart w:id="26" w:name="_Toc28359005"/>
      <w:bookmarkStart w:id="27" w:name="_Toc28359082"/>
      <w:bookmarkStart w:id="28" w:name="_Toc35393793"/>
      <w:bookmarkStart w:id="29" w:name="_Toc35393624"/>
      <w:r>
        <w:rPr>
          <w:rFonts w:ascii="宋体" w:eastAsia="宋体" w:hAnsi="宋体"/>
          <w:b w:val="0"/>
          <w:color w:val="000000" w:themeColor="text1"/>
          <w:sz w:val="24"/>
          <w:szCs w:val="24"/>
        </w:rPr>
        <w:t>四、提交投标文件</w:t>
      </w:r>
      <w:bookmarkEnd w:id="26"/>
      <w:bookmarkEnd w:id="27"/>
      <w:r>
        <w:rPr>
          <w:rFonts w:ascii="宋体" w:eastAsia="宋体" w:hAnsi="宋体"/>
          <w:b w:val="0"/>
          <w:color w:val="000000" w:themeColor="text1"/>
          <w:sz w:val="24"/>
          <w:szCs w:val="24"/>
        </w:rPr>
        <w:t>截止时间、地点</w:t>
      </w:r>
      <w:bookmarkEnd w:id="28"/>
      <w:bookmarkEnd w:id="29"/>
    </w:p>
    <w:p w14:paraId="119374E3" w14:textId="01CAAC61" w:rsidR="004051BD" w:rsidRDefault="004051BD">
      <w:pPr>
        <w:ind w:firstLineChars="200" w:firstLine="480"/>
        <w:rPr>
          <w:iCs/>
          <w:color w:val="000000" w:themeColor="text1"/>
          <w:sz w:val="24"/>
        </w:rPr>
      </w:pPr>
      <w:r w:rsidRPr="00A1022E">
        <w:rPr>
          <w:color w:val="000000" w:themeColor="text1"/>
          <w:sz w:val="24"/>
        </w:rPr>
        <w:t>投标截止时间：</w:t>
      </w:r>
      <w:r w:rsidRPr="00A1022E">
        <w:rPr>
          <w:b/>
          <w:color w:val="000000" w:themeColor="text1"/>
          <w:sz w:val="24"/>
        </w:rPr>
        <w:t>2026</w:t>
      </w:r>
      <w:r w:rsidRPr="00A1022E">
        <w:rPr>
          <w:b/>
          <w:color w:val="000000" w:themeColor="text1"/>
          <w:sz w:val="24"/>
        </w:rPr>
        <w:t>年</w:t>
      </w:r>
      <w:r w:rsidRPr="00A1022E">
        <w:rPr>
          <w:rFonts w:hint="eastAsia"/>
          <w:b/>
          <w:color w:val="000000" w:themeColor="text1"/>
          <w:sz w:val="24"/>
        </w:rPr>
        <w:t>9</w:t>
      </w:r>
      <w:r w:rsidRPr="00A1022E">
        <w:rPr>
          <w:b/>
          <w:color w:val="000000" w:themeColor="text1"/>
          <w:sz w:val="24"/>
        </w:rPr>
        <w:t>月</w:t>
      </w:r>
      <w:r w:rsidR="00AB5113" w:rsidRPr="00A1022E">
        <w:rPr>
          <w:rFonts w:hint="eastAsia"/>
          <w:b/>
          <w:color w:val="000000" w:themeColor="text1"/>
          <w:sz w:val="24"/>
        </w:rPr>
        <w:t>9</w:t>
      </w:r>
      <w:r w:rsidRPr="00A1022E">
        <w:rPr>
          <w:b/>
          <w:color w:val="000000" w:themeColor="text1"/>
          <w:sz w:val="24"/>
        </w:rPr>
        <w:t>日</w:t>
      </w:r>
      <w:r w:rsidRPr="00A1022E">
        <w:rPr>
          <w:b/>
          <w:color w:val="000000" w:themeColor="text1"/>
          <w:sz w:val="24"/>
        </w:rPr>
        <w:t>09</w:t>
      </w:r>
      <w:r w:rsidRPr="00A1022E">
        <w:rPr>
          <w:b/>
          <w:color w:val="000000" w:themeColor="text1"/>
          <w:sz w:val="24"/>
        </w:rPr>
        <w:t>点</w:t>
      </w:r>
      <w:r w:rsidRPr="00A1022E">
        <w:rPr>
          <w:b/>
          <w:color w:val="000000" w:themeColor="text1"/>
          <w:sz w:val="24"/>
        </w:rPr>
        <w:t>30</w:t>
      </w:r>
      <w:r w:rsidRPr="00A1022E">
        <w:rPr>
          <w:b/>
          <w:color w:val="000000" w:themeColor="text1"/>
          <w:sz w:val="24"/>
        </w:rPr>
        <w:t>分</w:t>
      </w:r>
      <w:r w:rsidRPr="00B64957">
        <w:rPr>
          <w:bCs/>
          <w:color w:val="000000" w:themeColor="text1"/>
          <w:sz w:val="24"/>
        </w:rPr>
        <w:t>（北京时间）</w:t>
      </w:r>
      <w:r w:rsidRPr="00B64957">
        <w:rPr>
          <w:iCs/>
          <w:color w:val="000000" w:themeColor="text1"/>
          <w:sz w:val="24"/>
        </w:rPr>
        <w:t>。</w:t>
      </w:r>
    </w:p>
    <w:p w14:paraId="4DD89E5F" w14:textId="48C98660" w:rsidR="004561A2" w:rsidRDefault="006F54A0">
      <w:pPr>
        <w:ind w:firstLineChars="200" w:firstLine="480"/>
        <w:rPr>
          <w:rFonts w:ascii="宋体" w:hAnsi="宋体"/>
          <w:b/>
          <w:color w:val="000000" w:themeColor="text1"/>
          <w:sz w:val="24"/>
          <w:lang w:val="zh-TW"/>
        </w:rPr>
      </w:pPr>
      <w:r>
        <w:rPr>
          <w:rFonts w:ascii="宋体" w:hAnsi="宋体"/>
          <w:color w:val="000000" w:themeColor="text1"/>
          <w:sz w:val="24"/>
        </w:rPr>
        <w:t>地点：</w:t>
      </w:r>
      <w:r w:rsidR="004051BD" w:rsidRPr="00B64957">
        <w:rPr>
          <w:color w:val="000000" w:themeColor="text1"/>
          <w:sz w:val="24"/>
        </w:rPr>
        <w:t>北京市政府采购电子交易平台</w:t>
      </w:r>
      <w:r>
        <w:rPr>
          <w:rFonts w:ascii="宋体" w:hAnsi="宋体" w:hint="eastAsia"/>
          <w:color w:val="000000" w:themeColor="text1"/>
          <w:kern w:val="0"/>
          <w:sz w:val="24"/>
          <w:lang w:bidi="ar"/>
        </w:rPr>
        <w:t xml:space="preserve">。 </w:t>
      </w:r>
    </w:p>
    <w:p w14:paraId="0A407383" w14:textId="77777777" w:rsidR="004561A2" w:rsidRDefault="006F54A0">
      <w:pPr>
        <w:pStyle w:val="22"/>
        <w:spacing w:before="0" w:line="360" w:lineRule="auto"/>
        <w:jc w:val="left"/>
        <w:rPr>
          <w:rFonts w:ascii="宋体" w:eastAsia="宋体" w:hAnsi="宋体"/>
          <w:b w:val="0"/>
          <w:color w:val="000000" w:themeColor="text1"/>
          <w:sz w:val="24"/>
          <w:szCs w:val="24"/>
        </w:rPr>
      </w:pPr>
      <w:bookmarkStart w:id="30" w:name="_Toc28359007"/>
      <w:bookmarkStart w:id="31" w:name="_Toc35393625"/>
      <w:bookmarkStart w:id="32" w:name="_Toc35393794"/>
      <w:bookmarkStart w:id="33" w:name="_Toc28359084"/>
      <w:r>
        <w:rPr>
          <w:rFonts w:ascii="宋体" w:eastAsia="宋体" w:hAnsi="宋体"/>
          <w:b w:val="0"/>
          <w:color w:val="000000" w:themeColor="text1"/>
          <w:sz w:val="24"/>
          <w:szCs w:val="24"/>
        </w:rPr>
        <w:t>五、公告期限</w:t>
      </w:r>
      <w:bookmarkEnd w:id="30"/>
      <w:bookmarkEnd w:id="31"/>
      <w:bookmarkEnd w:id="32"/>
      <w:bookmarkEnd w:id="33"/>
    </w:p>
    <w:p w14:paraId="659C29A0" w14:textId="77777777" w:rsidR="004561A2" w:rsidRDefault="006F54A0">
      <w:pPr>
        <w:spacing w:line="360" w:lineRule="auto"/>
        <w:ind w:firstLineChars="200" w:firstLine="480"/>
        <w:rPr>
          <w:rFonts w:ascii="宋体" w:hAnsi="宋体"/>
          <w:color w:val="000000" w:themeColor="text1"/>
          <w:kern w:val="0"/>
          <w:sz w:val="24"/>
        </w:rPr>
      </w:pPr>
      <w:r>
        <w:rPr>
          <w:rFonts w:ascii="宋体" w:hAnsi="宋体"/>
          <w:color w:val="000000" w:themeColor="text1"/>
          <w:kern w:val="0"/>
          <w:sz w:val="24"/>
        </w:rPr>
        <w:t>自本公告发布之日起5个工作日。</w:t>
      </w:r>
    </w:p>
    <w:p w14:paraId="0B1EC4A3" w14:textId="67FB94E5" w:rsidR="004561A2" w:rsidRPr="00335F30" w:rsidRDefault="006F54A0" w:rsidP="00335F30">
      <w:pPr>
        <w:pStyle w:val="22"/>
        <w:spacing w:before="0" w:line="360" w:lineRule="auto"/>
        <w:jc w:val="left"/>
        <w:rPr>
          <w:rFonts w:ascii="宋体" w:eastAsia="宋体" w:hAnsi="宋体"/>
          <w:b w:val="0"/>
          <w:color w:val="000000" w:themeColor="text1"/>
          <w:sz w:val="24"/>
          <w:szCs w:val="24"/>
        </w:rPr>
      </w:pPr>
      <w:bookmarkStart w:id="34" w:name="_Toc35393626"/>
      <w:bookmarkStart w:id="35" w:name="_Toc35393795"/>
      <w:r>
        <w:rPr>
          <w:rFonts w:ascii="宋体" w:eastAsia="宋体" w:hAnsi="宋体"/>
          <w:b w:val="0"/>
          <w:color w:val="000000" w:themeColor="text1"/>
          <w:sz w:val="24"/>
          <w:szCs w:val="24"/>
        </w:rPr>
        <w:t>六、其他补充事宜</w:t>
      </w:r>
      <w:bookmarkStart w:id="36" w:name="_Toc28359085"/>
      <w:bookmarkStart w:id="37" w:name="_Toc35393796"/>
      <w:bookmarkStart w:id="38" w:name="_Toc35393627"/>
      <w:bookmarkStart w:id="39" w:name="_Toc28359008"/>
      <w:bookmarkEnd w:id="34"/>
      <w:bookmarkEnd w:id="35"/>
    </w:p>
    <w:p w14:paraId="366A555E" w14:textId="4BD32FBF" w:rsidR="004561A2" w:rsidRDefault="00335F30">
      <w:pPr>
        <w:widowControl/>
        <w:adjustRightInd w:val="0"/>
        <w:snapToGrid w:val="0"/>
        <w:spacing w:line="360" w:lineRule="auto"/>
        <w:ind w:firstLineChars="200" w:firstLine="480"/>
        <w:jc w:val="left"/>
        <w:rPr>
          <w:rFonts w:ascii="宋体" w:hAnsi="宋体"/>
          <w:color w:val="000000" w:themeColor="text1"/>
          <w:kern w:val="0"/>
          <w:sz w:val="24"/>
        </w:rPr>
      </w:pPr>
      <w:r>
        <w:rPr>
          <w:rFonts w:ascii="宋体" w:hAnsi="宋体" w:hint="eastAsia"/>
          <w:color w:val="000000" w:themeColor="text1"/>
          <w:kern w:val="0"/>
          <w:sz w:val="24"/>
        </w:rPr>
        <w:t>1.本项目评标方法：综合评分法。</w:t>
      </w:r>
    </w:p>
    <w:p w14:paraId="2859BACF" w14:textId="589B464E" w:rsidR="004561A2" w:rsidRDefault="00335F30">
      <w:pPr>
        <w:widowControl/>
        <w:adjustRightInd w:val="0"/>
        <w:snapToGrid w:val="0"/>
        <w:spacing w:line="360" w:lineRule="auto"/>
        <w:ind w:firstLineChars="200" w:firstLine="480"/>
        <w:jc w:val="left"/>
        <w:rPr>
          <w:rFonts w:ascii="宋体" w:hAnsi="宋体"/>
          <w:color w:val="000000" w:themeColor="text1"/>
          <w:kern w:val="0"/>
          <w:sz w:val="24"/>
        </w:rPr>
      </w:pPr>
      <w:r>
        <w:rPr>
          <w:rFonts w:ascii="宋体" w:hAnsi="宋体" w:hint="eastAsia"/>
          <w:color w:val="000000" w:themeColor="text1"/>
          <w:kern w:val="0"/>
          <w:sz w:val="24"/>
        </w:rPr>
        <w:t>2.凡对本次招标提出询问及质疑，请与</w:t>
      </w:r>
      <w:r>
        <w:rPr>
          <w:rFonts w:ascii="宋体" w:hAnsi="宋体" w:hint="eastAsia"/>
          <w:color w:val="000000" w:themeColor="text1"/>
          <w:kern w:val="0"/>
          <w:sz w:val="24"/>
          <w:u w:val="single"/>
        </w:rPr>
        <w:t xml:space="preserve">zzx@bjjdzg.com </w:t>
      </w:r>
      <w:r>
        <w:rPr>
          <w:rFonts w:ascii="宋体" w:hAnsi="宋体" w:hint="eastAsia"/>
          <w:color w:val="000000" w:themeColor="text1"/>
          <w:kern w:val="0"/>
          <w:sz w:val="24"/>
        </w:rPr>
        <w:t>联系（质疑函请采用质疑函范本格式，以书面形式一次性提交）。</w:t>
      </w:r>
    </w:p>
    <w:p w14:paraId="156071DE" w14:textId="01EA9E99" w:rsidR="004561A2" w:rsidRDefault="00335F30">
      <w:pPr>
        <w:spacing w:line="360" w:lineRule="auto"/>
        <w:ind w:firstLineChars="200" w:firstLine="480"/>
        <w:jc w:val="left"/>
        <w:rPr>
          <w:rFonts w:ascii="宋体" w:hAnsi="宋体"/>
          <w:color w:val="000000" w:themeColor="text1"/>
          <w:kern w:val="0"/>
          <w:sz w:val="24"/>
        </w:rPr>
      </w:pPr>
      <w:r>
        <w:rPr>
          <w:rFonts w:ascii="宋体" w:hAnsi="宋体" w:hint="eastAsia"/>
          <w:color w:val="000000" w:themeColor="text1"/>
          <w:kern w:val="0"/>
          <w:sz w:val="24"/>
        </w:rPr>
        <w:t>3.</w:t>
      </w:r>
      <w:r>
        <w:rPr>
          <w:rFonts w:ascii="宋体" w:hAnsi="宋体"/>
          <w:color w:val="000000" w:themeColor="text1"/>
          <w:kern w:val="0"/>
          <w:sz w:val="24"/>
        </w:rPr>
        <w:t>为确保全区中小学幼儿园物资配送服务的持续稳定、灵活响应及服务质量的不断提升，结合各学校在具体配送需求上的差异性及应对突发情况的现实需要，采购人保留在现有</w:t>
      </w:r>
      <w:r>
        <w:rPr>
          <w:rFonts w:ascii="宋体" w:hAnsi="宋体" w:hint="eastAsia"/>
          <w:color w:val="000000" w:themeColor="text1"/>
          <w:kern w:val="0"/>
          <w:sz w:val="24"/>
        </w:rPr>
        <w:t>入围</w:t>
      </w:r>
      <w:r>
        <w:rPr>
          <w:rFonts w:ascii="宋体" w:hAnsi="宋体"/>
          <w:color w:val="000000" w:themeColor="text1"/>
          <w:kern w:val="0"/>
          <w:sz w:val="24"/>
        </w:rPr>
        <w:t>供应商基础上补充引入新供应商的权利。此项安排旨在优化供应链配置，增强服务保障能力，采购人无需就相关决定向已入围供应商进行解释或说明。</w:t>
      </w:r>
    </w:p>
    <w:p w14:paraId="50835B9F" w14:textId="1636DAE6" w:rsidR="006F54A0" w:rsidRPr="006F54A0" w:rsidRDefault="006F54A0" w:rsidP="006F54A0">
      <w:pPr>
        <w:widowControl/>
        <w:adjustRightInd w:val="0"/>
        <w:snapToGrid w:val="0"/>
        <w:spacing w:line="360" w:lineRule="auto"/>
        <w:ind w:firstLineChars="200" w:firstLine="480"/>
        <w:jc w:val="left"/>
        <w:rPr>
          <w:bCs/>
          <w:sz w:val="24"/>
          <w:lang w:bidi="ar"/>
        </w:rPr>
      </w:pPr>
      <w:r>
        <w:rPr>
          <w:rFonts w:hint="eastAsia"/>
          <w:sz w:val="24"/>
          <w:lang w:bidi="ar"/>
        </w:rPr>
        <w:t>4</w:t>
      </w:r>
      <w:r w:rsidRPr="006F54A0">
        <w:rPr>
          <w:sz w:val="24"/>
          <w:lang w:bidi="ar"/>
        </w:rPr>
        <w:t>.</w:t>
      </w:r>
      <w:r w:rsidRPr="006F54A0">
        <w:rPr>
          <w:sz w:val="24"/>
          <w:lang w:bidi="ar"/>
        </w:rPr>
        <w:t>本项目采用全流程电子化采购方式，请供应商认真学习北京市政府采购电子交易平台发布的相关操作手册（供应商可在交易平台下载相关手册），办理</w:t>
      </w:r>
      <w:r w:rsidRPr="006F54A0">
        <w:rPr>
          <w:sz w:val="24"/>
          <w:lang w:bidi="ar"/>
        </w:rPr>
        <w:t>CA</w:t>
      </w:r>
      <w:r w:rsidRPr="006F54A0">
        <w:rPr>
          <w:sz w:val="24"/>
          <w:lang w:bidi="ar"/>
        </w:rPr>
        <w:t>数字证书或电子营业执照、进行北京市政府采购电子交易平台注册绑定，并认真核实</w:t>
      </w:r>
      <w:r w:rsidRPr="006F54A0">
        <w:rPr>
          <w:bCs/>
          <w:sz w:val="24"/>
          <w:lang w:bidi="ar"/>
        </w:rPr>
        <w:t>CA</w:t>
      </w:r>
      <w:r w:rsidRPr="006F54A0">
        <w:rPr>
          <w:bCs/>
          <w:sz w:val="24"/>
          <w:lang w:bidi="ar"/>
        </w:rPr>
        <w:t>数字证书</w:t>
      </w:r>
      <w:r w:rsidRPr="006F54A0">
        <w:rPr>
          <w:sz w:val="24"/>
          <w:lang w:bidi="ar"/>
        </w:rPr>
        <w:t>或电子营业执照</w:t>
      </w:r>
      <w:r w:rsidRPr="006F54A0">
        <w:rPr>
          <w:bCs/>
          <w:sz w:val="24"/>
          <w:lang w:bidi="ar"/>
        </w:rPr>
        <w:t>情况确认是否符合本项目电子化采购流程要求。</w:t>
      </w:r>
    </w:p>
    <w:p w14:paraId="5A5EC7D7" w14:textId="77777777" w:rsidR="006F54A0" w:rsidRPr="006F54A0" w:rsidRDefault="006F54A0" w:rsidP="006F54A0">
      <w:pPr>
        <w:adjustRightInd w:val="0"/>
        <w:snapToGrid w:val="0"/>
        <w:spacing w:line="360" w:lineRule="auto"/>
        <w:ind w:firstLineChars="200" w:firstLine="480"/>
        <w:rPr>
          <w:sz w:val="24"/>
          <w:lang w:bidi="ar"/>
        </w:rPr>
      </w:pPr>
      <w:r w:rsidRPr="006F54A0">
        <w:rPr>
          <w:sz w:val="24"/>
          <w:lang w:bidi="ar"/>
        </w:rPr>
        <w:t>CA</w:t>
      </w:r>
      <w:r w:rsidRPr="006F54A0">
        <w:rPr>
          <w:sz w:val="24"/>
          <w:lang w:bidi="ar"/>
        </w:rPr>
        <w:t>数字证书服务热线</w:t>
      </w:r>
      <w:r w:rsidRPr="006F54A0">
        <w:rPr>
          <w:sz w:val="24"/>
          <w:lang w:bidi="ar"/>
        </w:rPr>
        <w:t xml:space="preserve"> 010-58511086</w:t>
      </w:r>
    </w:p>
    <w:p w14:paraId="01255E39" w14:textId="77777777" w:rsidR="006F54A0" w:rsidRPr="006F54A0" w:rsidRDefault="006F54A0" w:rsidP="006F54A0">
      <w:pPr>
        <w:adjustRightInd w:val="0"/>
        <w:snapToGrid w:val="0"/>
        <w:spacing w:line="360" w:lineRule="auto"/>
        <w:ind w:firstLineChars="200" w:firstLine="480"/>
        <w:rPr>
          <w:sz w:val="24"/>
        </w:rPr>
      </w:pPr>
      <w:r w:rsidRPr="006F54A0">
        <w:rPr>
          <w:sz w:val="24"/>
          <w:lang w:bidi="ar"/>
        </w:rPr>
        <w:t>电子营业执照服务热线</w:t>
      </w:r>
      <w:r w:rsidRPr="006F54A0">
        <w:rPr>
          <w:sz w:val="24"/>
          <w:lang w:bidi="ar"/>
        </w:rPr>
        <w:t xml:space="preserve"> 400-699-7000</w:t>
      </w:r>
    </w:p>
    <w:p w14:paraId="119C5F64" w14:textId="77777777" w:rsidR="006F54A0" w:rsidRPr="006F54A0" w:rsidRDefault="006F54A0" w:rsidP="006F54A0">
      <w:pPr>
        <w:adjustRightInd w:val="0"/>
        <w:snapToGrid w:val="0"/>
        <w:spacing w:line="360" w:lineRule="auto"/>
        <w:ind w:firstLineChars="200" w:firstLine="480"/>
        <w:rPr>
          <w:sz w:val="24"/>
        </w:rPr>
      </w:pPr>
      <w:r w:rsidRPr="006F54A0">
        <w:rPr>
          <w:sz w:val="24"/>
          <w:lang w:bidi="ar"/>
        </w:rPr>
        <w:t>技术支持服务热线</w:t>
      </w:r>
      <w:r w:rsidRPr="006F54A0">
        <w:rPr>
          <w:sz w:val="24"/>
          <w:lang w:bidi="ar"/>
        </w:rPr>
        <w:t xml:space="preserve">    010-86483801</w:t>
      </w:r>
    </w:p>
    <w:p w14:paraId="37043906" w14:textId="15530284" w:rsidR="006F54A0" w:rsidRPr="006F54A0" w:rsidRDefault="006F54A0" w:rsidP="006F54A0">
      <w:pPr>
        <w:widowControl/>
        <w:adjustRightInd w:val="0"/>
        <w:snapToGrid w:val="0"/>
        <w:spacing w:line="360" w:lineRule="auto"/>
        <w:ind w:firstLineChars="200" w:firstLine="480"/>
        <w:jc w:val="left"/>
        <w:rPr>
          <w:sz w:val="24"/>
          <w:lang w:bidi="ar"/>
        </w:rPr>
      </w:pPr>
      <w:r>
        <w:rPr>
          <w:rFonts w:hint="eastAsia"/>
          <w:sz w:val="24"/>
          <w:lang w:bidi="ar"/>
        </w:rPr>
        <w:lastRenderedPageBreak/>
        <w:t>4</w:t>
      </w:r>
      <w:r w:rsidRPr="006F54A0">
        <w:rPr>
          <w:sz w:val="24"/>
          <w:lang w:bidi="ar"/>
        </w:rPr>
        <w:t>.1</w:t>
      </w:r>
      <w:r w:rsidRPr="006F54A0">
        <w:rPr>
          <w:sz w:val="24"/>
          <w:lang w:bidi="ar"/>
        </w:rPr>
        <w:t>办理</w:t>
      </w:r>
      <w:r w:rsidRPr="006F54A0">
        <w:rPr>
          <w:sz w:val="24"/>
          <w:lang w:bidi="ar"/>
        </w:rPr>
        <w:t>CA</w:t>
      </w:r>
      <w:r w:rsidRPr="006F54A0">
        <w:rPr>
          <w:sz w:val="24"/>
          <w:lang w:bidi="ar"/>
        </w:rPr>
        <w:t>数字证书或电子营业执照</w:t>
      </w:r>
    </w:p>
    <w:p w14:paraId="380C7B47" w14:textId="77777777" w:rsidR="006F54A0" w:rsidRPr="006F54A0" w:rsidRDefault="006F54A0" w:rsidP="006F54A0">
      <w:pPr>
        <w:widowControl/>
        <w:adjustRightInd w:val="0"/>
        <w:snapToGrid w:val="0"/>
        <w:spacing w:line="360" w:lineRule="auto"/>
        <w:ind w:firstLineChars="200" w:firstLine="480"/>
        <w:jc w:val="left"/>
        <w:rPr>
          <w:sz w:val="24"/>
        </w:rPr>
      </w:pPr>
      <w:r w:rsidRPr="006F54A0">
        <w:rPr>
          <w:sz w:val="24"/>
          <w:lang w:bidi="ar"/>
        </w:rPr>
        <w:t>供应商登录北京市政府采购电子交易平台查阅</w:t>
      </w:r>
      <w:r w:rsidRPr="006F54A0">
        <w:rPr>
          <w:sz w:val="24"/>
          <w:lang w:bidi="ar"/>
        </w:rPr>
        <w:t xml:space="preserve"> “</w:t>
      </w:r>
      <w:r w:rsidRPr="006F54A0">
        <w:rPr>
          <w:sz w:val="24"/>
          <w:lang w:bidi="ar"/>
        </w:rPr>
        <w:t>用户指南</w:t>
      </w:r>
      <w:r w:rsidRPr="006F54A0">
        <w:rPr>
          <w:sz w:val="24"/>
          <w:lang w:bidi="ar"/>
        </w:rPr>
        <w:t>”—“</w:t>
      </w:r>
      <w:r w:rsidRPr="006F54A0">
        <w:rPr>
          <w:sz w:val="24"/>
          <w:lang w:bidi="ar"/>
        </w:rPr>
        <w:t>操作指南</w:t>
      </w:r>
      <w:r w:rsidRPr="006F54A0">
        <w:rPr>
          <w:sz w:val="24"/>
          <w:lang w:bidi="ar"/>
        </w:rPr>
        <w:t>”—“</w:t>
      </w:r>
      <w:r w:rsidRPr="006F54A0">
        <w:rPr>
          <w:sz w:val="24"/>
          <w:lang w:bidi="ar"/>
        </w:rPr>
        <w:t>市场主体</w:t>
      </w:r>
      <w:r w:rsidRPr="006F54A0">
        <w:rPr>
          <w:sz w:val="24"/>
          <w:lang w:bidi="ar"/>
        </w:rPr>
        <w:t>CA</w:t>
      </w:r>
      <w:r w:rsidRPr="006F54A0">
        <w:rPr>
          <w:sz w:val="24"/>
          <w:lang w:bidi="ar"/>
        </w:rPr>
        <w:t>办理操作流程指引</w:t>
      </w:r>
      <w:r w:rsidRPr="006F54A0">
        <w:rPr>
          <w:sz w:val="24"/>
          <w:lang w:bidi="ar"/>
        </w:rPr>
        <w:t>”/“</w:t>
      </w:r>
      <w:r w:rsidRPr="006F54A0">
        <w:rPr>
          <w:sz w:val="24"/>
          <w:lang w:bidi="ar"/>
        </w:rPr>
        <w:t>电子营业执照使用指南</w:t>
      </w:r>
      <w:r w:rsidRPr="006F54A0">
        <w:rPr>
          <w:sz w:val="24"/>
          <w:lang w:bidi="ar"/>
        </w:rPr>
        <w:t>”</w:t>
      </w:r>
      <w:r w:rsidRPr="006F54A0">
        <w:rPr>
          <w:sz w:val="24"/>
          <w:lang w:bidi="ar"/>
        </w:rPr>
        <w:t>，按照程序要求办理。</w:t>
      </w:r>
    </w:p>
    <w:p w14:paraId="51E217BA" w14:textId="4E11A047" w:rsidR="006F54A0" w:rsidRPr="006F54A0" w:rsidRDefault="006F54A0" w:rsidP="006F54A0">
      <w:pPr>
        <w:adjustRightInd w:val="0"/>
        <w:snapToGrid w:val="0"/>
        <w:spacing w:line="360" w:lineRule="auto"/>
        <w:ind w:firstLineChars="200" w:firstLine="480"/>
        <w:rPr>
          <w:sz w:val="24"/>
          <w:lang w:bidi="ar"/>
        </w:rPr>
      </w:pPr>
      <w:r>
        <w:rPr>
          <w:rFonts w:hint="eastAsia"/>
          <w:sz w:val="24"/>
          <w:lang w:bidi="ar"/>
        </w:rPr>
        <w:t>4</w:t>
      </w:r>
      <w:r w:rsidRPr="006F54A0">
        <w:rPr>
          <w:sz w:val="24"/>
          <w:lang w:bidi="ar"/>
        </w:rPr>
        <w:t>.2</w:t>
      </w:r>
      <w:r w:rsidRPr="006F54A0">
        <w:rPr>
          <w:sz w:val="24"/>
          <w:lang w:bidi="ar"/>
        </w:rPr>
        <w:t>注册</w:t>
      </w:r>
    </w:p>
    <w:p w14:paraId="69B5189A" w14:textId="77777777" w:rsidR="006F54A0" w:rsidRPr="006F54A0" w:rsidRDefault="006F54A0" w:rsidP="006F54A0">
      <w:pPr>
        <w:adjustRightInd w:val="0"/>
        <w:snapToGrid w:val="0"/>
        <w:spacing w:line="360" w:lineRule="auto"/>
        <w:ind w:firstLineChars="200" w:firstLine="480"/>
        <w:rPr>
          <w:sz w:val="24"/>
        </w:rPr>
      </w:pPr>
      <w:r w:rsidRPr="006F54A0">
        <w:rPr>
          <w:sz w:val="24"/>
          <w:lang w:bidi="ar"/>
        </w:rPr>
        <w:t>供应商登录北京市政府采购电子交易平台</w:t>
      </w:r>
      <w:r w:rsidRPr="006F54A0">
        <w:rPr>
          <w:sz w:val="24"/>
          <w:lang w:bidi="ar"/>
        </w:rPr>
        <w:t>“</w:t>
      </w:r>
      <w:r w:rsidRPr="006F54A0">
        <w:rPr>
          <w:sz w:val="24"/>
          <w:lang w:bidi="ar"/>
        </w:rPr>
        <w:t>用户指南</w:t>
      </w:r>
      <w:r w:rsidRPr="006F54A0">
        <w:rPr>
          <w:sz w:val="24"/>
          <w:lang w:bidi="ar"/>
        </w:rPr>
        <w:t>”—“</w:t>
      </w:r>
      <w:r w:rsidRPr="006F54A0">
        <w:rPr>
          <w:sz w:val="24"/>
          <w:lang w:bidi="ar"/>
        </w:rPr>
        <w:t>操作指南</w:t>
      </w:r>
      <w:r w:rsidRPr="006F54A0">
        <w:rPr>
          <w:sz w:val="24"/>
          <w:lang w:bidi="ar"/>
        </w:rPr>
        <w:t>”—“</w:t>
      </w:r>
      <w:r w:rsidRPr="006F54A0">
        <w:rPr>
          <w:sz w:val="24"/>
          <w:lang w:bidi="ar"/>
        </w:rPr>
        <w:t>市场主体注册入库操作流程指引</w:t>
      </w:r>
      <w:r w:rsidRPr="006F54A0">
        <w:rPr>
          <w:sz w:val="24"/>
          <w:lang w:bidi="ar"/>
        </w:rPr>
        <w:t>”</w:t>
      </w:r>
      <w:r w:rsidRPr="006F54A0">
        <w:rPr>
          <w:sz w:val="24"/>
          <w:lang w:bidi="ar"/>
        </w:rPr>
        <w:t>进行自助注册绑定。</w:t>
      </w:r>
    </w:p>
    <w:p w14:paraId="637DCA93" w14:textId="1E90FD42" w:rsidR="006F54A0" w:rsidRPr="006F54A0" w:rsidRDefault="006F54A0" w:rsidP="006F54A0">
      <w:pPr>
        <w:widowControl/>
        <w:adjustRightInd w:val="0"/>
        <w:snapToGrid w:val="0"/>
        <w:spacing w:line="360" w:lineRule="auto"/>
        <w:ind w:firstLineChars="200" w:firstLine="480"/>
        <w:jc w:val="left"/>
        <w:rPr>
          <w:sz w:val="24"/>
          <w:lang w:bidi="ar"/>
        </w:rPr>
      </w:pPr>
      <w:r>
        <w:rPr>
          <w:rFonts w:hint="eastAsia"/>
          <w:sz w:val="24"/>
          <w:lang w:bidi="ar"/>
        </w:rPr>
        <w:t>4</w:t>
      </w:r>
      <w:r w:rsidRPr="006F54A0">
        <w:rPr>
          <w:sz w:val="24"/>
          <w:lang w:bidi="ar"/>
        </w:rPr>
        <w:t>.3</w:t>
      </w:r>
      <w:r w:rsidRPr="006F54A0">
        <w:rPr>
          <w:sz w:val="24"/>
          <w:lang w:bidi="ar"/>
        </w:rPr>
        <w:t>驱动、客户端下载</w:t>
      </w:r>
    </w:p>
    <w:p w14:paraId="6BD14231" w14:textId="77777777" w:rsidR="006F54A0" w:rsidRPr="006F54A0" w:rsidRDefault="006F54A0" w:rsidP="006F54A0">
      <w:pPr>
        <w:widowControl/>
        <w:adjustRightInd w:val="0"/>
        <w:snapToGrid w:val="0"/>
        <w:spacing w:line="360" w:lineRule="auto"/>
        <w:ind w:firstLineChars="200" w:firstLine="480"/>
        <w:jc w:val="left"/>
        <w:rPr>
          <w:sz w:val="24"/>
        </w:rPr>
      </w:pPr>
      <w:r w:rsidRPr="006F54A0">
        <w:rPr>
          <w:sz w:val="24"/>
          <w:lang w:bidi="ar"/>
        </w:rPr>
        <w:t>供应商登录北京市政府采购电子交易平台</w:t>
      </w:r>
      <w:r w:rsidRPr="006F54A0">
        <w:rPr>
          <w:sz w:val="24"/>
          <w:lang w:bidi="ar"/>
        </w:rPr>
        <w:t>“</w:t>
      </w:r>
      <w:r w:rsidRPr="006F54A0">
        <w:rPr>
          <w:sz w:val="24"/>
          <w:lang w:bidi="ar"/>
        </w:rPr>
        <w:t>用户指南</w:t>
      </w:r>
      <w:r w:rsidRPr="006F54A0">
        <w:rPr>
          <w:sz w:val="24"/>
          <w:lang w:bidi="ar"/>
        </w:rPr>
        <w:t>”—“</w:t>
      </w:r>
      <w:r w:rsidRPr="006F54A0">
        <w:rPr>
          <w:sz w:val="24"/>
          <w:lang w:bidi="ar"/>
        </w:rPr>
        <w:t>工具下载</w:t>
      </w:r>
      <w:r w:rsidRPr="006F54A0">
        <w:rPr>
          <w:sz w:val="24"/>
          <w:lang w:bidi="ar"/>
        </w:rPr>
        <w:t>”—“</w:t>
      </w:r>
      <w:r w:rsidRPr="006F54A0">
        <w:rPr>
          <w:sz w:val="24"/>
          <w:lang w:bidi="ar"/>
        </w:rPr>
        <w:t>招标采购系统文件驱动安装包</w:t>
      </w:r>
      <w:r w:rsidRPr="006F54A0">
        <w:rPr>
          <w:sz w:val="24"/>
          <w:lang w:bidi="ar"/>
        </w:rPr>
        <w:t>”</w:t>
      </w:r>
      <w:r w:rsidRPr="006F54A0">
        <w:rPr>
          <w:sz w:val="24"/>
          <w:lang w:bidi="ar"/>
        </w:rPr>
        <w:t>下载相关驱动。</w:t>
      </w:r>
    </w:p>
    <w:p w14:paraId="55E53501" w14:textId="77777777" w:rsidR="006F54A0" w:rsidRPr="006F54A0" w:rsidRDefault="006F54A0" w:rsidP="006F54A0">
      <w:pPr>
        <w:adjustRightInd w:val="0"/>
        <w:snapToGrid w:val="0"/>
        <w:spacing w:line="360" w:lineRule="auto"/>
        <w:ind w:firstLineChars="200" w:firstLine="480"/>
        <w:rPr>
          <w:sz w:val="24"/>
          <w:lang w:bidi="ar"/>
        </w:rPr>
      </w:pPr>
      <w:r w:rsidRPr="006F54A0">
        <w:rPr>
          <w:sz w:val="24"/>
          <w:lang w:bidi="ar"/>
        </w:rPr>
        <w:t>供应商登录北京市政府采购电子交易平台</w:t>
      </w:r>
      <w:r w:rsidRPr="006F54A0">
        <w:rPr>
          <w:sz w:val="24"/>
          <w:lang w:bidi="ar"/>
        </w:rPr>
        <w:t>“</w:t>
      </w:r>
      <w:r w:rsidRPr="006F54A0">
        <w:rPr>
          <w:sz w:val="24"/>
          <w:lang w:bidi="ar"/>
        </w:rPr>
        <w:t>用户指南</w:t>
      </w:r>
      <w:r w:rsidRPr="006F54A0">
        <w:rPr>
          <w:sz w:val="24"/>
          <w:lang w:bidi="ar"/>
        </w:rPr>
        <w:t>”—“</w:t>
      </w:r>
      <w:r w:rsidRPr="006F54A0">
        <w:rPr>
          <w:sz w:val="24"/>
          <w:lang w:bidi="ar"/>
        </w:rPr>
        <w:t>工具下载</w:t>
      </w:r>
      <w:r w:rsidRPr="006F54A0">
        <w:rPr>
          <w:sz w:val="24"/>
          <w:lang w:bidi="ar"/>
        </w:rPr>
        <w:t>”—“</w:t>
      </w:r>
      <w:r w:rsidRPr="006F54A0">
        <w:rPr>
          <w:sz w:val="24"/>
          <w:lang w:bidi="ar"/>
        </w:rPr>
        <w:t>投标文件编制工具</w:t>
      </w:r>
      <w:r w:rsidRPr="006F54A0">
        <w:rPr>
          <w:sz w:val="24"/>
          <w:lang w:bidi="ar"/>
        </w:rPr>
        <w:t>”</w:t>
      </w:r>
      <w:r w:rsidRPr="006F54A0">
        <w:rPr>
          <w:sz w:val="24"/>
          <w:lang w:bidi="ar"/>
        </w:rPr>
        <w:t>下载相关客户端。</w:t>
      </w:r>
    </w:p>
    <w:p w14:paraId="552F5415" w14:textId="1CE93675" w:rsidR="006F54A0" w:rsidRPr="006F54A0" w:rsidRDefault="006F54A0" w:rsidP="006F54A0">
      <w:pPr>
        <w:adjustRightInd w:val="0"/>
        <w:snapToGrid w:val="0"/>
        <w:spacing w:line="360" w:lineRule="auto"/>
        <w:ind w:firstLineChars="200" w:firstLine="480"/>
        <w:rPr>
          <w:sz w:val="24"/>
          <w:lang w:bidi="ar"/>
        </w:rPr>
      </w:pPr>
      <w:r>
        <w:rPr>
          <w:rFonts w:hint="eastAsia"/>
          <w:sz w:val="24"/>
          <w:lang w:bidi="ar"/>
        </w:rPr>
        <w:t>4</w:t>
      </w:r>
      <w:r w:rsidRPr="006F54A0">
        <w:rPr>
          <w:sz w:val="24"/>
          <w:lang w:bidi="ar"/>
        </w:rPr>
        <w:t xml:space="preserve">.4 </w:t>
      </w:r>
      <w:r w:rsidRPr="006F54A0">
        <w:rPr>
          <w:sz w:val="24"/>
          <w:lang w:bidi="ar"/>
        </w:rPr>
        <w:t>获取电子招标文件</w:t>
      </w:r>
    </w:p>
    <w:p w14:paraId="13B998FA" w14:textId="77777777" w:rsidR="006F54A0" w:rsidRPr="006F54A0" w:rsidRDefault="006F54A0" w:rsidP="006F54A0">
      <w:pPr>
        <w:adjustRightInd w:val="0"/>
        <w:snapToGrid w:val="0"/>
        <w:spacing w:line="360" w:lineRule="auto"/>
        <w:ind w:firstLineChars="200" w:firstLine="480"/>
        <w:rPr>
          <w:sz w:val="24"/>
          <w:lang w:bidi="ar"/>
        </w:rPr>
      </w:pPr>
      <w:r w:rsidRPr="006F54A0">
        <w:rPr>
          <w:sz w:val="24"/>
          <w:lang w:bidi="ar"/>
        </w:rPr>
        <w:t>供应商使用</w:t>
      </w:r>
      <w:r w:rsidRPr="006F54A0">
        <w:rPr>
          <w:sz w:val="24"/>
          <w:lang w:bidi="ar"/>
        </w:rPr>
        <w:t>CA</w:t>
      </w:r>
      <w:r w:rsidRPr="006F54A0">
        <w:rPr>
          <w:sz w:val="24"/>
          <w:lang w:bidi="ar"/>
        </w:rPr>
        <w:t>数字证书或电子营业执照登录北京市政府采购电子交易平台获取电子招标文件。</w:t>
      </w:r>
    </w:p>
    <w:p w14:paraId="522E5F26" w14:textId="77777777" w:rsidR="006F54A0" w:rsidRPr="006F54A0" w:rsidRDefault="006F54A0" w:rsidP="006F54A0">
      <w:pPr>
        <w:adjustRightInd w:val="0"/>
        <w:snapToGrid w:val="0"/>
        <w:spacing w:line="360" w:lineRule="auto"/>
        <w:ind w:firstLineChars="200" w:firstLine="480"/>
        <w:rPr>
          <w:sz w:val="24"/>
          <w:lang w:bidi="ar"/>
        </w:rPr>
      </w:pPr>
      <w:r w:rsidRPr="006F54A0">
        <w:rPr>
          <w:sz w:val="24"/>
          <w:lang w:bidi="ar"/>
        </w:rPr>
        <w:t>供应商如计划参与多个采购包的投标，应在登录北京市政府采购电子交易平台后，在【我的项目】栏目依次选择对应采购包，进入项目工作台招标</w:t>
      </w:r>
      <w:r w:rsidRPr="006F54A0">
        <w:rPr>
          <w:sz w:val="24"/>
          <w:lang w:bidi="ar"/>
        </w:rPr>
        <w:t>/</w:t>
      </w:r>
      <w:r w:rsidRPr="006F54A0">
        <w:rPr>
          <w:sz w:val="24"/>
          <w:lang w:bidi="ar"/>
        </w:rPr>
        <w:t>采购文件环节分别按采购包下载招标文件电子版。未在规定期限内按上述操作获取文件的采购包，供应商无法提交相应包的电子投标文件。</w:t>
      </w:r>
    </w:p>
    <w:p w14:paraId="580514B6" w14:textId="1F617BE5" w:rsidR="006F54A0" w:rsidRPr="006F54A0" w:rsidRDefault="006F54A0" w:rsidP="006F54A0">
      <w:pPr>
        <w:adjustRightInd w:val="0"/>
        <w:snapToGrid w:val="0"/>
        <w:spacing w:line="360" w:lineRule="auto"/>
        <w:ind w:firstLineChars="200" w:firstLine="480"/>
        <w:rPr>
          <w:sz w:val="24"/>
          <w:lang w:bidi="ar"/>
        </w:rPr>
      </w:pPr>
      <w:r>
        <w:rPr>
          <w:rFonts w:hint="eastAsia"/>
          <w:sz w:val="24"/>
          <w:lang w:bidi="ar"/>
        </w:rPr>
        <w:t>4</w:t>
      </w:r>
      <w:r w:rsidRPr="006F54A0">
        <w:rPr>
          <w:sz w:val="24"/>
          <w:lang w:bidi="ar"/>
        </w:rPr>
        <w:t>.5</w:t>
      </w:r>
      <w:r w:rsidRPr="006F54A0">
        <w:rPr>
          <w:sz w:val="24"/>
          <w:lang w:bidi="ar"/>
        </w:rPr>
        <w:t>编制电子投标文件</w:t>
      </w:r>
    </w:p>
    <w:p w14:paraId="55F87723" w14:textId="77777777" w:rsidR="006F54A0" w:rsidRPr="006F54A0" w:rsidRDefault="006F54A0" w:rsidP="006F54A0">
      <w:pPr>
        <w:adjustRightInd w:val="0"/>
        <w:snapToGrid w:val="0"/>
        <w:spacing w:line="360" w:lineRule="auto"/>
        <w:ind w:firstLineChars="200" w:firstLine="480"/>
        <w:rPr>
          <w:sz w:val="24"/>
          <w:lang w:bidi="ar"/>
        </w:rPr>
      </w:pPr>
      <w:r w:rsidRPr="006F54A0">
        <w:rPr>
          <w:sz w:val="24"/>
          <w:lang w:bidi="ar"/>
        </w:rPr>
        <w:t>供应商应使用电子投标客户端编制电子投标文件并进行线上投标，供应商电子投标文件需要加密并加盖电子签章</w:t>
      </w:r>
      <w:r w:rsidRPr="006F54A0">
        <w:rPr>
          <w:bCs/>
          <w:sz w:val="24"/>
          <w:lang w:bidi="ar"/>
        </w:rPr>
        <w:t>，如无法按照要求在电子投标文件中加盖电子签章和加密，请及时通过技术支持服务热线联系技术人员</w:t>
      </w:r>
      <w:r w:rsidRPr="006F54A0">
        <w:rPr>
          <w:sz w:val="24"/>
          <w:lang w:bidi="ar"/>
        </w:rPr>
        <w:t>。</w:t>
      </w:r>
    </w:p>
    <w:p w14:paraId="37FF5E92" w14:textId="5ABD6428" w:rsidR="006F54A0" w:rsidRPr="006F54A0" w:rsidRDefault="006F54A0" w:rsidP="006F54A0">
      <w:pPr>
        <w:widowControl/>
        <w:spacing w:line="360" w:lineRule="auto"/>
        <w:ind w:firstLineChars="200" w:firstLine="480"/>
        <w:jc w:val="left"/>
        <w:rPr>
          <w:sz w:val="24"/>
          <w:lang w:val="zh-TW" w:bidi="ar"/>
        </w:rPr>
      </w:pPr>
      <w:r>
        <w:rPr>
          <w:rFonts w:hint="eastAsia"/>
          <w:sz w:val="24"/>
          <w:lang w:val="zh-TW" w:bidi="ar"/>
        </w:rPr>
        <w:t>4</w:t>
      </w:r>
      <w:r w:rsidRPr="006F54A0">
        <w:rPr>
          <w:sz w:val="24"/>
          <w:lang w:val="zh-TW" w:eastAsia="zh-TW" w:bidi="ar"/>
        </w:rPr>
        <w:t>.6</w:t>
      </w:r>
      <w:r w:rsidRPr="006F54A0">
        <w:rPr>
          <w:sz w:val="24"/>
          <w:lang w:val="zh-TW" w:bidi="ar"/>
        </w:rPr>
        <w:t>提交电子投标文件</w:t>
      </w:r>
    </w:p>
    <w:p w14:paraId="5ADBCD3F" w14:textId="77777777" w:rsidR="006F54A0" w:rsidRPr="006F54A0" w:rsidRDefault="006F54A0" w:rsidP="006F54A0">
      <w:pPr>
        <w:widowControl/>
        <w:spacing w:line="360" w:lineRule="auto"/>
        <w:ind w:firstLineChars="200" w:firstLine="480"/>
        <w:jc w:val="left"/>
        <w:rPr>
          <w:sz w:val="24"/>
          <w:lang w:bidi="ar"/>
        </w:rPr>
      </w:pPr>
      <w:r w:rsidRPr="006F54A0">
        <w:rPr>
          <w:sz w:val="24"/>
          <w:lang w:bidi="ar"/>
        </w:rPr>
        <w:t>供应商应于投标截止时间前在北京市政府采购电子交易平台提交电子投标文件，上传电子投标文件过程中请保持与互联网的连接畅通。</w:t>
      </w:r>
    </w:p>
    <w:p w14:paraId="3D5DCB4B" w14:textId="6C17B856" w:rsidR="006F54A0" w:rsidRPr="006F54A0" w:rsidRDefault="006F54A0" w:rsidP="006F54A0">
      <w:pPr>
        <w:widowControl/>
        <w:spacing w:line="360" w:lineRule="auto"/>
        <w:ind w:firstLineChars="200" w:firstLine="480"/>
        <w:jc w:val="left"/>
        <w:rPr>
          <w:sz w:val="24"/>
          <w:lang w:eastAsia="zh-TW" w:bidi="ar"/>
        </w:rPr>
      </w:pPr>
      <w:r>
        <w:rPr>
          <w:rFonts w:hint="eastAsia"/>
          <w:sz w:val="24"/>
          <w:lang w:val="zh-TW" w:bidi="ar"/>
        </w:rPr>
        <w:lastRenderedPageBreak/>
        <w:t>4</w:t>
      </w:r>
      <w:r w:rsidRPr="006F54A0">
        <w:rPr>
          <w:sz w:val="24"/>
          <w:lang w:val="zh-TW" w:bidi="ar"/>
        </w:rPr>
        <w:t>.</w:t>
      </w:r>
      <w:r w:rsidRPr="006F54A0">
        <w:rPr>
          <w:sz w:val="24"/>
          <w:lang w:val="zh-TW" w:eastAsia="zh-TW" w:bidi="ar"/>
        </w:rPr>
        <w:t>7</w:t>
      </w:r>
      <w:r w:rsidRPr="006F54A0">
        <w:rPr>
          <w:rFonts w:hint="eastAsia"/>
          <w:sz w:val="24"/>
          <w:lang w:val="zh-TW" w:bidi="ar"/>
        </w:rPr>
        <w:t>投标文件</w:t>
      </w:r>
      <w:r w:rsidRPr="006F54A0">
        <w:rPr>
          <w:sz w:val="24"/>
          <w:lang w:val="zh-TW" w:bidi="ar"/>
        </w:rPr>
        <w:t>解密</w:t>
      </w:r>
    </w:p>
    <w:p w14:paraId="77990209" w14:textId="524CDB2E" w:rsidR="006F54A0" w:rsidRDefault="006F54A0" w:rsidP="006F54A0">
      <w:pPr>
        <w:pStyle w:val="21"/>
        <w:ind w:firstLine="482"/>
        <w:rPr>
          <w:b/>
          <w:szCs w:val="24"/>
          <w:lang w:val="zh-TW" w:bidi="ar"/>
        </w:rPr>
      </w:pPr>
      <w:r w:rsidRPr="006F54A0">
        <w:rPr>
          <w:b/>
          <w:szCs w:val="24"/>
          <w:lang w:val="zh-TW" w:bidi="ar"/>
        </w:rPr>
        <w:t>供应商</w:t>
      </w:r>
      <w:r w:rsidRPr="006F54A0">
        <w:rPr>
          <w:rFonts w:hint="eastAsia"/>
          <w:b/>
          <w:szCs w:val="24"/>
          <w:lang w:val="zh-TW" w:bidi="ar"/>
        </w:rPr>
        <w:t>在投标截止时间的同一时间和招标文件预先确定的地点</w:t>
      </w:r>
      <w:r w:rsidRPr="006F54A0">
        <w:rPr>
          <w:b/>
          <w:szCs w:val="24"/>
          <w:lang w:val="zh-TW" w:bidi="ar"/>
        </w:rPr>
        <w:t>使用</w:t>
      </w:r>
      <w:r w:rsidRPr="006F54A0">
        <w:rPr>
          <w:b/>
          <w:szCs w:val="24"/>
          <w:lang w:bidi="ar"/>
        </w:rPr>
        <w:t>CA</w:t>
      </w:r>
      <w:r w:rsidRPr="006F54A0">
        <w:rPr>
          <w:b/>
          <w:szCs w:val="24"/>
          <w:lang w:bidi="ar"/>
        </w:rPr>
        <w:t>数字证书或电子营业执照</w:t>
      </w:r>
      <w:r w:rsidRPr="006F54A0">
        <w:rPr>
          <w:b/>
          <w:szCs w:val="24"/>
          <w:lang w:val="zh-TW" w:bidi="ar"/>
        </w:rPr>
        <w:t>登录</w:t>
      </w:r>
      <w:r w:rsidRPr="006F54A0">
        <w:rPr>
          <w:b/>
          <w:szCs w:val="24"/>
          <w:lang w:bidi="ar"/>
        </w:rPr>
        <w:t>北京市政府采购电子交易平台进行</w:t>
      </w:r>
      <w:r w:rsidRPr="006F54A0">
        <w:rPr>
          <w:rFonts w:hint="eastAsia"/>
          <w:b/>
          <w:szCs w:val="24"/>
          <w:lang w:bidi="ar"/>
        </w:rPr>
        <w:t>投标文件</w:t>
      </w:r>
      <w:r w:rsidRPr="006F54A0">
        <w:rPr>
          <w:b/>
          <w:szCs w:val="24"/>
          <w:lang w:bidi="ar"/>
        </w:rPr>
        <w:t>解密</w:t>
      </w:r>
      <w:r w:rsidRPr="006F54A0">
        <w:rPr>
          <w:b/>
          <w:szCs w:val="24"/>
          <w:lang w:val="zh-TW" w:bidi="ar"/>
        </w:rPr>
        <w:t>。</w:t>
      </w:r>
    </w:p>
    <w:p w14:paraId="65079B60" w14:textId="77777777" w:rsidR="006F54A0" w:rsidRPr="006F54A0" w:rsidRDefault="006F54A0" w:rsidP="006F54A0">
      <w:pPr>
        <w:pStyle w:val="21"/>
        <w:ind w:firstLine="480"/>
      </w:pPr>
    </w:p>
    <w:p w14:paraId="2FFCFCE2" w14:textId="77777777" w:rsidR="004561A2" w:rsidRDefault="006F54A0">
      <w:pPr>
        <w:pStyle w:val="22"/>
        <w:spacing w:before="0" w:line="360" w:lineRule="auto"/>
        <w:jc w:val="left"/>
        <w:rPr>
          <w:rFonts w:ascii="宋体" w:eastAsia="宋体" w:hAnsi="宋体"/>
          <w:b w:val="0"/>
          <w:color w:val="000000" w:themeColor="text1"/>
          <w:sz w:val="24"/>
          <w:szCs w:val="24"/>
        </w:rPr>
      </w:pPr>
      <w:r>
        <w:rPr>
          <w:rFonts w:ascii="宋体" w:eastAsia="宋体" w:hAnsi="宋体"/>
          <w:b w:val="0"/>
          <w:color w:val="000000" w:themeColor="text1"/>
          <w:sz w:val="24"/>
          <w:szCs w:val="24"/>
        </w:rPr>
        <w:t>七、对本次招标提出询问，请按以下方式联系。</w:t>
      </w:r>
      <w:bookmarkEnd w:id="36"/>
      <w:bookmarkEnd w:id="37"/>
      <w:bookmarkEnd w:id="38"/>
      <w:bookmarkEnd w:id="39"/>
    </w:p>
    <w:p w14:paraId="177E3C87" w14:textId="77777777" w:rsidR="004561A2" w:rsidRDefault="006F54A0">
      <w:pPr>
        <w:spacing w:after="0" w:line="360" w:lineRule="auto"/>
        <w:ind w:firstLineChars="200" w:firstLine="480"/>
        <w:rPr>
          <w:rFonts w:ascii="宋体" w:hAnsi="宋体" w:cs="宋体"/>
          <w:color w:val="000000" w:themeColor="text1"/>
          <w:kern w:val="0"/>
          <w:sz w:val="24"/>
        </w:rPr>
      </w:pPr>
      <w:r>
        <w:rPr>
          <w:rFonts w:ascii="宋体" w:hAnsi="宋体" w:cs="宋体" w:hint="eastAsia"/>
          <w:color w:val="000000" w:themeColor="text1"/>
          <w:kern w:val="0"/>
          <w:sz w:val="24"/>
        </w:rPr>
        <w:t>1.采购人信息</w:t>
      </w:r>
    </w:p>
    <w:p w14:paraId="60E4B306" w14:textId="77777777" w:rsidR="004561A2" w:rsidRDefault="006F54A0">
      <w:pPr>
        <w:spacing w:after="0" w:line="360" w:lineRule="auto"/>
        <w:ind w:firstLineChars="200" w:firstLine="480"/>
        <w:rPr>
          <w:rFonts w:ascii="宋体" w:hAnsi="宋体" w:cs="宋体"/>
          <w:color w:val="000000" w:themeColor="text1"/>
          <w:kern w:val="0"/>
          <w:sz w:val="24"/>
        </w:rPr>
      </w:pPr>
      <w:bookmarkStart w:id="40" w:name="_Toc28359009"/>
      <w:bookmarkStart w:id="41" w:name="_Toc28359086"/>
      <w:r>
        <w:rPr>
          <w:rFonts w:ascii="宋体" w:hAnsi="宋体" w:cs="宋体" w:hint="eastAsia"/>
          <w:color w:val="000000" w:themeColor="text1"/>
          <w:kern w:val="0"/>
          <w:sz w:val="24"/>
        </w:rPr>
        <w:t>采购人：北京市平谷区教育委员会</w:t>
      </w:r>
    </w:p>
    <w:p w14:paraId="40B4DEEC" w14:textId="77777777" w:rsidR="004561A2" w:rsidRDefault="006F54A0">
      <w:pPr>
        <w:spacing w:after="0" w:line="360" w:lineRule="auto"/>
        <w:ind w:firstLineChars="200" w:firstLine="480"/>
        <w:rPr>
          <w:rFonts w:ascii="宋体" w:hAnsi="宋体" w:cs="宋体"/>
          <w:color w:val="000000" w:themeColor="text1"/>
          <w:kern w:val="0"/>
          <w:sz w:val="24"/>
        </w:rPr>
      </w:pPr>
      <w:r>
        <w:rPr>
          <w:rFonts w:ascii="宋体" w:hAnsi="宋体" w:cs="宋体" w:hint="eastAsia"/>
          <w:color w:val="000000" w:themeColor="text1"/>
          <w:kern w:val="0"/>
          <w:sz w:val="24"/>
        </w:rPr>
        <w:t>地  址：</w:t>
      </w:r>
      <w:r>
        <w:rPr>
          <w:rFonts w:ascii="宋体" w:hAnsi="宋体" w:cs="宋体"/>
          <w:color w:val="000000" w:themeColor="text1"/>
          <w:kern w:val="0"/>
          <w:sz w:val="24"/>
        </w:rPr>
        <w:t>北京市</w:t>
      </w:r>
      <w:r>
        <w:rPr>
          <w:rFonts w:ascii="宋体" w:hAnsi="宋体" w:cs="宋体" w:hint="eastAsia"/>
          <w:color w:val="000000" w:themeColor="text1"/>
          <w:kern w:val="0"/>
          <w:sz w:val="24"/>
        </w:rPr>
        <w:t>平谷</w:t>
      </w:r>
      <w:r>
        <w:rPr>
          <w:rFonts w:ascii="宋体" w:hAnsi="宋体" w:cs="宋体"/>
          <w:color w:val="000000" w:themeColor="text1"/>
          <w:kern w:val="0"/>
          <w:sz w:val="24"/>
        </w:rPr>
        <w:t>区</w:t>
      </w:r>
      <w:r>
        <w:rPr>
          <w:rFonts w:ascii="宋体" w:hAnsi="宋体" w:cs="宋体" w:hint="eastAsia"/>
          <w:color w:val="000000" w:themeColor="text1"/>
          <w:kern w:val="0"/>
          <w:sz w:val="24"/>
        </w:rPr>
        <w:t>贾各庄南街10号（平谷区教委）</w:t>
      </w:r>
    </w:p>
    <w:p w14:paraId="75D8D33B" w14:textId="77777777" w:rsidR="004561A2" w:rsidRDefault="006F54A0">
      <w:pPr>
        <w:spacing w:after="0" w:line="360" w:lineRule="auto"/>
        <w:ind w:firstLineChars="200" w:firstLine="480"/>
        <w:rPr>
          <w:rFonts w:ascii="宋体" w:hAnsi="宋体" w:cs="宋体"/>
          <w:color w:val="000000" w:themeColor="text1"/>
          <w:kern w:val="0"/>
          <w:sz w:val="24"/>
        </w:rPr>
      </w:pPr>
      <w:r>
        <w:rPr>
          <w:rFonts w:ascii="宋体" w:hAnsi="宋体" w:cs="宋体" w:hint="eastAsia"/>
          <w:color w:val="000000" w:themeColor="text1"/>
          <w:kern w:val="0"/>
          <w:sz w:val="24"/>
        </w:rPr>
        <w:t>联系方式：曹老师（89983240）</w:t>
      </w:r>
    </w:p>
    <w:p w14:paraId="1A2C73EC" w14:textId="77777777" w:rsidR="004561A2" w:rsidRDefault="006F54A0">
      <w:pPr>
        <w:spacing w:line="360" w:lineRule="auto"/>
        <w:ind w:firstLineChars="200" w:firstLine="480"/>
        <w:rPr>
          <w:rFonts w:ascii="宋体" w:hAnsi="宋体" w:cs="宋体"/>
          <w:color w:val="000000" w:themeColor="text1"/>
          <w:kern w:val="0"/>
          <w:sz w:val="24"/>
        </w:rPr>
      </w:pPr>
      <w:r>
        <w:rPr>
          <w:rFonts w:ascii="宋体" w:hAnsi="宋体" w:cs="宋体" w:hint="eastAsia"/>
          <w:color w:val="000000" w:themeColor="text1"/>
          <w:kern w:val="0"/>
          <w:sz w:val="24"/>
        </w:rPr>
        <w:t>2.采购代理机构信息</w:t>
      </w:r>
      <w:bookmarkEnd w:id="40"/>
      <w:bookmarkEnd w:id="41"/>
    </w:p>
    <w:p w14:paraId="3667F762" w14:textId="77777777" w:rsidR="004561A2" w:rsidRDefault="006F54A0">
      <w:pPr>
        <w:spacing w:line="360" w:lineRule="auto"/>
        <w:ind w:firstLineChars="200" w:firstLine="480"/>
        <w:rPr>
          <w:rFonts w:ascii="宋体" w:hAnsi="宋体" w:cs="宋体"/>
          <w:color w:val="000000" w:themeColor="text1"/>
          <w:kern w:val="0"/>
          <w:sz w:val="24"/>
        </w:rPr>
      </w:pPr>
      <w:bookmarkStart w:id="42" w:name="_Toc28359010"/>
      <w:bookmarkStart w:id="43" w:name="_Toc28359087"/>
      <w:r>
        <w:rPr>
          <w:rFonts w:ascii="宋体" w:hAnsi="宋体" w:cs="宋体" w:hint="eastAsia"/>
          <w:color w:val="000000" w:themeColor="text1"/>
          <w:kern w:val="0"/>
          <w:sz w:val="24"/>
        </w:rPr>
        <w:t>名    称：北京三分田信息技术有限公司</w:t>
      </w:r>
    </w:p>
    <w:p w14:paraId="48B33FCA" w14:textId="5D5DD59F" w:rsidR="004561A2" w:rsidRDefault="006F54A0" w:rsidP="00335F30">
      <w:pPr>
        <w:spacing w:line="360" w:lineRule="auto"/>
        <w:ind w:firstLineChars="200" w:firstLine="480"/>
        <w:rPr>
          <w:rFonts w:ascii="宋体" w:hAnsi="宋体" w:cs="宋体"/>
          <w:color w:val="000000" w:themeColor="text1"/>
          <w:kern w:val="0"/>
          <w:sz w:val="24"/>
        </w:rPr>
      </w:pPr>
      <w:r>
        <w:rPr>
          <w:rFonts w:ascii="宋体" w:hAnsi="宋体" w:cs="宋体" w:hint="eastAsia"/>
          <w:color w:val="000000" w:themeColor="text1"/>
          <w:kern w:val="0"/>
          <w:sz w:val="24"/>
        </w:rPr>
        <w:t>地    址：北京市丰台区新发地锦城园19号楼二层201室</w:t>
      </w:r>
    </w:p>
    <w:p w14:paraId="1FA2F902" w14:textId="77777777" w:rsidR="004561A2" w:rsidRDefault="006F54A0">
      <w:pPr>
        <w:spacing w:line="360" w:lineRule="auto"/>
        <w:ind w:firstLineChars="200" w:firstLine="480"/>
        <w:rPr>
          <w:rFonts w:ascii="宋体" w:hAnsi="宋体" w:cs="宋体"/>
          <w:color w:val="000000" w:themeColor="text1"/>
          <w:kern w:val="0"/>
          <w:sz w:val="24"/>
        </w:rPr>
      </w:pPr>
      <w:r>
        <w:rPr>
          <w:rFonts w:ascii="宋体" w:hAnsi="宋体" w:cs="宋体" w:hint="eastAsia"/>
          <w:color w:val="000000" w:themeColor="text1"/>
          <w:kern w:val="0"/>
          <w:sz w:val="24"/>
        </w:rPr>
        <w:t>3.项目联系方式</w:t>
      </w:r>
      <w:bookmarkEnd w:id="42"/>
      <w:bookmarkEnd w:id="43"/>
    </w:p>
    <w:p w14:paraId="4A378649" w14:textId="5FC70318" w:rsidR="004561A2" w:rsidRDefault="006F54A0">
      <w:pPr>
        <w:widowControl/>
        <w:ind w:firstLineChars="200" w:firstLine="480"/>
        <w:jc w:val="left"/>
        <w:rPr>
          <w:rFonts w:ascii="宋体" w:hAnsi="宋体" w:cs="宋体"/>
          <w:color w:val="000000" w:themeColor="text1"/>
          <w:kern w:val="0"/>
          <w:sz w:val="24"/>
        </w:rPr>
      </w:pPr>
      <w:bookmarkStart w:id="44" w:name="_Toc201685164"/>
      <w:r>
        <w:rPr>
          <w:rFonts w:ascii="宋体" w:hAnsi="宋体" w:cs="宋体" w:hint="eastAsia"/>
          <w:color w:val="000000" w:themeColor="text1"/>
          <w:kern w:val="0"/>
          <w:sz w:val="24"/>
        </w:rPr>
        <w:t>联系人：</w:t>
      </w:r>
      <w:r w:rsidR="00335F30">
        <w:rPr>
          <w:rFonts w:ascii="宋体" w:hAnsi="宋体" w:cs="宋体" w:hint="eastAsia"/>
          <w:color w:val="000000" w:themeColor="text1"/>
          <w:kern w:val="0"/>
          <w:sz w:val="24"/>
        </w:rPr>
        <w:t>张卓勋、何卓凡（010-63788384）</w:t>
      </w:r>
    </w:p>
    <w:p w14:paraId="4F278013" w14:textId="77777777" w:rsidR="004561A2" w:rsidRDefault="006F54A0">
      <w:pPr>
        <w:widowControl/>
        <w:jc w:val="left"/>
        <w:rPr>
          <w:rFonts w:ascii="宋体" w:hAnsi="宋体" w:cs="宋体"/>
          <w:color w:val="000000" w:themeColor="text1"/>
          <w:kern w:val="0"/>
          <w:sz w:val="24"/>
        </w:rPr>
      </w:pPr>
      <w:r>
        <w:rPr>
          <w:rFonts w:ascii="宋体" w:hAnsi="宋体" w:cs="宋体" w:hint="eastAsia"/>
          <w:color w:val="000000" w:themeColor="text1"/>
          <w:kern w:val="0"/>
          <w:sz w:val="24"/>
        </w:rPr>
        <w:br w:type="page"/>
      </w:r>
    </w:p>
    <w:p w14:paraId="396945C6" w14:textId="77777777" w:rsidR="004561A2" w:rsidRDefault="004561A2">
      <w:pPr>
        <w:rPr>
          <w:rFonts w:ascii="宋体" w:hAnsi="宋体" w:cs="宋体"/>
          <w:color w:val="000000" w:themeColor="text1"/>
          <w:kern w:val="0"/>
          <w:sz w:val="24"/>
        </w:rPr>
      </w:pPr>
    </w:p>
    <w:p w14:paraId="16A693D9" w14:textId="77777777" w:rsidR="004561A2" w:rsidRDefault="006F54A0">
      <w:pPr>
        <w:spacing w:line="360" w:lineRule="auto"/>
        <w:jc w:val="center"/>
        <w:outlineLvl w:val="0"/>
        <w:rPr>
          <w:rStyle w:val="1f0"/>
          <w:kern w:val="0"/>
        </w:rPr>
      </w:pPr>
      <w:r>
        <w:rPr>
          <w:rStyle w:val="1f0"/>
          <w:kern w:val="0"/>
        </w:rPr>
        <w:t>第二章   投标人须知</w:t>
      </w:r>
      <w:bookmarkEnd w:id="6"/>
      <w:bookmarkEnd w:id="7"/>
      <w:bookmarkEnd w:id="8"/>
      <w:bookmarkEnd w:id="9"/>
      <w:bookmarkEnd w:id="10"/>
      <w:bookmarkEnd w:id="11"/>
      <w:bookmarkEnd w:id="12"/>
      <w:bookmarkEnd w:id="13"/>
      <w:bookmarkEnd w:id="14"/>
      <w:bookmarkEnd w:id="15"/>
      <w:bookmarkEnd w:id="16"/>
      <w:bookmarkEnd w:id="17"/>
      <w:bookmarkEnd w:id="44"/>
    </w:p>
    <w:p w14:paraId="0F82BA49" w14:textId="77777777" w:rsidR="004561A2" w:rsidRDefault="006F54A0">
      <w:pPr>
        <w:pStyle w:val="22"/>
        <w:tabs>
          <w:tab w:val="center" w:pos="4592"/>
          <w:tab w:val="left" w:pos="7860"/>
        </w:tabs>
        <w:spacing w:before="0" w:line="360" w:lineRule="auto"/>
        <w:rPr>
          <w:rFonts w:ascii="Times New Roman" w:eastAsia="宋体" w:hAnsi="Times New Roman"/>
          <w:b w:val="0"/>
          <w:color w:val="000000" w:themeColor="text1"/>
          <w:sz w:val="28"/>
        </w:rPr>
      </w:pPr>
      <w:bookmarkStart w:id="45" w:name="_Toc226337215"/>
      <w:bookmarkStart w:id="46" w:name="_Toc226309763"/>
      <w:bookmarkStart w:id="47" w:name="_Toc142311021"/>
      <w:bookmarkStart w:id="48" w:name="_Toc226965792"/>
      <w:bookmarkStart w:id="49" w:name="_Toc164229360"/>
      <w:bookmarkStart w:id="50" w:name="_Toc150480757"/>
      <w:bookmarkStart w:id="51" w:name="_Toc520356144"/>
      <w:bookmarkStart w:id="52" w:name="_Toc150774619"/>
      <w:bookmarkStart w:id="53" w:name="_Toc151190146"/>
      <w:bookmarkStart w:id="54" w:name="_Toc151193617"/>
      <w:bookmarkStart w:id="55" w:name="_Toc151193833"/>
      <w:bookmarkStart w:id="56" w:name="_Toc226965709"/>
      <w:bookmarkStart w:id="57" w:name="_Toc151193907"/>
      <w:bookmarkStart w:id="58" w:name="_Toc164229214"/>
      <w:bookmarkStart w:id="59" w:name="_Toc164608788"/>
      <w:bookmarkStart w:id="60" w:name="_Toc150774724"/>
      <w:bookmarkStart w:id="61" w:name="_Toc127161433"/>
      <w:bookmarkStart w:id="62" w:name="_Toc164608633"/>
      <w:bookmarkStart w:id="63" w:name="_Toc127151720"/>
      <w:bookmarkStart w:id="64" w:name="_Toc150509270"/>
      <w:bookmarkStart w:id="65" w:name="_Toc127151519"/>
      <w:bookmarkStart w:id="66" w:name="_Toc151193761"/>
      <w:bookmarkStart w:id="67" w:name="_Toc149720812"/>
      <w:bookmarkStart w:id="68" w:name="_Toc151193689"/>
      <w:bookmarkStart w:id="69" w:name="_Toc164351613"/>
      <w:bookmarkStart w:id="70" w:name="_Toc195842884"/>
      <w:r>
        <w:rPr>
          <w:rFonts w:ascii="Times New Roman" w:eastAsia="宋体" w:hAnsi="Times New Roman"/>
          <w:b w:val="0"/>
          <w:color w:val="000000" w:themeColor="text1"/>
          <w:sz w:val="28"/>
        </w:rPr>
        <w:t>投标人须知资料表</w:t>
      </w:r>
    </w:p>
    <w:p w14:paraId="25313CD1" w14:textId="77777777" w:rsidR="004561A2" w:rsidRDefault="004561A2">
      <w:pPr>
        <w:jc w:val="center"/>
        <w:rPr>
          <w:color w:val="000000" w:themeColor="text1"/>
          <w:kern w:val="0"/>
          <w:sz w:val="28"/>
          <w:szCs w:val="28"/>
        </w:rPr>
      </w:pPr>
    </w:p>
    <w:p w14:paraId="6CF6DD8A" w14:textId="77777777" w:rsidR="004561A2" w:rsidRDefault="006F54A0">
      <w:pPr>
        <w:spacing w:line="360" w:lineRule="auto"/>
        <w:ind w:firstLine="480"/>
        <w:rPr>
          <w:color w:val="000000" w:themeColor="text1"/>
          <w:kern w:val="0"/>
          <w:sz w:val="24"/>
        </w:rPr>
      </w:pPr>
      <w:r>
        <w:rPr>
          <w:color w:val="000000" w:themeColor="text1"/>
          <w:kern w:val="0"/>
          <w:sz w:val="24"/>
        </w:rPr>
        <w:t>本表是对投标人须知的具体补充和修改，如有矛盾，均以本资料表为准。标记</w:t>
      </w:r>
      <w:r>
        <w:rPr>
          <w:color w:val="000000" w:themeColor="text1"/>
          <w:kern w:val="0"/>
          <w:sz w:val="24"/>
        </w:rPr>
        <w:t>“■”</w:t>
      </w:r>
      <w:r>
        <w:rPr>
          <w:color w:val="000000" w:themeColor="text1"/>
          <w:kern w:val="0"/>
          <w:sz w:val="24"/>
        </w:rPr>
        <w:t>的选项意为适用于本项目，标记</w:t>
      </w:r>
      <w:r>
        <w:rPr>
          <w:color w:val="000000" w:themeColor="text1"/>
          <w:kern w:val="0"/>
          <w:sz w:val="24"/>
        </w:rPr>
        <w:t>“□”</w:t>
      </w:r>
      <w:r>
        <w:rPr>
          <w:color w:val="000000" w:themeColor="text1"/>
          <w:kern w:val="0"/>
          <w:sz w:val="24"/>
        </w:rPr>
        <w:t>的选项意为不适用于本项目。</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4561A2" w14:paraId="1E3DFE91" w14:textId="77777777">
        <w:trPr>
          <w:trHeight w:val="594"/>
          <w:tblHeader/>
          <w:jc w:val="center"/>
        </w:trPr>
        <w:tc>
          <w:tcPr>
            <w:tcW w:w="988" w:type="dxa"/>
            <w:vAlign w:val="center"/>
          </w:tcPr>
          <w:p w14:paraId="559DD923" w14:textId="77777777" w:rsidR="004561A2" w:rsidRDefault="006F54A0">
            <w:pPr>
              <w:spacing w:after="0" w:line="360" w:lineRule="auto"/>
              <w:jc w:val="center"/>
              <w:rPr>
                <w:rFonts w:ascii="宋体" w:hAnsi="宋体"/>
                <w:color w:val="000000" w:themeColor="text1"/>
                <w:kern w:val="0"/>
                <w:sz w:val="24"/>
              </w:rPr>
            </w:pPr>
            <w:r>
              <w:rPr>
                <w:rFonts w:ascii="宋体" w:hAnsi="宋体"/>
                <w:color w:val="000000" w:themeColor="text1"/>
                <w:kern w:val="0"/>
                <w:sz w:val="24"/>
              </w:rPr>
              <w:t>条款号</w:t>
            </w:r>
          </w:p>
        </w:tc>
        <w:tc>
          <w:tcPr>
            <w:tcW w:w="1701" w:type="dxa"/>
            <w:vAlign w:val="center"/>
          </w:tcPr>
          <w:p w14:paraId="23A00409" w14:textId="77777777" w:rsidR="004561A2" w:rsidRDefault="006F54A0">
            <w:pPr>
              <w:spacing w:after="0" w:line="360" w:lineRule="auto"/>
              <w:jc w:val="center"/>
              <w:rPr>
                <w:rFonts w:ascii="宋体" w:hAnsi="宋体"/>
                <w:color w:val="000000" w:themeColor="text1"/>
                <w:kern w:val="0"/>
                <w:sz w:val="24"/>
              </w:rPr>
            </w:pPr>
            <w:r>
              <w:rPr>
                <w:rFonts w:ascii="宋体" w:hAnsi="宋体"/>
                <w:color w:val="000000" w:themeColor="text1"/>
                <w:kern w:val="0"/>
                <w:sz w:val="24"/>
              </w:rPr>
              <w:t>条目</w:t>
            </w:r>
          </w:p>
        </w:tc>
        <w:tc>
          <w:tcPr>
            <w:tcW w:w="7540" w:type="dxa"/>
            <w:vAlign w:val="center"/>
          </w:tcPr>
          <w:p w14:paraId="4CC78B76" w14:textId="77777777" w:rsidR="004561A2" w:rsidRDefault="006F54A0">
            <w:pPr>
              <w:spacing w:after="0" w:line="360" w:lineRule="auto"/>
              <w:jc w:val="center"/>
              <w:rPr>
                <w:rFonts w:ascii="宋体" w:hAnsi="宋体"/>
                <w:color w:val="000000" w:themeColor="text1"/>
                <w:kern w:val="0"/>
                <w:sz w:val="24"/>
              </w:rPr>
            </w:pPr>
            <w:r>
              <w:rPr>
                <w:rFonts w:ascii="宋体" w:hAnsi="宋体"/>
                <w:color w:val="000000" w:themeColor="text1"/>
                <w:kern w:val="0"/>
                <w:sz w:val="24"/>
              </w:rPr>
              <w:t>内容</w:t>
            </w:r>
          </w:p>
        </w:tc>
      </w:tr>
      <w:tr w:rsidR="004561A2" w14:paraId="668BC973" w14:textId="77777777">
        <w:trPr>
          <w:trHeight w:val="432"/>
          <w:jc w:val="center"/>
        </w:trPr>
        <w:tc>
          <w:tcPr>
            <w:tcW w:w="988" w:type="dxa"/>
            <w:vAlign w:val="center"/>
          </w:tcPr>
          <w:p w14:paraId="4B5BCC34" w14:textId="77777777" w:rsidR="004561A2" w:rsidRDefault="006F54A0">
            <w:pPr>
              <w:pStyle w:val="af2"/>
              <w:adjustRightInd w:val="0"/>
              <w:snapToGrid w:val="0"/>
              <w:spacing w:after="0" w:line="360" w:lineRule="auto"/>
              <w:jc w:val="center"/>
              <w:rPr>
                <w:rFonts w:hAnsi="宋体" w:hint="default"/>
                <w:color w:val="000000" w:themeColor="text1"/>
                <w:kern w:val="0"/>
                <w:sz w:val="24"/>
                <w:szCs w:val="24"/>
              </w:rPr>
            </w:pPr>
            <w:r>
              <w:rPr>
                <w:rFonts w:hAnsi="宋体" w:hint="default"/>
                <w:color w:val="000000" w:themeColor="text1"/>
                <w:kern w:val="0"/>
                <w:sz w:val="24"/>
                <w:szCs w:val="24"/>
              </w:rPr>
              <w:t>2.2</w:t>
            </w:r>
          </w:p>
        </w:tc>
        <w:tc>
          <w:tcPr>
            <w:tcW w:w="1701" w:type="dxa"/>
            <w:vAlign w:val="center"/>
          </w:tcPr>
          <w:p w14:paraId="1BB5C454" w14:textId="77777777" w:rsidR="004561A2" w:rsidRDefault="006F54A0">
            <w:pPr>
              <w:spacing w:after="0" w:line="360" w:lineRule="auto"/>
              <w:jc w:val="center"/>
              <w:rPr>
                <w:rFonts w:ascii="宋体" w:hAnsi="宋体"/>
                <w:color w:val="000000" w:themeColor="text1"/>
                <w:kern w:val="0"/>
                <w:sz w:val="24"/>
              </w:rPr>
            </w:pPr>
            <w:r>
              <w:rPr>
                <w:rFonts w:ascii="宋体" w:hAnsi="宋体"/>
                <w:color w:val="000000" w:themeColor="text1"/>
                <w:kern w:val="0"/>
                <w:sz w:val="24"/>
              </w:rPr>
              <w:t>项目属性</w:t>
            </w:r>
          </w:p>
        </w:tc>
        <w:tc>
          <w:tcPr>
            <w:tcW w:w="7540" w:type="dxa"/>
            <w:vAlign w:val="center"/>
          </w:tcPr>
          <w:p w14:paraId="27399166" w14:textId="77777777" w:rsidR="004561A2" w:rsidRDefault="006F54A0">
            <w:pPr>
              <w:spacing w:after="0" w:line="360" w:lineRule="auto"/>
              <w:jc w:val="left"/>
              <w:rPr>
                <w:rFonts w:ascii="宋体" w:hAnsi="宋体"/>
                <w:color w:val="000000" w:themeColor="text1"/>
                <w:kern w:val="0"/>
                <w:sz w:val="24"/>
                <w:u w:val="single"/>
              </w:rPr>
            </w:pPr>
            <w:r>
              <w:rPr>
                <w:rFonts w:ascii="宋体" w:hAnsi="宋体"/>
                <w:color w:val="000000" w:themeColor="text1"/>
                <w:kern w:val="0"/>
                <w:sz w:val="24"/>
              </w:rPr>
              <w:t>项目属性：服务</w:t>
            </w:r>
          </w:p>
        </w:tc>
      </w:tr>
      <w:tr w:rsidR="004561A2" w14:paraId="4635D1EC" w14:textId="77777777">
        <w:trPr>
          <w:trHeight w:val="20"/>
          <w:jc w:val="center"/>
        </w:trPr>
        <w:tc>
          <w:tcPr>
            <w:tcW w:w="988" w:type="dxa"/>
            <w:vAlign w:val="center"/>
          </w:tcPr>
          <w:p w14:paraId="1BBC20FD" w14:textId="77777777" w:rsidR="004561A2" w:rsidRDefault="006F54A0">
            <w:pPr>
              <w:pStyle w:val="af2"/>
              <w:adjustRightInd w:val="0"/>
              <w:snapToGrid w:val="0"/>
              <w:spacing w:after="0" w:line="360" w:lineRule="auto"/>
              <w:jc w:val="center"/>
              <w:rPr>
                <w:rFonts w:hAnsi="宋体" w:hint="default"/>
                <w:color w:val="000000" w:themeColor="text1"/>
                <w:kern w:val="0"/>
                <w:sz w:val="24"/>
                <w:szCs w:val="24"/>
              </w:rPr>
            </w:pPr>
            <w:r>
              <w:rPr>
                <w:rFonts w:hAnsi="宋体" w:hint="default"/>
                <w:color w:val="000000" w:themeColor="text1"/>
                <w:kern w:val="0"/>
                <w:sz w:val="24"/>
                <w:szCs w:val="24"/>
              </w:rPr>
              <w:t>2.3</w:t>
            </w:r>
          </w:p>
        </w:tc>
        <w:tc>
          <w:tcPr>
            <w:tcW w:w="1701" w:type="dxa"/>
            <w:vAlign w:val="center"/>
          </w:tcPr>
          <w:p w14:paraId="1B4A4615" w14:textId="77777777" w:rsidR="004561A2" w:rsidRDefault="006F54A0">
            <w:pPr>
              <w:spacing w:after="0" w:line="360" w:lineRule="auto"/>
              <w:jc w:val="center"/>
              <w:rPr>
                <w:rFonts w:ascii="宋体" w:hAnsi="宋体"/>
                <w:color w:val="000000" w:themeColor="text1"/>
                <w:kern w:val="0"/>
                <w:sz w:val="24"/>
              </w:rPr>
            </w:pPr>
            <w:r>
              <w:rPr>
                <w:rFonts w:ascii="宋体" w:hAnsi="宋体"/>
                <w:color w:val="000000" w:themeColor="text1"/>
                <w:kern w:val="0"/>
                <w:sz w:val="24"/>
              </w:rPr>
              <w:t>科研仪器设备</w:t>
            </w:r>
          </w:p>
        </w:tc>
        <w:tc>
          <w:tcPr>
            <w:tcW w:w="7540" w:type="dxa"/>
            <w:vAlign w:val="center"/>
          </w:tcPr>
          <w:p w14:paraId="0B6F41A3" w14:textId="77777777" w:rsidR="004561A2" w:rsidRDefault="006F54A0">
            <w:pPr>
              <w:spacing w:after="0" w:line="360" w:lineRule="auto"/>
              <w:jc w:val="left"/>
              <w:rPr>
                <w:rFonts w:ascii="宋体" w:hAnsi="宋体"/>
                <w:color w:val="000000" w:themeColor="text1"/>
                <w:kern w:val="0"/>
                <w:sz w:val="24"/>
              </w:rPr>
            </w:pPr>
            <w:r>
              <w:rPr>
                <w:rFonts w:ascii="宋体" w:hAnsi="宋体"/>
                <w:color w:val="000000" w:themeColor="text1"/>
                <w:kern w:val="0"/>
                <w:sz w:val="24"/>
              </w:rPr>
              <w:t>是否属于科研仪器设备采购项目：否</w:t>
            </w:r>
          </w:p>
        </w:tc>
      </w:tr>
      <w:tr w:rsidR="004561A2" w14:paraId="35C988FB" w14:textId="77777777">
        <w:trPr>
          <w:trHeight w:val="20"/>
          <w:jc w:val="center"/>
        </w:trPr>
        <w:tc>
          <w:tcPr>
            <w:tcW w:w="988" w:type="dxa"/>
            <w:vAlign w:val="center"/>
          </w:tcPr>
          <w:p w14:paraId="19C31E0F" w14:textId="77777777" w:rsidR="004561A2" w:rsidRDefault="006F54A0">
            <w:pPr>
              <w:pStyle w:val="af2"/>
              <w:adjustRightInd w:val="0"/>
              <w:snapToGrid w:val="0"/>
              <w:spacing w:after="0" w:line="360" w:lineRule="auto"/>
              <w:jc w:val="center"/>
              <w:rPr>
                <w:rFonts w:hAnsi="宋体" w:hint="default"/>
                <w:color w:val="000000" w:themeColor="text1"/>
                <w:kern w:val="0"/>
                <w:sz w:val="24"/>
                <w:szCs w:val="24"/>
              </w:rPr>
            </w:pPr>
            <w:r>
              <w:rPr>
                <w:rFonts w:hAnsi="宋体" w:hint="default"/>
                <w:color w:val="000000" w:themeColor="text1"/>
                <w:kern w:val="0"/>
                <w:sz w:val="24"/>
                <w:szCs w:val="24"/>
              </w:rPr>
              <w:t>2.4</w:t>
            </w:r>
          </w:p>
        </w:tc>
        <w:tc>
          <w:tcPr>
            <w:tcW w:w="1701" w:type="dxa"/>
            <w:vAlign w:val="center"/>
          </w:tcPr>
          <w:p w14:paraId="6D64D853" w14:textId="77777777" w:rsidR="004561A2" w:rsidRDefault="006F54A0">
            <w:pPr>
              <w:spacing w:after="0" w:line="360" w:lineRule="auto"/>
              <w:jc w:val="center"/>
              <w:rPr>
                <w:rFonts w:ascii="宋体" w:hAnsi="宋体"/>
                <w:color w:val="000000" w:themeColor="text1"/>
                <w:kern w:val="0"/>
                <w:sz w:val="24"/>
              </w:rPr>
            </w:pPr>
            <w:r>
              <w:rPr>
                <w:rFonts w:ascii="宋体" w:hAnsi="宋体"/>
                <w:color w:val="000000" w:themeColor="text1"/>
                <w:kern w:val="0"/>
                <w:sz w:val="24"/>
              </w:rPr>
              <w:t>核心产品</w:t>
            </w:r>
          </w:p>
        </w:tc>
        <w:tc>
          <w:tcPr>
            <w:tcW w:w="7540" w:type="dxa"/>
            <w:vAlign w:val="center"/>
          </w:tcPr>
          <w:p w14:paraId="50CBCECE" w14:textId="77777777" w:rsidR="004561A2" w:rsidRDefault="006F54A0">
            <w:pPr>
              <w:pStyle w:val="af2"/>
              <w:adjustRightInd w:val="0"/>
              <w:snapToGrid w:val="0"/>
              <w:spacing w:after="0" w:line="360" w:lineRule="auto"/>
              <w:rPr>
                <w:rFonts w:hAnsi="宋体" w:hint="default"/>
                <w:color w:val="000000" w:themeColor="text1"/>
                <w:kern w:val="0"/>
                <w:sz w:val="24"/>
                <w:szCs w:val="24"/>
              </w:rPr>
            </w:pPr>
            <w:r>
              <w:rPr>
                <w:rFonts w:hAnsi="宋体"/>
                <w:color w:val="000000" w:themeColor="text1"/>
                <w:kern w:val="0"/>
                <w:sz w:val="24"/>
                <w:szCs w:val="24"/>
              </w:rPr>
              <w:t>本项目不适用</w:t>
            </w:r>
          </w:p>
        </w:tc>
      </w:tr>
      <w:tr w:rsidR="004561A2" w14:paraId="0EA974E5" w14:textId="77777777">
        <w:trPr>
          <w:trHeight w:val="351"/>
          <w:jc w:val="center"/>
        </w:trPr>
        <w:tc>
          <w:tcPr>
            <w:tcW w:w="988" w:type="dxa"/>
            <w:vMerge w:val="restart"/>
            <w:vAlign w:val="center"/>
          </w:tcPr>
          <w:p w14:paraId="0F98DE5A" w14:textId="77777777" w:rsidR="004561A2" w:rsidRDefault="006F54A0">
            <w:pPr>
              <w:pStyle w:val="af2"/>
              <w:adjustRightInd w:val="0"/>
              <w:snapToGrid w:val="0"/>
              <w:spacing w:after="0" w:line="360" w:lineRule="auto"/>
              <w:jc w:val="center"/>
              <w:rPr>
                <w:rFonts w:hAnsi="宋体" w:hint="default"/>
                <w:color w:val="000000" w:themeColor="text1"/>
                <w:kern w:val="0"/>
                <w:sz w:val="24"/>
                <w:szCs w:val="24"/>
              </w:rPr>
            </w:pPr>
            <w:r>
              <w:rPr>
                <w:rFonts w:hAnsi="宋体" w:hint="default"/>
                <w:color w:val="000000" w:themeColor="text1"/>
                <w:kern w:val="0"/>
                <w:sz w:val="24"/>
                <w:szCs w:val="24"/>
              </w:rPr>
              <w:t>3.1</w:t>
            </w:r>
          </w:p>
        </w:tc>
        <w:tc>
          <w:tcPr>
            <w:tcW w:w="1701" w:type="dxa"/>
            <w:vAlign w:val="center"/>
          </w:tcPr>
          <w:p w14:paraId="7696DC03" w14:textId="77777777" w:rsidR="004561A2" w:rsidRDefault="006F54A0">
            <w:pPr>
              <w:spacing w:after="0" w:line="360" w:lineRule="auto"/>
              <w:jc w:val="center"/>
              <w:rPr>
                <w:rFonts w:ascii="宋体" w:hAnsi="宋体"/>
                <w:color w:val="000000" w:themeColor="text1"/>
                <w:kern w:val="0"/>
                <w:sz w:val="24"/>
              </w:rPr>
            </w:pPr>
            <w:r>
              <w:rPr>
                <w:rFonts w:ascii="宋体" w:hAnsi="宋体"/>
                <w:color w:val="000000" w:themeColor="text1"/>
                <w:kern w:val="0"/>
                <w:sz w:val="24"/>
              </w:rPr>
              <w:t>现场考察</w:t>
            </w:r>
          </w:p>
        </w:tc>
        <w:tc>
          <w:tcPr>
            <w:tcW w:w="7540" w:type="dxa"/>
          </w:tcPr>
          <w:p w14:paraId="14835D92" w14:textId="77777777" w:rsidR="004561A2" w:rsidRDefault="006F54A0">
            <w:pPr>
              <w:pStyle w:val="TableParagraph"/>
              <w:spacing w:after="0" w:line="360" w:lineRule="auto"/>
              <w:rPr>
                <w:color w:val="000000" w:themeColor="text1"/>
                <w:sz w:val="24"/>
                <w:szCs w:val="24"/>
              </w:rPr>
            </w:pPr>
            <w:r>
              <w:rPr>
                <w:rFonts w:hint="eastAsia"/>
                <w:color w:val="000000" w:themeColor="text1"/>
                <w:sz w:val="24"/>
                <w:szCs w:val="24"/>
              </w:rPr>
              <w:t>不组织</w:t>
            </w:r>
          </w:p>
        </w:tc>
      </w:tr>
      <w:tr w:rsidR="004561A2" w14:paraId="23C03E98" w14:textId="77777777">
        <w:trPr>
          <w:trHeight w:val="20"/>
          <w:jc w:val="center"/>
        </w:trPr>
        <w:tc>
          <w:tcPr>
            <w:tcW w:w="988" w:type="dxa"/>
            <w:vMerge/>
            <w:vAlign w:val="center"/>
          </w:tcPr>
          <w:p w14:paraId="15F63A47" w14:textId="77777777" w:rsidR="004561A2" w:rsidRDefault="004561A2">
            <w:pPr>
              <w:pStyle w:val="af2"/>
              <w:adjustRightInd w:val="0"/>
              <w:snapToGrid w:val="0"/>
              <w:spacing w:after="0" w:line="360" w:lineRule="auto"/>
              <w:jc w:val="center"/>
              <w:rPr>
                <w:rFonts w:hAnsi="宋体" w:hint="default"/>
                <w:color w:val="000000" w:themeColor="text1"/>
                <w:kern w:val="0"/>
                <w:sz w:val="24"/>
                <w:szCs w:val="24"/>
              </w:rPr>
            </w:pPr>
          </w:p>
        </w:tc>
        <w:tc>
          <w:tcPr>
            <w:tcW w:w="1701" w:type="dxa"/>
            <w:vAlign w:val="center"/>
          </w:tcPr>
          <w:p w14:paraId="22267B67" w14:textId="77777777" w:rsidR="004561A2" w:rsidRDefault="006F54A0">
            <w:pPr>
              <w:spacing w:after="0" w:line="360" w:lineRule="auto"/>
              <w:jc w:val="center"/>
              <w:rPr>
                <w:rFonts w:ascii="宋体" w:hAnsi="宋体"/>
                <w:color w:val="000000" w:themeColor="text1"/>
                <w:kern w:val="0"/>
                <w:sz w:val="24"/>
              </w:rPr>
            </w:pPr>
            <w:r>
              <w:rPr>
                <w:rFonts w:ascii="宋体" w:hAnsi="宋体"/>
                <w:color w:val="000000" w:themeColor="text1"/>
                <w:kern w:val="0"/>
                <w:sz w:val="24"/>
              </w:rPr>
              <w:t>开标前答疑会</w:t>
            </w:r>
          </w:p>
        </w:tc>
        <w:tc>
          <w:tcPr>
            <w:tcW w:w="7540" w:type="dxa"/>
          </w:tcPr>
          <w:p w14:paraId="3958EE71" w14:textId="77777777" w:rsidR="004561A2" w:rsidRDefault="006F54A0">
            <w:pPr>
              <w:pStyle w:val="TableParagraph"/>
              <w:spacing w:after="0" w:line="360" w:lineRule="auto"/>
              <w:rPr>
                <w:color w:val="000000" w:themeColor="text1"/>
                <w:sz w:val="24"/>
                <w:szCs w:val="24"/>
              </w:rPr>
            </w:pPr>
            <w:r>
              <w:rPr>
                <w:rFonts w:hint="eastAsia"/>
                <w:color w:val="000000" w:themeColor="text1"/>
                <w:sz w:val="24"/>
                <w:szCs w:val="24"/>
              </w:rPr>
              <w:t>不召开</w:t>
            </w:r>
          </w:p>
        </w:tc>
      </w:tr>
      <w:tr w:rsidR="004561A2" w14:paraId="3D92055D" w14:textId="77777777">
        <w:trPr>
          <w:trHeight w:val="20"/>
          <w:jc w:val="center"/>
        </w:trPr>
        <w:tc>
          <w:tcPr>
            <w:tcW w:w="988" w:type="dxa"/>
            <w:vAlign w:val="center"/>
          </w:tcPr>
          <w:p w14:paraId="212E0305" w14:textId="77777777" w:rsidR="004561A2" w:rsidRDefault="006F54A0">
            <w:pPr>
              <w:pStyle w:val="af2"/>
              <w:adjustRightInd w:val="0"/>
              <w:snapToGrid w:val="0"/>
              <w:spacing w:after="0" w:line="360" w:lineRule="auto"/>
              <w:jc w:val="center"/>
              <w:rPr>
                <w:rFonts w:hAnsi="宋体" w:hint="default"/>
                <w:color w:val="000000" w:themeColor="text1"/>
                <w:kern w:val="0"/>
                <w:sz w:val="24"/>
                <w:szCs w:val="24"/>
              </w:rPr>
            </w:pPr>
            <w:r>
              <w:rPr>
                <w:rFonts w:hAnsi="宋体" w:hint="default"/>
                <w:color w:val="000000" w:themeColor="text1"/>
                <w:kern w:val="0"/>
                <w:sz w:val="24"/>
                <w:szCs w:val="24"/>
              </w:rPr>
              <w:t>4.1</w:t>
            </w:r>
          </w:p>
        </w:tc>
        <w:tc>
          <w:tcPr>
            <w:tcW w:w="1701" w:type="dxa"/>
            <w:vAlign w:val="center"/>
          </w:tcPr>
          <w:p w14:paraId="7D369A53" w14:textId="77777777" w:rsidR="004561A2" w:rsidRDefault="006F54A0">
            <w:pPr>
              <w:spacing w:after="0" w:line="360" w:lineRule="auto"/>
              <w:jc w:val="center"/>
              <w:rPr>
                <w:rFonts w:ascii="宋体" w:hAnsi="宋体"/>
                <w:color w:val="000000" w:themeColor="text1"/>
                <w:kern w:val="0"/>
                <w:sz w:val="24"/>
              </w:rPr>
            </w:pPr>
            <w:r>
              <w:rPr>
                <w:rFonts w:ascii="宋体" w:hAnsi="宋体"/>
                <w:color w:val="000000" w:themeColor="text1"/>
                <w:kern w:val="0"/>
                <w:sz w:val="24"/>
              </w:rPr>
              <w:t>样品</w:t>
            </w:r>
          </w:p>
        </w:tc>
        <w:tc>
          <w:tcPr>
            <w:tcW w:w="7540" w:type="dxa"/>
            <w:vAlign w:val="center"/>
          </w:tcPr>
          <w:p w14:paraId="32CB553E" w14:textId="77777777" w:rsidR="004561A2" w:rsidRDefault="006F54A0">
            <w:pPr>
              <w:spacing w:after="0" w:line="360" w:lineRule="auto"/>
              <w:jc w:val="left"/>
              <w:rPr>
                <w:rFonts w:ascii="宋体" w:hAnsi="宋体"/>
                <w:color w:val="000000" w:themeColor="text1"/>
                <w:kern w:val="0"/>
                <w:sz w:val="24"/>
              </w:rPr>
            </w:pPr>
            <w:r>
              <w:rPr>
                <w:rFonts w:ascii="宋体" w:hAnsi="宋体"/>
                <w:color w:val="000000" w:themeColor="text1"/>
                <w:kern w:val="0"/>
                <w:sz w:val="24"/>
              </w:rPr>
              <w:t>投标样品递交：不需要</w:t>
            </w:r>
          </w:p>
        </w:tc>
      </w:tr>
      <w:tr w:rsidR="004561A2" w14:paraId="36D31AA0" w14:textId="77777777">
        <w:trPr>
          <w:trHeight w:val="673"/>
          <w:jc w:val="center"/>
        </w:trPr>
        <w:tc>
          <w:tcPr>
            <w:tcW w:w="988" w:type="dxa"/>
            <w:vAlign w:val="center"/>
          </w:tcPr>
          <w:p w14:paraId="25E49275" w14:textId="77777777" w:rsidR="004561A2" w:rsidRDefault="006F54A0">
            <w:pPr>
              <w:pStyle w:val="af2"/>
              <w:adjustRightInd w:val="0"/>
              <w:snapToGrid w:val="0"/>
              <w:spacing w:beforeLines="50" w:before="120" w:afterLines="50" w:after="120" w:line="360" w:lineRule="auto"/>
              <w:jc w:val="center"/>
              <w:rPr>
                <w:rFonts w:hAnsi="宋体" w:hint="default"/>
                <w:color w:val="000000" w:themeColor="text1"/>
                <w:kern w:val="0"/>
                <w:sz w:val="24"/>
                <w:szCs w:val="24"/>
              </w:rPr>
            </w:pPr>
            <w:r>
              <w:rPr>
                <w:rFonts w:hAnsi="宋体" w:hint="default"/>
                <w:color w:val="000000" w:themeColor="text1"/>
                <w:kern w:val="0"/>
                <w:sz w:val="24"/>
                <w:szCs w:val="24"/>
              </w:rPr>
              <w:t>5.2.5</w:t>
            </w:r>
          </w:p>
        </w:tc>
        <w:tc>
          <w:tcPr>
            <w:tcW w:w="1701" w:type="dxa"/>
            <w:vAlign w:val="center"/>
          </w:tcPr>
          <w:p w14:paraId="4CD36BE5" w14:textId="77777777" w:rsidR="004561A2" w:rsidRDefault="006F54A0">
            <w:pPr>
              <w:spacing w:beforeLines="50" w:before="120" w:afterLines="50" w:after="120" w:line="360" w:lineRule="auto"/>
              <w:jc w:val="center"/>
              <w:rPr>
                <w:rFonts w:ascii="宋体" w:hAnsi="宋体"/>
                <w:color w:val="000000" w:themeColor="text1"/>
                <w:kern w:val="0"/>
                <w:sz w:val="24"/>
              </w:rPr>
            </w:pPr>
            <w:r>
              <w:rPr>
                <w:rFonts w:ascii="宋体" w:hAnsi="宋体"/>
                <w:color w:val="000000" w:themeColor="text1"/>
                <w:kern w:val="0"/>
                <w:sz w:val="24"/>
              </w:rPr>
              <w:t>标的所属行业</w:t>
            </w:r>
          </w:p>
        </w:tc>
        <w:tc>
          <w:tcPr>
            <w:tcW w:w="7540" w:type="dxa"/>
            <w:vAlign w:val="center"/>
          </w:tcPr>
          <w:p w14:paraId="65DEFE6A" w14:textId="77777777" w:rsidR="004561A2" w:rsidRDefault="006F54A0">
            <w:pPr>
              <w:spacing w:beforeLines="50" w:before="120" w:afterLines="50" w:after="120" w:line="360" w:lineRule="auto"/>
              <w:jc w:val="left"/>
              <w:rPr>
                <w:rFonts w:ascii="宋体" w:hAnsi="宋体"/>
                <w:color w:val="000000" w:themeColor="text1"/>
                <w:kern w:val="0"/>
                <w:sz w:val="24"/>
              </w:rPr>
            </w:pPr>
            <w:r>
              <w:rPr>
                <w:rFonts w:ascii="宋体" w:hAnsi="宋体" w:hint="eastAsia"/>
                <w:color w:val="000000" w:themeColor="text1"/>
                <w:kern w:val="0"/>
                <w:sz w:val="24"/>
              </w:rPr>
              <w:t>本项目不适用</w:t>
            </w:r>
          </w:p>
        </w:tc>
      </w:tr>
      <w:tr w:rsidR="004561A2" w14:paraId="62D6C521" w14:textId="77777777">
        <w:trPr>
          <w:trHeight w:val="841"/>
          <w:jc w:val="center"/>
        </w:trPr>
        <w:tc>
          <w:tcPr>
            <w:tcW w:w="988" w:type="dxa"/>
            <w:vAlign w:val="center"/>
          </w:tcPr>
          <w:p w14:paraId="5BB1381A" w14:textId="77777777" w:rsidR="004561A2" w:rsidRDefault="006F54A0">
            <w:pPr>
              <w:pStyle w:val="af2"/>
              <w:adjustRightInd w:val="0"/>
              <w:snapToGrid w:val="0"/>
              <w:spacing w:beforeLines="50" w:before="120" w:afterLines="50" w:after="120" w:line="360" w:lineRule="auto"/>
              <w:jc w:val="center"/>
              <w:rPr>
                <w:rFonts w:hAnsi="宋体" w:hint="default"/>
                <w:color w:val="000000" w:themeColor="text1"/>
                <w:kern w:val="0"/>
                <w:sz w:val="24"/>
                <w:szCs w:val="24"/>
              </w:rPr>
            </w:pPr>
            <w:r>
              <w:rPr>
                <w:rFonts w:hAnsi="宋体"/>
                <w:color w:val="000000" w:themeColor="text1"/>
                <w:kern w:val="0"/>
                <w:sz w:val="24"/>
                <w:szCs w:val="24"/>
              </w:rPr>
              <w:t>10</w:t>
            </w:r>
            <w:r>
              <w:rPr>
                <w:rFonts w:hAnsi="宋体" w:hint="default"/>
                <w:color w:val="000000" w:themeColor="text1"/>
                <w:kern w:val="0"/>
                <w:sz w:val="24"/>
                <w:szCs w:val="24"/>
              </w:rPr>
              <w:t>.2</w:t>
            </w:r>
          </w:p>
        </w:tc>
        <w:tc>
          <w:tcPr>
            <w:tcW w:w="1701" w:type="dxa"/>
            <w:vAlign w:val="center"/>
          </w:tcPr>
          <w:p w14:paraId="38C21E54" w14:textId="77777777" w:rsidR="004561A2" w:rsidRDefault="006F54A0">
            <w:pPr>
              <w:spacing w:beforeLines="50" w:before="120" w:afterLines="50" w:after="120" w:line="360" w:lineRule="auto"/>
              <w:jc w:val="center"/>
              <w:rPr>
                <w:rFonts w:ascii="宋体" w:hAnsi="宋体"/>
                <w:color w:val="000000" w:themeColor="text1"/>
                <w:kern w:val="0"/>
                <w:sz w:val="24"/>
              </w:rPr>
            </w:pPr>
            <w:r>
              <w:rPr>
                <w:rFonts w:ascii="宋体" w:hAnsi="宋体" w:hint="eastAsia"/>
                <w:color w:val="000000" w:themeColor="text1"/>
                <w:kern w:val="0"/>
                <w:sz w:val="24"/>
              </w:rPr>
              <w:t>投标报价</w:t>
            </w:r>
          </w:p>
        </w:tc>
        <w:tc>
          <w:tcPr>
            <w:tcW w:w="7540" w:type="dxa"/>
            <w:vAlign w:val="center"/>
          </w:tcPr>
          <w:p w14:paraId="0A12510A" w14:textId="77777777" w:rsidR="004561A2" w:rsidRDefault="006F54A0">
            <w:pPr>
              <w:spacing w:beforeLines="50" w:before="120" w:afterLines="50" w:after="120" w:line="360" w:lineRule="auto"/>
              <w:jc w:val="left"/>
              <w:rPr>
                <w:rFonts w:ascii="宋体" w:hAnsi="宋体"/>
                <w:color w:val="000000" w:themeColor="text1"/>
                <w:kern w:val="0"/>
                <w:sz w:val="24"/>
              </w:rPr>
            </w:pPr>
            <w:r>
              <w:rPr>
                <w:rFonts w:ascii="宋体" w:hAnsi="宋体" w:hint="eastAsia"/>
                <w:color w:val="000000" w:themeColor="text1"/>
                <w:kern w:val="0"/>
                <w:sz w:val="24"/>
              </w:rPr>
              <w:t>投标报价的特殊规定：</w:t>
            </w:r>
          </w:p>
          <w:p w14:paraId="7BBB9BE9" w14:textId="77777777" w:rsidR="004561A2" w:rsidRDefault="006F54A0">
            <w:pPr>
              <w:spacing w:beforeLines="50" w:before="120" w:afterLines="50" w:after="120" w:line="360" w:lineRule="auto"/>
              <w:jc w:val="left"/>
              <w:rPr>
                <w:rFonts w:ascii="宋体" w:hAnsi="宋体"/>
                <w:color w:val="000000" w:themeColor="text1"/>
                <w:kern w:val="0"/>
                <w:sz w:val="24"/>
              </w:rPr>
            </w:pPr>
            <w:r>
              <w:rPr>
                <w:rFonts w:ascii="宋体" w:hAnsi="宋体" w:hint="eastAsia"/>
                <w:color w:val="000000" w:themeColor="text1"/>
                <w:kern w:val="0"/>
                <w:sz w:val="24"/>
              </w:rPr>
              <w:t>■</w:t>
            </w:r>
            <w:r>
              <w:rPr>
                <w:rFonts w:ascii="宋体" w:hAnsi="宋体"/>
                <w:color w:val="000000" w:themeColor="text1"/>
                <w:kern w:val="0"/>
                <w:sz w:val="24"/>
              </w:rPr>
              <w:t>无</w:t>
            </w:r>
          </w:p>
          <w:p w14:paraId="67592B15" w14:textId="77777777" w:rsidR="004561A2" w:rsidRDefault="006F54A0">
            <w:pPr>
              <w:spacing w:beforeLines="50" w:before="120" w:afterLines="50" w:after="120" w:line="360" w:lineRule="auto"/>
              <w:jc w:val="left"/>
              <w:rPr>
                <w:rFonts w:ascii="宋体" w:hAnsi="宋体"/>
                <w:color w:val="000000" w:themeColor="text1"/>
                <w:kern w:val="0"/>
                <w:sz w:val="24"/>
              </w:rPr>
            </w:pPr>
            <w:r>
              <w:rPr>
                <w:rFonts w:ascii="宋体" w:hAnsi="宋体" w:hint="eastAsia"/>
                <w:color w:val="000000" w:themeColor="text1"/>
                <w:kern w:val="0"/>
                <w:sz w:val="24"/>
              </w:rPr>
              <w:t>□</w:t>
            </w:r>
            <w:r>
              <w:rPr>
                <w:rFonts w:ascii="宋体" w:hAnsi="宋体"/>
                <w:color w:val="000000" w:themeColor="text1"/>
                <w:kern w:val="0"/>
                <w:sz w:val="24"/>
              </w:rPr>
              <w:t>有，具体情形：</w:t>
            </w:r>
          </w:p>
        </w:tc>
      </w:tr>
      <w:tr w:rsidR="004561A2" w14:paraId="52801111" w14:textId="77777777">
        <w:trPr>
          <w:trHeight w:val="495"/>
          <w:jc w:val="center"/>
        </w:trPr>
        <w:tc>
          <w:tcPr>
            <w:tcW w:w="988" w:type="dxa"/>
            <w:vAlign w:val="center"/>
          </w:tcPr>
          <w:p w14:paraId="64557088" w14:textId="77777777" w:rsidR="004561A2" w:rsidRDefault="006F54A0">
            <w:pPr>
              <w:pStyle w:val="af2"/>
              <w:adjustRightInd w:val="0"/>
              <w:snapToGrid w:val="0"/>
              <w:spacing w:beforeLines="50" w:before="120" w:afterLines="50" w:after="120" w:line="360" w:lineRule="auto"/>
              <w:jc w:val="center"/>
              <w:rPr>
                <w:rFonts w:hAnsi="宋体" w:hint="default"/>
                <w:color w:val="000000" w:themeColor="text1"/>
                <w:kern w:val="0"/>
                <w:sz w:val="24"/>
                <w:szCs w:val="24"/>
              </w:rPr>
            </w:pPr>
            <w:r>
              <w:rPr>
                <w:rFonts w:hAnsi="宋体" w:hint="default"/>
                <w:color w:val="000000" w:themeColor="text1"/>
                <w:kern w:val="0"/>
                <w:sz w:val="24"/>
                <w:szCs w:val="24"/>
              </w:rPr>
              <w:t>1</w:t>
            </w:r>
            <w:r>
              <w:rPr>
                <w:rFonts w:hAnsi="宋体"/>
                <w:color w:val="000000" w:themeColor="text1"/>
                <w:kern w:val="0"/>
                <w:sz w:val="24"/>
                <w:szCs w:val="24"/>
              </w:rPr>
              <w:t>1</w:t>
            </w:r>
            <w:r>
              <w:rPr>
                <w:rFonts w:hAnsi="宋体" w:hint="default"/>
                <w:color w:val="000000" w:themeColor="text1"/>
                <w:kern w:val="0"/>
                <w:sz w:val="24"/>
                <w:szCs w:val="24"/>
              </w:rPr>
              <w:t>.1</w:t>
            </w:r>
          </w:p>
        </w:tc>
        <w:tc>
          <w:tcPr>
            <w:tcW w:w="1701" w:type="dxa"/>
            <w:vAlign w:val="center"/>
          </w:tcPr>
          <w:p w14:paraId="3CCB00AD" w14:textId="77777777" w:rsidR="004561A2" w:rsidRDefault="006F54A0">
            <w:pPr>
              <w:spacing w:beforeLines="50" w:before="120" w:afterLines="50" w:after="120" w:line="360" w:lineRule="auto"/>
              <w:jc w:val="center"/>
              <w:rPr>
                <w:rFonts w:ascii="宋体" w:hAnsi="宋体"/>
                <w:color w:val="000000" w:themeColor="text1"/>
                <w:kern w:val="0"/>
                <w:sz w:val="24"/>
              </w:rPr>
            </w:pPr>
            <w:r>
              <w:rPr>
                <w:rFonts w:ascii="宋体" w:hAnsi="宋体" w:hint="eastAsia"/>
                <w:color w:val="000000" w:themeColor="text1"/>
                <w:kern w:val="0"/>
                <w:sz w:val="24"/>
              </w:rPr>
              <w:t>投标保证金</w:t>
            </w:r>
          </w:p>
        </w:tc>
        <w:tc>
          <w:tcPr>
            <w:tcW w:w="7540" w:type="dxa"/>
            <w:vAlign w:val="center"/>
          </w:tcPr>
          <w:p w14:paraId="52E5BC92" w14:textId="77777777" w:rsidR="004561A2" w:rsidRPr="008B1690" w:rsidRDefault="006F54A0">
            <w:pPr>
              <w:spacing w:beforeLines="50" w:before="120" w:afterLines="50" w:after="120" w:line="360" w:lineRule="auto"/>
              <w:jc w:val="left"/>
              <w:rPr>
                <w:rFonts w:ascii="宋体" w:hAnsi="宋体"/>
                <w:b/>
                <w:color w:val="000000" w:themeColor="text1"/>
                <w:kern w:val="0"/>
                <w:sz w:val="24"/>
              </w:rPr>
            </w:pPr>
            <w:r w:rsidRPr="008B1690">
              <w:rPr>
                <w:rFonts w:ascii="宋体" w:hAnsi="宋体" w:hint="eastAsia"/>
                <w:b/>
                <w:color w:val="000000" w:themeColor="text1"/>
                <w:kern w:val="0"/>
                <w:sz w:val="24"/>
              </w:rPr>
              <w:t>本项目保证金金额为贰万元。</w:t>
            </w:r>
          </w:p>
        </w:tc>
      </w:tr>
      <w:tr w:rsidR="004561A2" w14:paraId="67B0DD92" w14:textId="77777777">
        <w:trPr>
          <w:trHeight w:val="20"/>
          <w:jc w:val="center"/>
        </w:trPr>
        <w:tc>
          <w:tcPr>
            <w:tcW w:w="988" w:type="dxa"/>
            <w:vAlign w:val="center"/>
          </w:tcPr>
          <w:p w14:paraId="161BA5D3" w14:textId="77777777" w:rsidR="004561A2" w:rsidRDefault="006F54A0">
            <w:pPr>
              <w:pStyle w:val="af2"/>
              <w:adjustRightInd w:val="0"/>
              <w:snapToGrid w:val="0"/>
              <w:spacing w:beforeLines="50" w:before="120" w:afterLines="50" w:after="120" w:line="360" w:lineRule="auto"/>
              <w:jc w:val="center"/>
              <w:rPr>
                <w:rFonts w:hAnsi="宋体" w:hint="default"/>
                <w:color w:val="000000" w:themeColor="text1"/>
                <w:kern w:val="0"/>
                <w:sz w:val="24"/>
                <w:szCs w:val="24"/>
              </w:rPr>
            </w:pPr>
            <w:r>
              <w:rPr>
                <w:rFonts w:hAnsi="宋体" w:hint="default"/>
                <w:color w:val="000000" w:themeColor="text1"/>
                <w:kern w:val="0"/>
                <w:sz w:val="24"/>
                <w:szCs w:val="24"/>
              </w:rPr>
              <w:t>1</w:t>
            </w:r>
            <w:r>
              <w:rPr>
                <w:rFonts w:hAnsi="宋体"/>
                <w:color w:val="000000" w:themeColor="text1"/>
                <w:kern w:val="0"/>
                <w:sz w:val="24"/>
                <w:szCs w:val="24"/>
              </w:rPr>
              <w:t>2</w:t>
            </w:r>
            <w:r>
              <w:rPr>
                <w:rFonts w:hAnsi="宋体" w:hint="default"/>
                <w:color w:val="000000" w:themeColor="text1"/>
                <w:kern w:val="0"/>
                <w:sz w:val="24"/>
                <w:szCs w:val="24"/>
              </w:rPr>
              <w:t>.1</w:t>
            </w:r>
          </w:p>
        </w:tc>
        <w:tc>
          <w:tcPr>
            <w:tcW w:w="1701" w:type="dxa"/>
            <w:vAlign w:val="center"/>
          </w:tcPr>
          <w:p w14:paraId="3DB551AA" w14:textId="77777777" w:rsidR="004561A2" w:rsidRDefault="006F54A0">
            <w:pPr>
              <w:spacing w:beforeLines="50" w:before="120" w:afterLines="50" w:after="120" w:line="360" w:lineRule="auto"/>
              <w:jc w:val="center"/>
              <w:rPr>
                <w:rFonts w:ascii="宋体" w:hAnsi="宋体"/>
                <w:color w:val="000000" w:themeColor="text1"/>
                <w:kern w:val="0"/>
                <w:sz w:val="24"/>
              </w:rPr>
            </w:pPr>
            <w:r>
              <w:rPr>
                <w:rFonts w:ascii="宋体" w:hAnsi="宋体"/>
                <w:color w:val="000000" w:themeColor="text1"/>
                <w:kern w:val="0"/>
                <w:sz w:val="24"/>
              </w:rPr>
              <w:t>投标有效期</w:t>
            </w:r>
          </w:p>
        </w:tc>
        <w:tc>
          <w:tcPr>
            <w:tcW w:w="7540" w:type="dxa"/>
            <w:vAlign w:val="center"/>
          </w:tcPr>
          <w:p w14:paraId="700AC191" w14:textId="77777777" w:rsidR="004561A2" w:rsidRDefault="006F54A0">
            <w:pPr>
              <w:spacing w:beforeLines="50" w:before="120" w:afterLines="50" w:after="120" w:line="360" w:lineRule="auto"/>
              <w:jc w:val="left"/>
              <w:rPr>
                <w:rFonts w:ascii="宋体" w:hAnsi="宋体"/>
                <w:color w:val="000000" w:themeColor="text1"/>
                <w:kern w:val="0"/>
                <w:sz w:val="24"/>
              </w:rPr>
            </w:pPr>
            <w:r>
              <w:rPr>
                <w:rFonts w:ascii="宋体" w:hAnsi="宋体"/>
                <w:color w:val="000000" w:themeColor="text1"/>
                <w:kern w:val="0"/>
                <w:sz w:val="24"/>
              </w:rPr>
              <w:t>自提交投标文件的截止之日起算</w:t>
            </w:r>
            <w:r>
              <w:rPr>
                <w:rFonts w:ascii="宋体" w:hAnsi="宋体"/>
                <w:color w:val="000000" w:themeColor="text1"/>
                <w:kern w:val="0"/>
                <w:sz w:val="24"/>
                <w:u w:val="single"/>
              </w:rPr>
              <w:t>90</w:t>
            </w:r>
            <w:r>
              <w:rPr>
                <w:rFonts w:ascii="宋体" w:hAnsi="宋体"/>
                <w:color w:val="000000" w:themeColor="text1"/>
                <w:kern w:val="0"/>
                <w:sz w:val="24"/>
              </w:rPr>
              <w:t>日历天</w:t>
            </w:r>
          </w:p>
        </w:tc>
      </w:tr>
      <w:tr w:rsidR="006F54A0" w14:paraId="7E4D40B1" w14:textId="77777777">
        <w:trPr>
          <w:trHeight w:val="20"/>
          <w:jc w:val="center"/>
        </w:trPr>
        <w:tc>
          <w:tcPr>
            <w:tcW w:w="988" w:type="dxa"/>
            <w:vAlign w:val="center"/>
          </w:tcPr>
          <w:p w14:paraId="7DB3730A" w14:textId="50214BAA" w:rsidR="006F54A0" w:rsidRDefault="008B1690">
            <w:pPr>
              <w:pStyle w:val="af2"/>
              <w:adjustRightInd w:val="0"/>
              <w:snapToGrid w:val="0"/>
              <w:spacing w:beforeLines="50" w:before="120" w:afterLines="50" w:after="120" w:line="360" w:lineRule="auto"/>
              <w:jc w:val="center"/>
              <w:rPr>
                <w:rFonts w:hAnsi="宋体" w:hint="default"/>
                <w:color w:val="000000" w:themeColor="text1"/>
                <w:kern w:val="0"/>
                <w:sz w:val="24"/>
                <w:szCs w:val="24"/>
              </w:rPr>
            </w:pPr>
            <w:r>
              <w:rPr>
                <w:rFonts w:hAnsi="宋体"/>
                <w:color w:val="000000" w:themeColor="text1"/>
                <w:kern w:val="0"/>
                <w:sz w:val="24"/>
                <w:szCs w:val="24"/>
              </w:rPr>
              <w:t>18.1</w:t>
            </w:r>
          </w:p>
        </w:tc>
        <w:tc>
          <w:tcPr>
            <w:tcW w:w="1701" w:type="dxa"/>
            <w:vAlign w:val="center"/>
          </w:tcPr>
          <w:p w14:paraId="685130F4" w14:textId="7D3D43A9" w:rsidR="006F54A0" w:rsidRDefault="006F54A0">
            <w:pPr>
              <w:spacing w:beforeLines="50" w:before="120" w:afterLines="50" w:after="120" w:line="360" w:lineRule="auto"/>
              <w:jc w:val="center"/>
              <w:rPr>
                <w:rFonts w:ascii="宋体" w:hAnsi="宋体"/>
                <w:color w:val="000000" w:themeColor="text1"/>
                <w:kern w:val="0"/>
                <w:sz w:val="24"/>
              </w:rPr>
            </w:pPr>
            <w:r w:rsidRPr="000E17E2">
              <w:rPr>
                <w:sz w:val="24"/>
              </w:rPr>
              <w:t>解密时间</w:t>
            </w:r>
          </w:p>
        </w:tc>
        <w:tc>
          <w:tcPr>
            <w:tcW w:w="7540" w:type="dxa"/>
            <w:vAlign w:val="center"/>
          </w:tcPr>
          <w:p w14:paraId="0DCFF741" w14:textId="0C7897BA" w:rsidR="006F54A0" w:rsidRDefault="006F54A0">
            <w:pPr>
              <w:spacing w:beforeLines="50" w:before="120" w:afterLines="50" w:after="120" w:line="360" w:lineRule="auto"/>
              <w:jc w:val="left"/>
              <w:rPr>
                <w:rFonts w:ascii="宋体" w:hAnsi="宋体"/>
                <w:color w:val="000000" w:themeColor="text1"/>
                <w:kern w:val="0"/>
                <w:sz w:val="24"/>
              </w:rPr>
            </w:pPr>
            <w:r w:rsidRPr="000E17E2">
              <w:rPr>
                <w:sz w:val="24"/>
              </w:rPr>
              <w:t>解密时间：</w:t>
            </w:r>
            <w:r w:rsidRPr="000E17E2">
              <w:rPr>
                <w:sz w:val="24"/>
                <w:u w:val="single"/>
              </w:rPr>
              <w:t xml:space="preserve"> </w:t>
            </w:r>
            <w:r>
              <w:rPr>
                <w:rFonts w:hint="eastAsia"/>
                <w:sz w:val="24"/>
                <w:u w:val="single"/>
              </w:rPr>
              <w:t>10</w:t>
            </w:r>
            <w:r w:rsidRPr="000E17E2">
              <w:rPr>
                <w:sz w:val="24"/>
                <w:u w:val="single"/>
              </w:rPr>
              <w:t xml:space="preserve"> </w:t>
            </w:r>
            <w:r w:rsidRPr="000E17E2">
              <w:rPr>
                <w:sz w:val="24"/>
              </w:rPr>
              <w:t>分钟</w:t>
            </w:r>
          </w:p>
        </w:tc>
      </w:tr>
      <w:tr w:rsidR="004561A2" w14:paraId="6CAC8D14" w14:textId="77777777">
        <w:trPr>
          <w:trHeight w:val="20"/>
          <w:jc w:val="center"/>
        </w:trPr>
        <w:tc>
          <w:tcPr>
            <w:tcW w:w="988" w:type="dxa"/>
            <w:vAlign w:val="center"/>
          </w:tcPr>
          <w:p w14:paraId="07311AA9" w14:textId="77777777" w:rsidR="004561A2" w:rsidRDefault="006F54A0">
            <w:pPr>
              <w:pStyle w:val="af2"/>
              <w:adjustRightInd w:val="0"/>
              <w:snapToGrid w:val="0"/>
              <w:spacing w:beforeLines="50" w:before="120" w:afterLines="50" w:after="120" w:line="360" w:lineRule="auto"/>
              <w:jc w:val="center"/>
              <w:rPr>
                <w:rFonts w:hAnsi="宋体" w:hint="default"/>
                <w:color w:val="000000" w:themeColor="text1"/>
                <w:kern w:val="0"/>
                <w:sz w:val="24"/>
                <w:szCs w:val="24"/>
              </w:rPr>
            </w:pPr>
            <w:r>
              <w:rPr>
                <w:rFonts w:hAnsi="宋体" w:hint="default"/>
                <w:color w:val="000000" w:themeColor="text1"/>
                <w:kern w:val="0"/>
                <w:sz w:val="24"/>
                <w:szCs w:val="24"/>
              </w:rPr>
              <w:t>22.1</w:t>
            </w:r>
          </w:p>
        </w:tc>
        <w:tc>
          <w:tcPr>
            <w:tcW w:w="1701" w:type="dxa"/>
            <w:vAlign w:val="center"/>
          </w:tcPr>
          <w:p w14:paraId="01D87919" w14:textId="77777777" w:rsidR="004561A2" w:rsidRDefault="006F54A0">
            <w:pPr>
              <w:spacing w:beforeLines="50" w:before="120" w:afterLines="50" w:after="120" w:line="360" w:lineRule="auto"/>
              <w:jc w:val="center"/>
              <w:rPr>
                <w:rFonts w:ascii="宋体" w:hAnsi="宋体"/>
                <w:color w:val="000000" w:themeColor="text1"/>
                <w:kern w:val="0"/>
                <w:sz w:val="24"/>
              </w:rPr>
            </w:pPr>
            <w:r>
              <w:rPr>
                <w:rFonts w:ascii="宋体" w:hAnsi="宋体"/>
                <w:color w:val="000000" w:themeColor="text1"/>
                <w:kern w:val="0"/>
                <w:sz w:val="24"/>
              </w:rPr>
              <w:t>确定</w:t>
            </w:r>
            <w:r>
              <w:rPr>
                <w:rFonts w:ascii="宋体" w:hAnsi="宋体" w:hint="eastAsia"/>
                <w:color w:val="000000" w:themeColor="text1"/>
                <w:kern w:val="0"/>
                <w:sz w:val="24"/>
              </w:rPr>
              <w:t>入围</w:t>
            </w:r>
          </w:p>
          <w:p w14:paraId="68AA744B" w14:textId="77777777" w:rsidR="004561A2" w:rsidRDefault="006F54A0">
            <w:pPr>
              <w:spacing w:beforeLines="50" w:before="120" w:afterLines="50" w:after="120" w:line="360" w:lineRule="auto"/>
              <w:jc w:val="center"/>
              <w:rPr>
                <w:rFonts w:ascii="宋体" w:hAnsi="宋体"/>
                <w:color w:val="000000" w:themeColor="text1"/>
                <w:kern w:val="0"/>
                <w:sz w:val="24"/>
              </w:rPr>
            </w:pPr>
            <w:r>
              <w:rPr>
                <w:rFonts w:ascii="宋体" w:hAnsi="宋体"/>
                <w:color w:val="000000" w:themeColor="text1"/>
                <w:kern w:val="0"/>
                <w:sz w:val="24"/>
              </w:rPr>
              <w:t>供应商</w:t>
            </w:r>
          </w:p>
        </w:tc>
        <w:tc>
          <w:tcPr>
            <w:tcW w:w="7540" w:type="dxa"/>
            <w:vAlign w:val="center"/>
          </w:tcPr>
          <w:p w14:paraId="6E3C54A3" w14:textId="77777777" w:rsidR="004561A2" w:rsidRDefault="006F54A0">
            <w:pPr>
              <w:pStyle w:val="af2"/>
              <w:adjustRightInd w:val="0"/>
              <w:snapToGrid w:val="0"/>
              <w:spacing w:beforeLines="50" w:before="120" w:afterLines="50" w:after="120" w:line="360" w:lineRule="auto"/>
              <w:rPr>
                <w:rFonts w:hAnsi="宋体" w:hint="default"/>
                <w:color w:val="000000" w:themeColor="text1"/>
                <w:kern w:val="0"/>
                <w:sz w:val="24"/>
                <w:szCs w:val="24"/>
              </w:rPr>
            </w:pPr>
            <w:r>
              <w:rPr>
                <w:rFonts w:hAnsi="宋体" w:hint="default"/>
                <w:color w:val="000000" w:themeColor="text1"/>
                <w:kern w:val="0"/>
                <w:sz w:val="24"/>
                <w:szCs w:val="24"/>
              </w:rPr>
              <w:t>采购人是否委托评标委员会确定</w:t>
            </w:r>
            <w:r>
              <w:rPr>
                <w:rFonts w:hAnsi="宋体" w:cs="宋体"/>
                <w:color w:val="000000" w:themeColor="text1"/>
                <w:kern w:val="0"/>
                <w:sz w:val="24"/>
                <w:szCs w:val="24"/>
              </w:rPr>
              <w:t>入围供应商</w:t>
            </w:r>
            <w:r>
              <w:rPr>
                <w:rFonts w:hAnsi="宋体" w:hint="default"/>
                <w:color w:val="000000" w:themeColor="text1"/>
                <w:kern w:val="0"/>
                <w:sz w:val="24"/>
                <w:szCs w:val="24"/>
              </w:rPr>
              <w:t>：</w:t>
            </w:r>
          </w:p>
          <w:p w14:paraId="1B87D792" w14:textId="77777777" w:rsidR="004561A2" w:rsidRDefault="006F54A0">
            <w:pPr>
              <w:pStyle w:val="af2"/>
              <w:adjustRightInd w:val="0"/>
              <w:snapToGrid w:val="0"/>
              <w:spacing w:beforeLines="50" w:before="120" w:afterLines="50" w:after="120" w:line="360" w:lineRule="auto"/>
              <w:rPr>
                <w:rFonts w:hAnsi="宋体" w:hint="default"/>
                <w:color w:val="000000" w:themeColor="text1"/>
                <w:kern w:val="0"/>
                <w:sz w:val="24"/>
                <w:szCs w:val="24"/>
              </w:rPr>
            </w:pPr>
            <w:bookmarkStart w:id="71" w:name="OLE_LINK5"/>
            <w:r>
              <w:rPr>
                <w:rFonts w:hAnsi="宋体"/>
                <w:color w:val="000000" w:themeColor="text1"/>
                <w:kern w:val="0"/>
                <w:sz w:val="24"/>
                <w:szCs w:val="24"/>
              </w:rPr>
              <w:t>□</w:t>
            </w:r>
            <w:bookmarkEnd w:id="71"/>
            <w:r>
              <w:rPr>
                <w:rFonts w:hAnsi="宋体" w:hint="default"/>
                <w:color w:val="000000" w:themeColor="text1"/>
                <w:kern w:val="0"/>
                <w:sz w:val="24"/>
                <w:szCs w:val="24"/>
              </w:rPr>
              <w:t>否</w:t>
            </w:r>
          </w:p>
          <w:p w14:paraId="4565B44F" w14:textId="77777777" w:rsidR="004561A2" w:rsidRDefault="006F54A0">
            <w:pPr>
              <w:pStyle w:val="af2"/>
              <w:adjustRightInd w:val="0"/>
              <w:snapToGrid w:val="0"/>
              <w:spacing w:beforeLines="50" w:before="120" w:afterLines="50" w:after="120" w:line="360" w:lineRule="auto"/>
              <w:rPr>
                <w:rFonts w:hAnsi="宋体" w:hint="default"/>
                <w:color w:val="000000" w:themeColor="text1"/>
                <w:kern w:val="0"/>
                <w:sz w:val="24"/>
                <w:szCs w:val="24"/>
              </w:rPr>
            </w:pPr>
            <w:r>
              <w:rPr>
                <w:rFonts w:hAnsi="宋体"/>
                <w:color w:val="000000" w:themeColor="text1"/>
                <w:kern w:val="0"/>
                <w:sz w:val="24"/>
                <w:szCs w:val="24"/>
              </w:rPr>
              <w:lastRenderedPageBreak/>
              <w:t>■</w:t>
            </w:r>
            <w:r>
              <w:rPr>
                <w:rFonts w:hAnsi="宋体" w:hint="default"/>
                <w:color w:val="000000" w:themeColor="text1"/>
                <w:kern w:val="0"/>
                <w:sz w:val="24"/>
                <w:szCs w:val="24"/>
              </w:rPr>
              <w:t>是</w:t>
            </w:r>
          </w:p>
          <w:p w14:paraId="69C32459" w14:textId="77777777" w:rsidR="004561A2" w:rsidRDefault="006F54A0">
            <w:pPr>
              <w:pStyle w:val="af2"/>
              <w:adjustRightInd w:val="0"/>
              <w:snapToGrid w:val="0"/>
              <w:spacing w:beforeLines="50" w:before="120" w:afterLines="50" w:after="120" w:line="360" w:lineRule="auto"/>
              <w:rPr>
                <w:rFonts w:hAnsi="宋体" w:hint="default"/>
                <w:color w:val="000000" w:themeColor="text1"/>
                <w:kern w:val="0"/>
                <w:sz w:val="24"/>
                <w:szCs w:val="24"/>
              </w:rPr>
            </w:pPr>
            <w:r>
              <w:rPr>
                <w:rFonts w:hAnsi="宋体"/>
                <w:color w:val="000000" w:themeColor="text1"/>
                <w:kern w:val="0"/>
                <w:sz w:val="24"/>
                <w:szCs w:val="24"/>
              </w:rPr>
              <w:t>入围</w:t>
            </w:r>
            <w:r>
              <w:rPr>
                <w:rFonts w:hAnsi="宋体" w:hint="default"/>
                <w:color w:val="000000" w:themeColor="text1"/>
                <w:kern w:val="0"/>
                <w:sz w:val="24"/>
                <w:szCs w:val="24"/>
              </w:rPr>
              <w:t>候选人并列的，</w:t>
            </w:r>
            <w:r>
              <w:rPr>
                <w:rFonts w:hAnsi="宋体"/>
                <w:color w:val="000000" w:themeColor="text1"/>
                <w:kern w:val="0"/>
                <w:sz w:val="24"/>
                <w:szCs w:val="24"/>
              </w:rPr>
              <w:t>评标委员会</w:t>
            </w:r>
            <w:r>
              <w:rPr>
                <w:rFonts w:hAnsi="宋体" w:hint="default"/>
                <w:color w:val="000000" w:themeColor="text1"/>
                <w:kern w:val="0"/>
                <w:sz w:val="24"/>
                <w:szCs w:val="24"/>
              </w:rPr>
              <w:t>按照以下方式</w:t>
            </w:r>
            <w:r>
              <w:rPr>
                <w:rFonts w:hAnsi="宋体"/>
                <w:color w:val="000000" w:themeColor="text1"/>
                <w:kern w:val="0"/>
                <w:sz w:val="24"/>
                <w:szCs w:val="24"/>
              </w:rPr>
              <w:t>推荐</w:t>
            </w:r>
            <w:r>
              <w:rPr>
                <w:rFonts w:hAnsi="宋体" w:cs="宋体"/>
                <w:color w:val="000000" w:themeColor="text1"/>
                <w:kern w:val="0"/>
                <w:sz w:val="24"/>
                <w:szCs w:val="24"/>
              </w:rPr>
              <w:t>入围供应商</w:t>
            </w:r>
            <w:r>
              <w:rPr>
                <w:rFonts w:hAnsi="宋体" w:hint="default"/>
                <w:color w:val="000000" w:themeColor="text1"/>
                <w:kern w:val="0"/>
                <w:sz w:val="24"/>
                <w:szCs w:val="24"/>
              </w:rPr>
              <w:t xml:space="preserve">排序： </w:t>
            </w:r>
          </w:p>
          <w:p w14:paraId="7E564883" w14:textId="77777777" w:rsidR="004561A2" w:rsidRDefault="006F54A0">
            <w:pPr>
              <w:pStyle w:val="1f"/>
              <w:spacing w:beforeLines="50" w:before="120" w:afterLines="50" w:after="120" w:line="360" w:lineRule="auto"/>
              <w:rPr>
                <w:rFonts w:ascii="宋体" w:hAnsi="宋体"/>
                <w:color w:val="000000" w:themeColor="text1"/>
                <w:sz w:val="24"/>
                <w:szCs w:val="24"/>
              </w:rPr>
            </w:pPr>
            <w:r>
              <w:rPr>
                <w:rFonts w:ascii="宋体" w:hAnsi="宋体"/>
                <w:color w:val="000000" w:themeColor="text1"/>
                <w:sz w:val="24"/>
                <w:szCs w:val="24"/>
              </w:rPr>
              <w:t>■1.</w:t>
            </w:r>
            <w:r>
              <w:rPr>
                <w:rFonts w:ascii="宋体" w:hAnsi="宋体" w:hint="eastAsia"/>
                <w:color w:val="000000" w:themeColor="text1"/>
                <w:sz w:val="24"/>
                <w:szCs w:val="24"/>
              </w:rPr>
              <w:t>评标结果按评审后得分由高到低顺序排列，投标文件满足招标文件全部实质性要求，</w:t>
            </w:r>
            <w:r>
              <w:rPr>
                <w:rFonts w:hint="eastAsia"/>
                <w:color w:val="000000" w:themeColor="text1"/>
                <w:sz w:val="24"/>
              </w:rPr>
              <w:t>且按照评审因素的量化指标评审得分由高到低的排序，确认排序在前</w:t>
            </w:r>
            <w:r>
              <w:rPr>
                <w:rFonts w:ascii="宋体" w:hAnsi="宋体" w:cs="宋体" w:hint="eastAsia"/>
                <w:color w:val="000000" w:themeColor="text1"/>
                <w:sz w:val="24"/>
              </w:rPr>
              <w:t>4</w:t>
            </w:r>
            <w:r>
              <w:rPr>
                <w:rFonts w:hint="eastAsia"/>
                <w:color w:val="000000" w:themeColor="text1"/>
                <w:sz w:val="24"/>
              </w:rPr>
              <w:t>的投标人为入围候选人，其余投标人按得分情况类推。</w:t>
            </w:r>
            <w:r>
              <w:rPr>
                <w:rFonts w:ascii="宋体" w:hAnsi="宋体" w:hint="eastAsia"/>
                <w:color w:val="000000" w:themeColor="text1"/>
                <w:sz w:val="24"/>
                <w:szCs w:val="24"/>
              </w:rPr>
              <w:t>总得分相同的，按评审因素中食安监管得分由高到低顺序排列；总得分、评审因素中食安监管得分均相同的，按评审因素服务及保障情况得分由高到低顺序排列；仍相同的，由评标委员会随机抽取决定。</w:t>
            </w:r>
          </w:p>
          <w:p w14:paraId="4F28D628" w14:textId="77777777" w:rsidR="004561A2" w:rsidRDefault="006F54A0">
            <w:pPr>
              <w:pStyle w:val="1f"/>
              <w:spacing w:beforeLines="50" w:before="120" w:afterLines="50" w:after="120" w:line="360" w:lineRule="auto"/>
              <w:rPr>
                <w:rFonts w:ascii="宋体" w:hAnsi="宋体"/>
                <w:color w:val="000000" w:themeColor="text1"/>
                <w:sz w:val="24"/>
                <w:szCs w:val="24"/>
              </w:rPr>
            </w:pPr>
            <w:r>
              <w:rPr>
                <w:rFonts w:ascii="宋体" w:hAnsi="宋体" w:hint="eastAsia"/>
                <w:color w:val="000000" w:themeColor="text1"/>
                <w:sz w:val="24"/>
                <w:szCs w:val="24"/>
              </w:rPr>
              <w:t>2.</w:t>
            </w:r>
            <w:r>
              <w:rPr>
                <w:rFonts w:ascii="宋体" w:hAnsi="宋体" w:cs="宋体" w:hint="eastAsia"/>
                <w:color w:val="000000" w:themeColor="text1"/>
                <w:sz w:val="24"/>
                <w:szCs w:val="24"/>
              </w:rPr>
              <w:t>评标委员会根据评标标准，推荐得分由高到低顺序排名前4名为</w:t>
            </w:r>
            <w:r>
              <w:rPr>
                <w:rFonts w:ascii="宋体" w:hAnsi="宋体" w:cs="宋体" w:hint="eastAsia"/>
                <w:color w:val="000000" w:themeColor="text1"/>
                <w:sz w:val="24"/>
              </w:rPr>
              <w:t>入围供应商</w:t>
            </w:r>
            <w:r>
              <w:rPr>
                <w:rFonts w:ascii="宋体" w:hAnsi="宋体" w:cs="宋体" w:hint="eastAsia"/>
                <w:color w:val="000000" w:themeColor="text1"/>
                <w:sz w:val="24"/>
                <w:szCs w:val="24"/>
              </w:rPr>
              <w:t>。采购人不承诺所有入围供应商都会承接项目</w:t>
            </w:r>
            <w:r>
              <w:rPr>
                <w:rFonts w:ascii="宋体" w:hAnsi="宋体" w:hint="eastAsia"/>
                <w:color w:val="000000" w:themeColor="text1"/>
                <w:sz w:val="24"/>
                <w:szCs w:val="24"/>
              </w:rPr>
              <w:t>。</w:t>
            </w:r>
          </w:p>
        </w:tc>
      </w:tr>
      <w:tr w:rsidR="004561A2" w14:paraId="53BFCD48" w14:textId="77777777">
        <w:trPr>
          <w:trHeight w:val="20"/>
          <w:jc w:val="center"/>
        </w:trPr>
        <w:tc>
          <w:tcPr>
            <w:tcW w:w="988" w:type="dxa"/>
            <w:vAlign w:val="center"/>
          </w:tcPr>
          <w:p w14:paraId="32AD1C39" w14:textId="77777777" w:rsidR="004561A2" w:rsidRDefault="006F54A0">
            <w:pPr>
              <w:pStyle w:val="af2"/>
              <w:adjustRightInd w:val="0"/>
              <w:snapToGrid w:val="0"/>
              <w:spacing w:beforeLines="50" w:before="120" w:afterLines="50" w:after="120" w:line="360" w:lineRule="auto"/>
              <w:jc w:val="center"/>
              <w:rPr>
                <w:rFonts w:hAnsi="宋体" w:hint="default"/>
                <w:color w:val="000000" w:themeColor="text1"/>
                <w:kern w:val="0"/>
                <w:sz w:val="24"/>
                <w:szCs w:val="24"/>
              </w:rPr>
            </w:pPr>
            <w:r>
              <w:rPr>
                <w:rFonts w:hAnsi="宋体" w:hint="default"/>
                <w:color w:val="000000" w:themeColor="text1"/>
                <w:kern w:val="0"/>
                <w:sz w:val="24"/>
                <w:szCs w:val="24"/>
              </w:rPr>
              <w:lastRenderedPageBreak/>
              <w:t>25.5</w:t>
            </w:r>
          </w:p>
        </w:tc>
        <w:tc>
          <w:tcPr>
            <w:tcW w:w="1701" w:type="dxa"/>
            <w:vAlign w:val="center"/>
          </w:tcPr>
          <w:p w14:paraId="3620762C" w14:textId="77777777" w:rsidR="004561A2" w:rsidRDefault="006F54A0">
            <w:pPr>
              <w:spacing w:beforeLines="50" w:before="120" w:afterLines="50" w:after="120" w:line="360" w:lineRule="auto"/>
              <w:jc w:val="center"/>
              <w:rPr>
                <w:rFonts w:ascii="宋体" w:hAnsi="宋体"/>
                <w:color w:val="000000" w:themeColor="text1"/>
                <w:kern w:val="0"/>
                <w:sz w:val="24"/>
              </w:rPr>
            </w:pPr>
            <w:r>
              <w:rPr>
                <w:rFonts w:ascii="宋体" w:hAnsi="宋体"/>
                <w:color w:val="000000" w:themeColor="text1"/>
                <w:kern w:val="0"/>
                <w:sz w:val="24"/>
              </w:rPr>
              <w:t>分包</w:t>
            </w:r>
          </w:p>
        </w:tc>
        <w:tc>
          <w:tcPr>
            <w:tcW w:w="7540" w:type="dxa"/>
            <w:vAlign w:val="center"/>
          </w:tcPr>
          <w:p w14:paraId="16624A0F" w14:textId="77777777" w:rsidR="004561A2" w:rsidRDefault="006F54A0">
            <w:pPr>
              <w:spacing w:beforeLines="50" w:before="120" w:afterLines="50" w:after="120" w:line="360" w:lineRule="auto"/>
              <w:jc w:val="left"/>
              <w:rPr>
                <w:rFonts w:ascii="宋体" w:hAnsi="宋体"/>
                <w:b/>
                <w:bCs/>
                <w:color w:val="000000" w:themeColor="text1"/>
                <w:kern w:val="0"/>
                <w:sz w:val="24"/>
                <w:u w:val="single"/>
              </w:rPr>
            </w:pPr>
            <w:r>
              <w:rPr>
                <w:rFonts w:ascii="宋体" w:hAnsi="宋体"/>
                <w:color w:val="000000" w:themeColor="text1"/>
                <w:kern w:val="0"/>
                <w:sz w:val="24"/>
              </w:rPr>
              <w:t>本项目的非主体、非关键性工作是否允许分包：</w:t>
            </w:r>
            <w:r>
              <w:rPr>
                <w:rFonts w:ascii="宋体" w:hAnsi="宋体" w:hint="eastAsia"/>
                <w:b/>
                <w:bCs/>
                <w:color w:val="000000" w:themeColor="text1"/>
                <w:kern w:val="0"/>
                <w:sz w:val="24"/>
              </w:rPr>
              <w:t>不允许</w:t>
            </w:r>
          </w:p>
        </w:tc>
      </w:tr>
      <w:tr w:rsidR="004561A2" w14:paraId="56A6BDEF" w14:textId="77777777">
        <w:trPr>
          <w:trHeight w:val="20"/>
          <w:jc w:val="center"/>
        </w:trPr>
        <w:tc>
          <w:tcPr>
            <w:tcW w:w="988" w:type="dxa"/>
            <w:vAlign w:val="center"/>
          </w:tcPr>
          <w:p w14:paraId="003326F7" w14:textId="77777777" w:rsidR="004561A2" w:rsidRDefault="006F54A0">
            <w:pPr>
              <w:pStyle w:val="af2"/>
              <w:adjustRightInd w:val="0"/>
              <w:snapToGrid w:val="0"/>
              <w:spacing w:beforeLines="50" w:before="120" w:afterLines="50" w:after="120" w:line="360" w:lineRule="auto"/>
              <w:jc w:val="center"/>
              <w:rPr>
                <w:rFonts w:hAnsi="宋体" w:hint="default"/>
                <w:color w:val="000000" w:themeColor="text1"/>
                <w:kern w:val="0"/>
                <w:sz w:val="24"/>
                <w:szCs w:val="24"/>
              </w:rPr>
            </w:pPr>
            <w:r>
              <w:rPr>
                <w:rFonts w:hAnsi="宋体" w:hint="default"/>
                <w:color w:val="000000" w:themeColor="text1"/>
                <w:kern w:val="0"/>
                <w:sz w:val="24"/>
                <w:szCs w:val="24"/>
              </w:rPr>
              <w:t>26.1.1</w:t>
            </w:r>
          </w:p>
        </w:tc>
        <w:tc>
          <w:tcPr>
            <w:tcW w:w="1701" w:type="dxa"/>
            <w:vAlign w:val="center"/>
          </w:tcPr>
          <w:p w14:paraId="456A831C" w14:textId="77777777" w:rsidR="004561A2" w:rsidRDefault="006F54A0">
            <w:pPr>
              <w:spacing w:beforeLines="50" w:before="120" w:afterLines="50" w:after="120" w:line="360" w:lineRule="auto"/>
              <w:jc w:val="center"/>
              <w:rPr>
                <w:rFonts w:ascii="宋体" w:hAnsi="宋体"/>
                <w:color w:val="000000" w:themeColor="text1"/>
                <w:kern w:val="0"/>
                <w:sz w:val="24"/>
              </w:rPr>
            </w:pPr>
            <w:r>
              <w:rPr>
                <w:rFonts w:ascii="宋体" w:hAnsi="宋体"/>
                <w:color w:val="000000" w:themeColor="text1"/>
                <w:kern w:val="0"/>
                <w:sz w:val="24"/>
              </w:rPr>
              <w:t>询问</w:t>
            </w:r>
          </w:p>
        </w:tc>
        <w:tc>
          <w:tcPr>
            <w:tcW w:w="7540" w:type="dxa"/>
            <w:vAlign w:val="center"/>
          </w:tcPr>
          <w:p w14:paraId="2234978D" w14:textId="77777777" w:rsidR="004561A2" w:rsidRDefault="006F54A0">
            <w:pPr>
              <w:spacing w:beforeLines="50" w:before="120" w:afterLines="50" w:after="120" w:line="360" w:lineRule="auto"/>
              <w:jc w:val="left"/>
              <w:rPr>
                <w:rFonts w:ascii="宋体" w:hAnsi="宋体"/>
                <w:color w:val="000000" w:themeColor="text1"/>
                <w:kern w:val="0"/>
                <w:sz w:val="24"/>
              </w:rPr>
            </w:pPr>
            <w:r>
              <w:rPr>
                <w:rFonts w:ascii="宋体" w:hAnsi="宋体"/>
                <w:color w:val="000000" w:themeColor="text1"/>
                <w:kern w:val="0"/>
                <w:sz w:val="24"/>
              </w:rPr>
              <w:t>询问送达形式：</w:t>
            </w:r>
            <w:r>
              <w:rPr>
                <w:rFonts w:ascii="宋体" w:hAnsi="宋体" w:hint="eastAsia"/>
                <w:color w:val="000000" w:themeColor="text1"/>
                <w:kern w:val="0"/>
                <w:sz w:val="24"/>
              </w:rPr>
              <w:t>书面</w:t>
            </w:r>
            <w:r>
              <w:rPr>
                <w:rFonts w:ascii="宋体" w:hAnsi="宋体"/>
                <w:color w:val="000000" w:themeColor="text1"/>
                <w:kern w:val="0"/>
                <w:sz w:val="24"/>
              </w:rPr>
              <w:t>文件</w:t>
            </w:r>
          </w:p>
        </w:tc>
      </w:tr>
      <w:tr w:rsidR="004561A2" w14:paraId="1FF72B7B" w14:textId="77777777">
        <w:trPr>
          <w:trHeight w:val="20"/>
          <w:jc w:val="center"/>
        </w:trPr>
        <w:tc>
          <w:tcPr>
            <w:tcW w:w="988" w:type="dxa"/>
            <w:vAlign w:val="center"/>
          </w:tcPr>
          <w:p w14:paraId="55D15F20" w14:textId="77777777" w:rsidR="004561A2" w:rsidRDefault="006F54A0">
            <w:pPr>
              <w:pStyle w:val="af2"/>
              <w:adjustRightInd w:val="0"/>
              <w:snapToGrid w:val="0"/>
              <w:spacing w:beforeLines="50" w:before="120" w:afterLines="50" w:after="120" w:line="360" w:lineRule="auto"/>
              <w:jc w:val="center"/>
              <w:rPr>
                <w:rFonts w:hAnsi="宋体" w:hint="default"/>
                <w:color w:val="000000" w:themeColor="text1"/>
                <w:kern w:val="0"/>
                <w:sz w:val="24"/>
                <w:szCs w:val="24"/>
              </w:rPr>
            </w:pPr>
            <w:r>
              <w:rPr>
                <w:rFonts w:hAnsi="宋体" w:hint="default"/>
                <w:color w:val="000000" w:themeColor="text1"/>
                <w:kern w:val="0"/>
                <w:sz w:val="24"/>
                <w:szCs w:val="24"/>
              </w:rPr>
              <w:t>26.3</w:t>
            </w:r>
          </w:p>
        </w:tc>
        <w:tc>
          <w:tcPr>
            <w:tcW w:w="1701" w:type="dxa"/>
            <w:vAlign w:val="center"/>
          </w:tcPr>
          <w:p w14:paraId="5C3B3EA4" w14:textId="77777777" w:rsidR="004561A2" w:rsidRDefault="006F54A0">
            <w:pPr>
              <w:spacing w:beforeLines="50" w:before="120" w:afterLines="50" w:after="120" w:line="360" w:lineRule="auto"/>
              <w:jc w:val="center"/>
              <w:rPr>
                <w:rFonts w:ascii="宋体" w:hAnsi="宋体"/>
                <w:color w:val="000000" w:themeColor="text1"/>
                <w:kern w:val="0"/>
                <w:sz w:val="24"/>
              </w:rPr>
            </w:pPr>
            <w:r>
              <w:rPr>
                <w:rFonts w:ascii="宋体" w:hAnsi="宋体"/>
                <w:color w:val="000000" w:themeColor="text1"/>
                <w:kern w:val="0"/>
                <w:sz w:val="24"/>
              </w:rPr>
              <w:t>联系方式</w:t>
            </w:r>
          </w:p>
        </w:tc>
        <w:tc>
          <w:tcPr>
            <w:tcW w:w="7540" w:type="dxa"/>
            <w:vAlign w:val="center"/>
          </w:tcPr>
          <w:p w14:paraId="67DF089F" w14:textId="77777777" w:rsidR="004561A2" w:rsidRDefault="006F54A0">
            <w:pPr>
              <w:spacing w:beforeLines="50" w:before="120" w:afterLines="50" w:after="120" w:line="360" w:lineRule="auto"/>
              <w:jc w:val="left"/>
              <w:rPr>
                <w:rFonts w:ascii="宋体" w:hAnsi="宋体"/>
                <w:color w:val="000000" w:themeColor="text1"/>
                <w:kern w:val="0"/>
                <w:sz w:val="24"/>
              </w:rPr>
            </w:pPr>
            <w:r>
              <w:rPr>
                <w:rFonts w:ascii="宋体" w:hAnsi="宋体"/>
                <w:color w:val="000000" w:themeColor="text1"/>
                <w:kern w:val="0"/>
                <w:sz w:val="24"/>
              </w:rPr>
              <w:t>接收询问和质疑的联系方式</w:t>
            </w:r>
          </w:p>
          <w:p w14:paraId="725A9CF1" w14:textId="77777777" w:rsidR="004561A2" w:rsidRDefault="006F54A0">
            <w:pPr>
              <w:spacing w:beforeLines="50" w:before="120" w:afterLines="50" w:after="120" w:line="360" w:lineRule="auto"/>
              <w:jc w:val="left"/>
              <w:rPr>
                <w:rFonts w:ascii="宋体" w:hAnsi="宋体"/>
                <w:color w:val="000000" w:themeColor="text1"/>
                <w:kern w:val="0"/>
                <w:sz w:val="24"/>
              </w:rPr>
            </w:pPr>
            <w:r>
              <w:rPr>
                <w:rFonts w:ascii="宋体" w:hAnsi="宋体" w:hint="eastAsia"/>
                <w:color w:val="000000" w:themeColor="text1"/>
                <w:kern w:val="0"/>
                <w:sz w:val="24"/>
              </w:rPr>
              <w:t>联系部门：北京三分田信息技术有限公司客服部</w:t>
            </w:r>
          </w:p>
          <w:p w14:paraId="1943B9F2" w14:textId="77777777" w:rsidR="004561A2" w:rsidRDefault="006F54A0">
            <w:pPr>
              <w:spacing w:beforeLines="50" w:before="120" w:afterLines="50" w:after="120" w:line="360" w:lineRule="auto"/>
              <w:jc w:val="left"/>
              <w:rPr>
                <w:rFonts w:ascii="宋体" w:hAnsi="宋体"/>
                <w:color w:val="000000" w:themeColor="text1"/>
                <w:kern w:val="0"/>
                <w:sz w:val="24"/>
              </w:rPr>
            </w:pPr>
            <w:r>
              <w:rPr>
                <w:rFonts w:ascii="宋体" w:hAnsi="宋体" w:hint="eastAsia"/>
                <w:color w:val="000000" w:themeColor="text1"/>
                <w:kern w:val="0"/>
                <w:sz w:val="24"/>
              </w:rPr>
              <w:t>联系电话：010-63788384</w:t>
            </w:r>
          </w:p>
          <w:p w14:paraId="56413E12" w14:textId="77777777" w:rsidR="004561A2" w:rsidRDefault="006F54A0">
            <w:pPr>
              <w:spacing w:beforeLines="50" w:before="120" w:afterLines="50" w:after="120" w:line="360" w:lineRule="auto"/>
              <w:jc w:val="left"/>
              <w:rPr>
                <w:rFonts w:ascii="宋体" w:hAnsi="宋体"/>
                <w:color w:val="000000" w:themeColor="text1"/>
                <w:kern w:val="0"/>
                <w:sz w:val="24"/>
              </w:rPr>
            </w:pPr>
            <w:r>
              <w:rPr>
                <w:rFonts w:ascii="宋体" w:hAnsi="宋体" w:hint="eastAsia"/>
                <w:color w:val="000000" w:themeColor="text1"/>
                <w:kern w:val="0"/>
                <w:sz w:val="24"/>
              </w:rPr>
              <w:t>通讯地址：北京市丰台区新发地锦程园19号楼二层西侧204室</w:t>
            </w:r>
          </w:p>
        </w:tc>
      </w:tr>
      <w:tr w:rsidR="004561A2" w14:paraId="3F090771"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684BD995" w14:textId="77777777" w:rsidR="004561A2" w:rsidRDefault="006F54A0">
            <w:pPr>
              <w:pStyle w:val="af2"/>
              <w:adjustRightInd w:val="0"/>
              <w:snapToGrid w:val="0"/>
              <w:jc w:val="center"/>
              <w:rPr>
                <w:rFonts w:ascii="Times New Roman" w:hAnsi="Times New Roman" w:hint="default"/>
                <w:color w:val="000000" w:themeColor="text1"/>
                <w:kern w:val="0"/>
                <w:sz w:val="24"/>
                <w:szCs w:val="24"/>
              </w:rPr>
            </w:pPr>
            <w:r>
              <w:rPr>
                <w:rFonts w:ascii="Times New Roman" w:hAnsi="Times New Roman" w:hint="default"/>
                <w:color w:val="000000" w:themeColor="text1"/>
                <w:kern w:val="0"/>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14:paraId="40E72968" w14:textId="77777777" w:rsidR="004561A2" w:rsidRDefault="006F54A0">
            <w:pPr>
              <w:jc w:val="center"/>
              <w:rPr>
                <w:color w:val="000000" w:themeColor="text1"/>
                <w:kern w:val="0"/>
                <w:sz w:val="24"/>
              </w:rPr>
            </w:pPr>
            <w:r>
              <w:rPr>
                <w:color w:val="000000" w:themeColor="text1"/>
                <w:kern w:val="0"/>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14:paraId="7F2C536B" w14:textId="77777777" w:rsidR="004561A2" w:rsidRDefault="006F54A0">
            <w:pPr>
              <w:spacing w:line="360" w:lineRule="auto"/>
              <w:jc w:val="left"/>
              <w:rPr>
                <w:rFonts w:ascii="宋体" w:hAnsi="宋体"/>
                <w:color w:val="000000" w:themeColor="text1"/>
                <w:kern w:val="0"/>
                <w:sz w:val="24"/>
              </w:rPr>
            </w:pPr>
            <w:r>
              <w:rPr>
                <w:rFonts w:ascii="宋体" w:hAnsi="宋体"/>
                <w:color w:val="000000" w:themeColor="text1"/>
                <w:kern w:val="0"/>
                <w:sz w:val="24"/>
              </w:rPr>
              <w:t>收费对象：</w:t>
            </w:r>
          </w:p>
          <w:p w14:paraId="62892B80" w14:textId="77777777" w:rsidR="004561A2" w:rsidRDefault="006F54A0">
            <w:pPr>
              <w:spacing w:line="360" w:lineRule="auto"/>
              <w:jc w:val="left"/>
              <w:rPr>
                <w:rFonts w:ascii="宋体" w:hAnsi="宋体"/>
                <w:color w:val="000000" w:themeColor="text1"/>
                <w:kern w:val="0"/>
                <w:sz w:val="24"/>
              </w:rPr>
            </w:pPr>
            <w:r>
              <w:rPr>
                <w:rFonts w:ascii="宋体" w:hAnsi="宋体" w:hint="eastAsia"/>
                <w:color w:val="000000" w:themeColor="text1"/>
                <w:kern w:val="0"/>
                <w:sz w:val="24"/>
              </w:rPr>
              <w:t>□</w:t>
            </w:r>
            <w:r>
              <w:rPr>
                <w:rFonts w:ascii="宋体" w:hAnsi="宋体"/>
                <w:color w:val="000000" w:themeColor="text1"/>
                <w:kern w:val="0"/>
                <w:sz w:val="24"/>
              </w:rPr>
              <w:t>采购人</w:t>
            </w:r>
          </w:p>
          <w:p w14:paraId="4356C29D" w14:textId="77777777" w:rsidR="004561A2" w:rsidRDefault="006F54A0">
            <w:pPr>
              <w:spacing w:line="360" w:lineRule="auto"/>
              <w:jc w:val="left"/>
              <w:rPr>
                <w:rFonts w:ascii="宋体" w:hAnsi="宋体"/>
                <w:color w:val="000000" w:themeColor="text1"/>
                <w:kern w:val="0"/>
                <w:sz w:val="24"/>
              </w:rPr>
            </w:pPr>
            <w:r>
              <w:rPr>
                <w:rFonts w:ascii="宋体" w:hAnsi="宋体" w:hint="eastAsia"/>
                <w:color w:val="000000" w:themeColor="text1"/>
                <w:kern w:val="0"/>
                <w:sz w:val="24"/>
              </w:rPr>
              <w:t>■</w:t>
            </w:r>
            <w:r>
              <w:rPr>
                <w:rFonts w:ascii="宋体" w:hAnsi="宋体" w:cs="宋体" w:hint="eastAsia"/>
                <w:color w:val="000000" w:themeColor="text1"/>
                <w:kern w:val="0"/>
                <w:sz w:val="24"/>
              </w:rPr>
              <w:t>入围供应商</w:t>
            </w:r>
          </w:p>
          <w:p w14:paraId="7274D733" w14:textId="77777777" w:rsidR="004561A2" w:rsidRDefault="006F54A0">
            <w:pPr>
              <w:spacing w:line="360" w:lineRule="auto"/>
              <w:jc w:val="left"/>
              <w:rPr>
                <w:rFonts w:ascii="宋体" w:hAnsi="宋体"/>
                <w:color w:val="000000" w:themeColor="text1"/>
                <w:kern w:val="0"/>
                <w:sz w:val="24"/>
              </w:rPr>
            </w:pPr>
            <w:r>
              <w:rPr>
                <w:rFonts w:ascii="宋体" w:hAnsi="宋体"/>
                <w:color w:val="000000" w:themeColor="text1"/>
                <w:kern w:val="0"/>
                <w:sz w:val="24"/>
              </w:rPr>
              <w:t>收费标准：</w:t>
            </w:r>
          </w:p>
          <w:p w14:paraId="0770BB63" w14:textId="77777777" w:rsidR="004561A2" w:rsidRDefault="006F54A0">
            <w:pPr>
              <w:spacing w:line="360" w:lineRule="auto"/>
              <w:rPr>
                <w:rFonts w:ascii="宋体" w:hAnsi="宋体"/>
                <w:color w:val="000000" w:themeColor="text1"/>
                <w:kern w:val="0"/>
                <w:sz w:val="24"/>
              </w:rPr>
            </w:pPr>
            <w:r>
              <w:rPr>
                <w:rFonts w:ascii="宋体" w:hAnsi="宋体" w:cs="宋体" w:hint="eastAsia"/>
                <w:color w:val="000000" w:themeColor="text1"/>
                <w:kern w:val="0"/>
                <w:sz w:val="24"/>
              </w:rPr>
              <w:t>入围供应商</w:t>
            </w:r>
            <w:r>
              <w:rPr>
                <w:rFonts w:ascii="宋体" w:hAnsi="宋体"/>
                <w:color w:val="000000" w:themeColor="text1"/>
                <w:kern w:val="0"/>
                <w:sz w:val="24"/>
              </w:rPr>
              <w:t>须向采购代理机构按如下标准和规定交纳</w:t>
            </w:r>
            <w:r>
              <w:rPr>
                <w:rFonts w:ascii="宋体" w:hAnsi="宋体" w:hint="eastAsia"/>
                <w:color w:val="000000" w:themeColor="text1"/>
                <w:kern w:val="0"/>
                <w:sz w:val="24"/>
              </w:rPr>
              <w:t>入围</w:t>
            </w:r>
            <w:r>
              <w:rPr>
                <w:rFonts w:ascii="宋体" w:hAnsi="宋体"/>
                <w:color w:val="000000" w:themeColor="text1"/>
                <w:kern w:val="0"/>
                <w:sz w:val="24"/>
              </w:rPr>
              <w:t>服务费。</w:t>
            </w:r>
          </w:p>
          <w:p w14:paraId="0AD1822F" w14:textId="77777777" w:rsidR="004561A2" w:rsidRDefault="006F54A0">
            <w:pPr>
              <w:widowControl/>
              <w:spacing w:line="360" w:lineRule="auto"/>
              <w:rPr>
                <w:rFonts w:ascii="宋体" w:hAnsi="宋体"/>
                <w:color w:val="000000" w:themeColor="text1"/>
                <w:kern w:val="0"/>
                <w:sz w:val="24"/>
              </w:rPr>
            </w:pPr>
            <w:r>
              <w:rPr>
                <w:rFonts w:ascii="宋体" w:hAnsi="宋体" w:hint="eastAsia"/>
                <w:color w:val="000000" w:themeColor="text1"/>
                <w:kern w:val="0"/>
                <w:sz w:val="24"/>
              </w:rPr>
              <w:t>（1）入围</w:t>
            </w:r>
            <w:r>
              <w:rPr>
                <w:rFonts w:ascii="宋体" w:hAnsi="宋体"/>
                <w:color w:val="000000" w:themeColor="text1"/>
                <w:kern w:val="0"/>
                <w:sz w:val="24"/>
              </w:rPr>
              <w:t>服务费币种</w:t>
            </w:r>
            <w:r>
              <w:rPr>
                <w:rFonts w:ascii="宋体" w:hAnsi="宋体" w:hint="eastAsia"/>
                <w:color w:val="000000" w:themeColor="text1"/>
                <w:kern w:val="0"/>
                <w:sz w:val="24"/>
              </w:rPr>
              <w:t>：人民币</w:t>
            </w:r>
          </w:p>
          <w:p w14:paraId="227C07EA" w14:textId="77777777" w:rsidR="004561A2" w:rsidRDefault="006F54A0">
            <w:pPr>
              <w:spacing w:line="360" w:lineRule="auto"/>
              <w:rPr>
                <w:rFonts w:ascii="宋体" w:hAnsi="宋体"/>
                <w:color w:val="000000" w:themeColor="text1"/>
                <w:kern w:val="0"/>
                <w:sz w:val="24"/>
              </w:rPr>
            </w:pPr>
            <w:r>
              <w:rPr>
                <w:rFonts w:ascii="宋体" w:hAnsi="宋体"/>
                <w:color w:val="000000" w:themeColor="text1"/>
                <w:kern w:val="0"/>
                <w:sz w:val="24"/>
              </w:rPr>
              <w:lastRenderedPageBreak/>
              <w:t>（</w:t>
            </w:r>
            <w:r>
              <w:rPr>
                <w:rFonts w:ascii="宋体" w:hAnsi="宋体" w:hint="eastAsia"/>
                <w:color w:val="000000" w:themeColor="text1"/>
                <w:kern w:val="0"/>
                <w:sz w:val="24"/>
              </w:rPr>
              <w:t>2</w:t>
            </w:r>
            <w:r>
              <w:rPr>
                <w:rFonts w:ascii="宋体" w:hAnsi="宋体"/>
                <w:color w:val="000000" w:themeColor="text1"/>
                <w:kern w:val="0"/>
                <w:sz w:val="24"/>
              </w:rPr>
              <w:t>）</w:t>
            </w:r>
            <w:r>
              <w:rPr>
                <w:rFonts w:ascii="宋体" w:hAnsi="宋体" w:hint="eastAsia"/>
                <w:color w:val="000000" w:themeColor="text1"/>
                <w:kern w:val="0"/>
                <w:sz w:val="24"/>
              </w:rPr>
              <w:t>入围</w:t>
            </w:r>
            <w:r>
              <w:rPr>
                <w:rFonts w:ascii="宋体" w:hAnsi="宋体"/>
                <w:color w:val="000000" w:themeColor="text1"/>
                <w:kern w:val="0"/>
                <w:sz w:val="24"/>
              </w:rPr>
              <w:t>服务费的交纳方式：在投标时，投标人向采购代理机构送交</w:t>
            </w:r>
            <w:r>
              <w:rPr>
                <w:rFonts w:ascii="宋体" w:hAnsi="宋体" w:hint="eastAsia"/>
                <w:color w:val="000000" w:themeColor="text1"/>
                <w:kern w:val="0"/>
                <w:sz w:val="24"/>
              </w:rPr>
              <w:t>入围</w:t>
            </w:r>
            <w:r>
              <w:rPr>
                <w:rFonts w:ascii="宋体" w:hAnsi="宋体"/>
                <w:color w:val="000000" w:themeColor="text1"/>
                <w:kern w:val="0"/>
                <w:sz w:val="24"/>
              </w:rPr>
              <w:t>服务费承诺书。</w:t>
            </w:r>
            <w:r>
              <w:rPr>
                <w:rFonts w:ascii="宋体" w:hAnsi="宋体" w:hint="eastAsia"/>
                <w:color w:val="000000" w:themeColor="text1"/>
                <w:kern w:val="0"/>
                <w:sz w:val="24"/>
              </w:rPr>
              <w:t>每位</w:t>
            </w:r>
            <w:r>
              <w:rPr>
                <w:rFonts w:ascii="宋体" w:hAnsi="宋体" w:cs="宋体" w:hint="eastAsia"/>
                <w:color w:val="000000" w:themeColor="text1"/>
                <w:kern w:val="0"/>
                <w:sz w:val="24"/>
              </w:rPr>
              <w:t>入围供应商</w:t>
            </w:r>
            <w:r>
              <w:rPr>
                <w:rFonts w:ascii="宋体" w:hAnsi="宋体"/>
                <w:color w:val="000000" w:themeColor="text1"/>
                <w:kern w:val="0"/>
                <w:sz w:val="24"/>
              </w:rPr>
              <w:t>在领取</w:t>
            </w:r>
            <w:r>
              <w:rPr>
                <w:rFonts w:ascii="宋体" w:hAnsi="宋体" w:hint="eastAsia"/>
                <w:color w:val="000000" w:themeColor="text1"/>
                <w:kern w:val="0"/>
                <w:sz w:val="24"/>
              </w:rPr>
              <w:t>入围</w:t>
            </w:r>
            <w:r>
              <w:rPr>
                <w:rFonts w:ascii="宋体" w:hAnsi="宋体"/>
                <w:color w:val="000000" w:themeColor="text1"/>
                <w:kern w:val="0"/>
                <w:sz w:val="24"/>
              </w:rPr>
              <w:t>通知书时一次</w:t>
            </w:r>
            <w:r>
              <w:rPr>
                <w:rFonts w:ascii="宋体" w:hAnsi="宋体" w:hint="eastAsia"/>
                <w:color w:val="000000" w:themeColor="text1"/>
                <w:kern w:val="0"/>
                <w:sz w:val="24"/>
              </w:rPr>
              <w:t>性</w:t>
            </w:r>
            <w:r>
              <w:rPr>
                <w:rFonts w:ascii="宋体" w:hAnsi="宋体"/>
                <w:color w:val="000000" w:themeColor="text1"/>
                <w:kern w:val="0"/>
                <w:sz w:val="24"/>
              </w:rPr>
              <w:t>向采购代理机构交纳</w:t>
            </w:r>
            <w:r w:rsidRPr="008B1690">
              <w:rPr>
                <w:rFonts w:ascii="宋体" w:hAnsi="宋体" w:hint="eastAsia"/>
                <w:b/>
                <w:color w:val="000000" w:themeColor="text1"/>
                <w:kern w:val="0"/>
                <w:sz w:val="24"/>
              </w:rPr>
              <w:t>伍万元</w:t>
            </w:r>
            <w:r w:rsidRPr="008B1690">
              <w:rPr>
                <w:rFonts w:ascii="宋体" w:hAnsi="宋体"/>
                <w:b/>
                <w:color w:val="000000" w:themeColor="text1"/>
                <w:kern w:val="0"/>
                <w:sz w:val="24"/>
              </w:rPr>
              <w:t>入围服务费。</w:t>
            </w:r>
          </w:p>
          <w:p w14:paraId="0B485063" w14:textId="77777777" w:rsidR="004561A2" w:rsidRDefault="006F54A0">
            <w:pPr>
              <w:spacing w:line="360" w:lineRule="auto"/>
              <w:jc w:val="left"/>
              <w:rPr>
                <w:rFonts w:ascii="宋体" w:hAnsi="宋体"/>
                <w:color w:val="000000" w:themeColor="text1"/>
                <w:kern w:val="0"/>
                <w:sz w:val="24"/>
              </w:rPr>
            </w:pPr>
            <w:r>
              <w:rPr>
                <w:rFonts w:ascii="宋体" w:hAnsi="宋体"/>
                <w:color w:val="000000" w:themeColor="text1"/>
                <w:kern w:val="0"/>
                <w:sz w:val="24"/>
              </w:rPr>
              <w:t>缴纳时间：</w:t>
            </w:r>
            <w:r>
              <w:rPr>
                <w:rFonts w:ascii="宋体" w:hAnsi="宋体" w:hint="eastAsia"/>
                <w:color w:val="000000" w:themeColor="text1"/>
                <w:kern w:val="0"/>
                <w:sz w:val="24"/>
              </w:rPr>
              <w:t>入围</w:t>
            </w:r>
            <w:r>
              <w:rPr>
                <w:rFonts w:ascii="宋体" w:hAnsi="宋体"/>
                <w:color w:val="000000" w:themeColor="text1"/>
                <w:kern w:val="0"/>
                <w:sz w:val="24"/>
              </w:rPr>
              <w:t>通知书发出之日起</w:t>
            </w:r>
            <w:r>
              <w:rPr>
                <w:rFonts w:ascii="宋体" w:hAnsi="宋体" w:hint="eastAsia"/>
                <w:color w:val="000000" w:themeColor="text1"/>
                <w:kern w:val="0"/>
                <w:sz w:val="24"/>
              </w:rPr>
              <w:t>至</w:t>
            </w:r>
            <w:r>
              <w:rPr>
                <w:rFonts w:ascii="宋体" w:hAnsi="宋体"/>
                <w:color w:val="000000" w:themeColor="text1"/>
                <w:kern w:val="0"/>
                <w:sz w:val="24"/>
              </w:rPr>
              <w:t>领取</w:t>
            </w:r>
            <w:r>
              <w:rPr>
                <w:rFonts w:ascii="宋体" w:hAnsi="宋体" w:hint="eastAsia"/>
                <w:color w:val="000000" w:themeColor="text1"/>
                <w:kern w:val="0"/>
                <w:sz w:val="24"/>
              </w:rPr>
              <w:t>入围</w:t>
            </w:r>
            <w:r>
              <w:rPr>
                <w:rFonts w:ascii="宋体" w:hAnsi="宋体"/>
                <w:color w:val="000000" w:themeColor="text1"/>
                <w:kern w:val="0"/>
                <w:sz w:val="24"/>
              </w:rPr>
              <w:t>通知书时。</w:t>
            </w:r>
          </w:p>
          <w:p w14:paraId="7040982A" w14:textId="77777777" w:rsidR="004561A2" w:rsidRDefault="006F54A0">
            <w:pPr>
              <w:spacing w:line="360" w:lineRule="auto"/>
              <w:rPr>
                <w:rFonts w:ascii="宋体" w:hAnsi="宋体" w:cs="宋体"/>
                <w:color w:val="000000" w:themeColor="text1"/>
                <w:kern w:val="0"/>
                <w:sz w:val="24"/>
              </w:rPr>
            </w:pPr>
            <w:r>
              <w:rPr>
                <w:rFonts w:ascii="宋体" w:hAnsi="宋体" w:cs="宋体" w:hint="eastAsia"/>
                <w:color w:val="000000" w:themeColor="text1"/>
                <w:kern w:val="0"/>
                <w:sz w:val="24"/>
              </w:rPr>
              <w:t>保证金、服务费汇款账户：（交纳入围服务费时请备注</w:t>
            </w:r>
            <w:r>
              <w:rPr>
                <w:rFonts w:ascii="宋体" w:hAnsi="宋体" w:hint="eastAsia"/>
                <w:color w:val="000000" w:themeColor="text1"/>
                <w:kern w:val="0"/>
                <w:sz w:val="24"/>
                <w:u w:val="single"/>
              </w:rPr>
              <w:t xml:space="preserve">  </w:t>
            </w:r>
            <w:r>
              <w:rPr>
                <w:rFonts w:ascii="宋体" w:hAnsi="宋体" w:cs="宋体" w:hint="eastAsia"/>
                <w:color w:val="000000" w:themeColor="text1"/>
                <w:kern w:val="0"/>
                <w:sz w:val="24"/>
              </w:rPr>
              <w:t>项目</w:t>
            </w:r>
            <w:r>
              <w:rPr>
                <w:rFonts w:ascii="宋体" w:hAnsi="宋体" w:hint="eastAsia"/>
                <w:color w:val="000000" w:themeColor="text1"/>
                <w:kern w:val="0"/>
                <w:sz w:val="24"/>
              </w:rPr>
              <w:t>服务费</w:t>
            </w:r>
            <w:r>
              <w:rPr>
                <w:rFonts w:ascii="宋体" w:hAnsi="宋体" w:cs="宋体" w:hint="eastAsia"/>
                <w:color w:val="000000" w:themeColor="text1"/>
                <w:kern w:val="0"/>
                <w:sz w:val="24"/>
              </w:rPr>
              <w:t>）</w:t>
            </w:r>
          </w:p>
          <w:p w14:paraId="791A77EB" w14:textId="77777777" w:rsidR="004561A2" w:rsidRDefault="006F54A0">
            <w:pPr>
              <w:spacing w:line="360" w:lineRule="auto"/>
              <w:jc w:val="left"/>
              <w:rPr>
                <w:rFonts w:ascii="宋体" w:hAnsi="宋体"/>
                <w:b/>
                <w:bCs/>
                <w:color w:val="000000" w:themeColor="text1"/>
                <w:kern w:val="0"/>
                <w:sz w:val="24"/>
              </w:rPr>
            </w:pPr>
            <w:r>
              <w:rPr>
                <w:rFonts w:ascii="宋体" w:hAnsi="宋体" w:hint="eastAsia"/>
                <w:b/>
                <w:bCs/>
                <w:color w:val="000000" w:themeColor="text1"/>
                <w:kern w:val="0"/>
                <w:sz w:val="24"/>
              </w:rPr>
              <w:t>账户名称：北京三分田信息技术有限公司</w:t>
            </w:r>
          </w:p>
          <w:p w14:paraId="07776B89" w14:textId="77777777" w:rsidR="004561A2" w:rsidRDefault="006F54A0">
            <w:pPr>
              <w:spacing w:line="360" w:lineRule="auto"/>
              <w:jc w:val="left"/>
              <w:rPr>
                <w:rFonts w:ascii="宋体" w:hAnsi="宋体"/>
                <w:b/>
                <w:bCs/>
                <w:color w:val="000000" w:themeColor="text1"/>
                <w:kern w:val="0"/>
                <w:sz w:val="24"/>
              </w:rPr>
            </w:pPr>
            <w:r>
              <w:rPr>
                <w:rFonts w:ascii="宋体" w:hAnsi="宋体" w:hint="eastAsia"/>
                <w:b/>
                <w:bCs/>
                <w:color w:val="000000" w:themeColor="text1"/>
                <w:kern w:val="0"/>
                <w:sz w:val="24"/>
              </w:rPr>
              <w:t>开户行：招商银行股份有限公司北京西三环支行</w:t>
            </w:r>
          </w:p>
          <w:p w14:paraId="0B650F4F" w14:textId="77777777" w:rsidR="004561A2" w:rsidRDefault="006F54A0">
            <w:pPr>
              <w:spacing w:line="360" w:lineRule="auto"/>
              <w:jc w:val="left"/>
              <w:rPr>
                <w:rFonts w:ascii="宋体" w:hAnsi="宋体"/>
                <w:color w:val="000000" w:themeColor="text1"/>
                <w:kern w:val="0"/>
                <w:sz w:val="24"/>
              </w:rPr>
            </w:pPr>
            <w:r>
              <w:rPr>
                <w:rFonts w:ascii="宋体" w:hAnsi="宋体" w:hint="eastAsia"/>
                <w:b/>
                <w:bCs/>
                <w:color w:val="000000" w:themeColor="text1"/>
                <w:kern w:val="0"/>
                <w:sz w:val="24"/>
              </w:rPr>
              <w:t>账号：110923308010602</w:t>
            </w:r>
          </w:p>
        </w:tc>
      </w:tr>
      <w:tr w:rsidR="004561A2" w14:paraId="23134143"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586F474D" w14:textId="77777777" w:rsidR="004561A2" w:rsidRDefault="006F54A0">
            <w:pPr>
              <w:pStyle w:val="af2"/>
              <w:adjustRightInd w:val="0"/>
              <w:snapToGrid w:val="0"/>
              <w:jc w:val="center"/>
              <w:rPr>
                <w:rFonts w:ascii="Times New Roman" w:hAnsi="Times New Roman" w:hint="default"/>
                <w:color w:val="000000" w:themeColor="text1"/>
                <w:kern w:val="0"/>
                <w:sz w:val="24"/>
                <w:szCs w:val="24"/>
              </w:rPr>
            </w:pPr>
            <w:r>
              <w:rPr>
                <w:rFonts w:ascii="Times New Roman" w:hAnsi="Times New Roman"/>
                <w:color w:val="000000" w:themeColor="text1"/>
                <w:kern w:val="0"/>
                <w:sz w:val="24"/>
                <w:szCs w:val="24"/>
              </w:rPr>
              <w:lastRenderedPageBreak/>
              <w:t>补充</w:t>
            </w:r>
          </w:p>
        </w:tc>
        <w:tc>
          <w:tcPr>
            <w:tcW w:w="9241" w:type="dxa"/>
            <w:gridSpan w:val="2"/>
            <w:tcBorders>
              <w:top w:val="single" w:sz="4" w:space="0" w:color="auto"/>
              <w:left w:val="single" w:sz="4" w:space="0" w:color="auto"/>
              <w:bottom w:val="single" w:sz="4" w:space="0" w:color="auto"/>
              <w:right w:val="single" w:sz="4" w:space="0" w:color="auto"/>
            </w:tcBorders>
            <w:vAlign w:val="center"/>
          </w:tcPr>
          <w:p w14:paraId="400F393A" w14:textId="77777777" w:rsidR="004561A2" w:rsidRDefault="006F54A0">
            <w:pPr>
              <w:spacing w:line="360" w:lineRule="auto"/>
              <w:jc w:val="left"/>
              <w:rPr>
                <w:rFonts w:ascii="宋体" w:hAnsi="宋体"/>
                <w:color w:val="000000" w:themeColor="text1"/>
                <w:kern w:val="0"/>
                <w:sz w:val="24"/>
              </w:rPr>
            </w:pPr>
            <w:r>
              <w:rPr>
                <w:rFonts w:ascii="宋体" w:hAnsi="宋体" w:cs="宋体" w:hint="eastAsia"/>
                <w:color w:val="000000" w:themeColor="text1"/>
                <w:kern w:val="0"/>
                <w:sz w:val="24"/>
              </w:rPr>
              <w:t>以下条款是对本招标文件的重要说明及补充</w:t>
            </w:r>
          </w:p>
        </w:tc>
      </w:tr>
      <w:tr w:rsidR="004561A2" w14:paraId="63E426CD"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34BB5CFD" w14:textId="77777777" w:rsidR="004561A2" w:rsidRDefault="006F54A0">
            <w:pPr>
              <w:pStyle w:val="af2"/>
              <w:adjustRightInd w:val="0"/>
              <w:snapToGrid w:val="0"/>
              <w:jc w:val="center"/>
              <w:rPr>
                <w:rFonts w:ascii="Times New Roman" w:hAnsi="Times New Roman" w:hint="default"/>
                <w:color w:val="000000" w:themeColor="text1"/>
                <w:kern w:val="0"/>
                <w:sz w:val="24"/>
                <w:szCs w:val="24"/>
              </w:rPr>
            </w:pPr>
            <w:r>
              <w:rPr>
                <w:rFonts w:ascii="Times New Roman" w:hAnsi="Times New Roman"/>
                <w:color w:val="000000" w:themeColor="text1"/>
                <w:kern w:val="0"/>
                <w:sz w:val="24"/>
                <w:szCs w:val="24"/>
              </w:rPr>
              <w:t>1</w:t>
            </w:r>
          </w:p>
        </w:tc>
        <w:tc>
          <w:tcPr>
            <w:tcW w:w="9241" w:type="dxa"/>
            <w:gridSpan w:val="2"/>
            <w:tcBorders>
              <w:top w:val="single" w:sz="4" w:space="0" w:color="auto"/>
              <w:left w:val="single" w:sz="4" w:space="0" w:color="auto"/>
              <w:bottom w:val="single" w:sz="4" w:space="0" w:color="auto"/>
              <w:right w:val="single" w:sz="4" w:space="0" w:color="auto"/>
            </w:tcBorders>
          </w:tcPr>
          <w:p w14:paraId="12EB31DA" w14:textId="77777777" w:rsidR="004561A2" w:rsidRDefault="006F54A0">
            <w:pPr>
              <w:spacing w:line="360" w:lineRule="auto"/>
              <w:rPr>
                <w:rFonts w:ascii="宋体" w:hAnsi="宋体" w:cs="宋体"/>
                <w:color w:val="000000" w:themeColor="text1"/>
                <w:kern w:val="0"/>
                <w:sz w:val="24"/>
              </w:rPr>
            </w:pPr>
            <w:r>
              <w:rPr>
                <w:rFonts w:ascii="宋体" w:hAnsi="宋体" w:cs="宋体" w:hint="eastAsia"/>
                <w:color w:val="000000" w:themeColor="text1"/>
                <w:kern w:val="0"/>
                <w:sz w:val="24"/>
                <w:lang w:val="zh-CN"/>
              </w:rPr>
              <w:t>投标人如果在投标文件中提供了虚假材料，在任何时候采购人都有权否决其投标，并视情况追究其责任。</w:t>
            </w:r>
          </w:p>
        </w:tc>
      </w:tr>
      <w:tr w:rsidR="004561A2" w14:paraId="442418C8"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42B15F90" w14:textId="77777777" w:rsidR="004561A2" w:rsidRDefault="006F54A0">
            <w:pPr>
              <w:pStyle w:val="af2"/>
              <w:adjustRightInd w:val="0"/>
              <w:snapToGrid w:val="0"/>
              <w:jc w:val="center"/>
              <w:rPr>
                <w:rFonts w:ascii="Times New Roman" w:hAnsi="Times New Roman" w:hint="default"/>
                <w:color w:val="000000" w:themeColor="text1"/>
                <w:kern w:val="0"/>
                <w:sz w:val="24"/>
                <w:szCs w:val="24"/>
              </w:rPr>
            </w:pPr>
            <w:r>
              <w:rPr>
                <w:rFonts w:ascii="Times New Roman" w:hAnsi="Times New Roman"/>
                <w:color w:val="000000" w:themeColor="text1"/>
                <w:kern w:val="0"/>
                <w:sz w:val="24"/>
                <w:szCs w:val="24"/>
              </w:rPr>
              <w:t>2</w:t>
            </w:r>
          </w:p>
        </w:tc>
        <w:tc>
          <w:tcPr>
            <w:tcW w:w="9241" w:type="dxa"/>
            <w:gridSpan w:val="2"/>
            <w:tcBorders>
              <w:top w:val="single" w:sz="4" w:space="0" w:color="auto"/>
              <w:left w:val="single" w:sz="4" w:space="0" w:color="auto"/>
              <w:bottom w:val="single" w:sz="4" w:space="0" w:color="auto"/>
              <w:right w:val="single" w:sz="4" w:space="0" w:color="auto"/>
            </w:tcBorders>
          </w:tcPr>
          <w:p w14:paraId="29ABF007" w14:textId="77777777" w:rsidR="004561A2" w:rsidRDefault="006F54A0">
            <w:pPr>
              <w:spacing w:line="360" w:lineRule="auto"/>
              <w:rPr>
                <w:rFonts w:ascii="宋体" w:hAnsi="宋体" w:cs="宋体"/>
                <w:color w:val="000000" w:themeColor="text1"/>
                <w:kern w:val="0"/>
                <w:sz w:val="24"/>
              </w:rPr>
            </w:pPr>
            <w:r>
              <w:rPr>
                <w:rFonts w:ascii="宋体" w:hAnsi="宋体" w:cs="宋体" w:hint="eastAsia"/>
                <w:color w:val="000000" w:themeColor="text1"/>
                <w:kern w:val="0"/>
                <w:sz w:val="24"/>
                <w:lang w:val="zh-CN"/>
              </w:rPr>
              <w:t>招标文件中要求的盖章，除特殊标注外，是指</w:t>
            </w:r>
            <w:r>
              <w:rPr>
                <w:rFonts w:ascii="宋体" w:hAnsi="宋体" w:cs="宋体" w:hint="eastAsia"/>
                <w:color w:val="000000" w:themeColor="text1"/>
                <w:kern w:val="0"/>
                <w:sz w:val="24"/>
              </w:rPr>
              <w:t>在公安部门备案的单位</w:t>
            </w:r>
            <w:r>
              <w:rPr>
                <w:rFonts w:ascii="宋体" w:hAnsi="宋体" w:cs="宋体" w:hint="eastAsia"/>
                <w:color w:val="000000" w:themeColor="text1"/>
                <w:kern w:val="0"/>
                <w:sz w:val="24"/>
                <w:lang w:val="zh-CN"/>
              </w:rPr>
              <w:t>公章；</w:t>
            </w:r>
            <w:r>
              <w:rPr>
                <w:rFonts w:ascii="宋体" w:hAnsi="宋体" w:cs="宋体" w:hint="eastAsia"/>
                <w:color w:val="000000" w:themeColor="text1"/>
                <w:kern w:val="0"/>
                <w:sz w:val="24"/>
              </w:rPr>
              <w:t>财务专用章、</w:t>
            </w:r>
            <w:r>
              <w:rPr>
                <w:rFonts w:ascii="宋体" w:hAnsi="宋体" w:cs="宋体" w:hint="eastAsia"/>
                <w:color w:val="000000" w:themeColor="text1"/>
                <w:kern w:val="0"/>
                <w:sz w:val="24"/>
                <w:lang w:val="zh-CN"/>
              </w:rPr>
              <w:t>合同专用章、投标专用章等</w:t>
            </w:r>
            <w:r>
              <w:rPr>
                <w:rFonts w:ascii="宋体" w:hAnsi="宋体" w:cs="宋体" w:hint="eastAsia"/>
                <w:color w:val="000000" w:themeColor="text1"/>
                <w:kern w:val="0"/>
                <w:sz w:val="24"/>
              </w:rPr>
              <w:t>均不予认可，否则</w:t>
            </w:r>
            <w:r>
              <w:rPr>
                <w:rFonts w:ascii="宋体" w:hAnsi="宋体" w:cs="宋体" w:hint="eastAsia"/>
                <w:color w:val="000000" w:themeColor="text1"/>
                <w:kern w:val="0"/>
                <w:sz w:val="24"/>
                <w:lang w:val="zh-CN"/>
              </w:rPr>
              <w:t>其将被视为</w:t>
            </w:r>
            <w:r>
              <w:rPr>
                <w:rFonts w:ascii="宋体" w:hAnsi="宋体" w:cs="宋体" w:hint="eastAsia"/>
                <w:b/>
                <w:bCs/>
                <w:color w:val="000000" w:themeColor="text1"/>
                <w:kern w:val="0"/>
                <w:sz w:val="24"/>
                <w:lang w:val="zh-CN"/>
              </w:rPr>
              <w:t>无效响应</w:t>
            </w:r>
            <w:r>
              <w:rPr>
                <w:rFonts w:ascii="宋体" w:hAnsi="宋体" w:cs="宋体" w:hint="eastAsia"/>
                <w:color w:val="000000" w:themeColor="text1"/>
                <w:kern w:val="0"/>
                <w:sz w:val="24"/>
                <w:lang w:val="zh-CN"/>
              </w:rPr>
              <w:t>。</w:t>
            </w:r>
          </w:p>
        </w:tc>
      </w:tr>
      <w:tr w:rsidR="004561A2" w14:paraId="7CD11F7B"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6E3701BD" w14:textId="28608A95" w:rsidR="004561A2" w:rsidRDefault="0061785F">
            <w:pPr>
              <w:pStyle w:val="af2"/>
              <w:adjustRightInd w:val="0"/>
              <w:snapToGrid w:val="0"/>
              <w:jc w:val="center"/>
              <w:rPr>
                <w:rFonts w:ascii="Times New Roman" w:hAnsi="Times New Roman" w:hint="default"/>
                <w:color w:val="000000" w:themeColor="text1"/>
                <w:kern w:val="0"/>
                <w:sz w:val="24"/>
                <w:szCs w:val="24"/>
              </w:rPr>
            </w:pPr>
            <w:r>
              <w:rPr>
                <w:rFonts w:ascii="Times New Roman" w:hAnsi="Times New Roman"/>
                <w:color w:val="000000" w:themeColor="text1"/>
                <w:kern w:val="0"/>
                <w:sz w:val="24"/>
                <w:szCs w:val="24"/>
              </w:rPr>
              <w:t>3</w:t>
            </w:r>
          </w:p>
        </w:tc>
        <w:tc>
          <w:tcPr>
            <w:tcW w:w="9241" w:type="dxa"/>
            <w:gridSpan w:val="2"/>
            <w:tcBorders>
              <w:top w:val="single" w:sz="4" w:space="0" w:color="auto"/>
              <w:left w:val="single" w:sz="4" w:space="0" w:color="auto"/>
              <w:bottom w:val="single" w:sz="4" w:space="0" w:color="auto"/>
              <w:right w:val="single" w:sz="4" w:space="0" w:color="auto"/>
            </w:tcBorders>
          </w:tcPr>
          <w:p w14:paraId="4F4A9F61" w14:textId="77777777" w:rsidR="004561A2" w:rsidRDefault="006F54A0">
            <w:pPr>
              <w:spacing w:line="360" w:lineRule="auto"/>
              <w:rPr>
                <w:rFonts w:ascii="宋体" w:hAnsi="宋体"/>
                <w:color w:val="000000" w:themeColor="text1"/>
                <w:kern w:val="0"/>
                <w:sz w:val="24"/>
              </w:rPr>
            </w:pPr>
            <w:r>
              <w:rPr>
                <w:rFonts w:ascii="宋体" w:hAnsi="宋体"/>
                <w:color w:val="000000" w:themeColor="text1"/>
                <w:kern w:val="0"/>
                <w:sz w:val="24"/>
              </w:rPr>
              <w:t>本</w:t>
            </w:r>
            <w:r>
              <w:rPr>
                <w:rFonts w:ascii="宋体" w:hAnsi="宋体" w:hint="eastAsia"/>
                <w:color w:val="000000" w:themeColor="text1"/>
                <w:kern w:val="0"/>
                <w:sz w:val="24"/>
              </w:rPr>
              <w:t>次采购</w:t>
            </w:r>
            <w:r>
              <w:rPr>
                <w:rFonts w:ascii="宋体" w:hAnsi="宋体"/>
                <w:color w:val="000000" w:themeColor="text1"/>
                <w:kern w:val="0"/>
                <w:sz w:val="24"/>
              </w:rPr>
              <w:t>活动</w:t>
            </w:r>
            <w:r>
              <w:rPr>
                <w:rFonts w:ascii="宋体" w:hAnsi="宋体" w:hint="eastAsia"/>
                <w:color w:val="000000" w:themeColor="text1"/>
                <w:kern w:val="0"/>
                <w:sz w:val="24"/>
              </w:rPr>
              <w:t>参照并不完全按照《中华人民共和国政府采购法》执行，</w:t>
            </w:r>
            <w:r>
              <w:rPr>
                <w:rFonts w:ascii="宋体" w:hAnsi="宋体"/>
                <w:color w:val="000000" w:themeColor="text1"/>
                <w:kern w:val="0"/>
                <w:sz w:val="24"/>
              </w:rPr>
              <w:t>本</w:t>
            </w:r>
            <w:r>
              <w:rPr>
                <w:rFonts w:ascii="宋体" w:hAnsi="宋体" w:hint="eastAsia"/>
                <w:color w:val="000000" w:themeColor="text1"/>
                <w:kern w:val="0"/>
                <w:sz w:val="24"/>
              </w:rPr>
              <w:t>次采购</w:t>
            </w:r>
            <w:r>
              <w:rPr>
                <w:rFonts w:ascii="宋体" w:hAnsi="宋体"/>
                <w:color w:val="000000" w:themeColor="text1"/>
                <w:kern w:val="0"/>
                <w:sz w:val="24"/>
              </w:rPr>
              <w:t>活动及</w:t>
            </w:r>
            <w:r>
              <w:rPr>
                <w:rFonts w:ascii="宋体" w:hAnsi="宋体" w:hint="eastAsia"/>
                <w:color w:val="000000" w:themeColor="text1"/>
                <w:kern w:val="0"/>
                <w:sz w:val="24"/>
              </w:rPr>
              <w:t>招标文件</w:t>
            </w:r>
            <w:r>
              <w:rPr>
                <w:rFonts w:ascii="宋体" w:hAnsi="宋体"/>
                <w:color w:val="000000" w:themeColor="text1"/>
                <w:kern w:val="0"/>
                <w:sz w:val="24"/>
              </w:rPr>
              <w:t>的最终解释权归</w:t>
            </w:r>
            <w:r>
              <w:rPr>
                <w:rFonts w:ascii="宋体" w:hAnsi="宋体" w:hint="eastAsia"/>
                <w:color w:val="000000" w:themeColor="text1"/>
                <w:kern w:val="0"/>
                <w:sz w:val="24"/>
              </w:rPr>
              <w:t>代理公司</w:t>
            </w:r>
            <w:r>
              <w:rPr>
                <w:rFonts w:ascii="宋体" w:hAnsi="宋体"/>
                <w:color w:val="000000" w:themeColor="text1"/>
                <w:kern w:val="0"/>
                <w:sz w:val="24"/>
              </w:rPr>
              <w:t>。</w:t>
            </w:r>
          </w:p>
        </w:tc>
      </w:tr>
    </w:tbl>
    <w:p w14:paraId="7DB1AA51" w14:textId="77777777" w:rsidR="004561A2" w:rsidRDefault="004561A2">
      <w:pPr>
        <w:tabs>
          <w:tab w:val="left" w:pos="5580"/>
        </w:tabs>
        <w:adjustRightInd w:val="0"/>
        <w:spacing w:line="360" w:lineRule="auto"/>
        <w:jc w:val="distribute"/>
        <w:rPr>
          <w:color w:val="000000" w:themeColor="text1"/>
          <w:kern w:val="0"/>
          <w:sz w:val="24"/>
        </w:rPr>
        <w:sectPr w:rsidR="004561A2">
          <w:footerReference w:type="first" r:id="rId13"/>
          <w:pgSz w:w="11907" w:h="16840"/>
          <w:pgMar w:top="1418" w:right="1134" w:bottom="1418" w:left="1701" w:header="851" w:footer="851" w:gutter="0"/>
          <w:pgNumType w:start="1"/>
          <w:cols w:space="720"/>
          <w:titlePg/>
          <w:docGrid w:linePitch="462"/>
        </w:sectPr>
      </w:pPr>
    </w:p>
    <w:p w14:paraId="23DFD05A" w14:textId="77777777" w:rsidR="004561A2" w:rsidRDefault="006F54A0">
      <w:pPr>
        <w:spacing w:beforeLines="100" w:before="312" w:afterLines="100" w:after="312"/>
        <w:jc w:val="center"/>
        <w:rPr>
          <w:color w:val="000000" w:themeColor="text1"/>
          <w:kern w:val="0"/>
          <w:sz w:val="28"/>
          <w:szCs w:val="28"/>
        </w:rPr>
      </w:pPr>
      <w:bookmarkStart w:id="72" w:name="_Toc226965790"/>
      <w:bookmarkStart w:id="73" w:name="_Toc353825542"/>
      <w:bookmarkStart w:id="74" w:name="_Toc265228355"/>
      <w:bookmarkStart w:id="75" w:name="_Toc150774722"/>
      <w:bookmarkStart w:id="76" w:name="_Toc305158785"/>
      <w:bookmarkStart w:id="77" w:name="_Toc264969207"/>
      <w:bookmarkStart w:id="78" w:name="_Toc195842882"/>
      <w:bookmarkStart w:id="79" w:name="_Toc305158859"/>
      <w:bookmarkStart w:id="80" w:name="_Toc353873932"/>
      <w:bookmarkStart w:id="81" w:name="_Toc226337213"/>
      <w:bookmarkStart w:id="82" w:name="_Toc150480755"/>
      <w:bookmarkStart w:id="83" w:name="_Toc127151517"/>
      <w:bookmarkStart w:id="84" w:name="_Toc353873662"/>
      <w:bookmarkStart w:id="85" w:name="_Toc142311019"/>
      <w:r>
        <w:rPr>
          <w:color w:val="000000" w:themeColor="text1"/>
          <w:kern w:val="0"/>
          <w:sz w:val="28"/>
          <w:szCs w:val="28"/>
        </w:rPr>
        <w:lastRenderedPageBreak/>
        <w:t>投标人须知</w:t>
      </w:r>
      <w:bookmarkEnd w:id="72"/>
      <w:bookmarkEnd w:id="73"/>
      <w:bookmarkEnd w:id="74"/>
      <w:bookmarkEnd w:id="75"/>
      <w:bookmarkEnd w:id="76"/>
      <w:bookmarkEnd w:id="77"/>
      <w:bookmarkEnd w:id="78"/>
      <w:bookmarkEnd w:id="79"/>
      <w:bookmarkEnd w:id="80"/>
      <w:bookmarkEnd w:id="81"/>
      <w:bookmarkEnd w:id="82"/>
      <w:bookmarkEnd w:id="83"/>
      <w:bookmarkEnd w:id="84"/>
      <w:bookmarkEnd w:id="85"/>
    </w:p>
    <w:p w14:paraId="5C48C7F6" w14:textId="77777777" w:rsidR="004561A2" w:rsidRDefault="006F54A0">
      <w:pPr>
        <w:pStyle w:val="22"/>
        <w:tabs>
          <w:tab w:val="center" w:pos="4592"/>
          <w:tab w:val="left" w:pos="7860"/>
        </w:tabs>
        <w:spacing w:before="0" w:line="360" w:lineRule="auto"/>
        <w:jc w:val="left"/>
        <w:rPr>
          <w:rFonts w:ascii="Times New Roman" w:eastAsia="宋体" w:hAnsi="Times New Roman"/>
          <w:b w:val="0"/>
          <w:color w:val="000000" w:themeColor="text1"/>
          <w:sz w:val="28"/>
        </w:rPr>
      </w:pPr>
      <w:bookmarkStart w:id="86" w:name="_Toc520356143"/>
      <w:bookmarkStart w:id="87" w:name="_Toc127151518"/>
      <w:r>
        <w:rPr>
          <w:rFonts w:ascii="Times New Roman" w:eastAsia="宋体" w:hAnsi="Times New Roman"/>
          <w:b w:val="0"/>
          <w:color w:val="000000" w:themeColor="text1"/>
          <w:sz w:val="28"/>
        </w:rPr>
        <w:tab/>
      </w:r>
      <w:bookmarkStart w:id="88" w:name="_Toc305158786"/>
      <w:bookmarkStart w:id="89" w:name="_Toc150509269"/>
      <w:bookmarkStart w:id="90" w:name="_Toc151193616"/>
      <w:bookmarkStart w:id="91" w:name="_Toc305158860"/>
      <w:bookmarkStart w:id="92" w:name="_Toc151193832"/>
      <w:bookmarkStart w:id="93" w:name="_Toc226965708"/>
      <w:bookmarkStart w:id="94" w:name="_Toc150774618"/>
      <w:bookmarkStart w:id="95" w:name="_Toc150480756"/>
      <w:bookmarkStart w:id="96" w:name="_Toc265228356"/>
      <w:bookmarkStart w:id="97" w:name="_Toc151190145"/>
      <w:bookmarkStart w:id="98" w:name="_Toc264969208"/>
      <w:bookmarkStart w:id="99" w:name="_Toc151193760"/>
      <w:bookmarkStart w:id="100" w:name="_Toc151193906"/>
      <w:bookmarkStart w:id="101" w:name="_Toc226965791"/>
      <w:bookmarkStart w:id="102" w:name="_Toc226337214"/>
      <w:bookmarkStart w:id="103" w:name="_Toc150774723"/>
      <w:bookmarkStart w:id="104" w:name="_Toc151193688"/>
      <w:bookmarkStart w:id="105" w:name="_Toc226309762"/>
      <w:bookmarkStart w:id="106" w:name="_Toc195842883"/>
      <w:bookmarkStart w:id="107" w:name="_Toc142311020"/>
      <w:r>
        <w:rPr>
          <w:rFonts w:ascii="Times New Roman" w:eastAsia="宋体" w:hAnsi="Times New Roman"/>
          <w:b w:val="0"/>
          <w:color w:val="000000" w:themeColor="text1"/>
          <w:sz w:val="28"/>
        </w:rPr>
        <w:t>一</w:t>
      </w:r>
      <w:r>
        <w:rPr>
          <w:rFonts w:ascii="Times New Roman" w:eastAsia="宋体" w:hAnsi="Times New Roman"/>
          <w:b w:val="0"/>
          <w:color w:val="000000" w:themeColor="text1"/>
          <w:sz w:val="28"/>
        </w:rPr>
        <w:t xml:space="preserve">   </w:t>
      </w:r>
      <w:r>
        <w:rPr>
          <w:rFonts w:ascii="Times New Roman" w:eastAsia="宋体" w:hAnsi="Times New Roman"/>
          <w:b w:val="0"/>
          <w:color w:val="000000" w:themeColor="text1"/>
          <w:sz w:val="28"/>
        </w:rPr>
        <w:t>说</w:t>
      </w:r>
      <w:r>
        <w:rPr>
          <w:rFonts w:ascii="Times New Roman" w:eastAsia="宋体" w:hAnsi="Times New Roman"/>
          <w:b w:val="0"/>
          <w:color w:val="000000" w:themeColor="text1"/>
          <w:sz w:val="28"/>
        </w:rPr>
        <w:t xml:space="preserve">  </w:t>
      </w:r>
      <w:r>
        <w:rPr>
          <w:rFonts w:ascii="Times New Roman" w:eastAsia="宋体" w:hAnsi="Times New Roman"/>
          <w:b w:val="0"/>
          <w:color w:val="000000" w:themeColor="text1"/>
          <w:sz w:val="28"/>
        </w:rPr>
        <w:t>明</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Fonts w:ascii="Times New Roman" w:eastAsia="宋体" w:hAnsi="Times New Roman"/>
          <w:b w:val="0"/>
          <w:color w:val="000000" w:themeColor="text1"/>
          <w:sz w:val="28"/>
        </w:rPr>
        <w:tab/>
      </w:r>
    </w:p>
    <w:p w14:paraId="6F2C1C34" w14:textId="77777777" w:rsidR="004561A2" w:rsidRDefault="006F54A0">
      <w:pPr>
        <w:tabs>
          <w:tab w:val="left" w:pos="360"/>
        </w:tabs>
        <w:snapToGrid w:val="0"/>
        <w:spacing w:line="360" w:lineRule="auto"/>
        <w:outlineLvl w:val="1"/>
        <w:rPr>
          <w:color w:val="000000" w:themeColor="text1"/>
          <w:kern w:val="0"/>
          <w:sz w:val="24"/>
        </w:rPr>
      </w:pPr>
      <w:bookmarkStart w:id="108" w:name="_Toc264969209"/>
      <w:bookmarkStart w:id="109" w:name="_Toc265228357"/>
      <w:bookmarkStart w:id="110" w:name="_Toc305158787"/>
      <w:bookmarkStart w:id="111" w:name="_Toc305158861"/>
      <w:r>
        <w:rPr>
          <w:rFonts w:hint="eastAsia"/>
          <w:color w:val="000000" w:themeColor="text1"/>
          <w:kern w:val="0"/>
          <w:sz w:val="24"/>
        </w:rPr>
        <w:t>1</w:t>
      </w:r>
      <w:r>
        <w:rPr>
          <w:color w:val="000000" w:themeColor="text1"/>
          <w:kern w:val="0"/>
          <w:sz w:val="24"/>
        </w:rPr>
        <w:t>采购人、采购代理机构、投标人</w:t>
      </w:r>
      <w:bookmarkEnd w:id="108"/>
      <w:bookmarkEnd w:id="109"/>
      <w:bookmarkEnd w:id="110"/>
      <w:bookmarkEnd w:id="111"/>
      <w:r>
        <w:rPr>
          <w:rFonts w:hint="eastAsia"/>
          <w:color w:val="000000" w:themeColor="text1"/>
          <w:kern w:val="0"/>
          <w:sz w:val="24"/>
        </w:rPr>
        <w:t>、联合体</w:t>
      </w:r>
    </w:p>
    <w:p w14:paraId="0A42F00E" w14:textId="77777777" w:rsidR="004561A2" w:rsidRDefault="006F54A0">
      <w:pPr>
        <w:numPr>
          <w:ilvl w:val="1"/>
          <w:numId w:val="0"/>
        </w:numPr>
        <w:tabs>
          <w:tab w:val="left" w:pos="1080"/>
          <w:tab w:val="left" w:pos="2014"/>
          <w:tab w:val="left" w:pos="5521"/>
        </w:tabs>
        <w:snapToGrid w:val="0"/>
        <w:spacing w:line="360" w:lineRule="auto"/>
        <w:rPr>
          <w:color w:val="000000" w:themeColor="text1"/>
          <w:kern w:val="0"/>
          <w:sz w:val="24"/>
        </w:rPr>
      </w:pPr>
      <w:r>
        <w:rPr>
          <w:rFonts w:ascii="宋体" w:hAnsi="宋体"/>
          <w:color w:val="000000" w:themeColor="text1"/>
          <w:kern w:val="0"/>
          <w:sz w:val="24"/>
        </w:rPr>
        <w:t>1.1</w:t>
      </w:r>
      <w:r>
        <w:rPr>
          <w:color w:val="000000" w:themeColor="text1"/>
          <w:kern w:val="0"/>
          <w:sz w:val="24"/>
        </w:rPr>
        <w:t>采购人、采购代理机构：指依法进行采购的国家机关、事业单位、团体组织，及其委托的采购代理机构。本项目采购人、采购代理机构见第一章《投标邀请》。</w:t>
      </w:r>
    </w:p>
    <w:p w14:paraId="44FFF19F" w14:textId="77777777" w:rsidR="004561A2" w:rsidRDefault="006F54A0">
      <w:pPr>
        <w:numPr>
          <w:ilvl w:val="1"/>
          <w:numId w:val="0"/>
        </w:numPr>
        <w:tabs>
          <w:tab w:val="left" w:pos="1080"/>
          <w:tab w:val="left" w:pos="2014"/>
          <w:tab w:val="left" w:pos="5521"/>
        </w:tabs>
        <w:snapToGrid w:val="0"/>
        <w:spacing w:line="360" w:lineRule="auto"/>
        <w:rPr>
          <w:color w:val="000000" w:themeColor="text1"/>
          <w:kern w:val="0"/>
          <w:sz w:val="24"/>
        </w:rPr>
      </w:pPr>
      <w:r>
        <w:rPr>
          <w:rFonts w:ascii="宋体" w:hAnsi="宋体"/>
          <w:color w:val="000000" w:themeColor="text1"/>
          <w:kern w:val="0"/>
          <w:sz w:val="24"/>
        </w:rPr>
        <w:t>1.2</w:t>
      </w:r>
      <w:r>
        <w:rPr>
          <w:color w:val="000000" w:themeColor="text1"/>
          <w:kern w:val="0"/>
          <w:sz w:val="24"/>
        </w:rPr>
        <w:t>投标人（也称</w:t>
      </w:r>
      <w:r>
        <w:rPr>
          <w:rFonts w:hint="eastAsia"/>
          <w:color w:val="000000" w:themeColor="text1"/>
          <w:kern w:val="0"/>
          <w:sz w:val="24"/>
        </w:rPr>
        <w:t>“供应商”、“</w:t>
      </w:r>
      <w:r>
        <w:rPr>
          <w:color w:val="000000" w:themeColor="text1"/>
          <w:kern w:val="0"/>
          <w:sz w:val="24"/>
        </w:rPr>
        <w:t>申请人</w:t>
      </w:r>
      <w:r>
        <w:rPr>
          <w:rFonts w:hint="eastAsia"/>
          <w:color w:val="000000" w:themeColor="text1"/>
          <w:kern w:val="0"/>
          <w:sz w:val="24"/>
        </w:rPr>
        <w:t>”</w:t>
      </w:r>
      <w:r>
        <w:rPr>
          <w:color w:val="000000" w:themeColor="text1"/>
          <w:kern w:val="0"/>
          <w:sz w:val="24"/>
        </w:rPr>
        <w:t>）：指向采购人提供货物、工程或者服务的法人、其他组织或者自然人。</w:t>
      </w:r>
    </w:p>
    <w:p w14:paraId="29E544DE" w14:textId="77777777" w:rsidR="004561A2" w:rsidRDefault="006F54A0">
      <w:pPr>
        <w:numPr>
          <w:ilvl w:val="1"/>
          <w:numId w:val="0"/>
        </w:numPr>
        <w:tabs>
          <w:tab w:val="left" w:pos="1080"/>
          <w:tab w:val="left" w:pos="2014"/>
          <w:tab w:val="left" w:pos="5521"/>
        </w:tabs>
        <w:snapToGrid w:val="0"/>
        <w:spacing w:line="360" w:lineRule="auto"/>
        <w:rPr>
          <w:color w:val="000000" w:themeColor="text1"/>
          <w:kern w:val="0"/>
          <w:sz w:val="24"/>
        </w:rPr>
      </w:pPr>
      <w:r>
        <w:rPr>
          <w:rFonts w:ascii="宋体" w:hAnsi="宋体"/>
          <w:color w:val="000000" w:themeColor="text1"/>
          <w:kern w:val="0"/>
          <w:sz w:val="24"/>
        </w:rPr>
        <w:t>1.3</w:t>
      </w:r>
      <w:r>
        <w:rPr>
          <w:rFonts w:hint="eastAsia"/>
          <w:color w:val="000000" w:themeColor="text1"/>
          <w:kern w:val="0"/>
          <w:sz w:val="24"/>
        </w:rPr>
        <w:t>联合体：指两个以上的自然人、法人或者其他组织组成一个联合体，以一个供应商的身份共同参加采购。</w:t>
      </w:r>
    </w:p>
    <w:p w14:paraId="5B8FC5E6" w14:textId="77777777" w:rsidR="004561A2" w:rsidRDefault="006F54A0">
      <w:pPr>
        <w:tabs>
          <w:tab w:val="left" w:pos="360"/>
        </w:tabs>
        <w:snapToGrid w:val="0"/>
        <w:spacing w:line="360" w:lineRule="auto"/>
        <w:outlineLvl w:val="1"/>
        <w:rPr>
          <w:color w:val="000000" w:themeColor="text1"/>
          <w:kern w:val="0"/>
          <w:sz w:val="24"/>
        </w:rPr>
      </w:pPr>
      <w:bookmarkStart w:id="112" w:name="_Toc142311022"/>
      <w:bookmarkStart w:id="113" w:name="_Toc226965793"/>
      <w:bookmarkStart w:id="114" w:name="_Toc150509271"/>
      <w:bookmarkStart w:id="115" w:name="_Toc150774725"/>
      <w:bookmarkStart w:id="116" w:name="_Toc226965710"/>
      <w:bookmarkStart w:id="117" w:name="_Toc150774620"/>
      <w:bookmarkStart w:id="118" w:name="_Toc149720813"/>
      <w:bookmarkStart w:id="119" w:name="_Toc265228358"/>
      <w:bookmarkStart w:id="120" w:name="_Toc164351614"/>
      <w:bookmarkStart w:id="121" w:name="_Toc151193690"/>
      <w:bookmarkStart w:id="122" w:name="_Toc164229215"/>
      <w:bookmarkStart w:id="123" w:name="_Toc264969210"/>
      <w:bookmarkStart w:id="124" w:name="_Toc151193618"/>
      <w:bookmarkStart w:id="125" w:name="_Toc195842885"/>
      <w:bookmarkStart w:id="126" w:name="_Toc151193762"/>
      <w:bookmarkStart w:id="127" w:name="_Toc127151520"/>
      <w:bookmarkStart w:id="128" w:name="_Toc151193908"/>
      <w:bookmarkStart w:id="129" w:name="_Toc164608789"/>
      <w:bookmarkStart w:id="130" w:name="_Toc127161434"/>
      <w:bookmarkStart w:id="131" w:name="_Toc150480758"/>
      <w:bookmarkStart w:id="132" w:name="_Toc305158862"/>
      <w:bookmarkStart w:id="133" w:name="_Toc226309764"/>
      <w:bookmarkStart w:id="134" w:name="_Toc164229361"/>
      <w:bookmarkStart w:id="135" w:name="_Toc305158788"/>
      <w:bookmarkStart w:id="136" w:name="_Toc151190147"/>
      <w:bookmarkStart w:id="137" w:name="_Toc164608634"/>
      <w:bookmarkStart w:id="138" w:name="_Toc226337216"/>
      <w:bookmarkStart w:id="139" w:name="_Toc151193834"/>
      <w:bookmarkStart w:id="140" w:name="_Toc127151721"/>
      <w:r>
        <w:rPr>
          <w:rFonts w:hint="eastAsia"/>
          <w:color w:val="000000" w:themeColor="text1"/>
          <w:kern w:val="0"/>
          <w:sz w:val="24"/>
        </w:rPr>
        <w:t>2</w:t>
      </w:r>
      <w:r>
        <w:rPr>
          <w:color w:val="000000" w:themeColor="text1"/>
          <w:kern w:val="0"/>
          <w:sz w:val="24"/>
        </w:rPr>
        <w:t>资金来源</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color w:val="000000" w:themeColor="text1"/>
          <w:kern w:val="0"/>
          <w:sz w:val="24"/>
        </w:rPr>
        <w:t>、项目属性、科研仪器设备采购、核心产品</w:t>
      </w:r>
    </w:p>
    <w:p w14:paraId="35A7ECCF" w14:textId="77777777" w:rsidR="004561A2" w:rsidRDefault="006F54A0">
      <w:pPr>
        <w:numPr>
          <w:ilvl w:val="1"/>
          <w:numId w:val="0"/>
        </w:numPr>
        <w:tabs>
          <w:tab w:val="left" w:pos="1080"/>
          <w:tab w:val="left" w:pos="2014"/>
        </w:tabs>
        <w:snapToGrid w:val="0"/>
        <w:spacing w:line="360" w:lineRule="auto"/>
        <w:rPr>
          <w:color w:val="000000" w:themeColor="text1"/>
          <w:kern w:val="0"/>
          <w:sz w:val="24"/>
        </w:rPr>
      </w:pPr>
      <w:r>
        <w:rPr>
          <w:rFonts w:ascii="宋体" w:hAnsi="宋体"/>
          <w:color w:val="000000" w:themeColor="text1"/>
          <w:kern w:val="0"/>
          <w:sz w:val="24"/>
        </w:rPr>
        <w:t>2.1</w:t>
      </w:r>
      <w:r>
        <w:rPr>
          <w:rFonts w:hint="eastAsia"/>
          <w:color w:val="000000" w:themeColor="text1"/>
          <w:kern w:val="0"/>
          <w:sz w:val="24"/>
        </w:rPr>
        <w:t>资金来源为</w:t>
      </w:r>
      <w:bookmarkStart w:id="141" w:name="_Hlk140256354"/>
      <w:r>
        <w:rPr>
          <w:rFonts w:hint="eastAsia"/>
          <w:color w:val="000000" w:themeColor="text1"/>
          <w:kern w:val="0"/>
          <w:sz w:val="24"/>
        </w:rPr>
        <w:t>未纳入预算管理的自筹资金（本项目学生自筹资金）</w:t>
      </w:r>
      <w:bookmarkEnd w:id="141"/>
      <w:r>
        <w:rPr>
          <w:rFonts w:hint="eastAsia"/>
          <w:color w:val="000000" w:themeColor="text1"/>
          <w:kern w:val="0"/>
          <w:sz w:val="24"/>
        </w:rPr>
        <w:t>。</w:t>
      </w:r>
    </w:p>
    <w:p w14:paraId="06349C64" w14:textId="77777777" w:rsidR="004561A2" w:rsidRDefault="006F54A0">
      <w:pPr>
        <w:numPr>
          <w:ilvl w:val="1"/>
          <w:numId w:val="0"/>
        </w:numPr>
        <w:tabs>
          <w:tab w:val="left" w:pos="1080"/>
          <w:tab w:val="left" w:pos="2014"/>
        </w:tabs>
        <w:snapToGrid w:val="0"/>
        <w:spacing w:line="360" w:lineRule="auto"/>
        <w:rPr>
          <w:color w:val="000000" w:themeColor="text1"/>
          <w:kern w:val="0"/>
          <w:sz w:val="24"/>
        </w:rPr>
      </w:pPr>
      <w:r>
        <w:rPr>
          <w:rFonts w:ascii="宋体" w:hAnsi="宋体"/>
          <w:color w:val="000000" w:themeColor="text1"/>
          <w:kern w:val="0"/>
          <w:sz w:val="24"/>
        </w:rPr>
        <w:t>2.2</w:t>
      </w:r>
      <w:r>
        <w:rPr>
          <w:color w:val="000000" w:themeColor="text1"/>
          <w:kern w:val="0"/>
          <w:sz w:val="24"/>
        </w:rPr>
        <w:t>项目属性见《投标人须知资料表》。</w:t>
      </w:r>
    </w:p>
    <w:p w14:paraId="2B605DFA" w14:textId="77777777" w:rsidR="004561A2" w:rsidRDefault="006F54A0">
      <w:pPr>
        <w:numPr>
          <w:ilvl w:val="1"/>
          <w:numId w:val="0"/>
        </w:numPr>
        <w:tabs>
          <w:tab w:val="left" w:pos="1080"/>
          <w:tab w:val="left" w:pos="2014"/>
        </w:tabs>
        <w:snapToGrid w:val="0"/>
        <w:spacing w:line="360" w:lineRule="auto"/>
        <w:rPr>
          <w:color w:val="000000" w:themeColor="text1"/>
          <w:kern w:val="0"/>
          <w:sz w:val="24"/>
        </w:rPr>
      </w:pPr>
      <w:r>
        <w:rPr>
          <w:rFonts w:ascii="宋体" w:hAnsi="宋体"/>
          <w:color w:val="000000" w:themeColor="text1"/>
          <w:kern w:val="0"/>
          <w:sz w:val="24"/>
        </w:rPr>
        <w:t>2.3</w:t>
      </w:r>
      <w:r>
        <w:rPr>
          <w:color w:val="000000" w:themeColor="text1"/>
          <w:kern w:val="0"/>
          <w:sz w:val="24"/>
        </w:rPr>
        <w:t>是否属于科研仪器设备采购见《投标人须知资料表》。</w:t>
      </w:r>
    </w:p>
    <w:p w14:paraId="2B021BC2" w14:textId="77777777" w:rsidR="004561A2" w:rsidRDefault="006F54A0">
      <w:pPr>
        <w:numPr>
          <w:ilvl w:val="1"/>
          <w:numId w:val="0"/>
        </w:numPr>
        <w:tabs>
          <w:tab w:val="left" w:pos="1080"/>
          <w:tab w:val="left" w:pos="2014"/>
          <w:tab w:val="left" w:pos="5521"/>
        </w:tabs>
        <w:snapToGrid w:val="0"/>
        <w:spacing w:line="360" w:lineRule="auto"/>
        <w:rPr>
          <w:color w:val="000000" w:themeColor="text1"/>
          <w:kern w:val="0"/>
          <w:sz w:val="24"/>
        </w:rPr>
      </w:pPr>
      <w:r>
        <w:rPr>
          <w:rFonts w:ascii="宋体" w:hAnsi="宋体"/>
          <w:color w:val="000000" w:themeColor="text1"/>
          <w:kern w:val="0"/>
          <w:sz w:val="24"/>
        </w:rPr>
        <w:t>2.4</w:t>
      </w:r>
      <w:r>
        <w:rPr>
          <w:color w:val="000000" w:themeColor="text1"/>
          <w:kern w:val="0"/>
          <w:sz w:val="24"/>
        </w:rPr>
        <w:t>核心产品见《投标人须知资料表》。</w:t>
      </w:r>
    </w:p>
    <w:p w14:paraId="0AEFB673" w14:textId="77777777" w:rsidR="004561A2" w:rsidRDefault="006F54A0">
      <w:pPr>
        <w:tabs>
          <w:tab w:val="left" w:pos="360"/>
        </w:tabs>
        <w:snapToGrid w:val="0"/>
        <w:spacing w:line="360" w:lineRule="auto"/>
        <w:outlineLvl w:val="1"/>
        <w:rPr>
          <w:color w:val="000000" w:themeColor="text1"/>
          <w:kern w:val="0"/>
          <w:sz w:val="24"/>
        </w:rPr>
      </w:pPr>
      <w:r>
        <w:rPr>
          <w:rFonts w:hint="eastAsia"/>
          <w:color w:val="000000" w:themeColor="text1"/>
          <w:kern w:val="0"/>
          <w:sz w:val="24"/>
        </w:rPr>
        <w:t>3</w:t>
      </w:r>
      <w:r>
        <w:rPr>
          <w:color w:val="000000" w:themeColor="text1"/>
          <w:kern w:val="0"/>
          <w:sz w:val="24"/>
        </w:rPr>
        <w:t>现场考察、开标前答疑会</w:t>
      </w:r>
    </w:p>
    <w:p w14:paraId="29370C81" w14:textId="77777777" w:rsidR="004561A2" w:rsidRDefault="006F54A0">
      <w:pPr>
        <w:numPr>
          <w:ilvl w:val="1"/>
          <w:numId w:val="0"/>
        </w:numPr>
        <w:tabs>
          <w:tab w:val="left" w:pos="1080"/>
          <w:tab w:val="left" w:pos="2014"/>
        </w:tabs>
        <w:snapToGrid w:val="0"/>
        <w:spacing w:line="360" w:lineRule="auto"/>
        <w:rPr>
          <w:color w:val="000000" w:themeColor="text1"/>
          <w:kern w:val="0"/>
          <w:sz w:val="28"/>
        </w:rPr>
      </w:pPr>
      <w:r>
        <w:rPr>
          <w:rFonts w:ascii="宋体" w:hAnsi="宋体"/>
          <w:color w:val="000000" w:themeColor="text1"/>
          <w:kern w:val="0"/>
          <w:sz w:val="24"/>
        </w:rPr>
        <w:t>3.1</w:t>
      </w:r>
      <w:r>
        <w:rPr>
          <w:color w:val="000000" w:themeColor="text1"/>
          <w:kern w:val="0"/>
          <w:sz w:val="24"/>
        </w:rPr>
        <w:t>若《投标人须知资料表》中规定了组织现场考察、召开开标前答疑会，则投标人应按要求在规定的时间和地点参加。</w:t>
      </w:r>
      <w:bookmarkStart w:id="142" w:name="_Toc150480760"/>
      <w:bookmarkStart w:id="143" w:name="_Toc127151522"/>
      <w:bookmarkStart w:id="144" w:name="_Toc151193836"/>
      <w:bookmarkStart w:id="145" w:name="_Toc226965712"/>
      <w:bookmarkStart w:id="146" w:name="_Toc264969212"/>
      <w:bookmarkStart w:id="147" w:name="_Toc520356146"/>
      <w:bookmarkStart w:id="148" w:name="_Toc150774622"/>
      <w:bookmarkStart w:id="149" w:name="_Toc150774727"/>
      <w:bookmarkStart w:id="150" w:name="_Toc226965795"/>
      <w:bookmarkStart w:id="151" w:name="_Toc142311024"/>
      <w:bookmarkStart w:id="152" w:name="_Toc151193692"/>
      <w:bookmarkStart w:id="153" w:name="_Toc151190149"/>
      <w:bookmarkStart w:id="154" w:name="_Toc226309766"/>
      <w:bookmarkStart w:id="155" w:name="_Toc226337218"/>
      <w:bookmarkStart w:id="156" w:name="_Toc151193764"/>
      <w:bookmarkStart w:id="157" w:name="_Toc151193620"/>
      <w:bookmarkStart w:id="158" w:name="_Toc150509273"/>
      <w:bookmarkStart w:id="159" w:name="_Toc195842887"/>
      <w:bookmarkStart w:id="160" w:name="_Toc151193910"/>
      <w:bookmarkStart w:id="161" w:name="_Toc305158790"/>
      <w:bookmarkStart w:id="162" w:name="_Toc265228360"/>
      <w:bookmarkStart w:id="163" w:name="_Toc305158864"/>
    </w:p>
    <w:p w14:paraId="3FE78994" w14:textId="77777777" w:rsidR="004561A2" w:rsidRDefault="006F54A0">
      <w:pPr>
        <w:numPr>
          <w:ilvl w:val="1"/>
          <w:numId w:val="0"/>
        </w:numPr>
        <w:tabs>
          <w:tab w:val="left" w:pos="1080"/>
          <w:tab w:val="left" w:pos="2014"/>
        </w:tabs>
        <w:snapToGrid w:val="0"/>
        <w:spacing w:line="360" w:lineRule="auto"/>
        <w:rPr>
          <w:color w:val="000000" w:themeColor="text1"/>
          <w:kern w:val="0"/>
          <w:sz w:val="24"/>
        </w:rPr>
      </w:pPr>
      <w:r>
        <w:rPr>
          <w:rFonts w:ascii="宋体" w:hAnsi="宋体"/>
          <w:color w:val="000000" w:themeColor="text1"/>
          <w:kern w:val="0"/>
          <w:sz w:val="24"/>
        </w:rPr>
        <w:t>3.2</w:t>
      </w:r>
      <w:r>
        <w:rPr>
          <w:color w:val="000000" w:themeColor="text1"/>
          <w:kern w:val="0"/>
          <w:sz w:val="24"/>
        </w:rPr>
        <w:t>由于未参加现场考察或开标前答疑会而导致对项目实际情况不了解，影响投标文件编制、投标报价准确性、综合因素响应不全面等问题的，由投标人自行承担不利评审后果。</w:t>
      </w:r>
    </w:p>
    <w:p w14:paraId="3095CF01" w14:textId="77777777" w:rsidR="004561A2" w:rsidRDefault="006F54A0">
      <w:pPr>
        <w:tabs>
          <w:tab w:val="left" w:pos="360"/>
        </w:tabs>
        <w:snapToGrid w:val="0"/>
        <w:spacing w:line="360" w:lineRule="auto"/>
        <w:outlineLvl w:val="1"/>
        <w:rPr>
          <w:color w:val="000000" w:themeColor="text1"/>
          <w:kern w:val="0"/>
          <w:sz w:val="24"/>
        </w:rPr>
      </w:pPr>
      <w:r>
        <w:rPr>
          <w:rFonts w:hint="eastAsia"/>
          <w:color w:val="000000" w:themeColor="text1"/>
          <w:kern w:val="0"/>
          <w:sz w:val="24"/>
        </w:rPr>
        <w:t>4</w:t>
      </w:r>
      <w:r>
        <w:rPr>
          <w:color w:val="000000" w:themeColor="text1"/>
          <w:kern w:val="0"/>
          <w:sz w:val="24"/>
        </w:rPr>
        <w:t>样品</w:t>
      </w:r>
    </w:p>
    <w:p w14:paraId="7E3323D7" w14:textId="77777777" w:rsidR="004561A2" w:rsidRDefault="006F54A0">
      <w:pPr>
        <w:numPr>
          <w:ilvl w:val="1"/>
          <w:numId w:val="0"/>
        </w:numPr>
        <w:tabs>
          <w:tab w:val="left" w:pos="1080"/>
          <w:tab w:val="left" w:pos="2014"/>
        </w:tabs>
        <w:snapToGrid w:val="0"/>
        <w:spacing w:line="360" w:lineRule="auto"/>
        <w:rPr>
          <w:color w:val="000000" w:themeColor="text1"/>
          <w:kern w:val="0"/>
          <w:sz w:val="24"/>
        </w:rPr>
      </w:pPr>
      <w:r>
        <w:rPr>
          <w:rFonts w:ascii="宋体" w:hAnsi="宋体"/>
          <w:color w:val="000000" w:themeColor="text1"/>
          <w:kern w:val="0"/>
          <w:sz w:val="24"/>
        </w:rPr>
        <w:lastRenderedPageBreak/>
        <w:t>4.1</w:t>
      </w:r>
      <w:r>
        <w:rPr>
          <w:color w:val="000000" w:themeColor="text1"/>
          <w:kern w:val="0"/>
          <w:sz w:val="24"/>
        </w:rPr>
        <w:t>本项目是否要求投标人提供样品，以及样品制作的标准和要求、是否需要随样品提交相关检测报告、样品的递交与退还等要求见《投标人须知资料表》</w:t>
      </w:r>
      <w:r>
        <w:rPr>
          <w:rFonts w:hint="eastAsia"/>
          <w:color w:val="000000" w:themeColor="text1"/>
          <w:kern w:val="0"/>
          <w:sz w:val="24"/>
        </w:rPr>
        <w:t>。</w:t>
      </w:r>
    </w:p>
    <w:p w14:paraId="0AF2DE14" w14:textId="77777777" w:rsidR="004561A2" w:rsidRDefault="006F54A0">
      <w:pPr>
        <w:numPr>
          <w:ilvl w:val="1"/>
          <w:numId w:val="0"/>
        </w:numPr>
        <w:tabs>
          <w:tab w:val="left" w:pos="1080"/>
          <w:tab w:val="left" w:pos="2014"/>
        </w:tabs>
        <w:snapToGrid w:val="0"/>
        <w:spacing w:line="360" w:lineRule="auto"/>
        <w:rPr>
          <w:color w:val="000000" w:themeColor="text1"/>
          <w:kern w:val="0"/>
          <w:sz w:val="24"/>
        </w:rPr>
      </w:pPr>
      <w:r>
        <w:rPr>
          <w:rFonts w:ascii="宋体" w:hAnsi="宋体"/>
          <w:color w:val="000000" w:themeColor="text1"/>
          <w:kern w:val="0"/>
          <w:sz w:val="24"/>
        </w:rPr>
        <w:t>4.2</w:t>
      </w:r>
      <w:r>
        <w:rPr>
          <w:color w:val="000000" w:themeColor="text1"/>
          <w:kern w:val="0"/>
          <w:sz w:val="24"/>
        </w:rPr>
        <w:t>样品的评审方法以及评审标准等内容见第四章《评标方法和评标标准》。</w:t>
      </w:r>
    </w:p>
    <w:p w14:paraId="223E5931" w14:textId="77777777" w:rsidR="004561A2" w:rsidRDefault="006F54A0">
      <w:pPr>
        <w:tabs>
          <w:tab w:val="left" w:pos="360"/>
        </w:tabs>
        <w:snapToGrid w:val="0"/>
        <w:spacing w:line="360" w:lineRule="auto"/>
        <w:ind w:left="357" w:hanging="357"/>
        <w:outlineLvl w:val="1"/>
        <w:rPr>
          <w:rFonts w:ascii="宋体" w:hAnsi="宋体" w:cs="宋体"/>
          <w:b/>
          <w:bCs/>
          <w:color w:val="000000" w:themeColor="text1"/>
          <w:kern w:val="0"/>
          <w:sz w:val="24"/>
        </w:rPr>
      </w:pPr>
      <w:r>
        <w:rPr>
          <w:rFonts w:ascii="宋体" w:hAnsi="宋体" w:cs="宋体" w:hint="eastAsia"/>
          <w:b/>
          <w:bCs/>
          <w:color w:val="000000" w:themeColor="text1"/>
          <w:kern w:val="0"/>
          <w:sz w:val="24"/>
        </w:rPr>
        <w:t>5</w:t>
      </w:r>
      <w:r>
        <w:rPr>
          <w:rFonts w:ascii="宋体" w:hAnsi="宋体" w:cs="宋体" w:hint="eastAsia"/>
          <w:color w:val="000000" w:themeColor="text1"/>
          <w:kern w:val="0"/>
          <w:sz w:val="24"/>
        </w:rPr>
        <w:t>政府采购政策（包括但不限于下列具体政策要求）</w:t>
      </w:r>
      <w:r>
        <w:rPr>
          <w:rFonts w:ascii="宋体" w:hAnsi="宋体" w:cs="宋体" w:hint="eastAsia"/>
          <w:b/>
          <w:bCs/>
          <w:color w:val="000000" w:themeColor="text1"/>
          <w:kern w:val="0"/>
          <w:sz w:val="24"/>
        </w:rPr>
        <w:t>（本项目不适用）</w:t>
      </w:r>
    </w:p>
    <w:p w14:paraId="4CF081EB" w14:textId="77777777" w:rsidR="004561A2" w:rsidRDefault="006F54A0">
      <w:pPr>
        <w:numPr>
          <w:ilvl w:val="1"/>
          <w:numId w:val="0"/>
        </w:numPr>
        <w:tabs>
          <w:tab w:val="left" w:pos="1080"/>
          <w:tab w:val="left" w:pos="2014"/>
        </w:tabs>
        <w:snapToGrid w:val="0"/>
        <w:spacing w:line="360" w:lineRule="auto"/>
        <w:rPr>
          <w:rFonts w:ascii="宋体" w:hAnsi="宋体" w:cs="宋体"/>
          <w:color w:val="000000" w:themeColor="text1"/>
          <w:kern w:val="0"/>
          <w:sz w:val="24"/>
        </w:rPr>
      </w:pPr>
      <w:r>
        <w:rPr>
          <w:rFonts w:ascii="宋体" w:hAnsi="宋体"/>
          <w:color w:val="000000" w:themeColor="text1"/>
          <w:kern w:val="0"/>
          <w:sz w:val="24"/>
        </w:rPr>
        <w:t>5.1</w:t>
      </w:r>
      <w:r>
        <w:rPr>
          <w:rFonts w:ascii="宋体" w:hAnsi="宋体" w:cs="宋体" w:hint="eastAsia"/>
          <w:color w:val="000000" w:themeColor="text1"/>
          <w:kern w:val="0"/>
          <w:sz w:val="24"/>
        </w:rPr>
        <w:t>采购本国货物、工程和服务</w:t>
      </w:r>
    </w:p>
    <w:p w14:paraId="41B4FB66" w14:textId="77777777" w:rsidR="004561A2" w:rsidRDefault="006F54A0">
      <w:pPr>
        <w:numPr>
          <w:ilvl w:val="2"/>
          <w:numId w:val="0"/>
        </w:numPr>
        <w:tabs>
          <w:tab w:val="left" w:pos="2014"/>
        </w:tabs>
        <w:snapToGrid w:val="0"/>
        <w:spacing w:line="360" w:lineRule="auto"/>
        <w:rPr>
          <w:rFonts w:ascii="宋体" w:hAnsi="宋体" w:cs="宋体"/>
          <w:color w:val="000000" w:themeColor="text1"/>
          <w:kern w:val="0"/>
          <w:sz w:val="24"/>
        </w:rPr>
      </w:pPr>
      <w:r>
        <w:rPr>
          <w:rFonts w:ascii="宋体" w:hAnsi="宋体" w:cs="宋体" w:hint="eastAsia"/>
          <w:color w:val="000000" w:themeColor="text1"/>
          <w:kern w:val="0"/>
          <w:sz w:val="24"/>
        </w:rPr>
        <w:t>5.1.1政府采购应当采购本国货物、工程和服务。但有《中华人民共和国政</w:t>
      </w:r>
    </w:p>
    <w:p w14:paraId="571D4887" w14:textId="77777777" w:rsidR="004561A2" w:rsidRDefault="006F54A0">
      <w:pPr>
        <w:tabs>
          <w:tab w:val="left" w:pos="1980"/>
          <w:tab w:val="left" w:pos="2014"/>
        </w:tabs>
        <w:snapToGrid w:val="0"/>
        <w:spacing w:line="360" w:lineRule="auto"/>
        <w:rPr>
          <w:rFonts w:ascii="宋体" w:hAnsi="宋体" w:cs="宋体"/>
          <w:color w:val="000000" w:themeColor="text1"/>
          <w:kern w:val="0"/>
          <w:sz w:val="24"/>
        </w:rPr>
      </w:pPr>
      <w:r>
        <w:rPr>
          <w:rFonts w:ascii="宋体" w:hAnsi="宋体" w:cs="宋体" w:hint="eastAsia"/>
          <w:color w:val="000000" w:themeColor="text1"/>
          <w:kern w:val="0"/>
          <w:sz w:val="24"/>
        </w:rPr>
        <w:t>府采购法》第十条规定情形的除外。</w:t>
      </w:r>
    </w:p>
    <w:p w14:paraId="19744008" w14:textId="77777777" w:rsidR="004561A2" w:rsidRDefault="006F54A0">
      <w:pPr>
        <w:numPr>
          <w:ilvl w:val="2"/>
          <w:numId w:val="0"/>
        </w:numPr>
        <w:tabs>
          <w:tab w:val="left" w:pos="2014"/>
        </w:tabs>
        <w:snapToGrid w:val="0"/>
        <w:spacing w:line="360" w:lineRule="auto"/>
        <w:rPr>
          <w:rFonts w:ascii="宋体" w:hAnsi="宋体" w:cs="宋体"/>
          <w:color w:val="000000" w:themeColor="text1"/>
          <w:kern w:val="0"/>
          <w:sz w:val="24"/>
        </w:rPr>
      </w:pPr>
      <w:r>
        <w:rPr>
          <w:rFonts w:ascii="宋体" w:hAnsi="宋体" w:cs="宋体" w:hint="eastAsia"/>
          <w:color w:val="000000" w:themeColor="text1"/>
          <w:kern w:val="0"/>
          <w:sz w:val="24"/>
        </w:rPr>
        <w:t>5.1.2本项目如接受非本国货物、工程、服务参与投标，则具体要求见第五章《采购需求》。</w:t>
      </w:r>
    </w:p>
    <w:p w14:paraId="1BC93658" w14:textId="77777777" w:rsidR="004561A2" w:rsidRDefault="006F54A0">
      <w:pPr>
        <w:numPr>
          <w:ilvl w:val="2"/>
          <w:numId w:val="0"/>
        </w:numPr>
        <w:tabs>
          <w:tab w:val="left" w:pos="2014"/>
        </w:tabs>
        <w:snapToGrid w:val="0"/>
        <w:spacing w:line="360" w:lineRule="auto"/>
        <w:rPr>
          <w:rFonts w:ascii="宋体" w:hAnsi="宋体" w:cs="宋体"/>
          <w:color w:val="000000" w:themeColor="text1"/>
          <w:kern w:val="0"/>
          <w:sz w:val="24"/>
        </w:rPr>
      </w:pPr>
      <w:r>
        <w:rPr>
          <w:rFonts w:ascii="宋体" w:hAnsi="宋体" w:cs="宋体" w:hint="eastAsia"/>
          <w:color w:val="000000" w:themeColor="text1"/>
          <w:kern w:val="0"/>
          <w:sz w:val="24"/>
        </w:rPr>
        <w:t>5.1.3 进口产品指通过中国海关报关验放进入中国境内且产自关境外的产品，包括已经进入中国境内的进口产品。关于进口产品的相关规定依据《政府采购进口产品管理办法》（财库〔2007〕119 号文）、《关于政府采购进口产品管理有关问题的通知》（财办库〔2008〕248号文）。</w:t>
      </w:r>
    </w:p>
    <w:p w14:paraId="113693BB" w14:textId="77777777" w:rsidR="004561A2" w:rsidRDefault="006F54A0">
      <w:pPr>
        <w:numPr>
          <w:ilvl w:val="1"/>
          <w:numId w:val="0"/>
        </w:numPr>
        <w:tabs>
          <w:tab w:val="left" w:pos="1080"/>
          <w:tab w:val="left" w:pos="2014"/>
        </w:tabs>
        <w:snapToGrid w:val="0"/>
        <w:spacing w:line="360" w:lineRule="auto"/>
        <w:rPr>
          <w:rFonts w:ascii="宋体" w:hAnsi="宋体" w:cs="宋体"/>
          <w:color w:val="000000" w:themeColor="text1"/>
          <w:kern w:val="0"/>
          <w:sz w:val="24"/>
        </w:rPr>
      </w:pPr>
      <w:r>
        <w:rPr>
          <w:rFonts w:ascii="宋体" w:hAnsi="宋体"/>
          <w:color w:val="000000" w:themeColor="text1"/>
          <w:kern w:val="0"/>
          <w:sz w:val="24"/>
        </w:rPr>
        <w:t>5.2</w:t>
      </w:r>
      <w:r>
        <w:rPr>
          <w:rFonts w:ascii="宋体" w:hAnsi="宋体" w:cs="宋体" w:hint="eastAsia"/>
          <w:color w:val="000000" w:themeColor="text1"/>
          <w:kern w:val="0"/>
          <w:sz w:val="24"/>
        </w:rPr>
        <w:t>中小企业、监狱企业及残疾人福利性单位</w:t>
      </w:r>
    </w:p>
    <w:p w14:paraId="75CE2487" w14:textId="77777777" w:rsidR="004561A2" w:rsidRDefault="006F54A0">
      <w:pPr>
        <w:numPr>
          <w:ilvl w:val="2"/>
          <w:numId w:val="0"/>
        </w:numPr>
        <w:snapToGrid w:val="0"/>
        <w:spacing w:line="360" w:lineRule="auto"/>
        <w:rPr>
          <w:rFonts w:ascii="宋体" w:hAnsi="宋体" w:cs="宋体"/>
          <w:color w:val="000000" w:themeColor="text1"/>
          <w:kern w:val="0"/>
          <w:sz w:val="24"/>
        </w:rPr>
      </w:pPr>
      <w:r>
        <w:rPr>
          <w:rFonts w:ascii="宋体" w:hAnsi="宋体" w:cs="宋体" w:hint="eastAsia"/>
          <w:color w:val="000000" w:themeColor="text1"/>
          <w:kern w:val="0"/>
          <w:sz w:val="24"/>
        </w:rPr>
        <w:t>5.2.1中小企业定义：</w:t>
      </w:r>
    </w:p>
    <w:p w14:paraId="005C46B5" w14:textId="77777777" w:rsidR="004561A2" w:rsidRDefault="006F54A0">
      <w:pPr>
        <w:numPr>
          <w:ilvl w:val="3"/>
          <w:numId w:val="0"/>
        </w:numPr>
        <w:tabs>
          <w:tab w:val="left" w:pos="1980"/>
          <w:tab w:val="left" w:pos="2035"/>
          <w:tab w:val="left" w:pos="2885"/>
          <w:tab w:val="left" w:pos="2977"/>
        </w:tabs>
        <w:snapToGrid w:val="0"/>
        <w:spacing w:line="360" w:lineRule="auto"/>
        <w:rPr>
          <w:rFonts w:ascii="宋体" w:hAnsi="宋体" w:cs="宋体"/>
          <w:color w:val="000000" w:themeColor="text1"/>
          <w:kern w:val="0"/>
          <w:sz w:val="24"/>
        </w:rPr>
      </w:pPr>
      <w:r>
        <w:rPr>
          <w:rFonts w:ascii="宋体" w:hAnsi="宋体" w:cs="宋体" w:hint="eastAsia"/>
          <w:color w:val="000000" w:themeColor="text1"/>
          <w:kern w:val="0"/>
          <w:sz w:val="24"/>
        </w:rPr>
        <w:t>5.2.1.1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关于进一步加大政府采购支持中小企业力度的通知》（财库〔2022〕19号）、《政府采购促进中小企业发展管理办法》（财库〔2020〕46 号）、《关于印发中小企业划型标准规定的通知》（工信部联企业〔2011〕300 号）。</w:t>
      </w:r>
    </w:p>
    <w:p w14:paraId="6F114460" w14:textId="77777777" w:rsidR="004561A2" w:rsidRDefault="006F54A0">
      <w:pPr>
        <w:numPr>
          <w:ilvl w:val="3"/>
          <w:numId w:val="0"/>
        </w:numPr>
        <w:tabs>
          <w:tab w:val="left" w:pos="1980"/>
          <w:tab w:val="left" w:pos="2035"/>
          <w:tab w:val="left" w:pos="2885"/>
          <w:tab w:val="left" w:pos="2977"/>
        </w:tabs>
        <w:snapToGrid w:val="0"/>
        <w:spacing w:line="360" w:lineRule="auto"/>
        <w:rPr>
          <w:rFonts w:ascii="宋体" w:hAnsi="宋体" w:cs="宋体"/>
          <w:color w:val="000000" w:themeColor="text1"/>
          <w:kern w:val="0"/>
          <w:sz w:val="24"/>
        </w:rPr>
      </w:pPr>
      <w:r>
        <w:rPr>
          <w:rFonts w:ascii="宋体" w:hAnsi="宋体" w:cs="宋体" w:hint="eastAsia"/>
          <w:color w:val="000000" w:themeColor="text1"/>
          <w:kern w:val="0"/>
          <w:sz w:val="24"/>
        </w:rPr>
        <w:t>5.2.1.2供应商提供的货物、工程或者服务符合下列情形的，享受中小企业扶持政策：</w:t>
      </w:r>
    </w:p>
    <w:p w14:paraId="047900AE" w14:textId="77777777" w:rsidR="004561A2" w:rsidRDefault="006F54A0">
      <w:pPr>
        <w:tabs>
          <w:tab w:val="left" w:pos="1980"/>
        </w:tabs>
        <w:snapToGrid w:val="0"/>
        <w:spacing w:line="360" w:lineRule="auto"/>
        <w:rPr>
          <w:rFonts w:ascii="宋体" w:hAnsi="宋体" w:cs="宋体"/>
          <w:color w:val="000000" w:themeColor="text1"/>
          <w:kern w:val="0"/>
          <w:sz w:val="24"/>
        </w:rPr>
      </w:pPr>
      <w:r>
        <w:rPr>
          <w:rFonts w:ascii="宋体" w:hAnsi="宋体" w:cs="宋体" w:hint="eastAsia"/>
          <w:color w:val="000000" w:themeColor="text1"/>
          <w:kern w:val="0"/>
          <w:sz w:val="24"/>
        </w:rPr>
        <w:t>（1）在货物采购项目中，货物由中小企业制造，即货物由中小企业生产且使用该中</w:t>
      </w:r>
      <w:r>
        <w:rPr>
          <w:rFonts w:ascii="宋体" w:hAnsi="宋体" w:cs="宋体" w:hint="eastAsia"/>
          <w:color w:val="000000" w:themeColor="text1"/>
          <w:kern w:val="0"/>
          <w:sz w:val="24"/>
        </w:rPr>
        <w:lastRenderedPageBreak/>
        <w:t>小企业商号或者注册商标；</w:t>
      </w:r>
    </w:p>
    <w:p w14:paraId="311BC0FE" w14:textId="77777777" w:rsidR="004561A2" w:rsidRDefault="006F54A0">
      <w:pPr>
        <w:tabs>
          <w:tab w:val="left" w:pos="1980"/>
        </w:tabs>
        <w:snapToGrid w:val="0"/>
        <w:spacing w:line="360" w:lineRule="auto"/>
        <w:rPr>
          <w:rFonts w:ascii="宋体" w:hAnsi="宋体" w:cs="宋体"/>
          <w:color w:val="000000" w:themeColor="text1"/>
          <w:kern w:val="0"/>
          <w:sz w:val="24"/>
        </w:rPr>
      </w:pPr>
      <w:r>
        <w:rPr>
          <w:rFonts w:ascii="宋体" w:hAnsi="宋体" w:cs="宋体" w:hint="eastAsia"/>
          <w:color w:val="000000" w:themeColor="text1"/>
          <w:kern w:val="0"/>
          <w:sz w:val="24"/>
        </w:rPr>
        <w:t>（2）在工程采购项目中，工程由中小企业承建，即工程施工单位为中小企业；</w:t>
      </w:r>
    </w:p>
    <w:p w14:paraId="10C7A971" w14:textId="77777777" w:rsidR="004561A2" w:rsidRDefault="006F54A0">
      <w:pPr>
        <w:tabs>
          <w:tab w:val="left" w:pos="1980"/>
        </w:tabs>
        <w:snapToGrid w:val="0"/>
        <w:spacing w:line="360" w:lineRule="auto"/>
        <w:rPr>
          <w:rFonts w:ascii="宋体" w:hAnsi="宋体" w:cs="宋体"/>
          <w:color w:val="000000" w:themeColor="text1"/>
          <w:kern w:val="0"/>
          <w:sz w:val="24"/>
        </w:rPr>
      </w:pPr>
      <w:r>
        <w:rPr>
          <w:rFonts w:ascii="宋体" w:hAnsi="宋体" w:cs="宋体" w:hint="eastAsia"/>
          <w:color w:val="000000" w:themeColor="text1"/>
          <w:kern w:val="0"/>
          <w:sz w:val="24"/>
        </w:rPr>
        <w:t>（3）在服务采购项目中，服务由中小企业承接，即提供服务的人员为中小企业依照《中华人民共和国劳动合同法》订立劳动合同的从业人员。</w:t>
      </w:r>
    </w:p>
    <w:p w14:paraId="56BC0D5F" w14:textId="77777777" w:rsidR="004561A2" w:rsidRDefault="006F54A0">
      <w:pPr>
        <w:numPr>
          <w:ilvl w:val="3"/>
          <w:numId w:val="0"/>
        </w:numPr>
        <w:tabs>
          <w:tab w:val="left" w:pos="1980"/>
          <w:tab w:val="left" w:pos="2035"/>
          <w:tab w:val="left" w:pos="2885"/>
          <w:tab w:val="left" w:pos="2977"/>
        </w:tabs>
        <w:snapToGrid w:val="0"/>
        <w:spacing w:line="360" w:lineRule="auto"/>
        <w:rPr>
          <w:rFonts w:ascii="宋体" w:hAnsi="宋体" w:cs="宋体"/>
          <w:color w:val="000000" w:themeColor="text1"/>
          <w:kern w:val="0"/>
          <w:sz w:val="24"/>
        </w:rPr>
      </w:pPr>
      <w:r>
        <w:rPr>
          <w:rFonts w:ascii="宋体" w:hAnsi="宋体" w:cs="宋体" w:hint="eastAsia"/>
          <w:color w:val="000000" w:themeColor="text1"/>
          <w:kern w:val="0"/>
          <w:sz w:val="24"/>
        </w:rPr>
        <w:t>5.2.1.3在货物采购项目中，供应商提供的货物既有中小企业制造货物，也有大型企业制造货物的，不享受中小企业扶持政策。</w:t>
      </w:r>
    </w:p>
    <w:p w14:paraId="0759CDA2" w14:textId="77777777" w:rsidR="004561A2" w:rsidRDefault="006F54A0">
      <w:pPr>
        <w:numPr>
          <w:ilvl w:val="3"/>
          <w:numId w:val="0"/>
        </w:numPr>
        <w:tabs>
          <w:tab w:val="left" w:pos="1980"/>
          <w:tab w:val="left" w:pos="2035"/>
          <w:tab w:val="left" w:pos="2885"/>
          <w:tab w:val="left" w:pos="2977"/>
        </w:tabs>
        <w:snapToGrid w:val="0"/>
        <w:spacing w:line="360" w:lineRule="auto"/>
        <w:rPr>
          <w:rFonts w:ascii="宋体" w:hAnsi="宋体" w:cs="宋体"/>
          <w:color w:val="000000" w:themeColor="text1"/>
          <w:kern w:val="0"/>
          <w:sz w:val="24"/>
        </w:rPr>
      </w:pPr>
      <w:r>
        <w:rPr>
          <w:rFonts w:ascii="宋体" w:hAnsi="宋体" w:cs="宋体" w:hint="eastAsia"/>
          <w:color w:val="000000" w:themeColor="text1"/>
          <w:kern w:val="0"/>
          <w:sz w:val="24"/>
        </w:rPr>
        <w:t>5.2.1.4以联合体形式参加政府采购活动，联合体各方均为中小企业的，联合体视同中小企业。其中，联合体各方均为小微企业的，联合体视同小微企业。</w:t>
      </w:r>
    </w:p>
    <w:p w14:paraId="1B326458" w14:textId="77777777" w:rsidR="004561A2" w:rsidRDefault="006F54A0">
      <w:pPr>
        <w:numPr>
          <w:ilvl w:val="2"/>
          <w:numId w:val="0"/>
        </w:numPr>
        <w:snapToGrid w:val="0"/>
        <w:spacing w:line="360" w:lineRule="auto"/>
        <w:rPr>
          <w:rFonts w:ascii="宋体" w:hAnsi="宋体" w:cs="宋体"/>
          <w:color w:val="000000" w:themeColor="text1"/>
          <w:kern w:val="0"/>
          <w:sz w:val="24"/>
        </w:rPr>
      </w:pPr>
      <w:r>
        <w:rPr>
          <w:rFonts w:ascii="宋体" w:hAnsi="宋体" w:cs="宋体" w:hint="eastAsia"/>
          <w:color w:val="000000" w:themeColor="text1"/>
          <w:kern w:val="0"/>
          <w:sz w:val="24"/>
        </w:rPr>
        <w:t>5.2.2在政府采购活动中，监狱企业视同小型、微型企业，享受预留份额、</w:t>
      </w:r>
    </w:p>
    <w:p w14:paraId="7740490D" w14:textId="77777777" w:rsidR="004561A2" w:rsidRDefault="006F54A0">
      <w:pPr>
        <w:tabs>
          <w:tab w:val="left" w:pos="1980"/>
        </w:tabs>
        <w:snapToGrid w:val="0"/>
        <w:spacing w:line="360" w:lineRule="auto"/>
        <w:rPr>
          <w:rFonts w:ascii="宋体" w:hAnsi="宋体" w:cs="宋体"/>
          <w:color w:val="000000" w:themeColor="text1"/>
          <w:kern w:val="0"/>
          <w:sz w:val="24"/>
        </w:rPr>
      </w:pPr>
      <w:r>
        <w:rPr>
          <w:rFonts w:ascii="宋体" w:hAnsi="宋体" w:cs="宋体" w:hint="eastAsia"/>
          <w:color w:val="000000" w:themeColor="text1"/>
          <w:kern w:val="0"/>
          <w:sz w:val="24"/>
        </w:rPr>
        <w:t>评审中价格扣除等政府采购促进中小企业发展的政府采购政策。监狱企业定义：是指由司法部认定的为罪犯、戒毒人员供生产项目和劳动对象，且全部产权属于司法部监狱管理局、戒毒管理局、直属煤矿管理局，各省、自治区、直辖市监狱管理局、戒毒管理局，各地（设区的市） 监狱、强制隔离戒毒所、戒毒康复所，以及新疆生产建设兵团监狱管理局、戒毒管理局的企业。</w:t>
      </w:r>
    </w:p>
    <w:p w14:paraId="783F63B1" w14:textId="77777777" w:rsidR="004561A2" w:rsidRDefault="006F54A0">
      <w:pPr>
        <w:numPr>
          <w:ilvl w:val="2"/>
          <w:numId w:val="0"/>
        </w:numPr>
        <w:snapToGrid w:val="0"/>
        <w:spacing w:line="360" w:lineRule="auto"/>
        <w:rPr>
          <w:rFonts w:ascii="宋体" w:hAnsi="宋体" w:cs="宋体"/>
          <w:color w:val="000000" w:themeColor="text1"/>
          <w:kern w:val="0"/>
          <w:sz w:val="24"/>
        </w:rPr>
      </w:pPr>
      <w:r>
        <w:rPr>
          <w:rFonts w:ascii="宋体" w:hAnsi="宋体" w:cs="宋体" w:hint="eastAsia"/>
          <w:color w:val="000000" w:themeColor="text1"/>
          <w:kern w:val="0"/>
          <w:sz w:val="24"/>
        </w:rPr>
        <w:t>5.2.3在政府采购活动中，残疾人福利性单位视同小型、微型企业，享受预留份额、评审中价格扣除等促进中小企业发展的政府采购政策。残疾 人福利性单位定义：享受政府采购支持政策的残疾人福利性单位应当同时满足以下条件：</w:t>
      </w:r>
    </w:p>
    <w:p w14:paraId="32E073C3" w14:textId="77777777" w:rsidR="004561A2" w:rsidRDefault="006F54A0">
      <w:pPr>
        <w:numPr>
          <w:ilvl w:val="3"/>
          <w:numId w:val="0"/>
        </w:numPr>
        <w:tabs>
          <w:tab w:val="left" w:pos="1980"/>
          <w:tab w:val="left" w:pos="2035"/>
          <w:tab w:val="left" w:pos="2885"/>
          <w:tab w:val="left" w:pos="2977"/>
        </w:tabs>
        <w:snapToGrid w:val="0"/>
        <w:spacing w:line="360" w:lineRule="auto"/>
        <w:rPr>
          <w:rFonts w:ascii="宋体" w:hAnsi="宋体" w:cs="宋体"/>
          <w:color w:val="000000" w:themeColor="text1"/>
          <w:kern w:val="0"/>
          <w:sz w:val="24"/>
        </w:rPr>
      </w:pPr>
      <w:r>
        <w:rPr>
          <w:rFonts w:ascii="宋体" w:hAnsi="宋体" w:cs="宋体" w:hint="eastAsia"/>
          <w:color w:val="000000" w:themeColor="text1"/>
          <w:kern w:val="0"/>
          <w:sz w:val="24"/>
        </w:rPr>
        <w:t>5.2.3.1安置的残疾人占本单位在职职工人数的比例不低于25%（含25%），并且安置的残疾人人数不少于10人（含10人）；</w:t>
      </w:r>
    </w:p>
    <w:p w14:paraId="67C5E06C" w14:textId="77777777" w:rsidR="004561A2" w:rsidRDefault="006F54A0">
      <w:pPr>
        <w:numPr>
          <w:ilvl w:val="3"/>
          <w:numId w:val="0"/>
        </w:numPr>
        <w:tabs>
          <w:tab w:val="left" w:pos="1980"/>
          <w:tab w:val="left" w:pos="2035"/>
          <w:tab w:val="left" w:pos="2885"/>
          <w:tab w:val="left" w:pos="2977"/>
        </w:tabs>
        <w:snapToGrid w:val="0"/>
        <w:spacing w:line="360" w:lineRule="auto"/>
        <w:rPr>
          <w:rFonts w:ascii="宋体" w:hAnsi="宋体" w:cs="宋体"/>
          <w:color w:val="000000" w:themeColor="text1"/>
          <w:kern w:val="0"/>
          <w:sz w:val="24"/>
        </w:rPr>
      </w:pPr>
      <w:r>
        <w:rPr>
          <w:rFonts w:ascii="宋体" w:hAnsi="宋体" w:cs="宋体" w:hint="eastAsia"/>
          <w:color w:val="000000" w:themeColor="text1"/>
          <w:kern w:val="0"/>
          <w:sz w:val="24"/>
        </w:rPr>
        <w:t>5.2.3.2依法与安置的每位残疾人签订了一年以上（含一年）的劳动合同或服务协议；</w:t>
      </w:r>
    </w:p>
    <w:p w14:paraId="2D3F6E3F" w14:textId="77777777" w:rsidR="004561A2" w:rsidRDefault="006F54A0">
      <w:pPr>
        <w:numPr>
          <w:ilvl w:val="3"/>
          <w:numId w:val="0"/>
        </w:numPr>
        <w:tabs>
          <w:tab w:val="left" w:pos="1980"/>
          <w:tab w:val="left" w:pos="2035"/>
          <w:tab w:val="left" w:pos="2885"/>
          <w:tab w:val="left" w:pos="2977"/>
        </w:tabs>
        <w:snapToGrid w:val="0"/>
        <w:spacing w:line="360" w:lineRule="auto"/>
        <w:rPr>
          <w:rFonts w:ascii="宋体" w:hAnsi="宋体" w:cs="宋体"/>
          <w:color w:val="000000" w:themeColor="text1"/>
          <w:kern w:val="0"/>
          <w:sz w:val="24"/>
        </w:rPr>
      </w:pPr>
      <w:r>
        <w:rPr>
          <w:rFonts w:ascii="宋体" w:hAnsi="宋体" w:cs="宋体" w:hint="eastAsia"/>
          <w:color w:val="000000" w:themeColor="text1"/>
          <w:kern w:val="0"/>
          <w:sz w:val="24"/>
        </w:rPr>
        <w:t>5.2.3.3为安置的每位残疾人按月足额缴纳了基本养老保险、基本医疗保险、失业保险、工伤保险和生育保险等社会保险费；</w:t>
      </w:r>
    </w:p>
    <w:p w14:paraId="757526A6" w14:textId="77777777" w:rsidR="004561A2" w:rsidRDefault="006F54A0">
      <w:pPr>
        <w:numPr>
          <w:ilvl w:val="3"/>
          <w:numId w:val="0"/>
        </w:numPr>
        <w:tabs>
          <w:tab w:val="left" w:pos="1980"/>
          <w:tab w:val="left" w:pos="2035"/>
          <w:tab w:val="left" w:pos="2885"/>
          <w:tab w:val="left" w:pos="2977"/>
        </w:tabs>
        <w:snapToGrid w:val="0"/>
        <w:spacing w:line="360" w:lineRule="auto"/>
        <w:rPr>
          <w:rFonts w:ascii="宋体" w:hAnsi="宋体" w:cs="宋体"/>
          <w:color w:val="000000" w:themeColor="text1"/>
          <w:kern w:val="0"/>
          <w:sz w:val="24"/>
        </w:rPr>
      </w:pPr>
      <w:r>
        <w:rPr>
          <w:rFonts w:ascii="宋体" w:hAnsi="宋体" w:cs="宋体" w:hint="eastAsia"/>
          <w:color w:val="000000" w:themeColor="text1"/>
          <w:kern w:val="0"/>
          <w:sz w:val="24"/>
        </w:rPr>
        <w:t>5.2.3.4通过银行等金融机构向安置的每位残疾人，按月支付不低于单位所在区县适用的经省级人民政府批准的月最低工资标准的工资；</w:t>
      </w:r>
    </w:p>
    <w:p w14:paraId="2A589E40" w14:textId="77777777" w:rsidR="004561A2" w:rsidRDefault="006F54A0">
      <w:pPr>
        <w:numPr>
          <w:ilvl w:val="3"/>
          <w:numId w:val="0"/>
        </w:numPr>
        <w:tabs>
          <w:tab w:val="left" w:pos="1980"/>
          <w:tab w:val="left" w:pos="2035"/>
          <w:tab w:val="left" w:pos="2885"/>
          <w:tab w:val="left" w:pos="2977"/>
        </w:tabs>
        <w:snapToGrid w:val="0"/>
        <w:spacing w:line="360" w:lineRule="auto"/>
        <w:rPr>
          <w:rFonts w:ascii="宋体" w:hAnsi="宋体" w:cs="宋体"/>
          <w:color w:val="000000" w:themeColor="text1"/>
          <w:kern w:val="0"/>
          <w:sz w:val="24"/>
        </w:rPr>
      </w:pPr>
      <w:r>
        <w:rPr>
          <w:rFonts w:ascii="宋体" w:hAnsi="宋体" w:cs="宋体" w:hint="eastAsia"/>
          <w:color w:val="000000" w:themeColor="text1"/>
          <w:kern w:val="0"/>
          <w:sz w:val="24"/>
        </w:rPr>
        <w:lastRenderedPageBreak/>
        <w:t>5.2.3.5提供本单位制造的货物、承担的工程或者服务（以下简称产品），或者提供其他残疾人福利性单位制造的货物（不包括使用非残疾人福利性单位注册商标的货物）；</w:t>
      </w:r>
    </w:p>
    <w:p w14:paraId="24BBBF1D" w14:textId="77777777" w:rsidR="004561A2" w:rsidRDefault="006F54A0">
      <w:pPr>
        <w:numPr>
          <w:ilvl w:val="3"/>
          <w:numId w:val="0"/>
        </w:numPr>
        <w:tabs>
          <w:tab w:val="left" w:pos="1980"/>
          <w:tab w:val="left" w:pos="2035"/>
          <w:tab w:val="left" w:pos="2885"/>
          <w:tab w:val="left" w:pos="2977"/>
        </w:tabs>
        <w:snapToGrid w:val="0"/>
        <w:spacing w:line="360" w:lineRule="auto"/>
        <w:rPr>
          <w:rFonts w:ascii="宋体" w:hAnsi="宋体" w:cs="宋体"/>
          <w:color w:val="000000" w:themeColor="text1"/>
          <w:kern w:val="0"/>
          <w:sz w:val="24"/>
        </w:rPr>
      </w:pPr>
      <w:r>
        <w:rPr>
          <w:rFonts w:ascii="宋体" w:hAnsi="宋体" w:cs="宋体" w:hint="eastAsia"/>
          <w:color w:val="000000" w:themeColor="text1"/>
          <w:kern w:val="0"/>
          <w:sz w:val="24"/>
        </w:rPr>
        <w:t>5.2.3.6前款所称残疾人是指法定劳动年龄内，持有《中华人民共和国残疾人证》或者《中华人民共和国残疾军人证（1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519F8869" w14:textId="77777777" w:rsidR="004561A2" w:rsidRDefault="006F54A0">
      <w:pPr>
        <w:numPr>
          <w:ilvl w:val="2"/>
          <w:numId w:val="0"/>
        </w:numPr>
        <w:snapToGrid w:val="0"/>
        <w:spacing w:line="360" w:lineRule="auto"/>
        <w:rPr>
          <w:rFonts w:ascii="宋体" w:hAnsi="宋体" w:cs="宋体"/>
          <w:color w:val="000000" w:themeColor="text1"/>
          <w:kern w:val="0"/>
          <w:sz w:val="24"/>
        </w:rPr>
      </w:pPr>
      <w:r>
        <w:rPr>
          <w:rFonts w:ascii="宋体" w:hAnsi="宋体" w:cs="宋体" w:hint="eastAsia"/>
          <w:color w:val="000000" w:themeColor="text1"/>
          <w:kern w:val="0"/>
          <w:sz w:val="24"/>
        </w:rPr>
        <w:t>5.2.4本项目是否专门面向中小企业预留采购份额见第一章《招标邀请》。</w:t>
      </w:r>
    </w:p>
    <w:p w14:paraId="70410BEB" w14:textId="77777777" w:rsidR="004561A2" w:rsidRDefault="006F54A0">
      <w:pPr>
        <w:numPr>
          <w:ilvl w:val="2"/>
          <w:numId w:val="0"/>
        </w:numPr>
        <w:snapToGrid w:val="0"/>
        <w:spacing w:line="360" w:lineRule="auto"/>
        <w:rPr>
          <w:rFonts w:ascii="宋体" w:hAnsi="宋体" w:cs="宋体"/>
          <w:color w:val="000000" w:themeColor="text1"/>
          <w:kern w:val="0"/>
          <w:sz w:val="24"/>
        </w:rPr>
      </w:pPr>
      <w:r>
        <w:rPr>
          <w:rFonts w:ascii="宋体" w:hAnsi="宋体" w:cs="宋体" w:hint="eastAsia"/>
          <w:color w:val="000000" w:themeColor="text1"/>
          <w:kern w:val="0"/>
          <w:sz w:val="24"/>
        </w:rPr>
        <w:t>5.2.5采购标的对应的中小企业划分标准所属行业见《投标人须知资料表》。</w:t>
      </w:r>
    </w:p>
    <w:p w14:paraId="0A73262B" w14:textId="77777777" w:rsidR="004561A2" w:rsidRDefault="006F54A0">
      <w:pPr>
        <w:numPr>
          <w:ilvl w:val="2"/>
          <w:numId w:val="0"/>
        </w:numPr>
        <w:snapToGrid w:val="0"/>
        <w:spacing w:line="360" w:lineRule="auto"/>
        <w:rPr>
          <w:rFonts w:ascii="宋体" w:hAnsi="宋体" w:cs="宋体"/>
          <w:color w:val="000000" w:themeColor="text1"/>
          <w:kern w:val="0"/>
          <w:sz w:val="24"/>
        </w:rPr>
      </w:pPr>
      <w:r>
        <w:rPr>
          <w:rFonts w:ascii="宋体" w:hAnsi="宋体" w:cs="宋体" w:hint="eastAsia"/>
          <w:color w:val="000000" w:themeColor="text1"/>
          <w:kern w:val="0"/>
          <w:sz w:val="24"/>
        </w:rPr>
        <w:t>5.2.6小微企业价格评审优惠的政策调整：见第四章《评标程序、评标方法和评标标准》。</w:t>
      </w:r>
    </w:p>
    <w:p w14:paraId="7E8BF365" w14:textId="77777777" w:rsidR="004561A2" w:rsidRDefault="006F54A0">
      <w:pPr>
        <w:numPr>
          <w:ilvl w:val="1"/>
          <w:numId w:val="0"/>
        </w:numPr>
        <w:tabs>
          <w:tab w:val="left" w:pos="1080"/>
          <w:tab w:val="left" w:pos="2014"/>
        </w:tabs>
        <w:snapToGrid w:val="0"/>
        <w:spacing w:line="360" w:lineRule="auto"/>
        <w:rPr>
          <w:rFonts w:ascii="宋体" w:hAnsi="宋体" w:cs="宋体"/>
          <w:color w:val="000000" w:themeColor="text1"/>
          <w:kern w:val="0"/>
          <w:sz w:val="24"/>
        </w:rPr>
      </w:pPr>
      <w:r>
        <w:rPr>
          <w:rFonts w:ascii="宋体" w:hAnsi="宋体"/>
          <w:color w:val="000000" w:themeColor="text1"/>
          <w:kern w:val="0"/>
          <w:sz w:val="24"/>
        </w:rPr>
        <w:t>5.3</w:t>
      </w:r>
      <w:r>
        <w:rPr>
          <w:rFonts w:ascii="宋体" w:hAnsi="宋体" w:cs="宋体" w:hint="eastAsia"/>
          <w:color w:val="000000" w:themeColor="text1"/>
          <w:kern w:val="0"/>
          <w:sz w:val="24"/>
        </w:rPr>
        <w:t>政府采购节能产品、环境标志产品</w:t>
      </w:r>
    </w:p>
    <w:p w14:paraId="5A05573C" w14:textId="77777777" w:rsidR="004561A2" w:rsidRDefault="006F54A0">
      <w:pPr>
        <w:numPr>
          <w:ilvl w:val="2"/>
          <w:numId w:val="0"/>
        </w:numPr>
        <w:snapToGrid w:val="0"/>
        <w:spacing w:line="360" w:lineRule="auto"/>
        <w:rPr>
          <w:rFonts w:ascii="宋体" w:hAnsi="宋体" w:cs="宋体"/>
          <w:color w:val="000000" w:themeColor="text1"/>
          <w:kern w:val="0"/>
          <w:sz w:val="24"/>
        </w:rPr>
      </w:pPr>
      <w:r>
        <w:rPr>
          <w:rFonts w:ascii="宋体" w:hAnsi="宋体" w:cs="宋体" w:hint="eastAsia"/>
          <w:color w:val="000000" w:themeColor="text1"/>
          <w:kern w:val="0"/>
          <w:sz w:val="24"/>
        </w:rPr>
        <w:t>5.3.1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19F08838" w14:textId="77777777" w:rsidR="004561A2" w:rsidRDefault="006F54A0">
      <w:pPr>
        <w:numPr>
          <w:ilvl w:val="2"/>
          <w:numId w:val="0"/>
        </w:numPr>
        <w:snapToGrid w:val="0"/>
        <w:spacing w:line="360" w:lineRule="auto"/>
        <w:rPr>
          <w:rFonts w:ascii="宋体" w:hAnsi="宋体" w:cs="宋体"/>
          <w:color w:val="000000" w:themeColor="text1"/>
          <w:kern w:val="0"/>
          <w:sz w:val="24"/>
        </w:rPr>
      </w:pPr>
      <w:r>
        <w:rPr>
          <w:rFonts w:ascii="宋体" w:hAnsi="宋体" w:cs="宋体" w:hint="eastAsia"/>
          <w:color w:val="000000" w:themeColor="text1"/>
          <w:kern w:val="0"/>
          <w:sz w:val="24"/>
        </w:rPr>
        <w:t xml:space="preserve">5.3.2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3BA683A4" w14:textId="77777777" w:rsidR="004561A2" w:rsidRDefault="006F54A0">
      <w:pPr>
        <w:numPr>
          <w:ilvl w:val="2"/>
          <w:numId w:val="0"/>
        </w:numPr>
        <w:snapToGrid w:val="0"/>
        <w:spacing w:line="360" w:lineRule="auto"/>
        <w:rPr>
          <w:rFonts w:ascii="宋体" w:hAnsi="宋体" w:cs="宋体"/>
          <w:color w:val="000000" w:themeColor="text1"/>
          <w:kern w:val="0"/>
          <w:sz w:val="24"/>
        </w:rPr>
      </w:pPr>
      <w:r>
        <w:rPr>
          <w:rFonts w:ascii="宋体" w:hAnsi="宋体" w:cs="宋体" w:hint="eastAsia"/>
          <w:color w:val="000000" w:themeColor="text1"/>
          <w:kern w:val="0"/>
          <w:sz w:val="24"/>
        </w:rPr>
        <w:t>5.3.3如本项目采购产品属于实施政府强制采购品目清单范围的节能产品，则投标人所报产品必须获得国家确定的认证机构出具的、处于有效期之内的节能产品认证证书，否则</w:t>
      </w:r>
      <w:r>
        <w:rPr>
          <w:rFonts w:ascii="宋体" w:hAnsi="宋体" w:cs="宋体" w:hint="eastAsia"/>
          <w:b/>
          <w:bCs/>
          <w:color w:val="000000" w:themeColor="text1"/>
          <w:kern w:val="0"/>
          <w:sz w:val="24"/>
        </w:rPr>
        <w:t>响应无效</w:t>
      </w:r>
      <w:r>
        <w:rPr>
          <w:rFonts w:ascii="宋体" w:hAnsi="宋体" w:cs="宋体" w:hint="eastAsia"/>
          <w:color w:val="000000" w:themeColor="text1"/>
          <w:kern w:val="0"/>
          <w:sz w:val="24"/>
        </w:rPr>
        <w:t>；</w:t>
      </w:r>
    </w:p>
    <w:p w14:paraId="7E15065D" w14:textId="77777777" w:rsidR="004561A2" w:rsidRDefault="006F54A0">
      <w:pPr>
        <w:numPr>
          <w:ilvl w:val="2"/>
          <w:numId w:val="0"/>
        </w:numPr>
        <w:snapToGrid w:val="0"/>
        <w:spacing w:line="360" w:lineRule="auto"/>
        <w:rPr>
          <w:rFonts w:ascii="宋体" w:hAnsi="宋体" w:cs="宋体"/>
          <w:color w:val="000000" w:themeColor="text1"/>
          <w:kern w:val="0"/>
          <w:sz w:val="24"/>
        </w:rPr>
      </w:pPr>
      <w:r>
        <w:rPr>
          <w:rFonts w:ascii="宋体" w:hAnsi="宋体" w:cs="宋体" w:hint="eastAsia"/>
          <w:color w:val="000000" w:themeColor="text1"/>
          <w:kern w:val="0"/>
          <w:sz w:val="24"/>
        </w:rPr>
        <w:t>5.3.4非政府强制采购的节能产品或环境标志产品，依据品目清单和认证证书实施政</w:t>
      </w:r>
      <w:r>
        <w:rPr>
          <w:rFonts w:ascii="宋体" w:hAnsi="宋体" w:cs="宋体" w:hint="eastAsia"/>
          <w:color w:val="000000" w:themeColor="text1"/>
          <w:kern w:val="0"/>
          <w:sz w:val="24"/>
        </w:rPr>
        <w:lastRenderedPageBreak/>
        <w:t>府优先采购。优先采购的具体规定见第四章《评标方法和评标标准》（如涉及）。</w:t>
      </w:r>
    </w:p>
    <w:p w14:paraId="07A20B2F" w14:textId="77777777" w:rsidR="004561A2" w:rsidRDefault="006F54A0">
      <w:pPr>
        <w:numPr>
          <w:ilvl w:val="1"/>
          <w:numId w:val="0"/>
        </w:numPr>
        <w:tabs>
          <w:tab w:val="left" w:pos="1080"/>
          <w:tab w:val="left" w:pos="2014"/>
        </w:tabs>
        <w:snapToGrid w:val="0"/>
        <w:spacing w:line="360" w:lineRule="auto"/>
        <w:rPr>
          <w:rFonts w:ascii="宋体" w:hAnsi="宋体" w:cs="宋体"/>
          <w:color w:val="000000" w:themeColor="text1"/>
          <w:kern w:val="0"/>
          <w:sz w:val="24"/>
        </w:rPr>
      </w:pPr>
      <w:r>
        <w:rPr>
          <w:rFonts w:ascii="宋体" w:hAnsi="宋体"/>
          <w:color w:val="000000" w:themeColor="text1"/>
          <w:kern w:val="0"/>
          <w:sz w:val="24"/>
        </w:rPr>
        <w:t>5.4</w:t>
      </w:r>
      <w:r>
        <w:rPr>
          <w:rFonts w:ascii="宋体" w:hAnsi="宋体" w:cs="宋体" w:hint="eastAsia"/>
          <w:color w:val="000000" w:themeColor="text1"/>
          <w:kern w:val="0"/>
          <w:sz w:val="24"/>
        </w:rPr>
        <w:t>正版软件</w:t>
      </w:r>
    </w:p>
    <w:p w14:paraId="6E93C50A" w14:textId="77777777" w:rsidR="004561A2" w:rsidRDefault="006F54A0">
      <w:pPr>
        <w:numPr>
          <w:ilvl w:val="2"/>
          <w:numId w:val="0"/>
        </w:numPr>
        <w:snapToGrid w:val="0"/>
        <w:spacing w:line="360" w:lineRule="auto"/>
        <w:rPr>
          <w:rFonts w:ascii="宋体" w:hAnsi="宋体" w:cs="宋体"/>
          <w:color w:val="000000" w:themeColor="text1"/>
          <w:kern w:val="0"/>
          <w:sz w:val="24"/>
        </w:rPr>
      </w:pPr>
      <w:r>
        <w:rPr>
          <w:rFonts w:ascii="宋体" w:hAnsi="宋体" w:cs="宋体" w:hint="eastAsia"/>
          <w:color w:val="000000" w:themeColor="text1"/>
          <w:kern w:val="0"/>
          <w:sz w:val="24"/>
        </w:rPr>
        <w:t>5.4.1  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35FB0EF6" w14:textId="77777777" w:rsidR="004561A2" w:rsidRDefault="006F54A0">
      <w:pPr>
        <w:numPr>
          <w:ilvl w:val="1"/>
          <w:numId w:val="0"/>
        </w:numPr>
        <w:tabs>
          <w:tab w:val="left" w:pos="1080"/>
          <w:tab w:val="left" w:pos="2014"/>
        </w:tabs>
        <w:snapToGrid w:val="0"/>
        <w:spacing w:line="360" w:lineRule="auto"/>
        <w:rPr>
          <w:rFonts w:ascii="宋体" w:hAnsi="宋体" w:cs="宋体"/>
          <w:color w:val="000000" w:themeColor="text1"/>
          <w:kern w:val="0"/>
          <w:sz w:val="24"/>
        </w:rPr>
      </w:pPr>
      <w:r>
        <w:rPr>
          <w:rFonts w:ascii="宋体" w:hAnsi="宋体"/>
          <w:color w:val="000000" w:themeColor="text1"/>
          <w:kern w:val="0"/>
          <w:sz w:val="24"/>
        </w:rPr>
        <w:t>5.5</w:t>
      </w:r>
      <w:r>
        <w:rPr>
          <w:rFonts w:ascii="宋体" w:hAnsi="宋体" w:cs="宋体" w:hint="eastAsia"/>
          <w:color w:val="000000" w:themeColor="text1"/>
          <w:kern w:val="0"/>
          <w:sz w:val="24"/>
        </w:rPr>
        <w:t>网络安全专用产品</w:t>
      </w:r>
    </w:p>
    <w:p w14:paraId="7B79D6CB" w14:textId="77777777" w:rsidR="004561A2" w:rsidRDefault="006F54A0">
      <w:pPr>
        <w:pStyle w:val="af"/>
        <w:spacing w:before="0" w:line="360" w:lineRule="auto"/>
        <w:rPr>
          <w:rFonts w:cs="宋体"/>
          <w:color w:val="000000" w:themeColor="text1"/>
          <w:kern w:val="0"/>
        </w:rPr>
      </w:pPr>
      <w:r>
        <w:rPr>
          <w:rFonts w:cs="宋体" w:hint="eastAsia"/>
          <w:color w:val="000000" w:themeColor="text1"/>
          <w:kern w:val="0"/>
        </w:rPr>
        <w:t>5.5.1根据《关于调整网络安全专用产品安全管理有关事项的公告》（2023年第1号），所提供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14:paraId="0C322B60" w14:textId="77777777" w:rsidR="004561A2" w:rsidRDefault="006F54A0">
      <w:pPr>
        <w:numPr>
          <w:ilvl w:val="1"/>
          <w:numId w:val="0"/>
        </w:numPr>
        <w:tabs>
          <w:tab w:val="left" w:pos="1080"/>
          <w:tab w:val="left" w:pos="2014"/>
        </w:tabs>
        <w:snapToGrid w:val="0"/>
        <w:spacing w:line="360" w:lineRule="auto"/>
        <w:rPr>
          <w:rFonts w:ascii="宋体" w:hAnsi="宋体"/>
          <w:color w:val="000000" w:themeColor="text1"/>
          <w:kern w:val="0"/>
          <w:sz w:val="24"/>
        </w:rPr>
      </w:pPr>
      <w:r>
        <w:rPr>
          <w:rFonts w:ascii="宋体" w:hAnsi="宋体"/>
          <w:color w:val="000000" w:themeColor="text1"/>
          <w:kern w:val="0"/>
          <w:sz w:val="24"/>
        </w:rPr>
        <w:t>5.6</w:t>
      </w:r>
      <w:r>
        <w:rPr>
          <w:rFonts w:ascii="宋体" w:hAnsi="宋体" w:hint="eastAsia"/>
          <w:color w:val="000000" w:themeColor="text1"/>
          <w:kern w:val="0"/>
          <w:sz w:val="24"/>
        </w:rPr>
        <w:t>推广使用低挥发性有机化合物（VOCs）</w:t>
      </w:r>
    </w:p>
    <w:p w14:paraId="7BB6BEA3" w14:textId="77777777" w:rsidR="004561A2" w:rsidRDefault="006F54A0">
      <w:pPr>
        <w:numPr>
          <w:ilvl w:val="2"/>
          <w:numId w:val="0"/>
        </w:numPr>
        <w:tabs>
          <w:tab w:val="left" w:pos="2014"/>
        </w:tabs>
        <w:snapToGrid w:val="0"/>
        <w:spacing w:line="360" w:lineRule="auto"/>
        <w:rPr>
          <w:rFonts w:ascii="宋体" w:hAnsi="宋体" w:cs="宋体"/>
          <w:color w:val="000000" w:themeColor="text1"/>
          <w:kern w:val="0"/>
          <w:sz w:val="24"/>
        </w:rPr>
      </w:pPr>
      <w:r>
        <w:rPr>
          <w:rFonts w:ascii="宋体" w:hAnsi="宋体" w:cs="宋体" w:hint="eastAsia"/>
          <w:color w:val="000000" w:themeColor="text1"/>
          <w:kern w:val="0"/>
          <w:sz w:val="24"/>
        </w:rPr>
        <w:t>5.6.1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含量限制标准（具体标准见第五章《采购需求》），否则</w:t>
      </w:r>
      <w:r>
        <w:rPr>
          <w:rFonts w:ascii="宋体" w:hAnsi="宋体" w:cs="宋体" w:hint="eastAsia"/>
          <w:b/>
          <w:bCs/>
          <w:color w:val="000000" w:themeColor="text1"/>
          <w:kern w:val="0"/>
          <w:sz w:val="24"/>
        </w:rPr>
        <w:t>响应无效</w:t>
      </w:r>
      <w:r>
        <w:rPr>
          <w:rFonts w:ascii="宋体" w:hAnsi="宋体" w:cs="宋体" w:hint="eastAsia"/>
          <w:color w:val="000000" w:themeColor="text1"/>
          <w:kern w:val="0"/>
          <w:sz w:val="24"/>
        </w:rPr>
        <w:t>；属于推荐性标准的，优先采购，具体见第四章《评标程序、评标方法和评标标准》。</w:t>
      </w:r>
    </w:p>
    <w:p w14:paraId="2CBC7F55" w14:textId="77777777" w:rsidR="004561A2" w:rsidRDefault="006F54A0">
      <w:pPr>
        <w:numPr>
          <w:ilvl w:val="1"/>
          <w:numId w:val="0"/>
        </w:numPr>
        <w:tabs>
          <w:tab w:val="left" w:pos="1080"/>
          <w:tab w:val="left" w:pos="2014"/>
        </w:tabs>
        <w:snapToGrid w:val="0"/>
        <w:spacing w:line="360" w:lineRule="auto"/>
        <w:rPr>
          <w:rFonts w:ascii="宋体" w:hAnsi="宋体" w:cs="宋体"/>
          <w:color w:val="000000" w:themeColor="text1"/>
          <w:kern w:val="0"/>
          <w:sz w:val="24"/>
        </w:rPr>
      </w:pPr>
      <w:r>
        <w:rPr>
          <w:rFonts w:ascii="宋体" w:hAnsi="宋体"/>
          <w:color w:val="000000" w:themeColor="text1"/>
          <w:kern w:val="0"/>
          <w:sz w:val="24"/>
        </w:rPr>
        <w:t>5.7</w:t>
      </w:r>
      <w:r>
        <w:rPr>
          <w:rFonts w:ascii="宋体" w:hAnsi="宋体" w:cs="宋体" w:hint="eastAsia"/>
          <w:color w:val="000000" w:themeColor="text1"/>
          <w:kern w:val="0"/>
          <w:sz w:val="24"/>
        </w:rPr>
        <w:t>采购需求标准</w:t>
      </w:r>
    </w:p>
    <w:p w14:paraId="566DAD21" w14:textId="77777777" w:rsidR="004561A2" w:rsidRDefault="006F54A0">
      <w:pPr>
        <w:numPr>
          <w:ilvl w:val="2"/>
          <w:numId w:val="0"/>
        </w:numPr>
        <w:tabs>
          <w:tab w:val="left" w:pos="2014"/>
        </w:tabs>
        <w:snapToGrid w:val="0"/>
        <w:spacing w:line="360" w:lineRule="auto"/>
        <w:rPr>
          <w:rFonts w:ascii="宋体" w:hAnsi="宋体" w:cs="宋体"/>
          <w:color w:val="000000" w:themeColor="text1"/>
          <w:kern w:val="0"/>
          <w:sz w:val="24"/>
        </w:rPr>
      </w:pPr>
      <w:r>
        <w:rPr>
          <w:rFonts w:ascii="宋体" w:hAnsi="宋体" w:cs="宋体" w:hint="eastAsia"/>
          <w:color w:val="000000" w:themeColor="text1"/>
          <w:kern w:val="0"/>
          <w:sz w:val="24"/>
        </w:rPr>
        <w:t>5.7.1商品包装、快递包装政府采购需求标准（试行）为助力打好污染防治攻坚战，推广使用绿色包装，根据财政部关于印发《商品包装政府采购需求标准（试行）》、《快递包装政府采购需求标准（试行）》的通知（财办库〔2020〕123号），本项目</w:t>
      </w:r>
      <w:r>
        <w:rPr>
          <w:rFonts w:ascii="宋体" w:hAnsi="宋体" w:cs="宋体" w:hint="eastAsia"/>
          <w:color w:val="000000" w:themeColor="text1"/>
          <w:kern w:val="0"/>
          <w:sz w:val="24"/>
        </w:rPr>
        <w:lastRenderedPageBreak/>
        <w:t>如涉及商品包装和快递包装的，则其具体要求见第五章《采购需求》。</w:t>
      </w:r>
    </w:p>
    <w:p w14:paraId="4897AF3E" w14:textId="77777777" w:rsidR="004561A2" w:rsidRDefault="006F54A0">
      <w:pPr>
        <w:numPr>
          <w:ilvl w:val="2"/>
          <w:numId w:val="0"/>
        </w:numPr>
        <w:tabs>
          <w:tab w:val="left" w:pos="2014"/>
        </w:tabs>
        <w:snapToGrid w:val="0"/>
        <w:spacing w:line="360" w:lineRule="auto"/>
        <w:rPr>
          <w:rFonts w:ascii="宋体" w:hAnsi="宋体" w:cs="宋体"/>
          <w:color w:val="000000" w:themeColor="text1"/>
          <w:kern w:val="0"/>
          <w:sz w:val="24"/>
        </w:rPr>
      </w:pPr>
      <w:r>
        <w:rPr>
          <w:rFonts w:ascii="宋体" w:hAnsi="宋体" w:cs="宋体" w:hint="eastAsia"/>
          <w:color w:val="000000" w:themeColor="text1"/>
          <w:kern w:val="0"/>
          <w:sz w:val="24"/>
        </w:rPr>
        <w:t>5.7.2其他政府采购需求标准为贯彻落实《深化政府采购制度改革方案》有关要求，推动政府采购需求标准建设，财政部门会同有关部门制定发布的其他政府采购需求标准，本项目如涉及，则具体要求见第五章《采购需求》。</w:t>
      </w:r>
    </w:p>
    <w:p w14:paraId="7E2AB8B5" w14:textId="77777777" w:rsidR="004561A2" w:rsidRDefault="006F54A0">
      <w:pPr>
        <w:pStyle w:val="22"/>
        <w:spacing w:before="0" w:line="360" w:lineRule="auto"/>
        <w:rPr>
          <w:rFonts w:ascii="Times New Roman" w:eastAsia="宋体" w:hAnsi="Times New Roman"/>
          <w:b w:val="0"/>
          <w:color w:val="000000" w:themeColor="text1"/>
          <w:sz w:val="28"/>
        </w:rPr>
      </w:pPr>
      <w:r>
        <w:rPr>
          <w:rFonts w:ascii="Times New Roman" w:eastAsia="宋体" w:hAnsi="Times New Roman"/>
          <w:b w:val="0"/>
          <w:color w:val="000000" w:themeColor="text1"/>
          <w:sz w:val="28"/>
        </w:rPr>
        <w:t>二</w:t>
      </w:r>
      <w:r>
        <w:rPr>
          <w:rFonts w:ascii="Times New Roman" w:eastAsia="宋体" w:hAnsi="Times New Roman"/>
          <w:b w:val="0"/>
          <w:color w:val="000000" w:themeColor="text1"/>
          <w:sz w:val="28"/>
        </w:rPr>
        <w:t xml:space="preserve">   </w:t>
      </w:r>
      <w:r>
        <w:rPr>
          <w:rFonts w:ascii="Times New Roman" w:eastAsia="宋体" w:hAnsi="Times New Roman"/>
          <w:b w:val="0"/>
          <w:color w:val="000000" w:themeColor="text1"/>
          <w:sz w:val="28"/>
        </w:rPr>
        <w:t>招标文件</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14:paraId="47FCFA21" w14:textId="77777777" w:rsidR="004561A2" w:rsidRDefault="006F54A0">
      <w:pPr>
        <w:tabs>
          <w:tab w:val="left" w:pos="360"/>
        </w:tabs>
        <w:snapToGrid w:val="0"/>
        <w:spacing w:line="360" w:lineRule="auto"/>
        <w:ind w:left="357" w:hanging="357"/>
        <w:outlineLvl w:val="1"/>
        <w:rPr>
          <w:color w:val="000000" w:themeColor="text1"/>
          <w:kern w:val="0"/>
          <w:sz w:val="24"/>
        </w:rPr>
      </w:pPr>
      <w:bookmarkStart w:id="164" w:name="_Toc305158865"/>
      <w:bookmarkStart w:id="165" w:name="_Toc265228361"/>
      <w:bookmarkStart w:id="166" w:name="_Toc150480761"/>
      <w:bookmarkStart w:id="167" w:name="_Toc151193837"/>
      <w:bookmarkStart w:id="168" w:name="_Toc150774623"/>
      <w:bookmarkStart w:id="169" w:name="_Toc226337219"/>
      <w:bookmarkStart w:id="170" w:name="_Toc151193693"/>
      <w:bookmarkStart w:id="171" w:name="_Toc226965796"/>
      <w:bookmarkStart w:id="172" w:name="_Toc264969213"/>
      <w:bookmarkStart w:id="173" w:name="_Toc520356147"/>
      <w:bookmarkStart w:id="174" w:name="_Toc164351617"/>
      <w:bookmarkStart w:id="175" w:name="_Toc226309767"/>
      <w:bookmarkStart w:id="176" w:name="_Toc149720816"/>
      <w:bookmarkStart w:id="177" w:name="_Toc164608637"/>
      <w:bookmarkStart w:id="178" w:name="_Toc305158791"/>
      <w:bookmarkStart w:id="179" w:name="_Toc164229218"/>
      <w:bookmarkStart w:id="180" w:name="_Toc151193621"/>
      <w:bookmarkStart w:id="181" w:name="_Toc127151724"/>
      <w:bookmarkStart w:id="182" w:name="_Toc127161437"/>
      <w:bookmarkStart w:id="183" w:name="_Toc150774728"/>
      <w:bookmarkStart w:id="184" w:name="_Toc195842888"/>
      <w:bookmarkStart w:id="185" w:name="_Toc127151523"/>
      <w:bookmarkStart w:id="186" w:name="_Toc142311025"/>
      <w:bookmarkStart w:id="187" w:name="_Toc164608792"/>
      <w:bookmarkStart w:id="188" w:name="_Toc150509274"/>
      <w:bookmarkStart w:id="189" w:name="_Toc226965713"/>
      <w:bookmarkStart w:id="190" w:name="_Toc151193765"/>
      <w:bookmarkStart w:id="191" w:name="_Toc151193911"/>
      <w:bookmarkStart w:id="192" w:name="_Toc151190150"/>
      <w:bookmarkStart w:id="193" w:name="_Toc164229364"/>
      <w:r>
        <w:rPr>
          <w:rFonts w:hint="eastAsia"/>
          <w:color w:val="000000" w:themeColor="text1"/>
          <w:kern w:val="0"/>
          <w:sz w:val="24"/>
        </w:rPr>
        <w:t>6</w:t>
      </w:r>
      <w:r>
        <w:rPr>
          <w:color w:val="000000" w:themeColor="text1"/>
          <w:kern w:val="0"/>
          <w:sz w:val="24"/>
        </w:rPr>
        <w:t>招标文件构</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r>
        <w:rPr>
          <w:color w:val="000000" w:themeColor="text1"/>
          <w:kern w:val="0"/>
          <w:sz w:val="24"/>
        </w:rPr>
        <w:t>成</w:t>
      </w:r>
    </w:p>
    <w:p w14:paraId="4F149FED" w14:textId="77777777" w:rsidR="004561A2" w:rsidRDefault="006F54A0">
      <w:pPr>
        <w:numPr>
          <w:ilvl w:val="1"/>
          <w:numId w:val="0"/>
        </w:numPr>
        <w:tabs>
          <w:tab w:val="left" w:pos="1080"/>
          <w:tab w:val="left" w:pos="2014"/>
        </w:tabs>
        <w:snapToGrid w:val="0"/>
        <w:spacing w:line="360" w:lineRule="auto"/>
        <w:ind w:left="1080" w:hanging="720"/>
        <w:rPr>
          <w:color w:val="000000" w:themeColor="text1"/>
          <w:kern w:val="0"/>
          <w:sz w:val="24"/>
        </w:rPr>
      </w:pPr>
      <w:r>
        <w:rPr>
          <w:rFonts w:ascii="宋体" w:hAnsi="宋体"/>
          <w:color w:val="000000" w:themeColor="text1"/>
          <w:kern w:val="0"/>
          <w:sz w:val="24"/>
        </w:rPr>
        <w:t>6.1</w:t>
      </w:r>
      <w:r>
        <w:rPr>
          <w:color w:val="000000" w:themeColor="text1"/>
          <w:kern w:val="0"/>
          <w:sz w:val="24"/>
        </w:rPr>
        <w:t>招标文件包括以下部分：</w:t>
      </w:r>
    </w:p>
    <w:p w14:paraId="65481C10" w14:textId="77777777" w:rsidR="004561A2" w:rsidRDefault="006F54A0">
      <w:pPr>
        <w:numPr>
          <w:ilvl w:val="0"/>
          <w:numId w:val="8"/>
        </w:numPr>
        <w:tabs>
          <w:tab w:val="left" w:pos="1980"/>
          <w:tab w:val="left" w:pos="2520"/>
        </w:tabs>
        <w:snapToGrid w:val="0"/>
        <w:spacing w:line="360" w:lineRule="auto"/>
        <w:ind w:left="1440" w:firstLine="5"/>
        <w:rPr>
          <w:color w:val="000000" w:themeColor="text1"/>
          <w:kern w:val="0"/>
          <w:sz w:val="24"/>
        </w:rPr>
      </w:pPr>
      <w:r>
        <w:rPr>
          <w:rFonts w:hint="eastAsia"/>
          <w:color w:val="000000" w:themeColor="text1"/>
          <w:kern w:val="0"/>
          <w:sz w:val="24"/>
        </w:rPr>
        <w:t>招标</w:t>
      </w:r>
      <w:r>
        <w:rPr>
          <w:color w:val="000000" w:themeColor="text1"/>
          <w:kern w:val="0"/>
          <w:sz w:val="24"/>
        </w:rPr>
        <w:t>邀请</w:t>
      </w:r>
    </w:p>
    <w:p w14:paraId="1A699145" w14:textId="77777777" w:rsidR="004561A2" w:rsidRDefault="006F54A0">
      <w:pPr>
        <w:numPr>
          <w:ilvl w:val="0"/>
          <w:numId w:val="8"/>
        </w:numPr>
        <w:tabs>
          <w:tab w:val="left" w:pos="1980"/>
          <w:tab w:val="left" w:pos="2520"/>
        </w:tabs>
        <w:snapToGrid w:val="0"/>
        <w:spacing w:line="360" w:lineRule="auto"/>
        <w:ind w:left="1440" w:firstLine="5"/>
        <w:rPr>
          <w:color w:val="000000" w:themeColor="text1"/>
          <w:kern w:val="0"/>
          <w:sz w:val="24"/>
        </w:rPr>
      </w:pPr>
      <w:r>
        <w:rPr>
          <w:color w:val="000000" w:themeColor="text1"/>
          <w:kern w:val="0"/>
          <w:sz w:val="24"/>
        </w:rPr>
        <w:t>投标人须知</w:t>
      </w:r>
    </w:p>
    <w:p w14:paraId="5EF6B66B" w14:textId="77777777" w:rsidR="004561A2" w:rsidRDefault="006F54A0">
      <w:pPr>
        <w:numPr>
          <w:ilvl w:val="0"/>
          <w:numId w:val="8"/>
        </w:numPr>
        <w:tabs>
          <w:tab w:val="left" w:pos="1980"/>
          <w:tab w:val="left" w:pos="2520"/>
        </w:tabs>
        <w:snapToGrid w:val="0"/>
        <w:spacing w:line="360" w:lineRule="auto"/>
        <w:ind w:left="1440" w:firstLine="5"/>
        <w:rPr>
          <w:color w:val="000000" w:themeColor="text1"/>
          <w:kern w:val="0"/>
          <w:sz w:val="24"/>
        </w:rPr>
      </w:pPr>
      <w:r>
        <w:rPr>
          <w:color w:val="000000" w:themeColor="text1"/>
          <w:kern w:val="0"/>
          <w:sz w:val="24"/>
        </w:rPr>
        <w:t>资格审查</w:t>
      </w:r>
    </w:p>
    <w:p w14:paraId="39C1031C" w14:textId="77777777" w:rsidR="004561A2" w:rsidRDefault="006F54A0">
      <w:pPr>
        <w:numPr>
          <w:ilvl w:val="0"/>
          <w:numId w:val="8"/>
        </w:numPr>
        <w:tabs>
          <w:tab w:val="left" w:pos="1980"/>
          <w:tab w:val="left" w:pos="2520"/>
        </w:tabs>
        <w:snapToGrid w:val="0"/>
        <w:spacing w:line="360" w:lineRule="auto"/>
        <w:ind w:left="1440" w:firstLine="5"/>
        <w:rPr>
          <w:color w:val="000000" w:themeColor="text1"/>
          <w:kern w:val="0"/>
          <w:sz w:val="24"/>
        </w:rPr>
      </w:pPr>
      <w:r>
        <w:rPr>
          <w:color w:val="000000" w:themeColor="text1"/>
          <w:kern w:val="0"/>
          <w:sz w:val="24"/>
        </w:rPr>
        <w:t>评标程序、评标方法和评标标准</w:t>
      </w:r>
    </w:p>
    <w:p w14:paraId="3CA113A7" w14:textId="77777777" w:rsidR="004561A2" w:rsidRDefault="006F54A0">
      <w:pPr>
        <w:numPr>
          <w:ilvl w:val="0"/>
          <w:numId w:val="8"/>
        </w:numPr>
        <w:tabs>
          <w:tab w:val="left" w:pos="1980"/>
          <w:tab w:val="left" w:pos="2520"/>
        </w:tabs>
        <w:snapToGrid w:val="0"/>
        <w:spacing w:line="360" w:lineRule="auto"/>
        <w:ind w:left="1440" w:firstLine="5"/>
        <w:rPr>
          <w:color w:val="000000" w:themeColor="text1"/>
          <w:kern w:val="0"/>
          <w:sz w:val="24"/>
        </w:rPr>
      </w:pPr>
      <w:r>
        <w:rPr>
          <w:color w:val="000000" w:themeColor="text1"/>
          <w:kern w:val="0"/>
          <w:sz w:val="24"/>
        </w:rPr>
        <w:t>采购需求</w:t>
      </w:r>
    </w:p>
    <w:p w14:paraId="0A7BB647" w14:textId="77777777" w:rsidR="004561A2" w:rsidRDefault="006F54A0">
      <w:pPr>
        <w:numPr>
          <w:ilvl w:val="0"/>
          <w:numId w:val="8"/>
        </w:numPr>
        <w:tabs>
          <w:tab w:val="left" w:pos="1980"/>
          <w:tab w:val="left" w:pos="2520"/>
        </w:tabs>
        <w:snapToGrid w:val="0"/>
        <w:spacing w:line="360" w:lineRule="auto"/>
        <w:ind w:left="1440" w:firstLine="5"/>
        <w:rPr>
          <w:color w:val="000000" w:themeColor="text1"/>
          <w:kern w:val="0"/>
          <w:sz w:val="24"/>
        </w:rPr>
      </w:pPr>
      <w:r>
        <w:rPr>
          <w:color w:val="000000" w:themeColor="text1"/>
          <w:kern w:val="0"/>
          <w:sz w:val="24"/>
        </w:rPr>
        <w:t>拟签订的合同文本</w:t>
      </w:r>
    </w:p>
    <w:p w14:paraId="470C75A5" w14:textId="77777777" w:rsidR="004561A2" w:rsidRDefault="006F54A0">
      <w:pPr>
        <w:numPr>
          <w:ilvl w:val="0"/>
          <w:numId w:val="8"/>
        </w:numPr>
        <w:tabs>
          <w:tab w:val="left" w:pos="1980"/>
          <w:tab w:val="left" w:pos="2520"/>
        </w:tabs>
        <w:snapToGrid w:val="0"/>
        <w:spacing w:line="360" w:lineRule="auto"/>
        <w:ind w:left="1440" w:firstLine="5"/>
        <w:rPr>
          <w:color w:val="000000" w:themeColor="text1"/>
          <w:kern w:val="0"/>
          <w:sz w:val="24"/>
        </w:rPr>
      </w:pPr>
      <w:r>
        <w:rPr>
          <w:color w:val="000000" w:themeColor="text1"/>
          <w:kern w:val="0"/>
          <w:sz w:val="24"/>
        </w:rPr>
        <w:t>投标文件格式</w:t>
      </w:r>
    </w:p>
    <w:p w14:paraId="440A0917" w14:textId="77777777" w:rsidR="004561A2" w:rsidRDefault="006F54A0">
      <w:pPr>
        <w:numPr>
          <w:ilvl w:val="1"/>
          <w:numId w:val="0"/>
        </w:numPr>
        <w:tabs>
          <w:tab w:val="left" w:pos="1080"/>
          <w:tab w:val="left" w:pos="2014"/>
        </w:tabs>
        <w:snapToGrid w:val="0"/>
        <w:spacing w:line="360" w:lineRule="auto"/>
        <w:ind w:left="1080" w:hanging="720"/>
        <w:rPr>
          <w:color w:val="000000" w:themeColor="text1"/>
          <w:kern w:val="0"/>
          <w:sz w:val="24"/>
        </w:rPr>
      </w:pPr>
      <w:r>
        <w:rPr>
          <w:rFonts w:ascii="宋体" w:hAnsi="宋体"/>
          <w:color w:val="000000" w:themeColor="text1"/>
          <w:kern w:val="0"/>
          <w:sz w:val="24"/>
        </w:rPr>
        <w:t>6.2</w:t>
      </w:r>
      <w:r>
        <w:rPr>
          <w:color w:val="000000" w:themeColor="text1"/>
          <w:kern w:val="0"/>
          <w:sz w:val="24"/>
        </w:rPr>
        <w:t>投标人应认真阅读招标文件的全部内容。投标人应按照招标文件要求提交投标文件并保证所提供的全部资料的真实性，并对招标文件做出实质性响应，否则</w:t>
      </w:r>
      <w:r>
        <w:rPr>
          <w:rFonts w:hint="eastAsia"/>
          <w:b/>
          <w:bCs/>
          <w:color w:val="000000" w:themeColor="text1"/>
          <w:kern w:val="0"/>
          <w:sz w:val="24"/>
        </w:rPr>
        <w:t>响应无效</w:t>
      </w:r>
      <w:r>
        <w:rPr>
          <w:color w:val="000000" w:themeColor="text1"/>
          <w:kern w:val="0"/>
          <w:sz w:val="24"/>
        </w:rPr>
        <w:t>。</w:t>
      </w:r>
    </w:p>
    <w:p w14:paraId="500BA281" w14:textId="77777777" w:rsidR="004561A2" w:rsidRDefault="006F54A0">
      <w:pPr>
        <w:tabs>
          <w:tab w:val="left" w:pos="1080"/>
          <w:tab w:val="left" w:pos="2014"/>
        </w:tabs>
        <w:snapToGrid w:val="0"/>
        <w:spacing w:line="360" w:lineRule="auto"/>
        <w:ind w:left="357" w:hanging="357"/>
        <w:outlineLvl w:val="1"/>
        <w:rPr>
          <w:color w:val="000000" w:themeColor="text1"/>
          <w:kern w:val="0"/>
          <w:sz w:val="24"/>
        </w:rPr>
      </w:pPr>
      <w:r>
        <w:rPr>
          <w:rFonts w:hint="eastAsia"/>
          <w:color w:val="000000" w:themeColor="text1"/>
          <w:kern w:val="0"/>
          <w:sz w:val="24"/>
        </w:rPr>
        <w:t>7</w:t>
      </w:r>
      <w:r>
        <w:rPr>
          <w:color w:val="000000" w:themeColor="text1"/>
          <w:kern w:val="0"/>
          <w:sz w:val="24"/>
        </w:rPr>
        <w:t>对招标文件的澄清或修改</w:t>
      </w:r>
    </w:p>
    <w:p w14:paraId="6965FEF6" w14:textId="77777777" w:rsidR="004561A2" w:rsidRDefault="006F54A0">
      <w:pPr>
        <w:numPr>
          <w:ilvl w:val="1"/>
          <w:numId w:val="0"/>
        </w:numPr>
        <w:tabs>
          <w:tab w:val="left" w:pos="1080"/>
          <w:tab w:val="left" w:pos="1561"/>
          <w:tab w:val="left" w:pos="2014"/>
        </w:tabs>
        <w:snapToGrid w:val="0"/>
        <w:spacing w:line="360" w:lineRule="auto"/>
        <w:ind w:left="1080" w:hanging="720"/>
        <w:rPr>
          <w:color w:val="000000" w:themeColor="text1"/>
          <w:kern w:val="0"/>
          <w:sz w:val="24"/>
        </w:rPr>
      </w:pPr>
      <w:r>
        <w:rPr>
          <w:rFonts w:ascii="宋体" w:hAnsi="宋体"/>
          <w:color w:val="000000" w:themeColor="text1"/>
          <w:kern w:val="0"/>
          <w:sz w:val="24"/>
        </w:rPr>
        <w:t>7.1</w:t>
      </w:r>
      <w:r>
        <w:rPr>
          <w:color w:val="000000" w:themeColor="text1"/>
          <w:kern w:val="0"/>
          <w:sz w:val="24"/>
        </w:rPr>
        <w:t>采购人或采购代理机构对已发出的招标文件进行必要澄清或者修改的，将在原公告发布媒体上发布更正公告，并以书面形式通知所有获取招标文件的潜在投标人。</w:t>
      </w:r>
    </w:p>
    <w:p w14:paraId="08F303E1" w14:textId="77777777" w:rsidR="004561A2" w:rsidRDefault="006F54A0">
      <w:pPr>
        <w:numPr>
          <w:ilvl w:val="1"/>
          <w:numId w:val="0"/>
        </w:numPr>
        <w:tabs>
          <w:tab w:val="left" w:pos="1080"/>
          <w:tab w:val="left" w:pos="1561"/>
          <w:tab w:val="left" w:pos="2014"/>
        </w:tabs>
        <w:snapToGrid w:val="0"/>
        <w:spacing w:line="360" w:lineRule="auto"/>
        <w:ind w:left="1080" w:hanging="720"/>
        <w:rPr>
          <w:color w:val="000000" w:themeColor="text1"/>
          <w:kern w:val="0"/>
          <w:sz w:val="24"/>
        </w:rPr>
      </w:pPr>
      <w:r>
        <w:rPr>
          <w:rFonts w:ascii="宋体" w:hAnsi="宋体"/>
          <w:color w:val="000000" w:themeColor="text1"/>
          <w:kern w:val="0"/>
          <w:sz w:val="24"/>
        </w:rPr>
        <w:t>7.2</w:t>
      </w:r>
      <w:r>
        <w:rPr>
          <w:color w:val="000000" w:themeColor="text1"/>
          <w:kern w:val="0"/>
          <w:sz w:val="24"/>
        </w:rPr>
        <w:t>上述书面通知，按照获取招标文件的潜在投标人提供的联系方式发出，因提供</w:t>
      </w:r>
      <w:r>
        <w:rPr>
          <w:color w:val="000000" w:themeColor="text1"/>
          <w:kern w:val="0"/>
          <w:sz w:val="24"/>
        </w:rPr>
        <w:lastRenderedPageBreak/>
        <w:t>的信息有误导致通知延迟或无法通知的，采购人或采购代理机构不承担责任。</w:t>
      </w:r>
    </w:p>
    <w:p w14:paraId="6DE8806A" w14:textId="77777777" w:rsidR="004561A2" w:rsidRDefault="006F54A0">
      <w:pPr>
        <w:numPr>
          <w:ilvl w:val="1"/>
          <w:numId w:val="0"/>
        </w:numPr>
        <w:tabs>
          <w:tab w:val="left" w:pos="1080"/>
          <w:tab w:val="left" w:pos="1561"/>
          <w:tab w:val="left" w:pos="2014"/>
        </w:tabs>
        <w:snapToGrid w:val="0"/>
        <w:spacing w:line="360" w:lineRule="auto"/>
        <w:ind w:left="357"/>
        <w:rPr>
          <w:color w:val="000000" w:themeColor="text1"/>
          <w:kern w:val="0"/>
          <w:sz w:val="24"/>
        </w:rPr>
      </w:pPr>
      <w:r>
        <w:rPr>
          <w:rFonts w:ascii="宋体" w:hAnsi="宋体"/>
          <w:color w:val="000000" w:themeColor="text1"/>
          <w:kern w:val="0"/>
          <w:sz w:val="24"/>
        </w:rPr>
        <w:t>7.3</w:t>
      </w:r>
      <w:r>
        <w:rPr>
          <w:color w:val="000000" w:themeColor="text1"/>
          <w:kern w:val="0"/>
          <w:sz w:val="24"/>
        </w:rPr>
        <w:t>澄清或者修改的内容为招标文件的组成部分，并对所有获取招标文件的潜在投标人具有约束力。澄清或者修改的内容可能影响投标文件编制的，将在投标截止</w:t>
      </w:r>
      <w:r>
        <w:rPr>
          <w:rFonts w:hint="eastAsia"/>
          <w:color w:val="000000" w:themeColor="text1"/>
          <w:kern w:val="0"/>
          <w:sz w:val="24"/>
        </w:rPr>
        <w:t>时间至少</w:t>
      </w:r>
      <w:r>
        <w:rPr>
          <w:color w:val="000000" w:themeColor="text1"/>
          <w:kern w:val="0"/>
          <w:sz w:val="24"/>
        </w:rPr>
        <w:t>15</w:t>
      </w:r>
      <w:r>
        <w:rPr>
          <w:rFonts w:hint="eastAsia"/>
          <w:color w:val="000000" w:themeColor="text1"/>
          <w:kern w:val="0"/>
          <w:sz w:val="24"/>
        </w:rPr>
        <w:t>日前</w:t>
      </w:r>
      <w:r>
        <w:rPr>
          <w:color w:val="000000" w:themeColor="text1"/>
          <w:kern w:val="0"/>
          <w:sz w:val="24"/>
        </w:rPr>
        <w:t>，以书面形式通知所有获取招标文件的潜在投标人；</w:t>
      </w:r>
      <w:r>
        <w:rPr>
          <w:rFonts w:hint="eastAsia"/>
          <w:color w:val="000000" w:themeColor="text1"/>
          <w:kern w:val="0"/>
          <w:sz w:val="24"/>
        </w:rPr>
        <w:t>不足</w:t>
      </w:r>
      <w:r>
        <w:rPr>
          <w:color w:val="000000" w:themeColor="text1"/>
          <w:kern w:val="0"/>
          <w:sz w:val="24"/>
        </w:rPr>
        <w:t>15</w:t>
      </w:r>
      <w:r>
        <w:rPr>
          <w:rFonts w:hint="eastAsia"/>
          <w:color w:val="000000" w:themeColor="text1"/>
          <w:kern w:val="0"/>
          <w:sz w:val="24"/>
        </w:rPr>
        <w:t>日的</w:t>
      </w:r>
      <w:r>
        <w:rPr>
          <w:color w:val="000000" w:themeColor="text1"/>
          <w:kern w:val="0"/>
          <w:sz w:val="24"/>
        </w:rPr>
        <w:t>，将顺延提交投标文件的截止时间。</w:t>
      </w:r>
      <w:bookmarkStart w:id="194" w:name="_Toc516367020"/>
      <w:bookmarkStart w:id="195" w:name="_Toc226965799"/>
      <w:bookmarkStart w:id="196" w:name="_Toc226965716"/>
      <w:bookmarkStart w:id="197" w:name="_Toc150774626"/>
      <w:bookmarkStart w:id="198" w:name="_Toc127151526"/>
      <w:bookmarkStart w:id="199" w:name="_Toc151193840"/>
      <w:bookmarkStart w:id="200" w:name="_Toc305158794"/>
      <w:bookmarkStart w:id="201" w:name="_Toc151193624"/>
      <w:bookmarkStart w:id="202" w:name="_Toc151193768"/>
      <w:bookmarkStart w:id="203" w:name="_Toc305158868"/>
      <w:bookmarkStart w:id="204" w:name="_Toc226337222"/>
      <w:bookmarkStart w:id="205" w:name="_Toc151193696"/>
      <w:bookmarkStart w:id="206" w:name="_Toc151190153"/>
      <w:bookmarkStart w:id="207" w:name="_Toc264969216"/>
      <w:bookmarkStart w:id="208" w:name="_Toc226309770"/>
      <w:bookmarkStart w:id="209" w:name="_Toc195842891"/>
      <w:bookmarkStart w:id="210" w:name="_Toc520356150"/>
      <w:bookmarkStart w:id="211" w:name="_Toc265228364"/>
      <w:bookmarkStart w:id="212" w:name="_Toc150480764"/>
      <w:bookmarkStart w:id="213" w:name="_Toc151193914"/>
      <w:bookmarkStart w:id="214" w:name="_Toc150509277"/>
      <w:bookmarkStart w:id="215" w:name="_Toc142311028"/>
      <w:bookmarkStart w:id="216" w:name="_Toc150774731"/>
    </w:p>
    <w:p w14:paraId="0B934CC2" w14:textId="77777777" w:rsidR="004561A2" w:rsidRDefault="006F54A0">
      <w:pPr>
        <w:pStyle w:val="22"/>
        <w:spacing w:before="0" w:line="360" w:lineRule="auto"/>
        <w:rPr>
          <w:rFonts w:ascii="Times New Roman" w:eastAsia="宋体" w:hAnsi="Times New Roman"/>
          <w:b w:val="0"/>
          <w:color w:val="000000" w:themeColor="text1"/>
          <w:sz w:val="28"/>
        </w:rPr>
      </w:pPr>
      <w:r>
        <w:rPr>
          <w:rFonts w:ascii="Times New Roman" w:eastAsia="宋体" w:hAnsi="Times New Roman"/>
          <w:b w:val="0"/>
          <w:color w:val="000000" w:themeColor="text1"/>
          <w:sz w:val="28"/>
        </w:rPr>
        <w:t>三</w:t>
      </w:r>
      <w:r>
        <w:rPr>
          <w:rFonts w:ascii="Times New Roman" w:eastAsia="宋体" w:hAnsi="Times New Roman"/>
          <w:b w:val="0"/>
          <w:color w:val="000000" w:themeColor="text1"/>
          <w:sz w:val="28"/>
        </w:rPr>
        <w:t xml:space="preserve">   </w:t>
      </w:r>
      <w:r>
        <w:rPr>
          <w:rFonts w:ascii="Times New Roman" w:eastAsia="宋体" w:hAnsi="Times New Roman"/>
          <w:b w:val="0"/>
          <w:color w:val="000000" w:themeColor="text1"/>
          <w:sz w:val="28"/>
        </w:rPr>
        <w:t>投标文件</w:t>
      </w:r>
      <w:bookmarkEnd w:id="194"/>
      <w:r>
        <w:rPr>
          <w:rFonts w:ascii="Times New Roman" w:eastAsia="宋体" w:hAnsi="Times New Roman"/>
          <w:b w:val="0"/>
          <w:color w:val="000000" w:themeColor="text1"/>
          <w:sz w:val="28"/>
        </w:rPr>
        <w:t>的编制</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14:paraId="2CF477D5" w14:textId="77777777" w:rsidR="004561A2" w:rsidRDefault="006F54A0">
      <w:pPr>
        <w:tabs>
          <w:tab w:val="left" w:pos="360"/>
        </w:tabs>
        <w:snapToGrid w:val="0"/>
        <w:spacing w:line="360" w:lineRule="auto"/>
        <w:ind w:left="357" w:hanging="357"/>
        <w:outlineLvl w:val="1"/>
        <w:rPr>
          <w:color w:val="000000" w:themeColor="text1"/>
          <w:kern w:val="0"/>
          <w:sz w:val="24"/>
        </w:rPr>
      </w:pPr>
      <w:bookmarkStart w:id="217" w:name="_Toc127151527"/>
      <w:bookmarkStart w:id="218" w:name="_Toc226309771"/>
      <w:bookmarkStart w:id="219" w:name="_Toc195842892"/>
      <w:bookmarkStart w:id="220" w:name="_Toc265228365"/>
      <w:bookmarkStart w:id="221" w:name="_Toc226965800"/>
      <w:bookmarkStart w:id="222" w:name="_Toc151193625"/>
      <w:bookmarkStart w:id="223" w:name="_Toc305158795"/>
      <w:bookmarkStart w:id="224" w:name="_Toc164229222"/>
      <w:bookmarkStart w:id="225" w:name="_Toc520356151"/>
      <w:bookmarkStart w:id="226" w:name="_Toc150480765"/>
      <w:bookmarkStart w:id="227" w:name="_Toc226337223"/>
      <w:bookmarkStart w:id="228" w:name="_Toc150774732"/>
      <w:bookmarkStart w:id="229" w:name="_Toc151193769"/>
      <w:bookmarkStart w:id="230" w:name="_Toc164351621"/>
      <w:bookmarkStart w:id="231" w:name="_Toc127161441"/>
      <w:bookmarkStart w:id="232" w:name="_Toc164608641"/>
      <w:bookmarkStart w:id="233" w:name="_Toc149720820"/>
      <w:bookmarkStart w:id="234" w:name="_Toc264969217"/>
      <w:bookmarkStart w:id="235" w:name="_Toc150774627"/>
      <w:bookmarkStart w:id="236" w:name="_Toc142311029"/>
      <w:bookmarkStart w:id="237" w:name="_Toc151193915"/>
      <w:bookmarkStart w:id="238" w:name="_Toc151190154"/>
      <w:bookmarkStart w:id="239" w:name="_Toc164229368"/>
      <w:bookmarkStart w:id="240" w:name="_Toc151193841"/>
      <w:bookmarkStart w:id="241" w:name="_Toc305158869"/>
      <w:bookmarkStart w:id="242" w:name="_Toc127151728"/>
      <w:bookmarkStart w:id="243" w:name="_Toc151193697"/>
      <w:bookmarkStart w:id="244" w:name="_Toc516367021"/>
      <w:bookmarkStart w:id="245" w:name="_Toc150509278"/>
      <w:bookmarkStart w:id="246" w:name="_Toc164608796"/>
      <w:bookmarkStart w:id="247" w:name="_Toc226965717"/>
      <w:r>
        <w:rPr>
          <w:rFonts w:hint="eastAsia"/>
          <w:color w:val="000000" w:themeColor="text1"/>
          <w:kern w:val="0"/>
          <w:sz w:val="24"/>
        </w:rPr>
        <w:t>8</w:t>
      </w:r>
      <w:r>
        <w:rPr>
          <w:color w:val="000000" w:themeColor="text1"/>
          <w:kern w:val="0"/>
          <w:sz w:val="24"/>
        </w:rPr>
        <w:t>投标范围、投标文件中计量单位的使用</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r>
        <w:rPr>
          <w:color w:val="000000" w:themeColor="text1"/>
          <w:kern w:val="0"/>
          <w:sz w:val="24"/>
        </w:rPr>
        <w:t>及投标语言</w:t>
      </w:r>
    </w:p>
    <w:p w14:paraId="39A5F98D" w14:textId="77777777" w:rsidR="004561A2" w:rsidRDefault="006F54A0">
      <w:pPr>
        <w:numPr>
          <w:ilvl w:val="1"/>
          <w:numId w:val="0"/>
        </w:numPr>
        <w:tabs>
          <w:tab w:val="left" w:pos="1080"/>
          <w:tab w:val="left" w:pos="2014"/>
        </w:tabs>
        <w:snapToGrid w:val="0"/>
        <w:spacing w:line="360" w:lineRule="auto"/>
        <w:ind w:left="357"/>
        <w:rPr>
          <w:color w:val="000000" w:themeColor="text1"/>
          <w:kern w:val="0"/>
          <w:sz w:val="24"/>
        </w:rPr>
      </w:pPr>
      <w:r>
        <w:rPr>
          <w:rFonts w:ascii="宋体" w:hAnsi="宋体"/>
          <w:color w:val="000000" w:themeColor="text1"/>
          <w:kern w:val="0"/>
          <w:sz w:val="24"/>
        </w:rPr>
        <w:t>8.1</w:t>
      </w:r>
      <w:r>
        <w:rPr>
          <w:color w:val="000000" w:themeColor="text1"/>
          <w:kern w:val="0"/>
          <w:sz w:val="24"/>
        </w:rPr>
        <w:t>本项目如划分采购包，投标人可以对本项目的其中一个采购包进行投标，投标人应当对所投采购包对应第五章《采购需求》所列的全部内容进行投标，不得将一个采购包中的内容拆开投标，否则其对该采购包的投标将被认定为</w:t>
      </w:r>
      <w:r>
        <w:rPr>
          <w:rFonts w:hint="eastAsia"/>
          <w:b/>
          <w:bCs/>
          <w:color w:val="000000" w:themeColor="text1"/>
          <w:kern w:val="0"/>
          <w:sz w:val="24"/>
        </w:rPr>
        <w:t>无效投标</w:t>
      </w:r>
      <w:r>
        <w:rPr>
          <w:color w:val="000000" w:themeColor="text1"/>
          <w:kern w:val="0"/>
          <w:sz w:val="24"/>
        </w:rPr>
        <w:t>。</w:t>
      </w:r>
    </w:p>
    <w:p w14:paraId="2F636187" w14:textId="77777777" w:rsidR="004561A2" w:rsidRDefault="006F54A0">
      <w:pPr>
        <w:numPr>
          <w:ilvl w:val="1"/>
          <w:numId w:val="0"/>
        </w:numPr>
        <w:tabs>
          <w:tab w:val="left" w:pos="1080"/>
          <w:tab w:val="left" w:pos="2014"/>
        </w:tabs>
        <w:snapToGrid w:val="0"/>
        <w:spacing w:line="360" w:lineRule="auto"/>
        <w:ind w:left="357"/>
        <w:rPr>
          <w:color w:val="000000" w:themeColor="text1"/>
          <w:kern w:val="0"/>
          <w:sz w:val="24"/>
        </w:rPr>
      </w:pPr>
      <w:r>
        <w:rPr>
          <w:rFonts w:ascii="宋体" w:hAnsi="宋体"/>
          <w:color w:val="000000" w:themeColor="text1"/>
          <w:kern w:val="0"/>
          <w:sz w:val="24"/>
        </w:rPr>
        <w:t>8.2</w:t>
      </w:r>
      <w:r>
        <w:rPr>
          <w:color w:val="000000" w:themeColor="text1"/>
          <w:kern w:val="0"/>
          <w:sz w:val="24"/>
        </w:rPr>
        <w:t>除招标文件有特殊要求外，本项目投标所使用的计量单位，应采用中华人民共和国法定计量单位。</w:t>
      </w:r>
    </w:p>
    <w:p w14:paraId="12A14094" w14:textId="77777777" w:rsidR="004561A2" w:rsidRDefault="006F54A0">
      <w:pPr>
        <w:numPr>
          <w:ilvl w:val="1"/>
          <w:numId w:val="0"/>
        </w:numPr>
        <w:tabs>
          <w:tab w:val="left" w:pos="1080"/>
          <w:tab w:val="left" w:pos="2014"/>
        </w:tabs>
        <w:snapToGrid w:val="0"/>
        <w:spacing w:line="360" w:lineRule="auto"/>
        <w:ind w:left="357"/>
        <w:rPr>
          <w:color w:val="000000" w:themeColor="text1"/>
          <w:kern w:val="0"/>
          <w:sz w:val="24"/>
        </w:rPr>
      </w:pPr>
      <w:r>
        <w:rPr>
          <w:rFonts w:ascii="宋体" w:hAnsi="宋体"/>
          <w:color w:val="000000" w:themeColor="text1"/>
          <w:kern w:val="0"/>
          <w:sz w:val="24"/>
        </w:rPr>
        <w:t>8.3</w:t>
      </w:r>
      <w:r>
        <w:rPr>
          <w:color w:val="000000" w:themeColor="text1"/>
          <w:kern w:val="0"/>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4F371AA6" w14:textId="77777777" w:rsidR="004561A2" w:rsidRDefault="006F54A0">
      <w:pPr>
        <w:tabs>
          <w:tab w:val="left" w:pos="360"/>
        </w:tabs>
        <w:snapToGrid w:val="0"/>
        <w:spacing w:line="360" w:lineRule="auto"/>
        <w:ind w:left="357" w:hanging="357"/>
        <w:outlineLvl w:val="1"/>
        <w:rPr>
          <w:color w:val="000000" w:themeColor="text1"/>
          <w:kern w:val="0"/>
          <w:sz w:val="24"/>
        </w:rPr>
      </w:pPr>
      <w:bookmarkStart w:id="248" w:name="_Toc516367022"/>
      <w:bookmarkStart w:id="249" w:name="_Ref467306195"/>
      <w:bookmarkStart w:id="250" w:name="_Ref467306676"/>
      <w:bookmarkStart w:id="251" w:name="_Toc265228366"/>
      <w:bookmarkStart w:id="252" w:name="_Toc142311030"/>
      <w:bookmarkStart w:id="253" w:name="_Toc151193626"/>
      <w:bookmarkStart w:id="254" w:name="_Toc151190155"/>
      <w:bookmarkStart w:id="255" w:name="_Toc226965801"/>
      <w:bookmarkStart w:id="256" w:name="_Toc150509279"/>
      <w:bookmarkStart w:id="257" w:name="_Toc164608642"/>
      <w:bookmarkStart w:id="258" w:name="_Toc151193698"/>
      <w:bookmarkStart w:id="259" w:name="_Toc264969218"/>
      <w:bookmarkStart w:id="260" w:name="_Toc149720821"/>
      <w:bookmarkStart w:id="261" w:name="_Toc195842893"/>
      <w:bookmarkStart w:id="262" w:name="_Toc164351622"/>
      <w:bookmarkStart w:id="263" w:name="_Toc164229369"/>
      <w:bookmarkStart w:id="264" w:name="_Toc151193916"/>
      <w:bookmarkStart w:id="265" w:name="_Toc151193770"/>
      <w:bookmarkStart w:id="266" w:name="_Toc164608797"/>
      <w:bookmarkStart w:id="267" w:name="_Toc305158796"/>
      <w:bookmarkStart w:id="268" w:name="_Toc150480766"/>
      <w:bookmarkStart w:id="269" w:name="_Toc127161442"/>
      <w:bookmarkStart w:id="270" w:name="_Toc226309772"/>
      <w:bookmarkStart w:id="271" w:name="_Toc305158870"/>
      <w:bookmarkStart w:id="272" w:name="_Toc226337224"/>
      <w:bookmarkStart w:id="273" w:name="_Toc151193842"/>
      <w:bookmarkStart w:id="274" w:name="_Toc226965718"/>
      <w:bookmarkStart w:id="275" w:name="_Toc150774628"/>
      <w:bookmarkStart w:id="276" w:name="_Toc520356152"/>
      <w:bookmarkStart w:id="277" w:name="_Toc150774733"/>
      <w:bookmarkStart w:id="278" w:name="_Toc127151528"/>
      <w:bookmarkStart w:id="279" w:name="_Toc164229223"/>
      <w:bookmarkStart w:id="280" w:name="_Toc127151729"/>
      <w:r>
        <w:rPr>
          <w:rFonts w:hint="eastAsia"/>
          <w:color w:val="000000" w:themeColor="text1"/>
          <w:kern w:val="0"/>
          <w:sz w:val="24"/>
        </w:rPr>
        <w:t>9</w:t>
      </w:r>
      <w:r>
        <w:rPr>
          <w:color w:val="000000" w:themeColor="text1"/>
          <w:kern w:val="0"/>
          <w:sz w:val="24"/>
        </w:rPr>
        <w:t>投标文件</w:t>
      </w:r>
      <w:bookmarkEnd w:id="248"/>
      <w:bookmarkEnd w:id="249"/>
      <w:bookmarkEnd w:id="250"/>
      <w:r>
        <w:rPr>
          <w:color w:val="000000" w:themeColor="text1"/>
          <w:kern w:val="0"/>
          <w:sz w:val="24"/>
        </w:rPr>
        <w:t>构成</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14:paraId="10062494" w14:textId="31CD1AE5" w:rsidR="004561A2" w:rsidRDefault="006F54A0">
      <w:pPr>
        <w:numPr>
          <w:ilvl w:val="1"/>
          <w:numId w:val="0"/>
        </w:numPr>
        <w:tabs>
          <w:tab w:val="left" w:pos="1080"/>
          <w:tab w:val="left" w:pos="2014"/>
        </w:tabs>
        <w:snapToGrid w:val="0"/>
        <w:spacing w:line="360" w:lineRule="auto"/>
        <w:ind w:left="357"/>
        <w:rPr>
          <w:color w:val="000000" w:themeColor="text1"/>
          <w:kern w:val="0"/>
          <w:sz w:val="24"/>
        </w:rPr>
      </w:pPr>
      <w:bookmarkStart w:id="281" w:name="_Ref467052588"/>
      <w:r>
        <w:rPr>
          <w:rFonts w:ascii="宋体" w:hAnsi="宋体"/>
          <w:color w:val="000000" w:themeColor="text1"/>
          <w:kern w:val="0"/>
          <w:sz w:val="24"/>
        </w:rPr>
        <w:t>9.1</w:t>
      </w:r>
      <w:r w:rsidR="00D96372" w:rsidRPr="008B1690">
        <w:rPr>
          <w:rFonts w:ascii="宋体" w:hAnsi="宋体" w:cs="宋体" w:hint="eastAsia"/>
          <w:color w:val="000000" w:themeColor="text1"/>
          <w:sz w:val="24"/>
        </w:rPr>
        <w:t>投标人应当按照招标文件的要求编制投标文件。投标文件应由《资格证明文件》、《商务技术文件》两部分构成</w:t>
      </w:r>
      <w:r w:rsidR="00D96372" w:rsidRPr="008B1690">
        <w:rPr>
          <w:rFonts w:ascii="宋体" w:hAnsi="宋体" w:cs="宋体" w:hint="eastAsia"/>
          <w:b/>
          <w:bCs/>
          <w:color w:val="000000" w:themeColor="text1"/>
          <w:sz w:val="24"/>
        </w:rPr>
        <w:t>。</w:t>
      </w:r>
      <w:r w:rsidR="00D96372" w:rsidRPr="008B1690">
        <w:rPr>
          <w:rFonts w:ascii="宋体" w:hAnsi="宋体" w:cs="宋体" w:hint="eastAsia"/>
          <w:color w:val="000000" w:themeColor="text1"/>
          <w:sz w:val="24"/>
        </w:rPr>
        <w:t>投标文件的部分格式要求，见第七章《投标文件格式》</w:t>
      </w:r>
      <w:r w:rsidR="00D96372">
        <w:rPr>
          <w:rFonts w:ascii="宋体" w:hAnsi="宋体" w:cs="宋体" w:hint="eastAsia"/>
          <w:color w:val="000000" w:themeColor="text1"/>
          <w:szCs w:val="21"/>
        </w:rPr>
        <w:t>。</w:t>
      </w:r>
    </w:p>
    <w:p w14:paraId="56B6062D" w14:textId="77777777" w:rsidR="004561A2" w:rsidRDefault="006F54A0">
      <w:pPr>
        <w:numPr>
          <w:ilvl w:val="1"/>
          <w:numId w:val="0"/>
        </w:numPr>
        <w:tabs>
          <w:tab w:val="left" w:pos="1080"/>
          <w:tab w:val="left" w:pos="2014"/>
        </w:tabs>
        <w:snapToGrid w:val="0"/>
        <w:spacing w:line="360" w:lineRule="auto"/>
        <w:ind w:left="357"/>
        <w:rPr>
          <w:color w:val="000000" w:themeColor="text1"/>
          <w:kern w:val="0"/>
          <w:sz w:val="24"/>
        </w:rPr>
      </w:pPr>
      <w:r>
        <w:rPr>
          <w:rFonts w:ascii="宋体" w:hAnsi="宋体"/>
          <w:color w:val="000000" w:themeColor="text1"/>
          <w:kern w:val="0"/>
          <w:sz w:val="24"/>
        </w:rPr>
        <w:t>9.2</w:t>
      </w:r>
      <w:r>
        <w:rPr>
          <w:color w:val="000000" w:themeColor="text1"/>
          <w:kern w:val="0"/>
          <w:sz w:val="24"/>
        </w:rPr>
        <w:t>对于招标文件中标记了</w:t>
      </w:r>
      <w:r>
        <w:rPr>
          <w:color w:val="000000" w:themeColor="text1"/>
          <w:kern w:val="0"/>
          <w:sz w:val="24"/>
        </w:rPr>
        <w:t>“</w:t>
      </w:r>
      <w:r>
        <w:rPr>
          <w:color w:val="000000" w:themeColor="text1"/>
          <w:kern w:val="0"/>
          <w:sz w:val="24"/>
        </w:rPr>
        <w:t>实质性格式</w:t>
      </w:r>
      <w:r>
        <w:rPr>
          <w:color w:val="000000" w:themeColor="text1"/>
          <w:kern w:val="0"/>
          <w:sz w:val="24"/>
        </w:rPr>
        <w:t>”</w:t>
      </w:r>
      <w:r>
        <w:rPr>
          <w:color w:val="000000" w:themeColor="text1"/>
          <w:kern w:val="0"/>
          <w:sz w:val="24"/>
        </w:rPr>
        <w:t>文件的，投标人不得改变格式中给定的文字所表达的含义，不得删减格式中的实质性内容，不得自行添加与格式中给定的文字内容相矛盾的内容，不得对应当填写的空格不填写或不实质性响应，否则</w:t>
      </w:r>
      <w:r>
        <w:rPr>
          <w:rFonts w:hint="eastAsia"/>
          <w:b/>
          <w:bCs/>
          <w:color w:val="000000" w:themeColor="text1"/>
          <w:kern w:val="0"/>
          <w:sz w:val="24"/>
        </w:rPr>
        <w:t>响</w:t>
      </w:r>
      <w:r>
        <w:rPr>
          <w:rFonts w:hint="eastAsia"/>
          <w:b/>
          <w:bCs/>
          <w:color w:val="000000" w:themeColor="text1"/>
          <w:kern w:val="0"/>
          <w:sz w:val="24"/>
        </w:rPr>
        <w:lastRenderedPageBreak/>
        <w:t>应无效</w:t>
      </w:r>
      <w:r>
        <w:rPr>
          <w:color w:val="000000" w:themeColor="text1"/>
          <w:kern w:val="0"/>
          <w:sz w:val="24"/>
        </w:rPr>
        <w:t>。未标记</w:t>
      </w:r>
      <w:r>
        <w:rPr>
          <w:color w:val="000000" w:themeColor="text1"/>
          <w:kern w:val="0"/>
          <w:sz w:val="24"/>
        </w:rPr>
        <w:t>“</w:t>
      </w:r>
      <w:r>
        <w:rPr>
          <w:color w:val="000000" w:themeColor="text1"/>
          <w:kern w:val="0"/>
          <w:sz w:val="24"/>
        </w:rPr>
        <w:t>实质性格式</w:t>
      </w:r>
      <w:r>
        <w:rPr>
          <w:color w:val="000000" w:themeColor="text1"/>
          <w:kern w:val="0"/>
          <w:sz w:val="24"/>
        </w:rPr>
        <w:t>”</w:t>
      </w:r>
      <w:r>
        <w:rPr>
          <w:color w:val="000000" w:themeColor="text1"/>
          <w:kern w:val="0"/>
          <w:sz w:val="24"/>
        </w:rPr>
        <w:t>的文件和招标文件未提供格式的内容，可由投标人自行编写。</w:t>
      </w:r>
    </w:p>
    <w:p w14:paraId="2017BFF8" w14:textId="77777777" w:rsidR="004561A2" w:rsidRDefault="006F54A0">
      <w:pPr>
        <w:numPr>
          <w:ilvl w:val="1"/>
          <w:numId w:val="0"/>
        </w:numPr>
        <w:tabs>
          <w:tab w:val="left" w:pos="1080"/>
          <w:tab w:val="left" w:pos="2014"/>
        </w:tabs>
        <w:snapToGrid w:val="0"/>
        <w:spacing w:line="360" w:lineRule="auto"/>
        <w:ind w:left="1077" w:hanging="720"/>
        <w:rPr>
          <w:color w:val="000000" w:themeColor="text1"/>
          <w:kern w:val="0"/>
          <w:sz w:val="24"/>
        </w:rPr>
      </w:pPr>
      <w:r>
        <w:rPr>
          <w:rFonts w:ascii="宋体" w:hAnsi="宋体"/>
          <w:color w:val="000000" w:themeColor="text1"/>
          <w:kern w:val="0"/>
          <w:sz w:val="24"/>
        </w:rPr>
        <w:t>9.3</w:t>
      </w:r>
      <w:r>
        <w:rPr>
          <w:color w:val="000000" w:themeColor="text1"/>
          <w:kern w:val="0"/>
          <w:sz w:val="24"/>
        </w:rPr>
        <w:t>第四章《评标程序、评标方法和评标标准》中涉及的证明文件。</w:t>
      </w:r>
    </w:p>
    <w:p w14:paraId="4A2C5BD8" w14:textId="77777777" w:rsidR="004561A2" w:rsidRDefault="006F54A0">
      <w:pPr>
        <w:numPr>
          <w:ilvl w:val="1"/>
          <w:numId w:val="0"/>
        </w:numPr>
        <w:tabs>
          <w:tab w:val="left" w:pos="1080"/>
          <w:tab w:val="left" w:pos="2014"/>
        </w:tabs>
        <w:snapToGrid w:val="0"/>
        <w:spacing w:line="360" w:lineRule="auto"/>
        <w:ind w:left="357"/>
        <w:rPr>
          <w:color w:val="000000" w:themeColor="text1"/>
          <w:kern w:val="0"/>
          <w:sz w:val="24"/>
        </w:rPr>
      </w:pPr>
      <w:r>
        <w:rPr>
          <w:rFonts w:ascii="宋体" w:hAnsi="宋体"/>
          <w:color w:val="000000" w:themeColor="text1"/>
          <w:kern w:val="0"/>
          <w:sz w:val="24"/>
        </w:rPr>
        <w:t>9.4</w:t>
      </w:r>
      <w:r>
        <w:rPr>
          <w:color w:val="000000" w:themeColor="text1"/>
          <w:kern w:val="0"/>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22CC43A3" w14:textId="77777777" w:rsidR="004561A2" w:rsidRDefault="006F54A0">
      <w:pPr>
        <w:numPr>
          <w:ilvl w:val="1"/>
          <w:numId w:val="0"/>
        </w:numPr>
        <w:tabs>
          <w:tab w:val="left" w:pos="1080"/>
          <w:tab w:val="left" w:pos="2014"/>
        </w:tabs>
        <w:snapToGrid w:val="0"/>
        <w:spacing w:line="360" w:lineRule="auto"/>
        <w:ind w:left="1077" w:hanging="720"/>
        <w:rPr>
          <w:color w:val="000000" w:themeColor="text1"/>
          <w:kern w:val="0"/>
          <w:sz w:val="24"/>
        </w:rPr>
      </w:pPr>
      <w:r>
        <w:rPr>
          <w:rFonts w:ascii="宋体" w:hAnsi="宋体"/>
          <w:color w:val="000000" w:themeColor="text1"/>
          <w:kern w:val="0"/>
          <w:sz w:val="24"/>
        </w:rPr>
        <w:t>9.5</w:t>
      </w:r>
      <w:r>
        <w:rPr>
          <w:color w:val="000000" w:themeColor="text1"/>
          <w:kern w:val="0"/>
          <w:sz w:val="24"/>
        </w:rPr>
        <w:t>投标人认为应附的其他材料。</w:t>
      </w:r>
      <w:bookmarkEnd w:id="281"/>
    </w:p>
    <w:p w14:paraId="114B99B6" w14:textId="77777777" w:rsidR="004561A2" w:rsidRDefault="006F54A0">
      <w:pPr>
        <w:tabs>
          <w:tab w:val="left" w:pos="360"/>
        </w:tabs>
        <w:snapToGrid w:val="0"/>
        <w:spacing w:line="360" w:lineRule="auto"/>
        <w:ind w:left="357" w:hanging="357"/>
        <w:outlineLvl w:val="1"/>
        <w:rPr>
          <w:color w:val="000000" w:themeColor="text1"/>
          <w:kern w:val="0"/>
          <w:sz w:val="24"/>
        </w:rPr>
      </w:pPr>
      <w:bookmarkStart w:id="282" w:name="_Toc195842895"/>
      <w:bookmarkStart w:id="283" w:name="_Toc149720823"/>
      <w:bookmarkStart w:id="284" w:name="_Toc127151530"/>
      <w:bookmarkStart w:id="285" w:name="_Toc520356155"/>
      <w:bookmarkStart w:id="286" w:name="_Toc164608644"/>
      <w:bookmarkStart w:id="287" w:name="_Toc164229225"/>
      <w:bookmarkStart w:id="288" w:name="_Toc150509281"/>
      <w:bookmarkStart w:id="289" w:name="_Toc151193918"/>
      <w:bookmarkStart w:id="290" w:name="_Toc164351624"/>
      <w:bookmarkStart w:id="291" w:name="_Toc151193628"/>
      <w:bookmarkStart w:id="292" w:name="_Toc151193772"/>
      <w:bookmarkStart w:id="293" w:name="_Toc151193700"/>
      <w:bookmarkStart w:id="294" w:name="_Toc142311032"/>
      <w:bookmarkStart w:id="295" w:name="_Toc150774630"/>
      <w:bookmarkStart w:id="296" w:name="_Toc127161444"/>
      <w:bookmarkStart w:id="297" w:name="_Toc150480768"/>
      <w:bookmarkStart w:id="298" w:name="_Toc164229371"/>
      <w:bookmarkStart w:id="299" w:name="_Toc127151731"/>
      <w:bookmarkStart w:id="300" w:name="_Toc151193844"/>
      <w:bookmarkStart w:id="301" w:name="_Toc150774735"/>
      <w:bookmarkStart w:id="302" w:name="_Toc151190157"/>
      <w:bookmarkStart w:id="303" w:name="_Toc164608799"/>
      <w:r>
        <w:rPr>
          <w:rFonts w:hint="eastAsia"/>
          <w:color w:val="000000" w:themeColor="text1"/>
          <w:kern w:val="0"/>
          <w:sz w:val="24"/>
        </w:rPr>
        <w:t>10</w:t>
      </w:r>
      <w:r>
        <w:rPr>
          <w:color w:val="000000" w:themeColor="text1"/>
          <w:kern w:val="0"/>
          <w:sz w:val="24"/>
        </w:rPr>
        <w:t>投标报价</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r>
        <w:rPr>
          <w:rFonts w:hint="eastAsia"/>
          <w:b/>
          <w:bCs/>
          <w:color w:val="000000" w:themeColor="text1"/>
          <w:kern w:val="0"/>
          <w:sz w:val="24"/>
        </w:rPr>
        <w:t>（本项目不适用）</w:t>
      </w:r>
    </w:p>
    <w:p w14:paraId="1C549843" w14:textId="77777777" w:rsidR="004561A2" w:rsidRDefault="006F54A0">
      <w:pPr>
        <w:numPr>
          <w:ilvl w:val="1"/>
          <w:numId w:val="0"/>
        </w:numPr>
        <w:tabs>
          <w:tab w:val="left" w:pos="1080"/>
          <w:tab w:val="left" w:pos="2014"/>
        </w:tabs>
        <w:snapToGrid w:val="0"/>
        <w:spacing w:line="360" w:lineRule="auto"/>
        <w:ind w:left="1077" w:hanging="720"/>
        <w:rPr>
          <w:color w:val="000000" w:themeColor="text1"/>
          <w:kern w:val="0"/>
          <w:sz w:val="24"/>
        </w:rPr>
      </w:pPr>
      <w:r>
        <w:rPr>
          <w:rFonts w:ascii="宋体" w:hAnsi="宋体"/>
          <w:color w:val="000000" w:themeColor="text1"/>
          <w:kern w:val="0"/>
          <w:sz w:val="24"/>
        </w:rPr>
        <w:t>10.1</w:t>
      </w:r>
      <w:r>
        <w:rPr>
          <w:color w:val="000000" w:themeColor="text1"/>
          <w:kern w:val="0"/>
          <w:sz w:val="24"/>
        </w:rPr>
        <w:t>所有投标均以</w:t>
      </w:r>
      <w:r>
        <w:rPr>
          <w:rFonts w:hint="eastAsia"/>
          <w:color w:val="000000" w:themeColor="text1"/>
          <w:kern w:val="0"/>
          <w:sz w:val="24"/>
        </w:rPr>
        <w:t>人民币</w:t>
      </w:r>
      <w:r>
        <w:rPr>
          <w:color w:val="000000" w:themeColor="text1"/>
          <w:kern w:val="0"/>
          <w:sz w:val="24"/>
        </w:rPr>
        <w:t>报价。</w:t>
      </w:r>
    </w:p>
    <w:p w14:paraId="7461FE34" w14:textId="77777777" w:rsidR="004561A2" w:rsidRDefault="006F54A0">
      <w:pPr>
        <w:numPr>
          <w:ilvl w:val="1"/>
          <w:numId w:val="0"/>
        </w:numPr>
        <w:tabs>
          <w:tab w:val="left" w:pos="1080"/>
          <w:tab w:val="left" w:pos="2014"/>
        </w:tabs>
        <w:snapToGrid w:val="0"/>
        <w:spacing w:line="360" w:lineRule="auto"/>
        <w:ind w:left="357"/>
        <w:rPr>
          <w:color w:val="000000" w:themeColor="text1"/>
          <w:kern w:val="0"/>
          <w:sz w:val="24"/>
        </w:rPr>
      </w:pPr>
      <w:r>
        <w:rPr>
          <w:rFonts w:ascii="宋体" w:hAnsi="宋体"/>
          <w:color w:val="000000" w:themeColor="text1"/>
          <w:kern w:val="0"/>
          <w:sz w:val="24"/>
        </w:rPr>
        <w:t>10.2</w:t>
      </w:r>
      <w:r>
        <w:rPr>
          <w:color w:val="000000" w:themeColor="text1"/>
          <w:kern w:val="0"/>
          <w:sz w:val="24"/>
        </w:rPr>
        <w:t>投标人的报价应包括为完成本项目所发生的一切费用和税费，招标人将不再支付报价以外的任何费用。</w:t>
      </w:r>
      <w:r>
        <w:rPr>
          <w:rFonts w:hint="eastAsia"/>
          <w:color w:val="000000" w:themeColor="text1"/>
          <w:kern w:val="0"/>
          <w:sz w:val="24"/>
        </w:rPr>
        <w:t>投标人的报价应包括但不限于下列内容，《投标人须知资料表》中有特殊规定的，从其规定。</w:t>
      </w:r>
    </w:p>
    <w:p w14:paraId="6E62161C" w14:textId="77777777" w:rsidR="004561A2" w:rsidRDefault="006F54A0">
      <w:pPr>
        <w:numPr>
          <w:ilvl w:val="2"/>
          <w:numId w:val="0"/>
        </w:numPr>
        <w:snapToGrid w:val="0"/>
        <w:spacing w:line="360" w:lineRule="auto"/>
        <w:ind w:left="357"/>
        <w:rPr>
          <w:color w:val="000000" w:themeColor="text1"/>
          <w:kern w:val="0"/>
          <w:sz w:val="24"/>
        </w:rPr>
      </w:pPr>
      <w:r>
        <w:rPr>
          <w:rFonts w:ascii="宋体" w:hAnsi="宋体" w:hint="eastAsia"/>
          <w:color w:val="000000" w:themeColor="text1"/>
          <w:kern w:val="0"/>
          <w:sz w:val="24"/>
        </w:rPr>
        <w:t>10.2.1</w:t>
      </w:r>
      <w:r>
        <w:rPr>
          <w:color w:val="000000" w:themeColor="text1"/>
          <w:kern w:val="0"/>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按照招标文件要求完成本项目的全部相关服务费用；</w:t>
      </w:r>
    </w:p>
    <w:p w14:paraId="43F72EE0" w14:textId="77777777" w:rsidR="004561A2" w:rsidRDefault="006F54A0">
      <w:pPr>
        <w:numPr>
          <w:ilvl w:val="2"/>
          <w:numId w:val="0"/>
        </w:numPr>
        <w:snapToGrid w:val="0"/>
        <w:spacing w:line="360" w:lineRule="auto"/>
        <w:ind w:left="357"/>
        <w:rPr>
          <w:color w:val="000000" w:themeColor="text1"/>
          <w:kern w:val="0"/>
          <w:sz w:val="24"/>
        </w:rPr>
      </w:pPr>
      <w:r>
        <w:rPr>
          <w:rFonts w:ascii="宋体" w:hAnsi="宋体" w:hint="eastAsia"/>
          <w:color w:val="000000" w:themeColor="text1"/>
          <w:kern w:val="0"/>
          <w:sz w:val="24"/>
        </w:rPr>
        <w:t>10.2.2</w:t>
      </w:r>
      <w:r>
        <w:rPr>
          <w:color w:val="000000" w:themeColor="text1"/>
          <w:kern w:val="0"/>
          <w:sz w:val="24"/>
        </w:rPr>
        <w:t>按照招标文件要求完成本项目的全部相关服务费用。</w:t>
      </w:r>
      <w:r>
        <w:rPr>
          <w:color w:val="000000" w:themeColor="text1"/>
          <w:kern w:val="0"/>
          <w:sz w:val="24"/>
        </w:rPr>
        <w:t xml:space="preserve"> </w:t>
      </w:r>
    </w:p>
    <w:p w14:paraId="7CCE2734" w14:textId="77777777" w:rsidR="004561A2" w:rsidRDefault="006F54A0">
      <w:pPr>
        <w:numPr>
          <w:ilvl w:val="1"/>
          <w:numId w:val="0"/>
        </w:numPr>
        <w:tabs>
          <w:tab w:val="left" w:pos="1080"/>
          <w:tab w:val="left" w:pos="2014"/>
        </w:tabs>
        <w:snapToGrid w:val="0"/>
        <w:spacing w:line="360" w:lineRule="auto"/>
        <w:ind w:left="357"/>
        <w:rPr>
          <w:color w:val="000000" w:themeColor="text1"/>
          <w:kern w:val="0"/>
          <w:sz w:val="24"/>
        </w:rPr>
      </w:pPr>
      <w:r>
        <w:rPr>
          <w:rFonts w:ascii="宋体" w:hAnsi="宋体"/>
          <w:color w:val="000000" w:themeColor="text1"/>
          <w:kern w:val="0"/>
          <w:sz w:val="24"/>
        </w:rPr>
        <w:t>10.3</w:t>
      </w:r>
      <w:r>
        <w:rPr>
          <w:color w:val="000000" w:themeColor="text1"/>
          <w:kern w:val="0"/>
          <w:sz w:val="24"/>
        </w:rPr>
        <w:t>采购人不得向供应商索要或者接受其给予的赠品、回扣或者与采购无关的其他商品、服务。</w:t>
      </w:r>
    </w:p>
    <w:p w14:paraId="0BC3024F" w14:textId="77777777" w:rsidR="004561A2" w:rsidRDefault="006F54A0">
      <w:pPr>
        <w:numPr>
          <w:ilvl w:val="1"/>
          <w:numId w:val="0"/>
        </w:numPr>
        <w:tabs>
          <w:tab w:val="left" w:pos="1080"/>
          <w:tab w:val="left" w:pos="2014"/>
        </w:tabs>
        <w:snapToGrid w:val="0"/>
        <w:spacing w:line="360" w:lineRule="auto"/>
        <w:ind w:left="1080" w:hanging="720"/>
        <w:rPr>
          <w:color w:val="000000" w:themeColor="text1"/>
          <w:kern w:val="0"/>
          <w:sz w:val="24"/>
        </w:rPr>
      </w:pPr>
      <w:r>
        <w:rPr>
          <w:rFonts w:ascii="宋体" w:hAnsi="宋体"/>
          <w:color w:val="000000" w:themeColor="text1"/>
          <w:kern w:val="0"/>
          <w:sz w:val="24"/>
        </w:rPr>
        <w:t>10.4</w:t>
      </w:r>
      <w:r>
        <w:rPr>
          <w:color w:val="000000" w:themeColor="text1"/>
          <w:kern w:val="0"/>
          <w:sz w:val="24"/>
        </w:rPr>
        <w:t>投标人不能提供任何有选择性或可调整的报价，否则其</w:t>
      </w:r>
      <w:r>
        <w:rPr>
          <w:rFonts w:hint="eastAsia"/>
          <w:b/>
          <w:bCs/>
          <w:color w:val="000000" w:themeColor="text1"/>
          <w:kern w:val="0"/>
          <w:sz w:val="24"/>
        </w:rPr>
        <w:t>响应无效</w:t>
      </w:r>
      <w:r>
        <w:rPr>
          <w:color w:val="000000" w:themeColor="text1"/>
          <w:kern w:val="0"/>
          <w:sz w:val="24"/>
        </w:rPr>
        <w:t>。</w:t>
      </w:r>
    </w:p>
    <w:p w14:paraId="533C5376" w14:textId="77777777" w:rsidR="004561A2" w:rsidRDefault="006F54A0">
      <w:pPr>
        <w:tabs>
          <w:tab w:val="left" w:pos="360"/>
        </w:tabs>
        <w:snapToGrid w:val="0"/>
        <w:spacing w:line="360" w:lineRule="auto"/>
        <w:ind w:left="357" w:hanging="357"/>
        <w:outlineLvl w:val="1"/>
        <w:rPr>
          <w:color w:val="000000" w:themeColor="text1"/>
          <w:kern w:val="0"/>
          <w:sz w:val="24"/>
        </w:rPr>
      </w:pPr>
      <w:bookmarkStart w:id="304" w:name="_Toc265228369"/>
      <w:bookmarkStart w:id="305" w:name="_Toc150774736"/>
      <w:bookmarkStart w:id="306" w:name="_Toc520356156"/>
      <w:bookmarkStart w:id="307" w:name="_Toc150509282"/>
      <w:bookmarkStart w:id="308" w:name="_Toc127161445"/>
      <w:bookmarkStart w:id="309" w:name="_Toc164351625"/>
      <w:bookmarkStart w:id="310" w:name="_Toc151193629"/>
      <w:bookmarkStart w:id="311" w:name="_Toc151193845"/>
      <w:bookmarkStart w:id="312" w:name="_Toc150774631"/>
      <w:bookmarkStart w:id="313" w:name="_Toc150480769"/>
      <w:bookmarkStart w:id="314" w:name="_Toc226965721"/>
      <w:bookmarkStart w:id="315" w:name="_Toc164229372"/>
      <w:bookmarkStart w:id="316" w:name="_Ref467306513"/>
      <w:bookmarkStart w:id="317" w:name="_Toc142311033"/>
      <w:bookmarkStart w:id="318" w:name="_Toc151193919"/>
      <w:bookmarkStart w:id="319" w:name="_Toc164608645"/>
      <w:bookmarkStart w:id="320" w:name="_Toc151193701"/>
      <w:bookmarkStart w:id="321" w:name="_Toc127151531"/>
      <w:bookmarkStart w:id="322" w:name="_Toc151193773"/>
      <w:bookmarkStart w:id="323" w:name="_Toc127151732"/>
      <w:bookmarkStart w:id="324" w:name="_Toc164229226"/>
      <w:bookmarkStart w:id="325" w:name="_Toc305158873"/>
      <w:bookmarkStart w:id="326" w:name="_Toc226337227"/>
      <w:bookmarkStart w:id="327" w:name="_Toc149720824"/>
      <w:bookmarkStart w:id="328" w:name="_Toc226965804"/>
      <w:bookmarkStart w:id="329" w:name="_Toc226309775"/>
      <w:bookmarkStart w:id="330" w:name="_Toc305158799"/>
      <w:bookmarkStart w:id="331" w:name="_Toc195842896"/>
      <w:bookmarkStart w:id="332" w:name="_Toc151190158"/>
      <w:bookmarkStart w:id="333" w:name="_Toc264969221"/>
      <w:bookmarkStart w:id="334" w:name="_Toc164608800"/>
      <w:r>
        <w:rPr>
          <w:rFonts w:hint="eastAsia"/>
          <w:color w:val="000000" w:themeColor="text1"/>
          <w:kern w:val="0"/>
          <w:sz w:val="24"/>
        </w:rPr>
        <w:t>11</w:t>
      </w:r>
      <w:r>
        <w:rPr>
          <w:color w:val="000000" w:themeColor="text1"/>
          <w:kern w:val="0"/>
          <w:sz w:val="24"/>
        </w:rPr>
        <w:t>投标保证金</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14:paraId="4C5AA9A3" w14:textId="77777777" w:rsidR="004561A2" w:rsidRDefault="006F54A0">
      <w:pPr>
        <w:numPr>
          <w:ilvl w:val="1"/>
          <w:numId w:val="0"/>
        </w:numPr>
        <w:tabs>
          <w:tab w:val="left" w:pos="1080"/>
          <w:tab w:val="left" w:pos="2014"/>
        </w:tabs>
        <w:snapToGrid w:val="0"/>
        <w:spacing w:line="360" w:lineRule="auto"/>
        <w:ind w:left="357"/>
        <w:rPr>
          <w:color w:val="000000" w:themeColor="text1"/>
          <w:kern w:val="0"/>
          <w:sz w:val="24"/>
        </w:rPr>
      </w:pPr>
      <w:bookmarkStart w:id="335" w:name="_Ref467306302"/>
      <w:r>
        <w:rPr>
          <w:rFonts w:ascii="宋体" w:hAnsi="宋体"/>
          <w:color w:val="000000" w:themeColor="text1"/>
          <w:kern w:val="0"/>
          <w:sz w:val="24"/>
        </w:rPr>
        <w:t>11.1</w:t>
      </w:r>
      <w:r>
        <w:rPr>
          <w:color w:val="000000" w:themeColor="text1"/>
          <w:kern w:val="0"/>
          <w:sz w:val="24"/>
        </w:rPr>
        <w:t>投标人应按《投标人须知资料表》中规定的金额及要求交纳投标保证金</w:t>
      </w:r>
      <w:bookmarkEnd w:id="335"/>
      <w:r>
        <w:rPr>
          <w:color w:val="000000" w:themeColor="text1"/>
          <w:kern w:val="0"/>
          <w:sz w:val="24"/>
        </w:rPr>
        <w:t>，并作为其投标的一部分。</w:t>
      </w:r>
    </w:p>
    <w:p w14:paraId="4D2AAEE7" w14:textId="77777777" w:rsidR="004561A2" w:rsidRDefault="006F54A0">
      <w:pPr>
        <w:numPr>
          <w:ilvl w:val="1"/>
          <w:numId w:val="0"/>
        </w:numPr>
        <w:tabs>
          <w:tab w:val="left" w:pos="1080"/>
          <w:tab w:val="left" w:pos="2014"/>
        </w:tabs>
        <w:snapToGrid w:val="0"/>
        <w:spacing w:line="360" w:lineRule="auto"/>
        <w:ind w:left="357"/>
        <w:rPr>
          <w:color w:val="000000" w:themeColor="text1"/>
          <w:kern w:val="0"/>
          <w:sz w:val="24"/>
        </w:rPr>
      </w:pPr>
      <w:r>
        <w:rPr>
          <w:rFonts w:ascii="宋体" w:hAnsi="宋体"/>
          <w:color w:val="000000" w:themeColor="text1"/>
          <w:kern w:val="0"/>
          <w:sz w:val="24"/>
        </w:rPr>
        <w:lastRenderedPageBreak/>
        <w:t>11.2</w:t>
      </w:r>
      <w:r>
        <w:rPr>
          <w:color w:val="000000" w:themeColor="text1"/>
          <w:kern w:val="0"/>
          <w:sz w:val="24"/>
        </w:rPr>
        <w:t>交纳投标保证金可采用的形式：政府采购法律法规接受的支票、汇票、本票、网上银行支付或者金融机构、担保机构出具的保函等非现金形式。</w:t>
      </w:r>
    </w:p>
    <w:p w14:paraId="32A09BB2" w14:textId="248D8821" w:rsidR="0061785F" w:rsidRPr="0061785F" w:rsidRDefault="006F54A0" w:rsidP="008B1690">
      <w:pPr>
        <w:numPr>
          <w:ilvl w:val="1"/>
          <w:numId w:val="0"/>
        </w:numPr>
        <w:tabs>
          <w:tab w:val="left" w:pos="1080"/>
          <w:tab w:val="left" w:pos="2014"/>
        </w:tabs>
        <w:snapToGrid w:val="0"/>
        <w:spacing w:line="360" w:lineRule="auto"/>
        <w:ind w:left="357"/>
        <w:rPr>
          <w:rFonts w:ascii="宋体" w:hAnsi="宋体" w:cs="宋体"/>
          <w:color w:val="000000" w:themeColor="text1"/>
        </w:rPr>
      </w:pPr>
      <w:r>
        <w:rPr>
          <w:rFonts w:ascii="宋体" w:hAnsi="宋体"/>
          <w:color w:val="000000" w:themeColor="text1"/>
          <w:kern w:val="0"/>
          <w:sz w:val="24"/>
        </w:rPr>
        <w:t>11.3</w:t>
      </w:r>
      <w:r w:rsidRPr="008B1690">
        <w:rPr>
          <w:rFonts w:ascii="宋体" w:hAnsi="宋体"/>
          <w:color w:val="000000" w:themeColor="text1"/>
          <w:kern w:val="0"/>
          <w:sz w:val="24"/>
        </w:rPr>
        <w:t>投标保证金到账（保函提交）截止时间同投标截止时间。以支票、汇票、本票、网上银行支付等形式提交投标保证金的，应在投标截止时间前</w:t>
      </w:r>
      <w:r w:rsidRPr="008B1690">
        <w:rPr>
          <w:rFonts w:ascii="宋体" w:hAnsi="宋体" w:hint="eastAsia"/>
          <w:color w:val="000000" w:themeColor="text1"/>
          <w:kern w:val="0"/>
          <w:sz w:val="24"/>
        </w:rPr>
        <w:t>到账</w:t>
      </w:r>
      <w:r w:rsidRPr="008B1690">
        <w:rPr>
          <w:rFonts w:ascii="宋体" w:hAnsi="宋体"/>
          <w:color w:val="000000" w:themeColor="text1"/>
          <w:kern w:val="0"/>
          <w:sz w:val="24"/>
        </w:rPr>
        <w:t>；</w:t>
      </w:r>
      <w:r w:rsidRPr="008B1690">
        <w:rPr>
          <w:rFonts w:ascii="宋体" w:hAnsi="宋体" w:hint="eastAsia"/>
          <w:color w:val="000000" w:themeColor="text1"/>
          <w:kern w:val="0"/>
          <w:sz w:val="24"/>
        </w:rPr>
        <w:t>以</w:t>
      </w:r>
      <w:r w:rsidRPr="008B1690">
        <w:rPr>
          <w:rFonts w:ascii="宋体" w:hAnsi="宋体"/>
          <w:color w:val="000000" w:themeColor="text1"/>
          <w:kern w:val="0"/>
          <w:sz w:val="24"/>
        </w:rPr>
        <w:t>金融机构、担保机构出具的保函等形式提交投标保证金的，应在投标截止时间前将原件提交至</w:t>
      </w:r>
      <w:r w:rsidRPr="008B1690">
        <w:rPr>
          <w:rFonts w:ascii="宋体" w:hAnsi="宋体" w:hint="eastAsia"/>
          <w:color w:val="000000" w:themeColor="text1"/>
          <w:kern w:val="0"/>
          <w:sz w:val="24"/>
        </w:rPr>
        <w:t>采购代理机构。由于到账时间晚于投标截止时间的，或者票据错误、印鉴不清等原因导致不能到账的，其</w:t>
      </w:r>
      <w:r w:rsidR="0061785F" w:rsidRPr="008B1690">
        <w:rPr>
          <w:rFonts w:ascii="宋体" w:hAnsi="宋体" w:hint="eastAsia"/>
          <w:color w:val="000000" w:themeColor="text1"/>
          <w:kern w:val="0"/>
          <w:sz w:val="24"/>
        </w:rPr>
        <w:t>投标</w:t>
      </w:r>
      <w:r w:rsidRPr="008B1690">
        <w:rPr>
          <w:rFonts w:ascii="宋体" w:hAnsi="宋体" w:hint="eastAsia"/>
          <w:color w:val="000000" w:themeColor="text1"/>
          <w:kern w:val="0"/>
          <w:sz w:val="24"/>
        </w:rPr>
        <w:t>无效。</w:t>
      </w:r>
      <w:r w:rsidR="0061785F" w:rsidRPr="008B1690">
        <w:rPr>
          <w:rFonts w:ascii="宋体" w:hAnsi="宋体" w:hint="eastAsia"/>
          <w:color w:val="000000" w:themeColor="text1"/>
          <w:kern w:val="0"/>
          <w:sz w:val="24"/>
        </w:rPr>
        <w:t>以电子保函形式提交投标保证金的，应在投标截止时间前通过北京市政府采购电子交易平台完成电子保函在线办理。未按上述要求缴纳投标保证金的，其投标无效。</w:t>
      </w:r>
    </w:p>
    <w:p w14:paraId="7041B1B5" w14:textId="77777777" w:rsidR="004561A2" w:rsidRDefault="006F54A0">
      <w:pPr>
        <w:numPr>
          <w:ilvl w:val="1"/>
          <w:numId w:val="0"/>
        </w:numPr>
        <w:tabs>
          <w:tab w:val="left" w:pos="1080"/>
          <w:tab w:val="left" w:pos="2014"/>
        </w:tabs>
        <w:snapToGrid w:val="0"/>
        <w:spacing w:line="360" w:lineRule="auto"/>
        <w:ind w:left="1077" w:hanging="720"/>
        <w:rPr>
          <w:color w:val="000000" w:themeColor="text1"/>
          <w:kern w:val="0"/>
          <w:sz w:val="24"/>
        </w:rPr>
      </w:pPr>
      <w:r>
        <w:rPr>
          <w:rFonts w:ascii="宋体" w:hAnsi="宋体"/>
          <w:color w:val="000000" w:themeColor="text1"/>
          <w:kern w:val="0"/>
          <w:sz w:val="24"/>
        </w:rPr>
        <w:t>11.4</w:t>
      </w:r>
      <w:r>
        <w:rPr>
          <w:color w:val="000000" w:themeColor="text1"/>
          <w:kern w:val="0"/>
          <w:sz w:val="24"/>
        </w:rPr>
        <w:t>投标保证金（保函）有效期同投标有效期。</w:t>
      </w:r>
    </w:p>
    <w:p w14:paraId="234B6FA8" w14:textId="77777777" w:rsidR="004561A2" w:rsidRDefault="006F54A0">
      <w:pPr>
        <w:numPr>
          <w:ilvl w:val="1"/>
          <w:numId w:val="0"/>
        </w:numPr>
        <w:tabs>
          <w:tab w:val="left" w:pos="1080"/>
          <w:tab w:val="left" w:pos="2014"/>
        </w:tabs>
        <w:snapToGrid w:val="0"/>
        <w:spacing w:line="360" w:lineRule="auto"/>
        <w:ind w:left="357"/>
        <w:rPr>
          <w:color w:val="000000" w:themeColor="text1"/>
          <w:kern w:val="0"/>
          <w:sz w:val="24"/>
        </w:rPr>
      </w:pPr>
      <w:r>
        <w:rPr>
          <w:rFonts w:ascii="宋体" w:hAnsi="宋体"/>
          <w:color w:val="000000" w:themeColor="text1"/>
          <w:kern w:val="0"/>
          <w:sz w:val="24"/>
        </w:rPr>
        <w:t>11.5</w:t>
      </w:r>
      <w:r>
        <w:rPr>
          <w:color w:val="000000" w:themeColor="text1"/>
          <w:kern w:val="0"/>
          <w:sz w:val="24"/>
        </w:rPr>
        <w:t>联合体投标的，可以由联合体中的一方或者共同提交投标保证金，以一方名义提交投标保证金的，对联合体各方均具有约束力。</w:t>
      </w:r>
    </w:p>
    <w:p w14:paraId="20074019" w14:textId="77777777" w:rsidR="004561A2" w:rsidRDefault="006F54A0">
      <w:pPr>
        <w:numPr>
          <w:ilvl w:val="1"/>
          <w:numId w:val="0"/>
        </w:numPr>
        <w:tabs>
          <w:tab w:val="left" w:pos="1080"/>
          <w:tab w:val="left" w:pos="2014"/>
        </w:tabs>
        <w:snapToGrid w:val="0"/>
        <w:spacing w:line="360" w:lineRule="auto"/>
        <w:ind w:left="357"/>
        <w:rPr>
          <w:color w:val="000000" w:themeColor="text1"/>
          <w:kern w:val="0"/>
          <w:sz w:val="24"/>
        </w:rPr>
      </w:pPr>
      <w:r>
        <w:rPr>
          <w:rFonts w:ascii="宋体" w:hAnsi="宋体"/>
          <w:color w:val="000000" w:themeColor="text1"/>
          <w:kern w:val="0"/>
          <w:sz w:val="24"/>
        </w:rPr>
        <w:t>11.6</w:t>
      </w:r>
      <w:r>
        <w:rPr>
          <w:color w:val="000000" w:themeColor="text1"/>
          <w:kern w:val="0"/>
          <w:sz w:val="24"/>
        </w:rPr>
        <w:t>采购人、采购代理机构将及时退还投标人的投标保证金，采用银行保函、担保机构担保函等形式递交的</w:t>
      </w:r>
      <w:r>
        <w:rPr>
          <w:rFonts w:hint="eastAsia"/>
          <w:color w:val="000000" w:themeColor="text1"/>
          <w:kern w:val="0"/>
          <w:sz w:val="24"/>
        </w:rPr>
        <w:t>投标</w:t>
      </w:r>
      <w:r>
        <w:rPr>
          <w:color w:val="000000" w:themeColor="text1"/>
          <w:kern w:val="0"/>
          <w:sz w:val="24"/>
        </w:rPr>
        <w:t>保证金，经供应商同意后采购人、采购代理机构可以不再退还，但因投标人自身原因导致无法及时退还的除外：</w:t>
      </w:r>
    </w:p>
    <w:p w14:paraId="5132BE2C" w14:textId="77777777" w:rsidR="004561A2" w:rsidRDefault="006F54A0">
      <w:pPr>
        <w:numPr>
          <w:ilvl w:val="2"/>
          <w:numId w:val="0"/>
        </w:numPr>
        <w:snapToGrid w:val="0"/>
        <w:spacing w:line="360" w:lineRule="auto"/>
        <w:ind w:left="357"/>
        <w:rPr>
          <w:color w:val="000000" w:themeColor="text1"/>
          <w:kern w:val="0"/>
          <w:sz w:val="24"/>
        </w:rPr>
      </w:pPr>
      <w:r>
        <w:rPr>
          <w:rFonts w:ascii="宋体" w:hAnsi="宋体" w:hint="eastAsia"/>
          <w:color w:val="000000" w:themeColor="text1"/>
          <w:kern w:val="0"/>
          <w:sz w:val="24"/>
        </w:rPr>
        <w:t>11.6.1</w:t>
      </w:r>
      <w:r>
        <w:rPr>
          <w:color w:val="000000" w:themeColor="text1"/>
          <w:kern w:val="0"/>
          <w:sz w:val="24"/>
        </w:rPr>
        <w:t>投标人在投标截止时间前撤回已提交的投标文件的，自收到投标人书面撤回通知之日起</w:t>
      </w:r>
      <w:r>
        <w:rPr>
          <w:color w:val="000000" w:themeColor="text1"/>
          <w:kern w:val="0"/>
          <w:sz w:val="24"/>
        </w:rPr>
        <w:t>5</w:t>
      </w:r>
      <w:r>
        <w:rPr>
          <w:color w:val="000000" w:themeColor="text1"/>
          <w:kern w:val="0"/>
          <w:sz w:val="24"/>
        </w:rPr>
        <w:t>个工作日内退还已收取的投标保证金；</w:t>
      </w:r>
    </w:p>
    <w:p w14:paraId="22B67594" w14:textId="77777777" w:rsidR="004561A2" w:rsidRDefault="006F54A0">
      <w:pPr>
        <w:numPr>
          <w:ilvl w:val="2"/>
          <w:numId w:val="0"/>
        </w:numPr>
        <w:snapToGrid w:val="0"/>
        <w:spacing w:line="360" w:lineRule="auto"/>
        <w:ind w:left="357"/>
        <w:rPr>
          <w:color w:val="000000" w:themeColor="text1"/>
          <w:kern w:val="0"/>
          <w:sz w:val="24"/>
        </w:rPr>
      </w:pPr>
      <w:r>
        <w:rPr>
          <w:rFonts w:ascii="宋体" w:hAnsi="宋体" w:hint="eastAsia"/>
          <w:color w:val="000000" w:themeColor="text1"/>
          <w:kern w:val="0"/>
          <w:sz w:val="24"/>
        </w:rPr>
        <w:t>11.6.2</w:t>
      </w:r>
      <w:r>
        <w:rPr>
          <w:rFonts w:ascii="宋体" w:hAnsi="宋体" w:cs="宋体" w:hint="eastAsia"/>
          <w:color w:val="000000" w:themeColor="text1"/>
          <w:kern w:val="0"/>
          <w:sz w:val="24"/>
        </w:rPr>
        <w:t>入围供应商</w:t>
      </w:r>
      <w:r>
        <w:rPr>
          <w:color w:val="000000" w:themeColor="text1"/>
          <w:kern w:val="0"/>
          <w:sz w:val="24"/>
        </w:rPr>
        <w:t>的投标保证金，自采购合同签订之日起</w:t>
      </w:r>
      <w:r>
        <w:rPr>
          <w:color w:val="000000" w:themeColor="text1"/>
          <w:kern w:val="0"/>
          <w:sz w:val="24"/>
        </w:rPr>
        <w:t>5</w:t>
      </w:r>
      <w:r>
        <w:rPr>
          <w:color w:val="000000" w:themeColor="text1"/>
          <w:kern w:val="0"/>
          <w:sz w:val="24"/>
        </w:rPr>
        <w:t>个工作日内退还</w:t>
      </w:r>
      <w:r>
        <w:rPr>
          <w:rFonts w:ascii="宋体" w:hAnsi="宋体" w:cs="宋体" w:hint="eastAsia"/>
          <w:color w:val="000000" w:themeColor="text1"/>
          <w:kern w:val="0"/>
          <w:sz w:val="24"/>
        </w:rPr>
        <w:t>入围供应商</w:t>
      </w:r>
      <w:r>
        <w:rPr>
          <w:color w:val="000000" w:themeColor="text1"/>
          <w:kern w:val="0"/>
          <w:sz w:val="24"/>
        </w:rPr>
        <w:t>；</w:t>
      </w:r>
    </w:p>
    <w:p w14:paraId="4CC96F34" w14:textId="77777777" w:rsidR="004561A2" w:rsidRDefault="006F54A0">
      <w:pPr>
        <w:numPr>
          <w:ilvl w:val="2"/>
          <w:numId w:val="0"/>
        </w:numPr>
        <w:snapToGrid w:val="0"/>
        <w:spacing w:line="360" w:lineRule="auto"/>
        <w:ind w:left="357"/>
        <w:rPr>
          <w:color w:val="000000" w:themeColor="text1"/>
          <w:kern w:val="0"/>
          <w:sz w:val="24"/>
        </w:rPr>
      </w:pPr>
      <w:r>
        <w:rPr>
          <w:rFonts w:ascii="宋体" w:hAnsi="宋体" w:hint="eastAsia"/>
          <w:color w:val="000000" w:themeColor="text1"/>
          <w:kern w:val="0"/>
          <w:sz w:val="24"/>
        </w:rPr>
        <w:t>11.6.3</w:t>
      </w:r>
      <w:r>
        <w:rPr>
          <w:color w:val="000000" w:themeColor="text1"/>
          <w:kern w:val="0"/>
          <w:sz w:val="24"/>
        </w:rPr>
        <w:t>未</w:t>
      </w:r>
      <w:r>
        <w:rPr>
          <w:rFonts w:hint="eastAsia"/>
          <w:color w:val="000000" w:themeColor="text1"/>
          <w:kern w:val="0"/>
          <w:sz w:val="24"/>
        </w:rPr>
        <w:t>入围供应商</w:t>
      </w:r>
      <w:r>
        <w:rPr>
          <w:color w:val="000000" w:themeColor="text1"/>
          <w:kern w:val="0"/>
          <w:sz w:val="24"/>
        </w:rPr>
        <w:t>的</w:t>
      </w:r>
      <w:r>
        <w:rPr>
          <w:rFonts w:hint="eastAsia"/>
          <w:color w:val="000000" w:themeColor="text1"/>
          <w:kern w:val="0"/>
          <w:sz w:val="24"/>
        </w:rPr>
        <w:t>入围</w:t>
      </w:r>
      <w:r>
        <w:rPr>
          <w:color w:val="000000" w:themeColor="text1"/>
          <w:kern w:val="0"/>
          <w:sz w:val="24"/>
        </w:rPr>
        <w:t>保证金，自</w:t>
      </w:r>
      <w:r>
        <w:rPr>
          <w:rFonts w:hint="eastAsia"/>
          <w:color w:val="000000" w:themeColor="text1"/>
          <w:kern w:val="0"/>
          <w:sz w:val="24"/>
        </w:rPr>
        <w:t>入围</w:t>
      </w:r>
      <w:r>
        <w:rPr>
          <w:color w:val="000000" w:themeColor="text1"/>
          <w:kern w:val="0"/>
          <w:sz w:val="24"/>
        </w:rPr>
        <w:t>通知书发出之日起</w:t>
      </w:r>
      <w:r>
        <w:rPr>
          <w:color w:val="000000" w:themeColor="text1"/>
          <w:kern w:val="0"/>
          <w:sz w:val="24"/>
        </w:rPr>
        <w:t>5</w:t>
      </w:r>
      <w:r>
        <w:rPr>
          <w:color w:val="000000" w:themeColor="text1"/>
          <w:kern w:val="0"/>
          <w:sz w:val="24"/>
        </w:rPr>
        <w:t>个工作日内退还未入围供应商；</w:t>
      </w:r>
    </w:p>
    <w:p w14:paraId="66BBFFD2" w14:textId="77777777" w:rsidR="004561A2" w:rsidRDefault="006F54A0">
      <w:pPr>
        <w:numPr>
          <w:ilvl w:val="2"/>
          <w:numId w:val="0"/>
        </w:numPr>
        <w:snapToGrid w:val="0"/>
        <w:spacing w:line="360" w:lineRule="auto"/>
        <w:ind w:left="357"/>
        <w:rPr>
          <w:color w:val="000000" w:themeColor="text1"/>
          <w:kern w:val="0"/>
          <w:sz w:val="24"/>
        </w:rPr>
      </w:pPr>
      <w:r>
        <w:rPr>
          <w:rFonts w:ascii="宋体" w:hAnsi="宋体" w:hint="eastAsia"/>
          <w:color w:val="000000" w:themeColor="text1"/>
          <w:kern w:val="0"/>
          <w:sz w:val="24"/>
        </w:rPr>
        <w:t>11.6.4</w:t>
      </w:r>
      <w:r>
        <w:rPr>
          <w:color w:val="000000" w:themeColor="text1"/>
          <w:kern w:val="0"/>
          <w:sz w:val="24"/>
        </w:rPr>
        <w:t>终止招标项目已经收取投标保证金的，自终止采购活动后</w:t>
      </w:r>
      <w:r>
        <w:rPr>
          <w:color w:val="000000" w:themeColor="text1"/>
          <w:kern w:val="0"/>
          <w:sz w:val="24"/>
        </w:rPr>
        <w:t>5</w:t>
      </w:r>
      <w:r>
        <w:rPr>
          <w:color w:val="000000" w:themeColor="text1"/>
          <w:kern w:val="0"/>
          <w:sz w:val="24"/>
        </w:rPr>
        <w:t>个工作日内退还已收取的投标保证金及其在银行产生的孳息。</w:t>
      </w:r>
    </w:p>
    <w:p w14:paraId="555204A3" w14:textId="77777777" w:rsidR="004561A2" w:rsidRDefault="006F54A0">
      <w:pPr>
        <w:numPr>
          <w:ilvl w:val="1"/>
          <w:numId w:val="0"/>
        </w:numPr>
        <w:tabs>
          <w:tab w:val="left" w:pos="1080"/>
          <w:tab w:val="left" w:pos="2014"/>
        </w:tabs>
        <w:snapToGrid w:val="0"/>
        <w:spacing w:line="360" w:lineRule="auto"/>
        <w:ind w:left="1077" w:hanging="720"/>
        <w:rPr>
          <w:color w:val="000000" w:themeColor="text1"/>
          <w:kern w:val="0"/>
          <w:sz w:val="24"/>
        </w:rPr>
      </w:pPr>
      <w:r>
        <w:rPr>
          <w:rFonts w:ascii="宋体" w:hAnsi="宋体"/>
          <w:color w:val="000000" w:themeColor="text1"/>
          <w:kern w:val="0"/>
          <w:sz w:val="24"/>
        </w:rPr>
        <w:t>11.7</w:t>
      </w:r>
      <w:r>
        <w:rPr>
          <w:color w:val="000000" w:themeColor="text1"/>
          <w:kern w:val="0"/>
          <w:sz w:val="24"/>
        </w:rPr>
        <w:t>有下列情形之一的，采购人或采购代理机构可以不予退还投标保证金：</w:t>
      </w:r>
    </w:p>
    <w:p w14:paraId="4688C9E4" w14:textId="77777777" w:rsidR="004561A2" w:rsidRDefault="006F54A0">
      <w:pPr>
        <w:numPr>
          <w:ilvl w:val="2"/>
          <w:numId w:val="0"/>
        </w:numPr>
        <w:snapToGrid w:val="0"/>
        <w:spacing w:line="360" w:lineRule="auto"/>
        <w:ind w:left="357"/>
        <w:rPr>
          <w:color w:val="000000" w:themeColor="text1"/>
          <w:kern w:val="0"/>
          <w:sz w:val="24"/>
        </w:rPr>
      </w:pPr>
      <w:r>
        <w:rPr>
          <w:rFonts w:ascii="宋体" w:hAnsi="宋体" w:hint="eastAsia"/>
          <w:color w:val="000000" w:themeColor="text1"/>
          <w:kern w:val="0"/>
          <w:sz w:val="24"/>
        </w:rPr>
        <w:lastRenderedPageBreak/>
        <w:t>11.7.1</w:t>
      </w:r>
      <w:r>
        <w:rPr>
          <w:color w:val="000000" w:themeColor="text1"/>
          <w:kern w:val="0"/>
          <w:sz w:val="24"/>
        </w:rPr>
        <w:t>投标有效期内投标人撤销投标文件的；</w:t>
      </w:r>
    </w:p>
    <w:p w14:paraId="08B60028" w14:textId="77777777" w:rsidR="004561A2" w:rsidRDefault="006F54A0">
      <w:pPr>
        <w:numPr>
          <w:ilvl w:val="2"/>
          <w:numId w:val="0"/>
        </w:numPr>
        <w:tabs>
          <w:tab w:val="left" w:pos="900"/>
          <w:tab w:val="left" w:pos="1080"/>
          <w:tab w:val="left" w:pos="2014"/>
        </w:tabs>
        <w:snapToGrid w:val="0"/>
        <w:spacing w:line="360" w:lineRule="auto"/>
        <w:ind w:left="357"/>
        <w:rPr>
          <w:color w:val="000000" w:themeColor="text1"/>
          <w:kern w:val="0"/>
          <w:sz w:val="24"/>
        </w:rPr>
      </w:pPr>
      <w:r>
        <w:rPr>
          <w:rFonts w:ascii="宋体" w:hAnsi="宋体" w:hint="eastAsia"/>
          <w:color w:val="000000" w:themeColor="text1"/>
          <w:kern w:val="0"/>
          <w:sz w:val="24"/>
        </w:rPr>
        <w:t>11.7.2</w:t>
      </w:r>
      <w:r>
        <w:rPr>
          <w:color w:val="000000" w:themeColor="text1"/>
          <w:kern w:val="0"/>
          <w:sz w:val="24"/>
        </w:rPr>
        <w:t>《投标人须知资料表》中规定的其他情形。</w:t>
      </w:r>
    </w:p>
    <w:p w14:paraId="4930A738" w14:textId="77777777" w:rsidR="004561A2" w:rsidRDefault="006F54A0">
      <w:pPr>
        <w:tabs>
          <w:tab w:val="left" w:pos="360"/>
        </w:tabs>
        <w:snapToGrid w:val="0"/>
        <w:spacing w:line="360" w:lineRule="auto"/>
        <w:ind w:left="357" w:hanging="357"/>
        <w:outlineLvl w:val="1"/>
        <w:rPr>
          <w:color w:val="000000" w:themeColor="text1"/>
          <w:kern w:val="0"/>
          <w:sz w:val="24"/>
        </w:rPr>
      </w:pPr>
      <w:bookmarkStart w:id="336" w:name="_Toc151193630"/>
      <w:bookmarkStart w:id="337" w:name="_Toc164229373"/>
      <w:bookmarkStart w:id="338" w:name="_Toc164608801"/>
      <w:bookmarkStart w:id="339" w:name="_Toc151193774"/>
      <w:bookmarkStart w:id="340" w:name="_Toc151193702"/>
      <w:bookmarkStart w:id="341" w:name="_Toc151193846"/>
      <w:bookmarkStart w:id="342" w:name="_Toc164608646"/>
      <w:bookmarkStart w:id="343" w:name="_Toc150480770"/>
      <w:bookmarkStart w:id="344" w:name="_Toc127151733"/>
      <w:bookmarkStart w:id="345" w:name="_Toc520356157"/>
      <w:bookmarkStart w:id="346" w:name="_Toc226965805"/>
      <w:bookmarkStart w:id="347" w:name="_Toc150509283"/>
      <w:bookmarkStart w:id="348" w:name="_Toc127161446"/>
      <w:bookmarkStart w:id="349" w:name="_Toc150774737"/>
      <w:bookmarkStart w:id="350" w:name="_Toc142311034"/>
      <w:bookmarkStart w:id="351" w:name="_Toc149720825"/>
      <w:bookmarkStart w:id="352" w:name="_Toc195842897"/>
      <w:bookmarkStart w:id="353" w:name="_Toc265228370"/>
      <w:bookmarkStart w:id="354" w:name="_Toc164351626"/>
      <w:bookmarkStart w:id="355" w:name="_Toc164229227"/>
      <w:bookmarkStart w:id="356" w:name="_Toc226309776"/>
      <w:bookmarkStart w:id="357" w:name="_Toc226337228"/>
      <w:bookmarkStart w:id="358" w:name="_Toc264969222"/>
      <w:bookmarkStart w:id="359" w:name="_Toc305158874"/>
      <w:bookmarkStart w:id="360" w:name="_Toc127151532"/>
      <w:bookmarkStart w:id="361" w:name="_Toc151190159"/>
      <w:bookmarkStart w:id="362" w:name="_Toc150774632"/>
      <w:bookmarkStart w:id="363" w:name="_Toc226965722"/>
      <w:bookmarkStart w:id="364" w:name="_Toc305158800"/>
      <w:bookmarkStart w:id="365" w:name="_Toc151193920"/>
      <w:r>
        <w:rPr>
          <w:rFonts w:hint="eastAsia"/>
          <w:color w:val="000000" w:themeColor="text1"/>
          <w:kern w:val="0"/>
          <w:sz w:val="24"/>
        </w:rPr>
        <w:t>12</w:t>
      </w:r>
      <w:r>
        <w:rPr>
          <w:color w:val="000000" w:themeColor="text1"/>
          <w:kern w:val="0"/>
          <w:sz w:val="24"/>
        </w:rPr>
        <w:t>投标有效期</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14:paraId="6A8BDB05" w14:textId="77777777" w:rsidR="004561A2" w:rsidRDefault="006F54A0">
      <w:pPr>
        <w:numPr>
          <w:ilvl w:val="1"/>
          <w:numId w:val="0"/>
        </w:numPr>
        <w:tabs>
          <w:tab w:val="left" w:pos="1080"/>
          <w:tab w:val="left" w:pos="2014"/>
        </w:tabs>
        <w:snapToGrid w:val="0"/>
        <w:spacing w:line="360" w:lineRule="auto"/>
        <w:ind w:left="357"/>
        <w:rPr>
          <w:color w:val="000000" w:themeColor="text1"/>
          <w:kern w:val="0"/>
          <w:sz w:val="24"/>
        </w:rPr>
      </w:pPr>
      <w:r>
        <w:rPr>
          <w:rFonts w:ascii="宋体" w:hAnsi="宋体"/>
          <w:color w:val="000000" w:themeColor="text1"/>
          <w:kern w:val="0"/>
          <w:sz w:val="24"/>
        </w:rPr>
        <w:t>12.1</w:t>
      </w:r>
      <w:r>
        <w:rPr>
          <w:color w:val="000000" w:themeColor="text1"/>
          <w:kern w:val="0"/>
          <w:sz w:val="24"/>
        </w:rPr>
        <w:t>投标文件应在本招标文件《投标人须知资料表》中规定的投标有效期内保持有效，投标有效期少于招标文件规定期限的，其</w:t>
      </w:r>
      <w:r>
        <w:rPr>
          <w:rFonts w:hint="eastAsia"/>
          <w:b/>
          <w:bCs/>
          <w:color w:val="000000" w:themeColor="text1"/>
          <w:kern w:val="0"/>
          <w:sz w:val="24"/>
        </w:rPr>
        <w:t>响应无效</w:t>
      </w:r>
      <w:r>
        <w:rPr>
          <w:color w:val="000000" w:themeColor="text1"/>
          <w:kern w:val="0"/>
          <w:sz w:val="24"/>
        </w:rPr>
        <w:t>。</w:t>
      </w:r>
    </w:p>
    <w:p w14:paraId="125E3A31" w14:textId="77777777" w:rsidR="004561A2" w:rsidRDefault="006F54A0">
      <w:pPr>
        <w:tabs>
          <w:tab w:val="left" w:pos="360"/>
        </w:tabs>
        <w:snapToGrid w:val="0"/>
        <w:spacing w:line="360" w:lineRule="auto"/>
        <w:ind w:left="357" w:hanging="357"/>
        <w:outlineLvl w:val="1"/>
        <w:rPr>
          <w:color w:val="000000" w:themeColor="text1"/>
          <w:kern w:val="0"/>
          <w:sz w:val="24"/>
        </w:rPr>
      </w:pPr>
      <w:bookmarkStart w:id="366" w:name="_Toc226309777"/>
      <w:bookmarkStart w:id="367" w:name="_Toc151190160"/>
      <w:bookmarkStart w:id="368" w:name="_Toc151193703"/>
      <w:bookmarkStart w:id="369" w:name="_Toc150480771"/>
      <w:bookmarkStart w:id="370" w:name="_Toc305158801"/>
      <w:bookmarkStart w:id="371" w:name="_Toc151193847"/>
      <w:bookmarkStart w:id="372" w:name="_Toc164608802"/>
      <w:bookmarkStart w:id="373" w:name="_Toc520356158"/>
      <w:bookmarkStart w:id="374" w:name="_Toc195842898"/>
      <w:bookmarkStart w:id="375" w:name="_Toc164351627"/>
      <w:bookmarkStart w:id="376" w:name="_Toc164229374"/>
      <w:bookmarkStart w:id="377" w:name="_Toc127151533"/>
      <w:bookmarkStart w:id="378" w:name="_Toc264969223"/>
      <w:bookmarkStart w:id="379" w:name="_Toc150774738"/>
      <w:bookmarkStart w:id="380" w:name="_Toc226965723"/>
      <w:bookmarkStart w:id="381" w:name="_Toc149720826"/>
      <w:bookmarkStart w:id="382" w:name="_Toc142311035"/>
      <w:bookmarkStart w:id="383" w:name="_Toc151193921"/>
      <w:bookmarkStart w:id="384" w:name="_Toc164608647"/>
      <w:bookmarkStart w:id="385" w:name="_Toc265228371"/>
      <w:bookmarkStart w:id="386" w:name="_Toc150509284"/>
      <w:bookmarkStart w:id="387" w:name="_Toc226337229"/>
      <w:bookmarkStart w:id="388" w:name="_Toc305158875"/>
      <w:bookmarkStart w:id="389" w:name="_Toc226965806"/>
      <w:bookmarkStart w:id="390" w:name="_Toc151193631"/>
      <w:bookmarkStart w:id="391" w:name="_Toc151193775"/>
      <w:bookmarkStart w:id="392" w:name="_Toc127161447"/>
      <w:bookmarkStart w:id="393" w:name="_Toc150774633"/>
      <w:bookmarkStart w:id="394" w:name="_Toc127151734"/>
      <w:bookmarkStart w:id="395" w:name="_Toc164229228"/>
      <w:r>
        <w:rPr>
          <w:rFonts w:hint="eastAsia"/>
          <w:color w:val="000000" w:themeColor="text1"/>
          <w:kern w:val="0"/>
          <w:sz w:val="24"/>
        </w:rPr>
        <w:t>13</w:t>
      </w:r>
      <w:r>
        <w:rPr>
          <w:color w:val="000000" w:themeColor="text1"/>
          <w:kern w:val="0"/>
          <w:sz w:val="24"/>
        </w:rPr>
        <w:t>投标文件的签署</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r>
        <w:rPr>
          <w:color w:val="000000" w:themeColor="text1"/>
          <w:kern w:val="0"/>
          <w:sz w:val="24"/>
        </w:rPr>
        <w:t>、盖章</w:t>
      </w:r>
    </w:p>
    <w:p w14:paraId="43EB2871" w14:textId="650C242F" w:rsidR="004561A2" w:rsidRDefault="006F54A0">
      <w:pPr>
        <w:numPr>
          <w:ilvl w:val="1"/>
          <w:numId w:val="0"/>
        </w:numPr>
        <w:tabs>
          <w:tab w:val="left" w:pos="1080"/>
          <w:tab w:val="left" w:pos="2014"/>
        </w:tabs>
        <w:snapToGrid w:val="0"/>
        <w:spacing w:line="360" w:lineRule="auto"/>
        <w:ind w:left="357"/>
        <w:rPr>
          <w:color w:val="000000" w:themeColor="text1"/>
          <w:kern w:val="0"/>
          <w:sz w:val="24"/>
        </w:rPr>
      </w:pPr>
      <w:bookmarkStart w:id="396" w:name="_Toc151193704"/>
      <w:bookmarkStart w:id="397" w:name="_Toc226965724"/>
      <w:bookmarkStart w:id="398" w:name="_Toc150509285"/>
      <w:bookmarkStart w:id="399" w:name="_Toc151193632"/>
      <w:bookmarkStart w:id="400" w:name="_Toc150480772"/>
      <w:bookmarkStart w:id="401" w:name="_Toc150774739"/>
      <w:bookmarkStart w:id="402" w:name="_Toc226337230"/>
      <w:bookmarkStart w:id="403" w:name="_Toc305158876"/>
      <w:bookmarkStart w:id="404" w:name="_Toc151190161"/>
      <w:bookmarkStart w:id="405" w:name="_Toc264969224"/>
      <w:bookmarkStart w:id="406" w:name="_Toc151193922"/>
      <w:bookmarkStart w:id="407" w:name="_Toc151193776"/>
      <w:bookmarkStart w:id="408" w:name="_Toc226965807"/>
      <w:bookmarkStart w:id="409" w:name="_Toc151193848"/>
      <w:bookmarkStart w:id="410" w:name="_Toc150774634"/>
      <w:bookmarkStart w:id="411" w:name="_Toc127151534"/>
      <w:bookmarkStart w:id="412" w:name="_Toc226309778"/>
      <w:bookmarkStart w:id="413" w:name="_Toc520356159"/>
      <w:bookmarkStart w:id="414" w:name="_Toc265228372"/>
      <w:bookmarkStart w:id="415" w:name="_Toc142311036"/>
      <w:bookmarkStart w:id="416" w:name="_Toc305158802"/>
      <w:bookmarkStart w:id="417" w:name="_Toc195842899"/>
      <w:r>
        <w:rPr>
          <w:rFonts w:ascii="宋体" w:hAnsi="宋体"/>
          <w:color w:val="000000" w:themeColor="text1"/>
          <w:kern w:val="0"/>
          <w:sz w:val="24"/>
        </w:rPr>
        <w:t>13.1</w:t>
      </w:r>
      <w:r w:rsidR="0061785F" w:rsidRPr="0061785F">
        <w:rPr>
          <w:rFonts w:hint="eastAsia"/>
          <w:sz w:val="24"/>
        </w:rPr>
        <w:t>招标文件要求签字的内容（如授权委托书等），</w:t>
      </w:r>
      <w:r w:rsidR="0061785F" w:rsidRPr="008B1690">
        <w:rPr>
          <w:rFonts w:hint="eastAsia"/>
          <w:sz w:val="24"/>
        </w:rPr>
        <w:t>可以使用电子签章或使用原件的电子件（电子件指扫描件、照片等形式电子文件）；要求</w:t>
      </w:r>
      <w:r w:rsidR="0061785F" w:rsidRPr="0061785F">
        <w:rPr>
          <w:rFonts w:hint="eastAsia"/>
          <w:sz w:val="24"/>
        </w:rPr>
        <w:t>第三方出具的盖章件原件（如联合协议、分包意向协议、制造商授权书等），投标文件中应使用原件的电子件。</w:t>
      </w:r>
    </w:p>
    <w:p w14:paraId="3993F433" w14:textId="33827C44" w:rsidR="004561A2" w:rsidRDefault="006F54A0" w:rsidP="008B1690">
      <w:pPr>
        <w:numPr>
          <w:ilvl w:val="1"/>
          <w:numId w:val="0"/>
        </w:numPr>
        <w:tabs>
          <w:tab w:val="left" w:pos="1080"/>
        </w:tabs>
        <w:snapToGrid w:val="0"/>
        <w:spacing w:line="360" w:lineRule="auto"/>
        <w:ind w:left="357"/>
        <w:rPr>
          <w:color w:val="000000" w:themeColor="text1"/>
          <w:kern w:val="0"/>
          <w:sz w:val="24"/>
        </w:rPr>
      </w:pPr>
      <w:r>
        <w:rPr>
          <w:rFonts w:ascii="宋体" w:hAnsi="宋体"/>
          <w:color w:val="000000" w:themeColor="text1"/>
          <w:kern w:val="0"/>
          <w:sz w:val="24"/>
        </w:rPr>
        <w:t>13.2</w:t>
      </w:r>
      <w:r w:rsidR="0061785F" w:rsidRPr="0061785F">
        <w:rPr>
          <w:rFonts w:hint="eastAsia"/>
        </w:rPr>
        <w:t xml:space="preserve"> </w:t>
      </w:r>
      <w:r w:rsidR="0061785F" w:rsidRPr="0061785F">
        <w:rPr>
          <w:rFonts w:hint="eastAsia"/>
          <w:color w:val="000000" w:themeColor="text1"/>
          <w:kern w:val="0"/>
          <w:sz w:val="24"/>
        </w:rPr>
        <w:t>招标文件要求盖章的内容，一般通过投标文件编制工具加盖电子签章。</w:t>
      </w:r>
    </w:p>
    <w:p w14:paraId="42896B45" w14:textId="2FE5FDF8" w:rsidR="004561A2" w:rsidRPr="008B1690" w:rsidRDefault="006F54A0" w:rsidP="008B1690">
      <w:pPr>
        <w:numPr>
          <w:ilvl w:val="1"/>
          <w:numId w:val="0"/>
        </w:numPr>
        <w:tabs>
          <w:tab w:val="left" w:pos="1080"/>
          <w:tab w:val="left" w:pos="2014"/>
        </w:tabs>
        <w:snapToGrid w:val="0"/>
        <w:spacing w:line="360" w:lineRule="auto"/>
        <w:ind w:left="1077" w:hanging="720"/>
        <w:rPr>
          <w:color w:val="000000" w:themeColor="text1"/>
          <w:kern w:val="0"/>
          <w:sz w:val="24"/>
        </w:rPr>
      </w:pPr>
      <w:r>
        <w:rPr>
          <w:rFonts w:ascii="宋体" w:hAnsi="宋体"/>
          <w:color w:val="000000" w:themeColor="text1"/>
          <w:kern w:val="0"/>
          <w:sz w:val="24"/>
        </w:rPr>
        <w:t>13.</w:t>
      </w:r>
      <w:r w:rsidR="008440E6">
        <w:rPr>
          <w:rFonts w:ascii="宋体" w:hAnsi="宋体" w:hint="eastAsia"/>
          <w:color w:val="000000" w:themeColor="text1"/>
          <w:kern w:val="0"/>
          <w:sz w:val="24"/>
        </w:rPr>
        <w:t>3</w:t>
      </w:r>
      <w:r>
        <w:rPr>
          <w:rFonts w:hint="eastAsia"/>
          <w:color w:val="000000" w:themeColor="text1"/>
          <w:kern w:val="0"/>
          <w:sz w:val="24"/>
        </w:rPr>
        <w:t>投标文件没有按照招标文件要求盖章和签字的，其</w:t>
      </w:r>
      <w:r>
        <w:rPr>
          <w:rFonts w:hint="eastAsia"/>
          <w:b/>
          <w:bCs/>
          <w:color w:val="000000" w:themeColor="text1"/>
          <w:kern w:val="0"/>
          <w:sz w:val="24"/>
        </w:rPr>
        <w:t>响应无效</w:t>
      </w:r>
      <w:r>
        <w:rPr>
          <w:rFonts w:hint="eastAsia"/>
          <w:color w:val="000000" w:themeColor="text1"/>
          <w:kern w:val="0"/>
          <w:sz w:val="24"/>
        </w:rPr>
        <w:t>。</w:t>
      </w:r>
    </w:p>
    <w:p w14:paraId="2CE502B8" w14:textId="77777777" w:rsidR="004561A2" w:rsidRDefault="006F54A0">
      <w:pPr>
        <w:pStyle w:val="22"/>
        <w:spacing w:before="0" w:line="360" w:lineRule="auto"/>
        <w:rPr>
          <w:rFonts w:ascii="Times New Roman" w:eastAsia="宋体" w:hAnsi="Times New Roman"/>
          <w:b w:val="0"/>
          <w:color w:val="000000" w:themeColor="text1"/>
          <w:sz w:val="28"/>
        </w:rPr>
      </w:pPr>
      <w:r>
        <w:rPr>
          <w:rFonts w:ascii="Times New Roman" w:eastAsia="宋体" w:hAnsi="Times New Roman"/>
          <w:b w:val="0"/>
          <w:color w:val="000000" w:themeColor="text1"/>
          <w:sz w:val="28"/>
        </w:rPr>
        <w:t>四</w:t>
      </w:r>
      <w:r>
        <w:rPr>
          <w:rFonts w:ascii="Times New Roman" w:eastAsia="宋体" w:hAnsi="Times New Roman"/>
          <w:b w:val="0"/>
          <w:color w:val="000000" w:themeColor="text1"/>
          <w:sz w:val="28"/>
        </w:rPr>
        <w:t xml:space="preserve">   </w:t>
      </w:r>
      <w:r>
        <w:rPr>
          <w:rFonts w:ascii="Times New Roman" w:eastAsia="宋体" w:hAnsi="Times New Roman"/>
          <w:b w:val="0"/>
          <w:color w:val="000000" w:themeColor="text1"/>
          <w:sz w:val="28"/>
        </w:rPr>
        <w:t>投标文件的提交</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14:paraId="68A61FB6" w14:textId="77777777" w:rsidR="004561A2" w:rsidRDefault="006F54A0">
      <w:pPr>
        <w:tabs>
          <w:tab w:val="left" w:pos="360"/>
        </w:tabs>
        <w:snapToGrid w:val="0"/>
        <w:spacing w:line="360" w:lineRule="auto"/>
        <w:ind w:left="357" w:hanging="357"/>
        <w:outlineLvl w:val="1"/>
        <w:rPr>
          <w:color w:val="000000" w:themeColor="text1"/>
          <w:kern w:val="0"/>
          <w:sz w:val="24"/>
        </w:rPr>
      </w:pPr>
      <w:bookmarkStart w:id="418" w:name="_Toc149720828"/>
      <w:bookmarkStart w:id="419" w:name="_Toc151193633"/>
      <w:bookmarkStart w:id="420" w:name="_Toc520356160"/>
      <w:bookmarkStart w:id="421" w:name="_Toc127151535"/>
      <w:bookmarkStart w:id="422" w:name="_Toc305158803"/>
      <w:bookmarkStart w:id="423" w:name="_Toc151190162"/>
      <w:bookmarkStart w:id="424" w:name="_Toc142311037"/>
      <w:bookmarkStart w:id="425" w:name="_Toc226965808"/>
      <w:bookmarkStart w:id="426" w:name="_Toc226965725"/>
      <w:bookmarkStart w:id="427" w:name="_Toc164229376"/>
      <w:bookmarkStart w:id="428" w:name="_Toc195842900"/>
      <w:bookmarkStart w:id="429" w:name="_Toc226337231"/>
      <w:bookmarkStart w:id="430" w:name="_Toc226309779"/>
      <w:bookmarkStart w:id="431" w:name="_Toc164351629"/>
      <w:bookmarkStart w:id="432" w:name="_Toc127151736"/>
      <w:bookmarkStart w:id="433" w:name="_Toc151193777"/>
      <w:bookmarkStart w:id="434" w:name="_Toc151193705"/>
      <w:bookmarkStart w:id="435" w:name="_Toc127161449"/>
      <w:bookmarkStart w:id="436" w:name="_Toc164229230"/>
      <w:bookmarkStart w:id="437" w:name="_Toc150774635"/>
      <w:bookmarkStart w:id="438" w:name="_Toc305158877"/>
      <w:bookmarkStart w:id="439" w:name="_Toc150774740"/>
      <w:bookmarkStart w:id="440" w:name="_Toc164608804"/>
      <w:bookmarkStart w:id="441" w:name="_Toc150509286"/>
      <w:bookmarkStart w:id="442" w:name="_Toc164608649"/>
      <w:bookmarkStart w:id="443" w:name="_Toc151193849"/>
      <w:bookmarkStart w:id="444" w:name="_Toc265228373"/>
      <w:bookmarkStart w:id="445" w:name="_Toc264969225"/>
      <w:bookmarkStart w:id="446" w:name="_Toc150480773"/>
      <w:bookmarkStart w:id="447" w:name="_Toc151193923"/>
      <w:r>
        <w:rPr>
          <w:rFonts w:hint="eastAsia"/>
          <w:color w:val="000000" w:themeColor="text1"/>
          <w:kern w:val="0"/>
          <w:sz w:val="24"/>
        </w:rPr>
        <w:t>14</w:t>
      </w:r>
      <w:r>
        <w:rPr>
          <w:color w:val="000000" w:themeColor="text1"/>
          <w:kern w:val="0"/>
          <w:sz w:val="24"/>
        </w:rPr>
        <w:t>投标文件的</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r>
        <w:rPr>
          <w:color w:val="000000" w:themeColor="text1"/>
          <w:kern w:val="0"/>
          <w:sz w:val="24"/>
        </w:rPr>
        <w:t>提交</w:t>
      </w:r>
    </w:p>
    <w:p w14:paraId="481B8546" w14:textId="08612E61" w:rsidR="004561A2" w:rsidRDefault="006F54A0" w:rsidP="008B1690">
      <w:pPr>
        <w:numPr>
          <w:ilvl w:val="1"/>
          <w:numId w:val="0"/>
        </w:numPr>
        <w:tabs>
          <w:tab w:val="left" w:pos="1080"/>
          <w:tab w:val="left" w:pos="2014"/>
        </w:tabs>
        <w:snapToGrid w:val="0"/>
        <w:spacing w:line="360" w:lineRule="auto"/>
        <w:ind w:left="357"/>
        <w:rPr>
          <w:color w:val="000000" w:themeColor="text1"/>
          <w:kern w:val="0"/>
          <w:sz w:val="24"/>
        </w:rPr>
      </w:pPr>
      <w:r>
        <w:rPr>
          <w:rFonts w:ascii="宋体" w:hAnsi="宋体"/>
          <w:color w:val="000000" w:themeColor="text1"/>
          <w:kern w:val="0"/>
          <w:sz w:val="24"/>
        </w:rPr>
        <w:t>14.1</w:t>
      </w:r>
      <w:r w:rsidR="00D96372" w:rsidRPr="00B74678">
        <w:rPr>
          <w:rFonts w:ascii="宋体" w:hAnsi="宋体" w:hint="eastAsia"/>
          <w:color w:val="000000" w:themeColor="text1"/>
          <w:kern w:val="0"/>
          <w:sz w:val="24"/>
        </w:rPr>
        <w:t>本项目使用北京市政府采购电子交易平台。投标人根据招标文件及电子交易平台供应商操作手册要求编制、生成并提交电子投标文件。</w:t>
      </w:r>
    </w:p>
    <w:p w14:paraId="52C1F00B" w14:textId="103FFCE7" w:rsidR="004561A2" w:rsidRDefault="006F54A0" w:rsidP="008B1690">
      <w:pPr>
        <w:numPr>
          <w:ilvl w:val="1"/>
          <w:numId w:val="0"/>
        </w:numPr>
        <w:tabs>
          <w:tab w:val="left" w:pos="1080"/>
          <w:tab w:val="left" w:pos="2014"/>
        </w:tabs>
        <w:snapToGrid w:val="0"/>
        <w:spacing w:line="360" w:lineRule="auto"/>
        <w:ind w:left="357"/>
        <w:rPr>
          <w:color w:val="000000" w:themeColor="text1"/>
          <w:kern w:val="0"/>
          <w:sz w:val="24"/>
        </w:rPr>
      </w:pPr>
      <w:r>
        <w:rPr>
          <w:rFonts w:ascii="宋体" w:hAnsi="宋体"/>
          <w:color w:val="000000" w:themeColor="text1"/>
          <w:kern w:val="0"/>
          <w:sz w:val="24"/>
        </w:rPr>
        <w:t>14.2</w:t>
      </w:r>
      <w:r w:rsidR="00D96372" w:rsidRPr="008B1690">
        <w:rPr>
          <w:rFonts w:ascii="宋体" w:hAnsi="宋体" w:cs="宋体" w:hint="eastAsia"/>
          <w:color w:val="000000" w:themeColor="text1"/>
          <w:sz w:val="24"/>
        </w:rPr>
        <w:t>采购人及采购代理机构拒绝接受通过电子交易平台以外任何形式提交的投标文件，投标保证金除外。</w:t>
      </w:r>
    </w:p>
    <w:p w14:paraId="4E58FB12" w14:textId="3ADCE69C" w:rsidR="004561A2" w:rsidRDefault="006F54A0" w:rsidP="008B1690">
      <w:pPr>
        <w:numPr>
          <w:ilvl w:val="1"/>
          <w:numId w:val="0"/>
        </w:numPr>
        <w:tabs>
          <w:tab w:val="left" w:pos="1080"/>
          <w:tab w:val="left" w:pos="2014"/>
        </w:tabs>
        <w:snapToGrid w:val="0"/>
        <w:spacing w:line="360" w:lineRule="auto"/>
        <w:ind w:left="357"/>
        <w:rPr>
          <w:color w:val="000000" w:themeColor="text1"/>
          <w:kern w:val="0"/>
          <w:sz w:val="24"/>
        </w:rPr>
      </w:pPr>
      <w:r>
        <w:rPr>
          <w:rFonts w:ascii="宋体" w:hAnsi="宋体"/>
          <w:color w:val="000000" w:themeColor="text1"/>
          <w:kern w:val="0"/>
          <w:sz w:val="24"/>
        </w:rPr>
        <w:t>14.</w:t>
      </w:r>
      <w:r w:rsidR="00D96372">
        <w:rPr>
          <w:rFonts w:ascii="宋体" w:hAnsi="宋体" w:hint="eastAsia"/>
          <w:color w:val="000000" w:themeColor="text1"/>
          <w:kern w:val="0"/>
          <w:sz w:val="24"/>
        </w:rPr>
        <w:t>3</w:t>
      </w:r>
      <w:r>
        <w:rPr>
          <w:rFonts w:hint="eastAsia"/>
          <w:color w:val="000000" w:themeColor="text1"/>
          <w:kern w:val="0"/>
          <w:sz w:val="24"/>
        </w:rPr>
        <w:t>如需提供样品的，在评审结果公示后，未入围供应商提供的样品在</w:t>
      </w:r>
      <w:r>
        <w:rPr>
          <w:rFonts w:hint="eastAsia"/>
          <w:color w:val="000000" w:themeColor="text1"/>
          <w:kern w:val="0"/>
          <w:sz w:val="24"/>
        </w:rPr>
        <w:t>5</w:t>
      </w:r>
      <w:r>
        <w:rPr>
          <w:rFonts w:hint="eastAsia"/>
          <w:color w:val="000000" w:themeColor="text1"/>
          <w:kern w:val="0"/>
          <w:sz w:val="24"/>
        </w:rPr>
        <w:t>个工作日内退还；</w:t>
      </w:r>
      <w:r>
        <w:rPr>
          <w:rFonts w:ascii="宋体" w:hAnsi="宋体" w:cs="宋体" w:hint="eastAsia"/>
          <w:color w:val="000000" w:themeColor="text1"/>
          <w:kern w:val="0"/>
          <w:sz w:val="24"/>
        </w:rPr>
        <w:t>入围供应商</w:t>
      </w:r>
      <w:r>
        <w:rPr>
          <w:rFonts w:hint="eastAsia"/>
          <w:color w:val="000000" w:themeColor="text1"/>
          <w:kern w:val="0"/>
          <w:sz w:val="24"/>
        </w:rPr>
        <w:t>提供的样品移交采购人保管封存，作为履约验收的参考依据。</w:t>
      </w:r>
    </w:p>
    <w:p w14:paraId="46A4B5FC" w14:textId="77777777" w:rsidR="004561A2" w:rsidRDefault="006F54A0">
      <w:pPr>
        <w:tabs>
          <w:tab w:val="left" w:pos="360"/>
        </w:tabs>
        <w:snapToGrid w:val="0"/>
        <w:spacing w:line="360" w:lineRule="auto"/>
        <w:ind w:left="357" w:hanging="357"/>
        <w:outlineLvl w:val="1"/>
        <w:rPr>
          <w:color w:val="000000" w:themeColor="text1"/>
          <w:kern w:val="0"/>
          <w:sz w:val="24"/>
        </w:rPr>
      </w:pPr>
      <w:bookmarkStart w:id="448" w:name="_Toc151193778"/>
      <w:bookmarkStart w:id="449" w:name="_Toc226965809"/>
      <w:bookmarkStart w:id="450" w:name="_Toc265228374"/>
      <w:bookmarkStart w:id="451" w:name="_Toc149720829"/>
      <w:bookmarkStart w:id="452" w:name="_Toc151193634"/>
      <w:bookmarkStart w:id="453" w:name="_Toc151190163"/>
      <w:bookmarkStart w:id="454" w:name="_Toc195842901"/>
      <w:bookmarkStart w:id="455" w:name="_Toc264969226"/>
      <w:bookmarkStart w:id="456" w:name="_Toc150774741"/>
      <w:bookmarkStart w:id="457" w:name="_Toc226965726"/>
      <w:bookmarkStart w:id="458" w:name="_Toc164229231"/>
      <w:bookmarkStart w:id="459" w:name="_Toc142311038"/>
      <w:bookmarkStart w:id="460" w:name="_Toc305158804"/>
      <w:bookmarkStart w:id="461" w:name="_Toc164351630"/>
      <w:bookmarkStart w:id="462" w:name="_Toc151193706"/>
      <w:bookmarkStart w:id="463" w:name="_Toc164608650"/>
      <w:bookmarkStart w:id="464" w:name="_Toc151193924"/>
      <w:bookmarkStart w:id="465" w:name="_Toc150774636"/>
      <w:bookmarkStart w:id="466" w:name="_Toc150509287"/>
      <w:bookmarkStart w:id="467" w:name="_Toc164229377"/>
      <w:bookmarkStart w:id="468" w:name="_Toc520356161"/>
      <w:bookmarkStart w:id="469" w:name="_Toc305158878"/>
      <w:bookmarkStart w:id="470" w:name="_Toc164608805"/>
      <w:bookmarkStart w:id="471" w:name="_Toc127151536"/>
      <w:bookmarkStart w:id="472" w:name="_Toc127161450"/>
      <w:bookmarkStart w:id="473" w:name="_Toc150480774"/>
      <w:bookmarkStart w:id="474" w:name="_Toc151193850"/>
      <w:bookmarkStart w:id="475" w:name="_Toc226309780"/>
      <w:bookmarkStart w:id="476" w:name="_Toc127151737"/>
      <w:bookmarkStart w:id="477" w:name="_Toc226337232"/>
      <w:r>
        <w:rPr>
          <w:rFonts w:hint="eastAsia"/>
          <w:color w:val="000000" w:themeColor="text1"/>
          <w:kern w:val="0"/>
          <w:sz w:val="24"/>
        </w:rPr>
        <w:t>15</w:t>
      </w:r>
      <w:r>
        <w:rPr>
          <w:color w:val="000000" w:themeColor="text1"/>
          <w:kern w:val="0"/>
          <w:sz w:val="24"/>
        </w:rPr>
        <w:t>投标截止</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r>
        <w:rPr>
          <w:color w:val="000000" w:themeColor="text1"/>
          <w:kern w:val="0"/>
          <w:sz w:val="24"/>
        </w:rPr>
        <w:t>时间</w:t>
      </w:r>
    </w:p>
    <w:p w14:paraId="37E65339" w14:textId="120370F0" w:rsidR="004561A2" w:rsidRDefault="006F54A0">
      <w:pPr>
        <w:numPr>
          <w:ilvl w:val="1"/>
          <w:numId w:val="0"/>
        </w:numPr>
        <w:tabs>
          <w:tab w:val="left" w:pos="1080"/>
          <w:tab w:val="left" w:pos="2014"/>
        </w:tabs>
        <w:snapToGrid w:val="0"/>
        <w:spacing w:line="360" w:lineRule="auto"/>
        <w:ind w:left="357"/>
        <w:rPr>
          <w:color w:val="000000" w:themeColor="text1"/>
          <w:kern w:val="0"/>
          <w:sz w:val="24"/>
        </w:rPr>
      </w:pPr>
      <w:r>
        <w:rPr>
          <w:rFonts w:ascii="宋体" w:hAnsi="宋体"/>
          <w:color w:val="000000" w:themeColor="text1"/>
          <w:kern w:val="0"/>
          <w:sz w:val="24"/>
        </w:rPr>
        <w:t>15.</w:t>
      </w:r>
      <w:r w:rsidRPr="00D96372">
        <w:rPr>
          <w:rFonts w:ascii="宋体" w:hAnsi="宋体"/>
          <w:color w:val="000000" w:themeColor="text1"/>
          <w:kern w:val="0"/>
          <w:sz w:val="24"/>
        </w:rPr>
        <w:t>1</w:t>
      </w:r>
      <w:r w:rsidR="00D96372" w:rsidRPr="00D96372">
        <w:rPr>
          <w:rFonts w:hint="eastAsia"/>
          <w:sz w:val="24"/>
        </w:rPr>
        <w:t>投标人应在招标文件要求提交投标文件截止时间前，将电子投标文件提交至</w:t>
      </w:r>
      <w:r w:rsidR="00D96372" w:rsidRPr="00D96372">
        <w:rPr>
          <w:rFonts w:hint="eastAsia"/>
          <w:sz w:val="24"/>
        </w:rPr>
        <w:lastRenderedPageBreak/>
        <w:t>电子交易平台。</w:t>
      </w:r>
    </w:p>
    <w:p w14:paraId="1A1380E9" w14:textId="77777777" w:rsidR="004561A2" w:rsidRDefault="006F54A0">
      <w:pPr>
        <w:tabs>
          <w:tab w:val="left" w:pos="360"/>
        </w:tabs>
        <w:snapToGrid w:val="0"/>
        <w:spacing w:line="360" w:lineRule="auto"/>
        <w:ind w:left="357" w:hanging="357"/>
        <w:outlineLvl w:val="1"/>
        <w:rPr>
          <w:color w:val="000000" w:themeColor="text1"/>
          <w:kern w:val="0"/>
          <w:sz w:val="24"/>
        </w:rPr>
      </w:pPr>
      <w:bookmarkStart w:id="478" w:name="_Toc151193851"/>
      <w:bookmarkStart w:id="479" w:name="_Toc264969227"/>
      <w:bookmarkStart w:id="480" w:name="_Toc226965727"/>
      <w:bookmarkStart w:id="481" w:name="_Toc150774637"/>
      <w:bookmarkStart w:id="482" w:name="_Toc226309781"/>
      <w:bookmarkStart w:id="483" w:name="_Toc226337233"/>
      <w:bookmarkStart w:id="484" w:name="_Toc151190164"/>
      <w:bookmarkStart w:id="485" w:name="_Toc151193925"/>
      <w:bookmarkStart w:id="486" w:name="_Toc127161451"/>
      <w:bookmarkStart w:id="487" w:name="_Toc164229232"/>
      <w:bookmarkStart w:id="488" w:name="_Toc150480775"/>
      <w:bookmarkStart w:id="489" w:name="_Toc127151537"/>
      <w:bookmarkStart w:id="490" w:name="_Toc164608651"/>
      <w:bookmarkStart w:id="491" w:name="_Toc149720830"/>
      <w:bookmarkStart w:id="492" w:name="_Toc305158879"/>
      <w:bookmarkStart w:id="493" w:name="_Toc127151738"/>
      <w:bookmarkStart w:id="494" w:name="_Toc195842902"/>
      <w:bookmarkStart w:id="495" w:name="_Toc150509288"/>
      <w:bookmarkStart w:id="496" w:name="_Toc164229378"/>
      <w:bookmarkStart w:id="497" w:name="_Toc265228375"/>
      <w:bookmarkStart w:id="498" w:name="_Toc150774742"/>
      <w:bookmarkStart w:id="499" w:name="_Toc226965810"/>
      <w:bookmarkStart w:id="500" w:name="_Toc164351631"/>
      <w:bookmarkStart w:id="501" w:name="_Toc151193635"/>
      <w:bookmarkStart w:id="502" w:name="_Toc305158805"/>
      <w:bookmarkStart w:id="503" w:name="_Toc520356162"/>
      <w:bookmarkStart w:id="504" w:name="_Toc142311039"/>
      <w:bookmarkStart w:id="505" w:name="_Toc151193707"/>
      <w:bookmarkStart w:id="506" w:name="_Toc151193779"/>
      <w:bookmarkStart w:id="507" w:name="_Toc164608806"/>
      <w:r>
        <w:rPr>
          <w:rFonts w:hint="eastAsia"/>
          <w:color w:val="000000" w:themeColor="text1"/>
          <w:kern w:val="0"/>
          <w:sz w:val="24"/>
        </w:rPr>
        <w:t>16</w:t>
      </w:r>
      <w:r>
        <w:rPr>
          <w:color w:val="000000" w:themeColor="text1"/>
          <w:kern w:val="0"/>
          <w:sz w:val="24"/>
        </w:rPr>
        <w:t>投标文件的</w:t>
      </w:r>
      <w:r>
        <w:rPr>
          <w:rFonts w:hint="eastAsia"/>
          <w:color w:val="000000" w:themeColor="text1"/>
          <w:kern w:val="0"/>
          <w:sz w:val="24"/>
        </w:rPr>
        <w:t>补充</w:t>
      </w:r>
      <w:r>
        <w:rPr>
          <w:color w:val="000000" w:themeColor="text1"/>
          <w:kern w:val="0"/>
          <w:sz w:val="24"/>
        </w:rPr>
        <w:t>、修改与撤回</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14:paraId="79451DE4" w14:textId="29105C17" w:rsidR="004561A2" w:rsidRDefault="006F54A0">
      <w:pPr>
        <w:numPr>
          <w:ilvl w:val="1"/>
          <w:numId w:val="0"/>
        </w:numPr>
        <w:tabs>
          <w:tab w:val="left" w:pos="1080"/>
          <w:tab w:val="left" w:pos="2014"/>
        </w:tabs>
        <w:snapToGrid w:val="0"/>
        <w:spacing w:line="360" w:lineRule="auto"/>
        <w:ind w:left="357"/>
        <w:rPr>
          <w:color w:val="000000" w:themeColor="text1"/>
          <w:kern w:val="0"/>
          <w:sz w:val="24"/>
        </w:rPr>
      </w:pPr>
      <w:r>
        <w:rPr>
          <w:rFonts w:ascii="宋体" w:hAnsi="宋体"/>
          <w:color w:val="000000" w:themeColor="text1"/>
          <w:kern w:val="0"/>
          <w:sz w:val="24"/>
        </w:rPr>
        <w:t>16.1</w:t>
      </w:r>
      <w:r w:rsidR="00D96372" w:rsidRPr="00D96372">
        <w:rPr>
          <w:rFonts w:hint="eastAsia"/>
          <w:sz w:val="24"/>
        </w:rPr>
        <w:t>投标截止时间前，投标人可以通过电子交易平台对所提交的投标文件进行补充、修改或者撤回。</w:t>
      </w:r>
      <w:r w:rsidR="00D96372" w:rsidRPr="008B1690">
        <w:rPr>
          <w:rFonts w:hint="eastAsia"/>
          <w:color w:val="000000"/>
          <w:sz w:val="24"/>
        </w:rPr>
        <w:t>投标保证金的</w:t>
      </w:r>
      <w:r w:rsidR="00D96372" w:rsidRPr="008B1690">
        <w:rPr>
          <w:rFonts w:hint="eastAsia"/>
          <w:sz w:val="24"/>
        </w:rPr>
        <w:t>补充、修改或者撤回无需通过电子交易平台，但应就其补充、修改或者撤回通知采购人或采购代理机构。</w:t>
      </w:r>
    </w:p>
    <w:p w14:paraId="6B98BD52" w14:textId="00F5515B" w:rsidR="004561A2" w:rsidRDefault="006F54A0">
      <w:pPr>
        <w:numPr>
          <w:ilvl w:val="1"/>
          <w:numId w:val="0"/>
        </w:numPr>
        <w:tabs>
          <w:tab w:val="left" w:pos="1080"/>
          <w:tab w:val="left" w:pos="2014"/>
        </w:tabs>
        <w:snapToGrid w:val="0"/>
        <w:spacing w:line="360" w:lineRule="auto"/>
        <w:ind w:left="357"/>
        <w:rPr>
          <w:color w:val="000000" w:themeColor="text1"/>
          <w:kern w:val="0"/>
          <w:sz w:val="24"/>
        </w:rPr>
      </w:pPr>
      <w:r>
        <w:rPr>
          <w:rFonts w:ascii="宋体" w:hAnsi="宋体"/>
          <w:color w:val="000000" w:themeColor="text1"/>
          <w:kern w:val="0"/>
          <w:sz w:val="24"/>
        </w:rPr>
        <w:t>16.2</w:t>
      </w:r>
      <w:r>
        <w:rPr>
          <w:rFonts w:hint="eastAsia"/>
          <w:color w:val="000000" w:themeColor="text1"/>
          <w:kern w:val="0"/>
          <w:sz w:val="24"/>
        </w:rPr>
        <w:t>补充、修改的内容应按照招标文件要求签署、盖章后，作为投标文件的组成部分。</w:t>
      </w:r>
    </w:p>
    <w:p w14:paraId="5DA3D89D" w14:textId="77777777" w:rsidR="004561A2" w:rsidRDefault="006F54A0">
      <w:pPr>
        <w:numPr>
          <w:ilvl w:val="1"/>
          <w:numId w:val="0"/>
        </w:numPr>
        <w:tabs>
          <w:tab w:val="left" w:pos="1080"/>
          <w:tab w:val="left" w:pos="2014"/>
        </w:tabs>
        <w:snapToGrid w:val="0"/>
        <w:spacing w:line="360" w:lineRule="auto"/>
        <w:ind w:left="357"/>
        <w:rPr>
          <w:color w:val="000000" w:themeColor="text1"/>
          <w:kern w:val="0"/>
          <w:sz w:val="24"/>
        </w:rPr>
      </w:pPr>
      <w:r>
        <w:rPr>
          <w:rFonts w:ascii="宋体" w:hAnsi="宋体"/>
          <w:color w:val="000000" w:themeColor="text1"/>
          <w:kern w:val="0"/>
          <w:sz w:val="24"/>
        </w:rPr>
        <w:t>16.3</w:t>
      </w:r>
      <w:r>
        <w:rPr>
          <w:rFonts w:hint="eastAsia"/>
          <w:color w:val="000000" w:themeColor="text1"/>
          <w:kern w:val="0"/>
          <w:sz w:val="24"/>
        </w:rPr>
        <w:t>在投标截止期之后，投标人不得对其投标做任何修改。</w:t>
      </w:r>
    </w:p>
    <w:p w14:paraId="71B9F98A" w14:textId="77777777" w:rsidR="004561A2" w:rsidRDefault="006F54A0">
      <w:pPr>
        <w:tabs>
          <w:tab w:val="left" w:pos="360"/>
        </w:tabs>
        <w:snapToGrid w:val="0"/>
        <w:spacing w:line="360" w:lineRule="auto"/>
        <w:ind w:left="357" w:hanging="357"/>
        <w:outlineLvl w:val="1"/>
        <w:rPr>
          <w:color w:val="000000" w:themeColor="text1"/>
          <w:kern w:val="0"/>
          <w:sz w:val="24"/>
        </w:rPr>
      </w:pPr>
      <w:bookmarkStart w:id="508" w:name="_Toc264969228"/>
      <w:bookmarkStart w:id="509" w:name="_Toc150480776"/>
      <w:bookmarkStart w:id="510" w:name="_Toc150509289"/>
      <w:bookmarkStart w:id="511" w:name="_Toc265228376"/>
      <w:bookmarkStart w:id="512" w:name="_Toc150774638"/>
      <w:bookmarkStart w:id="513" w:name="_Toc150774743"/>
      <w:bookmarkStart w:id="514" w:name="_Toc226965811"/>
      <w:bookmarkStart w:id="515" w:name="_Toc142311040"/>
      <w:bookmarkStart w:id="516" w:name="_Toc151193780"/>
      <w:bookmarkStart w:id="517" w:name="_Toc305158806"/>
      <w:bookmarkStart w:id="518" w:name="_Toc226965728"/>
      <w:bookmarkStart w:id="519" w:name="_Toc151193926"/>
      <w:bookmarkStart w:id="520" w:name="_Toc226309782"/>
      <w:bookmarkStart w:id="521" w:name="_Toc195842903"/>
      <w:bookmarkStart w:id="522" w:name="_Toc151193852"/>
      <w:bookmarkStart w:id="523" w:name="_Toc520356163"/>
      <w:bookmarkStart w:id="524" w:name="_Toc151193708"/>
      <w:bookmarkStart w:id="525" w:name="_Toc151190165"/>
      <w:bookmarkStart w:id="526" w:name="_Toc226337234"/>
      <w:bookmarkStart w:id="527" w:name="_Toc305158880"/>
      <w:bookmarkStart w:id="528" w:name="_Toc127151538"/>
      <w:bookmarkStart w:id="529" w:name="_Toc151193636"/>
      <w:r>
        <w:rPr>
          <w:rFonts w:hint="eastAsia"/>
          <w:color w:val="000000" w:themeColor="text1"/>
          <w:kern w:val="0"/>
          <w:sz w:val="24"/>
        </w:rPr>
        <w:t>17</w:t>
      </w:r>
      <w:r>
        <w:rPr>
          <w:color w:val="000000" w:themeColor="text1"/>
          <w:kern w:val="0"/>
          <w:sz w:val="24"/>
        </w:rPr>
        <w:t>投标费用</w:t>
      </w:r>
    </w:p>
    <w:p w14:paraId="06A722AA" w14:textId="77777777" w:rsidR="004561A2" w:rsidRDefault="006F54A0">
      <w:pPr>
        <w:numPr>
          <w:ilvl w:val="1"/>
          <w:numId w:val="0"/>
        </w:numPr>
        <w:tabs>
          <w:tab w:val="left" w:pos="1080"/>
          <w:tab w:val="left" w:pos="2014"/>
        </w:tabs>
        <w:snapToGrid w:val="0"/>
        <w:spacing w:line="360" w:lineRule="auto"/>
        <w:ind w:left="357"/>
        <w:rPr>
          <w:color w:val="000000" w:themeColor="text1"/>
          <w:kern w:val="0"/>
          <w:sz w:val="24"/>
        </w:rPr>
      </w:pPr>
      <w:r>
        <w:rPr>
          <w:rFonts w:ascii="宋体" w:hAnsi="宋体"/>
          <w:color w:val="000000" w:themeColor="text1"/>
          <w:kern w:val="0"/>
          <w:sz w:val="24"/>
        </w:rPr>
        <w:t>17.1</w:t>
      </w:r>
      <w:r>
        <w:rPr>
          <w:color w:val="000000" w:themeColor="text1"/>
          <w:kern w:val="0"/>
          <w:sz w:val="24"/>
        </w:rPr>
        <w:t>投标人应自行承担所有与准备和参加投标有关的费用，无论投标的结果如何，采购人或采购代理机构在任何情况下均无承担这些费用的义务和责任。</w:t>
      </w:r>
      <w:bookmarkStart w:id="530" w:name="_1.8_计量单位"/>
      <w:bookmarkEnd w:id="530"/>
    </w:p>
    <w:p w14:paraId="54E98D3A" w14:textId="73A99AF8" w:rsidR="004561A2" w:rsidRDefault="006F54A0">
      <w:pPr>
        <w:pStyle w:val="22"/>
        <w:spacing w:before="0" w:line="360" w:lineRule="auto"/>
        <w:rPr>
          <w:rFonts w:ascii="Times New Roman" w:eastAsia="宋体" w:hAnsi="Times New Roman"/>
          <w:b w:val="0"/>
          <w:color w:val="000000" w:themeColor="text1"/>
          <w:sz w:val="28"/>
        </w:rPr>
      </w:pPr>
      <w:r>
        <w:rPr>
          <w:rFonts w:ascii="Times New Roman" w:eastAsia="宋体" w:hAnsi="Times New Roman"/>
          <w:b w:val="0"/>
          <w:color w:val="000000" w:themeColor="text1"/>
          <w:sz w:val="28"/>
        </w:rPr>
        <w:t>五</w:t>
      </w:r>
      <w:r>
        <w:rPr>
          <w:rFonts w:ascii="Times New Roman" w:eastAsia="宋体" w:hAnsi="Times New Roman"/>
          <w:b w:val="0"/>
          <w:color w:val="000000" w:themeColor="text1"/>
          <w:sz w:val="28"/>
        </w:rPr>
        <w:t xml:space="preserve">   </w:t>
      </w:r>
      <w:r w:rsidR="00D96372">
        <w:rPr>
          <w:rFonts w:ascii="Times New Roman" w:eastAsia="宋体" w:hAnsi="Times New Roman" w:hint="eastAsia"/>
          <w:b w:val="0"/>
          <w:color w:val="000000" w:themeColor="text1"/>
          <w:sz w:val="28"/>
        </w:rPr>
        <w:t>投标文件解密</w:t>
      </w:r>
      <w:r>
        <w:rPr>
          <w:rFonts w:ascii="Times New Roman" w:eastAsia="宋体" w:hAnsi="Times New Roman"/>
          <w:b w:val="0"/>
          <w:color w:val="000000" w:themeColor="text1"/>
          <w:sz w:val="28"/>
        </w:rPr>
        <w:t>、资格审查及评标</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14:paraId="1EDBD020" w14:textId="2CF245C9" w:rsidR="004561A2" w:rsidRDefault="006F54A0">
      <w:pPr>
        <w:tabs>
          <w:tab w:val="left" w:pos="360"/>
        </w:tabs>
        <w:snapToGrid w:val="0"/>
        <w:spacing w:line="360" w:lineRule="auto"/>
        <w:ind w:left="357" w:hanging="357"/>
        <w:outlineLvl w:val="1"/>
        <w:rPr>
          <w:color w:val="000000" w:themeColor="text1"/>
          <w:kern w:val="0"/>
          <w:sz w:val="24"/>
        </w:rPr>
      </w:pPr>
      <w:r>
        <w:rPr>
          <w:rFonts w:hint="eastAsia"/>
          <w:color w:val="000000" w:themeColor="text1"/>
          <w:kern w:val="0"/>
          <w:sz w:val="24"/>
        </w:rPr>
        <w:t>18</w:t>
      </w:r>
      <w:r w:rsidR="00D96372">
        <w:rPr>
          <w:rFonts w:hint="eastAsia"/>
          <w:color w:val="000000" w:themeColor="text1"/>
          <w:kern w:val="0"/>
          <w:sz w:val="24"/>
        </w:rPr>
        <w:t>投标文件解密</w:t>
      </w:r>
    </w:p>
    <w:p w14:paraId="71CC1E3C" w14:textId="590DB6B7" w:rsidR="004561A2" w:rsidRDefault="006F54A0">
      <w:pPr>
        <w:numPr>
          <w:ilvl w:val="1"/>
          <w:numId w:val="0"/>
        </w:numPr>
        <w:tabs>
          <w:tab w:val="left" w:pos="1080"/>
          <w:tab w:val="left" w:pos="2014"/>
        </w:tabs>
        <w:snapToGrid w:val="0"/>
        <w:spacing w:line="360" w:lineRule="auto"/>
        <w:ind w:left="357"/>
        <w:rPr>
          <w:color w:val="000000" w:themeColor="text1"/>
          <w:kern w:val="0"/>
          <w:sz w:val="24"/>
        </w:rPr>
      </w:pPr>
      <w:r>
        <w:rPr>
          <w:rFonts w:ascii="宋体" w:hAnsi="宋体"/>
          <w:color w:val="000000" w:themeColor="text1"/>
          <w:kern w:val="0"/>
          <w:sz w:val="24"/>
        </w:rPr>
        <w:t>18.1</w:t>
      </w:r>
      <w:r w:rsidR="00D96372" w:rsidRPr="00D96372">
        <w:rPr>
          <w:rFonts w:hint="eastAsia"/>
          <w:sz w:val="24"/>
        </w:rPr>
        <w:t>采购人或采购代理机构将按招标文件的规定，在投标截止时间的同一时间和招标文件预先确定的地点组织</w:t>
      </w:r>
      <w:r w:rsidR="00D96372" w:rsidRPr="008B1690">
        <w:rPr>
          <w:rFonts w:hint="eastAsia"/>
          <w:sz w:val="24"/>
        </w:rPr>
        <w:t>投标文件解密</w:t>
      </w:r>
      <w:r w:rsidR="00D96372" w:rsidRPr="00D96372">
        <w:rPr>
          <w:rFonts w:hint="eastAsia"/>
          <w:sz w:val="24"/>
        </w:rPr>
        <w:t>。</w:t>
      </w:r>
    </w:p>
    <w:p w14:paraId="3EB0CFFE" w14:textId="4A9094D2" w:rsidR="004561A2" w:rsidRDefault="006F54A0">
      <w:pPr>
        <w:numPr>
          <w:ilvl w:val="1"/>
          <w:numId w:val="0"/>
        </w:numPr>
        <w:tabs>
          <w:tab w:val="left" w:pos="1080"/>
          <w:tab w:val="left" w:pos="2014"/>
        </w:tabs>
        <w:snapToGrid w:val="0"/>
        <w:spacing w:line="360" w:lineRule="auto"/>
        <w:ind w:left="357"/>
        <w:rPr>
          <w:color w:val="000000" w:themeColor="text1"/>
          <w:kern w:val="0"/>
          <w:sz w:val="24"/>
        </w:rPr>
      </w:pPr>
      <w:bookmarkStart w:id="531" w:name="_Toc520356165"/>
      <w:r>
        <w:rPr>
          <w:rFonts w:ascii="宋体" w:hAnsi="宋体"/>
          <w:color w:val="000000" w:themeColor="text1"/>
          <w:kern w:val="0"/>
          <w:sz w:val="24"/>
        </w:rPr>
        <w:t>18.2</w:t>
      </w:r>
      <w:r w:rsidR="00D96372" w:rsidRPr="00D96372">
        <w:rPr>
          <w:rFonts w:hint="eastAsia"/>
          <w:sz w:val="24"/>
        </w:rPr>
        <w:t>本项目</w:t>
      </w:r>
      <w:r w:rsidR="00D96372" w:rsidRPr="008B1690">
        <w:rPr>
          <w:rFonts w:hint="eastAsia"/>
          <w:sz w:val="24"/>
        </w:rPr>
        <w:t>投标文件解密</w:t>
      </w:r>
      <w:r w:rsidR="00D96372" w:rsidRPr="00D96372">
        <w:rPr>
          <w:rFonts w:hint="eastAsia"/>
          <w:sz w:val="24"/>
        </w:rPr>
        <w:t>使用</w:t>
      </w:r>
      <w:r w:rsidR="00D96372" w:rsidRPr="00D96372">
        <w:rPr>
          <w:rFonts w:eastAsiaTheme="minorEastAsia" w:hint="eastAsia"/>
          <w:sz w:val="24"/>
        </w:rPr>
        <w:t>北京市政府采购</w:t>
      </w:r>
      <w:r w:rsidR="00D96372" w:rsidRPr="00D96372">
        <w:rPr>
          <w:rFonts w:hint="eastAsia"/>
          <w:sz w:val="24"/>
        </w:rPr>
        <w:t>电子交易平台。投标人应在</w:t>
      </w:r>
      <w:bookmarkStart w:id="532" w:name="_Hlk167284562"/>
      <w:r w:rsidR="00D96372" w:rsidRPr="00D96372">
        <w:rPr>
          <w:rFonts w:hint="eastAsia"/>
          <w:sz w:val="24"/>
        </w:rPr>
        <w:t>《投标人须知资料表》</w:t>
      </w:r>
      <w:bookmarkEnd w:id="532"/>
      <w:r w:rsidR="00D96372" w:rsidRPr="008B1690">
        <w:rPr>
          <w:rFonts w:hint="eastAsia"/>
          <w:sz w:val="24"/>
        </w:rPr>
        <w:t>规定的时间内对投标文件进行解密，因非系统原因导致的解密失败，视为</w:t>
      </w:r>
      <w:r w:rsidR="00D96372" w:rsidRPr="008B1690">
        <w:rPr>
          <w:rFonts w:hint="eastAsia"/>
          <w:b/>
          <w:sz w:val="24"/>
        </w:rPr>
        <w:t>投标无效</w:t>
      </w:r>
      <w:r w:rsidR="00D96372" w:rsidRPr="008B1690">
        <w:rPr>
          <w:rFonts w:hint="eastAsia"/>
          <w:sz w:val="24"/>
        </w:rPr>
        <w:t>。</w:t>
      </w:r>
    </w:p>
    <w:p w14:paraId="20282834" w14:textId="27AA10BC" w:rsidR="004561A2" w:rsidRDefault="006F54A0">
      <w:pPr>
        <w:numPr>
          <w:ilvl w:val="1"/>
          <w:numId w:val="0"/>
        </w:numPr>
        <w:tabs>
          <w:tab w:val="left" w:pos="1080"/>
          <w:tab w:val="left" w:pos="2014"/>
        </w:tabs>
        <w:snapToGrid w:val="0"/>
        <w:spacing w:line="360" w:lineRule="auto"/>
        <w:ind w:left="357"/>
        <w:rPr>
          <w:color w:val="000000" w:themeColor="text1"/>
          <w:kern w:val="0"/>
          <w:sz w:val="24"/>
        </w:rPr>
      </w:pPr>
      <w:r>
        <w:rPr>
          <w:rFonts w:ascii="宋体" w:hAnsi="宋体"/>
          <w:color w:val="000000" w:themeColor="text1"/>
          <w:kern w:val="0"/>
          <w:sz w:val="24"/>
        </w:rPr>
        <w:t>18.3</w:t>
      </w:r>
      <w:r>
        <w:rPr>
          <w:color w:val="000000" w:themeColor="text1"/>
          <w:kern w:val="0"/>
          <w:sz w:val="24"/>
        </w:rPr>
        <w:t>投标人代表对投标文件</w:t>
      </w:r>
      <w:r w:rsidR="00D96372">
        <w:rPr>
          <w:color w:val="000000" w:themeColor="text1"/>
          <w:kern w:val="0"/>
          <w:sz w:val="24"/>
        </w:rPr>
        <w:t>解密</w:t>
      </w:r>
      <w:r>
        <w:rPr>
          <w:rFonts w:hint="eastAsia"/>
          <w:color w:val="000000" w:themeColor="text1"/>
          <w:kern w:val="0"/>
          <w:sz w:val="24"/>
        </w:rPr>
        <w:t>过程</w:t>
      </w:r>
      <w:r>
        <w:rPr>
          <w:color w:val="000000" w:themeColor="text1"/>
          <w:kern w:val="0"/>
          <w:sz w:val="24"/>
        </w:rPr>
        <w:t>有疑义</w:t>
      </w:r>
      <w:r w:rsidR="00D96372">
        <w:rPr>
          <w:color w:val="000000" w:themeColor="text1"/>
          <w:kern w:val="0"/>
          <w:sz w:val="24"/>
        </w:rPr>
        <w:t>的</w:t>
      </w:r>
      <w:r>
        <w:rPr>
          <w:color w:val="000000" w:themeColor="text1"/>
          <w:kern w:val="0"/>
          <w:sz w:val="24"/>
        </w:rPr>
        <w:t>，以及认为采购人、采购代理机构相关工作人员有需要回避的情形的，应当场提出询问或者回避申请。采购人、采购代理机构对投标人代表提出的询问或者回避申请将及时处理。</w:t>
      </w:r>
    </w:p>
    <w:p w14:paraId="3F9B2011" w14:textId="77777777" w:rsidR="004561A2" w:rsidRDefault="006F54A0">
      <w:pPr>
        <w:tabs>
          <w:tab w:val="left" w:pos="360"/>
        </w:tabs>
        <w:snapToGrid w:val="0"/>
        <w:spacing w:line="360" w:lineRule="auto"/>
        <w:ind w:left="357" w:hanging="357"/>
        <w:outlineLvl w:val="1"/>
        <w:rPr>
          <w:color w:val="000000" w:themeColor="text1"/>
          <w:kern w:val="0"/>
          <w:sz w:val="24"/>
        </w:rPr>
      </w:pPr>
      <w:r>
        <w:rPr>
          <w:rFonts w:hint="eastAsia"/>
          <w:color w:val="000000" w:themeColor="text1"/>
          <w:kern w:val="0"/>
          <w:sz w:val="24"/>
        </w:rPr>
        <w:t>19</w:t>
      </w:r>
      <w:r>
        <w:rPr>
          <w:color w:val="000000" w:themeColor="text1"/>
          <w:kern w:val="0"/>
          <w:sz w:val="24"/>
        </w:rPr>
        <w:t>资格审查</w:t>
      </w:r>
    </w:p>
    <w:p w14:paraId="3D2A0976" w14:textId="77777777" w:rsidR="004561A2" w:rsidRDefault="006F54A0">
      <w:pPr>
        <w:numPr>
          <w:ilvl w:val="1"/>
          <w:numId w:val="0"/>
        </w:numPr>
        <w:tabs>
          <w:tab w:val="left" w:pos="1080"/>
          <w:tab w:val="left" w:pos="2014"/>
        </w:tabs>
        <w:snapToGrid w:val="0"/>
        <w:spacing w:line="360" w:lineRule="auto"/>
        <w:ind w:left="1077" w:hanging="720"/>
        <w:rPr>
          <w:color w:val="000000" w:themeColor="text1"/>
          <w:kern w:val="0"/>
          <w:sz w:val="24"/>
        </w:rPr>
      </w:pPr>
      <w:r>
        <w:rPr>
          <w:rFonts w:ascii="宋体" w:hAnsi="宋体"/>
          <w:color w:val="000000" w:themeColor="text1"/>
          <w:kern w:val="0"/>
          <w:sz w:val="24"/>
        </w:rPr>
        <w:t>19.1</w:t>
      </w:r>
      <w:r>
        <w:rPr>
          <w:color w:val="000000" w:themeColor="text1"/>
          <w:kern w:val="0"/>
          <w:sz w:val="24"/>
        </w:rPr>
        <w:t>见第三章《资格审查》。</w:t>
      </w:r>
    </w:p>
    <w:p w14:paraId="10B9D32E" w14:textId="77777777" w:rsidR="004561A2" w:rsidRDefault="006F54A0">
      <w:pPr>
        <w:tabs>
          <w:tab w:val="left" w:pos="360"/>
        </w:tabs>
        <w:snapToGrid w:val="0"/>
        <w:spacing w:line="360" w:lineRule="auto"/>
        <w:ind w:left="357" w:hanging="357"/>
        <w:outlineLvl w:val="1"/>
        <w:rPr>
          <w:color w:val="000000" w:themeColor="text1"/>
          <w:kern w:val="0"/>
          <w:sz w:val="24"/>
        </w:rPr>
      </w:pPr>
      <w:bookmarkStart w:id="533" w:name="_Toc151190167"/>
      <w:bookmarkStart w:id="534" w:name="_Toc150509291"/>
      <w:bookmarkStart w:id="535" w:name="_Toc151193638"/>
      <w:bookmarkStart w:id="536" w:name="_Toc265228378"/>
      <w:bookmarkStart w:id="537" w:name="_Toc151193928"/>
      <w:bookmarkStart w:id="538" w:name="_Toc150774745"/>
      <w:bookmarkStart w:id="539" w:name="_Toc151193854"/>
      <w:bookmarkStart w:id="540" w:name="_Toc226965730"/>
      <w:bookmarkStart w:id="541" w:name="_Toc164608809"/>
      <w:bookmarkStart w:id="542" w:name="_Toc151193710"/>
      <w:bookmarkStart w:id="543" w:name="_Toc127151741"/>
      <w:bookmarkStart w:id="544" w:name="_Toc142311042"/>
      <w:bookmarkStart w:id="545" w:name="_Toc164608654"/>
      <w:bookmarkStart w:id="546" w:name="_Toc149720833"/>
      <w:bookmarkStart w:id="547" w:name="_Toc226309784"/>
      <w:bookmarkStart w:id="548" w:name="_Toc127151540"/>
      <w:bookmarkStart w:id="549" w:name="_Toc264969230"/>
      <w:bookmarkStart w:id="550" w:name="_Toc226337236"/>
      <w:bookmarkStart w:id="551" w:name="_Toc226965813"/>
      <w:bookmarkStart w:id="552" w:name="_Toc151193782"/>
      <w:bookmarkStart w:id="553" w:name="_Toc164351634"/>
      <w:bookmarkStart w:id="554" w:name="_Toc195842905"/>
      <w:bookmarkStart w:id="555" w:name="_Toc305158808"/>
      <w:bookmarkStart w:id="556" w:name="_Toc305158882"/>
      <w:bookmarkStart w:id="557" w:name="_Toc127161454"/>
      <w:bookmarkStart w:id="558" w:name="_Toc150480778"/>
      <w:bookmarkStart w:id="559" w:name="_Toc164229235"/>
      <w:bookmarkStart w:id="560" w:name="_Toc164229381"/>
      <w:bookmarkStart w:id="561" w:name="_Toc150774640"/>
      <w:bookmarkEnd w:id="531"/>
      <w:r>
        <w:rPr>
          <w:rFonts w:hint="eastAsia"/>
          <w:color w:val="000000" w:themeColor="text1"/>
          <w:kern w:val="0"/>
          <w:sz w:val="24"/>
        </w:rPr>
        <w:lastRenderedPageBreak/>
        <w:t>20</w:t>
      </w:r>
      <w:r>
        <w:rPr>
          <w:color w:val="000000" w:themeColor="text1"/>
          <w:kern w:val="0"/>
          <w:sz w:val="24"/>
        </w:rPr>
        <w:t>评标委员会</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14:paraId="43E740FC" w14:textId="77777777" w:rsidR="004561A2" w:rsidRDefault="006F54A0">
      <w:pPr>
        <w:numPr>
          <w:ilvl w:val="1"/>
          <w:numId w:val="0"/>
        </w:numPr>
        <w:tabs>
          <w:tab w:val="left" w:pos="1080"/>
          <w:tab w:val="left" w:pos="2014"/>
        </w:tabs>
        <w:snapToGrid w:val="0"/>
        <w:spacing w:line="360" w:lineRule="auto"/>
        <w:ind w:left="357"/>
        <w:rPr>
          <w:color w:val="000000" w:themeColor="text1"/>
          <w:kern w:val="0"/>
          <w:sz w:val="24"/>
        </w:rPr>
      </w:pPr>
      <w:r>
        <w:rPr>
          <w:rFonts w:ascii="宋体" w:hAnsi="宋体"/>
          <w:color w:val="000000" w:themeColor="text1"/>
          <w:kern w:val="0"/>
          <w:sz w:val="24"/>
        </w:rPr>
        <w:t>20.1</w:t>
      </w:r>
      <w:r>
        <w:rPr>
          <w:rFonts w:hint="eastAsia"/>
          <w:color w:val="000000" w:themeColor="text1"/>
          <w:kern w:val="0"/>
          <w:sz w:val="24"/>
        </w:rPr>
        <w:t>评标委员会根据</w:t>
      </w:r>
      <w:r>
        <w:rPr>
          <w:color w:val="000000" w:themeColor="text1"/>
          <w:kern w:val="0"/>
          <w:sz w:val="24"/>
        </w:rPr>
        <w:t>本次招标采购项目的特点进行组建，并负责具体评标事务，独立履行职责。</w:t>
      </w:r>
      <w:bookmarkStart w:id="562" w:name="_Toc520356166"/>
    </w:p>
    <w:p w14:paraId="19B4E302" w14:textId="77777777" w:rsidR="004561A2" w:rsidRDefault="006F54A0">
      <w:pPr>
        <w:tabs>
          <w:tab w:val="left" w:pos="360"/>
        </w:tabs>
        <w:snapToGrid w:val="0"/>
        <w:spacing w:line="360" w:lineRule="auto"/>
        <w:ind w:left="357" w:hanging="357"/>
        <w:outlineLvl w:val="1"/>
        <w:rPr>
          <w:color w:val="000000" w:themeColor="text1"/>
          <w:kern w:val="0"/>
          <w:sz w:val="24"/>
        </w:rPr>
      </w:pPr>
      <w:bookmarkStart w:id="563" w:name="_Toc520356169"/>
      <w:bookmarkEnd w:id="562"/>
      <w:r>
        <w:rPr>
          <w:rFonts w:hint="eastAsia"/>
          <w:color w:val="000000" w:themeColor="text1"/>
          <w:kern w:val="0"/>
          <w:sz w:val="24"/>
        </w:rPr>
        <w:t>21</w:t>
      </w:r>
      <w:r>
        <w:rPr>
          <w:color w:val="000000" w:themeColor="text1"/>
          <w:kern w:val="0"/>
          <w:sz w:val="24"/>
        </w:rPr>
        <w:t>评标程序、评标方法和评标标准</w:t>
      </w:r>
    </w:p>
    <w:p w14:paraId="4B7586F0" w14:textId="77777777" w:rsidR="004561A2" w:rsidRDefault="006F54A0">
      <w:pPr>
        <w:numPr>
          <w:ilvl w:val="1"/>
          <w:numId w:val="0"/>
        </w:numPr>
        <w:tabs>
          <w:tab w:val="left" w:pos="1080"/>
          <w:tab w:val="left" w:pos="2014"/>
        </w:tabs>
        <w:snapToGrid w:val="0"/>
        <w:spacing w:line="360" w:lineRule="auto"/>
        <w:ind w:left="357"/>
        <w:rPr>
          <w:color w:val="000000" w:themeColor="text1"/>
          <w:kern w:val="0"/>
          <w:sz w:val="24"/>
        </w:rPr>
      </w:pPr>
      <w:r>
        <w:rPr>
          <w:rFonts w:ascii="宋体" w:hAnsi="宋体"/>
          <w:color w:val="000000" w:themeColor="text1"/>
          <w:kern w:val="0"/>
          <w:sz w:val="24"/>
        </w:rPr>
        <w:t>21.1</w:t>
      </w:r>
      <w:r>
        <w:rPr>
          <w:color w:val="000000" w:themeColor="text1"/>
          <w:kern w:val="0"/>
          <w:sz w:val="24"/>
        </w:rPr>
        <w:t>见第四章《评标程序、评标方法和评标标准》。</w:t>
      </w:r>
    </w:p>
    <w:p w14:paraId="76C67C67" w14:textId="77777777" w:rsidR="004561A2" w:rsidRDefault="006F54A0">
      <w:pPr>
        <w:pStyle w:val="22"/>
        <w:spacing w:before="0" w:line="360" w:lineRule="auto"/>
        <w:rPr>
          <w:rFonts w:ascii="Times New Roman" w:eastAsia="宋体" w:hAnsi="Times New Roman"/>
          <w:b w:val="0"/>
          <w:color w:val="000000" w:themeColor="text1"/>
          <w:sz w:val="28"/>
        </w:rPr>
      </w:pPr>
      <w:bookmarkStart w:id="564" w:name="_Toc151193643"/>
      <w:bookmarkStart w:id="565" w:name="_Toc150480783"/>
      <w:bookmarkStart w:id="566" w:name="_Toc151193787"/>
      <w:bookmarkStart w:id="567" w:name="_Toc265228383"/>
      <w:bookmarkStart w:id="568" w:name="_Toc151193933"/>
      <w:bookmarkStart w:id="569" w:name="_Toc151193859"/>
      <w:bookmarkStart w:id="570" w:name="_Toc226965818"/>
      <w:bookmarkStart w:id="571" w:name="_Toc264969235"/>
      <w:bookmarkStart w:id="572" w:name="_Toc150774750"/>
      <w:bookmarkStart w:id="573" w:name="_Toc127151545"/>
      <w:bookmarkStart w:id="574" w:name="_Toc151190172"/>
      <w:bookmarkStart w:id="575" w:name="_Toc305158813"/>
      <w:bookmarkStart w:id="576" w:name="_Toc151193715"/>
      <w:bookmarkStart w:id="577" w:name="_Toc150509296"/>
      <w:bookmarkStart w:id="578" w:name="_Toc226309789"/>
      <w:bookmarkStart w:id="579" w:name="_Toc142311047"/>
      <w:bookmarkStart w:id="580" w:name="_Toc195842910"/>
      <w:bookmarkStart w:id="581" w:name="_Toc305158887"/>
      <w:bookmarkStart w:id="582" w:name="_Toc226337241"/>
      <w:bookmarkStart w:id="583" w:name="_Toc150774645"/>
      <w:bookmarkStart w:id="584" w:name="_Toc226965735"/>
      <w:r>
        <w:rPr>
          <w:rFonts w:ascii="Times New Roman" w:eastAsia="宋体" w:hAnsi="Times New Roman"/>
          <w:b w:val="0"/>
          <w:color w:val="000000" w:themeColor="text1"/>
          <w:sz w:val="28"/>
        </w:rPr>
        <w:t>六</w:t>
      </w:r>
      <w:r>
        <w:rPr>
          <w:rFonts w:ascii="Times New Roman" w:eastAsia="宋体" w:hAnsi="Times New Roman"/>
          <w:b w:val="0"/>
          <w:color w:val="000000" w:themeColor="text1"/>
          <w:sz w:val="28"/>
        </w:rPr>
        <w:t xml:space="preserve">   </w:t>
      </w:r>
      <w:bookmarkEnd w:id="563"/>
      <w:r>
        <w:rPr>
          <w:rFonts w:ascii="Times New Roman" w:eastAsia="宋体" w:hAnsi="Times New Roman"/>
          <w:b w:val="0"/>
          <w:color w:val="000000" w:themeColor="text1"/>
          <w:sz w:val="28"/>
        </w:rPr>
        <w:t>确定</w:t>
      </w:r>
      <w:bookmarkStart w:id="585" w:name="_Toc127151547"/>
      <w:bookmarkStart w:id="586" w:name="_Toc151193935"/>
      <w:bookmarkStart w:id="587" w:name="_Toc164608661"/>
      <w:bookmarkStart w:id="588" w:name="_Toc150509298"/>
      <w:bookmarkStart w:id="589" w:name="_Toc150774752"/>
      <w:bookmarkStart w:id="590" w:name="_Toc226965820"/>
      <w:bookmarkStart w:id="591" w:name="_Toc265228385"/>
      <w:bookmarkStart w:id="592" w:name="_Toc195842912"/>
      <w:bookmarkStart w:id="593" w:name="_Toc164229388"/>
      <w:bookmarkStart w:id="594" w:name="_Toc164608816"/>
      <w:bookmarkStart w:id="595" w:name="_Toc127151748"/>
      <w:bookmarkStart w:id="596" w:name="_Toc149720840"/>
      <w:bookmarkStart w:id="597" w:name="_Toc226309791"/>
      <w:bookmarkStart w:id="598" w:name="_Toc151190174"/>
      <w:bookmarkStart w:id="599" w:name="_Toc264969237"/>
      <w:bookmarkStart w:id="600" w:name="_Toc127161461"/>
      <w:bookmarkStart w:id="601" w:name="_Toc151193789"/>
      <w:bookmarkStart w:id="602" w:name="_Toc142311049"/>
      <w:bookmarkStart w:id="603" w:name="_Toc305158815"/>
      <w:bookmarkStart w:id="604" w:name="_Toc226337243"/>
      <w:bookmarkStart w:id="605" w:name="_Toc150480785"/>
      <w:bookmarkStart w:id="606" w:name="_Toc151193717"/>
      <w:bookmarkStart w:id="607" w:name="_Toc150774647"/>
      <w:bookmarkStart w:id="608" w:name="_Toc164351641"/>
      <w:bookmarkStart w:id="609" w:name="_Toc305158889"/>
      <w:bookmarkStart w:id="610" w:name="_Toc164229242"/>
      <w:bookmarkStart w:id="611" w:name="_Toc226965737"/>
      <w:bookmarkStart w:id="612" w:name="_Toc151193861"/>
      <w:bookmarkStart w:id="613" w:name="_Toc151193645"/>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r>
        <w:rPr>
          <w:rFonts w:ascii="Times New Roman" w:eastAsia="宋体" w:hAnsi="Times New Roman" w:hint="eastAsia"/>
          <w:b w:val="0"/>
          <w:color w:val="000000" w:themeColor="text1"/>
          <w:sz w:val="28"/>
        </w:rPr>
        <w:t>入围</w:t>
      </w:r>
    </w:p>
    <w:p w14:paraId="379F65BE" w14:textId="77777777" w:rsidR="004561A2" w:rsidRDefault="006F54A0">
      <w:pPr>
        <w:tabs>
          <w:tab w:val="left" w:pos="360"/>
        </w:tabs>
        <w:snapToGrid w:val="0"/>
        <w:spacing w:line="360" w:lineRule="auto"/>
        <w:ind w:left="357" w:hanging="357"/>
        <w:outlineLvl w:val="1"/>
        <w:rPr>
          <w:color w:val="000000" w:themeColor="text1"/>
          <w:kern w:val="0"/>
          <w:sz w:val="24"/>
        </w:rPr>
      </w:pPr>
      <w:r>
        <w:rPr>
          <w:rFonts w:hint="eastAsia"/>
          <w:color w:val="000000" w:themeColor="text1"/>
          <w:kern w:val="0"/>
          <w:sz w:val="24"/>
        </w:rPr>
        <w:t>22</w:t>
      </w:r>
      <w:r>
        <w:rPr>
          <w:color w:val="000000" w:themeColor="text1"/>
          <w:kern w:val="0"/>
          <w:sz w:val="24"/>
        </w:rPr>
        <w:t>确定</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r>
        <w:rPr>
          <w:rFonts w:ascii="宋体" w:hAnsi="宋体" w:cs="宋体" w:hint="eastAsia"/>
          <w:color w:val="000000" w:themeColor="text1"/>
          <w:kern w:val="0"/>
          <w:sz w:val="24"/>
        </w:rPr>
        <w:t>入围供应商</w:t>
      </w:r>
    </w:p>
    <w:p w14:paraId="790EFA45" w14:textId="77777777" w:rsidR="004561A2" w:rsidRDefault="006F54A0">
      <w:pPr>
        <w:numPr>
          <w:ilvl w:val="1"/>
          <w:numId w:val="0"/>
        </w:numPr>
        <w:tabs>
          <w:tab w:val="left" w:pos="1080"/>
          <w:tab w:val="left" w:pos="2014"/>
        </w:tabs>
        <w:snapToGrid w:val="0"/>
        <w:spacing w:line="360" w:lineRule="auto"/>
        <w:ind w:left="357"/>
        <w:rPr>
          <w:color w:val="000000" w:themeColor="text1"/>
          <w:kern w:val="0"/>
          <w:sz w:val="24"/>
        </w:rPr>
      </w:pPr>
      <w:r>
        <w:rPr>
          <w:rFonts w:ascii="宋体" w:hAnsi="宋体"/>
          <w:color w:val="000000" w:themeColor="text1"/>
          <w:kern w:val="0"/>
          <w:sz w:val="24"/>
        </w:rPr>
        <w:t>22.1</w:t>
      </w:r>
      <w:r>
        <w:rPr>
          <w:color w:val="000000" w:themeColor="text1"/>
          <w:kern w:val="0"/>
          <w:sz w:val="24"/>
        </w:rPr>
        <w:t>采购人将在评标报告确定的</w:t>
      </w:r>
      <w:r>
        <w:rPr>
          <w:rFonts w:hint="eastAsia"/>
          <w:color w:val="000000" w:themeColor="text1"/>
          <w:kern w:val="0"/>
          <w:sz w:val="24"/>
        </w:rPr>
        <w:t>入围</w:t>
      </w:r>
      <w:r>
        <w:rPr>
          <w:color w:val="000000" w:themeColor="text1"/>
          <w:kern w:val="0"/>
          <w:sz w:val="24"/>
        </w:rPr>
        <w:t>候选人名单中按顺序确定</w:t>
      </w:r>
      <w:r>
        <w:rPr>
          <w:rFonts w:ascii="宋体" w:hAnsi="宋体" w:cs="宋体" w:hint="eastAsia"/>
          <w:color w:val="000000" w:themeColor="text1"/>
          <w:kern w:val="0"/>
          <w:sz w:val="24"/>
        </w:rPr>
        <w:t>入围供应商</w:t>
      </w:r>
      <w:r>
        <w:rPr>
          <w:color w:val="000000" w:themeColor="text1"/>
          <w:kern w:val="0"/>
          <w:sz w:val="24"/>
        </w:rPr>
        <w:t>，</w:t>
      </w:r>
      <w:r>
        <w:rPr>
          <w:rFonts w:hint="eastAsia"/>
          <w:color w:val="000000" w:themeColor="text1"/>
          <w:kern w:val="0"/>
          <w:sz w:val="24"/>
        </w:rPr>
        <w:t>入围</w:t>
      </w:r>
      <w:r>
        <w:rPr>
          <w:color w:val="000000" w:themeColor="text1"/>
          <w:kern w:val="0"/>
          <w:sz w:val="24"/>
        </w:rPr>
        <w:t>候选人并列的，由采购人或者采购人委托评标委员会按照招标文件规定的方式确定</w:t>
      </w:r>
      <w:r>
        <w:rPr>
          <w:rFonts w:ascii="宋体" w:hAnsi="宋体" w:cs="宋体" w:hint="eastAsia"/>
          <w:color w:val="000000" w:themeColor="text1"/>
          <w:kern w:val="0"/>
          <w:sz w:val="24"/>
        </w:rPr>
        <w:t>入围供应商</w:t>
      </w:r>
      <w:r>
        <w:rPr>
          <w:color w:val="000000" w:themeColor="text1"/>
          <w:kern w:val="0"/>
          <w:sz w:val="24"/>
        </w:rPr>
        <w:t>；招标文件未规定的，采取随机抽取的方式确定</w:t>
      </w:r>
      <w:r>
        <w:rPr>
          <w:rFonts w:hint="eastAsia"/>
          <w:color w:val="000000" w:themeColor="text1"/>
          <w:kern w:val="0"/>
          <w:sz w:val="24"/>
        </w:rPr>
        <w:t>。</w:t>
      </w:r>
      <w:r>
        <w:rPr>
          <w:color w:val="000000" w:themeColor="text1"/>
          <w:kern w:val="0"/>
          <w:sz w:val="24"/>
        </w:rPr>
        <w:t>采购人是否委托评标委员会直接确定</w:t>
      </w:r>
      <w:r>
        <w:rPr>
          <w:rFonts w:ascii="宋体" w:hAnsi="宋体" w:cs="宋体" w:hint="eastAsia"/>
          <w:color w:val="000000" w:themeColor="text1"/>
          <w:kern w:val="0"/>
          <w:sz w:val="24"/>
        </w:rPr>
        <w:t>入围供应商</w:t>
      </w:r>
      <w:r>
        <w:rPr>
          <w:color w:val="000000" w:themeColor="text1"/>
          <w:kern w:val="0"/>
          <w:sz w:val="24"/>
        </w:rPr>
        <w:t>，见《</w:t>
      </w:r>
      <w:r>
        <w:rPr>
          <w:rFonts w:hint="eastAsia"/>
          <w:color w:val="000000" w:themeColor="text1"/>
          <w:kern w:val="0"/>
          <w:sz w:val="24"/>
        </w:rPr>
        <w:t>投标人</w:t>
      </w:r>
      <w:r>
        <w:rPr>
          <w:color w:val="000000" w:themeColor="text1"/>
          <w:kern w:val="0"/>
          <w:sz w:val="24"/>
        </w:rPr>
        <w:t>须知资料表》。</w:t>
      </w:r>
      <w:r>
        <w:rPr>
          <w:rFonts w:hint="eastAsia"/>
          <w:color w:val="000000" w:themeColor="text1"/>
          <w:kern w:val="0"/>
          <w:sz w:val="24"/>
        </w:rPr>
        <w:t>入围</w:t>
      </w:r>
      <w:r>
        <w:rPr>
          <w:color w:val="000000" w:themeColor="text1"/>
          <w:kern w:val="0"/>
          <w:sz w:val="24"/>
        </w:rPr>
        <w:t>候选人并列的，按照《</w:t>
      </w:r>
      <w:r>
        <w:rPr>
          <w:rFonts w:hint="eastAsia"/>
          <w:color w:val="000000" w:themeColor="text1"/>
          <w:kern w:val="0"/>
          <w:sz w:val="24"/>
        </w:rPr>
        <w:t>投标人</w:t>
      </w:r>
      <w:r>
        <w:rPr>
          <w:color w:val="000000" w:themeColor="text1"/>
          <w:kern w:val="0"/>
          <w:sz w:val="24"/>
        </w:rPr>
        <w:t>须知资料表》要求确定</w:t>
      </w:r>
      <w:r>
        <w:rPr>
          <w:rFonts w:ascii="宋体" w:hAnsi="宋体" w:cs="宋体" w:hint="eastAsia"/>
          <w:color w:val="000000" w:themeColor="text1"/>
          <w:kern w:val="0"/>
          <w:sz w:val="24"/>
        </w:rPr>
        <w:t>入围供应商</w:t>
      </w:r>
      <w:r>
        <w:rPr>
          <w:color w:val="000000" w:themeColor="text1"/>
          <w:kern w:val="0"/>
          <w:sz w:val="24"/>
        </w:rPr>
        <w:t>。</w:t>
      </w:r>
    </w:p>
    <w:p w14:paraId="4EA41783" w14:textId="77777777" w:rsidR="004561A2" w:rsidRDefault="006F54A0">
      <w:pPr>
        <w:tabs>
          <w:tab w:val="left" w:pos="360"/>
        </w:tabs>
        <w:snapToGrid w:val="0"/>
        <w:spacing w:line="360" w:lineRule="auto"/>
        <w:ind w:left="357" w:hanging="357"/>
        <w:outlineLvl w:val="1"/>
        <w:rPr>
          <w:color w:val="000000" w:themeColor="text1"/>
          <w:kern w:val="0"/>
          <w:sz w:val="24"/>
        </w:rPr>
      </w:pPr>
      <w:bookmarkStart w:id="614" w:name="_Toc305158891"/>
      <w:bookmarkStart w:id="615" w:name="_Toc305158817"/>
      <w:bookmarkStart w:id="616" w:name="_Toc226337245"/>
      <w:bookmarkStart w:id="617" w:name="_Toc164608663"/>
      <w:bookmarkStart w:id="618" w:name="_Toc195842914"/>
      <w:bookmarkStart w:id="619" w:name="_Toc149720842"/>
      <w:bookmarkStart w:id="620" w:name="_Toc164229244"/>
      <w:bookmarkStart w:id="621" w:name="_Toc151193791"/>
      <w:bookmarkStart w:id="622" w:name="_Toc151193719"/>
      <w:bookmarkStart w:id="623" w:name="_Toc164229390"/>
      <w:bookmarkStart w:id="624" w:name="_Toc164351643"/>
      <w:bookmarkStart w:id="625" w:name="_Toc264969239"/>
      <w:bookmarkStart w:id="626" w:name="_Toc226965822"/>
      <w:bookmarkStart w:id="627" w:name="_Toc164608818"/>
      <w:bookmarkStart w:id="628" w:name="_Toc151190176"/>
      <w:bookmarkStart w:id="629" w:name="_Toc150774649"/>
      <w:bookmarkStart w:id="630" w:name="_Toc150509300"/>
      <w:bookmarkStart w:id="631" w:name="_Toc151193937"/>
      <w:bookmarkStart w:id="632" w:name="_Toc226965739"/>
      <w:bookmarkStart w:id="633" w:name="_Toc151193647"/>
      <w:bookmarkStart w:id="634" w:name="_Toc127151750"/>
      <w:bookmarkStart w:id="635" w:name="_Toc150774754"/>
      <w:bookmarkStart w:id="636" w:name="_Toc150480787"/>
      <w:bookmarkStart w:id="637" w:name="_Toc151193863"/>
      <w:bookmarkStart w:id="638" w:name="_Toc226309793"/>
      <w:bookmarkStart w:id="639" w:name="_Toc265228387"/>
      <w:bookmarkStart w:id="640" w:name="_Toc142311051"/>
      <w:bookmarkStart w:id="641" w:name="_Toc127161463"/>
      <w:bookmarkStart w:id="642" w:name="_Toc127151549"/>
      <w:bookmarkStart w:id="643" w:name="_Ref467307090"/>
      <w:bookmarkStart w:id="644" w:name="_Ref467306425"/>
      <w:bookmarkStart w:id="645" w:name="_Toc520356176"/>
      <w:r>
        <w:rPr>
          <w:rFonts w:hint="eastAsia"/>
          <w:color w:val="000000" w:themeColor="text1"/>
          <w:kern w:val="0"/>
          <w:sz w:val="24"/>
        </w:rPr>
        <w:t>23</w:t>
      </w:r>
      <w:r>
        <w:rPr>
          <w:rFonts w:hint="eastAsia"/>
          <w:color w:val="000000" w:themeColor="text1"/>
          <w:kern w:val="0"/>
          <w:sz w:val="24"/>
        </w:rPr>
        <w:t>结果</w:t>
      </w:r>
      <w:r>
        <w:rPr>
          <w:color w:val="000000" w:themeColor="text1"/>
          <w:kern w:val="0"/>
          <w:sz w:val="24"/>
        </w:rPr>
        <w:t>公告与</w:t>
      </w:r>
      <w:r>
        <w:rPr>
          <w:rFonts w:hint="eastAsia"/>
          <w:color w:val="000000" w:themeColor="text1"/>
          <w:kern w:val="0"/>
          <w:sz w:val="24"/>
        </w:rPr>
        <w:t>入围</w:t>
      </w:r>
      <w:r>
        <w:rPr>
          <w:color w:val="000000" w:themeColor="text1"/>
          <w:kern w:val="0"/>
          <w:sz w:val="24"/>
        </w:rPr>
        <w:t>通知书</w:t>
      </w:r>
      <w:bookmarkEnd w:id="614"/>
      <w:bookmarkEnd w:id="615"/>
    </w:p>
    <w:p w14:paraId="0826CC8B" w14:textId="77777777" w:rsidR="004561A2" w:rsidRDefault="006F54A0">
      <w:pPr>
        <w:numPr>
          <w:ilvl w:val="1"/>
          <w:numId w:val="0"/>
        </w:numPr>
        <w:tabs>
          <w:tab w:val="left" w:pos="1080"/>
          <w:tab w:val="left" w:pos="2014"/>
        </w:tabs>
        <w:snapToGrid w:val="0"/>
        <w:spacing w:line="360" w:lineRule="auto"/>
        <w:ind w:left="357"/>
        <w:rPr>
          <w:color w:val="000000" w:themeColor="text1"/>
          <w:kern w:val="0"/>
          <w:sz w:val="24"/>
        </w:rPr>
      </w:pPr>
      <w:r>
        <w:rPr>
          <w:rFonts w:ascii="宋体" w:hAnsi="宋体"/>
          <w:color w:val="000000" w:themeColor="text1"/>
          <w:kern w:val="0"/>
          <w:sz w:val="24"/>
        </w:rPr>
        <w:t>23.1</w:t>
      </w:r>
      <w:r>
        <w:rPr>
          <w:color w:val="000000" w:themeColor="text1"/>
          <w:kern w:val="0"/>
          <w:sz w:val="24"/>
        </w:rPr>
        <w:t>采购人或采购代理机构自</w:t>
      </w:r>
      <w:r>
        <w:rPr>
          <w:rFonts w:ascii="宋体" w:hAnsi="宋体" w:cs="宋体" w:hint="eastAsia"/>
          <w:color w:val="000000" w:themeColor="text1"/>
          <w:kern w:val="0"/>
          <w:sz w:val="24"/>
        </w:rPr>
        <w:t>入围供应商</w:t>
      </w:r>
      <w:r>
        <w:rPr>
          <w:color w:val="000000" w:themeColor="text1"/>
          <w:kern w:val="0"/>
          <w:sz w:val="24"/>
        </w:rPr>
        <w:t>确定之日起</w:t>
      </w:r>
      <w:r>
        <w:rPr>
          <w:color w:val="000000" w:themeColor="text1"/>
          <w:kern w:val="0"/>
          <w:sz w:val="24"/>
        </w:rPr>
        <w:t>2</w:t>
      </w:r>
      <w:r>
        <w:rPr>
          <w:color w:val="000000" w:themeColor="text1"/>
          <w:kern w:val="0"/>
          <w:sz w:val="24"/>
        </w:rPr>
        <w:t>个工作日内，</w:t>
      </w:r>
      <w:r>
        <w:rPr>
          <w:rFonts w:hint="eastAsia"/>
          <w:color w:val="000000" w:themeColor="text1"/>
          <w:kern w:val="0"/>
          <w:sz w:val="24"/>
        </w:rPr>
        <w:t>在发布招标公告的网站上</w:t>
      </w:r>
      <w:r>
        <w:rPr>
          <w:color w:val="000000" w:themeColor="text1"/>
          <w:kern w:val="0"/>
          <w:sz w:val="24"/>
        </w:rPr>
        <w:t>公告</w:t>
      </w:r>
      <w:r>
        <w:rPr>
          <w:rFonts w:hint="eastAsia"/>
          <w:color w:val="000000" w:themeColor="text1"/>
          <w:kern w:val="0"/>
          <w:sz w:val="24"/>
        </w:rPr>
        <w:t>入围</w:t>
      </w:r>
      <w:r>
        <w:rPr>
          <w:color w:val="000000" w:themeColor="text1"/>
          <w:kern w:val="0"/>
          <w:sz w:val="24"/>
        </w:rPr>
        <w:t>结果，</w:t>
      </w:r>
      <w:r>
        <w:rPr>
          <w:rFonts w:hint="eastAsia"/>
          <w:color w:val="000000" w:themeColor="text1"/>
          <w:kern w:val="0"/>
          <w:sz w:val="24"/>
        </w:rPr>
        <w:t>同时向</w:t>
      </w:r>
      <w:r>
        <w:rPr>
          <w:rFonts w:ascii="宋体" w:hAnsi="宋体" w:cs="宋体" w:hint="eastAsia"/>
          <w:color w:val="000000" w:themeColor="text1"/>
          <w:kern w:val="0"/>
          <w:sz w:val="24"/>
        </w:rPr>
        <w:t>入围供应商</w:t>
      </w:r>
      <w:r>
        <w:rPr>
          <w:rFonts w:hint="eastAsia"/>
          <w:color w:val="000000" w:themeColor="text1"/>
          <w:kern w:val="0"/>
          <w:sz w:val="24"/>
        </w:rPr>
        <w:t>发出入围通知书，入围结果</w:t>
      </w:r>
      <w:r>
        <w:rPr>
          <w:color w:val="000000" w:themeColor="text1"/>
          <w:kern w:val="0"/>
          <w:sz w:val="24"/>
        </w:rPr>
        <w:t>公告期限为</w:t>
      </w:r>
      <w:r>
        <w:rPr>
          <w:rFonts w:hint="eastAsia"/>
          <w:color w:val="000000" w:themeColor="text1"/>
          <w:kern w:val="0"/>
          <w:sz w:val="24"/>
        </w:rPr>
        <w:t>3</w:t>
      </w:r>
      <w:r>
        <w:rPr>
          <w:color w:val="000000" w:themeColor="text1"/>
          <w:kern w:val="0"/>
          <w:sz w:val="24"/>
        </w:rPr>
        <w:t>个工作日。</w:t>
      </w:r>
    </w:p>
    <w:p w14:paraId="53819CB4" w14:textId="77777777" w:rsidR="004561A2" w:rsidRDefault="006F54A0">
      <w:pPr>
        <w:numPr>
          <w:ilvl w:val="1"/>
          <w:numId w:val="0"/>
        </w:numPr>
        <w:tabs>
          <w:tab w:val="left" w:pos="1080"/>
          <w:tab w:val="left" w:pos="2014"/>
        </w:tabs>
        <w:snapToGrid w:val="0"/>
        <w:spacing w:line="360" w:lineRule="auto"/>
        <w:ind w:left="357"/>
        <w:rPr>
          <w:color w:val="000000" w:themeColor="text1"/>
          <w:kern w:val="0"/>
          <w:sz w:val="24"/>
        </w:rPr>
      </w:pPr>
      <w:r>
        <w:rPr>
          <w:rFonts w:ascii="宋体" w:hAnsi="宋体"/>
          <w:color w:val="000000" w:themeColor="text1"/>
          <w:kern w:val="0"/>
          <w:sz w:val="24"/>
        </w:rPr>
        <w:t>23.2</w:t>
      </w:r>
      <w:r>
        <w:rPr>
          <w:rFonts w:hint="eastAsia"/>
          <w:color w:val="000000" w:themeColor="text1"/>
          <w:kern w:val="0"/>
          <w:sz w:val="24"/>
        </w:rPr>
        <w:t>入围</w:t>
      </w:r>
      <w:r>
        <w:rPr>
          <w:color w:val="000000" w:themeColor="text1"/>
          <w:kern w:val="0"/>
          <w:sz w:val="24"/>
        </w:rPr>
        <w:t>通知书对采购人和</w:t>
      </w:r>
      <w:r>
        <w:rPr>
          <w:rFonts w:ascii="宋体" w:hAnsi="宋体" w:cs="宋体" w:hint="eastAsia"/>
          <w:color w:val="000000" w:themeColor="text1"/>
          <w:kern w:val="0"/>
          <w:sz w:val="24"/>
        </w:rPr>
        <w:t>入围供应商</w:t>
      </w:r>
      <w:r>
        <w:rPr>
          <w:color w:val="000000" w:themeColor="text1"/>
          <w:kern w:val="0"/>
          <w:sz w:val="24"/>
        </w:rPr>
        <w:t>均具有法律效力。</w:t>
      </w:r>
      <w:r>
        <w:rPr>
          <w:rFonts w:hint="eastAsia"/>
          <w:color w:val="000000" w:themeColor="text1"/>
          <w:kern w:val="0"/>
          <w:sz w:val="24"/>
        </w:rPr>
        <w:t>入围</w:t>
      </w:r>
      <w:r>
        <w:rPr>
          <w:color w:val="000000" w:themeColor="text1"/>
          <w:kern w:val="0"/>
          <w:sz w:val="24"/>
        </w:rPr>
        <w:t>通知书发出后，采购人改变</w:t>
      </w:r>
      <w:r>
        <w:rPr>
          <w:rFonts w:hint="eastAsia"/>
          <w:color w:val="000000" w:themeColor="text1"/>
          <w:kern w:val="0"/>
          <w:sz w:val="24"/>
        </w:rPr>
        <w:t>入围</w:t>
      </w:r>
      <w:r>
        <w:rPr>
          <w:color w:val="000000" w:themeColor="text1"/>
          <w:kern w:val="0"/>
          <w:sz w:val="24"/>
        </w:rPr>
        <w:t>结果的，或者</w:t>
      </w:r>
      <w:r>
        <w:rPr>
          <w:rFonts w:ascii="宋体" w:hAnsi="宋体" w:cs="宋体" w:hint="eastAsia"/>
          <w:color w:val="000000" w:themeColor="text1"/>
          <w:kern w:val="0"/>
          <w:sz w:val="24"/>
        </w:rPr>
        <w:t>入围供应商</w:t>
      </w:r>
      <w:r>
        <w:rPr>
          <w:color w:val="000000" w:themeColor="text1"/>
          <w:kern w:val="0"/>
          <w:sz w:val="24"/>
        </w:rPr>
        <w:t>放弃</w:t>
      </w:r>
      <w:r>
        <w:rPr>
          <w:rFonts w:hint="eastAsia"/>
          <w:color w:val="000000" w:themeColor="text1"/>
          <w:kern w:val="0"/>
          <w:sz w:val="24"/>
        </w:rPr>
        <w:t>入围</w:t>
      </w:r>
      <w:r>
        <w:rPr>
          <w:color w:val="000000" w:themeColor="text1"/>
          <w:kern w:val="0"/>
          <w:sz w:val="24"/>
        </w:rPr>
        <w:t>项目的，应当依法承担法律责任。</w:t>
      </w:r>
    </w:p>
    <w:p w14:paraId="2E6585AD" w14:textId="77777777" w:rsidR="004561A2" w:rsidRDefault="006F54A0">
      <w:pPr>
        <w:tabs>
          <w:tab w:val="left" w:pos="360"/>
        </w:tabs>
        <w:snapToGrid w:val="0"/>
        <w:spacing w:line="360" w:lineRule="auto"/>
        <w:ind w:left="357" w:hanging="357"/>
        <w:outlineLvl w:val="1"/>
        <w:rPr>
          <w:color w:val="000000" w:themeColor="text1"/>
          <w:kern w:val="0"/>
          <w:sz w:val="24"/>
        </w:rPr>
      </w:pPr>
      <w:r>
        <w:rPr>
          <w:rFonts w:hint="eastAsia"/>
          <w:color w:val="000000" w:themeColor="text1"/>
          <w:kern w:val="0"/>
          <w:sz w:val="24"/>
        </w:rPr>
        <w:t>24</w:t>
      </w:r>
      <w:r>
        <w:rPr>
          <w:color w:val="000000" w:themeColor="text1"/>
          <w:kern w:val="0"/>
          <w:sz w:val="24"/>
        </w:rPr>
        <w:t>废标</w:t>
      </w:r>
    </w:p>
    <w:p w14:paraId="07C600FD" w14:textId="77777777" w:rsidR="004561A2" w:rsidRDefault="006F54A0">
      <w:pPr>
        <w:numPr>
          <w:ilvl w:val="1"/>
          <w:numId w:val="0"/>
        </w:numPr>
        <w:tabs>
          <w:tab w:val="left" w:pos="1080"/>
          <w:tab w:val="left" w:pos="2014"/>
        </w:tabs>
        <w:snapToGrid w:val="0"/>
        <w:spacing w:line="360" w:lineRule="auto"/>
        <w:ind w:left="1077" w:hanging="720"/>
        <w:rPr>
          <w:color w:val="000000" w:themeColor="text1"/>
          <w:kern w:val="0"/>
          <w:sz w:val="24"/>
        </w:rPr>
      </w:pPr>
      <w:r>
        <w:rPr>
          <w:rFonts w:ascii="宋体" w:hAnsi="宋体"/>
          <w:color w:val="000000" w:themeColor="text1"/>
          <w:kern w:val="0"/>
          <w:sz w:val="24"/>
        </w:rPr>
        <w:t>24.1</w:t>
      </w:r>
      <w:r>
        <w:rPr>
          <w:color w:val="000000" w:themeColor="text1"/>
          <w:kern w:val="0"/>
          <w:sz w:val="24"/>
        </w:rPr>
        <w:t>在招标采购中，出现下列情形之一的，应予废标：</w:t>
      </w:r>
    </w:p>
    <w:p w14:paraId="522093CB" w14:textId="77777777" w:rsidR="004561A2" w:rsidRDefault="006F54A0">
      <w:pPr>
        <w:numPr>
          <w:ilvl w:val="2"/>
          <w:numId w:val="0"/>
        </w:numPr>
        <w:snapToGrid w:val="0"/>
        <w:spacing w:line="360" w:lineRule="auto"/>
        <w:ind w:left="357"/>
        <w:rPr>
          <w:color w:val="000000" w:themeColor="text1"/>
          <w:kern w:val="0"/>
          <w:sz w:val="24"/>
        </w:rPr>
      </w:pPr>
      <w:r>
        <w:rPr>
          <w:rFonts w:ascii="宋体" w:hAnsi="宋体" w:hint="eastAsia"/>
          <w:color w:val="000000" w:themeColor="text1"/>
          <w:kern w:val="0"/>
          <w:sz w:val="24"/>
        </w:rPr>
        <w:t>24.1.1</w:t>
      </w:r>
      <w:r>
        <w:rPr>
          <w:rFonts w:hint="eastAsia"/>
          <w:color w:val="000000" w:themeColor="text1"/>
          <w:kern w:val="0"/>
          <w:sz w:val="24"/>
        </w:rPr>
        <w:t>符合专业条件的供应商或者对招标文件作实质响应的供应商不足</w:t>
      </w:r>
      <w:r>
        <w:rPr>
          <w:rFonts w:hint="eastAsia"/>
          <w:color w:val="000000" w:themeColor="text1"/>
          <w:kern w:val="0"/>
          <w:sz w:val="24"/>
        </w:rPr>
        <w:t>6</w:t>
      </w:r>
      <w:r>
        <w:rPr>
          <w:rFonts w:hint="eastAsia"/>
          <w:color w:val="000000" w:themeColor="text1"/>
          <w:kern w:val="0"/>
          <w:sz w:val="24"/>
        </w:rPr>
        <w:t>家的；</w:t>
      </w:r>
    </w:p>
    <w:p w14:paraId="46D2C131" w14:textId="77777777" w:rsidR="004561A2" w:rsidRDefault="006F54A0">
      <w:pPr>
        <w:numPr>
          <w:ilvl w:val="2"/>
          <w:numId w:val="0"/>
        </w:numPr>
        <w:snapToGrid w:val="0"/>
        <w:spacing w:line="360" w:lineRule="auto"/>
        <w:ind w:left="357"/>
        <w:rPr>
          <w:color w:val="000000" w:themeColor="text1"/>
          <w:kern w:val="0"/>
          <w:sz w:val="24"/>
        </w:rPr>
      </w:pPr>
      <w:r>
        <w:rPr>
          <w:rFonts w:ascii="宋体" w:hAnsi="宋体" w:hint="eastAsia"/>
          <w:color w:val="000000" w:themeColor="text1"/>
          <w:kern w:val="0"/>
          <w:sz w:val="24"/>
        </w:rPr>
        <w:t>24.1.2</w:t>
      </w:r>
      <w:r>
        <w:rPr>
          <w:color w:val="000000" w:themeColor="text1"/>
          <w:kern w:val="0"/>
          <w:sz w:val="24"/>
        </w:rPr>
        <w:t>出现影响采购公正的违法、违规行为的；</w:t>
      </w:r>
    </w:p>
    <w:p w14:paraId="1E4A449A" w14:textId="77777777" w:rsidR="004561A2" w:rsidRDefault="006F54A0">
      <w:pPr>
        <w:numPr>
          <w:ilvl w:val="2"/>
          <w:numId w:val="0"/>
        </w:numPr>
        <w:snapToGrid w:val="0"/>
        <w:spacing w:line="360" w:lineRule="auto"/>
        <w:ind w:left="357"/>
        <w:rPr>
          <w:color w:val="000000" w:themeColor="text1"/>
          <w:kern w:val="0"/>
          <w:sz w:val="24"/>
        </w:rPr>
      </w:pPr>
      <w:r>
        <w:rPr>
          <w:rFonts w:ascii="宋体" w:hAnsi="宋体" w:hint="eastAsia"/>
          <w:color w:val="000000" w:themeColor="text1"/>
          <w:kern w:val="0"/>
          <w:sz w:val="24"/>
        </w:rPr>
        <w:t>24.1.3</w:t>
      </w:r>
      <w:r>
        <w:rPr>
          <w:color w:val="000000" w:themeColor="text1"/>
          <w:kern w:val="0"/>
          <w:sz w:val="24"/>
        </w:rPr>
        <w:t>因重大变故，采购任务取消的。</w:t>
      </w:r>
    </w:p>
    <w:p w14:paraId="22368C95" w14:textId="77777777" w:rsidR="004561A2" w:rsidRDefault="006F54A0">
      <w:pPr>
        <w:numPr>
          <w:ilvl w:val="1"/>
          <w:numId w:val="0"/>
        </w:numPr>
        <w:tabs>
          <w:tab w:val="left" w:pos="1080"/>
          <w:tab w:val="left" w:pos="2014"/>
        </w:tabs>
        <w:snapToGrid w:val="0"/>
        <w:spacing w:line="360" w:lineRule="auto"/>
        <w:ind w:left="357"/>
        <w:rPr>
          <w:color w:val="000000" w:themeColor="text1"/>
          <w:kern w:val="0"/>
          <w:sz w:val="24"/>
        </w:rPr>
      </w:pPr>
      <w:r>
        <w:rPr>
          <w:rFonts w:ascii="宋体" w:hAnsi="宋体"/>
          <w:color w:val="000000" w:themeColor="text1"/>
          <w:kern w:val="0"/>
          <w:sz w:val="24"/>
        </w:rPr>
        <w:lastRenderedPageBreak/>
        <w:t>24.2</w:t>
      </w:r>
      <w:r>
        <w:rPr>
          <w:color w:val="000000" w:themeColor="text1"/>
          <w:kern w:val="0"/>
          <w:sz w:val="24"/>
        </w:rPr>
        <w:t>废标后，</w:t>
      </w:r>
      <w:r>
        <w:rPr>
          <w:rFonts w:hint="eastAsia"/>
          <w:color w:val="000000" w:themeColor="text1"/>
          <w:kern w:val="0"/>
          <w:sz w:val="24"/>
        </w:rPr>
        <w:t>代理机构</w:t>
      </w:r>
      <w:r>
        <w:rPr>
          <w:color w:val="000000" w:themeColor="text1"/>
          <w:kern w:val="0"/>
          <w:sz w:val="24"/>
        </w:rPr>
        <w:t>将</w:t>
      </w:r>
      <w:r>
        <w:rPr>
          <w:rFonts w:hint="eastAsia"/>
          <w:color w:val="000000" w:themeColor="text1"/>
          <w:kern w:val="0"/>
          <w:sz w:val="24"/>
        </w:rPr>
        <w:t>在招标公告发布的网站以公告形式公示</w:t>
      </w:r>
      <w:r>
        <w:rPr>
          <w:color w:val="000000" w:themeColor="text1"/>
          <w:kern w:val="0"/>
          <w:sz w:val="24"/>
        </w:rPr>
        <w:t>废标理由</w:t>
      </w:r>
      <w:r>
        <w:rPr>
          <w:rFonts w:hint="eastAsia"/>
          <w:color w:val="000000" w:themeColor="text1"/>
          <w:kern w:val="0"/>
          <w:sz w:val="24"/>
        </w:rPr>
        <w:t>，</w:t>
      </w:r>
      <w:r>
        <w:rPr>
          <w:color w:val="000000" w:themeColor="text1"/>
          <w:kern w:val="0"/>
          <w:sz w:val="24"/>
        </w:rPr>
        <w:t>所有投标人</w:t>
      </w:r>
      <w:r>
        <w:rPr>
          <w:rFonts w:hint="eastAsia"/>
          <w:color w:val="000000" w:themeColor="text1"/>
          <w:kern w:val="0"/>
          <w:sz w:val="24"/>
        </w:rPr>
        <w:t>可自行查看，也可致电咨询</w:t>
      </w:r>
      <w:r>
        <w:rPr>
          <w:color w:val="000000" w:themeColor="text1"/>
          <w:kern w:val="0"/>
          <w:sz w:val="24"/>
        </w:rPr>
        <w:t>。</w:t>
      </w:r>
    </w:p>
    <w:p w14:paraId="21BBF24B" w14:textId="77777777" w:rsidR="004561A2" w:rsidRDefault="006F54A0">
      <w:pPr>
        <w:tabs>
          <w:tab w:val="left" w:pos="360"/>
        </w:tabs>
        <w:snapToGrid w:val="0"/>
        <w:spacing w:line="360" w:lineRule="auto"/>
        <w:ind w:left="357" w:hanging="357"/>
        <w:outlineLvl w:val="1"/>
        <w:rPr>
          <w:color w:val="000000" w:themeColor="text1"/>
          <w:kern w:val="0"/>
          <w:sz w:val="24"/>
        </w:rPr>
      </w:pPr>
      <w:bookmarkStart w:id="646" w:name="_Toc226309794"/>
      <w:bookmarkStart w:id="647" w:name="_Toc195842915"/>
      <w:bookmarkStart w:id="648" w:name="_Toc150509301"/>
      <w:bookmarkStart w:id="649" w:name="_Toc150774755"/>
      <w:bookmarkStart w:id="650" w:name="_Toc151190177"/>
      <w:bookmarkStart w:id="651" w:name="_Toc226965740"/>
      <w:bookmarkStart w:id="652" w:name="_Toc164608664"/>
      <w:bookmarkStart w:id="653" w:name="_Toc127151751"/>
      <w:bookmarkStart w:id="654" w:name="_Toc520356175"/>
      <w:bookmarkStart w:id="655" w:name="_Toc305158818"/>
      <w:bookmarkStart w:id="656" w:name="_Toc305158892"/>
      <w:bookmarkStart w:id="657" w:name="_Toc226965823"/>
      <w:bookmarkStart w:id="658" w:name="_Toc264969240"/>
      <w:bookmarkStart w:id="659" w:name="_Toc164351644"/>
      <w:bookmarkStart w:id="660" w:name="_Toc226337246"/>
      <w:bookmarkStart w:id="661" w:name="_Ref467306377"/>
      <w:bookmarkStart w:id="662" w:name="_Toc151193720"/>
      <w:bookmarkStart w:id="663" w:name="_Toc127161464"/>
      <w:bookmarkStart w:id="664" w:name="_Toc149720843"/>
      <w:bookmarkStart w:id="665" w:name="_Toc164229391"/>
      <w:bookmarkStart w:id="666" w:name="_Toc151193648"/>
      <w:bookmarkStart w:id="667" w:name="_Toc142311052"/>
      <w:bookmarkStart w:id="668" w:name="_Ref467307204"/>
      <w:bookmarkStart w:id="669" w:name="_Ref467307062"/>
      <w:bookmarkStart w:id="670" w:name="_Toc265228388"/>
      <w:bookmarkStart w:id="671" w:name="_Toc150774650"/>
      <w:bookmarkStart w:id="672" w:name="_Toc164608819"/>
      <w:bookmarkStart w:id="673" w:name="_Ref467306978"/>
      <w:bookmarkStart w:id="674" w:name="_Toc151193792"/>
      <w:bookmarkStart w:id="675" w:name="_Toc151193938"/>
      <w:bookmarkStart w:id="676" w:name="_Toc151193864"/>
      <w:bookmarkStart w:id="677" w:name="_Toc150480788"/>
      <w:bookmarkStart w:id="678" w:name="_Toc164229245"/>
      <w:bookmarkStart w:id="679" w:name="_Toc127151550"/>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r>
        <w:rPr>
          <w:rFonts w:hint="eastAsia"/>
          <w:color w:val="000000" w:themeColor="text1"/>
          <w:kern w:val="0"/>
          <w:sz w:val="24"/>
        </w:rPr>
        <w:t>25</w:t>
      </w:r>
      <w:r>
        <w:rPr>
          <w:color w:val="000000" w:themeColor="text1"/>
          <w:kern w:val="0"/>
          <w:sz w:val="24"/>
        </w:rPr>
        <w:t>签订合同</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14:paraId="424AE9A2" w14:textId="77777777" w:rsidR="004561A2" w:rsidRDefault="006F54A0">
      <w:pPr>
        <w:numPr>
          <w:ilvl w:val="1"/>
          <w:numId w:val="0"/>
        </w:numPr>
        <w:tabs>
          <w:tab w:val="left" w:pos="1080"/>
          <w:tab w:val="left" w:pos="2014"/>
        </w:tabs>
        <w:snapToGrid w:val="0"/>
        <w:spacing w:line="360" w:lineRule="auto"/>
        <w:ind w:left="357"/>
        <w:rPr>
          <w:color w:val="000000" w:themeColor="text1"/>
          <w:kern w:val="0"/>
          <w:sz w:val="24"/>
        </w:rPr>
      </w:pPr>
      <w:r>
        <w:rPr>
          <w:rFonts w:ascii="宋体" w:hAnsi="宋体"/>
          <w:color w:val="000000" w:themeColor="text1"/>
          <w:kern w:val="0"/>
          <w:sz w:val="24"/>
        </w:rPr>
        <w:t>25.1</w:t>
      </w:r>
      <w:r>
        <w:rPr>
          <w:rFonts w:ascii="宋体" w:hAnsi="宋体" w:cs="宋体" w:hint="eastAsia"/>
          <w:color w:val="000000" w:themeColor="text1"/>
          <w:kern w:val="0"/>
          <w:sz w:val="24"/>
        </w:rPr>
        <w:t>入围供应商</w:t>
      </w:r>
      <w:r>
        <w:rPr>
          <w:color w:val="000000" w:themeColor="text1"/>
          <w:kern w:val="0"/>
          <w:sz w:val="24"/>
        </w:rPr>
        <w:t>应当自</w:t>
      </w:r>
      <w:r>
        <w:rPr>
          <w:rFonts w:hint="eastAsia"/>
          <w:color w:val="000000" w:themeColor="text1"/>
          <w:kern w:val="0"/>
          <w:sz w:val="24"/>
        </w:rPr>
        <w:t>入围</w:t>
      </w:r>
      <w:r>
        <w:rPr>
          <w:color w:val="000000" w:themeColor="text1"/>
          <w:kern w:val="0"/>
          <w:sz w:val="24"/>
        </w:rPr>
        <w:t>通知书发出之日起</w:t>
      </w:r>
      <w:r>
        <w:rPr>
          <w:color w:val="000000" w:themeColor="text1"/>
          <w:kern w:val="0"/>
          <w:sz w:val="24"/>
        </w:rPr>
        <w:t>30</w:t>
      </w:r>
      <w:r>
        <w:rPr>
          <w:color w:val="000000" w:themeColor="text1"/>
          <w:kern w:val="0"/>
          <w:sz w:val="24"/>
        </w:rPr>
        <w:t>日内，按照招标文件和</w:t>
      </w:r>
      <w:r>
        <w:rPr>
          <w:rFonts w:ascii="宋体" w:hAnsi="宋体" w:cs="宋体" w:hint="eastAsia"/>
          <w:color w:val="000000" w:themeColor="text1"/>
          <w:kern w:val="0"/>
          <w:sz w:val="24"/>
        </w:rPr>
        <w:t>入围供应商</w:t>
      </w:r>
      <w:r>
        <w:rPr>
          <w:color w:val="000000" w:themeColor="text1"/>
          <w:kern w:val="0"/>
          <w:sz w:val="24"/>
        </w:rPr>
        <w:t>投标文件的规定</w:t>
      </w:r>
      <w:r>
        <w:rPr>
          <w:rFonts w:hint="eastAsia"/>
          <w:color w:val="000000" w:themeColor="text1"/>
          <w:kern w:val="0"/>
          <w:sz w:val="24"/>
        </w:rPr>
        <w:t>签订《食材采购合同》。</w:t>
      </w:r>
      <w:r>
        <w:rPr>
          <w:color w:val="000000" w:themeColor="text1"/>
          <w:kern w:val="0"/>
          <w:sz w:val="24"/>
        </w:rPr>
        <w:t>所签订的合同不得对招标文件确定的事项和</w:t>
      </w:r>
      <w:r>
        <w:rPr>
          <w:rFonts w:ascii="宋体" w:hAnsi="宋体" w:cs="宋体" w:hint="eastAsia"/>
          <w:color w:val="000000" w:themeColor="text1"/>
          <w:kern w:val="0"/>
          <w:sz w:val="24"/>
        </w:rPr>
        <w:t>入围供应商</w:t>
      </w:r>
      <w:r>
        <w:rPr>
          <w:color w:val="000000" w:themeColor="text1"/>
          <w:kern w:val="0"/>
          <w:sz w:val="24"/>
        </w:rPr>
        <w:t>投标文件作实质性修改。</w:t>
      </w:r>
    </w:p>
    <w:p w14:paraId="4EF1C324" w14:textId="77777777" w:rsidR="004561A2" w:rsidRDefault="006F54A0">
      <w:pPr>
        <w:numPr>
          <w:ilvl w:val="1"/>
          <w:numId w:val="0"/>
        </w:numPr>
        <w:tabs>
          <w:tab w:val="left" w:pos="1080"/>
          <w:tab w:val="left" w:pos="2014"/>
        </w:tabs>
        <w:snapToGrid w:val="0"/>
        <w:spacing w:line="360" w:lineRule="auto"/>
        <w:ind w:left="357"/>
        <w:rPr>
          <w:color w:val="000000" w:themeColor="text1"/>
          <w:kern w:val="0"/>
          <w:sz w:val="24"/>
        </w:rPr>
      </w:pPr>
      <w:r>
        <w:rPr>
          <w:rFonts w:ascii="宋体" w:hAnsi="宋体"/>
          <w:color w:val="000000" w:themeColor="text1"/>
          <w:kern w:val="0"/>
          <w:sz w:val="24"/>
        </w:rPr>
        <w:t>25.2</w:t>
      </w:r>
      <w:r>
        <w:rPr>
          <w:rFonts w:ascii="宋体" w:hAnsi="宋体" w:cs="宋体" w:hint="eastAsia"/>
          <w:color w:val="000000" w:themeColor="text1"/>
          <w:kern w:val="0"/>
          <w:sz w:val="24"/>
        </w:rPr>
        <w:t>入围供应商</w:t>
      </w:r>
      <w:r>
        <w:rPr>
          <w:rFonts w:hint="eastAsia"/>
          <w:color w:val="000000" w:themeColor="text1"/>
          <w:kern w:val="0"/>
          <w:sz w:val="24"/>
        </w:rPr>
        <w:t>拒绝</w:t>
      </w:r>
      <w:r>
        <w:rPr>
          <w:color w:val="000000" w:themeColor="text1"/>
          <w:kern w:val="0"/>
          <w:sz w:val="24"/>
        </w:rPr>
        <w:t>与</w:t>
      </w:r>
      <w:r>
        <w:rPr>
          <w:rFonts w:hint="eastAsia"/>
          <w:color w:val="000000" w:themeColor="text1"/>
          <w:kern w:val="0"/>
          <w:sz w:val="24"/>
        </w:rPr>
        <w:t>采购人</w:t>
      </w:r>
      <w:r>
        <w:rPr>
          <w:color w:val="000000" w:themeColor="text1"/>
          <w:kern w:val="0"/>
          <w:sz w:val="24"/>
        </w:rPr>
        <w:t>签订合同的，采购人</w:t>
      </w:r>
      <w:r>
        <w:rPr>
          <w:rFonts w:hint="eastAsia"/>
          <w:color w:val="000000" w:themeColor="text1"/>
          <w:kern w:val="0"/>
          <w:sz w:val="24"/>
        </w:rPr>
        <w:t>可以</w:t>
      </w:r>
      <w:r>
        <w:rPr>
          <w:color w:val="000000" w:themeColor="text1"/>
          <w:kern w:val="0"/>
          <w:sz w:val="24"/>
        </w:rPr>
        <w:t>按照</w:t>
      </w:r>
      <w:r>
        <w:rPr>
          <w:rFonts w:hint="eastAsia"/>
          <w:color w:val="000000" w:themeColor="text1"/>
          <w:kern w:val="0"/>
          <w:sz w:val="24"/>
        </w:rPr>
        <w:t>评标报告</w:t>
      </w:r>
      <w:r>
        <w:rPr>
          <w:color w:val="000000" w:themeColor="text1"/>
          <w:kern w:val="0"/>
          <w:sz w:val="24"/>
        </w:rPr>
        <w:t>推荐的</w:t>
      </w:r>
      <w:r>
        <w:rPr>
          <w:rFonts w:hint="eastAsia"/>
          <w:color w:val="000000" w:themeColor="text1"/>
          <w:kern w:val="0"/>
          <w:sz w:val="24"/>
        </w:rPr>
        <w:t>入围</w:t>
      </w:r>
      <w:r>
        <w:rPr>
          <w:color w:val="000000" w:themeColor="text1"/>
          <w:kern w:val="0"/>
          <w:sz w:val="24"/>
        </w:rPr>
        <w:t>候选</w:t>
      </w:r>
      <w:r>
        <w:rPr>
          <w:rFonts w:hint="eastAsia"/>
          <w:color w:val="000000" w:themeColor="text1"/>
          <w:kern w:val="0"/>
          <w:sz w:val="24"/>
        </w:rPr>
        <w:t>供应商</w:t>
      </w:r>
      <w:r>
        <w:rPr>
          <w:color w:val="000000" w:themeColor="text1"/>
          <w:kern w:val="0"/>
          <w:sz w:val="24"/>
        </w:rPr>
        <w:t>名单排序，确定下一候选人为</w:t>
      </w:r>
      <w:r>
        <w:rPr>
          <w:rFonts w:ascii="宋体" w:hAnsi="宋体" w:cs="宋体" w:hint="eastAsia"/>
          <w:color w:val="000000" w:themeColor="text1"/>
          <w:kern w:val="0"/>
          <w:sz w:val="24"/>
        </w:rPr>
        <w:t>入围供应商</w:t>
      </w:r>
      <w:r>
        <w:rPr>
          <w:color w:val="000000" w:themeColor="text1"/>
          <w:kern w:val="0"/>
          <w:sz w:val="24"/>
        </w:rPr>
        <w:t>，</w:t>
      </w:r>
      <w:r>
        <w:rPr>
          <w:rFonts w:hint="eastAsia"/>
          <w:color w:val="000000" w:themeColor="text1"/>
          <w:kern w:val="0"/>
          <w:sz w:val="24"/>
        </w:rPr>
        <w:t>也可以</w:t>
      </w:r>
      <w:r>
        <w:rPr>
          <w:color w:val="000000" w:themeColor="text1"/>
          <w:kern w:val="0"/>
          <w:sz w:val="24"/>
        </w:rPr>
        <w:t>重新开展采购活动。</w:t>
      </w:r>
    </w:p>
    <w:p w14:paraId="2BD82D5F" w14:textId="77777777" w:rsidR="004561A2" w:rsidRDefault="006F54A0">
      <w:pPr>
        <w:numPr>
          <w:ilvl w:val="1"/>
          <w:numId w:val="0"/>
        </w:numPr>
        <w:tabs>
          <w:tab w:val="left" w:pos="1080"/>
          <w:tab w:val="left" w:pos="2014"/>
        </w:tabs>
        <w:snapToGrid w:val="0"/>
        <w:spacing w:line="360" w:lineRule="auto"/>
        <w:ind w:left="1077" w:hanging="720"/>
        <w:rPr>
          <w:color w:val="000000" w:themeColor="text1"/>
          <w:kern w:val="0"/>
          <w:sz w:val="24"/>
        </w:rPr>
      </w:pPr>
      <w:r>
        <w:rPr>
          <w:rFonts w:ascii="宋体" w:hAnsi="宋体"/>
          <w:color w:val="000000" w:themeColor="text1"/>
          <w:kern w:val="0"/>
          <w:sz w:val="24"/>
        </w:rPr>
        <w:t>25.4</w:t>
      </w:r>
      <w:r>
        <w:rPr>
          <w:color w:val="000000" w:themeColor="text1"/>
          <w:kern w:val="0"/>
          <w:sz w:val="24"/>
        </w:rPr>
        <w:t>采购合同不能转包。</w:t>
      </w:r>
    </w:p>
    <w:p w14:paraId="1F516191" w14:textId="77777777" w:rsidR="004561A2" w:rsidRDefault="006F54A0">
      <w:pPr>
        <w:numPr>
          <w:ilvl w:val="1"/>
          <w:numId w:val="0"/>
        </w:numPr>
        <w:tabs>
          <w:tab w:val="left" w:pos="1080"/>
          <w:tab w:val="left" w:pos="2014"/>
        </w:tabs>
        <w:snapToGrid w:val="0"/>
        <w:spacing w:line="360" w:lineRule="auto"/>
        <w:ind w:left="357"/>
        <w:rPr>
          <w:b/>
          <w:bCs/>
          <w:color w:val="000000" w:themeColor="text1"/>
          <w:kern w:val="0"/>
          <w:sz w:val="24"/>
        </w:rPr>
      </w:pPr>
      <w:r>
        <w:rPr>
          <w:rFonts w:ascii="宋体" w:hAnsi="宋体"/>
          <w:color w:val="000000" w:themeColor="text1"/>
          <w:kern w:val="0"/>
          <w:sz w:val="24"/>
        </w:rPr>
        <w:t>25.5</w:t>
      </w:r>
      <w:r>
        <w:rPr>
          <w:color w:val="000000" w:themeColor="text1"/>
          <w:kern w:val="0"/>
          <w:sz w:val="24"/>
        </w:rPr>
        <w:t>采购人允许采用分包方式履行合同的，</w:t>
      </w:r>
      <w:r>
        <w:rPr>
          <w:rFonts w:ascii="宋体" w:hAnsi="宋体" w:cs="宋体" w:hint="eastAsia"/>
          <w:color w:val="000000" w:themeColor="text1"/>
          <w:kern w:val="0"/>
          <w:sz w:val="24"/>
        </w:rPr>
        <w:t>入围供应商</w:t>
      </w:r>
      <w:r>
        <w:rPr>
          <w:color w:val="000000" w:themeColor="text1"/>
          <w:kern w:val="0"/>
          <w:sz w:val="24"/>
        </w:rPr>
        <w:t>可以依法在</w:t>
      </w:r>
      <w:r>
        <w:rPr>
          <w:rFonts w:hint="eastAsia"/>
          <w:color w:val="000000" w:themeColor="text1"/>
          <w:kern w:val="0"/>
          <w:sz w:val="24"/>
        </w:rPr>
        <w:t>入围</w:t>
      </w:r>
      <w:r>
        <w:rPr>
          <w:color w:val="000000" w:themeColor="text1"/>
          <w:kern w:val="0"/>
          <w:sz w:val="24"/>
        </w:rPr>
        <w:t>后将</w:t>
      </w:r>
      <w:r>
        <w:rPr>
          <w:rFonts w:hint="eastAsia"/>
          <w:color w:val="000000" w:themeColor="text1"/>
          <w:kern w:val="0"/>
          <w:sz w:val="24"/>
        </w:rPr>
        <w:t>入围</w:t>
      </w:r>
      <w:r>
        <w:rPr>
          <w:color w:val="000000" w:themeColor="text1"/>
          <w:kern w:val="0"/>
          <w:sz w:val="24"/>
        </w:rPr>
        <w:t>项目的非主体、非关键性工作采取分包方式履行合同。本项目的非主体、非关键性工作是否允许分包，见《投标人须知资料表》。采购合同分包履行的，应当在投标文件中载明分包承担主体，分包承担主体应当具备相应资质条件且不得再次分包，否则</w:t>
      </w:r>
      <w:r>
        <w:rPr>
          <w:rFonts w:hint="eastAsia"/>
          <w:b/>
          <w:bCs/>
          <w:color w:val="000000" w:themeColor="text1"/>
          <w:kern w:val="0"/>
          <w:sz w:val="24"/>
        </w:rPr>
        <w:t>响应无效</w:t>
      </w:r>
      <w:r>
        <w:rPr>
          <w:color w:val="000000" w:themeColor="text1"/>
          <w:kern w:val="0"/>
          <w:sz w:val="24"/>
        </w:rPr>
        <w:t>。</w:t>
      </w:r>
      <w:r>
        <w:rPr>
          <w:rFonts w:ascii="宋体" w:hAnsi="宋体" w:cs="宋体" w:hint="eastAsia"/>
          <w:color w:val="000000" w:themeColor="text1"/>
          <w:kern w:val="0"/>
          <w:sz w:val="24"/>
        </w:rPr>
        <w:t>入围供应商</w:t>
      </w:r>
      <w:r>
        <w:rPr>
          <w:color w:val="000000" w:themeColor="text1"/>
          <w:kern w:val="0"/>
          <w:sz w:val="24"/>
        </w:rPr>
        <w:t>就采购项目和分包项目向采购人负责，分包供应商就分包项目承担责任。</w:t>
      </w:r>
    </w:p>
    <w:bookmarkEnd w:id="643"/>
    <w:bookmarkEnd w:id="644"/>
    <w:bookmarkEnd w:id="645"/>
    <w:p w14:paraId="1018B92B" w14:textId="77777777" w:rsidR="004561A2" w:rsidRDefault="006F54A0">
      <w:pPr>
        <w:tabs>
          <w:tab w:val="left" w:pos="360"/>
        </w:tabs>
        <w:snapToGrid w:val="0"/>
        <w:spacing w:line="360" w:lineRule="auto"/>
        <w:ind w:left="357" w:hanging="357"/>
        <w:outlineLvl w:val="1"/>
        <w:rPr>
          <w:color w:val="000000" w:themeColor="text1"/>
          <w:kern w:val="0"/>
          <w:sz w:val="24"/>
        </w:rPr>
      </w:pPr>
      <w:r>
        <w:rPr>
          <w:rFonts w:hint="eastAsia"/>
          <w:color w:val="000000" w:themeColor="text1"/>
          <w:kern w:val="0"/>
          <w:sz w:val="24"/>
        </w:rPr>
        <w:t>26</w:t>
      </w:r>
      <w:r>
        <w:rPr>
          <w:color w:val="000000" w:themeColor="text1"/>
          <w:kern w:val="0"/>
          <w:sz w:val="24"/>
        </w:rPr>
        <w:t>询问与质疑</w:t>
      </w:r>
    </w:p>
    <w:p w14:paraId="1F8450A8" w14:textId="77777777" w:rsidR="004561A2" w:rsidRDefault="006F54A0">
      <w:pPr>
        <w:numPr>
          <w:ilvl w:val="1"/>
          <w:numId w:val="0"/>
        </w:numPr>
        <w:tabs>
          <w:tab w:val="left" w:pos="1080"/>
          <w:tab w:val="left" w:pos="2014"/>
        </w:tabs>
        <w:snapToGrid w:val="0"/>
        <w:spacing w:line="360" w:lineRule="auto"/>
        <w:ind w:left="1077" w:hanging="720"/>
        <w:rPr>
          <w:color w:val="000000" w:themeColor="text1"/>
          <w:kern w:val="0"/>
          <w:sz w:val="24"/>
        </w:rPr>
      </w:pPr>
      <w:r>
        <w:rPr>
          <w:rFonts w:ascii="宋体" w:hAnsi="宋体"/>
          <w:color w:val="000000" w:themeColor="text1"/>
          <w:kern w:val="0"/>
          <w:sz w:val="24"/>
        </w:rPr>
        <w:t>26.1</w:t>
      </w:r>
      <w:r>
        <w:rPr>
          <w:color w:val="000000" w:themeColor="text1"/>
          <w:kern w:val="0"/>
          <w:sz w:val="24"/>
        </w:rPr>
        <w:t>询问</w:t>
      </w:r>
    </w:p>
    <w:p w14:paraId="3217130D" w14:textId="77777777" w:rsidR="004561A2" w:rsidRDefault="006F54A0">
      <w:pPr>
        <w:numPr>
          <w:ilvl w:val="2"/>
          <w:numId w:val="0"/>
        </w:numPr>
        <w:snapToGrid w:val="0"/>
        <w:spacing w:line="360" w:lineRule="auto"/>
        <w:ind w:left="357"/>
        <w:rPr>
          <w:color w:val="000000" w:themeColor="text1"/>
          <w:kern w:val="0"/>
          <w:sz w:val="24"/>
        </w:rPr>
      </w:pPr>
      <w:r>
        <w:rPr>
          <w:rFonts w:ascii="宋体" w:hAnsi="宋体" w:hint="eastAsia"/>
          <w:color w:val="000000" w:themeColor="text1"/>
          <w:kern w:val="0"/>
          <w:sz w:val="24"/>
        </w:rPr>
        <w:t>26.1.1</w:t>
      </w:r>
      <w:r>
        <w:rPr>
          <w:color w:val="000000" w:themeColor="text1"/>
          <w:kern w:val="0"/>
          <w:sz w:val="24"/>
        </w:rPr>
        <w:t>投标人对政府采购活动事项有疑问的，可依法提出询问，并按《投标人须知资料表》载明的形式送达采购人或采购代理机构。</w:t>
      </w:r>
    </w:p>
    <w:p w14:paraId="3A42A148" w14:textId="77777777" w:rsidR="004561A2" w:rsidRDefault="006F54A0">
      <w:pPr>
        <w:numPr>
          <w:ilvl w:val="2"/>
          <w:numId w:val="0"/>
        </w:numPr>
        <w:snapToGrid w:val="0"/>
        <w:spacing w:line="360" w:lineRule="auto"/>
        <w:ind w:left="357"/>
        <w:rPr>
          <w:color w:val="000000" w:themeColor="text1"/>
          <w:kern w:val="0"/>
          <w:sz w:val="24"/>
        </w:rPr>
      </w:pPr>
      <w:r>
        <w:rPr>
          <w:rFonts w:ascii="宋体" w:hAnsi="宋体" w:hint="eastAsia"/>
          <w:color w:val="000000" w:themeColor="text1"/>
          <w:kern w:val="0"/>
          <w:sz w:val="24"/>
        </w:rPr>
        <w:t>26.1.2</w:t>
      </w:r>
      <w:r>
        <w:rPr>
          <w:color w:val="000000" w:themeColor="text1"/>
          <w:kern w:val="0"/>
          <w:sz w:val="24"/>
        </w:rPr>
        <w:t>采购人或采购代理机构对供应商依法提出的询问，在</w:t>
      </w:r>
      <w:r>
        <w:rPr>
          <w:color w:val="000000" w:themeColor="text1"/>
          <w:kern w:val="0"/>
          <w:sz w:val="24"/>
        </w:rPr>
        <w:t>3</w:t>
      </w:r>
      <w:r>
        <w:rPr>
          <w:color w:val="000000" w:themeColor="text1"/>
          <w:kern w:val="0"/>
          <w:sz w:val="24"/>
        </w:rPr>
        <w:t>个工作日内作出答复，但答复的内容不得涉及商业秘密。</w:t>
      </w:r>
    </w:p>
    <w:p w14:paraId="29320C8B" w14:textId="77777777" w:rsidR="004561A2" w:rsidRDefault="006F54A0">
      <w:pPr>
        <w:numPr>
          <w:ilvl w:val="1"/>
          <w:numId w:val="0"/>
        </w:numPr>
        <w:tabs>
          <w:tab w:val="left" w:pos="1080"/>
          <w:tab w:val="left" w:pos="2014"/>
        </w:tabs>
        <w:snapToGrid w:val="0"/>
        <w:spacing w:line="360" w:lineRule="auto"/>
        <w:ind w:left="1077" w:hanging="720"/>
        <w:rPr>
          <w:color w:val="000000" w:themeColor="text1"/>
          <w:kern w:val="0"/>
          <w:sz w:val="24"/>
        </w:rPr>
      </w:pPr>
      <w:r>
        <w:rPr>
          <w:rFonts w:ascii="宋体" w:hAnsi="宋体"/>
          <w:color w:val="000000" w:themeColor="text1"/>
          <w:kern w:val="0"/>
          <w:sz w:val="24"/>
        </w:rPr>
        <w:t>26.2</w:t>
      </w:r>
      <w:r>
        <w:rPr>
          <w:color w:val="000000" w:themeColor="text1"/>
          <w:kern w:val="0"/>
          <w:sz w:val="24"/>
        </w:rPr>
        <w:t>质疑</w:t>
      </w:r>
    </w:p>
    <w:p w14:paraId="0017EB9E" w14:textId="77777777" w:rsidR="004561A2" w:rsidRDefault="006F54A0">
      <w:pPr>
        <w:numPr>
          <w:ilvl w:val="2"/>
          <w:numId w:val="0"/>
        </w:numPr>
        <w:snapToGrid w:val="0"/>
        <w:spacing w:line="360" w:lineRule="auto"/>
        <w:ind w:left="357"/>
        <w:rPr>
          <w:color w:val="000000" w:themeColor="text1"/>
          <w:kern w:val="0"/>
          <w:sz w:val="24"/>
        </w:rPr>
      </w:pPr>
      <w:r>
        <w:rPr>
          <w:rFonts w:ascii="宋体" w:hAnsi="宋体" w:hint="eastAsia"/>
          <w:color w:val="000000" w:themeColor="text1"/>
          <w:kern w:val="0"/>
          <w:sz w:val="24"/>
        </w:rPr>
        <w:t>26.2.1</w:t>
      </w:r>
      <w:r>
        <w:rPr>
          <w:color w:val="000000" w:themeColor="text1"/>
          <w:kern w:val="0"/>
          <w:sz w:val="24"/>
        </w:rPr>
        <w:t>投标人认为招标文件、采购过程、</w:t>
      </w:r>
      <w:r>
        <w:rPr>
          <w:rFonts w:hint="eastAsia"/>
          <w:color w:val="000000" w:themeColor="text1"/>
          <w:kern w:val="0"/>
          <w:sz w:val="24"/>
        </w:rPr>
        <w:t>入围</w:t>
      </w:r>
      <w:r>
        <w:rPr>
          <w:color w:val="000000" w:themeColor="text1"/>
          <w:kern w:val="0"/>
          <w:sz w:val="24"/>
        </w:rPr>
        <w:t>结果使自己的权益受到损害的，可以在知道或者应知其权益受到损害之日起</w:t>
      </w:r>
      <w:r>
        <w:rPr>
          <w:color w:val="000000" w:themeColor="text1"/>
          <w:kern w:val="0"/>
          <w:sz w:val="24"/>
        </w:rPr>
        <w:t>7</w:t>
      </w:r>
      <w:r>
        <w:rPr>
          <w:color w:val="000000" w:themeColor="text1"/>
          <w:kern w:val="0"/>
          <w:sz w:val="24"/>
        </w:rPr>
        <w:t>个工作日内，由投标人派授权代表以</w:t>
      </w:r>
      <w:r>
        <w:rPr>
          <w:color w:val="000000" w:themeColor="text1"/>
          <w:kern w:val="0"/>
          <w:sz w:val="24"/>
        </w:rPr>
        <w:lastRenderedPageBreak/>
        <w:t>书面形式向采购人、采购代理机构提出质疑。采购人、采购代理机构在收到质疑函后</w:t>
      </w:r>
      <w:r>
        <w:rPr>
          <w:color w:val="000000" w:themeColor="text1"/>
          <w:kern w:val="0"/>
          <w:sz w:val="24"/>
        </w:rPr>
        <w:t>7</w:t>
      </w:r>
      <w:r>
        <w:rPr>
          <w:color w:val="000000" w:themeColor="text1"/>
          <w:kern w:val="0"/>
          <w:sz w:val="24"/>
        </w:rPr>
        <w:t>个工作日内作出答复。</w:t>
      </w:r>
    </w:p>
    <w:p w14:paraId="30B6CBF0" w14:textId="77777777" w:rsidR="004561A2" w:rsidRDefault="006F54A0">
      <w:pPr>
        <w:numPr>
          <w:ilvl w:val="2"/>
          <w:numId w:val="0"/>
        </w:numPr>
        <w:snapToGrid w:val="0"/>
        <w:spacing w:line="360" w:lineRule="auto"/>
        <w:ind w:left="357"/>
        <w:rPr>
          <w:color w:val="000000" w:themeColor="text1"/>
          <w:kern w:val="0"/>
          <w:sz w:val="24"/>
        </w:rPr>
      </w:pPr>
      <w:r>
        <w:rPr>
          <w:rFonts w:ascii="宋体" w:hAnsi="宋体" w:hint="eastAsia"/>
          <w:color w:val="000000" w:themeColor="text1"/>
          <w:kern w:val="0"/>
          <w:sz w:val="24"/>
        </w:rPr>
        <w:t>26.2.2</w:t>
      </w:r>
      <w:r>
        <w:rPr>
          <w:color w:val="000000" w:themeColor="text1"/>
          <w:kern w:val="0"/>
          <w:sz w:val="24"/>
        </w:rPr>
        <w:t>质疑函须使用财政部制定的范本文件。</w:t>
      </w:r>
    </w:p>
    <w:p w14:paraId="6FBA9139" w14:textId="77777777" w:rsidR="004561A2" w:rsidRDefault="006F54A0">
      <w:pPr>
        <w:numPr>
          <w:ilvl w:val="2"/>
          <w:numId w:val="0"/>
        </w:numPr>
        <w:snapToGrid w:val="0"/>
        <w:spacing w:line="360" w:lineRule="auto"/>
        <w:ind w:left="357"/>
        <w:rPr>
          <w:color w:val="000000" w:themeColor="text1"/>
          <w:kern w:val="0"/>
          <w:sz w:val="24"/>
        </w:rPr>
      </w:pPr>
      <w:r>
        <w:rPr>
          <w:rFonts w:ascii="宋体" w:hAnsi="宋体" w:hint="eastAsia"/>
          <w:color w:val="000000" w:themeColor="text1"/>
          <w:kern w:val="0"/>
          <w:sz w:val="24"/>
        </w:rPr>
        <w:t>26.2.3</w:t>
      </w:r>
      <w:r>
        <w:rPr>
          <w:color w:val="000000" w:themeColor="text1"/>
          <w:kern w:val="0"/>
          <w:sz w:val="24"/>
        </w:rPr>
        <w:t>投标人为自然人的，应当由本人签字；投标人为法人或者其他组织的，应当由法定代表人、主要负责人，或者其授权代表签字或者盖章，并加盖公章。</w:t>
      </w:r>
    </w:p>
    <w:p w14:paraId="636239C8" w14:textId="77777777" w:rsidR="004561A2" w:rsidRDefault="006F54A0">
      <w:pPr>
        <w:numPr>
          <w:ilvl w:val="2"/>
          <w:numId w:val="0"/>
        </w:numPr>
        <w:snapToGrid w:val="0"/>
        <w:spacing w:line="360" w:lineRule="auto"/>
        <w:ind w:left="357"/>
        <w:rPr>
          <w:color w:val="000000" w:themeColor="text1"/>
          <w:kern w:val="0"/>
          <w:sz w:val="24"/>
        </w:rPr>
      </w:pPr>
      <w:r>
        <w:rPr>
          <w:rFonts w:ascii="宋体" w:hAnsi="宋体" w:hint="eastAsia"/>
          <w:color w:val="000000" w:themeColor="text1"/>
          <w:kern w:val="0"/>
          <w:sz w:val="24"/>
        </w:rPr>
        <w:t>26.2.4</w:t>
      </w:r>
      <w:r>
        <w:rPr>
          <w:color w:val="000000" w:themeColor="text1"/>
          <w:kern w:val="0"/>
          <w:sz w:val="24"/>
        </w:rPr>
        <w:t>投标人应在</w:t>
      </w:r>
      <w:r>
        <w:rPr>
          <w:rFonts w:hint="eastAsia"/>
          <w:color w:val="000000" w:themeColor="text1"/>
          <w:kern w:val="0"/>
          <w:sz w:val="24"/>
        </w:rPr>
        <w:t>本条第一款规定的</w:t>
      </w:r>
      <w:r>
        <w:rPr>
          <w:color w:val="000000" w:themeColor="text1"/>
          <w:kern w:val="0"/>
          <w:sz w:val="24"/>
        </w:rPr>
        <w:t>质疑期内一次性提出针对同一采购程序环节的质疑，质疑期内针对同一采购程序环节再次提出的质疑，采购人、采购代理机构有权不予答复。</w:t>
      </w:r>
    </w:p>
    <w:p w14:paraId="4A4F9415" w14:textId="77777777" w:rsidR="004561A2" w:rsidRDefault="006F54A0">
      <w:pPr>
        <w:numPr>
          <w:ilvl w:val="1"/>
          <w:numId w:val="0"/>
        </w:numPr>
        <w:tabs>
          <w:tab w:val="left" w:pos="1080"/>
          <w:tab w:val="left" w:pos="2014"/>
        </w:tabs>
        <w:snapToGrid w:val="0"/>
        <w:spacing w:line="360" w:lineRule="auto"/>
        <w:ind w:left="357"/>
        <w:rPr>
          <w:color w:val="000000" w:themeColor="text1"/>
          <w:kern w:val="0"/>
          <w:sz w:val="24"/>
        </w:rPr>
      </w:pPr>
      <w:r>
        <w:rPr>
          <w:rFonts w:ascii="宋体" w:hAnsi="宋体"/>
          <w:color w:val="000000" w:themeColor="text1"/>
          <w:kern w:val="0"/>
          <w:sz w:val="24"/>
        </w:rPr>
        <w:t>26.3</w:t>
      </w:r>
      <w:r>
        <w:rPr>
          <w:color w:val="000000" w:themeColor="text1"/>
          <w:kern w:val="0"/>
          <w:sz w:val="24"/>
        </w:rPr>
        <w:t>接收询问和质疑的联系部门、联系电话和通讯地址见《投标人须知资料表》</w:t>
      </w:r>
      <w:r>
        <w:rPr>
          <w:rFonts w:hint="eastAsia"/>
          <w:color w:val="000000" w:themeColor="text1"/>
          <w:kern w:val="0"/>
          <w:sz w:val="24"/>
        </w:rPr>
        <w:t>。</w:t>
      </w:r>
    </w:p>
    <w:p w14:paraId="69F0CF14" w14:textId="77777777" w:rsidR="004561A2" w:rsidRDefault="006F54A0">
      <w:pPr>
        <w:tabs>
          <w:tab w:val="left" w:pos="360"/>
        </w:tabs>
        <w:snapToGrid w:val="0"/>
        <w:spacing w:line="360" w:lineRule="auto"/>
        <w:ind w:left="357"/>
        <w:outlineLvl w:val="1"/>
        <w:rPr>
          <w:color w:val="000000" w:themeColor="text1"/>
          <w:kern w:val="0"/>
          <w:sz w:val="24"/>
        </w:rPr>
      </w:pPr>
      <w:r>
        <w:rPr>
          <w:rFonts w:hint="eastAsia"/>
          <w:color w:val="000000" w:themeColor="text1"/>
          <w:kern w:val="0"/>
          <w:sz w:val="24"/>
        </w:rPr>
        <w:t>27</w:t>
      </w:r>
      <w:r>
        <w:rPr>
          <w:color w:val="000000" w:themeColor="text1"/>
          <w:kern w:val="0"/>
          <w:sz w:val="24"/>
        </w:rPr>
        <w:t>代理费</w:t>
      </w:r>
    </w:p>
    <w:p w14:paraId="56453038" w14:textId="77777777" w:rsidR="004561A2" w:rsidRDefault="006F54A0">
      <w:pPr>
        <w:numPr>
          <w:ilvl w:val="1"/>
          <w:numId w:val="0"/>
        </w:numPr>
        <w:tabs>
          <w:tab w:val="left" w:pos="1080"/>
          <w:tab w:val="left" w:pos="2014"/>
        </w:tabs>
        <w:snapToGrid w:val="0"/>
        <w:spacing w:line="360" w:lineRule="auto"/>
        <w:ind w:left="357"/>
        <w:rPr>
          <w:color w:val="000000" w:themeColor="text1"/>
          <w:kern w:val="0"/>
          <w:sz w:val="24"/>
        </w:rPr>
      </w:pPr>
      <w:r>
        <w:rPr>
          <w:rFonts w:ascii="宋体" w:hAnsi="宋体"/>
          <w:color w:val="000000" w:themeColor="text1"/>
          <w:kern w:val="0"/>
          <w:sz w:val="24"/>
        </w:rPr>
        <w:t>27.1</w:t>
      </w:r>
      <w:r>
        <w:rPr>
          <w:color w:val="000000" w:themeColor="text1"/>
          <w:kern w:val="0"/>
          <w:sz w:val="24"/>
        </w:rPr>
        <w:t>收费对象、收费标准及缴纳时间见《投标人须知资料表》。</w:t>
      </w:r>
      <w:r>
        <w:rPr>
          <w:rFonts w:ascii="宋体" w:hAnsi="宋体" w:cs="宋体" w:hint="eastAsia"/>
          <w:color w:val="000000" w:themeColor="text1"/>
          <w:kern w:val="0"/>
          <w:sz w:val="24"/>
        </w:rPr>
        <w:t>入围供应商</w:t>
      </w:r>
      <w:r>
        <w:rPr>
          <w:color w:val="000000" w:themeColor="text1"/>
          <w:kern w:val="0"/>
          <w:sz w:val="24"/>
        </w:rPr>
        <w:t>须一次性向采购代理机构缴纳代理费。</w:t>
      </w:r>
    </w:p>
    <w:p w14:paraId="3757BB25" w14:textId="77777777" w:rsidR="004561A2" w:rsidRDefault="004561A2">
      <w:pPr>
        <w:tabs>
          <w:tab w:val="left" w:pos="1080"/>
          <w:tab w:val="left" w:pos="2014"/>
        </w:tabs>
        <w:snapToGrid w:val="0"/>
        <w:spacing w:line="360" w:lineRule="auto"/>
        <w:rPr>
          <w:color w:val="000000" w:themeColor="text1"/>
          <w:kern w:val="0"/>
          <w:sz w:val="24"/>
        </w:rPr>
      </w:pPr>
    </w:p>
    <w:p w14:paraId="3BB35C60" w14:textId="6CF59F34" w:rsidR="004561A2" w:rsidRDefault="006F54A0">
      <w:pPr>
        <w:pStyle w:val="11"/>
        <w:rPr>
          <w:color w:val="000000" w:themeColor="text1"/>
          <w:kern w:val="0"/>
          <w:szCs w:val="36"/>
        </w:rPr>
      </w:pPr>
      <w:bookmarkStart w:id="680" w:name="_Toc353873664"/>
      <w:bookmarkStart w:id="681" w:name="_Toc150774759"/>
      <w:bookmarkStart w:id="682" w:name="_Toc127151554"/>
      <w:bookmarkStart w:id="683" w:name="_Toc305158822"/>
      <w:bookmarkStart w:id="684" w:name="_Toc305158896"/>
      <w:bookmarkStart w:id="685" w:name="_Toc264969244"/>
      <w:bookmarkStart w:id="686" w:name="_Toc150480792"/>
      <w:bookmarkStart w:id="687" w:name="_Toc265228392"/>
      <w:bookmarkStart w:id="688" w:name="_Toc142311056"/>
      <w:bookmarkStart w:id="689" w:name="_Toc226337250"/>
      <w:bookmarkStart w:id="690" w:name="_Toc226965827"/>
      <w:bookmarkStart w:id="691" w:name="_Toc353825544"/>
      <w:bookmarkStart w:id="692" w:name="_Toc353873934"/>
      <w:bookmarkStart w:id="693" w:name="_Toc201685165"/>
      <w:r>
        <w:rPr>
          <w:rStyle w:val="1f0"/>
          <w:b/>
          <w:bCs w:val="0"/>
          <w:kern w:val="0"/>
        </w:rPr>
        <w:t xml:space="preserve">第三章   </w:t>
      </w:r>
      <w:bookmarkEnd w:id="680"/>
      <w:bookmarkEnd w:id="681"/>
      <w:bookmarkEnd w:id="682"/>
      <w:bookmarkEnd w:id="683"/>
      <w:bookmarkEnd w:id="684"/>
      <w:bookmarkEnd w:id="685"/>
      <w:bookmarkEnd w:id="686"/>
      <w:bookmarkEnd w:id="687"/>
      <w:bookmarkEnd w:id="688"/>
      <w:bookmarkEnd w:id="689"/>
      <w:bookmarkEnd w:id="690"/>
      <w:bookmarkEnd w:id="691"/>
      <w:bookmarkEnd w:id="692"/>
      <w:r>
        <w:rPr>
          <w:rStyle w:val="1f0"/>
          <w:b/>
          <w:bCs w:val="0"/>
          <w:kern w:val="0"/>
        </w:rPr>
        <w:t>资格审查</w:t>
      </w:r>
      <w:bookmarkStart w:id="694" w:name="_Toc487900382"/>
      <w:bookmarkEnd w:id="693"/>
    </w:p>
    <w:p w14:paraId="6AEB91DC" w14:textId="77777777" w:rsidR="004561A2" w:rsidRDefault="006F54A0">
      <w:pPr>
        <w:tabs>
          <w:tab w:val="left" w:pos="360"/>
          <w:tab w:val="left" w:pos="900"/>
        </w:tabs>
        <w:snapToGrid w:val="0"/>
        <w:spacing w:line="360" w:lineRule="auto"/>
        <w:jc w:val="center"/>
        <w:outlineLvl w:val="1"/>
        <w:rPr>
          <w:color w:val="000000" w:themeColor="text1"/>
          <w:kern w:val="0"/>
          <w:sz w:val="24"/>
        </w:rPr>
      </w:pPr>
      <w:bookmarkStart w:id="695" w:name="_Toc99301422"/>
      <w:bookmarkStart w:id="696" w:name="_GoBack"/>
      <w:bookmarkEnd w:id="696"/>
      <w:r>
        <w:rPr>
          <w:color w:val="000000" w:themeColor="text1"/>
          <w:kern w:val="0"/>
          <w:sz w:val="24"/>
        </w:rPr>
        <w:t>一、资格审查程序</w:t>
      </w:r>
      <w:bookmarkEnd w:id="695"/>
    </w:p>
    <w:p w14:paraId="6A478D98" w14:textId="2ABBB642" w:rsidR="004561A2" w:rsidRDefault="006F54A0" w:rsidP="00B74678">
      <w:pPr>
        <w:numPr>
          <w:ilvl w:val="0"/>
          <w:numId w:val="9"/>
        </w:numPr>
        <w:tabs>
          <w:tab w:val="clear" w:pos="900"/>
          <w:tab w:val="left" w:pos="426"/>
          <w:tab w:val="left" w:pos="851"/>
        </w:tabs>
        <w:snapToGrid w:val="0"/>
        <w:spacing w:line="360" w:lineRule="auto"/>
        <w:ind w:left="426" w:hanging="426"/>
        <w:outlineLvl w:val="1"/>
        <w:rPr>
          <w:color w:val="000000" w:themeColor="text1"/>
          <w:kern w:val="0"/>
          <w:sz w:val="24"/>
        </w:rPr>
      </w:pPr>
      <w:r>
        <w:rPr>
          <w:rFonts w:hint="eastAsia"/>
          <w:color w:val="000000" w:themeColor="text1"/>
          <w:kern w:val="0"/>
          <w:sz w:val="24"/>
        </w:rPr>
        <w:t>投标截止时间后</w:t>
      </w:r>
      <w:r>
        <w:rPr>
          <w:color w:val="000000" w:themeColor="text1"/>
          <w:kern w:val="0"/>
          <w:sz w:val="24"/>
        </w:rPr>
        <w:t>，</w:t>
      </w:r>
      <w:r w:rsidR="00B74678" w:rsidRPr="00B74678">
        <w:rPr>
          <w:rFonts w:hint="eastAsia"/>
          <w:color w:val="000000" w:themeColor="text1"/>
          <w:kern w:val="0"/>
          <w:sz w:val="24"/>
        </w:rPr>
        <w:t>采购人或采购代理机构</w:t>
      </w:r>
      <w:r>
        <w:rPr>
          <w:color w:val="000000" w:themeColor="text1"/>
          <w:kern w:val="0"/>
          <w:sz w:val="24"/>
        </w:rPr>
        <w:t>将根据《资格审查要求》中的规定，对投标人进行资格审查，并形成资格审查结果。</w:t>
      </w:r>
    </w:p>
    <w:p w14:paraId="560FF6FB" w14:textId="77777777" w:rsidR="004561A2" w:rsidRDefault="006F54A0">
      <w:pPr>
        <w:numPr>
          <w:ilvl w:val="0"/>
          <w:numId w:val="9"/>
        </w:numPr>
        <w:tabs>
          <w:tab w:val="clear" w:pos="900"/>
          <w:tab w:val="left" w:pos="426"/>
          <w:tab w:val="left" w:pos="851"/>
        </w:tabs>
        <w:snapToGrid w:val="0"/>
        <w:spacing w:line="360" w:lineRule="auto"/>
        <w:ind w:left="426" w:hanging="426"/>
        <w:outlineLvl w:val="1"/>
        <w:rPr>
          <w:color w:val="000000" w:themeColor="text1"/>
          <w:kern w:val="0"/>
          <w:sz w:val="24"/>
        </w:rPr>
      </w:pPr>
      <w:r>
        <w:rPr>
          <w:color w:val="000000" w:themeColor="text1"/>
          <w:kern w:val="0"/>
          <w:sz w:val="24"/>
        </w:rPr>
        <w:t>《资格审查要求》中对格式有要求的，除招标文件另有规定外，均为</w:t>
      </w:r>
      <w:r>
        <w:rPr>
          <w:color w:val="000000" w:themeColor="text1"/>
          <w:kern w:val="0"/>
          <w:sz w:val="24"/>
        </w:rPr>
        <w:t>“</w:t>
      </w:r>
      <w:r>
        <w:rPr>
          <w:color w:val="000000" w:themeColor="text1"/>
          <w:kern w:val="0"/>
          <w:sz w:val="24"/>
        </w:rPr>
        <w:t>实质性格式</w:t>
      </w:r>
      <w:r>
        <w:rPr>
          <w:color w:val="000000" w:themeColor="text1"/>
          <w:kern w:val="0"/>
          <w:sz w:val="24"/>
        </w:rPr>
        <w:t>”</w:t>
      </w:r>
      <w:r>
        <w:rPr>
          <w:color w:val="000000" w:themeColor="text1"/>
          <w:kern w:val="0"/>
          <w:sz w:val="24"/>
        </w:rPr>
        <w:t>文件。</w:t>
      </w:r>
    </w:p>
    <w:p w14:paraId="3D82D134" w14:textId="77777777" w:rsidR="004561A2" w:rsidRDefault="006F54A0">
      <w:pPr>
        <w:numPr>
          <w:ilvl w:val="0"/>
          <w:numId w:val="9"/>
        </w:numPr>
        <w:tabs>
          <w:tab w:val="clear" w:pos="900"/>
          <w:tab w:val="left" w:pos="426"/>
          <w:tab w:val="left" w:pos="851"/>
        </w:tabs>
        <w:snapToGrid w:val="0"/>
        <w:spacing w:line="360" w:lineRule="auto"/>
        <w:ind w:left="426" w:hanging="426"/>
        <w:outlineLvl w:val="1"/>
        <w:rPr>
          <w:color w:val="000000" w:themeColor="text1"/>
          <w:kern w:val="0"/>
          <w:sz w:val="24"/>
        </w:rPr>
      </w:pPr>
      <w:r>
        <w:rPr>
          <w:color w:val="000000" w:themeColor="text1"/>
          <w:kern w:val="0"/>
          <w:sz w:val="24"/>
        </w:rPr>
        <w:t>投标人《资格证明文件》有任何一项不符合《资格审查要求》的，资格审查不合格，其</w:t>
      </w:r>
      <w:r>
        <w:rPr>
          <w:rFonts w:hint="eastAsia"/>
          <w:b/>
          <w:bCs/>
          <w:color w:val="000000" w:themeColor="text1"/>
          <w:kern w:val="0"/>
          <w:sz w:val="24"/>
        </w:rPr>
        <w:t>响应无效</w:t>
      </w:r>
      <w:r>
        <w:rPr>
          <w:color w:val="000000" w:themeColor="text1"/>
          <w:kern w:val="0"/>
          <w:sz w:val="24"/>
        </w:rPr>
        <w:t>。</w:t>
      </w:r>
    </w:p>
    <w:p w14:paraId="5EA07F72" w14:textId="77777777" w:rsidR="004561A2" w:rsidRDefault="004561A2">
      <w:pPr>
        <w:widowControl/>
        <w:jc w:val="left"/>
        <w:rPr>
          <w:color w:val="000000" w:themeColor="text1"/>
          <w:kern w:val="0"/>
          <w:sz w:val="24"/>
        </w:rPr>
      </w:pPr>
    </w:p>
    <w:p w14:paraId="4E462429" w14:textId="77777777" w:rsidR="004561A2" w:rsidRDefault="006F54A0">
      <w:pPr>
        <w:tabs>
          <w:tab w:val="left" w:pos="360"/>
          <w:tab w:val="left" w:pos="900"/>
        </w:tabs>
        <w:snapToGrid w:val="0"/>
        <w:spacing w:line="360" w:lineRule="auto"/>
        <w:jc w:val="center"/>
        <w:outlineLvl w:val="1"/>
        <w:rPr>
          <w:color w:val="000000" w:themeColor="text1"/>
          <w:kern w:val="0"/>
          <w:sz w:val="24"/>
        </w:rPr>
      </w:pPr>
      <w:r>
        <w:rPr>
          <w:color w:val="000000" w:themeColor="text1"/>
          <w:kern w:val="0"/>
          <w:sz w:val="24"/>
        </w:rPr>
        <w:t>二、资格审查要求</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4561A2" w14:paraId="4A490DD2" w14:textId="77777777">
        <w:trPr>
          <w:cantSplit/>
          <w:trHeight w:val="468"/>
          <w:tblHeader/>
        </w:trPr>
        <w:tc>
          <w:tcPr>
            <w:tcW w:w="824" w:type="dxa"/>
            <w:vAlign w:val="center"/>
          </w:tcPr>
          <w:p w14:paraId="73E61A60" w14:textId="77777777" w:rsidR="004561A2" w:rsidRDefault="006F54A0">
            <w:pPr>
              <w:tabs>
                <w:tab w:val="left" w:pos="1080"/>
              </w:tabs>
              <w:snapToGrid w:val="0"/>
              <w:spacing w:beforeLines="50" w:before="156" w:afterLines="50" w:after="156" w:line="360" w:lineRule="auto"/>
              <w:jc w:val="center"/>
              <w:rPr>
                <w:rFonts w:ascii="宋体" w:hAnsi="宋体"/>
                <w:color w:val="000000" w:themeColor="text1"/>
                <w:kern w:val="0"/>
                <w:sz w:val="24"/>
              </w:rPr>
            </w:pPr>
            <w:bookmarkStart w:id="697" w:name="_Hlt487972895"/>
            <w:bookmarkEnd w:id="697"/>
            <w:r>
              <w:rPr>
                <w:rFonts w:ascii="宋体" w:hAnsi="宋体"/>
                <w:color w:val="000000" w:themeColor="text1"/>
                <w:kern w:val="0"/>
                <w:sz w:val="24"/>
              </w:rPr>
              <w:lastRenderedPageBreak/>
              <w:t>序号</w:t>
            </w:r>
          </w:p>
        </w:tc>
        <w:tc>
          <w:tcPr>
            <w:tcW w:w="1934" w:type="dxa"/>
            <w:vAlign w:val="center"/>
          </w:tcPr>
          <w:p w14:paraId="5D8EBAC7" w14:textId="77777777" w:rsidR="004561A2" w:rsidRDefault="006F54A0">
            <w:pPr>
              <w:tabs>
                <w:tab w:val="left" w:pos="1080"/>
              </w:tabs>
              <w:snapToGrid w:val="0"/>
              <w:spacing w:beforeLines="50" w:before="156" w:afterLines="50" w:after="156" w:line="360" w:lineRule="auto"/>
              <w:jc w:val="center"/>
              <w:rPr>
                <w:rFonts w:ascii="宋体" w:hAnsi="宋体"/>
                <w:color w:val="000000" w:themeColor="text1"/>
                <w:kern w:val="0"/>
                <w:sz w:val="24"/>
              </w:rPr>
            </w:pPr>
            <w:r>
              <w:rPr>
                <w:rFonts w:ascii="宋体" w:hAnsi="宋体"/>
                <w:color w:val="000000" w:themeColor="text1"/>
                <w:kern w:val="0"/>
                <w:sz w:val="24"/>
              </w:rPr>
              <w:t>审查因素</w:t>
            </w:r>
          </w:p>
        </w:tc>
        <w:tc>
          <w:tcPr>
            <w:tcW w:w="4705" w:type="dxa"/>
            <w:vAlign w:val="center"/>
          </w:tcPr>
          <w:p w14:paraId="47A03F55" w14:textId="77777777" w:rsidR="004561A2" w:rsidRDefault="006F54A0">
            <w:pPr>
              <w:tabs>
                <w:tab w:val="left" w:pos="1080"/>
              </w:tabs>
              <w:snapToGrid w:val="0"/>
              <w:spacing w:beforeLines="50" w:before="156" w:afterLines="50" w:after="156" w:line="360" w:lineRule="auto"/>
              <w:jc w:val="center"/>
              <w:rPr>
                <w:rFonts w:ascii="宋体" w:hAnsi="宋体"/>
                <w:color w:val="000000" w:themeColor="text1"/>
                <w:kern w:val="0"/>
                <w:sz w:val="24"/>
              </w:rPr>
            </w:pPr>
            <w:r>
              <w:rPr>
                <w:rFonts w:ascii="宋体" w:hAnsi="宋体"/>
                <w:color w:val="000000" w:themeColor="text1"/>
                <w:kern w:val="0"/>
                <w:sz w:val="24"/>
              </w:rPr>
              <w:t>审查内容</w:t>
            </w:r>
          </w:p>
        </w:tc>
        <w:tc>
          <w:tcPr>
            <w:tcW w:w="1599" w:type="dxa"/>
            <w:vAlign w:val="center"/>
          </w:tcPr>
          <w:p w14:paraId="69AA6DF4" w14:textId="77777777" w:rsidR="004561A2" w:rsidRDefault="006F54A0">
            <w:pPr>
              <w:tabs>
                <w:tab w:val="left" w:pos="1080"/>
              </w:tabs>
              <w:snapToGrid w:val="0"/>
              <w:spacing w:beforeLines="50" w:before="156" w:afterLines="50" w:after="156" w:line="360" w:lineRule="auto"/>
              <w:jc w:val="center"/>
              <w:rPr>
                <w:rFonts w:ascii="宋体" w:hAnsi="宋体"/>
                <w:color w:val="000000" w:themeColor="text1"/>
                <w:kern w:val="0"/>
                <w:sz w:val="24"/>
              </w:rPr>
            </w:pPr>
            <w:r>
              <w:rPr>
                <w:rFonts w:ascii="宋体" w:hAnsi="宋体"/>
                <w:color w:val="000000" w:themeColor="text1"/>
                <w:kern w:val="0"/>
                <w:sz w:val="24"/>
              </w:rPr>
              <w:t>格式要求</w:t>
            </w:r>
          </w:p>
        </w:tc>
      </w:tr>
      <w:tr w:rsidR="004561A2" w14:paraId="4F8313DC" w14:textId="77777777">
        <w:trPr>
          <w:cantSplit/>
          <w:trHeight w:val="468"/>
        </w:trPr>
        <w:tc>
          <w:tcPr>
            <w:tcW w:w="824" w:type="dxa"/>
            <w:vAlign w:val="center"/>
          </w:tcPr>
          <w:p w14:paraId="6FA40582" w14:textId="77777777" w:rsidR="004561A2" w:rsidRDefault="006F54A0">
            <w:pPr>
              <w:tabs>
                <w:tab w:val="left" w:pos="1080"/>
              </w:tabs>
              <w:snapToGrid w:val="0"/>
              <w:spacing w:beforeLines="50" w:before="156" w:afterLines="50" w:after="156" w:line="360" w:lineRule="auto"/>
              <w:jc w:val="center"/>
              <w:rPr>
                <w:rFonts w:ascii="宋体" w:hAnsi="宋体"/>
                <w:color w:val="000000" w:themeColor="text1"/>
                <w:kern w:val="0"/>
                <w:sz w:val="24"/>
              </w:rPr>
            </w:pPr>
            <w:r>
              <w:rPr>
                <w:rFonts w:ascii="宋体" w:hAnsi="宋体"/>
                <w:color w:val="000000" w:themeColor="text1"/>
                <w:kern w:val="0"/>
                <w:sz w:val="24"/>
              </w:rPr>
              <w:t>1</w:t>
            </w:r>
          </w:p>
        </w:tc>
        <w:tc>
          <w:tcPr>
            <w:tcW w:w="1934" w:type="dxa"/>
            <w:vAlign w:val="center"/>
          </w:tcPr>
          <w:p w14:paraId="02742C5D" w14:textId="77777777" w:rsidR="004561A2" w:rsidRDefault="006F54A0">
            <w:pPr>
              <w:tabs>
                <w:tab w:val="left" w:pos="1080"/>
              </w:tabs>
              <w:snapToGrid w:val="0"/>
              <w:spacing w:beforeLines="50" w:before="156" w:afterLines="50" w:after="156" w:line="360" w:lineRule="auto"/>
              <w:rPr>
                <w:rFonts w:ascii="宋体" w:hAnsi="宋体"/>
                <w:color w:val="000000" w:themeColor="text1"/>
                <w:kern w:val="0"/>
                <w:sz w:val="24"/>
              </w:rPr>
            </w:pPr>
            <w:r>
              <w:rPr>
                <w:rFonts w:ascii="宋体" w:hAnsi="宋体"/>
                <w:color w:val="000000" w:themeColor="text1"/>
                <w:kern w:val="0"/>
                <w:sz w:val="24"/>
              </w:rPr>
              <w:t>满足《中华人民共和国政府采购法》第二十二条规定及法律法规的其他规定</w:t>
            </w:r>
          </w:p>
        </w:tc>
        <w:tc>
          <w:tcPr>
            <w:tcW w:w="4705" w:type="dxa"/>
            <w:vAlign w:val="center"/>
          </w:tcPr>
          <w:p w14:paraId="3DD6A10F" w14:textId="77777777" w:rsidR="004561A2" w:rsidRDefault="006F54A0">
            <w:pPr>
              <w:tabs>
                <w:tab w:val="left" w:pos="1080"/>
              </w:tabs>
              <w:snapToGrid w:val="0"/>
              <w:spacing w:beforeLines="50" w:before="156" w:afterLines="50" w:after="156" w:line="360" w:lineRule="auto"/>
              <w:rPr>
                <w:rFonts w:ascii="宋体" w:hAnsi="宋体"/>
                <w:color w:val="000000" w:themeColor="text1"/>
                <w:kern w:val="0"/>
                <w:sz w:val="24"/>
              </w:rPr>
            </w:pPr>
            <w:r>
              <w:rPr>
                <w:rFonts w:ascii="宋体" w:hAnsi="宋体"/>
                <w:color w:val="000000" w:themeColor="text1"/>
                <w:kern w:val="0"/>
                <w:sz w:val="24"/>
              </w:rPr>
              <w:t>具体规定见第一章《投标邀请》</w:t>
            </w:r>
          </w:p>
        </w:tc>
        <w:tc>
          <w:tcPr>
            <w:tcW w:w="1599" w:type="dxa"/>
            <w:vAlign w:val="center"/>
          </w:tcPr>
          <w:p w14:paraId="6DED9BE8" w14:textId="77777777" w:rsidR="004561A2" w:rsidRDefault="004561A2">
            <w:pPr>
              <w:tabs>
                <w:tab w:val="left" w:pos="1080"/>
              </w:tabs>
              <w:snapToGrid w:val="0"/>
              <w:spacing w:beforeLines="50" w:before="156" w:afterLines="50" w:after="156" w:line="360" w:lineRule="auto"/>
              <w:rPr>
                <w:rFonts w:ascii="宋体" w:hAnsi="宋体"/>
                <w:color w:val="000000" w:themeColor="text1"/>
                <w:kern w:val="0"/>
                <w:sz w:val="24"/>
              </w:rPr>
            </w:pPr>
          </w:p>
        </w:tc>
      </w:tr>
      <w:tr w:rsidR="004561A2" w14:paraId="0D78F710" w14:textId="77777777">
        <w:trPr>
          <w:cantSplit/>
          <w:trHeight w:val="468"/>
        </w:trPr>
        <w:tc>
          <w:tcPr>
            <w:tcW w:w="824" w:type="dxa"/>
            <w:vAlign w:val="center"/>
          </w:tcPr>
          <w:p w14:paraId="729DAD12" w14:textId="77777777" w:rsidR="004561A2" w:rsidRDefault="006F54A0">
            <w:pPr>
              <w:tabs>
                <w:tab w:val="left" w:pos="1080"/>
              </w:tabs>
              <w:snapToGrid w:val="0"/>
              <w:spacing w:beforeLines="50" w:before="156" w:afterLines="50" w:after="156" w:line="360" w:lineRule="auto"/>
              <w:jc w:val="center"/>
              <w:rPr>
                <w:rFonts w:ascii="宋体" w:hAnsi="宋体"/>
                <w:color w:val="000000" w:themeColor="text1"/>
                <w:kern w:val="0"/>
                <w:sz w:val="24"/>
              </w:rPr>
            </w:pPr>
            <w:r>
              <w:rPr>
                <w:rFonts w:ascii="宋体" w:hAnsi="宋体"/>
                <w:color w:val="000000" w:themeColor="text1"/>
                <w:kern w:val="0"/>
                <w:sz w:val="24"/>
              </w:rPr>
              <w:t>1-1</w:t>
            </w:r>
          </w:p>
        </w:tc>
        <w:tc>
          <w:tcPr>
            <w:tcW w:w="1934" w:type="dxa"/>
            <w:vAlign w:val="center"/>
          </w:tcPr>
          <w:p w14:paraId="260576B0" w14:textId="77777777" w:rsidR="004561A2" w:rsidRDefault="006F54A0">
            <w:pPr>
              <w:tabs>
                <w:tab w:val="left" w:pos="1080"/>
              </w:tabs>
              <w:snapToGrid w:val="0"/>
              <w:spacing w:beforeLines="50" w:before="156" w:afterLines="50" w:after="156" w:line="360" w:lineRule="auto"/>
              <w:rPr>
                <w:rFonts w:ascii="宋体" w:hAnsi="宋体"/>
                <w:color w:val="000000" w:themeColor="text1"/>
                <w:kern w:val="0"/>
                <w:sz w:val="24"/>
              </w:rPr>
            </w:pPr>
            <w:r>
              <w:rPr>
                <w:rFonts w:ascii="宋体" w:hAnsi="宋体"/>
                <w:color w:val="000000" w:themeColor="text1"/>
                <w:kern w:val="0"/>
                <w:sz w:val="24"/>
              </w:rPr>
              <w:t>营业执照等证明文件</w:t>
            </w:r>
          </w:p>
        </w:tc>
        <w:tc>
          <w:tcPr>
            <w:tcW w:w="4705" w:type="dxa"/>
            <w:vAlign w:val="center"/>
          </w:tcPr>
          <w:p w14:paraId="3AA70E30" w14:textId="77777777" w:rsidR="004561A2" w:rsidRDefault="006F54A0">
            <w:pPr>
              <w:tabs>
                <w:tab w:val="left" w:pos="1080"/>
              </w:tabs>
              <w:snapToGrid w:val="0"/>
              <w:spacing w:beforeLines="50" w:before="156" w:afterLines="50" w:after="156" w:line="360" w:lineRule="auto"/>
              <w:rPr>
                <w:rFonts w:ascii="宋体" w:hAnsi="宋体"/>
                <w:color w:val="000000" w:themeColor="text1"/>
                <w:kern w:val="0"/>
                <w:sz w:val="24"/>
              </w:rPr>
            </w:pPr>
            <w:r>
              <w:rPr>
                <w:rFonts w:ascii="宋体" w:hAnsi="宋体"/>
                <w:color w:val="000000" w:themeColor="text1"/>
                <w:kern w:val="0"/>
                <w:sz w:val="24"/>
              </w:rPr>
              <w:t>投标人为企业（包括合伙企业）的，应提供有效的“营业执照”；</w:t>
            </w:r>
          </w:p>
          <w:p w14:paraId="35D80F85" w14:textId="77777777" w:rsidR="004561A2" w:rsidRDefault="006F54A0">
            <w:pPr>
              <w:tabs>
                <w:tab w:val="left" w:pos="1080"/>
              </w:tabs>
              <w:snapToGrid w:val="0"/>
              <w:spacing w:beforeLines="50" w:before="156" w:afterLines="50" w:after="156" w:line="360" w:lineRule="auto"/>
              <w:rPr>
                <w:rFonts w:ascii="宋体" w:hAnsi="宋体"/>
                <w:color w:val="000000" w:themeColor="text1"/>
                <w:kern w:val="0"/>
                <w:sz w:val="24"/>
              </w:rPr>
            </w:pPr>
            <w:r>
              <w:rPr>
                <w:rFonts w:ascii="宋体" w:hAnsi="宋体"/>
                <w:color w:val="000000" w:themeColor="text1"/>
                <w:kern w:val="0"/>
                <w:sz w:val="24"/>
              </w:rPr>
              <w:t>投标人为事业单位的，应提供有效的“事业单位法人证书”；</w:t>
            </w:r>
          </w:p>
          <w:p w14:paraId="3CD8311E" w14:textId="77777777" w:rsidR="004561A2" w:rsidRDefault="006F54A0">
            <w:pPr>
              <w:tabs>
                <w:tab w:val="left" w:pos="1080"/>
              </w:tabs>
              <w:snapToGrid w:val="0"/>
              <w:spacing w:beforeLines="50" w:before="156" w:afterLines="50" w:after="156" w:line="360" w:lineRule="auto"/>
              <w:rPr>
                <w:rFonts w:ascii="宋体" w:hAnsi="宋体"/>
                <w:color w:val="000000" w:themeColor="text1"/>
                <w:kern w:val="0"/>
                <w:sz w:val="24"/>
              </w:rPr>
            </w:pPr>
            <w:r>
              <w:rPr>
                <w:rFonts w:ascii="宋体" w:hAnsi="宋体" w:hint="eastAsia"/>
                <w:color w:val="000000" w:themeColor="text1"/>
                <w:kern w:val="0"/>
                <w:sz w:val="24"/>
              </w:rPr>
              <w:t>投标人是非企业机构的，应提供有效的“执业许可证”、“登记证书”等证明文件；</w:t>
            </w:r>
          </w:p>
          <w:p w14:paraId="4CE11088" w14:textId="77777777" w:rsidR="004561A2" w:rsidRDefault="006F54A0">
            <w:pPr>
              <w:tabs>
                <w:tab w:val="left" w:pos="1080"/>
              </w:tabs>
              <w:snapToGrid w:val="0"/>
              <w:spacing w:beforeLines="50" w:before="156" w:afterLines="50" w:after="156" w:line="360" w:lineRule="auto"/>
              <w:rPr>
                <w:rFonts w:ascii="宋体" w:hAnsi="宋体"/>
                <w:color w:val="000000" w:themeColor="text1"/>
                <w:kern w:val="0"/>
                <w:sz w:val="24"/>
              </w:rPr>
            </w:pPr>
            <w:r>
              <w:rPr>
                <w:rFonts w:ascii="宋体" w:hAnsi="宋体"/>
                <w:color w:val="000000" w:themeColor="text1"/>
                <w:kern w:val="0"/>
                <w:sz w:val="24"/>
              </w:rPr>
              <w:t>投标人是个体工商户的，应提供有效的“个体工商户营业执照”；</w:t>
            </w:r>
          </w:p>
          <w:p w14:paraId="714419EE" w14:textId="77777777" w:rsidR="004561A2" w:rsidRDefault="006F54A0">
            <w:pPr>
              <w:tabs>
                <w:tab w:val="left" w:pos="1080"/>
              </w:tabs>
              <w:snapToGrid w:val="0"/>
              <w:spacing w:beforeLines="50" w:before="156" w:afterLines="50" w:after="156" w:line="360" w:lineRule="auto"/>
              <w:rPr>
                <w:rFonts w:ascii="宋体" w:hAnsi="宋体"/>
                <w:color w:val="000000" w:themeColor="text1"/>
                <w:kern w:val="0"/>
                <w:sz w:val="24"/>
              </w:rPr>
            </w:pPr>
            <w:r>
              <w:rPr>
                <w:rFonts w:ascii="宋体" w:hAnsi="宋体"/>
                <w:color w:val="000000" w:themeColor="text1"/>
                <w:kern w:val="0"/>
                <w:sz w:val="24"/>
              </w:rPr>
              <w:t>投标人是自然人的，应提供有效的自然人身份证明。</w:t>
            </w:r>
          </w:p>
        </w:tc>
        <w:tc>
          <w:tcPr>
            <w:tcW w:w="1599" w:type="dxa"/>
            <w:vAlign w:val="center"/>
          </w:tcPr>
          <w:p w14:paraId="5CA3A836" w14:textId="6B997001" w:rsidR="004561A2" w:rsidRDefault="006F54A0">
            <w:pPr>
              <w:tabs>
                <w:tab w:val="left" w:pos="1080"/>
              </w:tabs>
              <w:snapToGrid w:val="0"/>
              <w:spacing w:beforeLines="50" w:before="156" w:afterLines="50" w:after="156" w:line="360" w:lineRule="auto"/>
              <w:rPr>
                <w:rFonts w:ascii="宋体" w:hAnsi="宋体"/>
                <w:color w:val="000000" w:themeColor="text1"/>
                <w:kern w:val="0"/>
                <w:sz w:val="24"/>
              </w:rPr>
            </w:pPr>
            <w:r>
              <w:rPr>
                <w:rFonts w:ascii="宋体" w:hAnsi="宋体"/>
                <w:color w:val="000000" w:themeColor="text1"/>
                <w:kern w:val="0"/>
                <w:sz w:val="24"/>
              </w:rPr>
              <w:t>提供证明文件</w:t>
            </w:r>
            <w:r w:rsidR="00CD6DB1">
              <w:rPr>
                <w:rFonts w:ascii="宋体" w:hAnsi="宋体" w:hint="eastAsia"/>
                <w:color w:val="000000" w:themeColor="text1"/>
                <w:kern w:val="0"/>
                <w:sz w:val="24"/>
              </w:rPr>
              <w:t>电子件</w:t>
            </w:r>
            <w:r>
              <w:rPr>
                <w:rFonts w:ascii="宋体" w:hAnsi="宋体"/>
                <w:color w:val="000000" w:themeColor="text1"/>
                <w:kern w:val="0"/>
                <w:sz w:val="24"/>
              </w:rPr>
              <w:t>并加盖</w:t>
            </w:r>
            <w:r>
              <w:rPr>
                <w:rFonts w:ascii="宋体" w:hAnsi="宋体" w:hint="eastAsia"/>
                <w:color w:val="000000" w:themeColor="text1"/>
                <w:kern w:val="0"/>
                <w:sz w:val="24"/>
              </w:rPr>
              <w:t>供应商</w:t>
            </w:r>
            <w:r>
              <w:rPr>
                <w:rFonts w:ascii="宋体" w:hAnsi="宋体"/>
                <w:color w:val="000000" w:themeColor="text1"/>
                <w:kern w:val="0"/>
                <w:sz w:val="24"/>
              </w:rPr>
              <w:t>公章</w:t>
            </w:r>
          </w:p>
        </w:tc>
      </w:tr>
      <w:tr w:rsidR="004561A2" w14:paraId="5190DF34" w14:textId="77777777">
        <w:trPr>
          <w:cantSplit/>
          <w:trHeight w:val="468"/>
        </w:trPr>
        <w:tc>
          <w:tcPr>
            <w:tcW w:w="824" w:type="dxa"/>
            <w:vAlign w:val="center"/>
          </w:tcPr>
          <w:p w14:paraId="74AAD350" w14:textId="77777777" w:rsidR="004561A2" w:rsidRDefault="006F54A0">
            <w:pPr>
              <w:tabs>
                <w:tab w:val="left" w:pos="1080"/>
              </w:tabs>
              <w:snapToGrid w:val="0"/>
              <w:spacing w:beforeLines="50" w:before="156" w:afterLines="50" w:after="156" w:line="360" w:lineRule="auto"/>
              <w:jc w:val="center"/>
              <w:rPr>
                <w:rFonts w:ascii="宋体" w:hAnsi="宋体"/>
                <w:color w:val="000000" w:themeColor="text1"/>
                <w:kern w:val="0"/>
                <w:sz w:val="24"/>
              </w:rPr>
            </w:pPr>
            <w:r>
              <w:rPr>
                <w:rFonts w:ascii="宋体" w:hAnsi="宋体"/>
                <w:color w:val="000000" w:themeColor="text1"/>
                <w:kern w:val="0"/>
                <w:sz w:val="24"/>
              </w:rPr>
              <w:t>1-2</w:t>
            </w:r>
          </w:p>
        </w:tc>
        <w:tc>
          <w:tcPr>
            <w:tcW w:w="1934" w:type="dxa"/>
            <w:vAlign w:val="center"/>
          </w:tcPr>
          <w:p w14:paraId="58798E3C" w14:textId="77777777" w:rsidR="004561A2" w:rsidRDefault="006F54A0">
            <w:pPr>
              <w:tabs>
                <w:tab w:val="left" w:pos="1080"/>
              </w:tabs>
              <w:snapToGrid w:val="0"/>
              <w:spacing w:beforeLines="50" w:before="156" w:afterLines="50" w:after="156" w:line="360" w:lineRule="auto"/>
              <w:rPr>
                <w:rFonts w:ascii="宋体" w:hAnsi="宋体"/>
                <w:color w:val="000000" w:themeColor="text1"/>
                <w:kern w:val="0"/>
                <w:sz w:val="24"/>
              </w:rPr>
            </w:pPr>
            <w:r>
              <w:rPr>
                <w:rFonts w:ascii="宋体" w:hAnsi="宋体"/>
                <w:color w:val="000000" w:themeColor="text1"/>
                <w:kern w:val="0"/>
                <w:sz w:val="24"/>
              </w:rPr>
              <w:t>投标人资格声明书</w:t>
            </w:r>
          </w:p>
        </w:tc>
        <w:tc>
          <w:tcPr>
            <w:tcW w:w="4705" w:type="dxa"/>
            <w:vAlign w:val="center"/>
          </w:tcPr>
          <w:p w14:paraId="4A527C79" w14:textId="77777777" w:rsidR="004561A2" w:rsidRDefault="006F54A0">
            <w:pPr>
              <w:tabs>
                <w:tab w:val="left" w:pos="1080"/>
              </w:tabs>
              <w:snapToGrid w:val="0"/>
              <w:spacing w:beforeLines="50" w:before="156" w:afterLines="50" w:after="156" w:line="360" w:lineRule="auto"/>
              <w:rPr>
                <w:rFonts w:ascii="宋体" w:hAnsi="宋体"/>
                <w:color w:val="000000" w:themeColor="text1"/>
                <w:kern w:val="0"/>
                <w:sz w:val="24"/>
              </w:rPr>
            </w:pPr>
            <w:r>
              <w:rPr>
                <w:rFonts w:ascii="宋体" w:hAnsi="宋体"/>
                <w:color w:val="000000" w:themeColor="text1"/>
                <w:kern w:val="0"/>
                <w:sz w:val="24"/>
              </w:rPr>
              <w:t>提供了符合招标文件要求的《投标人资格声明书》。</w:t>
            </w:r>
          </w:p>
        </w:tc>
        <w:tc>
          <w:tcPr>
            <w:tcW w:w="1599" w:type="dxa"/>
            <w:vAlign w:val="center"/>
          </w:tcPr>
          <w:p w14:paraId="597DFE47" w14:textId="77777777" w:rsidR="004561A2" w:rsidRDefault="006F54A0">
            <w:pPr>
              <w:tabs>
                <w:tab w:val="left" w:pos="1080"/>
              </w:tabs>
              <w:snapToGrid w:val="0"/>
              <w:spacing w:beforeLines="50" w:before="156" w:afterLines="50" w:after="156" w:line="360" w:lineRule="auto"/>
              <w:rPr>
                <w:rFonts w:ascii="宋体" w:hAnsi="宋体"/>
                <w:color w:val="000000" w:themeColor="text1"/>
                <w:kern w:val="0"/>
                <w:sz w:val="24"/>
              </w:rPr>
            </w:pPr>
            <w:r>
              <w:rPr>
                <w:rFonts w:ascii="宋体" w:hAnsi="宋体"/>
                <w:color w:val="000000" w:themeColor="text1"/>
                <w:kern w:val="0"/>
                <w:sz w:val="24"/>
              </w:rPr>
              <w:t>格式见《投标文件格式》</w:t>
            </w:r>
          </w:p>
        </w:tc>
      </w:tr>
      <w:tr w:rsidR="004561A2" w14:paraId="60BD8B23" w14:textId="77777777">
        <w:trPr>
          <w:cantSplit/>
          <w:trHeight w:val="468"/>
        </w:trPr>
        <w:tc>
          <w:tcPr>
            <w:tcW w:w="824" w:type="dxa"/>
            <w:vAlign w:val="center"/>
          </w:tcPr>
          <w:p w14:paraId="3DCFBFEF" w14:textId="77777777" w:rsidR="004561A2" w:rsidRDefault="006F54A0">
            <w:pPr>
              <w:tabs>
                <w:tab w:val="left" w:pos="1080"/>
              </w:tabs>
              <w:snapToGrid w:val="0"/>
              <w:spacing w:beforeLines="50" w:before="156" w:afterLines="50" w:after="156" w:line="360" w:lineRule="auto"/>
              <w:jc w:val="center"/>
              <w:rPr>
                <w:rFonts w:ascii="宋体" w:hAnsi="宋体"/>
                <w:color w:val="000000" w:themeColor="text1"/>
                <w:kern w:val="0"/>
                <w:sz w:val="24"/>
              </w:rPr>
            </w:pPr>
            <w:r>
              <w:rPr>
                <w:rFonts w:ascii="宋体" w:hAnsi="宋体" w:hint="eastAsia"/>
                <w:color w:val="000000" w:themeColor="text1"/>
                <w:kern w:val="0"/>
                <w:sz w:val="24"/>
              </w:rPr>
              <w:lastRenderedPageBreak/>
              <w:t>1-</w:t>
            </w:r>
            <w:r>
              <w:rPr>
                <w:rFonts w:ascii="宋体" w:hAnsi="宋体"/>
                <w:color w:val="000000" w:themeColor="text1"/>
                <w:kern w:val="0"/>
                <w:sz w:val="24"/>
              </w:rPr>
              <w:t>3</w:t>
            </w:r>
          </w:p>
        </w:tc>
        <w:tc>
          <w:tcPr>
            <w:tcW w:w="1934" w:type="dxa"/>
            <w:vAlign w:val="center"/>
          </w:tcPr>
          <w:p w14:paraId="6602F8D5" w14:textId="77777777" w:rsidR="004561A2" w:rsidRDefault="006F54A0">
            <w:pPr>
              <w:tabs>
                <w:tab w:val="left" w:pos="1080"/>
              </w:tabs>
              <w:snapToGrid w:val="0"/>
              <w:spacing w:beforeLines="50" w:before="156" w:afterLines="50" w:after="156" w:line="360" w:lineRule="auto"/>
              <w:rPr>
                <w:rFonts w:ascii="宋体" w:hAnsi="宋体"/>
                <w:color w:val="000000" w:themeColor="text1"/>
                <w:kern w:val="0"/>
                <w:sz w:val="24"/>
              </w:rPr>
            </w:pPr>
            <w:r>
              <w:rPr>
                <w:rFonts w:ascii="宋体" w:hAnsi="宋体"/>
                <w:color w:val="000000" w:themeColor="text1"/>
                <w:kern w:val="0"/>
                <w:sz w:val="24"/>
              </w:rPr>
              <w:t>投标人信用记录</w:t>
            </w:r>
          </w:p>
        </w:tc>
        <w:tc>
          <w:tcPr>
            <w:tcW w:w="4705" w:type="dxa"/>
            <w:vAlign w:val="center"/>
          </w:tcPr>
          <w:p w14:paraId="1B10E863" w14:textId="77777777" w:rsidR="004561A2" w:rsidRDefault="006F54A0">
            <w:pPr>
              <w:tabs>
                <w:tab w:val="left" w:pos="1080"/>
              </w:tabs>
              <w:snapToGrid w:val="0"/>
              <w:spacing w:beforeLines="50" w:before="156" w:afterLines="50" w:after="156" w:line="360" w:lineRule="auto"/>
              <w:rPr>
                <w:rFonts w:ascii="宋体" w:hAnsi="宋体"/>
                <w:color w:val="000000" w:themeColor="text1"/>
                <w:kern w:val="0"/>
                <w:sz w:val="24"/>
              </w:rPr>
            </w:pPr>
            <w:r>
              <w:rPr>
                <w:rFonts w:ascii="宋体" w:hAnsi="宋体"/>
                <w:color w:val="000000" w:themeColor="text1"/>
                <w:kern w:val="0"/>
                <w:sz w:val="24"/>
              </w:rPr>
              <w:t>查询渠道：信用中国网站和中国政府采购网</w:t>
            </w:r>
            <w:r>
              <w:rPr>
                <w:rFonts w:ascii="宋体" w:hAnsi="宋体" w:hint="eastAsia"/>
                <w:color w:val="000000" w:themeColor="text1"/>
                <w:kern w:val="0"/>
                <w:sz w:val="24"/>
              </w:rPr>
              <w:t>（</w:t>
            </w:r>
            <w:r>
              <w:rPr>
                <w:rFonts w:ascii="宋体" w:hAnsi="宋体"/>
                <w:color w:val="000000" w:themeColor="text1"/>
                <w:kern w:val="0"/>
                <w:sz w:val="24"/>
              </w:rPr>
              <w:t>www.creditchina.gov.cn、www.ccgp.gov.cn）；</w:t>
            </w:r>
          </w:p>
          <w:p w14:paraId="72AFCBBE" w14:textId="77777777" w:rsidR="004561A2" w:rsidRDefault="006F54A0">
            <w:pPr>
              <w:tabs>
                <w:tab w:val="left" w:pos="900"/>
                <w:tab w:val="left" w:pos="1980"/>
              </w:tabs>
              <w:snapToGrid w:val="0"/>
              <w:spacing w:beforeLines="50" w:before="156" w:afterLines="50" w:after="156" w:line="360" w:lineRule="auto"/>
              <w:rPr>
                <w:rFonts w:ascii="宋体" w:hAnsi="宋体"/>
                <w:color w:val="000000" w:themeColor="text1"/>
                <w:kern w:val="0"/>
                <w:sz w:val="24"/>
              </w:rPr>
            </w:pPr>
            <w:r>
              <w:rPr>
                <w:rFonts w:ascii="宋体" w:hAnsi="宋体"/>
                <w:color w:val="000000" w:themeColor="text1"/>
                <w:kern w:val="0"/>
                <w:sz w:val="24"/>
              </w:rPr>
              <w:t>信用信息查询记录和证据留存具体方式：查询结果网页打印页作为查询记录和证据</w:t>
            </w:r>
            <w:r>
              <w:rPr>
                <w:rFonts w:ascii="宋体" w:hAnsi="宋体" w:hint="eastAsia"/>
                <w:color w:val="000000" w:themeColor="text1"/>
                <w:kern w:val="0"/>
                <w:sz w:val="24"/>
              </w:rPr>
              <w:t>存档</w:t>
            </w:r>
            <w:r>
              <w:rPr>
                <w:rFonts w:ascii="宋体" w:hAnsi="宋体"/>
                <w:color w:val="000000" w:themeColor="text1"/>
                <w:kern w:val="0"/>
                <w:sz w:val="24"/>
              </w:rPr>
              <w:t>；</w:t>
            </w:r>
          </w:p>
          <w:p w14:paraId="5D28378D" w14:textId="77777777" w:rsidR="004561A2" w:rsidRDefault="006F54A0">
            <w:pPr>
              <w:tabs>
                <w:tab w:val="left" w:pos="1080"/>
              </w:tabs>
              <w:snapToGrid w:val="0"/>
              <w:spacing w:beforeLines="50" w:before="156" w:afterLines="50" w:after="156" w:line="360" w:lineRule="auto"/>
              <w:rPr>
                <w:rFonts w:ascii="宋体" w:hAnsi="宋体"/>
                <w:color w:val="000000" w:themeColor="text1"/>
                <w:kern w:val="0"/>
                <w:sz w:val="24"/>
              </w:rPr>
            </w:pPr>
            <w:r>
              <w:rPr>
                <w:rFonts w:ascii="宋体" w:hAnsi="宋体"/>
                <w:color w:val="000000" w:themeColor="text1"/>
                <w:kern w:val="0"/>
                <w:sz w:val="24"/>
              </w:rPr>
              <w:t>信用信息的使用原则：</w:t>
            </w:r>
            <w:r>
              <w:rPr>
                <w:rFonts w:ascii="宋体" w:hAnsi="宋体" w:hint="eastAsia"/>
                <w:color w:val="000000" w:themeColor="text1"/>
                <w:kern w:val="0"/>
                <w:sz w:val="24"/>
              </w:rPr>
              <w:t>对列入失信被执行人、重大税收违法失信主体名单、政府采购严重违法失信行为记录名单、涉食品安全诉讼及其他不符合《中华人民共和国政府采购法》第二十二条规定条件的供应商，其</w:t>
            </w:r>
            <w:r>
              <w:rPr>
                <w:rFonts w:ascii="宋体" w:hAnsi="宋体" w:hint="eastAsia"/>
                <w:b/>
                <w:bCs/>
                <w:color w:val="000000" w:themeColor="text1"/>
                <w:kern w:val="0"/>
                <w:sz w:val="24"/>
              </w:rPr>
              <w:t>响应无效</w:t>
            </w:r>
            <w:r>
              <w:rPr>
                <w:rFonts w:ascii="宋体" w:hAnsi="宋体" w:hint="eastAsia"/>
                <w:color w:val="000000" w:themeColor="text1"/>
                <w:kern w:val="0"/>
                <w:sz w:val="24"/>
              </w:rPr>
              <w:t>；其中，列入政府采购严重违法失信行为记录名单的供应商，禁止参加政府采购活动的时间按处罚结果执行，但不受区域限制（根据财库〔2015〕150号《关于规范政府采购行政处罚有关问题的通知》，相关行政处罚决定在全国范围内生效）。</w:t>
            </w:r>
          </w:p>
        </w:tc>
        <w:tc>
          <w:tcPr>
            <w:tcW w:w="1599" w:type="dxa"/>
            <w:vAlign w:val="center"/>
          </w:tcPr>
          <w:p w14:paraId="6AE7FC0E" w14:textId="77777777" w:rsidR="004561A2" w:rsidRDefault="006F54A0">
            <w:pPr>
              <w:tabs>
                <w:tab w:val="left" w:pos="1080"/>
              </w:tabs>
              <w:snapToGrid w:val="0"/>
              <w:spacing w:beforeLines="50" w:before="156" w:afterLines="50" w:after="156" w:line="360" w:lineRule="auto"/>
              <w:rPr>
                <w:rFonts w:ascii="宋体" w:hAnsi="宋体"/>
                <w:color w:val="000000" w:themeColor="text1"/>
                <w:kern w:val="0"/>
                <w:sz w:val="24"/>
              </w:rPr>
            </w:pPr>
            <w:r>
              <w:rPr>
                <w:rFonts w:ascii="宋体" w:hAnsi="宋体" w:hint="eastAsia"/>
                <w:color w:val="000000" w:themeColor="text1"/>
                <w:kern w:val="0"/>
                <w:sz w:val="24"/>
              </w:rPr>
              <w:t>提供证明截图并加盖供应商公章</w:t>
            </w:r>
          </w:p>
        </w:tc>
      </w:tr>
      <w:tr w:rsidR="004561A2" w14:paraId="2E74CAE7" w14:textId="77777777">
        <w:trPr>
          <w:cantSplit/>
          <w:trHeight w:val="468"/>
        </w:trPr>
        <w:tc>
          <w:tcPr>
            <w:tcW w:w="824" w:type="dxa"/>
            <w:vAlign w:val="center"/>
          </w:tcPr>
          <w:p w14:paraId="628FA6D6" w14:textId="77777777" w:rsidR="004561A2" w:rsidRDefault="006F54A0">
            <w:pPr>
              <w:tabs>
                <w:tab w:val="left" w:pos="1080"/>
              </w:tabs>
              <w:snapToGrid w:val="0"/>
              <w:spacing w:beforeLines="50" w:before="156" w:afterLines="50" w:after="156" w:line="360" w:lineRule="auto"/>
              <w:jc w:val="center"/>
              <w:rPr>
                <w:rFonts w:ascii="宋体" w:hAnsi="宋体"/>
                <w:color w:val="000000" w:themeColor="text1"/>
                <w:kern w:val="0"/>
                <w:sz w:val="24"/>
              </w:rPr>
            </w:pPr>
            <w:r>
              <w:rPr>
                <w:rFonts w:ascii="宋体" w:hAnsi="宋体"/>
                <w:color w:val="000000" w:themeColor="text1"/>
                <w:kern w:val="0"/>
                <w:sz w:val="24"/>
              </w:rPr>
              <w:t>2</w:t>
            </w:r>
          </w:p>
        </w:tc>
        <w:tc>
          <w:tcPr>
            <w:tcW w:w="1934" w:type="dxa"/>
            <w:vAlign w:val="center"/>
          </w:tcPr>
          <w:p w14:paraId="3C0059E0" w14:textId="77777777" w:rsidR="004561A2" w:rsidRDefault="006F54A0">
            <w:pPr>
              <w:tabs>
                <w:tab w:val="left" w:pos="1080"/>
              </w:tabs>
              <w:snapToGrid w:val="0"/>
              <w:spacing w:beforeLines="50" w:before="156" w:afterLines="50" w:after="156" w:line="360" w:lineRule="auto"/>
              <w:rPr>
                <w:rFonts w:ascii="宋体" w:hAnsi="宋体"/>
                <w:color w:val="000000" w:themeColor="text1"/>
                <w:kern w:val="0"/>
                <w:sz w:val="24"/>
              </w:rPr>
            </w:pPr>
            <w:r>
              <w:rPr>
                <w:rFonts w:ascii="宋体" w:hAnsi="宋体"/>
                <w:color w:val="000000" w:themeColor="text1"/>
                <w:kern w:val="0"/>
                <w:sz w:val="24"/>
              </w:rPr>
              <w:t>落实政府采购政策需满足的资格要求</w:t>
            </w:r>
          </w:p>
        </w:tc>
        <w:tc>
          <w:tcPr>
            <w:tcW w:w="4705" w:type="dxa"/>
            <w:vAlign w:val="center"/>
          </w:tcPr>
          <w:p w14:paraId="7484C30F" w14:textId="77777777" w:rsidR="004561A2" w:rsidRDefault="006F54A0">
            <w:pPr>
              <w:tabs>
                <w:tab w:val="left" w:pos="1080"/>
              </w:tabs>
              <w:snapToGrid w:val="0"/>
              <w:spacing w:beforeLines="50" w:before="156" w:afterLines="50" w:after="156" w:line="360" w:lineRule="auto"/>
              <w:rPr>
                <w:rFonts w:ascii="宋体" w:hAnsi="宋体"/>
                <w:color w:val="000000" w:themeColor="text1"/>
                <w:kern w:val="0"/>
                <w:sz w:val="24"/>
              </w:rPr>
            </w:pPr>
            <w:r>
              <w:rPr>
                <w:rFonts w:ascii="宋体" w:hAnsi="宋体"/>
                <w:color w:val="000000" w:themeColor="text1"/>
                <w:kern w:val="0"/>
                <w:sz w:val="24"/>
              </w:rPr>
              <w:t>具体要求见第一章《投标邀请》</w:t>
            </w:r>
          </w:p>
        </w:tc>
        <w:tc>
          <w:tcPr>
            <w:tcW w:w="1599" w:type="dxa"/>
            <w:vAlign w:val="center"/>
          </w:tcPr>
          <w:p w14:paraId="243C0ABD" w14:textId="77777777" w:rsidR="004561A2" w:rsidRDefault="006F54A0">
            <w:pPr>
              <w:tabs>
                <w:tab w:val="left" w:pos="1080"/>
              </w:tabs>
              <w:snapToGrid w:val="0"/>
              <w:spacing w:beforeLines="50" w:before="156" w:afterLines="50" w:after="156" w:line="360" w:lineRule="auto"/>
              <w:rPr>
                <w:rFonts w:ascii="宋体" w:hAnsi="宋体"/>
                <w:color w:val="000000" w:themeColor="text1"/>
                <w:kern w:val="0"/>
                <w:sz w:val="24"/>
              </w:rPr>
            </w:pPr>
            <w:r>
              <w:rPr>
                <w:rFonts w:ascii="宋体" w:hAnsi="宋体"/>
                <w:color w:val="000000" w:themeColor="text1"/>
                <w:kern w:val="0"/>
                <w:sz w:val="24"/>
              </w:rPr>
              <w:t>提供</w:t>
            </w:r>
            <w:r>
              <w:rPr>
                <w:rFonts w:ascii="宋体" w:hAnsi="宋体" w:hint="eastAsia"/>
                <w:color w:val="000000" w:themeColor="text1"/>
                <w:kern w:val="0"/>
                <w:sz w:val="24"/>
              </w:rPr>
              <w:t>证明</w:t>
            </w:r>
            <w:r>
              <w:rPr>
                <w:rFonts w:ascii="宋体" w:hAnsi="宋体"/>
                <w:color w:val="000000" w:themeColor="text1"/>
                <w:kern w:val="0"/>
                <w:sz w:val="24"/>
              </w:rPr>
              <w:t>或者承诺文件并加盖</w:t>
            </w:r>
            <w:r>
              <w:rPr>
                <w:rFonts w:ascii="宋体" w:hAnsi="宋体" w:hint="eastAsia"/>
                <w:color w:val="000000" w:themeColor="text1"/>
                <w:kern w:val="0"/>
                <w:sz w:val="24"/>
              </w:rPr>
              <w:t>供应商</w:t>
            </w:r>
            <w:r>
              <w:rPr>
                <w:rFonts w:ascii="宋体" w:hAnsi="宋体"/>
                <w:color w:val="000000" w:themeColor="text1"/>
                <w:kern w:val="0"/>
                <w:sz w:val="24"/>
              </w:rPr>
              <w:t>公章</w:t>
            </w:r>
          </w:p>
        </w:tc>
      </w:tr>
      <w:tr w:rsidR="004561A2" w14:paraId="6EF895FE" w14:textId="77777777">
        <w:trPr>
          <w:cantSplit/>
          <w:trHeight w:val="468"/>
        </w:trPr>
        <w:tc>
          <w:tcPr>
            <w:tcW w:w="824" w:type="dxa"/>
            <w:vAlign w:val="center"/>
          </w:tcPr>
          <w:p w14:paraId="5198DC61" w14:textId="77777777" w:rsidR="004561A2" w:rsidRDefault="006F54A0">
            <w:pPr>
              <w:tabs>
                <w:tab w:val="left" w:pos="1080"/>
              </w:tabs>
              <w:snapToGrid w:val="0"/>
              <w:spacing w:beforeLines="50" w:before="156" w:afterLines="50" w:after="156" w:line="360" w:lineRule="auto"/>
              <w:jc w:val="center"/>
              <w:rPr>
                <w:rFonts w:ascii="宋体" w:hAnsi="宋体"/>
                <w:color w:val="000000" w:themeColor="text1"/>
                <w:kern w:val="0"/>
                <w:sz w:val="24"/>
              </w:rPr>
            </w:pPr>
            <w:r>
              <w:rPr>
                <w:rFonts w:ascii="宋体" w:hAnsi="宋体"/>
                <w:color w:val="000000" w:themeColor="text1"/>
                <w:kern w:val="0"/>
                <w:sz w:val="24"/>
              </w:rPr>
              <w:lastRenderedPageBreak/>
              <w:t>3</w:t>
            </w:r>
          </w:p>
        </w:tc>
        <w:tc>
          <w:tcPr>
            <w:tcW w:w="1934" w:type="dxa"/>
            <w:vAlign w:val="center"/>
          </w:tcPr>
          <w:p w14:paraId="704B549F" w14:textId="77777777" w:rsidR="004561A2" w:rsidRDefault="006F54A0">
            <w:pPr>
              <w:tabs>
                <w:tab w:val="left" w:pos="1080"/>
              </w:tabs>
              <w:snapToGrid w:val="0"/>
              <w:spacing w:beforeLines="50" w:before="156" w:afterLines="50" w:after="156" w:line="360" w:lineRule="auto"/>
              <w:rPr>
                <w:rFonts w:ascii="宋体" w:hAnsi="宋体"/>
                <w:color w:val="000000" w:themeColor="text1"/>
                <w:kern w:val="0"/>
                <w:sz w:val="24"/>
              </w:rPr>
            </w:pPr>
            <w:r>
              <w:rPr>
                <w:rFonts w:ascii="宋体" w:hAnsi="宋体"/>
                <w:color w:val="000000" w:themeColor="text1"/>
                <w:kern w:val="0"/>
                <w:sz w:val="24"/>
              </w:rPr>
              <w:t>本项目的特定资格要求</w:t>
            </w:r>
          </w:p>
        </w:tc>
        <w:tc>
          <w:tcPr>
            <w:tcW w:w="4705" w:type="dxa"/>
            <w:vAlign w:val="center"/>
          </w:tcPr>
          <w:p w14:paraId="14FA3A5F" w14:textId="77777777" w:rsidR="004561A2" w:rsidRDefault="006F54A0">
            <w:pPr>
              <w:tabs>
                <w:tab w:val="left" w:pos="1080"/>
              </w:tabs>
              <w:snapToGrid w:val="0"/>
              <w:spacing w:beforeLines="50" w:before="156" w:afterLines="50" w:after="156" w:line="360" w:lineRule="auto"/>
              <w:rPr>
                <w:rFonts w:ascii="宋体" w:hAnsi="宋体"/>
                <w:color w:val="000000" w:themeColor="text1"/>
                <w:kern w:val="0"/>
                <w:sz w:val="24"/>
              </w:rPr>
            </w:pPr>
            <w:r>
              <w:rPr>
                <w:rFonts w:ascii="宋体" w:hAnsi="宋体"/>
                <w:color w:val="000000" w:themeColor="text1"/>
                <w:kern w:val="0"/>
                <w:sz w:val="24"/>
              </w:rPr>
              <w:t>如有，见第一章《投标邀请》</w:t>
            </w:r>
          </w:p>
        </w:tc>
        <w:tc>
          <w:tcPr>
            <w:tcW w:w="1599" w:type="dxa"/>
            <w:vAlign w:val="center"/>
          </w:tcPr>
          <w:p w14:paraId="5E9E037C" w14:textId="77777777" w:rsidR="004561A2" w:rsidRDefault="006F54A0">
            <w:pPr>
              <w:tabs>
                <w:tab w:val="left" w:pos="1080"/>
              </w:tabs>
              <w:snapToGrid w:val="0"/>
              <w:spacing w:beforeLines="50" w:before="156" w:afterLines="50" w:after="156" w:line="360" w:lineRule="auto"/>
              <w:rPr>
                <w:rFonts w:ascii="宋体" w:hAnsi="宋体"/>
                <w:color w:val="000000" w:themeColor="text1"/>
                <w:kern w:val="0"/>
                <w:sz w:val="24"/>
              </w:rPr>
            </w:pPr>
            <w:r>
              <w:rPr>
                <w:rFonts w:ascii="宋体" w:hAnsi="宋体"/>
                <w:color w:val="000000" w:themeColor="text1"/>
                <w:kern w:val="0"/>
                <w:sz w:val="24"/>
              </w:rPr>
              <w:t>提供</w:t>
            </w:r>
            <w:r>
              <w:rPr>
                <w:rFonts w:ascii="宋体" w:hAnsi="宋体" w:hint="eastAsia"/>
                <w:color w:val="000000" w:themeColor="text1"/>
                <w:kern w:val="0"/>
                <w:sz w:val="24"/>
              </w:rPr>
              <w:t>证明</w:t>
            </w:r>
            <w:r>
              <w:rPr>
                <w:rFonts w:ascii="宋体" w:hAnsi="宋体"/>
                <w:color w:val="000000" w:themeColor="text1"/>
                <w:kern w:val="0"/>
                <w:sz w:val="24"/>
              </w:rPr>
              <w:t>文件并加盖</w:t>
            </w:r>
            <w:r>
              <w:rPr>
                <w:rFonts w:ascii="宋体" w:hAnsi="宋体" w:hint="eastAsia"/>
                <w:color w:val="000000" w:themeColor="text1"/>
                <w:kern w:val="0"/>
                <w:sz w:val="24"/>
              </w:rPr>
              <w:t>供应商公章</w:t>
            </w:r>
          </w:p>
        </w:tc>
      </w:tr>
      <w:tr w:rsidR="004561A2" w14:paraId="103B1D53" w14:textId="77777777">
        <w:trPr>
          <w:cantSplit/>
          <w:trHeight w:val="468"/>
        </w:trPr>
        <w:tc>
          <w:tcPr>
            <w:tcW w:w="824" w:type="dxa"/>
            <w:vAlign w:val="center"/>
          </w:tcPr>
          <w:p w14:paraId="519F2B55" w14:textId="77777777" w:rsidR="004561A2" w:rsidRDefault="006F54A0">
            <w:pPr>
              <w:tabs>
                <w:tab w:val="left" w:pos="1080"/>
              </w:tabs>
              <w:snapToGrid w:val="0"/>
              <w:spacing w:beforeLines="50" w:before="156" w:afterLines="50" w:after="156" w:line="360" w:lineRule="auto"/>
              <w:jc w:val="center"/>
              <w:rPr>
                <w:rFonts w:ascii="宋体" w:hAnsi="宋体"/>
                <w:color w:val="000000" w:themeColor="text1"/>
                <w:kern w:val="0"/>
                <w:sz w:val="24"/>
              </w:rPr>
            </w:pPr>
            <w:r>
              <w:rPr>
                <w:rFonts w:ascii="宋体" w:hAnsi="宋体"/>
                <w:color w:val="000000" w:themeColor="text1"/>
                <w:kern w:val="0"/>
                <w:sz w:val="24"/>
              </w:rPr>
              <w:t>4</w:t>
            </w:r>
          </w:p>
        </w:tc>
        <w:tc>
          <w:tcPr>
            <w:tcW w:w="1934" w:type="dxa"/>
            <w:vAlign w:val="center"/>
          </w:tcPr>
          <w:p w14:paraId="624E31AC" w14:textId="77777777" w:rsidR="004561A2" w:rsidRDefault="006F54A0">
            <w:pPr>
              <w:tabs>
                <w:tab w:val="left" w:pos="1080"/>
              </w:tabs>
              <w:snapToGrid w:val="0"/>
              <w:spacing w:beforeLines="50" w:before="156" w:afterLines="50" w:after="156" w:line="360" w:lineRule="auto"/>
              <w:rPr>
                <w:rFonts w:ascii="宋体" w:hAnsi="宋体"/>
                <w:color w:val="000000" w:themeColor="text1"/>
                <w:kern w:val="0"/>
                <w:sz w:val="24"/>
              </w:rPr>
            </w:pPr>
            <w:r>
              <w:rPr>
                <w:rFonts w:ascii="宋体" w:hAnsi="宋体" w:hint="eastAsia"/>
                <w:color w:val="000000" w:themeColor="text1"/>
                <w:kern w:val="0"/>
                <w:sz w:val="24"/>
              </w:rPr>
              <w:t>投标保证金（若有）</w:t>
            </w:r>
          </w:p>
        </w:tc>
        <w:tc>
          <w:tcPr>
            <w:tcW w:w="4705" w:type="dxa"/>
            <w:vAlign w:val="center"/>
          </w:tcPr>
          <w:p w14:paraId="6CD46C7F" w14:textId="77777777" w:rsidR="004561A2" w:rsidRDefault="006F54A0">
            <w:pPr>
              <w:tabs>
                <w:tab w:val="left" w:pos="1080"/>
              </w:tabs>
              <w:snapToGrid w:val="0"/>
              <w:spacing w:beforeLines="50" w:before="156" w:afterLines="50" w:after="156" w:line="360" w:lineRule="auto"/>
              <w:rPr>
                <w:rFonts w:ascii="宋体" w:hAnsi="宋体"/>
                <w:color w:val="000000" w:themeColor="text1"/>
                <w:kern w:val="0"/>
                <w:sz w:val="24"/>
              </w:rPr>
            </w:pPr>
            <w:r>
              <w:rPr>
                <w:rFonts w:ascii="宋体" w:hAnsi="宋体"/>
                <w:color w:val="000000" w:themeColor="text1"/>
                <w:kern w:val="0"/>
                <w:sz w:val="24"/>
              </w:rPr>
              <w:t>按照招标文件的规定提交投标保证金</w:t>
            </w:r>
            <w:r>
              <w:rPr>
                <w:rFonts w:ascii="宋体" w:hAnsi="宋体" w:hint="eastAsia"/>
                <w:color w:val="000000" w:themeColor="text1"/>
                <w:kern w:val="0"/>
                <w:sz w:val="24"/>
              </w:rPr>
              <w:t>。</w:t>
            </w:r>
          </w:p>
        </w:tc>
        <w:tc>
          <w:tcPr>
            <w:tcW w:w="1599" w:type="dxa"/>
            <w:vAlign w:val="center"/>
          </w:tcPr>
          <w:p w14:paraId="2C533C40" w14:textId="77777777" w:rsidR="004561A2" w:rsidRDefault="004561A2">
            <w:pPr>
              <w:tabs>
                <w:tab w:val="left" w:pos="1080"/>
              </w:tabs>
              <w:snapToGrid w:val="0"/>
              <w:spacing w:beforeLines="50" w:before="156" w:afterLines="50" w:after="156" w:line="360" w:lineRule="auto"/>
              <w:rPr>
                <w:rFonts w:ascii="宋体" w:hAnsi="宋体"/>
                <w:color w:val="000000" w:themeColor="text1"/>
                <w:kern w:val="0"/>
                <w:sz w:val="24"/>
              </w:rPr>
            </w:pPr>
          </w:p>
        </w:tc>
      </w:tr>
    </w:tbl>
    <w:p w14:paraId="46E0A3DD" w14:textId="77777777" w:rsidR="004561A2" w:rsidRDefault="006F54A0">
      <w:pPr>
        <w:widowControl/>
        <w:jc w:val="left"/>
        <w:rPr>
          <w:color w:val="000000" w:themeColor="text1"/>
          <w:kern w:val="0"/>
          <w:sz w:val="24"/>
        </w:rPr>
      </w:pPr>
      <w:bookmarkStart w:id="698" w:name="_Toc127151779"/>
      <w:bookmarkStart w:id="699" w:name="_Toc353873940"/>
      <w:bookmarkStart w:id="700" w:name="_Toc226965858"/>
      <w:bookmarkStart w:id="701" w:name="_Toc127161490"/>
      <w:bookmarkStart w:id="702" w:name="_Toc353825550"/>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694"/>
      <w:r>
        <w:rPr>
          <w:color w:val="000000" w:themeColor="text1"/>
          <w:kern w:val="0"/>
          <w:sz w:val="24"/>
        </w:rPr>
        <w:br w:type="page"/>
      </w:r>
    </w:p>
    <w:p w14:paraId="32FB1D4B" w14:textId="3D558D99" w:rsidR="004561A2" w:rsidRDefault="006F54A0">
      <w:pPr>
        <w:pStyle w:val="11"/>
        <w:rPr>
          <w:rStyle w:val="1f0"/>
          <w:b/>
          <w:bCs w:val="0"/>
          <w:kern w:val="0"/>
        </w:rPr>
      </w:pPr>
      <w:bookmarkStart w:id="703" w:name="_Toc201685166"/>
      <w:r>
        <w:rPr>
          <w:rStyle w:val="1f0"/>
          <w:b/>
          <w:bCs w:val="0"/>
          <w:kern w:val="0"/>
        </w:rPr>
        <w:lastRenderedPageBreak/>
        <w:t xml:space="preserve">第四章   </w:t>
      </w:r>
      <w:bookmarkStart w:id="704" w:name="_Hlt164229061"/>
      <w:bookmarkEnd w:id="698"/>
      <w:bookmarkEnd w:id="699"/>
      <w:bookmarkEnd w:id="700"/>
      <w:bookmarkEnd w:id="701"/>
      <w:bookmarkEnd w:id="702"/>
      <w:bookmarkEnd w:id="704"/>
      <w:r w:rsidR="00977F47">
        <w:rPr>
          <w:rStyle w:val="1f0"/>
          <w:rFonts w:hint="eastAsia"/>
          <w:b/>
          <w:bCs w:val="0"/>
          <w:kern w:val="0"/>
        </w:rPr>
        <w:t>评标办法前置表-</w:t>
      </w:r>
      <w:r>
        <w:rPr>
          <w:rStyle w:val="1f0"/>
          <w:b/>
          <w:bCs w:val="0"/>
          <w:kern w:val="0"/>
        </w:rPr>
        <w:t>评标程序、评标方法和评标标准</w:t>
      </w:r>
      <w:bookmarkEnd w:id="703"/>
    </w:p>
    <w:p w14:paraId="669F8F13" w14:textId="77777777" w:rsidR="004561A2" w:rsidRDefault="006F54A0">
      <w:pPr>
        <w:tabs>
          <w:tab w:val="left" w:pos="360"/>
          <w:tab w:val="left" w:pos="900"/>
        </w:tabs>
        <w:snapToGrid w:val="0"/>
        <w:spacing w:line="400" w:lineRule="exact"/>
        <w:jc w:val="center"/>
        <w:outlineLvl w:val="1"/>
        <w:rPr>
          <w:color w:val="000000" w:themeColor="text1"/>
          <w:kern w:val="0"/>
        </w:rPr>
      </w:pPr>
      <w:r>
        <w:rPr>
          <w:color w:val="000000" w:themeColor="text1"/>
          <w:kern w:val="0"/>
          <w:sz w:val="24"/>
        </w:rPr>
        <w:t>一、评标方法</w:t>
      </w:r>
    </w:p>
    <w:p w14:paraId="1240BB06" w14:textId="77777777" w:rsidR="004561A2" w:rsidRDefault="006F54A0">
      <w:pPr>
        <w:tabs>
          <w:tab w:val="left" w:pos="360"/>
        </w:tabs>
        <w:snapToGrid w:val="0"/>
        <w:spacing w:line="360" w:lineRule="auto"/>
        <w:ind w:left="900" w:hanging="900"/>
        <w:outlineLvl w:val="1"/>
        <w:rPr>
          <w:rFonts w:ascii="宋体" w:hAnsi="宋体" w:cs="宋体"/>
          <w:color w:val="000000" w:themeColor="text1"/>
          <w:kern w:val="0"/>
          <w:sz w:val="24"/>
        </w:rPr>
      </w:pPr>
      <w:bookmarkStart w:id="705" w:name="_Toc195842906"/>
      <w:bookmarkStart w:id="706" w:name="_Toc151193783"/>
      <w:bookmarkStart w:id="707" w:name="_Toc142311043"/>
      <w:bookmarkStart w:id="708" w:name="_Toc305158883"/>
      <w:bookmarkStart w:id="709" w:name="_Toc127151742"/>
      <w:bookmarkStart w:id="710" w:name="_Toc150774641"/>
      <w:bookmarkStart w:id="711" w:name="_Toc164229236"/>
      <w:bookmarkStart w:id="712" w:name="_Toc151193929"/>
      <w:bookmarkStart w:id="713" w:name="_Toc265228379"/>
      <w:bookmarkStart w:id="714" w:name="_Toc305158809"/>
      <w:bookmarkStart w:id="715" w:name="_Toc226965814"/>
      <w:bookmarkStart w:id="716" w:name="_Toc150480779"/>
      <w:bookmarkStart w:id="717" w:name="_Toc151190168"/>
      <w:bookmarkStart w:id="718" w:name="_Toc127161455"/>
      <w:bookmarkStart w:id="719" w:name="_Toc151193639"/>
      <w:bookmarkStart w:id="720" w:name="_Toc164351635"/>
      <w:bookmarkStart w:id="721" w:name="_Toc226965731"/>
      <w:bookmarkStart w:id="722" w:name="_Toc150774746"/>
      <w:bookmarkStart w:id="723" w:name="_Toc127151541"/>
      <w:bookmarkStart w:id="724" w:name="_Toc150509292"/>
      <w:bookmarkStart w:id="725" w:name="_Toc226309785"/>
      <w:bookmarkStart w:id="726" w:name="_Toc226337237"/>
      <w:bookmarkStart w:id="727" w:name="_Toc164608655"/>
      <w:bookmarkStart w:id="728" w:name="_Toc164608810"/>
      <w:bookmarkStart w:id="729" w:name="_Toc151193855"/>
      <w:bookmarkStart w:id="730" w:name="_Toc164229382"/>
      <w:bookmarkStart w:id="731" w:name="_Toc151193711"/>
      <w:bookmarkStart w:id="732" w:name="_Toc264969231"/>
      <w:bookmarkStart w:id="733" w:name="_Toc149720834"/>
      <w:bookmarkStart w:id="734" w:name="_Toc353873941"/>
      <w:bookmarkStart w:id="735" w:name="_Toc353825551"/>
      <w:bookmarkStart w:id="736" w:name="_Toc265228393"/>
      <w:bookmarkStart w:id="737" w:name="_Toc226965828"/>
      <w:bookmarkStart w:id="738" w:name="_Toc226337251"/>
      <w:bookmarkStart w:id="739" w:name="_Toc195842920"/>
      <w:bookmarkStart w:id="740" w:name="_Toc353873935"/>
      <w:bookmarkStart w:id="741" w:name="_Toc353873665"/>
      <w:bookmarkStart w:id="742" w:name="_Toc127151555"/>
      <w:bookmarkStart w:id="743" w:name="_Toc353825545"/>
      <w:bookmarkStart w:id="744" w:name="_Toc142311057"/>
      <w:bookmarkStart w:id="745" w:name="_Toc264969245"/>
      <w:bookmarkStart w:id="746" w:name="_Toc150480793"/>
      <w:bookmarkStart w:id="747" w:name="_Toc305158823"/>
      <w:bookmarkStart w:id="748" w:name="_Toc305158897"/>
      <w:bookmarkStart w:id="749" w:name="_Toc150774760"/>
      <w:r>
        <w:rPr>
          <w:rFonts w:hint="eastAsia"/>
          <w:color w:val="000000" w:themeColor="text1"/>
          <w:kern w:val="0"/>
          <w:sz w:val="24"/>
        </w:rPr>
        <w:t>1</w:t>
      </w:r>
      <w:r>
        <w:rPr>
          <w:rFonts w:ascii="宋体" w:hAnsi="宋体" w:cs="宋体" w:hint="eastAsia"/>
          <w:color w:val="000000" w:themeColor="text1"/>
          <w:kern w:val="0"/>
          <w:sz w:val="24"/>
        </w:rPr>
        <w:t>投标文件的符合性审查</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14:paraId="585396F7" w14:textId="77777777" w:rsidR="004561A2" w:rsidRDefault="006F54A0">
      <w:pPr>
        <w:numPr>
          <w:ilvl w:val="1"/>
          <w:numId w:val="0"/>
        </w:numPr>
        <w:tabs>
          <w:tab w:val="left" w:pos="1080"/>
        </w:tabs>
        <w:snapToGrid w:val="0"/>
        <w:spacing w:line="360" w:lineRule="auto"/>
        <w:ind w:left="1077" w:hanging="720"/>
        <w:rPr>
          <w:rFonts w:ascii="宋体" w:hAnsi="宋体" w:cs="宋体"/>
          <w:color w:val="000000" w:themeColor="text1"/>
          <w:kern w:val="0"/>
          <w:sz w:val="24"/>
        </w:rPr>
      </w:pPr>
      <w:r>
        <w:rPr>
          <w:rFonts w:ascii="宋体" w:hAnsi="宋体" w:cs="宋体" w:hint="eastAsia"/>
          <w:color w:val="000000" w:themeColor="text1"/>
          <w:kern w:val="0"/>
          <w:sz w:val="24"/>
        </w:rPr>
        <w:t>1.1评标委员会对资格审查合格的投标人的投标文件进行符合性审查，以确定其是否满足招标文件的实质性要求。</w:t>
      </w:r>
      <w:bookmarkStart w:id="750" w:name="_Toc520356167"/>
    </w:p>
    <w:p w14:paraId="19D36E01" w14:textId="77777777" w:rsidR="004561A2" w:rsidRDefault="006F54A0">
      <w:pPr>
        <w:numPr>
          <w:ilvl w:val="1"/>
          <w:numId w:val="0"/>
        </w:numPr>
        <w:tabs>
          <w:tab w:val="left" w:pos="1080"/>
        </w:tabs>
        <w:snapToGrid w:val="0"/>
        <w:spacing w:line="360" w:lineRule="auto"/>
        <w:ind w:left="1077" w:hanging="720"/>
        <w:rPr>
          <w:rFonts w:ascii="宋体" w:hAnsi="宋体" w:cs="宋体"/>
          <w:color w:val="000000" w:themeColor="text1"/>
          <w:kern w:val="0"/>
          <w:sz w:val="24"/>
        </w:rPr>
      </w:pPr>
      <w:r>
        <w:rPr>
          <w:rFonts w:ascii="宋体" w:hAnsi="宋体" w:cs="宋体" w:hint="eastAsia"/>
          <w:color w:val="000000" w:themeColor="text1"/>
          <w:kern w:val="0"/>
          <w:sz w:val="24"/>
        </w:rPr>
        <w:t>1.2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50"/>
      <w:r>
        <w:rPr>
          <w:rFonts w:ascii="宋体" w:hAnsi="宋体" w:cs="宋体" w:hint="eastAsia"/>
          <w:color w:val="000000" w:themeColor="text1"/>
          <w:kern w:val="0"/>
          <w:sz w:val="24"/>
        </w:rPr>
        <w:t>要求的，</w:t>
      </w:r>
      <w:r>
        <w:rPr>
          <w:rFonts w:ascii="宋体" w:hAnsi="宋体" w:cs="宋体" w:hint="eastAsia"/>
          <w:b/>
          <w:bCs/>
          <w:color w:val="000000" w:themeColor="text1"/>
          <w:kern w:val="0"/>
          <w:sz w:val="24"/>
        </w:rPr>
        <w:t>响应无效</w:t>
      </w:r>
      <w:r>
        <w:rPr>
          <w:rFonts w:ascii="宋体" w:hAnsi="宋体" w:cs="宋体" w:hint="eastAsia"/>
          <w:color w:val="000000" w:themeColor="text1"/>
          <w:kern w:val="0"/>
          <w:sz w:val="24"/>
        </w:rPr>
        <w:t>。</w:t>
      </w:r>
    </w:p>
    <w:p w14:paraId="5F2FE1E5" w14:textId="77777777" w:rsidR="004561A2" w:rsidRDefault="006F54A0">
      <w:pPr>
        <w:tabs>
          <w:tab w:val="left" w:pos="900"/>
          <w:tab w:val="left" w:pos="1080"/>
          <w:tab w:val="left" w:pos="1589"/>
        </w:tabs>
        <w:snapToGrid w:val="0"/>
        <w:spacing w:line="360" w:lineRule="auto"/>
        <w:ind w:leftChars="-170" w:left="-2" w:hangingChars="148" w:hanging="355"/>
        <w:jc w:val="center"/>
        <w:rPr>
          <w:color w:val="000000" w:themeColor="text1"/>
          <w:kern w:val="0"/>
          <w:sz w:val="24"/>
        </w:rPr>
      </w:pPr>
      <w:r>
        <w:rPr>
          <w:color w:val="000000" w:themeColor="text1"/>
          <w:kern w:val="0"/>
          <w:sz w:val="24"/>
        </w:rPr>
        <w:t>符合性审查</w:t>
      </w:r>
      <w:r>
        <w:rPr>
          <w:rFonts w:hint="eastAsia"/>
          <w:color w:val="000000" w:themeColor="text1"/>
          <w:kern w:val="0"/>
          <w:sz w:val="24"/>
        </w:rPr>
        <w:t>要求</w:t>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2"/>
        <w:gridCol w:w="1769"/>
        <w:gridCol w:w="6561"/>
      </w:tblGrid>
      <w:tr w:rsidR="004561A2" w14:paraId="5EC73E3A" w14:textId="77777777">
        <w:trPr>
          <w:trHeight w:val="300"/>
        </w:trPr>
        <w:tc>
          <w:tcPr>
            <w:tcW w:w="732" w:type="dxa"/>
            <w:vAlign w:val="center"/>
          </w:tcPr>
          <w:p w14:paraId="4AF9FD9C" w14:textId="77777777" w:rsidR="004561A2" w:rsidRDefault="006F54A0">
            <w:pPr>
              <w:widowControl/>
              <w:spacing w:line="360" w:lineRule="auto"/>
              <w:jc w:val="center"/>
              <w:rPr>
                <w:color w:val="000000" w:themeColor="text1"/>
                <w:kern w:val="0"/>
                <w:sz w:val="24"/>
              </w:rPr>
            </w:pPr>
            <w:r>
              <w:rPr>
                <w:color w:val="000000" w:themeColor="text1"/>
                <w:kern w:val="0"/>
                <w:sz w:val="24"/>
              </w:rPr>
              <w:t>序号</w:t>
            </w:r>
          </w:p>
        </w:tc>
        <w:tc>
          <w:tcPr>
            <w:tcW w:w="1769" w:type="dxa"/>
            <w:vAlign w:val="center"/>
          </w:tcPr>
          <w:p w14:paraId="73832754" w14:textId="77777777" w:rsidR="004561A2" w:rsidRDefault="006F54A0">
            <w:pPr>
              <w:widowControl/>
              <w:spacing w:line="360" w:lineRule="auto"/>
              <w:jc w:val="center"/>
              <w:rPr>
                <w:color w:val="000000" w:themeColor="text1"/>
                <w:kern w:val="0"/>
                <w:sz w:val="24"/>
              </w:rPr>
            </w:pPr>
            <w:r>
              <w:rPr>
                <w:color w:val="000000" w:themeColor="text1"/>
                <w:kern w:val="0"/>
                <w:sz w:val="24"/>
              </w:rPr>
              <w:t>审查因素</w:t>
            </w:r>
          </w:p>
        </w:tc>
        <w:tc>
          <w:tcPr>
            <w:tcW w:w="6561" w:type="dxa"/>
            <w:vAlign w:val="center"/>
          </w:tcPr>
          <w:p w14:paraId="0988C3AB" w14:textId="77777777" w:rsidR="004561A2" w:rsidRDefault="006F54A0">
            <w:pPr>
              <w:widowControl/>
              <w:spacing w:line="360" w:lineRule="auto"/>
              <w:jc w:val="center"/>
              <w:rPr>
                <w:color w:val="000000" w:themeColor="text1"/>
                <w:kern w:val="0"/>
                <w:sz w:val="24"/>
              </w:rPr>
            </w:pPr>
            <w:r>
              <w:rPr>
                <w:color w:val="000000" w:themeColor="text1"/>
                <w:kern w:val="0"/>
                <w:sz w:val="24"/>
              </w:rPr>
              <w:t>审查内容</w:t>
            </w:r>
          </w:p>
        </w:tc>
      </w:tr>
      <w:tr w:rsidR="004561A2" w14:paraId="634E0F6F" w14:textId="77777777">
        <w:trPr>
          <w:trHeight w:val="685"/>
        </w:trPr>
        <w:tc>
          <w:tcPr>
            <w:tcW w:w="732" w:type="dxa"/>
            <w:vAlign w:val="center"/>
          </w:tcPr>
          <w:p w14:paraId="1CAB1F5F" w14:textId="77777777" w:rsidR="004561A2" w:rsidRDefault="006F54A0">
            <w:pPr>
              <w:widowControl/>
              <w:spacing w:line="360" w:lineRule="auto"/>
              <w:jc w:val="center"/>
              <w:rPr>
                <w:color w:val="000000" w:themeColor="text1"/>
                <w:kern w:val="0"/>
                <w:sz w:val="24"/>
              </w:rPr>
            </w:pPr>
            <w:r>
              <w:rPr>
                <w:color w:val="000000" w:themeColor="text1"/>
                <w:kern w:val="0"/>
                <w:sz w:val="24"/>
              </w:rPr>
              <w:t>1</w:t>
            </w:r>
          </w:p>
        </w:tc>
        <w:tc>
          <w:tcPr>
            <w:tcW w:w="1769" w:type="dxa"/>
            <w:vAlign w:val="center"/>
          </w:tcPr>
          <w:p w14:paraId="6BDF535B" w14:textId="77777777" w:rsidR="004561A2" w:rsidRDefault="006F54A0">
            <w:pPr>
              <w:widowControl/>
              <w:spacing w:line="360" w:lineRule="auto"/>
              <w:jc w:val="center"/>
              <w:rPr>
                <w:color w:val="000000" w:themeColor="text1"/>
                <w:kern w:val="0"/>
                <w:sz w:val="24"/>
              </w:rPr>
            </w:pPr>
            <w:r>
              <w:rPr>
                <w:color w:val="000000" w:themeColor="text1"/>
                <w:kern w:val="0"/>
                <w:sz w:val="24"/>
              </w:rPr>
              <w:t>授权委托书</w:t>
            </w:r>
          </w:p>
        </w:tc>
        <w:tc>
          <w:tcPr>
            <w:tcW w:w="6561" w:type="dxa"/>
            <w:vAlign w:val="center"/>
          </w:tcPr>
          <w:p w14:paraId="718DADB6" w14:textId="77777777" w:rsidR="004561A2" w:rsidRDefault="006F54A0">
            <w:pPr>
              <w:widowControl/>
              <w:spacing w:line="360" w:lineRule="auto"/>
              <w:jc w:val="left"/>
              <w:rPr>
                <w:color w:val="000000" w:themeColor="text1"/>
                <w:kern w:val="0"/>
                <w:sz w:val="24"/>
              </w:rPr>
            </w:pPr>
            <w:r>
              <w:rPr>
                <w:color w:val="000000" w:themeColor="text1"/>
                <w:kern w:val="0"/>
                <w:sz w:val="24"/>
              </w:rPr>
              <w:t>按招标文件要求提供授权委托书；</w:t>
            </w:r>
          </w:p>
        </w:tc>
      </w:tr>
      <w:tr w:rsidR="004561A2" w14:paraId="6B0FD49E" w14:textId="77777777">
        <w:trPr>
          <w:trHeight w:val="685"/>
        </w:trPr>
        <w:tc>
          <w:tcPr>
            <w:tcW w:w="732" w:type="dxa"/>
            <w:vAlign w:val="center"/>
          </w:tcPr>
          <w:p w14:paraId="44B2F9F4" w14:textId="77777777" w:rsidR="004561A2" w:rsidRDefault="006F54A0">
            <w:pPr>
              <w:widowControl/>
              <w:spacing w:line="360" w:lineRule="auto"/>
              <w:jc w:val="center"/>
              <w:rPr>
                <w:color w:val="000000" w:themeColor="text1"/>
                <w:kern w:val="0"/>
                <w:sz w:val="24"/>
              </w:rPr>
            </w:pPr>
            <w:r>
              <w:rPr>
                <w:color w:val="000000" w:themeColor="text1"/>
                <w:kern w:val="0"/>
                <w:sz w:val="24"/>
              </w:rPr>
              <w:t>2</w:t>
            </w:r>
          </w:p>
        </w:tc>
        <w:tc>
          <w:tcPr>
            <w:tcW w:w="1769" w:type="dxa"/>
            <w:vAlign w:val="center"/>
          </w:tcPr>
          <w:p w14:paraId="212BDD4F" w14:textId="77777777" w:rsidR="004561A2" w:rsidRDefault="006F54A0">
            <w:pPr>
              <w:widowControl/>
              <w:spacing w:line="360" w:lineRule="auto"/>
              <w:jc w:val="center"/>
              <w:rPr>
                <w:color w:val="000000" w:themeColor="text1"/>
                <w:kern w:val="0"/>
                <w:sz w:val="24"/>
              </w:rPr>
            </w:pPr>
            <w:r>
              <w:rPr>
                <w:color w:val="000000" w:themeColor="text1"/>
                <w:kern w:val="0"/>
                <w:sz w:val="24"/>
              </w:rPr>
              <w:t>投标完整性</w:t>
            </w:r>
          </w:p>
        </w:tc>
        <w:tc>
          <w:tcPr>
            <w:tcW w:w="6561" w:type="dxa"/>
            <w:vAlign w:val="center"/>
          </w:tcPr>
          <w:p w14:paraId="2AD5E71C" w14:textId="77777777" w:rsidR="004561A2" w:rsidRDefault="006F54A0">
            <w:pPr>
              <w:widowControl/>
              <w:spacing w:line="360" w:lineRule="auto"/>
              <w:jc w:val="left"/>
              <w:rPr>
                <w:color w:val="000000" w:themeColor="text1"/>
                <w:kern w:val="0"/>
                <w:sz w:val="24"/>
              </w:rPr>
            </w:pPr>
            <w:r>
              <w:rPr>
                <w:rFonts w:hint="eastAsia"/>
                <w:color w:val="000000" w:themeColor="text1"/>
                <w:kern w:val="0"/>
                <w:sz w:val="24"/>
              </w:rPr>
              <w:t>未</w:t>
            </w:r>
            <w:r>
              <w:rPr>
                <w:color w:val="000000" w:themeColor="text1"/>
                <w:kern w:val="0"/>
                <w:sz w:val="24"/>
              </w:rPr>
              <w:t>将一个采购包中的内容拆开投标；</w:t>
            </w:r>
          </w:p>
        </w:tc>
      </w:tr>
      <w:tr w:rsidR="004561A2" w14:paraId="2A8370AC" w14:textId="77777777">
        <w:trPr>
          <w:trHeight w:val="685"/>
        </w:trPr>
        <w:tc>
          <w:tcPr>
            <w:tcW w:w="732" w:type="dxa"/>
            <w:vAlign w:val="center"/>
          </w:tcPr>
          <w:p w14:paraId="595C9B1F" w14:textId="77777777" w:rsidR="004561A2" w:rsidRDefault="006F54A0">
            <w:pPr>
              <w:widowControl/>
              <w:spacing w:line="360" w:lineRule="auto"/>
              <w:jc w:val="center"/>
              <w:rPr>
                <w:color w:val="000000" w:themeColor="text1"/>
                <w:kern w:val="0"/>
                <w:sz w:val="24"/>
              </w:rPr>
            </w:pPr>
            <w:r>
              <w:rPr>
                <w:rFonts w:hint="eastAsia"/>
                <w:color w:val="000000" w:themeColor="text1"/>
                <w:kern w:val="0"/>
                <w:sz w:val="24"/>
              </w:rPr>
              <w:t>3</w:t>
            </w:r>
          </w:p>
        </w:tc>
        <w:tc>
          <w:tcPr>
            <w:tcW w:w="1769" w:type="dxa"/>
            <w:vAlign w:val="center"/>
          </w:tcPr>
          <w:p w14:paraId="50B7D97D" w14:textId="77777777" w:rsidR="004561A2" w:rsidRDefault="006F54A0">
            <w:pPr>
              <w:widowControl/>
              <w:spacing w:line="360" w:lineRule="auto"/>
              <w:jc w:val="center"/>
              <w:rPr>
                <w:color w:val="000000" w:themeColor="text1"/>
                <w:kern w:val="0"/>
                <w:sz w:val="24"/>
              </w:rPr>
            </w:pPr>
            <w:r>
              <w:rPr>
                <w:color w:val="000000" w:themeColor="text1"/>
                <w:kern w:val="0"/>
                <w:sz w:val="24"/>
              </w:rPr>
              <w:t>投标有效期</w:t>
            </w:r>
          </w:p>
        </w:tc>
        <w:tc>
          <w:tcPr>
            <w:tcW w:w="6561" w:type="dxa"/>
            <w:vAlign w:val="center"/>
          </w:tcPr>
          <w:p w14:paraId="381F7976" w14:textId="77777777" w:rsidR="004561A2" w:rsidRDefault="006F54A0">
            <w:pPr>
              <w:widowControl/>
              <w:spacing w:line="360" w:lineRule="auto"/>
              <w:jc w:val="left"/>
              <w:rPr>
                <w:color w:val="000000" w:themeColor="text1"/>
                <w:kern w:val="0"/>
                <w:sz w:val="24"/>
              </w:rPr>
            </w:pPr>
            <w:r>
              <w:rPr>
                <w:color w:val="000000" w:themeColor="text1"/>
                <w:kern w:val="0"/>
                <w:sz w:val="24"/>
              </w:rPr>
              <w:t>投标文件中承诺的投标有效期</w:t>
            </w:r>
            <w:r>
              <w:rPr>
                <w:rFonts w:hint="eastAsia"/>
                <w:color w:val="000000" w:themeColor="text1"/>
                <w:kern w:val="0"/>
                <w:sz w:val="24"/>
              </w:rPr>
              <w:t>满足</w:t>
            </w:r>
            <w:r>
              <w:rPr>
                <w:color w:val="000000" w:themeColor="text1"/>
                <w:kern w:val="0"/>
                <w:sz w:val="24"/>
              </w:rPr>
              <w:t>招标文件中载明的投标有效期的；</w:t>
            </w:r>
          </w:p>
        </w:tc>
      </w:tr>
      <w:tr w:rsidR="004561A2" w14:paraId="450F6043" w14:textId="77777777">
        <w:trPr>
          <w:trHeight w:val="685"/>
        </w:trPr>
        <w:tc>
          <w:tcPr>
            <w:tcW w:w="732" w:type="dxa"/>
            <w:vAlign w:val="center"/>
          </w:tcPr>
          <w:p w14:paraId="0F8630EF" w14:textId="77777777" w:rsidR="004561A2" w:rsidRDefault="006F54A0">
            <w:pPr>
              <w:widowControl/>
              <w:spacing w:line="360" w:lineRule="auto"/>
              <w:jc w:val="center"/>
              <w:rPr>
                <w:color w:val="000000" w:themeColor="text1"/>
                <w:kern w:val="0"/>
                <w:sz w:val="24"/>
              </w:rPr>
            </w:pPr>
            <w:r>
              <w:rPr>
                <w:rFonts w:hint="eastAsia"/>
                <w:color w:val="000000" w:themeColor="text1"/>
                <w:kern w:val="0"/>
                <w:sz w:val="24"/>
              </w:rPr>
              <w:t>4</w:t>
            </w:r>
          </w:p>
        </w:tc>
        <w:tc>
          <w:tcPr>
            <w:tcW w:w="1769" w:type="dxa"/>
            <w:vAlign w:val="center"/>
          </w:tcPr>
          <w:p w14:paraId="2A0FE803" w14:textId="77777777" w:rsidR="004561A2" w:rsidRDefault="006F54A0">
            <w:pPr>
              <w:widowControl/>
              <w:spacing w:line="360" w:lineRule="auto"/>
              <w:jc w:val="center"/>
              <w:rPr>
                <w:color w:val="000000" w:themeColor="text1"/>
                <w:kern w:val="0"/>
                <w:sz w:val="24"/>
              </w:rPr>
            </w:pPr>
            <w:r>
              <w:rPr>
                <w:color w:val="000000" w:themeColor="text1"/>
                <w:kern w:val="0"/>
                <w:sz w:val="24"/>
              </w:rPr>
              <w:t>签署、盖章</w:t>
            </w:r>
          </w:p>
        </w:tc>
        <w:tc>
          <w:tcPr>
            <w:tcW w:w="6561" w:type="dxa"/>
            <w:vAlign w:val="center"/>
          </w:tcPr>
          <w:p w14:paraId="3F4494DB" w14:textId="77777777" w:rsidR="004561A2" w:rsidRDefault="006F54A0">
            <w:pPr>
              <w:widowControl/>
              <w:spacing w:line="360" w:lineRule="auto"/>
              <w:jc w:val="left"/>
              <w:rPr>
                <w:color w:val="000000" w:themeColor="text1"/>
                <w:kern w:val="0"/>
                <w:sz w:val="24"/>
              </w:rPr>
            </w:pPr>
            <w:r>
              <w:rPr>
                <w:color w:val="000000" w:themeColor="text1"/>
                <w:kern w:val="0"/>
                <w:sz w:val="24"/>
              </w:rPr>
              <w:t>按照招标文件要求签署、盖章的；</w:t>
            </w:r>
          </w:p>
        </w:tc>
      </w:tr>
      <w:tr w:rsidR="004561A2" w14:paraId="2C993A4E" w14:textId="77777777">
        <w:trPr>
          <w:trHeight w:val="685"/>
        </w:trPr>
        <w:tc>
          <w:tcPr>
            <w:tcW w:w="732" w:type="dxa"/>
            <w:vAlign w:val="center"/>
          </w:tcPr>
          <w:p w14:paraId="79ECC7D9" w14:textId="77777777" w:rsidR="004561A2" w:rsidRDefault="006F54A0">
            <w:pPr>
              <w:widowControl/>
              <w:spacing w:line="360" w:lineRule="auto"/>
              <w:jc w:val="center"/>
              <w:rPr>
                <w:color w:val="000000" w:themeColor="text1"/>
                <w:kern w:val="0"/>
                <w:sz w:val="24"/>
              </w:rPr>
            </w:pPr>
            <w:r>
              <w:rPr>
                <w:rFonts w:hint="eastAsia"/>
                <w:color w:val="000000" w:themeColor="text1"/>
                <w:kern w:val="0"/>
                <w:sz w:val="24"/>
              </w:rPr>
              <w:t>5</w:t>
            </w:r>
          </w:p>
        </w:tc>
        <w:tc>
          <w:tcPr>
            <w:tcW w:w="1769" w:type="dxa"/>
            <w:vAlign w:val="center"/>
          </w:tcPr>
          <w:p w14:paraId="0BBBC40D" w14:textId="77777777" w:rsidR="004561A2" w:rsidRDefault="006F54A0">
            <w:pPr>
              <w:widowControl/>
              <w:spacing w:line="360" w:lineRule="auto"/>
              <w:jc w:val="center"/>
              <w:rPr>
                <w:color w:val="000000" w:themeColor="text1"/>
                <w:kern w:val="0"/>
                <w:sz w:val="24"/>
              </w:rPr>
            </w:pPr>
            <w:r>
              <w:rPr>
                <w:rFonts w:hint="eastAsia"/>
                <w:color w:val="000000" w:themeColor="text1"/>
                <w:kern w:val="0"/>
                <w:sz w:val="24"/>
              </w:rPr>
              <w:t>实质性格式</w:t>
            </w:r>
          </w:p>
        </w:tc>
        <w:tc>
          <w:tcPr>
            <w:tcW w:w="6561" w:type="dxa"/>
            <w:vAlign w:val="center"/>
          </w:tcPr>
          <w:p w14:paraId="3D5CCFB5" w14:textId="77777777" w:rsidR="004561A2" w:rsidRDefault="006F54A0">
            <w:pPr>
              <w:widowControl/>
              <w:spacing w:line="360" w:lineRule="auto"/>
              <w:jc w:val="left"/>
              <w:rPr>
                <w:color w:val="000000" w:themeColor="text1"/>
                <w:kern w:val="0"/>
                <w:sz w:val="24"/>
              </w:rPr>
            </w:pPr>
            <w:r>
              <w:rPr>
                <w:rFonts w:hint="eastAsia"/>
                <w:color w:val="000000" w:themeColor="text1"/>
                <w:kern w:val="0"/>
                <w:sz w:val="24"/>
              </w:rPr>
              <w:t>标记为</w:t>
            </w:r>
            <w:r>
              <w:rPr>
                <w:color w:val="000000" w:themeColor="text1"/>
                <w:kern w:val="0"/>
                <w:sz w:val="24"/>
              </w:rPr>
              <w:t>“</w:t>
            </w:r>
            <w:r>
              <w:rPr>
                <w:color w:val="000000" w:themeColor="text1"/>
                <w:kern w:val="0"/>
                <w:sz w:val="24"/>
              </w:rPr>
              <w:t>实质性格式</w:t>
            </w:r>
            <w:r>
              <w:rPr>
                <w:color w:val="000000" w:themeColor="text1"/>
                <w:kern w:val="0"/>
                <w:sz w:val="24"/>
              </w:rPr>
              <w:t>”</w:t>
            </w:r>
            <w:r>
              <w:rPr>
                <w:color w:val="000000" w:themeColor="text1"/>
                <w:kern w:val="0"/>
                <w:sz w:val="24"/>
              </w:rPr>
              <w:t>的</w:t>
            </w:r>
            <w:r>
              <w:rPr>
                <w:rFonts w:hint="eastAsia"/>
                <w:color w:val="000000" w:themeColor="text1"/>
                <w:kern w:val="0"/>
                <w:sz w:val="24"/>
              </w:rPr>
              <w:t>文件均按</w:t>
            </w:r>
            <w:r>
              <w:rPr>
                <w:color w:val="000000" w:themeColor="text1"/>
                <w:kern w:val="0"/>
                <w:sz w:val="24"/>
              </w:rPr>
              <w:t>招标文件</w:t>
            </w:r>
            <w:r>
              <w:rPr>
                <w:rFonts w:hint="eastAsia"/>
                <w:color w:val="000000" w:themeColor="text1"/>
                <w:kern w:val="0"/>
                <w:sz w:val="24"/>
              </w:rPr>
              <w:t>要求提供；</w:t>
            </w:r>
          </w:p>
        </w:tc>
      </w:tr>
      <w:tr w:rsidR="004561A2" w14:paraId="064CD353" w14:textId="77777777">
        <w:trPr>
          <w:trHeight w:val="685"/>
        </w:trPr>
        <w:tc>
          <w:tcPr>
            <w:tcW w:w="732" w:type="dxa"/>
            <w:vAlign w:val="center"/>
          </w:tcPr>
          <w:p w14:paraId="0D5E9D3A" w14:textId="77777777" w:rsidR="004561A2" w:rsidRDefault="006F54A0">
            <w:pPr>
              <w:widowControl/>
              <w:spacing w:line="360" w:lineRule="auto"/>
              <w:jc w:val="center"/>
              <w:rPr>
                <w:color w:val="000000" w:themeColor="text1"/>
                <w:kern w:val="0"/>
                <w:sz w:val="24"/>
              </w:rPr>
            </w:pPr>
            <w:r>
              <w:rPr>
                <w:rFonts w:hint="eastAsia"/>
                <w:color w:val="000000" w:themeColor="text1"/>
                <w:kern w:val="0"/>
                <w:sz w:val="24"/>
              </w:rPr>
              <w:t>6</w:t>
            </w:r>
          </w:p>
        </w:tc>
        <w:tc>
          <w:tcPr>
            <w:tcW w:w="1769" w:type="dxa"/>
            <w:vAlign w:val="center"/>
          </w:tcPr>
          <w:p w14:paraId="01C27A37" w14:textId="77777777" w:rsidR="004561A2" w:rsidRDefault="006F54A0">
            <w:pPr>
              <w:widowControl/>
              <w:spacing w:line="360" w:lineRule="auto"/>
              <w:jc w:val="center"/>
              <w:rPr>
                <w:color w:val="000000" w:themeColor="text1"/>
                <w:kern w:val="0"/>
                <w:sz w:val="24"/>
              </w:rPr>
            </w:pPr>
            <w:r>
              <w:rPr>
                <w:rFonts w:ascii="Segoe UI Symbol" w:hAnsi="Segoe UI Symbol" w:cs="Segoe UI Symbol"/>
                <w:color w:val="000000" w:themeColor="text1"/>
                <w:kern w:val="0"/>
                <w:sz w:val="24"/>
              </w:rPr>
              <w:t>★</w:t>
            </w:r>
            <w:r>
              <w:rPr>
                <w:color w:val="000000" w:themeColor="text1"/>
                <w:kern w:val="0"/>
                <w:sz w:val="24"/>
              </w:rPr>
              <w:t>号条款响应</w:t>
            </w:r>
          </w:p>
        </w:tc>
        <w:tc>
          <w:tcPr>
            <w:tcW w:w="6561" w:type="dxa"/>
            <w:vAlign w:val="center"/>
          </w:tcPr>
          <w:p w14:paraId="1CD72FAD" w14:textId="77777777" w:rsidR="004561A2" w:rsidRDefault="006F54A0">
            <w:pPr>
              <w:widowControl/>
              <w:spacing w:line="360" w:lineRule="auto"/>
              <w:rPr>
                <w:color w:val="000000" w:themeColor="text1"/>
                <w:kern w:val="0"/>
                <w:sz w:val="24"/>
              </w:rPr>
            </w:pPr>
            <w:r>
              <w:rPr>
                <w:color w:val="000000" w:themeColor="text1"/>
                <w:kern w:val="0"/>
                <w:sz w:val="24"/>
              </w:rPr>
              <w:t>投标文件满足招标文件第五章《采购需求》中</w:t>
            </w:r>
            <w:r>
              <w:rPr>
                <w:rFonts w:ascii="Segoe UI Symbol" w:hAnsi="Segoe UI Symbol" w:cs="Segoe UI Symbol"/>
                <w:color w:val="000000" w:themeColor="text1"/>
                <w:kern w:val="0"/>
                <w:sz w:val="24"/>
              </w:rPr>
              <w:t>★</w:t>
            </w:r>
            <w:r>
              <w:rPr>
                <w:color w:val="000000" w:themeColor="text1"/>
                <w:kern w:val="0"/>
                <w:sz w:val="24"/>
              </w:rPr>
              <w:t>号条款要求；</w:t>
            </w:r>
            <w:r>
              <w:rPr>
                <w:color w:val="000000" w:themeColor="text1"/>
                <w:kern w:val="0"/>
                <w:sz w:val="24"/>
              </w:rPr>
              <w:t xml:space="preserve"> </w:t>
            </w:r>
          </w:p>
        </w:tc>
      </w:tr>
      <w:tr w:rsidR="004561A2" w14:paraId="7FC48344" w14:textId="77777777">
        <w:trPr>
          <w:trHeight w:val="685"/>
        </w:trPr>
        <w:tc>
          <w:tcPr>
            <w:tcW w:w="732" w:type="dxa"/>
            <w:vAlign w:val="center"/>
          </w:tcPr>
          <w:p w14:paraId="4C53C89B" w14:textId="77777777" w:rsidR="004561A2" w:rsidRDefault="006F54A0">
            <w:pPr>
              <w:widowControl/>
              <w:spacing w:line="360" w:lineRule="auto"/>
              <w:jc w:val="center"/>
              <w:rPr>
                <w:color w:val="000000" w:themeColor="text1"/>
                <w:kern w:val="0"/>
                <w:sz w:val="24"/>
              </w:rPr>
            </w:pPr>
            <w:r>
              <w:rPr>
                <w:rFonts w:hint="eastAsia"/>
                <w:color w:val="000000" w:themeColor="text1"/>
                <w:kern w:val="0"/>
                <w:sz w:val="24"/>
              </w:rPr>
              <w:t>7</w:t>
            </w:r>
          </w:p>
        </w:tc>
        <w:tc>
          <w:tcPr>
            <w:tcW w:w="1769" w:type="dxa"/>
            <w:vAlign w:val="center"/>
          </w:tcPr>
          <w:p w14:paraId="4543B7A7" w14:textId="77777777" w:rsidR="004561A2" w:rsidRDefault="006F54A0">
            <w:pPr>
              <w:widowControl/>
              <w:spacing w:line="360" w:lineRule="auto"/>
              <w:jc w:val="center"/>
              <w:rPr>
                <w:color w:val="000000" w:themeColor="text1"/>
                <w:kern w:val="0"/>
                <w:sz w:val="24"/>
              </w:rPr>
            </w:pPr>
            <w:r>
              <w:rPr>
                <w:color w:val="000000" w:themeColor="text1"/>
                <w:kern w:val="0"/>
                <w:sz w:val="24"/>
              </w:rPr>
              <w:t>公平竞争</w:t>
            </w:r>
          </w:p>
        </w:tc>
        <w:tc>
          <w:tcPr>
            <w:tcW w:w="6561" w:type="dxa"/>
            <w:vAlign w:val="center"/>
          </w:tcPr>
          <w:p w14:paraId="51E9573C" w14:textId="77777777" w:rsidR="004561A2" w:rsidRDefault="006F54A0">
            <w:pPr>
              <w:widowControl/>
              <w:spacing w:line="360" w:lineRule="auto"/>
              <w:jc w:val="left"/>
              <w:rPr>
                <w:color w:val="000000" w:themeColor="text1"/>
                <w:kern w:val="0"/>
                <w:sz w:val="24"/>
              </w:rPr>
            </w:pPr>
            <w:r>
              <w:rPr>
                <w:color w:val="000000" w:themeColor="text1"/>
                <w:kern w:val="0"/>
                <w:sz w:val="24"/>
              </w:rPr>
              <w:t>投标人遵循公平竞争的原则，不存在恶意串通，妨碍其他投标人的竞争行为，不存在损害采购人或者其他投标人的合法</w:t>
            </w:r>
            <w:r>
              <w:rPr>
                <w:color w:val="000000" w:themeColor="text1"/>
                <w:kern w:val="0"/>
                <w:sz w:val="24"/>
              </w:rPr>
              <w:lastRenderedPageBreak/>
              <w:t>权益情形的；</w:t>
            </w:r>
          </w:p>
        </w:tc>
      </w:tr>
      <w:tr w:rsidR="004561A2" w14:paraId="27303EB1" w14:textId="77777777">
        <w:trPr>
          <w:trHeight w:val="685"/>
        </w:trPr>
        <w:tc>
          <w:tcPr>
            <w:tcW w:w="732" w:type="dxa"/>
            <w:vAlign w:val="center"/>
          </w:tcPr>
          <w:p w14:paraId="30ECCC2D" w14:textId="77777777" w:rsidR="004561A2" w:rsidRDefault="006F54A0">
            <w:pPr>
              <w:widowControl/>
              <w:spacing w:line="360" w:lineRule="auto"/>
              <w:jc w:val="center"/>
              <w:rPr>
                <w:color w:val="000000" w:themeColor="text1"/>
                <w:kern w:val="0"/>
                <w:sz w:val="24"/>
              </w:rPr>
            </w:pPr>
            <w:r>
              <w:rPr>
                <w:rFonts w:hint="eastAsia"/>
                <w:color w:val="000000" w:themeColor="text1"/>
                <w:kern w:val="0"/>
                <w:sz w:val="24"/>
              </w:rPr>
              <w:lastRenderedPageBreak/>
              <w:t>8</w:t>
            </w:r>
          </w:p>
        </w:tc>
        <w:tc>
          <w:tcPr>
            <w:tcW w:w="1769" w:type="dxa"/>
            <w:vAlign w:val="center"/>
          </w:tcPr>
          <w:p w14:paraId="0761B996" w14:textId="77777777" w:rsidR="004561A2" w:rsidRDefault="006F54A0">
            <w:pPr>
              <w:widowControl/>
              <w:spacing w:line="360" w:lineRule="auto"/>
              <w:jc w:val="center"/>
              <w:rPr>
                <w:color w:val="000000" w:themeColor="text1"/>
                <w:kern w:val="0"/>
                <w:sz w:val="24"/>
              </w:rPr>
            </w:pPr>
            <w:r>
              <w:rPr>
                <w:color w:val="000000" w:themeColor="text1"/>
                <w:kern w:val="0"/>
                <w:sz w:val="24"/>
              </w:rPr>
              <w:t>串通投标</w:t>
            </w:r>
          </w:p>
        </w:tc>
        <w:tc>
          <w:tcPr>
            <w:tcW w:w="6561" w:type="dxa"/>
            <w:vAlign w:val="center"/>
          </w:tcPr>
          <w:p w14:paraId="4B195DCC" w14:textId="77777777" w:rsidR="004561A2" w:rsidRDefault="006F54A0">
            <w:pPr>
              <w:widowControl/>
              <w:spacing w:line="360" w:lineRule="auto"/>
              <w:jc w:val="left"/>
              <w:rPr>
                <w:color w:val="000000" w:themeColor="text1"/>
                <w:kern w:val="0"/>
                <w:sz w:val="24"/>
              </w:rPr>
            </w:pPr>
            <w:r>
              <w:rPr>
                <w:rFonts w:hint="eastAsia"/>
                <w:color w:val="000000" w:themeColor="text1"/>
                <w:kern w:val="0"/>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r>
              <w:rPr>
                <w:color w:val="000000" w:themeColor="text1"/>
                <w:kern w:val="0"/>
                <w:sz w:val="24"/>
              </w:rPr>
              <w:t>；</w:t>
            </w:r>
          </w:p>
        </w:tc>
      </w:tr>
      <w:tr w:rsidR="004561A2" w14:paraId="418AB798" w14:textId="77777777">
        <w:trPr>
          <w:trHeight w:val="685"/>
        </w:trPr>
        <w:tc>
          <w:tcPr>
            <w:tcW w:w="732" w:type="dxa"/>
            <w:vAlign w:val="center"/>
          </w:tcPr>
          <w:p w14:paraId="00E1CF24" w14:textId="77777777" w:rsidR="004561A2" w:rsidRDefault="006F54A0">
            <w:pPr>
              <w:widowControl/>
              <w:spacing w:line="360" w:lineRule="auto"/>
              <w:jc w:val="center"/>
              <w:rPr>
                <w:color w:val="000000" w:themeColor="text1"/>
                <w:kern w:val="0"/>
                <w:sz w:val="24"/>
              </w:rPr>
            </w:pPr>
            <w:r>
              <w:rPr>
                <w:rFonts w:hint="eastAsia"/>
                <w:color w:val="000000" w:themeColor="text1"/>
                <w:kern w:val="0"/>
                <w:sz w:val="24"/>
              </w:rPr>
              <w:t>9</w:t>
            </w:r>
          </w:p>
        </w:tc>
        <w:tc>
          <w:tcPr>
            <w:tcW w:w="1769" w:type="dxa"/>
            <w:vAlign w:val="center"/>
          </w:tcPr>
          <w:p w14:paraId="71D44C73" w14:textId="77777777" w:rsidR="004561A2" w:rsidRDefault="006F54A0">
            <w:pPr>
              <w:widowControl/>
              <w:spacing w:line="360" w:lineRule="auto"/>
              <w:jc w:val="center"/>
              <w:rPr>
                <w:color w:val="000000" w:themeColor="text1"/>
                <w:kern w:val="0"/>
                <w:sz w:val="24"/>
              </w:rPr>
            </w:pPr>
            <w:r>
              <w:rPr>
                <w:color w:val="000000" w:themeColor="text1"/>
                <w:kern w:val="0"/>
                <w:sz w:val="24"/>
              </w:rPr>
              <w:t>附加条件</w:t>
            </w:r>
          </w:p>
        </w:tc>
        <w:tc>
          <w:tcPr>
            <w:tcW w:w="6561" w:type="dxa"/>
            <w:vAlign w:val="center"/>
          </w:tcPr>
          <w:p w14:paraId="7885D6B4" w14:textId="77777777" w:rsidR="004561A2" w:rsidRDefault="006F54A0">
            <w:pPr>
              <w:widowControl/>
              <w:spacing w:line="360" w:lineRule="auto"/>
              <w:jc w:val="left"/>
              <w:rPr>
                <w:color w:val="000000" w:themeColor="text1"/>
                <w:kern w:val="0"/>
                <w:sz w:val="24"/>
              </w:rPr>
            </w:pPr>
            <w:r>
              <w:rPr>
                <w:color w:val="000000" w:themeColor="text1"/>
                <w:kern w:val="0"/>
                <w:sz w:val="24"/>
              </w:rPr>
              <w:t>投标文件</w:t>
            </w:r>
            <w:r>
              <w:rPr>
                <w:rFonts w:hint="eastAsia"/>
                <w:color w:val="000000" w:themeColor="text1"/>
                <w:kern w:val="0"/>
                <w:sz w:val="24"/>
              </w:rPr>
              <w:t>未</w:t>
            </w:r>
            <w:r>
              <w:rPr>
                <w:color w:val="000000" w:themeColor="text1"/>
                <w:kern w:val="0"/>
                <w:sz w:val="24"/>
              </w:rPr>
              <w:t>含有采购人不能接受的附加条件的；</w:t>
            </w:r>
          </w:p>
        </w:tc>
      </w:tr>
      <w:tr w:rsidR="004561A2" w14:paraId="74BEC0FF" w14:textId="77777777">
        <w:trPr>
          <w:trHeight w:val="685"/>
        </w:trPr>
        <w:tc>
          <w:tcPr>
            <w:tcW w:w="732" w:type="dxa"/>
            <w:vAlign w:val="center"/>
          </w:tcPr>
          <w:p w14:paraId="01B213F8" w14:textId="77777777" w:rsidR="004561A2" w:rsidRDefault="006F54A0">
            <w:pPr>
              <w:widowControl/>
              <w:spacing w:line="360" w:lineRule="auto"/>
              <w:jc w:val="center"/>
              <w:rPr>
                <w:color w:val="000000" w:themeColor="text1"/>
                <w:kern w:val="0"/>
                <w:sz w:val="24"/>
              </w:rPr>
            </w:pPr>
            <w:r>
              <w:rPr>
                <w:rFonts w:hint="eastAsia"/>
                <w:color w:val="000000" w:themeColor="text1"/>
                <w:kern w:val="0"/>
                <w:sz w:val="24"/>
              </w:rPr>
              <w:t>10</w:t>
            </w:r>
          </w:p>
        </w:tc>
        <w:tc>
          <w:tcPr>
            <w:tcW w:w="1769" w:type="dxa"/>
            <w:vAlign w:val="center"/>
          </w:tcPr>
          <w:p w14:paraId="27B4CB17" w14:textId="77777777" w:rsidR="004561A2" w:rsidRDefault="006F54A0">
            <w:pPr>
              <w:widowControl/>
              <w:spacing w:line="360" w:lineRule="auto"/>
              <w:jc w:val="center"/>
              <w:rPr>
                <w:color w:val="000000" w:themeColor="text1"/>
                <w:kern w:val="0"/>
                <w:sz w:val="24"/>
              </w:rPr>
            </w:pPr>
            <w:r>
              <w:rPr>
                <w:color w:val="000000" w:themeColor="text1"/>
                <w:kern w:val="0"/>
                <w:sz w:val="24"/>
              </w:rPr>
              <w:t>其他无效情形</w:t>
            </w:r>
          </w:p>
        </w:tc>
        <w:tc>
          <w:tcPr>
            <w:tcW w:w="6561" w:type="dxa"/>
            <w:vAlign w:val="center"/>
          </w:tcPr>
          <w:p w14:paraId="5DDFFB76" w14:textId="77777777" w:rsidR="004561A2" w:rsidRDefault="006F54A0">
            <w:pPr>
              <w:widowControl/>
              <w:spacing w:line="360" w:lineRule="auto"/>
              <w:jc w:val="left"/>
              <w:rPr>
                <w:color w:val="000000" w:themeColor="text1"/>
                <w:kern w:val="0"/>
                <w:sz w:val="24"/>
              </w:rPr>
            </w:pPr>
            <w:r>
              <w:rPr>
                <w:color w:val="000000" w:themeColor="text1"/>
                <w:kern w:val="0"/>
                <w:sz w:val="24"/>
              </w:rPr>
              <w:t>投标人、投标文件</w:t>
            </w:r>
            <w:r>
              <w:rPr>
                <w:rFonts w:hint="eastAsia"/>
                <w:color w:val="000000" w:themeColor="text1"/>
                <w:kern w:val="0"/>
                <w:sz w:val="24"/>
              </w:rPr>
              <w:t>不存在</w:t>
            </w:r>
            <w:r>
              <w:rPr>
                <w:color w:val="000000" w:themeColor="text1"/>
                <w:kern w:val="0"/>
                <w:sz w:val="24"/>
              </w:rPr>
              <w:t>不符合法律、法规和招标文件规定的其他无效情形。</w:t>
            </w:r>
          </w:p>
        </w:tc>
      </w:tr>
    </w:tbl>
    <w:p w14:paraId="54FEDC63" w14:textId="77777777" w:rsidR="004561A2" w:rsidRDefault="006F54A0">
      <w:pPr>
        <w:tabs>
          <w:tab w:val="left" w:pos="360"/>
        </w:tabs>
        <w:snapToGrid w:val="0"/>
        <w:spacing w:beforeLines="50" w:before="156" w:line="360" w:lineRule="auto"/>
        <w:outlineLvl w:val="1"/>
        <w:rPr>
          <w:rFonts w:ascii="宋体" w:hAnsi="宋体"/>
          <w:color w:val="000000" w:themeColor="text1"/>
          <w:kern w:val="0"/>
          <w:sz w:val="24"/>
        </w:rPr>
      </w:pPr>
      <w:r>
        <w:rPr>
          <w:rFonts w:ascii="宋体" w:hAnsi="宋体" w:hint="eastAsia"/>
          <w:color w:val="000000" w:themeColor="text1"/>
          <w:kern w:val="0"/>
          <w:sz w:val="24"/>
        </w:rPr>
        <w:t>2</w:t>
      </w:r>
      <w:r>
        <w:rPr>
          <w:rFonts w:ascii="宋体" w:hAnsi="宋体"/>
          <w:color w:val="000000" w:themeColor="text1"/>
          <w:kern w:val="0"/>
          <w:sz w:val="24"/>
        </w:rPr>
        <w:t>投标文件有关事项的澄清或者说明</w:t>
      </w:r>
    </w:p>
    <w:p w14:paraId="5059B594" w14:textId="77777777" w:rsidR="004561A2" w:rsidRDefault="006F54A0">
      <w:pPr>
        <w:numPr>
          <w:ilvl w:val="1"/>
          <w:numId w:val="0"/>
        </w:numPr>
        <w:tabs>
          <w:tab w:val="left" w:pos="1080"/>
        </w:tabs>
        <w:snapToGrid w:val="0"/>
        <w:spacing w:line="360" w:lineRule="auto"/>
        <w:ind w:left="357"/>
        <w:rPr>
          <w:rFonts w:ascii="宋体" w:hAnsi="宋体" w:cs="宋体"/>
          <w:color w:val="000000" w:themeColor="text1"/>
          <w:kern w:val="0"/>
          <w:sz w:val="24"/>
        </w:rPr>
      </w:pPr>
      <w:r>
        <w:rPr>
          <w:color w:val="000000" w:themeColor="text1"/>
          <w:kern w:val="0"/>
          <w:sz w:val="24"/>
        </w:rPr>
        <w:t>2.1</w:t>
      </w:r>
      <w:r>
        <w:rPr>
          <w:rFonts w:ascii="宋体" w:hAnsi="宋体" w:cs="宋体" w:hint="eastAsia"/>
          <w:color w:val="000000" w:themeColor="text1"/>
          <w:kern w:val="0"/>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或其授权的代表签字。投标人的澄清、说明或者补正不得超出投标文件的范围或者改变投标文件的实质性内容。澄清文件将作为投标文件内容的一部分。</w:t>
      </w:r>
    </w:p>
    <w:p w14:paraId="1C97D306" w14:textId="77777777" w:rsidR="004561A2" w:rsidRDefault="006F54A0">
      <w:pPr>
        <w:tabs>
          <w:tab w:val="left" w:pos="360"/>
        </w:tabs>
        <w:snapToGrid w:val="0"/>
        <w:spacing w:line="360" w:lineRule="auto"/>
        <w:ind w:left="900" w:hanging="900"/>
        <w:outlineLvl w:val="1"/>
        <w:rPr>
          <w:rFonts w:ascii="宋体" w:hAnsi="宋体" w:cs="宋体"/>
          <w:color w:val="000000" w:themeColor="text1"/>
          <w:kern w:val="0"/>
          <w:sz w:val="24"/>
        </w:rPr>
      </w:pPr>
      <w:r>
        <w:rPr>
          <w:rFonts w:ascii="宋体" w:hAnsi="宋体" w:cs="宋体" w:hint="eastAsia"/>
          <w:color w:val="000000" w:themeColor="text1"/>
          <w:kern w:val="0"/>
          <w:sz w:val="24"/>
        </w:rPr>
        <w:t>3投标文件的比较和评价</w:t>
      </w:r>
      <w:bookmarkEnd w:id="734"/>
      <w:bookmarkEnd w:id="735"/>
    </w:p>
    <w:p w14:paraId="07874202" w14:textId="77777777" w:rsidR="004561A2" w:rsidRDefault="006F54A0">
      <w:pPr>
        <w:numPr>
          <w:ilvl w:val="1"/>
          <w:numId w:val="0"/>
        </w:numPr>
        <w:tabs>
          <w:tab w:val="left" w:pos="1080"/>
        </w:tabs>
        <w:snapToGrid w:val="0"/>
        <w:spacing w:line="360" w:lineRule="auto"/>
        <w:ind w:left="357"/>
        <w:rPr>
          <w:color w:val="000000" w:themeColor="text1"/>
          <w:kern w:val="0"/>
          <w:sz w:val="24"/>
        </w:rPr>
      </w:pPr>
      <w:r>
        <w:rPr>
          <w:rFonts w:ascii="宋体" w:hAnsi="宋体" w:cs="宋体" w:hint="eastAsia"/>
          <w:color w:val="000000" w:themeColor="text1"/>
          <w:kern w:val="0"/>
          <w:sz w:val="24"/>
        </w:rPr>
        <w:t>3.1评标委员会将按照招标文件中规定的评标方法和标准，对符合性审查合格的投标文件进行商务和技术评估，综合比较与评价；未通过符合性审查的投标文件不得进入比较与评价。</w:t>
      </w:r>
    </w:p>
    <w:p w14:paraId="6AFBFC5F" w14:textId="77777777" w:rsidR="004561A2" w:rsidRDefault="006F54A0">
      <w:pPr>
        <w:numPr>
          <w:ilvl w:val="1"/>
          <w:numId w:val="0"/>
        </w:numPr>
        <w:tabs>
          <w:tab w:val="left" w:pos="1080"/>
        </w:tabs>
        <w:snapToGrid w:val="0"/>
        <w:spacing w:line="360" w:lineRule="auto"/>
        <w:ind w:left="1077" w:hanging="720"/>
        <w:rPr>
          <w:color w:val="000000" w:themeColor="text1"/>
          <w:kern w:val="0"/>
          <w:sz w:val="24"/>
        </w:rPr>
      </w:pPr>
      <w:r>
        <w:rPr>
          <w:color w:val="000000" w:themeColor="text1"/>
          <w:kern w:val="0"/>
          <w:sz w:val="24"/>
        </w:rPr>
        <w:t>3.2</w:t>
      </w:r>
      <w:r>
        <w:rPr>
          <w:color w:val="000000" w:themeColor="text1"/>
          <w:kern w:val="0"/>
          <w:sz w:val="24"/>
        </w:rPr>
        <w:t>评标方法和评标标准</w:t>
      </w:r>
    </w:p>
    <w:p w14:paraId="600DCACF" w14:textId="77777777" w:rsidR="004561A2" w:rsidRDefault="006F54A0">
      <w:pPr>
        <w:numPr>
          <w:ilvl w:val="2"/>
          <w:numId w:val="0"/>
        </w:numPr>
        <w:tabs>
          <w:tab w:val="left" w:pos="1080"/>
          <w:tab w:val="left" w:pos="1589"/>
          <w:tab w:val="left" w:pos="2035"/>
        </w:tabs>
        <w:snapToGrid w:val="0"/>
        <w:spacing w:line="360" w:lineRule="auto"/>
        <w:ind w:left="357"/>
        <w:rPr>
          <w:color w:val="000000" w:themeColor="text1"/>
          <w:kern w:val="0"/>
          <w:sz w:val="24"/>
        </w:rPr>
      </w:pPr>
      <w:r>
        <w:rPr>
          <w:rFonts w:hint="eastAsia"/>
          <w:color w:val="000000" w:themeColor="text1"/>
          <w:kern w:val="0"/>
          <w:sz w:val="24"/>
        </w:rPr>
        <w:lastRenderedPageBreak/>
        <w:t>3.2.1</w:t>
      </w:r>
      <w:r>
        <w:rPr>
          <w:color w:val="000000" w:themeColor="text1"/>
          <w:kern w:val="0"/>
          <w:sz w:val="24"/>
        </w:rPr>
        <w:t>本项目采用的评标方法为：</w:t>
      </w:r>
    </w:p>
    <w:p w14:paraId="0C2A629C" w14:textId="77777777" w:rsidR="004561A2" w:rsidRDefault="006F54A0">
      <w:pPr>
        <w:tabs>
          <w:tab w:val="left" w:pos="900"/>
          <w:tab w:val="left" w:pos="1589"/>
          <w:tab w:val="left" w:pos="1701"/>
        </w:tabs>
        <w:snapToGrid w:val="0"/>
        <w:spacing w:line="360" w:lineRule="auto"/>
        <w:ind w:firstLineChars="200" w:firstLine="480"/>
        <w:rPr>
          <w:color w:val="000000" w:themeColor="text1"/>
          <w:kern w:val="0"/>
          <w:sz w:val="24"/>
        </w:rPr>
      </w:pPr>
      <w:r>
        <w:rPr>
          <w:rFonts w:hint="eastAsia"/>
          <w:color w:val="000000" w:themeColor="text1"/>
          <w:kern w:val="0"/>
          <w:sz w:val="24"/>
        </w:rPr>
        <w:t>■</w:t>
      </w:r>
      <w:r>
        <w:rPr>
          <w:color w:val="000000" w:themeColor="text1"/>
          <w:kern w:val="0"/>
          <w:sz w:val="24"/>
        </w:rPr>
        <w:t>综合评分法，指投标文件满足招标文件全部实质性要求，且按照评审因素的量化指标评审得分</w:t>
      </w:r>
      <w:r>
        <w:rPr>
          <w:rFonts w:hint="eastAsia"/>
          <w:color w:val="000000" w:themeColor="text1"/>
          <w:kern w:val="0"/>
          <w:sz w:val="24"/>
        </w:rPr>
        <w:t>前五</w:t>
      </w:r>
      <w:r>
        <w:rPr>
          <w:color w:val="000000" w:themeColor="text1"/>
          <w:kern w:val="0"/>
          <w:sz w:val="24"/>
        </w:rPr>
        <w:t>的投标人为</w:t>
      </w:r>
      <w:r>
        <w:rPr>
          <w:rFonts w:hint="eastAsia"/>
          <w:color w:val="000000" w:themeColor="text1"/>
          <w:kern w:val="0"/>
          <w:sz w:val="24"/>
        </w:rPr>
        <w:t>入围</w:t>
      </w:r>
      <w:r>
        <w:rPr>
          <w:color w:val="000000" w:themeColor="text1"/>
          <w:kern w:val="0"/>
          <w:sz w:val="24"/>
        </w:rPr>
        <w:t>候选人的评标方法，见《评标标准》</w:t>
      </w:r>
      <w:r>
        <w:rPr>
          <w:rFonts w:hint="eastAsia"/>
          <w:color w:val="000000" w:themeColor="text1"/>
          <w:kern w:val="0"/>
          <w:sz w:val="24"/>
        </w:rPr>
        <w:t>，招标文件中没有规定的评标标准不得作为评审的依据。</w:t>
      </w:r>
    </w:p>
    <w:p w14:paraId="5115B45E" w14:textId="77777777" w:rsidR="004561A2" w:rsidRDefault="006F54A0">
      <w:pPr>
        <w:tabs>
          <w:tab w:val="left" w:pos="900"/>
          <w:tab w:val="left" w:pos="1589"/>
          <w:tab w:val="left" w:pos="1701"/>
        </w:tabs>
        <w:snapToGrid w:val="0"/>
        <w:spacing w:line="360" w:lineRule="auto"/>
        <w:ind w:firstLineChars="200" w:firstLine="480"/>
        <w:rPr>
          <w:color w:val="000000" w:themeColor="text1"/>
          <w:kern w:val="0"/>
          <w:sz w:val="24"/>
        </w:rPr>
      </w:pPr>
      <w:r>
        <w:rPr>
          <w:rFonts w:hint="eastAsia"/>
          <w:color w:val="000000" w:themeColor="text1"/>
          <w:kern w:val="0"/>
          <w:sz w:val="24"/>
        </w:rPr>
        <w:t>□</w:t>
      </w:r>
      <w:r>
        <w:rPr>
          <w:color w:val="000000" w:themeColor="text1"/>
          <w:kern w:val="0"/>
          <w:sz w:val="24"/>
        </w:rPr>
        <w:t>最低评标价法，指投标文件满足招标文件全部实质性要求，且投标报价最低的投标人为</w:t>
      </w:r>
      <w:r>
        <w:rPr>
          <w:rFonts w:hint="eastAsia"/>
          <w:color w:val="000000" w:themeColor="text1"/>
          <w:kern w:val="0"/>
          <w:sz w:val="24"/>
        </w:rPr>
        <w:t>入围</w:t>
      </w:r>
      <w:r>
        <w:rPr>
          <w:color w:val="000000" w:themeColor="text1"/>
          <w:kern w:val="0"/>
          <w:sz w:val="24"/>
        </w:rPr>
        <w:t>候选人的评标方法。</w:t>
      </w:r>
    </w:p>
    <w:p w14:paraId="48B54EBE" w14:textId="77777777" w:rsidR="004561A2" w:rsidRDefault="006F54A0">
      <w:pPr>
        <w:numPr>
          <w:ilvl w:val="2"/>
          <w:numId w:val="0"/>
        </w:numPr>
        <w:tabs>
          <w:tab w:val="left" w:pos="1080"/>
          <w:tab w:val="left" w:pos="1589"/>
          <w:tab w:val="left" w:pos="2035"/>
        </w:tabs>
        <w:snapToGrid w:val="0"/>
        <w:spacing w:line="360" w:lineRule="auto"/>
        <w:ind w:firstLineChars="200" w:firstLine="480"/>
        <w:rPr>
          <w:color w:val="000000" w:themeColor="text1"/>
          <w:kern w:val="0"/>
          <w:sz w:val="24"/>
        </w:rPr>
      </w:pPr>
      <w:r>
        <w:rPr>
          <w:rFonts w:hint="eastAsia"/>
          <w:color w:val="000000" w:themeColor="text1"/>
          <w:kern w:val="0"/>
          <w:sz w:val="24"/>
        </w:rPr>
        <w:t>3.2.2</w:t>
      </w:r>
      <w:r>
        <w:rPr>
          <w:color w:val="000000" w:themeColor="text1"/>
          <w:kern w:val="0"/>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rFonts w:hint="eastAsia"/>
          <w:b/>
          <w:bCs/>
          <w:color w:val="000000" w:themeColor="text1"/>
          <w:kern w:val="0"/>
          <w:sz w:val="24"/>
        </w:rPr>
        <w:t>响应无效</w:t>
      </w:r>
      <w:r>
        <w:rPr>
          <w:color w:val="000000" w:themeColor="text1"/>
          <w:kern w:val="0"/>
          <w:sz w:val="24"/>
        </w:rPr>
        <w:t>。</w:t>
      </w:r>
      <w:r>
        <w:rPr>
          <w:rFonts w:hint="eastAsia"/>
          <w:b/>
          <w:bCs/>
          <w:color w:val="000000" w:themeColor="text1"/>
          <w:kern w:val="0"/>
          <w:sz w:val="24"/>
        </w:rPr>
        <w:t>（本项目不适用）</w:t>
      </w:r>
    </w:p>
    <w:p w14:paraId="6E9AABA2" w14:textId="77777777" w:rsidR="004561A2" w:rsidRDefault="006F54A0">
      <w:pPr>
        <w:tabs>
          <w:tab w:val="left" w:pos="1080"/>
          <w:tab w:val="left" w:pos="1589"/>
          <w:tab w:val="left" w:pos="2035"/>
        </w:tabs>
        <w:snapToGrid w:val="0"/>
        <w:spacing w:line="360" w:lineRule="auto"/>
        <w:ind w:firstLineChars="200" w:firstLine="480"/>
        <w:rPr>
          <w:color w:val="000000" w:themeColor="text1"/>
          <w:kern w:val="0"/>
          <w:sz w:val="24"/>
        </w:rPr>
      </w:pPr>
      <w:r>
        <w:rPr>
          <w:color w:val="000000" w:themeColor="text1"/>
          <w:kern w:val="0"/>
          <w:sz w:val="24"/>
        </w:rPr>
        <w:t>□</w:t>
      </w:r>
      <w:r>
        <w:rPr>
          <w:color w:val="000000" w:themeColor="text1"/>
          <w:kern w:val="0"/>
          <w:sz w:val="24"/>
        </w:rPr>
        <w:t>随机抽取</w:t>
      </w:r>
    </w:p>
    <w:p w14:paraId="3EB7532C" w14:textId="77777777" w:rsidR="004561A2" w:rsidRDefault="006F54A0">
      <w:pPr>
        <w:tabs>
          <w:tab w:val="left" w:pos="1080"/>
          <w:tab w:val="left" w:pos="1589"/>
          <w:tab w:val="left" w:pos="2035"/>
        </w:tabs>
        <w:snapToGrid w:val="0"/>
        <w:spacing w:line="360" w:lineRule="auto"/>
        <w:ind w:firstLineChars="200" w:firstLine="480"/>
        <w:rPr>
          <w:color w:val="000000" w:themeColor="text1"/>
          <w:kern w:val="0"/>
          <w:sz w:val="24"/>
        </w:rPr>
      </w:pPr>
      <w:r>
        <w:rPr>
          <w:color w:val="000000" w:themeColor="text1"/>
          <w:kern w:val="0"/>
          <w:sz w:val="24"/>
        </w:rPr>
        <w:t>□</w:t>
      </w:r>
      <w:r>
        <w:rPr>
          <w:color w:val="000000" w:themeColor="text1"/>
          <w:kern w:val="0"/>
          <w:sz w:val="24"/>
        </w:rPr>
        <w:t>其他方式，具体要求：</w:t>
      </w:r>
      <w:r>
        <w:rPr>
          <w:rFonts w:hint="eastAsia"/>
          <w:color w:val="000000" w:themeColor="text1"/>
          <w:kern w:val="0"/>
          <w:sz w:val="24"/>
          <w:u w:val="single"/>
        </w:rPr>
        <w:t>不适用</w:t>
      </w:r>
    </w:p>
    <w:p w14:paraId="19FE996D" w14:textId="77777777" w:rsidR="004561A2" w:rsidRDefault="006F54A0">
      <w:pPr>
        <w:tabs>
          <w:tab w:val="left" w:pos="360"/>
        </w:tabs>
        <w:snapToGrid w:val="0"/>
        <w:spacing w:line="360" w:lineRule="auto"/>
        <w:ind w:left="900" w:hanging="900"/>
        <w:outlineLvl w:val="1"/>
        <w:rPr>
          <w:color w:val="000000" w:themeColor="text1"/>
          <w:kern w:val="0"/>
          <w:sz w:val="24"/>
        </w:rPr>
      </w:pPr>
      <w:r>
        <w:rPr>
          <w:rFonts w:hint="eastAsia"/>
          <w:color w:val="000000" w:themeColor="text1"/>
          <w:kern w:val="0"/>
          <w:sz w:val="24"/>
        </w:rPr>
        <w:t>4</w:t>
      </w:r>
      <w:r>
        <w:rPr>
          <w:color w:val="000000" w:themeColor="text1"/>
          <w:kern w:val="0"/>
          <w:sz w:val="24"/>
        </w:rPr>
        <w:t>确定</w:t>
      </w:r>
      <w:bookmarkStart w:id="751" w:name="_Toc164608815"/>
      <w:bookmarkStart w:id="752" w:name="_Toc151193860"/>
      <w:bookmarkStart w:id="753" w:name="_Toc226965819"/>
      <w:bookmarkStart w:id="754" w:name="_Toc150509297"/>
      <w:bookmarkStart w:id="755" w:name="_Toc151193788"/>
      <w:bookmarkStart w:id="756" w:name="_Toc150774751"/>
      <w:bookmarkStart w:id="757" w:name="_Toc226309790"/>
      <w:bookmarkStart w:id="758" w:name="_Toc150774646"/>
      <w:bookmarkStart w:id="759" w:name="_Toc305158814"/>
      <w:bookmarkStart w:id="760" w:name="_Toc195842911"/>
      <w:bookmarkStart w:id="761" w:name="_Toc142311048"/>
      <w:bookmarkStart w:id="762" w:name="_Toc305158888"/>
      <w:bookmarkStart w:id="763" w:name="_Toc164608660"/>
      <w:bookmarkStart w:id="764" w:name="_Toc151193934"/>
      <w:bookmarkStart w:id="765" w:name="_Toc264969236"/>
      <w:bookmarkStart w:id="766" w:name="_Toc127161460"/>
      <w:bookmarkStart w:id="767" w:name="_Toc151190173"/>
      <w:bookmarkStart w:id="768" w:name="_Toc149720839"/>
      <w:bookmarkStart w:id="769" w:name="_Ref467307010"/>
      <w:bookmarkStart w:id="770" w:name="_Toc151193716"/>
      <w:bookmarkStart w:id="771" w:name="_Toc265228384"/>
      <w:bookmarkStart w:id="772" w:name="_Toc226965736"/>
      <w:bookmarkStart w:id="773" w:name="_Toc164229387"/>
      <w:bookmarkStart w:id="774" w:name="_Toc520356170"/>
      <w:bookmarkStart w:id="775" w:name="_Toc150480784"/>
      <w:bookmarkStart w:id="776" w:name="_Toc164351640"/>
      <w:bookmarkStart w:id="777" w:name="_Toc127151546"/>
      <w:bookmarkStart w:id="778" w:name="_Toc127151747"/>
      <w:bookmarkStart w:id="779" w:name="_Toc226337242"/>
      <w:bookmarkStart w:id="780" w:name="_Toc164229241"/>
      <w:bookmarkStart w:id="781" w:name="_Toc151193644"/>
      <w:r>
        <w:rPr>
          <w:rFonts w:hint="eastAsia"/>
          <w:color w:val="000000" w:themeColor="text1"/>
          <w:kern w:val="0"/>
          <w:sz w:val="24"/>
        </w:rPr>
        <w:t>入围</w:t>
      </w:r>
      <w:r>
        <w:rPr>
          <w:color w:val="000000" w:themeColor="text1"/>
          <w:kern w:val="0"/>
          <w:sz w:val="24"/>
        </w:rPr>
        <w:t>候选人名单</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14:paraId="5750A74A" w14:textId="77777777" w:rsidR="004561A2" w:rsidRDefault="006F54A0">
      <w:pPr>
        <w:numPr>
          <w:ilvl w:val="1"/>
          <w:numId w:val="0"/>
        </w:numPr>
        <w:tabs>
          <w:tab w:val="left" w:pos="1080"/>
        </w:tabs>
        <w:snapToGrid w:val="0"/>
        <w:spacing w:line="360" w:lineRule="auto"/>
        <w:ind w:left="357"/>
        <w:rPr>
          <w:color w:val="000000" w:themeColor="text1"/>
          <w:kern w:val="0"/>
          <w:sz w:val="24"/>
        </w:rPr>
      </w:pPr>
      <w:r>
        <w:rPr>
          <w:color w:val="000000" w:themeColor="text1"/>
          <w:kern w:val="0"/>
          <w:sz w:val="24"/>
        </w:rPr>
        <w:t>4.1</w:t>
      </w:r>
      <w:r>
        <w:rPr>
          <w:color w:val="000000" w:themeColor="text1"/>
          <w:kern w:val="0"/>
          <w:sz w:val="24"/>
        </w:rPr>
        <w:t>采用综合评分法时，评审后</w:t>
      </w:r>
      <w:r>
        <w:rPr>
          <w:rFonts w:hint="eastAsia"/>
          <w:color w:val="000000" w:themeColor="text1"/>
          <w:kern w:val="0"/>
          <w:sz w:val="24"/>
        </w:rPr>
        <w:t>综合得分前</w:t>
      </w:r>
      <w:r>
        <w:rPr>
          <w:rFonts w:hint="eastAsia"/>
          <w:color w:val="000000" w:themeColor="text1"/>
          <w:kern w:val="0"/>
          <w:sz w:val="24"/>
        </w:rPr>
        <w:t>6</w:t>
      </w:r>
      <w:r>
        <w:rPr>
          <w:rFonts w:hint="eastAsia"/>
          <w:color w:val="000000" w:themeColor="text1"/>
          <w:kern w:val="0"/>
          <w:sz w:val="24"/>
        </w:rPr>
        <w:t>名</w:t>
      </w:r>
      <w:r>
        <w:rPr>
          <w:color w:val="000000" w:themeColor="text1"/>
          <w:kern w:val="0"/>
          <w:sz w:val="24"/>
        </w:rPr>
        <w:t>的投标人获得</w:t>
      </w:r>
      <w:r>
        <w:rPr>
          <w:rFonts w:ascii="宋体" w:hAnsi="宋体" w:cs="宋体" w:hint="eastAsia"/>
          <w:color w:val="000000" w:themeColor="text1"/>
          <w:kern w:val="0"/>
          <w:sz w:val="24"/>
        </w:rPr>
        <w:t>入围供应商</w:t>
      </w:r>
      <w:r>
        <w:rPr>
          <w:color w:val="000000" w:themeColor="text1"/>
          <w:kern w:val="0"/>
          <w:sz w:val="24"/>
        </w:rPr>
        <w:t>推荐资格；评审得分相同的，评标委员会按照下述规定确定一个投标人获得</w:t>
      </w:r>
      <w:r>
        <w:rPr>
          <w:rFonts w:ascii="宋体" w:hAnsi="宋体" w:cs="宋体" w:hint="eastAsia"/>
          <w:color w:val="000000" w:themeColor="text1"/>
          <w:kern w:val="0"/>
          <w:sz w:val="24"/>
        </w:rPr>
        <w:t>入围供应商</w:t>
      </w:r>
      <w:r>
        <w:rPr>
          <w:color w:val="000000" w:themeColor="text1"/>
          <w:kern w:val="0"/>
          <w:sz w:val="24"/>
        </w:rPr>
        <w:t>推荐资格。</w:t>
      </w:r>
    </w:p>
    <w:p w14:paraId="4C2EA0AB" w14:textId="77777777" w:rsidR="004561A2" w:rsidRDefault="006F54A0">
      <w:pPr>
        <w:pStyle w:val="af2"/>
        <w:tabs>
          <w:tab w:val="left" w:pos="900"/>
          <w:tab w:val="left" w:pos="2127"/>
        </w:tabs>
        <w:adjustRightInd w:val="0"/>
        <w:snapToGrid w:val="0"/>
        <w:spacing w:line="360" w:lineRule="auto"/>
        <w:ind w:left="357"/>
        <w:rPr>
          <w:rFonts w:ascii="Times New Roman" w:hAnsi="Times New Roman" w:hint="default"/>
          <w:color w:val="000000" w:themeColor="text1"/>
          <w:kern w:val="0"/>
          <w:sz w:val="24"/>
          <w:szCs w:val="24"/>
        </w:rPr>
      </w:pPr>
      <w:r>
        <w:rPr>
          <w:rFonts w:ascii="Times New Roman" w:hAnsi="Times New Roman" w:hint="default"/>
          <w:color w:val="000000" w:themeColor="text1"/>
          <w:kern w:val="0"/>
          <w:sz w:val="24"/>
          <w:szCs w:val="24"/>
        </w:rPr>
        <w:t>□</w:t>
      </w:r>
      <w:r>
        <w:rPr>
          <w:rFonts w:ascii="Times New Roman" w:hAnsi="Times New Roman" w:hint="default"/>
          <w:color w:val="000000" w:themeColor="text1"/>
          <w:kern w:val="0"/>
          <w:sz w:val="24"/>
          <w:szCs w:val="24"/>
        </w:rPr>
        <w:t>随机抽取</w:t>
      </w:r>
    </w:p>
    <w:p w14:paraId="33D69158" w14:textId="77777777" w:rsidR="004561A2" w:rsidRDefault="006F54A0">
      <w:pPr>
        <w:pStyle w:val="af2"/>
        <w:tabs>
          <w:tab w:val="left" w:pos="900"/>
          <w:tab w:val="left" w:pos="2127"/>
        </w:tabs>
        <w:adjustRightInd w:val="0"/>
        <w:snapToGrid w:val="0"/>
        <w:spacing w:line="360" w:lineRule="auto"/>
        <w:ind w:firstLineChars="57" w:firstLine="137"/>
        <w:rPr>
          <w:rFonts w:ascii="Times New Roman" w:hAnsi="Times New Roman" w:hint="default"/>
          <w:color w:val="000000" w:themeColor="text1"/>
          <w:kern w:val="0"/>
          <w:sz w:val="24"/>
          <w:szCs w:val="24"/>
        </w:rPr>
      </w:pPr>
      <w:r>
        <w:rPr>
          <w:rFonts w:ascii="Times New Roman" w:hAnsi="Times New Roman"/>
          <w:color w:val="000000" w:themeColor="text1"/>
          <w:kern w:val="0"/>
          <w:sz w:val="24"/>
          <w:szCs w:val="24"/>
        </w:rPr>
        <w:t>■</w:t>
      </w:r>
      <w:r>
        <w:rPr>
          <w:rFonts w:ascii="Times New Roman" w:hAnsi="Times New Roman" w:hint="default"/>
          <w:color w:val="000000" w:themeColor="text1"/>
          <w:kern w:val="0"/>
          <w:sz w:val="24"/>
          <w:szCs w:val="24"/>
        </w:rPr>
        <w:t>其他方式，具体要求：</w:t>
      </w:r>
      <w:r>
        <w:rPr>
          <w:rFonts w:ascii="Times New Roman" w:hAnsi="Times New Roman"/>
          <w:color w:val="000000" w:themeColor="text1"/>
          <w:kern w:val="0"/>
          <w:sz w:val="24"/>
          <w:szCs w:val="24"/>
          <w:u w:val="single"/>
        </w:rPr>
        <w:t>详见</w:t>
      </w:r>
      <w:r>
        <w:rPr>
          <w:color w:val="000000" w:themeColor="text1"/>
          <w:kern w:val="0"/>
          <w:sz w:val="24"/>
          <w:u w:val="single"/>
        </w:rPr>
        <w:t>投标人须知</w:t>
      </w:r>
      <w:r>
        <w:rPr>
          <w:rFonts w:hint="default"/>
          <w:color w:val="000000" w:themeColor="text1"/>
          <w:kern w:val="0"/>
          <w:sz w:val="24"/>
          <w:u w:val="single"/>
        </w:rPr>
        <w:t>资料</w:t>
      </w:r>
      <w:r>
        <w:rPr>
          <w:color w:val="000000" w:themeColor="text1"/>
          <w:kern w:val="0"/>
          <w:sz w:val="24"/>
          <w:u w:val="single"/>
        </w:rPr>
        <w:t>表22.1</w:t>
      </w:r>
      <w:r>
        <w:rPr>
          <w:rFonts w:ascii="Times New Roman" w:hAnsi="Times New Roman" w:hint="default"/>
          <w:color w:val="000000" w:themeColor="text1"/>
          <w:kern w:val="0"/>
          <w:sz w:val="24"/>
          <w:szCs w:val="24"/>
        </w:rPr>
        <w:t xml:space="preserve"> </w:t>
      </w:r>
    </w:p>
    <w:p w14:paraId="4992B2E9" w14:textId="77777777" w:rsidR="004561A2" w:rsidRDefault="006F54A0">
      <w:pPr>
        <w:numPr>
          <w:ilvl w:val="1"/>
          <w:numId w:val="0"/>
        </w:numPr>
        <w:tabs>
          <w:tab w:val="left" w:pos="1080"/>
          <w:tab w:val="left" w:pos="2014"/>
        </w:tabs>
        <w:snapToGrid w:val="0"/>
        <w:spacing w:line="360" w:lineRule="auto"/>
        <w:ind w:left="357"/>
        <w:rPr>
          <w:color w:val="000000" w:themeColor="text1"/>
          <w:kern w:val="0"/>
          <w:sz w:val="24"/>
        </w:rPr>
      </w:pPr>
      <w:r>
        <w:rPr>
          <w:color w:val="000000" w:themeColor="text1"/>
          <w:kern w:val="0"/>
          <w:sz w:val="24"/>
        </w:rPr>
        <w:t>4.2</w:t>
      </w:r>
      <w:r>
        <w:rPr>
          <w:rFonts w:hint="eastAsia"/>
          <w:color w:val="000000" w:themeColor="text1"/>
          <w:kern w:val="0"/>
          <w:sz w:val="24"/>
        </w:rPr>
        <w:t>评标结果按评审后得分由高到低顺序排列，投标文件满足招标文件全部实质性要求，且按照评审因素的量化指标评审得分由高到低的排序，确认排序在前</w:t>
      </w:r>
      <w:r>
        <w:rPr>
          <w:rFonts w:hint="eastAsia"/>
          <w:color w:val="000000" w:themeColor="text1"/>
          <w:kern w:val="0"/>
          <w:sz w:val="24"/>
        </w:rPr>
        <w:t>6</w:t>
      </w:r>
      <w:r>
        <w:rPr>
          <w:rFonts w:hint="eastAsia"/>
          <w:color w:val="000000" w:themeColor="text1"/>
          <w:kern w:val="0"/>
          <w:sz w:val="24"/>
        </w:rPr>
        <w:t>的投标人为入围候选人，其余投标人按得分情况类推。总得分相同的，按评审因素中食安监管得分由高到低顺序排列；总得分、评审因素中食安监管得分均相同的，按评审因素服务保障得分由高到低顺序排列；仍相同的，由评标委员会随机抽取决定。</w:t>
      </w:r>
    </w:p>
    <w:p w14:paraId="1BE67B99" w14:textId="77777777" w:rsidR="004561A2" w:rsidRDefault="006F54A0">
      <w:pPr>
        <w:numPr>
          <w:ilvl w:val="1"/>
          <w:numId w:val="0"/>
        </w:numPr>
        <w:tabs>
          <w:tab w:val="left" w:pos="1080"/>
        </w:tabs>
        <w:snapToGrid w:val="0"/>
        <w:spacing w:line="360" w:lineRule="auto"/>
        <w:ind w:left="357"/>
        <w:rPr>
          <w:color w:val="000000" w:themeColor="text1"/>
          <w:kern w:val="0"/>
          <w:sz w:val="24"/>
        </w:rPr>
      </w:pPr>
      <w:r>
        <w:rPr>
          <w:rFonts w:hint="eastAsia"/>
          <w:color w:val="000000" w:themeColor="text1"/>
          <w:kern w:val="0"/>
          <w:sz w:val="24"/>
        </w:rPr>
        <w:lastRenderedPageBreak/>
        <w:t>4.3</w:t>
      </w:r>
      <w:r>
        <w:rPr>
          <w:color w:val="000000" w:themeColor="text1"/>
          <w:kern w:val="0"/>
          <w:sz w:val="24"/>
        </w:rPr>
        <w:t>采用最低评标价法时，评标结果按本章</w:t>
      </w:r>
      <w:r>
        <w:rPr>
          <w:color w:val="000000" w:themeColor="text1"/>
          <w:kern w:val="0"/>
          <w:sz w:val="24"/>
        </w:rPr>
        <w:t>2.4</w:t>
      </w:r>
      <w:r>
        <w:rPr>
          <w:color w:val="000000" w:themeColor="text1"/>
          <w:kern w:val="0"/>
          <w:sz w:val="24"/>
        </w:rPr>
        <w:t>、</w:t>
      </w:r>
      <w:r>
        <w:rPr>
          <w:color w:val="000000" w:themeColor="text1"/>
          <w:kern w:val="0"/>
          <w:sz w:val="24"/>
        </w:rPr>
        <w:t>2.5</w:t>
      </w:r>
      <w:r>
        <w:rPr>
          <w:color w:val="000000" w:themeColor="text1"/>
          <w:kern w:val="0"/>
          <w:sz w:val="24"/>
        </w:rPr>
        <w:t>调整后的投标报价由低到高顺序排列。投标报价相同的并列。投标文件满足招标文件全部实质性要求且投标报价最低的投标人为排名第一的</w:t>
      </w:r>
      <w:r>
        <w:rPr>
          <w:rFonts w:hint="eastAsia"/>
          <w:color w:val="000000" w:themeColor="text1"/>
          <w:kern w:val="0"/>
          <w:sz w:val="24"/>
        </w:rPr>
        <w:t>入围</w:t>
      </w:r>
      <w:r>
        <w:rPr>
          <w:color w:val="000000" w:themeColor="text1"/>
          <w:kern w:val="0"/>
          <w:sz w:val="24"/>
        </w:rPr>
        <w:t>中标候选人。</w:t>
      </w:r>
      <w:r>
        <w:rPr>
          <w:rFonts w:hint="eastAsia"/>
          <w:color w:val="000000" w:themeColor="text1"/>
          <w:kern w:val="0"/>
          <w:sz w:val="24"/>
        </w:rPr>
        <w:t>（本项目不适用）</w:t>
      </w:r>
    </w:p>
    <w:p w14:paraId="74206615" w14:textId="77777777" w:rsidR="004561A2" w:rsidRDefault="006F54A0">
      <w:pPr>
        <w:numPr>
          <w:ilvl w:val="1"/>
          <w:numId w:val="0"/>
        </w:numPr>
        <w:tabs>
          <w:tab w:val="left" w:pos="1080"/>
        </w:tabs>
        <w:snapToGrid w:val="0"/>
        <w:spacing w:line="360" w:lineRule="auto"/>
        <w:ind w:left="357"/>
        <w:rPr>
          <w:color w:val="000000" w:themeColor="text1"/>
          <w:kern w:val="0"/>
          <w:sz w:val="24"/>
        </w:rPr>
      </w:pPr>
      <w:r>
        <w:rPr>
          <w:color w:val="000000" w:themeColor="text1"/>
          <w:kern w:val="0"/>
          <w:sz w:val="24"/>
        </w:rPr>
        <w:t>4.</w:t>
      </w:r>
      <w:r>
        <w:rPr>
          <w:rFonts w:hint="eastAsia"/>
          <w:color w:val="000000" w:themeColor="text1"/>
          <w:kern w:val="0"/>
          <w:sz w:val="24"/>
        </w:rPr>
        <w:t>4</w:t>
      </w:r>
      <w:r>
        <w:rPr>
          <w:color w:val="000000" w:themeColor="text1"/>
          <w:kern w:val="0"/>
          <w:sz w:val="24"/>
        </w:rPr>
        <w:t>评标委员会要对评分汇总情况进行复核，特别是对排名</w:t>
      </w:r>
      <w:r>
        <w:rPr>
          <w:rFonts w:hint="eastAsia"/>
          <w:color w:val="000000" w:themeColor="text1"/>
          <w:kern w:val="0"/>
          <w:sz w:val="24"/>
        </w:rPr>
        <w:t>前</w:t>
      </w:r>
      <w:r>
        <w:rPr>
          <w:rFonts w:hint="eastAsia"/>
          <w:color w:val="000000" w:themeColor="text1"/>
          <w:kern w:val="0"/>
          <w:sz w:val="24"/>
        </w:rPr>
        <w:t>6</w:t>
      </w:r>
      <w:r>
        <w:rPr>
          <w:color w:val="000000" w:themeColor="text1"/>
          <w:kern w:val="0"/>
          <w:sz w:val="24"/>
        </w:rPr>
        <w:t>的、报价最低的、投标或</w:t>
      </w:r>
      <w:r>
        <w:rPr>
          <w:rFonts w:hint="eastAsia"/>
          <w:color w:val="000000" w:themeColor="text1"/>
          <w:kern w:val="0"/>
          <w:sz w:val="24"/>
        </w:rPr>
        <w:t>投标文件</w:t>
      </w:r>
      <w:r>
        <w:rPr>
          <w:color w:val="000000" w:themeColor="text1"/>
          <w:kern w:val="0"/>
          <w:sz w:val="24"/>
        </w:rPr>
        <w:t>被认定为无效的情形进行重点复核。</w:t>
      </w:r>
    </w:p>
    <w:p w14:paraId="19F93B1A" w14:textId="77777777" w:rsidR="004561A2" w:rsidRDefault="006F54A0">
      <w:pPr>
        <w:numPr>
          <w:ilvl w:val="1"/>
          <w:numId w:val="0"/>
        </w:numPr>
        <w:tabs>
          <w:tab w:val="left" w:pos="1080"/>
        </w:tabs>
        <w:snapToGrid w:val="0"/>
        <w:spacing w:line="360" w:lineRule="auto"/>
        <w:ind w:left="357"/>
        <w:rPr>
          <w:color w:val="000000" w:themeColor="text1"/>
          <w:kern w:val="0"/>
          <w:sz w:val="24"/>
        </w:rPr>
      </w:pPr>
      <w:r>
        <w:rPr>
          <w:color w:val="000000" w:themeColor="text1"/>
          <w:kern w:val="0"/>
          <w:sz w:val="24"/>
        </w:rPr>
        <w:t>4.</w:t>
      </w:r>
      <w:r>
        <w:rPr>
          <w:rFonts w:hint="eastAsia"/>
          <w:color w:val="000000" w:themeColor="text1"/>
          <w:kern w:val="0"/>
          <w:sz w:val="24"/>
        </w:rPr>
        <w:t>5</w:t>
      </w:r>
      <w:r>
        <w:rPr>
          <w:color w:val="000000" w:themeColor="text1"/>
          <w:kern w:val="0"/>
          <w:sz w:val="24"/>
        </w:rPr>
        <w:t>评标委员会将根据各投标人的评标排序，推荐本项目的入围候选人，起草并签署</w:t>
      </w:r>
      <w:r>
        <w:rPr>
          <w:rFonts w:hint="eastAsia"/>
          <w:color w:val="000000" w:themeColor="text1"/>
          <w:kern w:val="0"/>
          <w:sz w:val="24"/>
        </w:rPr>
        <w:t>评标报告</w:t>
      </w:r>
      <w:r>
        <w:rPr>
          <w:color w:val="000000" w:themeColor="text1"/>
          <w:kern w:val="0"/>
          <w:sz w:val="24"/>
        </w:rPr>
        <w:t>。本项目评标委员会共推荐</w:t>
      </w:r>
      <w:r>
        <w:rPr>
          <w:rFonts w:hint="eastAsia"/>
          <w:color w:val="000000" w:themeColor="text1"/>
          <w:kern w:val="0"/>
          <w:sz w:val="24"/>
        </w:rPr>
        <w:t>得分由高到低顺序排序前</w:t>
      </w:r>
      <w:r>
        <w:rPr>
          <w:rFonts w:hint="eastAsia"/>
          <w:color w:val="000000" w:themeColor="text1"/>
          <w:kern w:val="0"/>
          <w:sz w:val="24"/>
        </w:rPr>
        <w:t>6</w:t>
      </w:r>
      <w:r>
        <w:rPr>
          <w:rFonts w:hint="eastAsia"/>
          <w:color w:val="000000" w:themeColor="text1"/>
          <w:kern w:val="0"/>
          <w:sz w:val="24"/>
        </w:rPr>
        <w:t>名供应商为</w:t>
      </w:r>
      <w:r>
        <w:rPr>
          <w:rFonts w:ascii="宋体" w:hAnsi="宋体" w:cs="宋体" w:hint="eastAsia"/>
          <w:color w:val="000000" w:themeColor="text1"/>
          <w:kern w:val="0"/>
          <w:sz w:val="24"/>
        </w:rPr>
        <w:t>入围供应商</w:t>
      </w:r>
      <w:r>
        <w:rPr>
          <w:rFonts w:hint="eastAsia"/>
          <w:color w:val="000000" w:themeColor="text1"/>
          <w:kern w:val="0"/>
          <w:sz w:val="24"/>
        </w:rPr>
        <w:t>。采购人不承诺所有</w:t>
      </w:r>
      <w:r>
        <w:rPr>
          <w:rFonts w:ascii="宋体" w:hAnsi="宋体" w:cs="宋体" w:hint="eastAsia"/>
          <w:color w:val="000000" w:themeColor="text1"/>
          <w:kern w:val="0"/>
          <w:sz w:val="24"/>
        </w:rPr>
        <w:t>入围供应商</w:t>
      </w:r>
      <w:r>
        <w:rPr>
          <w:rFonts w:hint="eastAsia"/>
          <w:color w:val="000000" w:themeColor="text1"/>
          <w:kern w:val="0"/>
          <w:sz w:val="24"/>
        </w:rPr>
        <w:t>都会承接项目。</w:t>
      </w:r>
    </w:p>
    <w:p w14:paraId="095D1783" w14:textId="77777777" w:rsidR="004561A2" w:rsidRDefault="006F54A0">
      <w:pPr>
        <w:tabs>
          <w:tab w:val="left" w:pos="360"/>
        </w:tabs>
        <w:snapToGrid w:val="0"/>
        <w:spacing w:line="360" w:lineRule="auto"/>
        <w:ind w:left="900" w:hanging="900"/>
        <w:outlineLvl w:val="1"/>
        <w:rPr>
          <w:color w:val="000000" w:themeColor="text1"/>
          <w:kern w:val="0"/>
          <w:sz w:val="24"/>
        </w:rPr>
      </w:pPr>
      <w:r>
        <w:rPr>
          <w:rFonts w:hint="eastAsia"/>
          <w:color w:val="000000" w:themeColor="text1"/>
          <w:kern w:val="0"/>
          <w:sz w:val="24"/>
        </w:rPr>
        <w:t>5</w:t>
      </w:r>
      <w:r>
        <w:rPr>
          <w:color w:val="000000" w:themeColor="text1"/>
          <w:kern w:val="0"/>
          <w:sz w:val="24"/>
        </w:rPr>
        <w:t>报告违法行为</w:t>
      </w:r>
    </w:p>
    <w:p w14:paraId="535B9F81" w14:textId="77777777" w:rsidR="004561A2" w:rsidRDefault="006F54A0">
      <w:pPr>
        <w:numPr>
          <w:ilvl w:val="1"/>
          <w:numId w:val="0"/>
        </w:numPr>
        <w:tabs>
          <w:tab w:val="left" w:pos="1080"/>
        </w:tabs>
        <w:snapToGrid w:val="0"/>
        <w:spacing w:line="360" w:lineRule="auto"/>
        <w:ind w:left="357"/>
        <w:rPr>
          <w:color w:val="000000" w:themeColor="text1"/>
          <w:kern w:val="0"/>
          <w:sz w:val="24"/>
        </w:rPr>
      </w:pPr>
      <w:r>
        <w:rPr>
          <w:color w:val="000000" w:themeColor="text1"/>
          <w:kern w:val="0"/>
          <w:sz w:val="24"/>
        </w:rPr>
        <w:t>5.1</w:t>
      </w:r>
      <w:r>
        <w:rPr>
          <w:color w:val="000000" w:themeColor="text1"/>
          <w:kern w:val="0"/>
          <w:sz w:val="24"/>
        </w:rPr>
        <w:t>评标委员会在评标过程中发现投标人有行贿、提供虚假材料或者串通等违法行为时，有向采购人、采购代理机构或者有关部门报告的职责。</w:t>
      </w:r>
    </w:p>
    <w:p w14:paraId="7D030A6D" w14:textId="77777777" w:rsidR="004561A2" w:rsidRDefault="006F54A0">
      <w:pPr>
        <w:tabs>
          <w:tab w:val="left" w:pos="360"/>
          <w:tab w:val="left" w:pos="900"/>
        </w:tabs>
        <w:snapToGrid w:val="0"/>
        <w:spacing w:line="360" w:lineRule="auto"/>
        <w:jc w:val="center"/>
        <w:outlineLvl w:val="1"/>
        <w:rPr>
          <w:color w:val="000000" w:themeColor="text1"/>
          <w:kern w:val="0"/>
        </w:rPr>
      </w:pPr>
      <w:r>
        <w:rPr>
          <w:color w:val="000000" w:themeColor="text1"/>
          <w:kern w:val="0"/>
          <w:sz w:val="24"/>
        </w:rPr>
        <w:t>二、评标标准</w:t>
      </w:r>
    </w:p>
    <w:p w14:paraId="78B3ED62" w14:textId="77777777" w:rsidR="004561A2" w:rsidRDefault="006F54A0">
      <w:pPr>
        <w:pStyle w:val="Default"/>
        <w:spacing w:line="360" w:lineRule="auto"/>
        <w:rPr>
          <w:rFonts w:ascii="宋体" w:hAnsi="宋体" w:cs="宋体"/>
          <w:color w:val="000000" w:themeColor="text1"/>
        </w:rPr>
      </w:pPr>
      <w:r>
        <w:rPr>
          <w:rFonts w:ascii="宋体" w:hAnsi="宋体" w:cs="宋体" w:hint="eastAsia"/>
          <w:color w:val="000000" w:themeColor="text1"/>
        </w:rPr>
        <w:t>评分标准如下：</w:t>
      </w:r>
    </w:p>
    <w:p w14:paraId="29A6B71F" w14:textId="77777777" w:rsidR="004561A2" w:rsidRDefault="006F54A0">
      <w:pPr>
        <w:pStyle w:val="Default"/>
        <w:spacing w:line="360" w:lineRule="auto"/>
        <w:ind w:firstLineChars="200" w:firstLine="480"/>
        <w:rPr>
          <w:color w:val="000000" w:themeColor="text1"/>
        </w:rPr>
      </w:pPr>
      <w:r>
        <w:rPr>
          <w:color w:val="000000" w:themeColor="text1"/>
        </w:rPr>
        <w:t>涉及到评标标准中要求的合同、证书、场地，采购人均有权现场检查核实，若与投标文件提供内容不符，则采购人有权取消入围资格。</w:t>
      </w:r>
    </w:p>
    <w:p w14:paraId="7BCBF71A" w14:textId="77777777" w:rsidR="004561A2" w:rsidRDefault="006F54A0">
      <w:pPr>
        <w:pStyle w:val="0"/>
        <w:snapToGrid/>
        <w:spacing w:before="0" w:after="0"/>
        <w:jc w:val="left"/>
        <w:rPr>
          <w:rFonts w:ascii="宋体" w:hAnsi="宋体" w:cs="宋体"/>
          <w:b/>
          <w:bCs/>
          <w:color w:val="000000" w:themeColor="text1"/>
        </w:rPr>
      </w:pPr>
      <w:r>
        <w:rPr>
          <w:rFonts w:ascii="宋体" w:hAnsi="宋体" w:cs="宋体" w:hint="eastAsia"/>
          <w:color w:val="000000" w:themeColor="text1"/>
        </w:rPr>
        <w:tab/>
      </w:r>
      <w:r>
        <w:rPr>
          <w:rFonts w:ascii="宋体" w:hAnsi="宋体" w:cs="宋体" w:hint="eastAsia"/>
          <w:b/>
          <w:bCs/>
          <w:color w:val="000000" w:themeColor="text1"/>
        </w:rPr>
        <w:t>评分</w:t>
      </w:r>
      <w:r>
        <w:rPr>
          <w:rFonts w:ascii="宋体" w:hAnsi="宋体" w:cs="宋体"/>
          <w:b/>
          <w:bCs/>
          <w:color w:val="000000" w:themeColor="text1"/>
        </w:rPr>
        <w:t>标准：</w:t>
      </w:r>
    </w:p>
    <w:p w14:paraId="5AD38E4A" w14:textId="77777777" w:rsidR="004561A2" w:rsidRDefault="006F54A0">
      <w:pPr>
        <w:pStyle w:val="0"/>
        <w:snapToGrid/>
        <w:spacing w:beforeLines="50" w:afterLines="50"/>
        <w:jc w:val="left"/>
        <w:rPr>
          <w:rFonts w:ascii="宋体" w:hAnsi="宋体" w:cs="宋体"/>
          <w:color w:val="000000" w:themeColor="text1"/>
        </w:rPr>
      </w:pPr>
      <w:r>
        <w:rPr>
          <w:rFonts w:ascii="宋体" w:hAnsi="宋体" w:cs="宋体" w:hint="eastAsia"/>
          <w:color w:val="000000" w:themeColor="text1"/>
        </w:rPr>
        <w:t>一：企业情况（19分）</w:t>
      </w:r>
    </w:p>
    <w:tbl>
      <w:tblPr>
        <w:tblW w:w="8296"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94"/>
        <w:gridCol w:w="2179"/>
        <w:gridCol w:w="581"/>
        <w:gridCol w:w="4742"/>
      </w:tblGrid>
      <w:tr w:rsidR="004561A2" w14:paraId="45D5557B" w14:textId="77777777">
        <w:trPr>
          <w:trHeight w:val="766"/>
          <w:jc w:val="center"/>
        </w:trPr>
        <w:tc>
          <w:tcPr>
            <w:tcW w:w="794" w:type="dxa"/>
            <w:tcBorders>
              <w:top w:val="single" w:sz="4" w:space="0" w:color="auto"/>
              <w:left w:val="single" w:sz="4" w:space="0" w:color="auto"/>
              <w:bottom w:val="single" w:sz="4" w:space="0" w:color="auto"/>
              <w:right w:val="single" w:sz="4" w:space="0" w:color="auto"/>
            </w:tcBorders>
            <w:vAlign w:val="center"/>
          </w:tcPr>
          <w:p w14:paraId="010691D1" w14:textId="77777777" w:rsidR="004561A2" w:rsidRDefault="006F54A0">
            <w:pPr>
              <w:snapToGrid w:val="0"/>
              <w:spacing w:line="360" w:lineRule="auto"/>
              <w:jc w:val="center"/>
              <w:rPr>
                <w:rFonts w:ascii="宋体" w:hAnsi="宋体" w:cs="宋体"/>
                <w:kern w:val="0"/>
                <w:sz w:val="24"/>
              </w:rPr>
            </w:pPr>
            <w:r>
              <w:rPr>
                <w:rFonts w:ascii="宋体" w:hAnsi="宋体" w:cs="宋体" w:hint="eastAsia"/>
                <w:kern w:val="0"/>
                <w:sz w:val="24"/>
              </w:rPr>
              <w:t>评审</w:t>
            </w:r>
          </w:p>
          <w:p w14:paraId="7414A5BC" w14:textId="77777777" w:rsidR="004561A2" w:rsidRDefault="006F54A0">
            <w:pPr>
              <w:snapToGrid w:val="0"/>
              <w:spacing w:line="360" w:lineRule="auto"/>
              <w:jc w:val="center"/>
              <w:rPr>
                <w:rFonts w:ascii="宋体" w:hAnsi="宋体" w:cs="宋体"/>
                <w:kern w:val="0"/>
                <w:sz w:val="24"/>
              </w:rPr>
            </w:pPr>
            <w:r>
              <w:rPr>
                <w:rFonts w:ascii="宋体" w:hAnsi="宋体" w:cs="宋体" w:hint="eastAsia"/>
                <w:kern w:val="0"/>
                <w:sz w:val="24"/>
              </w:rPr>
              <w:t>条款</w:t>
            </w:r>
          </w:p>
        </w:tc>
        <w:tc>
          <w:tcPr>
            <w:tcW w:w="2179" w:type="dxa"/>
            <w:tcBorders>
              <w:top w:val="single" w:sz="4" w:space="0" w:color="auto"/>
              <w:left w:val="single" w:sz="4" w:space="0" w:color="auto"/>
              <w:bottom w:val="single" w:sz="4" w:space="0" w:color="auto"/>
              <w:right w:val="single" w:sz="4" w:space="0" w:color="auto"/>
            </w:tcBorders>
            <w:vAlign w:val="center"/>
          </w:tcPr>
          <w:p w14:paraId="572720F2" w14:textId="77777777" w:rsidR="004561A2" w:rsidRDefault="006F54A0">
            <w:pPr>
              <w:snapToGrid w:val="0"/>
              <w:spacing w:line="360" w:lineRule="auto"/>
              <w:jc w:val="center"/>
              <w:rPr>
                <w:rFonts w:ascii="宋体" w:hAnsi="宋体" w:cs="宋体"/>
                <w:kern w:val="0"/>
                <w:sz w:val="24"/>
              </w:rPr>
            </w:pPr>
            <w:r>
              <w:rPr>
                <w:rFonts w:ascii="宋体" w:hAnsi="宋体" w:cs="宋体" w:hint="eastAsia"/>
                <w:kern w:val="0"/>
                <w:sz w:val="24"/>
              </w:rPr>
              <w:t>评审细则</w:t>
            </w:r>
          </w:p>
        </w:tc>
        <w:tc>
          <w:tcPr>
            <w:tcW w:w="581" w:type="dxa"/>
            <w:tcBorders>
              <w:top w:val="single" w:sz="4" w:space="0" w:color="auto"/>
              <w:left w:val="single" w:sz="4" w:space="0" w:color="auto"/>
              <w:bottom w:val="single" w:sz="4" w:space="0" w:color="auto"/>
              <w:right w:val="single" w:sz="4" w:space="0" w:color="auto"/>
            </w:tcBorders>
            <w:vAlign w:val="center"/>
          </w:tcPr>
          <w:p w14:paraId="1327CED7" w14:textId="77777777" w:rsidR="004561A2" w:rsidRDefault="006F54A0">
            <w:pPr>
              <w:snapToGrid w:val="0"/>
              <w:spacing w:line="360" w:lineRule="auto"/>
              <w:jc w:val="center"/>
              <w:rPr>
                <w:rFonts w:ascii="宋体" w:hAnsi="宋体" w:cs="宋体"/>
                <w:kern w:val="0"/>
                <w:sz w:val="24"/>
              </w:rPr>
            </w:pPr>
            <w:r>
              <w:rPr>
                <w:rFonts w:ascii="宋体" w:hAnsi="宋体" w:cs="宋体" w:hint="eastAsia"/>
                <w:kern w:val="0"/>
                <w:sz w:val="24"/>
              </w:rPr>
              <w:t>分值</w:t>
            </w:r>
          </w:p>
        </w:tc>
        <w:tc>
          <w:tcPr>
            <w:tcW w:w="4742" w:type="dxa"/>
            <w:tcBorders>
              <w:top w:val="single" w:sz="4" w:space="0" w:color="auto"/>
              <w:left w:val="single" w:sz="4" w:space="0" w:color="auto"/>
              <w:bottom w:val="single" w:sz="4" w:space="0" w:color="auto"/>
              <w:right w:val="single" w:sz="4" w:space="0" w:color="auto"/>
            </w:tcBorders>
            <w:vAlign w:val="center"/>
          </w:tcPr>
          <w:p w14:paraId="7936C94C" w14:textId="77777777" w:rsidR="004561A2" w:rsidRDefault="006F54A0">
            <w:pPr>
              <w:snapToGrid w:val="0"/>
              <w:spacing w:line="360" w:lineRule="auto"/>
              <w:jc w:val="center"/>
              <w:rPr>
                <w:rFonts w:ascii="宋体" w:hAnsi="宋体" w:cs="宋体"/>
                <w:kern w:val="0"/>
                <w:sz w:val="24"/>
              </w:rPr>
            </w:pPr>
            <w:r>
              <w:rPr>
                <w:rFonts w:ascii="宋体" w:hAnsi="宋体" w:cs="宋体" w:hint="eastAsia"/>
                <w:kern w:val="0"/>
                <w:sz w:val="24"/>
              </w:rPr>
              <w:t>评审标准</w:t>
            </w:r>
          </w:p>
        </w:tc>
      </w:tr>
      <w:tr w:rsidR="004561A2" w14:paraId="47714452" w14:textId="77777777">
        <w:trPr>
          <w:trHeight w:val="766"/>
          <w:jc w:val="center"/>
        </w:trPr>
        <w:tc>
          <w:tcPr>
            <w:tcW w:w="794" w:type="dxa"/>
            <w:vMerge w:val="restart"/>
            <w:tcBorders>
              <w:left w:val="single" w:sz="4" w:space="0" w:color="auto"/>
              <w:right w:val="single" w:sz="4" w:space="0" w:color="auto"/>
            </w:tcBorders>
            <w:vAlign w:val="center"/>
          </w:tcPr>
          <w:p w14:paraId="243D26AD" w14:textId="77777777" w:rsidR="004561A2" w:rsidRDefault="006F54A0">
            <w:pPr>
              <w:widowControl/>
              <w:spacing w:line="360" w:lineRule="auto"/>
              <w:jc w:val="left"/>
              <w:rPr>
                <w:rFonts w:ascii="宋体" w:hAnsi="宋体" w:cs="宋体"/>
                <w:kern w:val="0"/>
                <w:sz w:val="24"/>
              </w:rPr>
            </w:pPr>
            <w:r>
              <w:rPr>
                <w:rFonts w:ascii="宋体" w:hAnsi="宋体" w:cs="宋体" w:hint="eastAsia"/>
                <w:kern w:val="0"/>
                <w:sz w:val="24"/>
              </w:rPr>
              <w:t>企业情况</w:t>
            </w:r>
          </w:p>
        </w:tc>
        <w:tc>
          <w:tcPr>
            <w:tcW w:w="2179" w:type="dxa"/>
            <w:tcBorders>
              <w:top w:val="single" w:sz="4" w:space="0" w:color="auto"/>
              <w:left w:val="single" w:sz="4" w:space="0" w:color="auto"/>
              <w:bottom w:val="single" w:sz="4" w:space="0" w:color="auto"/>
              <w:right w:val="single" w:sz="4" w:space="0" w:color="auto"/>
            </w:tcBorders>
            <w:vAlign w:val="center"/>
          </w:tcPr>
          <w:p w14:paraId="59019044" w14:textId="77777777" w:rsidR="004561A2" w:rsidRDefault="006F54A0">
            <w:pPr>
              <w:snapToGrid w:val="0"/>
              <w:spacing w:line="360" w:lineRule="auto"/>
              <w:jc w:val="center"/>
              <w:rPr>
                <w:rFonts w:ascii="宋体" w:hAnsi="宋体" w:cs="宋体"/>
                <w:kern w:val="0"/>
                <w:sz w:val="24"/>
              </w:rPr>
            </w:pPr>
            <w:r>
              <w:rPr>
                <w:rFonts w:ascii="宋体" w:hAnsi="宋体" w:cs="宋体" w:hint="eastAsia"/>
                <w:kern w:val="0"/>
                <w:sz w:val="24"/>
              </w:rPr>
              <w:t>企业实力</w:t>
            </w:r>
          </w:p>
        </w:tc>
        <w:tc>
          <w:tcPr>
            <w:tcW w:w="581" w:type="dxa"/>
            <w:tcBorders>
              <w:top w:val="single" w:sz="4" w:space="0" w:color="auto"/>
              <w:left w:val="single" w:sz="4" w:space="0" w:color="auto"/>
              <w:bottom w:val="single" w:sz="4" w:space="0" w:color="auto"/>
              <w:right w:val="single" w:sz="4" w:space="0" w:color="auto"/>
            </w:tcBorders>
            <w:vAlign w:val="center"/>
          </w:tcPr>
          <w:p w14:paraId="2C085D3E" w14:textId="77777777" w:rsidR="004561A2" w:rsidRDefault="006F54A0">
            <w:pPr>
              <w:widowControl/>
              <w:spacing w:line="360" w:lineRule="auto"/>
              <w:jc w:val="center"/>
              <w:rPr>
                <w:rFonts w:ascii="宋体" w:hAnsi="宋体" w:cs="宋体"/>
                <w:kern w:val="0"/>
                <w:sz w:val="24"/>
              </w:rPr>
            </w:pPr>
            <w:r>
              <w:rPr>
                <w:rFonts w:ascii="宋体" w:hAnsi="宋体" w:cs="宋体" w:hint="eastAsia"/>
                <w:kern w:val="0"/>
                <w:sz w:val="24"/>
              </w:rPr>
              <w:t>3</w:t>
            </w:r>
          </w:p>
        </w:tc>
        <w:tc>
          <w:tcPr>
            <w:tcW w:w="4742" w:type="dxa"/>
            <w:tcBorders>
              <w:top w:val="single" w:sz="4" w:space="0" w:color="auto"/>
              <w:left w:val="single" w:sz="4" w:space="0" w:color="auto"/>
              <w:bottom w:val="single" w:sz="4" w:space="0" w:color="auto"/>
              <w:right w:val="single" w:sz="4" w:space="0" w:color="auto"/>
            </w:tcBorders>
          </w:tcPr>
          <w:p w14:paraId="57EDD383" w14:textId="77777777" w:rsidR="004561A2" w:rsidRDefault="006F54A0">
            <w:pPr>
              <w:pStyle w:val="af2"/>
              <w:spacing w:line="360" w:lineRule="auto"/>
              <w:ind w:left="-1"/>
              <w:rPr>
                <w:rFonts w:hAnsi="宋体" w:cs="宋体" w:hint="default"/>
                <w:kern w:val="0"/>
                <w:sz w:val="24"/>
                <w:szCs w:val="24"/>
              </w:rPr>
            </w:pPr>
            <w:r>
              <w:rPr>
                <w:rFonts w:hAnsi="宋体" w:cs="宋体"/>
                <w:kern w:val="0"/>
                <w:sz w:val="24"/>
                <w:szCs w:val="24"/>
              </w:rPr>
              <w:tab/>
              <w:t>供应商近两年审计财报，财务状况良好，资产负债率≤45%，得3分；</w:t>
            </w:r>
          </w:p>
          <w:p w14:paraId="59D82713" w14:textId="77777777" w:rsidR="004561A2" w:rsidRDefault="006F54A0">
            <w:pPr>
              <w:pStyle w:val="af2"/>
              <w:spacing w:line="360" w:lineRule="auto"/>
              <w:ind w:left="-1"/>
              <w:rPr>
                <w:rFonts w:hAnsi="宋体" w:cs="宋体" w:hint="default"/>
                <w:kern w:val="0"/>
                <w:sz w:val="24"/>
                <w:szCs w:val="24"/>
              </w:rPr>
            </w:pPr>
            <w:r>
              <w:rPr>
                <w:rFonts w:hAnsi="宋体" w:cs="宋体"/>
                <w:kern w:val="0"/>
                <w:sz w:val="24"/>
                <w:szCs w:val="24"/>
              </w:rPr>
              <w:t>供应商近两年审计财报，财务状况一般，45%＜资产负债率≤60%，得2分；</w:t>
            </w:r>
          </w:p>
          <w:p w14:paraId="545FDF9D" w14:textId="77777777" w:rsidR="004561A2" w:rsidRDefault="006F54A0">
            <w:pPr>
              <w:pStyle w:val="af2"/>
              <w:spacing w:line="360" w:lineRule="auto"/>
              <w:ind w:left="-1"/>
              <w:rPr>
                <w:rFonts w:hAnsi="宋体" w:cs="宋体" w:hint="default"/>
                <w:kern w:val="0"/>
                <w:sz w:val="24"/>
                <w:szCs w:val="24"/>
              </w:rPr>
            </w:pPr>
            <w:r>
              <w:rPr>
                <w:rFonts w:hAnsi="宋体" w:cs="宋体"/>
                <w:kern w:val="0"/>
                <w:sz w:val="24"/>
                <w:szCs w:val="24"/>
              </w:rPr>
              <w:lastRenderedPageBreak/>
              <w:t>供应商财务状况较差，资产负债率高得1分。</w:t>
            </w:r>
          </w:p>
          <w:p w14:paraId="7D127075" w14:textId="77777777" w:rsidR="004561A2" w:rsidRDefault="006F54A0">
            <w:pPr>
              <w:pStyle w:val="af2"/>
              <w:tabs>
                <w:tab w:val="left" w:pos="1724"/>
              </w:tabs>
              <w:spacing w:line="360" w:lineRule="auto"/>
              <w:ind w:left="-1"/>
              <w:rPr>
                <w:rFonts w:hAnsi="宋体" w:cs="宋体" w:hint="default"/>
                <w:kern w:val="0"/>
                <w:sz w:val="24"/>
                <w:szCs w:val="24"/>
              </w:rPr>
            </w:pPr>
            <w:r>
              <w:rPr>
                <w:rFonts w:hAnsi="宋体" w:cs="宋体"/>
                <w:kern w:val="0"/>
                <w:sz w:val="24"/>
                <w:szCs w:val="24"/>
              </w:rPr>
              <w:t>近两年是指2024年和2025年，财报负债率取两年平均值计分。</w:t>
            </w:r>
          </w:p>
        </w:tc>
      </w:tr>
      <w:tr w:rsidR="004561A2" w14:paraId="0A0491D0" w14:textId="77777777">
        <w:trPr>
          <w:trHeight w:val="766"/>
          <w:jc w:val="center"/>
        </w:trPr>
        <w:tc>
          <w:tcPr>
            <w:tcW w:w="794" w:type="dxa"/>
            <w:vMerge/>
            <w:tcBorders>
              <w:left w:val="single" w:sz="4" w:space="0" w:color="auto"/>
              <w:right w:val="single" w:sz="4" w:space="0" w:color="auto"/>
            </w:tcBorders>
            <w:vAlign w:val="center"/>
          </w:tcPr>
          <w:p w14:paraId="5F56D587" w14:textId="77777777" w:rsidR="004561A2" w:rsidRDefault="004561A2">
            <w:pPr>
              <w:widowControl/>
              <w:spacing w:line="360" w:lineRule="auto"/>
              <w:jc w:val="left"/>
              <w:rPr>
                <w:rFonts w:ascii="宋体" w:hAnsi="宋体" w:cs="宋体"/>
                <w:kern w:val="0"/>
                <w:sz w:val="24"/>
              </w:rPr>
            </w:pPr>
          </w:p>
        </w:tc>
        <w:tc>
          <w:tcPr>
            <w:tcW w:w="2179" w:type="dxa"/>
            <w:tcBorders>
              <w:top w:val="single" w:sz="4" w:space="0" w:color="auto"/>
              <w:left w:val="single" w:sz="4" w:space="0" w:color="auto"/>
              <w:bottom w:val="single" w:sz="4" w:space="0" w:color="auto"/>
              <w:right w:val="single" w:sz="4" w:space="0" w:color="auto"/>
            </w:tcBorders>
            <w:vAlign w:val="center"/>
          </w:tcPr>
          <w:p w14:paraId="214A90C9" w14:textId="77777777" w:rsidR="004561A2" w:rsidRDefault="006F54A0">
            <w:pPr>
              <w:snapToGrid w:val="0"/>
              <w:spacing w:line="360" w:lineRule="auto"/>
              <w:jc w:val="center"/>
              <w:rPr>
                <w:rFonts w:ascii="宋体" w:hAnsi="宋体" w:cs="宋体"/>
                <w:kern w:val="0"/>
                <w:sz w:val="24"/>
              </w:rPr>
            </w:pPr>
            <w:r>
              <w:rPr>
                <w:rFonts w:ascii="宋体" w:hAnsi="宋体" w:cs="宋体" w:hint="eastAsia"/>
                <w:kern w:val="0"/>
                <w:sz w:val="24"/>
              </w:rPr>
              <w:t>认证及荣誉</w:t>
            </w:r>
          </w:p>
        </w:tc>
        <w:tc>
          <w:tcPr>
            <w:tcW w:w="581" w:type="dxa"/>
            <w:tcBorders>
              <w:top w:val="single" w:sz="4" w:space="0" w:color="auto"/>
              <w:left w:val="single" w:sz="4" w:space="0" w:color="auto"/>
              <w:bottom w:val="single" w:sz="4" w:space="0" w:color="auto"/>
              <w:right w:val="single" w:sz="4" w:space="0" w:color="auto"/>
            </w:tcBorders>
            <w:vAlign w:val="center"/>
          </w:tcPr>
          <w:p w14:paraId="44A12258" w14:textId="77777777" w:rsidR="004561A2" w:rsidRDefault="006F54A0">
            <w:pPr>
              <w:widowControl/>
              <w:spacing w:line="360" w:lineRule="auto"/>
              <w:jc w:val="center"/>
              <w:rPr>
                <w:rFonts w:ascii="宋体" w:hAnsi="宋体" w:cs="宋体"/>
                <w:kern w:val="0"/>
                <w:sz w:val="24"/>
              </w:rPr>
            </w:pPr>
            <w:r>
              <w:rPr>
                <w:rFonts w:ascii="宋体" w:hAnsi="宋体" w:cs="宋体" w:hint="eastAsia"/>
                <w:kern w:val="0"/>
                <w:sz w:val="24"/>
              </w:rPr>
              <w:t>6</w:t>
            </w:r>
          </w:p>
        </w:tc>
        <w:tc>
          <w:tcPr>
            <w:tcW w:w="4742" w:type="dxa"/>
            <w:tcBorders>
              <w:top w:val="single" w:sz="4" w:space="0" w:color="auto"/>
              <w:left w:val="single" w:sz="4" w:space="0" w:color="auto"/>
              <w:bottom w:val="single" w:sz="4" w:space="0" w:color="auto"/>
              <w:right w:val="single" w:sz="4" w:space="0" w:color="auto"/>
            </w:tcBorders>
          </w:tcPr>
          <w:p w14:paraId="74AF7410" w14:textId="77777777" w:rsidR="004561A2" w:rsidRDefault="006F54A0">
            <w:pPr>
              <w:pStyle w:val="af2"/>
              <w:spacing w:line="360" w:lineRule="auto"/>
              <w:ind w:left="-1"/>
              <w:rPr>
                <w:rFonts w:hAnsi="宋体" w:cs="宋体" w:hint="default"/>
                <w:kern w:val="0"/>
                <w:sz w:val="24"/>
                <w:szCs w:val="24"/>
              </w:rPr>
            </w:pPr>
            <w:r>
              <w:rPr>
                <w:rFonts w:hAnsi="宋体" w:cs="宋体"/>
                <w:kern w:val="0"/>
                <w:sz w:val="24"/>
                <w:szCs w:val="24"/>
              </w:rPr>
              <w:t>提供有效的质量管理体系认证证书、环境管理体系认证证书、职业健康安全管理体系认证证书、食品安全管理体系认证证书、HACCP体系认证证书、供应链安全管理体系认证证书。每项认证证书得1分，满分6分，须提供证书复印件加盖投标人公章，认证证书查验结果，不提供不得分。</w:t>
            </w:r>
          </w:p>
        </w:tc>
      </w:tr>
      <w:tr w:rsidR="004561A2" w14:paraId="3F9E4A80" w14:textId="77777777">
        <w:trPr>
          <w:trHeight w:val="766"/>
          <w:jc w:val="center"/>
        </w:trPr>
        <w:tc>
          <w:tcPr>
            <w:tcW w:w="794" w:type="dxa"/>
            <w:vMerge/>
            <w:tcBorders>
              <w:left w:val="single" w:sz="4" w:space="0" w:color="auto"/>
              <w:bottom w:val="single" w:sz="4" w:space="0" w:color="auto"/>
              <w:right w:val="single" w:sz="4" w:space="0" w:color="auto"/>
            </w:tcBorders>
            <w:vAlign w:val="center"/>
          </w:tcPr>
          <w:p w14:paraId="6C5A7FBF" w14:textId="77777777" w:rsidR="004561A2" w:rsidRDefault="004561A2">
            <w:pPr>
              <w:widowControl/>
              <w:spacing w:line="360" w:lineRule="auto"/>
              <w:jc w:val="left"/>
              <w:rPr>
                <w:rFonts w:ascii="宋体" w:hAnsi="宋体" w:cs="宋体"/>
                <w:kern w:val="0"/>
                <w:sz w:val="24"/>
              </w:rPr>
            </w:pPr>
          </w:p>
        </w:tc>
        <w:tc>
          <w:tcPr>
            <w:tcW w:w="2179" w:type="dxa"/>
            <w:tcBorders>
              <w:top w:val="single" w:sz="4" w:space="0" w:color="auto"/>
              <w:left w:val="single" w:sz="4" w:space="0" w:color="auto"/>
              <w:bottom w:val="single" w:sz="4" w:space="0" w:color="auto"/>
              <w:right w:val="single" w:sz="4" w:space="0" w:color="auto"/>
            </w:tcBorders>
            <w:vAlign w:val="center"/>
          </w:tcPr>
          <w:p w14:paraId="66E3C283" w14:textId="77777777" w:rsidR="004561A2" w:rsidRDefault="006F54A0">
            <w:pPr>
              <w:snapToGrid w:val="0"/>
              <w:spacing w:line="360" w:lineRule="auto"/>
              <w:jc w:val="center"/>
              <w:rPr>
                <w:rFonts w:ascii="宋体" w:hAnsi="宋体" w:cs="宋体"/>
                <w:kern w:val="0"/>
                <w:sz w:val="24"/>
              </w:rPr>
            </w:pPr>
            <w:r>
              <w:rPr>
                <w:rFonts w:ascii="宋体" w:hAnsi="宋体" w:cs="宋体" w:hint="eastAsia"/>
                <w:kern w:val="0"/>
                <w:sz w:val="24"/>
              </w:rPr>
              <w:t>成功案例</w:t>
            </w:r>
          </w:p>
        </w:tc>
        <w:tc>
          <w:tcPr>
            <w:tcW w:w="581" w:type="dxa"/>
            <w:tcBorders>
              <w:top w:val="single" w:sz="4" w:space="0" w:color="auto"/>
              <w:left w:val="single" w:sz="4" w:space="0" w:color="auto"/>
              <w:bottom w:val="single" w:sz="4" w:space="0" w:color="auto"/>
              <w:right w:val="single" w:sz="4" w:space="0" w:color="auto"/>
            </w:tcBorders>
            <w:vAlign w:val="center"/>
          </w:tcPr>
          <w:p w14:paraId="4AAA0CCE" w14:textId="77777777" w:rsidR="004561A2" w:rsidRDefault="006F54A0">
            <w:pPr>
              <w:spacing w:line="360" w:lineRule="auto"/>
              <w:jc w:val="center"/>
              <w:rPr>
                <w:rFonts w:ascii="宋体" w:hAnsi="宋体" w:cs="宋体"/>
                <w:kern w:val="0"/>
                <w:sz w:val="24"/>
              </w:rPr>
            </w:pPr>
            <w:r>
              <w:rPr>
                <w:rFonts w:ascii="宋体" w:hAnsi="宋体" w:cs="宋体" w:hint="eastAsia"/>
                <w:kern w:val="0"/>
                <w:sz w:val="24"/>
              </w:rPr>
              <w:t>10</w:t>
            </w:r>
          </w:p>
        </w:tc>
        <w:tc>
          <w:tcPr>
            <w:tcW w:w="4742" w:type="dxa"/>
            <w:tcBorders>
              <w:top w:val="single" w:sz="4" w:space="0" w:color="auto"/>
              <w:left w:val="single" w:sz="4" w:space="0" w:color="auto"/>
              <w:bottom w:val="single" w:sz="4" w:space="0" w:color="auto"/>
              <w:right w:val="single" w:sz="4" w:space="0" w:color="auto"/>
            </w:tcBorders>
            <w:vAlign w:val="center"/>
          </w:tcPr>
          <w:p w14:paraId="78BA2648" w14:textId="77777777" w:rsidR="004561A2" w:rsidRDefault="006F54A0">
            <w:pPr>
              <w:spacing w:line="360" w:lineRule="auto"/>
              <w:rPr>
                <w:rFonts w:ascii="宋体" w:hAnsi="宋体" w:cs="宋体"/>
                <w:kern w:val="0"/>
                <w:sz w:val="24"/>
              </w:rPr>
            </w:pPr>
            <w:r>
              <w:rPr>
                <w:rFonts w:ascii="宋体" w:hAnsi="宋体" w:cs="宋体" w:hint="eastAsia"/>
                <w:kern w:val="0"/>
                <w:sz w:val="24"/>
              </w:rPr>
              <w:t>1.2024年9月1日至本项目公告发布之日前承担的中小学（含幼儿园）、企事业单位食材配送案例，提供1份项目合同得1分，最多得10分。（需提供项目合同复印件加盖投标人公章）。</w:t>
            </w:r>
          </w:p>
          <w:p w14:paraId="185B8421" w14:textId="77777777" w:rsidR="004561A2" w:rsidRDefault="006F54A0">
            <w:pPr>
              <w:spacing w:line="360" w:lineRule="auto"/>
              <w:rPr>
                <w:rFonts w:ascii="宋体" w:hAnsi="宋体" w:cs="宋体"/>
                <w:kern w:val="0"/>
                <w:sz w:val="24"/>
              </w:rPr>
            </w:pPr>
            <w:r>
              <w:rPr>
                <w:rFonts w:ascii="宋体" w:hAnsi="宋体" w:cs="宋体" w:hint="eastAsia"/>
                <w:kern w:val="0"/>
                <w:sz w:val="24"/>
              </w:rPr>
              <w:t>2.须提供与采购单位签订的合同复印件，对应合同期内任意一个月结算发票复印件，结算发票没有商品明细的，须附发票清单。与同一采购单位的多份不同年度的业绩证明，仅视作一份，不按要求提供业绩不得分。(在平谷区内设立的全资子公司或分公司投标可使用母公司案例)</w:t>
            </w:r>
          </w:p>
          <w:p w14:paraId="09E8B617" w14:textId="77777777" w:rsidR="004561A2" w:rsidRDefault="006F54A0">
            <w:pPr>
              <w:spacing w:line="360" w:lineRule="auto"/>
              <w:rPr>
                <w:rFonts w:ascii="宋体" w:hAnsi="宋体" w:cs="宋体"/>
                <w:kern w:val="0"/>
                <w:sz w:val="24"/>
              </w:rPr>
            </w:pPr>
            <w:r>
              <w:rPr>
                <w:rFonts w:ascii="宋体" w:hAnsi="宋体" w:cs="宋体" w:hint="eastAsia"/>
                <w:kern w:val="0"/>
                <w:sz w:val="24"/>
              </w:rPr>
              <w:t>3.鉴于本项目涉及食材种类较多，供应商提供的发票明细或发票清单中须至少有三种（含三种）以上的不同食材类别，不满足此</w:t>
            </w:r>
            <w:r>
              <w:rPr>
                <w:rFonts w:ascii="宋体" w:hAnsi="宋体" w:cs="宋体" w:hint="eastAsia"/>
                <w:kern w:val="0"/>
                <w:sz w:val="24"/>
              </w:rPr>
              <w:lastRenderedPageBreak/>
              <w:t>条件案例视作无效，不得分。</w:t>
            </w:r>
          </w:p>
        </w:tc>
      </w:tr>
    </w:tbl>
    <w:p w14:paraId="369CE88B" w14:textId="77777777" w:rsidR="004561A2" w:rsidRDefault="004561A2">
      <w:pPr>
        <w:pStyle w:val="0"/>
        <w:snapToGrid/>
        <w:spacing w:beforeLines="50" w:afterLines="50"/>
        <w:jc w:val="left"/>
        <w:rPr>
          <w:rFonts w:ascii="宋体" w:hAnsi="宋体" w:cs="宋体"/>
        </w:rPr>
      </w:pPr>
    </w:p>
    <w:p w14:paraId="3C91E062" w14:textId="77777777" w:rsidR="004561A2" w:rsidRDefault="006F54A0">
      <w:pPr>
        <w:pStyle w:val="0"/>
        <w:snapToGrid/>
        <w:spacing w:beforeLines="50" w:afterLines="50"/>
        <w:jc w:val="left"/>
        <w:rPr>
          <w:rFonts w:ascii="宋体" w:hAnsi="宋体" w:cs="宋体"/>
        </w:rPr>
      </w:pPr>
      <w:r>
        <w:rPr>
          <w:rFonts w:ascii="宋体" w:hAnsi="宋体" w:cs="宋体" w:hint="eastAsia"/>
        </w:rPr>
        <w:t>二：业务团队（12分）</w:t>
      </w:r>
    </w:p>
    <w:tbl>
      <w:tblPr>
        <w:tblW w:w="8296"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061"/>
        <w:gridCol w:w="1911"/>
        <w:gridCol w:w="579"/>
        <w:gridCol w:w="4745"/>
      </w:tblGrid>
      <w:tr w:rsidR="004561A2" w14:paraId="52280963" w14:textId="77777777">
        <w:trPr>
          <w:trHeight w:val="766"/>
          <w:jc w:val="center"/>
        </w:trPr>
        <w:tc>
          <w:tcPr>
            <w:tcW w:w="1061" w:type="dxa"/>
            <w:tcBorders>
              <w:top w:val="single" w:sz="4" w:space="0" w:color="auto"/>
              <w:left w:val="single" w:sz="4" w:space="0" w:color="auto"/>
              <w:bottom w:val="single" w:sz="4" w:space="0" w:color="auto"/>
              <w:right w:val="single" w:sz="4" w:space="0" w:color="auto"/>
            </w:tcBorders>
            <w:vAlign w:val="center"/>
          </w:tcPr>
          <w:p w14:paraId="4359D8CE" w14:textId="77777777" w:rsidR="004561A2" w:rsidRDefault="006F54A0">
            <w:pPr>
              <w:snapToGrid w:val="0"/>
              <w:spacing w:line="360" w:lineRule="auto"/>
              <w:jc w:val="center"/>
              <w:rPr>
                <w:rFonts w:ascii="宋体" w:hAnsi="宋体" w:cs="宋体"/>
                <w:kern w:val="0"/>
                <w:sz w:val="24"/>
              </w:rPr>
            </w:pPr>
            <w:r>
              <w:rPr>
                <w:rFonts w:ascii="宋体" w:hAnsi="宋体" w:cs="宋体" w:hint="eastAsia"/>
                <w:kern w:val="0"/>
                <w:sz w:val="24"/>
              </w:rPr>
              <w:t>评审</w:t>
            </w:r>
          </w:p>
          <w:p w14:paraId="68DF426E" w14:textId="77777777" w:rsidR="004561A2" w:rsidRDefault="006F54A0">
            <w:pPr>
              <w:snapToGrid w:val="0"/>
              <w:spacing w:line="360" w:lineRule="auto"/>
              <w:jc w:val="center"/>
              <w:rPr>
                <w:rFonts w:ascii="宋体" w:hAnsi="宋体" w:cs="宋体"/>
                <w:kern w:val="0"/>
                <w:sz w:val="24"/>
              </w:rPr>
            </w:pPr>
            <w:r>
              <w:rPr>
                <w:rFonts w:ascii="宋体" w:hAnsi="宋体" w:cs="宋体" w:hint="eastAsia"/>
                <w:kern w:val="0"/>
                <w:sz w:val="24"/>
              </w:rPr>
              <w:t>条款</w:t>
            </w:r>
          </w:p>
        </w:tc>
        <w:tc>
          <w:tcPr>
            <w:tcW w:w="1911" w:type="dxa"/>
            <w:tcBorders>
              <w:top w:val="single" w:sz="4" w:space="0" w:color="auto"/>
              <w:left w:val="single" w:sz="4" w:space="0" w:color="auto"/>
              <w:bottom w:val="single" w:sz="4" w:space="0" w:color="auto"/>
              <w:right w:val="single" w:sz="4" w:space="0" w:color="auto"/>
            </w:tcBorders>
            <w:vAlign w:val="center"/>
          </w:tcPr>
          <w:p w14:paraId="58046FDE" w14:textId="77777777" w:rsidR="004561A2" w:rsidRDefault="006F54A0">
            <w:pPr>
              <w:snapToGrid w:val="0"/>
              <w:spacing w:line="360" w:lineRule="auto"/>
              <w:jc w:val="center"/>
              <w:rPr>
                <w:rFonts w:ascii="宋体" w:hAnsi="宋体" w:cs="宋体"/>
                <w:kern w:val="0"/>
                <w:sz w:val="24"/>
              </w:rPr>
            </w:pPr>
            <w:r>
              <w:rPr>
                <w:rFonts w:ascii="宋体" w:hAnsi="宋体" w:cs="宋体" w:hint="eastAsia"/>
                <w:kern w:val="0"/>
                <w:sz w:val="24"/>
              </w:rPr>
              <w:t>评审细则</w:t>
            </w:r>
          </w:p>
        </w:tc>
        <w:tc>
          <w:tcPr>
            <w:tcW w:w="579" w:type="dxa"/>
            <w:tcBorders>
              <w:top w:val="single" w:sz="4" w:space="0" w:color="auto"/>
              <w:left w:val="single" w:sz="4" w:space="0" w:color="auto"/>
              <w:bottom w:val="single" w:sz="4" w:space="0" w:color="auto"/>
              <w:right w:val="single" w:sz="4" w:space="0" w:color="auto"/>
            </w:tcBorders>
            <w:vAlign w:val="center"/>
          </w:tcPr>
          <w:p w14:paraId="3D4485CB" w14:textId="77777777" w:rsidR="004561A2" w:rsidRDefault="006F54A0">
            <w:pPr>
              <w:snapToGrid w:val="0"/>
              <w:spacing w:line="360" w:lineRule="auto"/>
              <w:jc w:val="center"/>
              <w:rPr>
                <w:rFonts w:ascii="宋体" w:hAnsi="宋体" w:cs="宋体"/>
                <w:kern w:val="0"/>
                <w:sz w:val="24"/>
              </w:rPr>
            </w:pPr>
            <w:r>
              <w:rPr>
                <w:rFonts w:ascii="宋体" w:hAnsi="宋体" w:cs="宋体" w:hint="eastAsia"/>
                <w:kern w:val="0"/>
                <w:sz w:val="24"/>
              </w:rPr>
              <w:t>分值</w:t>
            </w:r>
          </w:p>
        </w:tc>
        <w:tc>
          <w:tcPr>
            <w:tcW w:w="4745" w:type="dxa"/>
            <w:tcBorders>
              <w:top w:val="single" w:sz="4" w:space="0" w:color="auto"/>
              <w:left w:val="single" w:sz="4" w:space="0" w:color="auto"/>
              <w:bottom w:val="single" w:sz="4" w:space="0" w:color="auto"/>
              <w:right w:val="single" w:sz="4" w:space="0" w:color="auto"/>
            </w:tcBorders>
            <w:vAlign w:val="center"/>
          </w:tcPr>
          <w:p w14:paraId="08CD970A" w14:textId="77777777" w:rsidR="004561A2" w:rsidRDefault="006F54A0">
            <w:pPr>
              <w:snapToGrid w:val="0"/>
              <w:spacing w:line="360" w:lineRule="auto"/>
              <w:jc w:val="center"/>
              <w:rPr>
                <w:rFonts w:ascii="宋体" w:hAnsi="宋体" w:cs="宋体"/>
                <w:kern w:val="0"/>
                <w:sz w:val="24"/>
              </w:rPr>
            </w:pPr>
            <w:r>
              <w:rPr>
                <w:rFonts w:ascii="宋体" w:hAnsi="宋体" w:cs="宋体" w:hint="eastAsia"/>
                <w:kern w:val="0"/>
                <w:sz w:val="24"/>
              </w:rPr>
              <w:t>评审标准</w:t>
            </w:r>
          </w:p>
        </w:tc>
      </w:tr>
      <w:tr w:rsidR="004561A2" w14:paraId="3202B6C6" w14:textId="77777777">
        <w:trPr>
          <w:trHeight w:val="766"/>
          <w:jc w:val="center"/>
        </w:trPr>
        <w:tc>
          <w:tcPr>
            <w:tcW w:w="1061" w:type="dxa"/>
            <w:vMerge w:val="restart"/>
            <w:tcBorders>
              <w:left w:val="single" w:sz="4" w:space="0" w:color="auto"/>
              <w:right w:val="single" w:sz="4" w:space="0" w:color="auto"/>
            </w:tcBorders>
            <w:vAlign w:val="center"/>
          </w:tcPr>
          <w:p w14:paraId="64FD01FD" w14:textId="77777777" w:rsidR="004561A2" w:rsidRDefault="006F54A0">
            <w:pPr>
              <w:widowControl/>
              <w:spacing w:line="360" w:lineRule="auto"/>
              <w:jc w:val="center"/>
              <w:rPr>
                <w:rFonts w:ascii="宋体" w:hAnsi="宋体" w:cs="宋体"/>
                <w:kern w:val="0"/>
                <w:sz w:val="24"/>
              </w:rPr>
            </w:pPr>
            <w:r>
              <w:rPr>
                <w:rFonts w:ascii="宋体" w:hAnsi="宋体" w:cs="宋体" w:hint="eastAsia"/>
                <w:kern w:val="0"/>
                <w:sz w:val="24"/>
              </w:rPr>
              <w:t>人员配备情况</w:t>
            </w:r>
          </w:p>
        </w:tc>
        <w:tc>
          <w:tcPr>
            <w:tcW w:w="1911" w:type="dxa"/>
            <w:tcBorders>
              <w:top w:val="single" w:sz="4" w:space="0" w:color="auto"/>
              <w:left w:val="single" w:sz="4" w:space="0" w:color="auto"/>
              <w:bottom w:val="single" w:sz="4" w:space="0" w:color="auto"/>
              <w:right w:val="single" w:sz="4" w:space="0" w:color="auto"/>
            </w:tcBorders>
            <w:vAlign w:val="center"/>
          </w:tcPr>
          <w:p w14:paraId="59423DBF" w14:textId="77777777" w:rsidR="004561A2" w:rsidRDefault="006F54A0">
            <w:pPr>
              <w:snapToGrid w:val="0"/>
              <w:spacing w:line="360" w:lineRule="auto"/>
              <w:jc w:val="center"/>
              <w:rPr>
                <w:rFonts w:ascii="宋体" w:hAnsi="宋体" w:cs="宋体"/>
                <w:kern w:val="0"/>
                <w:sz w:val="24"/>
              </w:rPr>
            </w:pPr>
            <w:r>
              <w:rPr>
                <w:rFonts w:ascii="宋体" w:hAnsi="宋体" w:cs="宋体" w:hint="eastAsia"/>
                <w:kern w:val="0"/>
                <w:sz w:val="24"/>
              </w:rPr>
              <w:t>人员配备</w:t>
            </w:r>
          </w:p>
        </w:tc>
        <w:tc>
          <w:tcPr>
            <w:tcW w:w="579" w:type="dxa"/>
            <w:tcBorders>
              <w:top w:val="single" w:sz="4" w:space="0" w:color="auto"/>
              <w:left w:val="single" w:sz="4" w:space="0" w:color="auto"/>
              <w:bottom w:val="single" w:sz="4" w:space="0" w:color="auto"/>
              <w:right w:val="single" w:sz="4" w:space="0" w:color="auto"/>
            </w:tcBorders>
            <w:vAlign w:val="center"/>
          </w:tcPr>
          <w:p w14:paraId="5D47A55F" w14:textId="77777777" w:rsidR="004561A2" w:rsidRDefault="006F54A0">
            <w:pPr>
              <w:snapToGrid w:val="0"/>
              <w:spacing w:line="360" w:lineRule="auto"/>
              <w:jc w:val="center"/>
              <w:rPr>
                <w:rFonts w:ascii="宋体" w:hAnsi="宋体" w:cs="宋体"/>
                <w:kern w:val="0"/>
                <w:sz w:val="24"/>
              </w:rPr>
            </w:pPr>
            <w:r>
              <w:rPr>
                <w:rFonts w:ascii="宋体" w:hAnsi="宋体" w:cs="宋体" w:hint="eastAsia"/>
                <w:kern w:val="0"/>
                <w:sz w:val="24"/>
              </w:rPr>
              <w:t>5</w:t>
            </w:r>
          </w:p>
        </w:tc>
        <w:tc>
          <w:tcPr>
            <w:tcW w:w="4745" w:type="dxa"/>
            <w:tcBorders>
              <w:top w:val="single" w:sz="4" w:space="0" w:color="auto"/>
              <w:left w:val="single" w:sz="4" w:space="0" w:color="auto"/>
              <w:bottom w:val="single" w:sz="4" w:space="0" w:color="auto"/>
              <w:right w:val="single" w:sz="4" w:space="0" w:color="auto"/>
            </w:tcBorders>
            <w:vAlign w:val="center"/>
          </w:tcPr>
          <w:p w14:paraId="20A01750" w14:textId="77777777" w:rsidR="004561A2" w:rsidRDefault="006F54A0">
            <w:pPr>
              <w:widowControl/>
              <w:spacing w:line="360" w:lineRule="auto"/>
              <w:rPr>
                <w:rFonts w:ascii="宋体" w:hAnsi="宋体" w:cs="宋体"/>
                <w:kern w:val="0"/>
                <w:sz w:val="24"/>
              </w:rPr>
            </w:pPr>
            <w:r>
              <w:rPr>
                <w:rFonts w:ascii="宋体" w:hAnsi="宋体" w:cs="宋体" w:hint="eastAsia"/>
                <w:kern w:val="0"/>
                <w:sz w:val="24"/>
              </w:rPr>
              <w:t>团队人员完善、资历丰富、分工明确、配备有技术人员及管理人员，具备全面成熟的管理规章制度，完全满足采购人的需求，得5分；</w:t>
            </w:r>
          </w:p>
          <w:p w14:paraId="38AB1DD2" w14:textId="77777777" w:rsidR="004561A2" w:rsidRDefault="006F54A0">
            <w:pPr>
              <w:widowControl/>
              <w:spacing w:line="360" w:lineRule="auto"/>
              <w:rPr>
                <w:rFonts w:ascii="宋体" w:hAnsi="宋体" w:cs="宋体"/>
                <w:kern w:val="0"/>
                <w:sz w:val="24"/>
              </w:rPr>
            </w:pPr>
            <w:r>
              <w:rPr>
                <w:rFonts w:ascii="宋体" w:hAnsi="宋体" w:cs="宋体" w:hint="eastAsia"/>
                <w:kern w:val="0"/>
                <w:sz w:val="24"/>
              </w:rPr>
              <w:t>项目团队的配置存在瑕疵，基本能满足采购人的需求，得3分；</w:t>
            </w:r>
          </w:p>
          <w:p w14:paraId="17A3DF40" w14:textId="77777777" w:rsidR="004561A2" w:rsidRDefault="006F54A0">
            <w:pPr>
              <w:widowControl/>
              <w:spacing w:line="360" w:lineRule="auto"/>
              <w:rPr>
                <w:rFonts w:ascii="宋体" w:hAnsi="宋体" w:cs="宋体"/>
                <w:kern w:val="0"/>
                <w:sz w:val="24"/>
              </w:rPr>
            </w:pPr>
            <w:r>
              <w:rPr>
                <w:rFonts w:ascii="宋体" w:hAnsi="宋体" w:cs="宋体" w:hint="eastAsia"/>
                <w:kern w:val="0"/>
                <w:sz w:val="24"/>
              </w:rPr>
              <w:t>项目团队的配置存在缺陷，部分满足采购人的需求得1分；</w:t>
            </w:r>
          </w:p>
          <w:p w14:paraId="04B86B8D" w14:textId="77777777" w:rsidR="004561A2" w:rsidRDefault="006F54A0">
            <w:pPr>
              <w:snapToGrid w:val="0"/>
              <w:spacing w:line="360" w:lineRule="auto"/>
              <w:jc w:val="left"/>
              <w:rPr>
                <w:rFonts w:ascii="宋体" w:hAnsi="宋体" w:cs="宋体"/>
                <w:kern w:val="0"/>
                <w:sz w:val="24"/>
              </w:rPr>
            </w:pPr>
            <w:r>
              <w:rPr>
                <w:rFonts w:ascii="宋体" w:hAnsi="宋体" w:cs="宋体" w:hint="eastAsia"/>
                <w:kern w:val="0"/>
                <w:sz w:val="24"/>
              </w:rPr>
              <w:t>不详细或不满足得0分。</w:t>
            </w:r>
          </w:p>
        </w:tc>
      </w:tr>
      <w:tr w:rsidR="004561A2" w14:paraId="7669CB0E" w14:textId="77777777">
        <w:trPr>
          <w:trHeight w:val="2543"/>
          <w:jc w:val="center"/>
        </w:trPr>
        <w:tc>
          <w:tcPr>
            <w:tcW w:w="1061" w:type="dxa"/>
            <w:vMerge/>
            <w:tcBorders>
              <w:left w:val="single" w:sz="4" w:space="0" w:color="auto"/>
              <w:right w:val="single" w:sz="4" w:space="0" w:color="auto"/>
            </w:tcBorders>
            <w:vAlign w:val="center"/>
          </w:tcPr>
          <w:p w14:paraId="2D2A8666" w14:textId="77777777" w:rsidR="004561A2" w:rsidRDefault="004561A2">
            <w:pPr>
              <w:widowControl/>
              <w:spacing w:line="360" w:lineRule="auto"/>
              <w:jc w:val="left"/>
              <w:rPr>
                <w:rFonts w:ascii="宋体" w:hAnsi="宋体" w:cs="宋体"/>
                <w:kern w:val="0"/>
                <w:sz w:val="24"/>
              </w:rPr>
            </w:pPr>
          </w:p>
        </w:tc>
        <w:tc>
          <w:tcPr>
            <w:tcW w:w="1911" w:type="dxa"/>
            <w:tcBorders>
              <w:top w:val="single" w:sz="4" w:space="0" w:color="auto"/>
              <w:left w:val="single" w:sz="4" w:space="0" w:color="auto"/>
              <w:bottom w:val="single" w:sz="4" w:space="0" w:color="auto"/>
              <w:right w:val="single" w:sz="4" w:space="0" w:color="auto"/>
            </w:tcBorders>
            <w:vAlign w:val="center"/>
          </w:tcPr>
          <w:p w14:paraId="5372C0EF" w14:textId="77777777" w:rsidR="004561A2" w:rsidRDefault="006F54A0">
            <w:pPr>
              <w:snapToGrid w:val="0"/>
              <w:spacing w:line="360" w:lineRule="auto"/>
              <w:jc w:val="center"/>
              <w:rPr>
                <w:rFonts w:ascii="宋体" w:hAnsi="宋体" w:cs="宋体"/>
                <w:kern w:val="0"/>
                <w:sz w:val="24"/>
              </w:rPr>
            </w:pPr>
            <w:r>
              <w:rPr>
                <w:rFonts w:ascii="宋体" w:hAnsi="宋体" w:cs="宋体" w:hint="eastAsia"/>
                <w:kern w:val="0"/>
                <w:sz w:val="24"/>
              </w:rPr>
              <w:t>从业人员管理</w:t>
            </w:r>
          </w:p>
        </w:tc>
        <w:tc>
          <w:tcPr>
            <w:tcW w:w="579" w:type="dxa"/>
            <w:tcBorders>
              <w:top w:val="single" w:sz="4" w:space="0" w:color="auto"/>
              <w:left w:val="single" w:sz="4" w:space="0" w:color="auto"/>
              <w:bottom w:val="single" w:sz="4" w:space="0" w:color="auto"/>
              <w:right w:val="single" w:sz="4" w:space="0" w:color="auto"/>
            </w:tcBorders>
            <w:vAlign w:val="center"/>
          </w:tcPr>
          <w:p w14:paraId="74606E68" w14:textId="77777777" w:rsidR="004561A2" w:rsidRDefault="006F54A0">
            <w:pPr>
              <w:widowControl/>
              <w:spacing w:line="360" w:lineRule="auto"/>
              <w:jc w:val="center"/>
              <w:rPr>
                <w:rFonts w:ascii="宋体" w:hAnsi="宋体" w:cs="宋体"/>
                <w:strike/>
                <w:kern w:val="0"/>
                <w:sz w:val="24"/>
              </w:rPr>
            </w:pPr>
            <w:r>
              <w:rPr>
                <w:rFonts w:ascii="宋体" w:hAnsi="宋体" w:cs="宋体" w:hint="eastAsia"/>
                <w:kern w:val="0"/>
                <w:sz w:val="24"/>
              </w:rPr>
              <w:t>7</w:t>
            </w:r>
          </w:p>
        </w:tc>
        <w:tc>
          <w:tcPr>
            <w:tcW w:w="4745" w:type="dxa"/>
            <w:tcBorders>
              <w:top w:val="single" w:sz="4" w:space="0" w:color="auto"/>
              <w:left w:val="single" w:sz="4" w:space="0" w:color="auto"/>
              <w:bottom w:val="single" w:sz="4" w:space="0" w:color="auto"/>
              <w:right w:val="single" w:sz="4" w:space="0" w:color="auto"/>
            </w:tcBorders>
          </w:tcPr>
          <w:p w14:paraId="327886F7" w14:textId="77777777" w:rsidR="004561A2" w:rsidRDefault="006F54A0">
            <w:pPr>
              <w:widowControl/>
              <w:spacing w:beforeLines="50" w:before="156" w:line="360" w:lineRule="auto"/>
              <w:jc w:val="left"/>
              <w:rPr>
                <w:rFonts w:ascii="宋体" w:hAnsi="宋体" w:cs="宋体"/>
                <w:kern w:val="0"/>
                <w:sz w:val="24"/>
              </w:rPr>
            </w:pPr>
            <w:r>
              <w:rPr>
                <w:rFonts w:ascii="宋体" w:hAnsi="宋体" w:cs="宋体" w:hint="eastAsia"/>
                <w:kern w:val="0"/>
                <w:sz w:val="24"/>
              </w:rPr>
              <w:t>1.从业人员健康管理制度。提供完善的从业人员健康管理制度，人员分工明确，团队人员均配备健康证，得2分；从业人员健康管理制度比较完善，从业人员分工有欠缺，团队人员中仅提供配送人员或者司机的健康证，得1分；从业人员健康管理制度不完整或无明确分工或不提供健康证或响应文件中未提供本项内容得0分。              2.提供食品安全管理人员1名、食品安全总</w:t>
            </w:r>
            <w:r>
              <w:rPr>
                <w:rFonts w:ascii="宋体" w:hAnsi="宋体" w:cs="宋体" w:hint="eastAsia"/>
                <w:kern w:val="0"/>
                <w:sz w:val="24"/>
              </w:rPr>
              <w:lastRenderedPageBreak/>
              <w:t>监1名、食品安全专业技术人员1名，明确上述岗位责任、岗位人员姓名、身份证信息，参保信息，劳动合同。本项得3分，无法提供或信息提供不全得0分；</w:t>
            </w:r>
          </w:p>
          <w:p w14:paraId="54DE7CE2" w14:textId="77777777" w:rsidR="004561A2" w:rsidRDefault="006F54A0">
            <w:pPr>
              <w:widowControl/>
              <w:spacing w:beforeLines="50" w:before="156" w:line="360" w:lineRule="auto"/>
              <w:jc w:val="left"/>
              <w:rPr>
                <w:rFonts w:ascii="宋体" w:hAnsi="宋体" w:cs="宋体"/>
                <w:kern w:val="0"/>
                <w:sz w:val="24"/>
              </w:rPr>
            </w:pPr>
            <w:r>
              <w:rPr>
                <w:rFonts w:ascii="宋体" w:hAnsi="宋体" w:cs="宋体" w:hint="eastAsia"/>
                <w:kern w:val="0"/>
                <w:sz w:val="24"/>
              </w:rPr>
              <w:t>3.提供从业人员培训考核管理制度及考核记录；本项得2分，无法提供或提供不全得0分；</w:t>
            </w:r>
          </w:p>
        </w:tc>
      </w:tr>
    </w:tbl>
    <w:p w14:paraId="539FD9F0" w14:textId="77777777" w:rsidR="004561A2" w:rsidRDefault="004561A2">
      <w:pPr>
        <w:pStyle w:val="0"/>
        <w:snapToGrid/>
        <w:spacing w:beforeLines="50" w:afterLines="50"/>
        <w:jc w:val="left"/>
        <w:rPr>
          <w:rFonts w:ascii="宋体" w:hAnsi="宋体" w:cs="宋体"/>
        </w:rPr>
      </w:pPr>
    </w:p>
    <w:p w14:paraId="36789DC9" w14:textId="77777777" w:rsidR="004561A2" w:rsidRDefault="006F54A0">
      <w:pPr>
        <w:pStyle w:val="0"/>
        <w:snapToGrid/>
        <w:spacing w:beforeLines="50" w:afterLines="50"/>
        <w:jc w:val="left"/>
        <w:rPr>
          <w:rFonts w:ascii="宋体" w:hAnsi="宋体" w:cs="宋体"/>
        </w:rPr>
      </w:pPr>
      <w:r>
        <w:rPr>
          <w:rFonts w:ascii="宋体" w:hAnsi="宋体" w:cs="宋体" w:hint="eastAsia"/>
        </w:rPr>
        <w:t>三：</w:t>
      </w:r>
      <w:r>
        <w:rPr>
          <w:rFonts w:ascii="宋体" w:hAnsi="宋体" w:cs="宋体" w:hint="eastAsia"/>
          <w:szCs w:val="21"/>
        </w:rPr>
        <w:t>食安监管</w:t>
      </w:r>
      <w:r>
        <w:rPr>
          <w:rFonts w:ascii="宋体" w:hAnsi="宋体" w:cs="宋体" w:hint="eastAsia"/>
        </w:rPr>
        <w:t>（38分）</w:t>
      </w:r>
    </w:p>
    <w:tbl>
      <w:tblPr>
        <w:tblW w:w="8296"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060"/>
        <w:gridCol w:w="1805"/>
        <w:gridCol w:w="682"/>
        <w:gridCol w:w="4749"/>
      </w:tblGrid>
      <w:tr w:rsidR="004561A2" w14:paraId="77395DF0" w14:textId="77777777">
        <w:trPr>
          <w:trHeight w:val="766"/>
          <w:jc w:val="center"/>
        </w:trPr>
        <w:tc>
          <w:tcPr>
            <w:tcW w:w="1060" w:type="dxa"/>
            <w:tcBorders>
              <w:top w:val="single" w:sz="4" w:space="0" w:color="auto"/>
              <w:left w:val="single" w:sz="4" w:space="0" w:color="auto"/>
              <w:bottom w:val="single" w:sz="4" w:space="0" w:color="auto"/>
              <w:right w:val="single" w:sz="4" w:space="0" w:color="auto"/>
            </w:tcBorders>
            <w:vAlign w:val="center"/>
          </w:tcPr>
          <w:p w14:paraId="4C49FA71" w14:textId="77777777" w:rsidR="004561A2" w:rsidRDefault="006F54A0">
            <w:pPr>
              <w:snapToGrid w:val="0"/>
              <w:spacing w:line="360" w:lineRule="auto"/>
              <w:jc w:val="center"/>
              <w:rPr>
                <w:rFonts w:ascii="宋体" w:hAnsi="宋体" w:cs="宋体"/>
                <w:kern w:val="0"/>
                <w:sz w:val="24"/>
              </w:rPr>
            </w:pPr>
            <w:r>
              <w:rPr>
                <w:rFonts w:ascii="宋体" w:hAnsi="宋体" w:cs="宋体" w:hint="eastAsia"/>
                <w:kern w:val="0"/>
                <w:sz w:val="24"/>
              </w:rPr>
              <w:t>评审</w:t>
            </w:r>
          </w:p>
          <w:p w14:paraId="4D199366" w14:textId="77777777" w:rsidR="004561A2" w:rsidRDefault="006F54A0">
            <w:pPr>
              <w:snapToGrid w:val="0"/>
              <w:spacing w:line="360" w:lineRule="auto"/>
              <w:jc w:val="center"/>
              <w:rPr>
                <w:rFonts w:ascii="宋体" w:hAnsi="宋体" w:cs="宋体"/>
                <w:kern w:val="0"/>
                <w:sz w:val="24"/>
              </w:rPr>
            </w:pPr>
            <w:r>
              <w:rPr>
                <w:rFonts w:ascii="宋体" w:hAnsi="宋体" w:cs="宋体" w:hint="eastAsia"/>
                <w:kern w:val="0"/>
                <w:sz w:val="24"/>
              </w:rPr>
              <w:t>条款</w:t>
            </w:r>
          </w:p>
        </w:tc>
        <w:tc>
          <w:tcPr>
            <w:tcW w:w="1805" w:type="dxa"/>
            <w:tcBorders>
              <w:top w:val="single" w:sz="4" w:space="0" w:color="auto"/>
              <w:left w:val="single" w:sz="4" w:space="0" w:color="auto"/>
              <w:bottom w:val="single" w:sz="4" w:space="0" w:color="auto"/>
              <w:right w:val="single" w:sz="4" w:space="0" w:color="auto"/>
            </w:tcBorders>
            <w:vAlign w:val="center"/>
          </w:tcPr>
          <w:p w14:paraId="69387B6E" w14:textId="77777777" w:rsidR="004561A2" w:rsidRDefault="006F54A0">
            <w:pPr>
              <w:snapToGrid w:val="0"/>
              <w:spacing w:line="360" w:lineRule="auto"/>
              <w:jc w:val="center"/>
              <w:rPr>
                <w:rFonts w:ascii="宋体" w:hAnsi="宋体" w:cs="宋体"/>
                <w:kern w:val="0"/>
                <w:sz w:val="24"/>
              </w:rPr>
            </w:pPr>
            <w:r>
              <w:rPr>
                <w:rFonts w:ascii="宋体" w:hAnsi="宋体" w:cs="宋体" w:hint="eastAsia"/>
                <w:kern w:val="0"/>
                <w:sz w:val="24"/>
              </w:rPr>
              <w:t>评审细则</w:t>
            </w:r>
          </w:p>
        </w:tc>
        <w:tc>
          <w:tcPr>
            <w:tcW w:w="682" w:type="dxa"/>
            <w:tcBorders>
              <w:top w:val="single" w:sz="4" w:space="0" w:color="auto"/>
              <w:left w:val="single" w:sz="4" w:space="0" w:color="auto"/>
              <w:bottom w:val="single" w:sz="4" w:space="0" w:color="auto"/>
              <w:right w:val="single" w:sz="4" w:space="0" w:color="auto"/>
            </w:tcBorders>
            <w:vAlign w:val="center"/>
          </w:tcPr>
          <w:p w14:paraId="36E420D3" w14:textId="77777777" w:rsidR="004561A2" w:rsidRDefault="006F54A0">
            <w:pPr>
              <w:snapToGrid w:val="0"/>
              <w:spacing w:line="360" w:lineRule="auto"/>
              <w:jc w:val="center"/>
              <w:rPr>
                <w:rFonts w:ascii="宋体" w:hAnsi="宋体" w:cs="宋体"/>
                <w:kern w:val="0"/>
                <w:sz w:val="24"/>
              </w:rPr>
            </w:pPr>
            <w:r>
              <w:rPr>
                <w:rFonts w:ascii="宋体" w:hAnsi="宋体" w:cs="宋体" w:hint="eastAsia"/>
                <w:kern w:val="0"/>
                <w:sz w:val="24"/>
              </w:rPr>
              <w:t>分值</w:t>
            </w:r>
          </w:p>
        </w:tc>
        <w:tc>
          <w:tcPr>
            <w:tcW w:w="4749" w:type="dxa"/>
            <w:tcBorders>
              <w:top w:val="single" w:sz="4" w:space="0" w:color="auto"/>
              <w:left w:val="single" w:sz="4" w:space="0" w:color="auto"/>
              <w:bottom w:val="single" w:sz="4" w:space="0" w:color="auto"/>
              <w:right w:val="single" w:sz="4" w:space="0" w:color="auto"/>
            </w:tcBorders>
            <w:vAlign w:val="center"/>
          </w:tcPr>
          <w:p w14:paraId="68CC0DC6" w14:textId="77777777" w:rsidR="004561A2" w:rsidRDefault="006F54A0">
            <w:pPr>
              <w:snapToGrid w:val="0"/>
              <w:spacing w:line="360" w:lineRule="auto"/>
              <w:jc w:val="center"/>
              <w:rPr>
                <w:rFonts w:ascii="宋体" w:hAnsi="宋体" w:cs="宋体"/>
                <w:kern w:val="0"/>
                <w:sz w:val="24"/>
              </w:rPr>
            </w:pPr>
            <w:r>
              <w:rPr>
                <w:rFonts w:ascii="宋体" w:hAnsi="宋体" w:cs="宋体" w:hint="eastAsia"/>
                <w:kern w:val="0"/>
                <w:sz w:val="24"/>
              </w:rPr>
              <w:t>评审标准</w:t>
            </w:r>
          </w:p>
        </w:tc>
      </w:tr>
      <w:tr w:rsidR="004561A2" w14:paraId="13DEDEE0" w14:textId="77777777">
        <w:trPr>
          <w:trHeight w:val="766"/>
          <w:jc w:val="center"/>
        </w:trPr>
        <w:tc>
          <w:tcPr>
            <w:tcW w:w="1060" w:type="dxa"/>
            <w:vMerge w:val="restart"/>
            <w:tcBorders>
              <w:left w:val="single" w:sz="4" w:space="0" w:color="auto"/>
              <w:right w:val="single" w:sz="4" w:space="0" w:color="auto"/>
            </w:tcBorders>
            <w:vAlign w:val="center"/>
          </w:tcPr>
          <w:p w14:paraId="6ED5A770" w14:textId="77777777" w:rsidR="004561A2" w:rsidRDefault="006F54A0">
            <w:pPr>
              <w:widowControl/>
              <w:spacing w:line="360" w:lineRule="auto"/>
              <w:jc w:val="center"/>
              <w:rPr>
                <w:rFonts w:ascii="宋体" w:hAnsi="宋体" w:cs="宋体"/>
                <w:kern w:val="0"/>
                <w:sz w:val="24"/>
              </w:rPr>
            </w:pPr>
            <w:r>
              <w:rPr>
                <w:rFonts w:ascii="宋体" w:hAnsi="宋体" w:cs="宋体" w:hint="eastAsia"/>
                <w:kern w:val="0"/>
                <w:sz w:val="24"/>
              </w:rPr>
              <w:t>货品  渠道</w:t>
            </w:r>
          </w:p>
        </w:tc>
        <w:tc>
          <w:tcPr>
            <w:tcW w:w="1805" w:type="dxa"/>
            <w:tcBorders>
              <w:top w:val="single" w:sz="4" w:space="0" w:color="auto"/>
              <w:left w:val="single" w:sz="4" w:space="0" w:color="auto"/>
              <w:bottom w:val="single" w:sz="4" w:space="0" w:color="auto"/>
              <w:right w:val="single" w:sz="4" w:space="0" w:color="auto"/>
            </w:tcBorders>
            <w:vAlign w:val="center"/>
          </w:tcPr>
          <w:p w14:paraId="15855938" w14:textId="77777777" w:rsidR="004561A2" w:rsidRDefault="006F54A0">
            <w:pPr>
              <w:snapToGrid w:val="0"/>
              <w:spacing w:line="360" w:lineRule="auto"/>
              <w:jc w:val="center"/>
              <w:rPr>
                <w:rFonts w:ascii="宋体" w:hAnsi="宋体" w:cs="宋体"/>
                <w:kern w:val="0"/>
                <w:sz w:val="24"/>
              </w:rPr>
            </w:pPr>
            <w:r>
              <w:rPr>
                <w:rFonts w:ascii="宋体" w:hAnsi="宋体" w:cs="宋体" w:hint="eastAsia"/>
                <w:kern w:val="0"/>
                <w:sz w:val="24"/>
              </w:rPr>
              <w:t>来源渠道</w:t>
            </w:r>
          </w:p>
        </w:tc>
        <w:tc>
          <w:tcPr>
            <w:tcW w:w="682" w:type="dxa"/>
            <w:tcBorders>
              <w:top w:val="single" w:sz="4" w:space="0" w:color="auto"/>
              <w:left w:val="single" w:sz="4" w:space="0" w:color="auto"/>
              <w:bottom w:val="single" w:sz="4" w:space="0" w:color="auto"/>
              <w:right w:val="single" w:sz="4" w:space="0" w:color="auto"/>
            </w:tcBorders>
            <w:vAlign w:val="center"/>
          </w:tcPr>
          <w:p w14:paraId="37BC719E" w14:textId="77777777" w:rsidR="004561A2" w:rsidRDefault="006F54A0">
            <w:pPr>
              <w:widowControl/>
              <w:spacing w:line="360" w:lineRule="auto"/>
              <w:jc w:val="center"/>
              <w:rPr>
                <w:rFonts w:ascii="宋体" w:hAnsi="宋体" w:cs="宋体"/>
                <w:kern w:val="0"/>
                <w:sz w:val="24"/>
              </w:rPr>
            </w:pPr>
            <w:r>
              <w:rPr>
                <w:rFonts w:ascii="宋体" w:hAnsi="宋体" w:cs="宋体" w:hint="eastAsia"/>
                <w:kern w:val="0"/>
                <w:sz w:val="24"/>
              </w:rPr>
              <w:t>17</w:t>
            </w:r>
          </w:p>
        </w:tc>
        <w:tc>
          <w:tcPr>
            <w:tcW w:w="4749" w:type="dxa"/>
            <w:tcBorders>
              <w:top w:val="single" w:sz="4" w:space="0" w:color="auto"/>
              <w:left w:val="single" w:sz="4" w:space="0" w:color="auto"/>
              <w:bottom w:val="single" w:sz="4" w:space="0" w:color="auto"/>
              <w:right w:val="single" w:sz="4" w:space="0" w:color="auto"/>
            </w:tcBorders>
          </w:tcPr>
          <w:p w14:paraId="535F7DAF" w14:textId="77777777" w:rsidR="004561A2" w:rsidRDefault="006F54A0">
            <w:pPr>
              <w:spacing w:line="360" w:lineRule="auto"/>
              <w:rPr>
                <w:rFonts w:ascii="宋体" w:hAnsi="宋体" w:cs="宋体"/>
                <w:kern w:val="0"/>
                <w:sz w:val="24"/>
              </w:rPr>
            </w:pPr>
            <w:r>
              <w:rPr>
                <w:rFonts w:ascii="宋体" w:hAnsi="宋体" w:cs="宋体" w:hint="eastAsia"/>
                <w:kern w:val="0"/>
                <w:sz w:val="24"/>
              </w:rPr>
              <w:t>1.投标人针对货源管理提出针对性的方案及保障措施，阐述进货渠道及合作方情况（如供货协议、上游企业授权委托书、销售授权书等）。</w:t>
            </w:r>
          </w:p>
          <w:p w14:paraId="116580C3" w14:textId="77777777" w:rsidR="004561A2" w:rsidRDefault="006F54A0">
            <w:pPr>
              <w:spacing w:line="360" w:lineRule="auto"/>
              <w:rPr>
                <w:rFonts w:ascii="宋体" w:hAnsi="宋体" w:cs="宋体"/>
                <w:kern w:val="0"/>
                <w:sz w:val="24"/>
              </w:rPr>
            </w:pPr>
            <w:r>
              <w:rPr>
                <w:rFonts w:ascii="宋体" w:hAnsi="宋体" w:cs="宋体" w:hint="eastAsia"/>
                <w:kern w:val="0"/>
                <w:sz w:val="24"/>
              </w:rPr>
              <w:t>阐述清晰，货源充足，进货渠道正规，有保障，管理科学得5分；</w:t>
            </w:r>
          </w:p>
          <w:p w14:paraId="7E0978AD" w14:textId="77777777" w:rsidR="004561A2" w:rsidRDefault="006F54A0">
            <w:pPr>
              <w:spacing w:line="360" w:lineRule="auto"/>
              <w:rPr>
                <w:rFonts w:ascii="宋体" w:hAnsi="宋体" w:cs="宋体"/>
                <w:kern w:val="0"/>
                <w:sz w:val="24"/>
              </w:rPr>
            </w:pPr>
            <w:r>
              <w:rPr>
                <w:rFonts w:ascii="宋体" w:hAnsi="宋体" w:cs="宋体" w:hint="eastAsia"/>
                <w:kern w:val="0"/>
                <w:sz w:val="24"/>
              </w:rPr>
              <w:t>阐述完整，货源较丰富，进货渠道有限，管理正规得2分；</w:t>
            </w:r>
          </w:p>
          <w:p w14:paraId="4C677BC2" w14:textId="77777777" w:rsidR="004561A2" w:rsidRDefault="006F54A0">
            <w:pPr>
              <w:spacing w:line="360" w:lineRule="auto"/>
              <w:rPr>
                <w:rFonts w:ascii="宋体" w:hAnsi="宋体" w:cs="宋体"/>
                <w:kern w:val="0"/>
                <w:sz w:val="24"/>
              </w:rPr>
            </w:pPr>
            <w:r>
              <w:rPr>
                <w:rFonts w:ascii="宋体" w:hAnsi="宋体" w:cs="宋体" w:hint="eastAsia"/>
                <w:kern w:val="0"/>
                <w:sz w:val="24"/>
              </w:rPr>
              <w:t>货源渠道单一或不明确得0分。</w:t>
            </w:r>
          </w:p>
          <w:p w14:paraId="3903A582" w14:textId="77777777" w:rsidR="004561A2" w:rsidRDefault="006F54A0">
            <w:pPr>
              <w:spacing w:line="360" w:lineRule="auto"/>
              <w:rPr>
                <w:rFonts w:ascii="宋体" w:hAnsi="宋体" w:cs="宋体"/>
                <w:kern w:val="0"/>
                <w:sz w:val="24"/>
              </w:rPr>
            </w:pPr>
            <w:r>
              <w:rPr>
                <w:rFonts w:ascii="宋体" w:hAnsi="宋体" w:cs="宋体" w:hint="eastAsia"/>
                <w:kern w:val="0"/>
                <w:sz w:val="24"/>
              </w:rPr>
              <w:t>（需提供可证明投标人所提供食材来源渠道的证明材料，并加盖投标人公章）</w:t>
            </w:r>
          </w:p>
          <w:p w14:paraId="5BF13282" w14:textId="77777777" w:rsidR="004561A2" w:rsidRDefault="006F54A0">
            <w:pPr>
              <w:spacing w:beforeLines="50" w:before="156" w:line="360" w:lineRule="auto"/>
              <w:rPr>
                <w:rFonts w:ascii="宋体" w:hAnsi="宋体" w:cs="宋体"/>
                <w:kern w:val="0"/>
                <w:sz w:val="24"/>
              </w:rPr>
            </w:pPr>
            <w:r>
              <w:rPr>
                <w:rFonts w:ascii="宋体" w:hAnsi="宋体" w:cs="宋体" w:hint="eastAsia"/>
                <w:kern w:val="0"/>
                <w:sz w:val="24"/>
              </w:rPr>
              <w:t>2.投标人提供产品进、销、存管理制度。进</w:t>
            </w:r>
            <w:r>
              <w:rPr>
                <w:rFonts w:ascii="宋体" w:hAnsi="宋体" w:cs="宋体" w:hint="eastAsia"/>
                <w:kern w:val="0"/>
                <w:sz w:val="24"/>
              </w:rPr>
              <w:lastRenderedPageBreak/>
              <w:t>销存管理制度完善，涵盖采购、入库、仓储、出库、销售全流程，各环节责任分工明确得5分；</w:t>
            </w:r>
          </w:p>
          <w:p w14:paraId="4F2B8D9A" w14:textId="77777777" w:rsidR="004561A2" w:rsidRDefault="006F54A0">
            <w:pPr>
              <w:spacing w:line="360" w:lineRule="auto"/>
              <w:rPr>
                <w:rFonts w:ascii="宋体" w:hAnsi="宋体" w:cs="宋体"/>
                <w:kern w:val="0"/>
                <w:sz w:val="24"/>
              </w:rPr>
            </w:pPr>
            <w:r>
              <w:rPr>
                <w:rFonts w:ascii="宋体" w:hAnsi="宋体" w:cs="宋体" w:hint="eastAsia"/>
                <w:kern w:val="0"/>
                <w:sz w:val="24"/>
              </w:rPr>
              <w:t>进销存管理制度较完善，涵盖采购、入库、仓储、出库、销售全流程，各环节责任有分工得2分；</w:t>
            </w:r>
          </w:p>
          <w:p w14:paraId="54E427C2" w14:textId="77777777" w:rsidR="004561A2" w:rsidRDefault="006F54A0">
            <w:pPr>
              <w:spacing w:line="360" w:lineRule="auto"/>
              <w:rPr>
                <w:rFonts w:ascii="宋体" w:hAnsi="宋体" w:cs="宋体"/>
                <w:kern w:val="0"/>
                <w:sz w:val="24"/>
              </w:rPr>
            </w:pPr>
            <w:r>
              <w:rPr>
                <w:rFonts w:ascii="宋体" w:hAnsi="宋体" w:cs="宋体" w:hint="eastAsia"/>
                <w:kern w:val="0"/>
                <w:sz w:val="24"/>
              </w:rPr>
              <w:t>进销存管理制度不完善，各环节责任无分工得0分；</w:t>
            </w:r>
          </w:p>
          <w:p w14:paraId="4FD61D02" w14:textId="77777777" w:rsidR="004561A2" w:rsidRDefault="006F54A0">
            <w:pPr>
              <w:spacing w:line="360" w:lineRule="auto"/>
              <w:rPr>
                <w:rFonts w:ascii="宋体" w:hAnsi="宋体" w:cs="宋体"/>
                <w:kern w:val="0"/>
                <w:sz w:val="24"/>
              </w:rPr>
            </w:pPr>
            <w:r>
              <w:rPr>
                <w:rFonts w:ascii="宋体" w:hAnsi="宋体" w:cs="宋体" w:hint="eastAsia"/>
                <w:kern w:val="0"/>
                <w:sz w:val="24"/>
              </w:rPr>
              <w:t>（需提供可证明投标人产品进销存管理单据的证明材料，产品对应的票据及检测报告）</w:t>
            </w:r>
          </w:p>
          <w:p w14:paraId="6423C644" w14:textId="77777777" w:rsidR="004561A2" w:rsidRDefault="006F54A0">
            <w:pPr>
              <w:widowControl/>
              <w:spacing w:line="360" w:lineRule="auto"/>
              <w:jc w:val="left"/>
              <w:rPr>
                <w:rFonts w:ascii="宋体" w:hAnsi="宋体" w:cs="宋体"/>
                <w:kern w:val="0"/>
                <w:sz w:val="24"/>
              </w:rPr>
            </w:pPr>
            <w:r>
              <w:rPr>
                <w:rFonts w:ascii="宋体" w:hAnsi="宋体" w:cs="宋体" w:hint="eastAsia"/>
                <w:kern w:val="0"/>
                <w:sz w:val="24"/>
              </w:rPr>
              <w:t>3. 投标人为提升食品安全监管工作，主动加入食品安全可追溯系统。可追溯系统需要满足所售商品能够被顺向追踪（生产源头—消费终端）或者逆向回溯（消费终端—生产源头），满分7分。</w:t>
            </w:r>
          </w:p>
          <w:p w14:paraId="4B7A1829" w14:textId="77777777" w:rsidR="004561A2" w:rsidRDefault="006F54A0">
            <w:pPr>
              <w:widowControl/>
              <w:spacing w:line="360" w:lineRule="auto"/>
              <w:jc w:val="left"/>
              <w:rPr>
                <w:rFonts w:ascii="宋体" w:hAnsi="宋体" w:cs="宋体"/>
                <w:kern w:val="0"/>
                <w:sz w:val="24"/>
              </w:rPr>
            </w:pPr>
            <w:r>
              <w:rPr>
                <w:rFonts w:ascii="宋体" w:hAnsi="宋体" w:cs="宋体" w:hint="eastAsia"/>
                <w:kern w:val="0"/>
                <w:sz w:val="24"/>
              </w:rPr>
              <w:t>（1）可追溯系统的建设方案，溯源功能介绍，得1分；</w:t>
            </w:r>
          </w:p>
          <w:p w14:paraId="25FDC798" w14:textId="77777777" w:rsidR="004561A2" w:rsidRDefault="006F54A0">
            <w:pPr>
              <w:spacing w:line="360" w:lineRule="auto"/>
              <w:rPr>
                <w:rFonts w:ascii="宋体" w:hAnsi="宋体" w:cs="宋体"/>
                <w:kern w:val="0"/>
                <w:sz w:val="24"/>
              </w:rPr>
            </w:pPr>
            <w:r>
              <w:rPr>
                <w:rFonts w:ascii="宋体" w:hAnsi="宋体" w:cs="宋体" w:hint="eastAsia"/>
                <w:kern w:val="0"/>
                <w:sz w:val="24"/>
              </w:rPr>
              <w:t>（2）提供可追溯系统相关材料：带本企业用户名的截图，溯源流程图，商品追溯码，追溯页面展示图，签订的合同关键页，合同期必须与本项目服务期一致。全套资料齐全，得6分，全套资料中，溯源合同期与本项目服务期限不一致，得2分。缺项不得分。</w:t>
            </w:r>
          </w:p>
        </w:tc>
      </w:tr>
      <w:tr w:rsidR="004561A2" w14:paraId="56FEAADD" w14:textId="77777777">
        <w:trPr>
          <w:trHeight w:val="90"/>
          <w:jc w:val="center"/>
        </w:trPr>
        <w:tc>
          <w:tcPr>
            <w:tcW w:w="1060" w:type="dxa"/>
            <w:vMerge/>
            <w:tcBorders>
              <w:left w:val="single" w:sz="4" w:space="0" w:color="auto"/>
              <w:right w:val="single" w:sz="4" w:space="0" w:color="auto"/>
            </w:tcBorders>
            <w:vAlign w:val="center"/>
          </w:tcPr>
          <w:p w14:paraId="6818E3E1" w14:textId="77777777" w:rsidR="004561A2" w:rsidRDefault="004561A2">
            <w:pPr>
              <w:widowControl/>
              <w:spacing w:line="360" w:lineRule="auto"/>
              <w:jc w:val="left"/>
              <w:rPr>
                <w:rFonts w:ascii="宋体" w:hAnsi="宋体" w:cs="宋体"/>
                <w:kern w:val="0"/>
                <w:sz w:val="24"/>
              </w:rPr>
            </w:pPr>
          </w:p>
        </w:tc>
        <w:tc>
          <w:tcPr>
            <w:tcW w:w="1805" w:type="dxa"/>
            <w:tcBorders>
              <w:top w:val="single" w:sz="4" w:space="0" w:color="auto"/>
              <w:left w:val="single" w:sz="4" w:space="0" w:color="auto"/>
              <w:bottom w:val="single" w:sz="4" w:space="0" w:color="auto"/>
              <w:right w:val="single" w:sz="4" w:space="0" w:color="auto"/>
            </w:tcBorders>
            <w:vAlign w:val="center"/>
          </w:tcPr>
          <w:p w14:paraId="1DEB2AE6" w14:textId="77777777" w:rsidR="004561A2" w:rsidRDefault="006F54A0">
            <w:pPr>
              <w:snapToGrid w:val="0"/>
              <w:spacing w:line="360" w:lineRule="auto"/>
              <w:jc w:val="center"/>
              <w:rPr>
                <w:rFonts w:ascii="宋体" w:hAnsi="宋体" w:cs="宋体"/>
                <w:kern w:val="0"/>
                <w:sz w:val="24"/>
              </w:rPr>
            </w:pPr>
            <w:r>
              <w:rPr>
                <w:rFonts w:ascii="宋体" w:hAnsi="宋体" w:cs="宋体" w:hint="eastAsia"/>
                <w:kern w:val="0"/>
                <w:sz w:val="24"/>
              </w:rPr>
              <w:t>食材检测</w:t>
            </w:r>
          </w:p>
        </w:tc>
        <w:tc>
          <w:tcPr>
            <w:tcW w:w="682" w:type="dxa"/>
            <w:tcBorders>
              <w:top w:val="single" w:sz="4" w:space="0" w:color="auto"/>
              <w:left w:val="single" w:sz="4" w:space="0" w:color="auto"/>
              <w:bottom w:val="single" w:sz="4" w:space="0" w:color="auto"/>
              <w:right w:val="single" w:sz="4" w:space="0" w:color="auto"/>
            </w:tcBorders>
            <w:vAlign w:val="center"/>
          </w:tcPr>
          <w:p w14:paraId="61D96C34" w14:textId="77777777" w:rsidR="004561A2" w:rsidRDefault="006F54A0">
            <w:pPr>
              <w:widowControl/>
              <w:spacing w:line="360" w:lineRule="auto"/>
              <w:jc w:val="center"/>
              <w:rPr>
                <w:rFonts w:ascii="宋体" w:hAnsi="宋体" w:cs="宋体"/>
                <w:kern w:val="0"/>
                <w:sz w:val="24"/>
              </w:rPr>
            </w:pPr>
            <w:r>
              <w:rPr>
                <w:rFonts w:ascii="宋体" w:hAnsi="宋体" w:cs="宋体" w:hint="eastAsia"/>
                <w:kern w:val="0"/>
                <w:sz w:val="24"/>
              </w:rPr>
              <w:t>10</w:t>
            </w:r>
          </w:p>
        </w:tc>
        <w:tc>
          <w:tcPr>
            <w:tcW w:w="4749" w:type="dxa"/>
            <w:tcBorders>
              <w:top w:val="single" w:sz="4" w:space="0" w:color="auto"/>
              <w:left w:val="single" w:sz="4" w:space="0" w:color="auto"/>
              <w:bottom w:val="single" w:sz="4" w:space="0" w:color="auto"/>
              <w:right w:val="single" w:sz="4" w:space="0" w:color="auto"/>
            </w:tcBorders>
          </w:tcPr>
          <w:p w14:paraId="6D18FF00" w14:textId="77777777" w:rsidR="004561A2" w:rsidRDefault="006F54A0">
            <w:pPr>
              <w:widowControl/>
              <w:spacing w:line="360" w:lineRule="auto"/>
              <w:jc w:val="left"/>
              <w:rPr>
                <w:rFonts w:ascii="宋体" w:hAnsi="宋体" w:cs="宋体"/>
                <w:kern w:val="0"/>
                <w:sz w:val="24"/>
              </w:rPr>
            </w:pPr>
            <w:r>
              <w:rPr>
                <w:rFonts w:ascii="宋体" w:hAnsi="宋体" w:cs="宋体" w:hint="eastAsia"/>
                <w:kern w:val="0"/>
                <w:sz w:val="24"/>
              </w:rPr>
              <w:t>1.供应商具有非常完善的食材检测制度（含</w:t>
            </w:r>
            <w:r>
              <w:rPr>
                <w:rFonts w:ascii="宋体" w:hAnsi="宋体" w:cs="宋体" w:hint="eastAsia"/>
                <w:kern w:val="0"/>
                <w:sz w:val="24"/>
              </w:rPr>
              <w:lastRenderedPageBreak/>
              <w:t>快检），有对应的检验报告（或检验记录）得5分；</w:t>
            </w:r>
          </w:p>
          <w:p w14:paraId="72FB835B" w14:textId="77777777" w:rsidR="004561A2" w:rsidRDefault="006F54A0">
            <w:pPr>
              <w:widowControl/>
              <w:spacing w:line="360" w:lineRule="auto"/>
              <w:jc w:val="left"/>
              <w:rPr>
                <w:rFonts w:ascii="宋体" w:hAnsi="宋体" w:cs="宋体"/>
                <w:kern w:val="0"/>
                <w:sz w:val="24"/>
              </w:rPr>
            </w:pPr>
            <w:r>
              <w:rPr>
                <w:rFonts w:ascii="宋体" w:hAnsi="宋体" w:cs="宋体" w:hint="eastAsia"/>
                <w:kern w:val="0"/>
                <w:sz w:val="24"/>
              </w:rPr>
              <w:t>供应商具有较完善的食材检测制度（含快检），有对应的检测报告（或检测记录），得3分；</w:t>
            </w:r>
          </w:p>
          <w:p w14:paraId="35EB2AAD" w14:textId="77777777" w:rsidR="004561A2" w:rsidRDefault="006F54A0">
            <w:pPr>
              <w:widowControl/>
              <w:spacing w:line="360" w:lineRule="auto"/>
              <w:jc w:val="left"/>
              <w:rPr>
                <w:rFonts w:ascii="宋体" w:hAnsi="宋体" w:cs="宋体"/>
                <w:kern w:val="0"/>
                <w:sz w:val="24"/>
              </w:rPr>
            </w:pPr>
            <w:r>
              <w:rPr>
                <w:rFonts w:ascii="宋体" w:hAnsi="宋体" w:cs="宋体" w:hint="eastAsia"/>
                <w:kern w:val="0"/>
                <w:sz w:val="24"/>
              </w:rPr>
              <w:t>供应商具有较完善的食材检测制度（含快检），无对应的检测报告（或检测记录），得1分；</w:t>
            </w:r>
          </w:p>
          <w:p w14:paraId="19D108FD" w14:textId="77777777" w:rsidR="004561A2" w:rsidRDefault="006F54A0">
            <w:pPr>
              <w:widowControl/>
              <w:spacing w:line="360" w:lineRule="auto"/>
              <w:jc w:val="left"/>
              <w:rPr>
                <w:rFonts w:ascii="宋体" w:hAnsi="宋体" w:cs="宋体"/>
                <w:kern w:val="0"/>
                <w:sz w:val="24"/>
              </w:rPr>
            </w:pPr>
            <w:r>
              <w:rPr>
                <w:rFonts w:ascii="宋体" w:hAnsi="宋体" w:cs="宋体" w:hint="eastAsia"/>
                <w:kern w:val="0"/>
                <w:sz w:val="24"/>
              </w:rPr>
              <w:t>供应商无食材检测制度（含快检），无对应的检测报告（或检测记录），得0分；</w:t>
            </w:r>
          </w:p>
          <w:p w14:paraId="03529919" w14:textId="77777777" w:rsidR="004561A2" w:rsidRDefault="006F54A0">
            <w:pPr>
              <w:widowControl/>
              <w:spacing w:beforeLines="50" w:before="156" w:line="360" w:lineRule="auto"/>
              <w:jc w:val="left"/>
              <w:rPr>
                <w:rFonts w:ascii="宋体" w:hAnsi="宋体" w:cs="宋体"/>
                <w:kern w:val="0"/>
                <w:sz w:val="24"/>
              </w:rPr>
            </w:pPr>
            <w:r>
              <w:rPr>
                <w:rFonts w:ascii="宋体" w:hAnsi="宋体" w:cs="宋体" w:hint="eastAsia"/>
                <w:kern w:val="0"/>
                <w:sz w:val="24"/>
              </w:rPr>
              <w:t>2.投标人具有食品安全检测室，有相关检测设备及购买记录，得5分。</w:t>
            </w:r>
          </w:p>
          <w:p w14:paraId="12C7F6A1" w14:textId="77777777" w:rsidR="004561A2" w:rsidRDefault="006F54A0">
            <w:pPr>
              <w:widowControl/>
              <w:spacing w:line="360" w:lineRule="auto"/>
              <w:jc w:val="left"/>
              <w:rPr>
                <w:rFonts w:ascii="宋体" w:hAnsi="宋体" w:cs="宋体"/>
                <w:kern w:val="0"/>
                <w:sz w:val="24"/>
              </w:rPr>
            </w:pPr>
            <w:r>
              <w:rPr>
                <w:rFonts w:ascii="宋体" w:hAnsi="宋体" w:cs="宋体" w:hint="eastAsia"/>
                <w:kern w:val="0"/>
                <w:sz w:val="24"/>
              </w:rPr>
              <w:t>投标人无食品安全检测室，得0分。</w:t>
            </w:r>
          </w:p>
          <w:p w14:paraId="1C4D27DB" w14:textId="77777777" w:rsidR="004561A2" w:rsidRDefault="006F54A0">
            <w:pPr>
              <w:widowControl/>
              <w:spacing w:line="360" w:lineRule="auto"/>
              <w:jc w:val="left"/>
              <w:rPr>
                <w:rFonts w:ascii="宋体" w:hAnsi="宋体" w:cs="宋体"/>
                <w:kern w:val="0"/>
                <w:sz w:val="24"/>
              </w:rPr>
            </w:pPr>
            <w:r>
              <w:rPr>
                <w:rFonts w:ascii="宋体" w:hAnsi="宋体" w:cs="宋体" w:hint="eastAsia"/>
                <w:kern w:val="0"/>
                <w:sz w:val="24"/>
              </w:rPr>
              <w:t>（提供实验室、器材和检测记录等相关证明材料复印件，并加盖投标人公章）</w:t>
            </w:r>
          </w:p>
        </w:tc>
      </w:tr>
      <w:tr w:rsidR="004561A2" w14:paraId="06B09428" w14:textId="77777777">
        <w:trPr>
          <w:trHeight w:val="228"/>
          <w:jc w:val="center"/>
        </w:trPr>
        <w:tc>
          <w:tcPr>
            <w:tcW w:w="1060" w:type="dxa"/>
            <w:vMerge/>
            <w:tcBorders>
              <w:left w:val="single" w:sz="4" w:space="0" w:color="auto"/>
              <w:right w:val="single" w:sz="4" w:space="0" w:color="auto"/>
            </w:tcBorders>
            <w:vAlign w:val="center"/>
          </w:tcPr>
          <w:p w14:paraId="02EDC3DE" w14:textId="77777777" w:rsidR="004561A2" w:rsidRDefault="004561A2">
            <w:pPr>
              <w:widowControl/>
              <w:spacing w:line="360" w:lineRule="auto"/>
              <w:jc w:val="left"/>
              <w:rPr>
                <w:rFonts w:ascii="宋体" w:hAnsi="宋体" w:cs="宋体"/>
                <w:kern w:val="0"/>
                <w:sz w:val="24"/>
              </w:rPr>
            </w:pPr>
          </w:p>
        </w:tc>
        <w:tc>
          <w:tcPr>
            <w:tcW w:w="1805" w:type="dxa"/>
            <w:tcBorders>
              <w:top w:val="single" w:sz="4" w:space="0" w:color="auto"/>
              <w:left w:val="single" w:sz="4" w:space="0" w:color="auto"/>
              <w:bottom w:val="single" w:sz="4" w:space="0" w:color="auto"/>
              <w:right w:val="single" w:sz="4" w:space="0" w:color="auto"/>
            </w:tcBorders>
            <w:vAlign w:val="center"/>
          </w:tcPr>
          <w:p w14:paraId="767FDE7B" w14:textId="77777777" w:rsidR="004561A2" w:rsidRDefault="006F54A0">
            <w:pPr>
              <w:snapToGrid w:val="0"/>
              <w:spacing w:line="360" w:lineRule="auto"/>
              <w:jc w:val="center"/>
              <w:rPr>
                <w:rFonts w:ascii="宋体" w:hAnsi="宋体" w:cs="宋体"/>
                <w:kern w:val="0"/>
                <w:sz w:val="24"/>
              </w:rPr>
            </w:pPr>
            <w:r>
              <w:rPr>
                <w:rFonts w:ascii="宋体" w:hAnsi="宋体" w:cs="宋体" w:hint="eastAsia"/>
                <w:kern w:val="0"/>
                <w:sz w:val="24"/>
              </w:rPr>
              <w:t>仓配能力</w:t>
            </w:r>
          </w:p>
        </w:tc>
        <w:tc>
          <w:tcPr>
            <w:tcW w:w="682" w:type="dxa"/>
            <w:tcBorders>
              <w:top w:val="single" w:sz="4" w:space="0" w:color="auto"/>
              <w:left w:val="single" w:sz="4" w:space="0" w:color="auto"/>
              <w:bottom w:val="single" w:sz="4" w:space="0" w:color="auto"/>
              <w:right w:val="single" w:sz="4" w:space="0" w:color="auto"/>
            </w:tcBorders>
            <w:vAlign w:val="center"/>
          </w:tcPr>
          <w:p w14:paraId="228715CA" w14:textId="77777777" w:rsidR="004561A2" w:rsidRDefault="006F54A0">
            <w:pPr>
              <w:widowControl/>
              <w:spacing w:line="360" w:lineRule="auto"/>
              <w:jc w:val="center"/>
              <w:rPr>
                <w:rFonts w:ascii="宋体" w:hAnsi="宋体" w:cs="宋体"/>
                <w:kern w:val="0"/>
                <w:sz w:val="24"/>
              </w:rPr>
            </w:pPr>
            <w:r>
              <w:rPr>
                <w:rFonts w:ascii="宋体" w:hAnsi="宋体" w:cs="宋体" w:hint="eastAsia"/>
                <w:kern w:val="0"/>
                <w:sz w:val="24"/>
              </w:rPr>
              <w:t>11</w:t>
            </w:r>
          </w:p>
        </w:tc>
        <w:tc>
          <w:tcPr>
            <w:tcW w:w="4749" w:type="dxa"/>
            <w:tcBorders>
              <w:top w:val="single" w:sz="4" w:space="0" w:color="auto"/>
              <w:left w:val="single" w:sz="4" w:space="0" w:color="auto"/>
              <w:bottom w:val="single" w:sz="4" w:space="0" w:color="auto"/>
              <w:right w:val="single" w:sz="4" w:space="0" w:color="auto"/>
            </w:tcBorders>
          </w:tcPr>
          <w:p w14:paraId="335BAF97" w14:textId="77777777" w:rsidR="004561A2" w:rsidRDefault="006F54A0">
            <w:pPr>
              <w:widowControl/>
              <w:spacing w:line="360" w:lineRule="auto"/>
              <w:jc w:val="left"/>
              <w:rPr>
                <w:rFonts w:ascii="宋体" w:hAnsi="宋体" w:cs="宋体"/>
                <w:kern w:val="0"/>
                <w:sz w:val="24"/>
              </w:rPr>
            </w:pPr>
            <w:r>
              <w:rPr>
                <w:rFonts w:ascii="宋体" w:hAnsi="宋体" w:cs="宋体" w:hint="eastAsia"/>
                <w:kern w:val="0"/>
                <w:sz w:val="24"/>
              </w:rPr>
              <w:t>1.供应商应具备周转区，冷藏库，保鲜库，仓储总面积不得低于100㎡，仓储点距离平谷区教委最优路径小于20公里。                                                    （1）仓储面积300㎡（含）以上得5分；</w:t>
            </w:r>
          </w:p>
          <w:p w14:paraId="5F6BF916" w14:textId="77777777" w:rsidR="004561A2" w:rsidRDefault="006F54A0">
            <w:pPr>
              <w:widowControl/>
              <w:spacing w:line="360" w:lineRule="auto"/>
              <w:jc w:val="left"/>
              <w:rPr>
                <w:rFonts w:ascii="宋体" w:hAnsi="宋体" w:cs="宋体"/>
                <w:kern w:val="0"/>
                <w:sz w:val="24"/>
              </w:rPr>
            </w:pPr>
            <w:r>
              <w:rPr>
                <w:rFonts w:ascii="宋体" w:hAnsi="宋体" w:cs="宋体" w:hint="eastAsia"/>
                <w:kern w:val="0"/>
                <w:sz w:val="24"/>
              </w:rPr>
              <w:t>（2）200㎡≦仓储面积&lt;300㎡得3分；</w:t>
            </w:r>
          </w:p>
          <w:p w14:paraId="4C3FBAE6" w14:textId="77777777" w:rsidR="004561A2" w:rsidRDefault="006F54A0">
            <w:pPr>
              <w:widowControl/>
              <w:spacing w:line="360" w:lineRule="auto"/>
              <w:jc w:val="left"/>
              <w:rPr>
                <w:rFonts w:ascii="宋体" w:hAnsi="宋体" w:cs="宋体"/>
                <w:kern w:val="0"/>
                <w:sz w:val="24"/>
              </w:rPr>
            </w:pPr>
            <w:r>
              <w:rPr>
                <w:rFonts w:ascii="宋体" w:hAnsi="宋体" w:cs="宋体" w:hint="eastAsia"/>
                <w:kern w:val="0"/>
                <w:sz w:val="24"/>
              </w:rPr>
              <w:t>（3）100㎡≦仓储面积&lt;200㎡得1分。                                                            须提供仓储或周转区物权所有人签订的协议或自建的证明材料，证明材料（协议）中须明确载明使用面积，适用的存放条件（类</w:t>
            </w:r>
            <w:r>
              <w:rPr>
                <w:rFonts w:ascii="宋体" w:hAnsi="宋体" w:cs="宋体" w:hint="eastAsia"/>
                <w:kern w:val="0"/>
                <w:sz w:val="24"/>
              </w:rPr>
              <w:lastRenderedPageBreak/>
              <w:t>型） ，仓储或周转区距离平谷区教委最优路径截图。不提供或缺项均不得分。</w:t>
            </w:r>
          </w:p>
          <w:p w14:paraId="43F1F7B3" w14:textId="77777777" w:rsidR="004561A2" w:rsidRDefault="006F54A0">
            <w:pPr>
              <w:widowControl/>
              <w:spacing w:line="360" w:lineRule="auto"/>
              <w:jc w:val="left"/>
              <w:rPr>
                <w:rFonts w:ascii="宋体" w:hAnsi="宋体" w:cs="宋体"/>
                <w:kern w:val="0"/>
                <w:sz w:val="24"/>
              </w:rPr>
            </w:pPr>
            <w:r>
              <w:rPr>
                <w:rFonts w:ascii="宋体" w:hAnsi="宋体" w:cs="宋体" w:hint="eastAsia"/>
                <w:kern w:val="0"/>
                <w:sz w:val="24"/>
              </w:rPr>
              <w:t>2.为保障本项目顺利实施，须配备一定数量的京牌供货汽车，其中冷藏货运汽车不得低于1辆。在此基础上每配备一辆自有车辆，得1分；配备租赁车辆，每一辆得0.5分；委托第三方货运不得分。满分6分。</w:t>
            </w:r>
          </w:p>
          <w:p w14:paraId="34B86851" w14:textId="77777777" w:rsidR="004561A2" w:rsidRDefault="006F54A0">
            <w:pPr>
              <w:widowControl/>
              <w:spacing w:line="360" w:lineRule="auto"/>
              <w:jc w:val="left"/>
              <w:rPr>
                <w:rFonts w:ascii="宋体" w:hAnsi="宋体" w:cs="宋体"/>
                <w:kern w:val="0"/>
                <w:sz w:val="24"/>
              </w:rPr>
            </w:pPr>
            <w:r>
              <w:rPr>
                <w:rFonts w:ascii="宋体" w:hAnsi="宋体" w:cs="宋体" w:hint="eastAsia"/>
                <w:kern w:val="0"/>
                <w:sz w:val="24"/>
              </w:rPr>
              <w:t>（1）自有车辆是指投标人企业或者法人所有；租赁车辆是指向租赁公司租借的车辆。</w:t>
            </w:r>
          </w:p>
          <w:p w14:paraId="2186C08C" w14:textId="77777777" w:rsidR="004561A2" w:rsidRDefault="006F54A0">
            <w:pPr>
              <w:widowControl/>
              <w:spacing w:line="360" w:lineRule="auto"/>
              <w:jc w:val="left"/>
              <w:rPr>
                <w:rFonts w:ascii="宋体" w:hAnsi="宋体" w:cs="宋体"/>
                <w:kern w:val="0"/>
                <w:sz w:val="24"/>
              </w:rPr>
            </w:pPr>
            <w:r>
              <w:rPr>
                <w:rFonts w:ascii="宋体" w:hAnsi="宋体" w:cs="宋体" w:hint="eastAsia"/>
                <w:kern w:val="0"/>
                <w:sz w:val="24"/>
              </w:rPr>
              <w:t>（2）自有车辆须提供：行驶本，车辆登记证，车辆带号牌照片。租赁车辆：车辆行驶本，车辆登记证，车辆带号牌照片，有效的车辆租赁协议。</w:t>
            </w:r>
          </w:p>
          <w:p w14:paraId="49957B86" w14:textId="77777777" w:rsidR="004561A2" w:rsidRDefault="006F54A0">
            <w:pPr>
              <w:widowControl/>
              <w:spacing w:line="360" w:lineRule="auto"/>
              <w:jc w:val="left"/>
              <w:rPr>
                <w:rFonts w:ascii="宋体" w:hAnsi="宋体" w:cs="宋体"/>
                <w:kern w:val="0"/>
                <w:sz w:val="24"/>
              </w:rPr>
            </w:pPr>
            <w:r>
              <w:rPr>
                <w:rFonts w:ascii="宋体" w:hAnsi="宋体" w:cs="宋体" w:hint="eastAsia"/>
                <w:kern w:val="0"/>
                <w:sz w:val="24"/>
              </w:rPr>
              <w:t>（3）以上所列证明材料均提供复印件，没有提供证明文件或有缺项的不得分。</w:t>
            </w:r>
          </w:p>
        </w:tc>
      </w:tr>
    </w:tbl>
    <w:p w14:paraId="3F307928" w14:textId="77777777" w:rsidR="004561A2" w:rsidRDefault="004561A2">
      <w:pPr>
        <w:pStyle w:val="0"/>
        <w:snapToGrid/>
        <w:spacing w:beforeLines="50" w:afterLines="50"/>
        <w:jc w:val="left"/>
        <w:rPr>
          <w:rFonts w:ascii="宋体" w:hAnsi="宋体" w:cs="宋体"/>
        </w:rPr>
      </w:pPr>
    </w:p>
    <w:p w14:paraId="41A4B6F8" w14:textId="77777777" w:rsidR="004561A2" w:rsidRDefault="006F54A0">
      <w:pPr>
        <w:spacing w:beforeLines="50" w:before="156" w:afterLines="50" w:after="156"/>
        <w:rPr>
          <w:rFonts w:ascii="宋体" w:hAnsi="宋体" w:cs="宋体"/>
          <w:kern w:val="0"/>
          <w:sz w:val="24"/>
          <w:szCs w:val="21"/>
        </w:rPr>
      </w:pPr>
      <w:r>
        <w:rPr>
          <w:rFonts w:ascii="宋体" w:hAnsi="宋体" w:cs="宋体" w:hint="eastAsia"/>
          <w:kern w:val="0"/>
          <w:sz w:val="24"/>
          <w:szCs w:val="21"/>
        </w:rPr>
        <w:t>四：服务保障（31分）</w:t>
      </w:r>
    </w:p>
    <w:tbl>
      <w:tblPr>
        <w:tblW w:w="8432"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060"/>
        <w:gridCol w:w="1943"/>
        <w:gridCol w:w="675"/>
        <w:gridCol w:w="4754"/>
      </w:tblGrid>
      <w:tr w:rsidR="004561A2" w14:paraId="20E6D858" w14:textId="77777777">
        <w:trPr>
          <w:trHeight w:val="766"/>
          <w:jc w:val="center"/>
        </w:trPr>
        <w:tc>
          <w:tcPr>
            <w:tcW w:w="1060" w:type="dxa"/>
            <w:tcBorders>
              <w:top w:val="single" w:sz="4" w:space="0" w:color="auto"/>
              <w:left w:val="single" w:sz="4" w:space="0" w:color="auto"/>
              <w:bottom w:val="single" w:sz="4" w:space="0" w:color="auto"/>
              <w:right w:val="single" w:sz="4" w:space="0" w:color="auto"/>
            </w:tcBorders>
            <w:vAlign w:val="center"/>
          </w:tcPr>
          <w:p w14:paraId="670C0DDA" w14:textId="77777777" w:rsidR="004561A2" w:rsidRDefault="006F54A0">
            <w:pPr>
              <w:snapToGrid w:val="0"/>
              <w:spacing w:line="360" w:lineRule="auto"/>
              <w:jc w:val="center"/>
              <w:rPr>
                <w:rFonts w:ascii="宋体" w:hAnsi="宋体" w:cs="宋体"/>
                <w:kern w:val="0"/>
                <w:sz w:val="24"/>
              </w:rPr>
            </w:pPr>
            <w:r>
              <w:rPr>
                <w:rFonts w:ascii="宋体" w:hAnsi="宋体" w:cs="宋体" w:hint="eastAsia"/>
                <w:kern w:val="0"/>
                <w:sz w:val="24"/>
              </w:rPr>
              <w:t>评审</w:t>
            </w:r>
          </w:p>
          <w:p w14:paraId="547C4228" w14:textId="77777777" w:rsidR="004561A2" w:rsidRDefault="006F54A0">
            <w:pPr>
              <w:snapToGrid w:val="0"/>
              <w:spacing w:line="360" w:lineRule="auto"/>
              <w:jc w:val="center"/>
              <w:rPr>
                <w:rFonts w:ascii="宋体" w:hAnsi="宋体" w:cs="宋体"/>
                <w:kern w:val="0"/>
                <w:sz w:val="24"/>
              </w:rPr>
            </w:pPr>
            <w:r>
              <w:rPr>
                <w:rFonts w:ascii="宋体" w:hAnsi="宋体" w:cs="宋体" w:hint="eastAsia"/>
                <w:kern w:val="0"/>
                <w:sz w:val="24"/>
              </w:rPr>
              <w:t>条款</w:t>
            </w:r>
          </w:p>
        </w:tc>
        <w:tc>
          <w:tcPr>
            <w:tcW w:w="1943" w:type="dxa"/>
            <w:tcBorders>
              <w:top w:val="single" w:sz="4" w:space="0" w:color="auto"/>
              <w:left w:val="single" w:sz="4" w:space="0" w:color="auto"/>
              <w:bottom w:val="single" w:sz="4" w:space="0" w:color="auto"/>
              <w:right w:val="single" w:sz="4" w:space="0" w:color="auto"/>
            </w:tcBorders>
            <w:vAlign w:val="center"/>
          </w:tcPr>
          <w:p w14:paraId="3E02C9D4" w14:textId="77777777" w:rsidR="004561A2" w:rsidRDefault="006F54A0">
            <w:pPr>
              <w:snapToGrid w:val="0"/>
              <w:spacing w:line="360" w:lineRule="auto"/>
              <w:jc w:val="center"/>
              <w:rPr>
                <w:rFonts w:ascii="宋体" w:hAnsi="宋体" w:cs="宋体"/>
                <w:kern w:val="0"/>
                <w:sz w:val="24"/>
              </w:rPr>
            </w:pPr>
            <w:r>
              <w:rPr>
                <w:rFonts w:ascii="宋体" w:hAnsi="宋体" w:cs="宋体" w:hint="eastAsia"/>
                <w:kern w:val="0"/>
                <w:sz w:val="24"/>
              </w:rPr>
              <w:t>评审细则</w:t>
            </w:r>
          </w:p>
        </w:tc>
        <w:tc>
          <w:tcPr>
            <w:tcW w:w="675" w:type="dxa"/>
            <w:tcBorders>
              <w:top w:val="single" w:sz="4" w:space="0" w:color="auto"/>
              <w:left w:val="single" w:sz="4" w:space="0" w:color="auto"/>
              <w:bottom w:val="single" w:sz="4" w:space="0" w:color="auto"/>
              <w:right w:val="single" w:sz="4" w:space="0" w:color="auto"/>
            </w:tcBorders>
            <w:vAlign w:val="center"/>
          </w:tcPr>
          <w:p w14:paraId="0C05A6EE" w14:textId="77777777" w:rsidR="004561A2" w:rsidRDefault="006F54A0">
            <w:pPr>
              <w:snapToGrid w:val="0"/>
              <w:spacing w:line="360" w:lineRule="auto"/>
              <w:jc w:val="center"/>
              <w:rPr>
                <w:rFonts w:ascii="宋体" w:hAnsi="宋体" w:cs="宋体"/>
                <w:kern w:val="0"/>
                <w:sz w:val="24"/>
              </w:rPr>
            </w:pPr>
            <w:r>
              <w:rPr>
                <w:rFonts w:ascii="宋体" w:hAnsi="宋体" w:cs="宋体" w:hint="eastAsia"/>
                <w:kern w:val="0"/>
                <w:sz w:val="24"/>
              </w:rPr>
              <w:t>分值</w:t>
            </w:r>
          </w:p>
        </w:tc>
        <w:tc>
          <w:tcPr>
            <w:tcW w:w="4754" w:type="dxa"/>
            <w:tcBorders>
              <w:top w:val="single" w:sz="4" w:space="0" w:color="auto"/>
              <w:left w:val="single" w:sz="4" w:space="0" w:color="auto"/>
              <w:bottom w:val="single" w:sz="4" w:space="0" w:color="auto"/>
              <w:right w:val="single" w:sz="4" w:space="0" w:color="auto"/>
            </w:tcBorders>
            <w:vAlign w:val="center"/>
          </w:tcPr>
          <w:p w14:paraId="4FE1B4ED" w14:textId="77777777" w:rsidR="004561A2" w:rsidRDefault="006F54A0">
            <w:pPr>
              <w:snapToGrid w:val="0"/>
              <w:spacing w:line="360" w:lineRule="auto"/>
              <w:jc w:val="center"/>
              <w:rPr>
                <w:rFonts w:ascii="宋体" w:hAnsi="宋体" w:cs="宋体"/>
                <w:kern w:val="0"/>
                <w:sz w:val="24"/>
              </w:rPr>
            </w:pPr>
            <w:r>
              <w:rPr>
                <w:rFonts w:ascii="宋体" w:hAnsi="宋体" w:cs="宋体" w:hint="eastAsia"/>
                <w:kern w:val="0"/>
                <w:sz w:val="24"/>
              </w:rPr>
              <w:t>评审标准</w:t>
            </w:r>
          </w:p>
        </w:tc>
      </w:tr>
      <w:tr w:rsidR="004561A2" w14:paraId="5CF95902" w14:textId="77777777">
        <w:trPr>
          <w:trHeight w:val="766"/>
          <w:jc w:val="center"/>
        </w:trPr>
        <w:tc>
          <w:tcPr>
            <w:tcW w:w="1060" w:type="dxa"/>
            <w:vMerge w:val="restart"/>
            <w:tcBorders>
              <w:left w:val="single" w:sz="4" w:space="0" w:color="auto"/>
              <w:right w:val="single" w:sz="4" w:space="0" w:color="auto"/>
            </w:tcBorders>
            <w:vAlign w:val="center"/>
          </w:tcPr>
          <w:p w14:paraId="53065F31" w14:textId="77777777" w:rsidR="004561A2" w:rsidRDefault="006F54A0">
            <w:pPr>
              <w:widowControl/>
              <w:spacing w:line="360" w:lineRule="auto"/>
              <w:jc w:val="center"/>
              <w:rPr>
                <w:rFonts w:ascii="宋体" w:hAnsi="宋体" w:cs="宋体"/>
                <w:kern w:val="0"/>
                <w:sz w:val="24"/>
              </w:rPr>
            </w:pPr>
            <w:r>
              <w:rPr>
                <w:rFonts w:ascii="宋体" w:hAnsi="宋体" w:cs="宋体" w:hint="eastAsia"/>
                <w:kern w:val="0"/>
                <w:sz w:val="24"/>
              </w:rPr>
              <w:t>服务  保障</w:t>
            </w:r>
          </w:p>
        </w:tc>
        <w:tc>
          <w:tcPr>
            <w:tcW w:w="1943" w:type="dxa"/>
            <w:vMerge w:val="restart"/>
            <w:tcBorders>
              <w:top w:val="single" w:sz="4" w:space="0" w:color="auto"/>
              <w:left w:val="single" w:sz="4" w:space="0" w:color="auto"/>
              <w:right w:val="single" w:sz="4" w:space="0" w:color="auto"/>
            </w:tcBorders>
            <w:vAlign w:val="center"/>
          </w:tcPr>
          <w:p w14:paraId="367EAF9F" w14:textId="55738809" w:rsidR="004561A2" w:rsidRDefault="006F54A0">
            <w:pPr>
              <w:snapToGrid w:val="0"/>
              <w:spacing w:line="360" w:lineRule="auto"/>
              <w:jc w:val="center"/>
              <w:rPr>
                <w:rFonts w:ascii="宋体" w:hAnsi="宋体" w:cs="宋体"/>
                <w:kern w:val="0"/>
                <w:sz w:val="24"/>
              </w:rPr>
            </w:pPr>
            <w:r>
              <w:rPr>
                <w:rFonts w:ascii="宋体" w:hAnsi="宋体" w:cs="宋体" w:hint="eastAsia"/>
                <w:kern w:val="0"/>
                <w:sz w:val="24"/>
              </w:rPr>
              <w:t>配送方案</w:t>
            </w:r>
            <w:r w:rsidR="001130D5">
              <w:rPr>
                <w:rFonts w:ascii="宋体" w:hAnsi="宋体" w:cs="宋体" w:hint="eastAsia"/>
                <w:kern w:val="0"/>
                <w:sz w:val="24"/>
              </w:rPr>
              <w:t>、</w:t>
            </w:r>
            <w:r w:rsidR="00F11E95">
              <w:rPr>
                <w:rFonts w:ascii="宋体" w:hAnsi="宋体" w:cs="宋体" w:hint="eastAsia"/>
                <w:kern w:val="0"/>
                <w:sz w:val="24"/>
              </w:rPr>
              <w:t>应急</w:t>
            </w:r>
            <w:r w:rsidR="001130D5">
              <w:rPr>
                <w:rFonts w:ascii="宋体" w:hAnsi="宋体" w:cs="宋体" w:hint="eastAsia"/>
                <w:kern w:val="0"/>
                <w:sz w:val="24"/>
              </w:rPr>
              <w:t>预案</w:t>
            </w:r>
          </w:p>
        </w:tc>
        <w:tc>
          <w:tcPr>
            <w:tcW w:w="675" w:type="dxa"/>
            <w:tcBorders>
              <w:top w:val="single" w:sz="4" w:space="0" w:color="auto"/>
              <w:left w:val="single" w:sz="4" w:space="0" w:color="auto"/>
              <w:bottom w:val="single" w:sz="4" w:space="0" w:color="auto"/>
              <w:right w:val="single" w:sz="4" w:space="0" w:color="auto"/>
            </w:tcBorders>
            <w:vAlign w:val="center"/>
          </w:tcPr>
          <w:p w14:paraId="352431EA" w14:textId="77777777" w:rsidR="004561A2" w:rsidRDefault="006F54A0">
            <w:pPr>
              <w:widowControl/>
              <w:spacing w:line="360" w:lineRule="auto"/>
              <w:jc w:val="center"/>
              <w:rPr>
                <w:rFonts w:ascii="宋体" w:hAnsi="宋体" w:cs="宋体"/>
                <w:kern w:val="0"/>
                <w:sz w:val="24"/>
              </w:rPr>
            </w:pPr>
            <w:r>
              <w:rPr>
                <w:rFonts w:ascii="宋体" w:hAnsi="宋体" w:cs="宋体" w:hint="eastAsia"/>
                <w:kern w:val="0"/>
                <w:sz w:val="24"/>
              </w:rPr>
              <w:t>8</w:t>
            </w:r>
          </w:p>
        </w:tc>
        <w:tc>
          <w:tcPr>
            <w:tcW w:w="4754" w:type="dxa"/>
            <w:tcBorders>
              <w:top w:val="single" w:sz="4" w:space="0" w:color="auto"/>
              <w:left w:val="single" w:sz="4" w:space="0" w:color="auto"/>
              <w:bottom w:val="single" w:sz="4" w:space="0" w:color="auto"/>
              <w:right w:val="single" w:sz="4" w:space="0" w:color="auto"/>
            </w:tcBorders>
          </w:tcPr>
          <w:p w14:paraId="489BBEF7" w14:textId="77777777" w:rsidR="004561A2" w:rsidRDefault="006F54A0">
            <w:pPr>
              <w:widowControl/>
              <w:spacing w:line="360" w:lineRule="auto"/>
              <w:jc w:val="left"/>
              <w:rPr>
                <w:rFonts w:ascii="宋体" w:hAnsi="宋体" w:cs="宋体"/>
                <w:kern w:val="0"/>
                <w:sz w:val="24"/>
              </w:rPr>
            </w:pPr>
            <w:r>
              <w:rPr>
                <w:rFonts w:ascii="宋体" w:hAnsi="宋体" w:cs="宋体" w:hint="eastAsia"/>
                <w:kern w:val="0"/>
                <w:sz w:val="24"/>
              </w:rPr>
              <w:t>针对投标人提供的配送及服务响应方案进行打分，方案需包含配送能力、配送经验、配送准确性、配送流程、配送保障（含车辆卫生、货物质量）等各方面：</w:t>
            </w:r>
          </w:p>
          <w:p w14:paraId="19F9E538" w14:textId="77777777" w:rsidR="004561A2" w:rsidRDefault="006F54A0">
            <w:pPr>
              <w:widowControl/>
              <w:spacing w:line="360" w:lineRule="auto"/>
              <w:jc w:val="left"/>
              <w:rPr>
                <w:rFonts w:ascii="宋体" w:hAnsi="宋体" w:cs="宋体"/>
                <w:kern w:val="0"/>
                <w:sz w:val="24"/>
              </w:rPr>
            </w:pPr>
            <w:r>
              <w:rPr>
                <w:rFonts w:ascii="宋体" w:hAnsi="宋体" w:cs="宋体" w:hint="eastAsia"/>
                <w:kern w:val="0"/>
                <w:sz w:val="24"/>
              </w:rPr>
              <w:t>配送及服务响应方案完整、涵盖全面，完全</w:t>
            </w:r>
            <w:r>
              <w:rPr>
                <w:rFonts w:ascii="宋体" w:hAnsi="宋体" w:cs="宋体" w:hint="eastAsia"/>
                <w:kern w:val="0"/>
                <w:sz w:val="24"/>
              </w:rPr>
              <w:lastRenderedPageBreak/>
              <w:t>满足采购需求，思路清晰，表述准确，得6-8分；</w:t>
            </w:r>
          </w:p>
          <w:p w14:paraId="22DB66DE" w14:textId="77777777" w:rsidR="004561A2" w:rsidRDefault="006F54A0">
            <w:pPr>
              <w:widowControl/>
              <w:spacing w:line="360" w:lineRule="auto"/>
              <w:jc w:val="left"/>
              <w:rPr>
                <w:rFonts w:ascii="宋体" w:hAnsi="宋体" w:cs="宋体"/>
                <w:kern w:val="0"/>
                <w:sz w:val="24"/>
              </w:rPr>
            </w:pPr>
            <w:r>
              <w:rPr>
                <w:rFonts w:ascii="宋体" w:hAnsi="宋体" w:cs="宋体" w:hint="eastAsia"/>
                <w:kern w:val="0"/>
                <w:sz w:val="24"/>
              </w:rPr>
              <w:t>配送及服务响应方案叙述表意有欠缺、未完全理解，得3-5分；</w:t>
            </w:r>
          </w:p>
          <w:p w14:paraId="56061E1A" w14:textId="77777777" w:rsidR="004561A2" w:rsidRDefault="006F54A0">
            <w:pPr>
              <w:widowControl/>
              <w:spacing w:line="360" w:lineRule="auto"/>
              <w:jc w:val="left"/>
              <w:rPr>
                <w:rFonts w:ascii="宋体" w:hAnsi="宋体" w:cs="宋体"/>
                <w:kern w:val="0"/>
                <w:sz w:val="24"/>
              </w:rPr>
            </w:pPr>
            <w:r>
              <w:rPr>
                <w:rFonts w:ascii="宋体" w:hAnsi="宋体" w:cs="宋体" w:hint="eastAsia"/>
                <w:kern w:val="0"/>
                <w:sz w:val="24"/>
              </w:rPr>
              <w:t>配送及服务响应方案叙述简略，执行可行性较差得1-2分；</w:t>
            </w:r>
          </w:p>
          <w:p w14:paraId="43BDA1EA" w14:textId="77777777" w:rsidR="004561A2" w:rsidRDefault="006F54A0">
            <w:pPr>
              <w:widowControl/>
              <w:spacing w:line="360" w:lineRule="auto"/>
              <w:jc w:val="left"/>
              <w:rPr>
                <w:rFonts w:ascii="宋体" w:hAnsi="宋体" w:cs="宋体"/>
                <w:kern w:val="0"/>
                <w:sz w:val="24"/>
              </w:rPr>
            </w:pPr>
            <w:r>
              <w:rPr>
                <w:rFonts w:ascii="宋体" w:hAnsi="宋体" w:cs="宋体" w:hint="eastAsia"/>
                <w:kern w:val="0"/>
                <w:sz w:val="24"/>
              </w:rPr>
              <w:t>未提供得0分。</w:t>
            </w:r>
          </w:p>
        </w:tc>
      </w:tr>
      <w:tr w:rsidR="004561A2" w14:paraId="17A1BB81" w14:textId="77777777">
        <w:trPr>
          <w:trHeight w:val="766"/>
          <w:jc w:val="center"/>
        </w:trPr>
        <w:tc>
          <w:tcPr>
            <w:tcW w:w="1060" w:type="dxa"/>
            <w:vMerge/>
            <w:tcBorders>
              <w:left w:val="single" w:sz="4" w:space="0" w:color="auto"/>
              <w:right w:val="single" w:sz="4" w:space="0" w:color="auto"/>
            </w:tcBorders>
            <w:vAlign w:val="center"/>
          </w:tcPr>
          <w:p w14:paraId="64D89B1C" w14:textId="77777777" w:rsidR="004561A2" w:rsidRDefault="004561A2">
            <w:pPr>
              <w:widowControl/>
              <w:spacing w:line="360" w:lineRule="auto"/>
              <w:jc w:val="left"/>
              <w:rPr>
                <w:rFonts w:ascii="宋体" w:hAnsi="宋体" w:cs="宋体"/>
                <w:kern w:val="0"/>
                <w:sz w:val="24"/>
              </w:rPr>
            </w:pPr>
          </w:p>
        </w:tc>
        <w:tc>
          <w:tcPr>
            <w:tcW w:w="1943" w:type="dxa"/>
            <w:vMerge/>
            <w:tcBorders>
              <w:left w:val="single" w:sz="4" w:space="0" w:color="auto"/>
              <w:bottom w:val="single" w:sz="4" w:space="0" w:color="auto"/>
              <w:right w:val="single" w:sz="4" w:space="0" w:color="auto"/>
            </w:tcBorders>
            <w:vAlign w:val="center"/>
          </w:tcPr>
          <w:p w14:paraId="64C364E6" w14:textId="77777777" w:rsidR="004561A2" w:rsidRDefault="004561A2">
            <w:pPr>
              <w:snapToGrid w:val="0"/>
              <w:spacing w:line="360" w:lineRule="auto"/>
              <w:jc w:val="center"/>
              <w:rPr>
                <w:rFonts w:ascii="宋体" w:hAnsi="宋体" w:cs="宋体"/>
                <w:kern w:val="0"/>
                <w:sz w:val="24"/>
              </w:rPr>
            </w:pPr>
          </w:p>
        </w:tc>
        <w:tc>
          <w:tcPr>
            <w:tcW w:w="675" w:type="dxa"/>
            <w:tcBorders>
              <w:top w:val="single" w:sz="4" w:space="0" w:color="auto"/>
              <w:left w:val="single" w:sz="4" w:space="0" w:color="auto"/>
              <w:bottom w:val="single" w:sz="4" w:space="0" w:color="auto"/>
              <w:right w:val="single" w:sz="4" w:space="0" w:color="auto"/>
            </w:tcBorders>
            <w:vAlign w:val="center"/>
          </w:tcPr>
          <w:p w14:paraId="3702C2B1" w14:textId="77777777" w:rsidR="004561A2" w:rsidRDefault="006F54A0">
            <w:pPr>
              <w:widowControl/>
              <w:spacing w:line="360" w:lineRule="auto"/>
              <w:jc w:val="center"/>
              <w:rPr>
                <w:rFonts w:ascii="宋体" w:hAnsi="宋体" w:cs="宋体"/>
                <w:kern w:val="0"/>
                <w:sz w:val="24"/>
              </w:rPr>
            </w:pPr>
            <w:r>
              <w:rPr>
                <w:rFonts w:ascii="宋体" w:hAnsi="宋体" w:cs="宋体" w:hint="eastAsia"/>
                <w:kern w:val="0"/>
                <w:sz w:val="24"/>
              </w:rPr>
              <w:t>7</w:t>
            </w:r>
          </w:p>
        </w:tc>
        <w:tc>
          <w:tcPr>
            <w:tcW w:w="4754" w:type="dxa"/>
            <w:tcBorders>
              <w:top w:val="single" w:sz="4" w:space="0" w:color="auto"/>
              <w:left w:val="single" w:sz="4" w:space="0" w:color="auto"/>
              <w:bottom w:val="single" w:sz="4" w:space="0" w:color="auto"/>
              <w:right w:val="single" w:sz="4" w:space="0" w:color="auto"/>
            </w:tcBorders>
          </w:tcPr>
          <w:p w14:paraId="7FF3D2CB" w14:textId="77777777" w:rsidR="004561A2" w:rsidRDefault="006F54A0">
            <w:pPr>
              <w:widowControl/>
              <w:spacing w:line="360" w:lineRule="auto"/>
              <w:jc w:val="left"/>
              <w:rPr>
                <w:rFonts w:ascii="宋体" w:hAnsi="宋体" w:cs="宋体"/>
                <w:kern w:val="0"/>
                <w:sz w:val="24"/>
              </w:rPr>
            </w:pPr>
            <w:r>
              <w:rPr>
                <w:rFonts w:ascii="宋体" w:hAnsi="宋体" w:cs="宋体" w:hint="eastAsia"/>
                <w:kern w:val="0"/>
                <w:sz w:val="24"/>
              </w:rPr>
              <w:t>包含但不限于实施服务过程中采购人出现紧急配送或加送任务、出现恶劣天气、道路封闭整修、市场休市等不可抗力情形、投标人自身原因或货物自身的的灭失和损害无法按时、按量送货等突发情况保障方案进行全面应答：</w:t>
            </w:r>
          </w:p>
          <w:p w14:paraId="47EAB56C" w14:textId="77777777" w:rsidR="004561A2" w:rsidRDefault="006F54A0">
            <w:pPr>
              <w:widowControl/>
              <w:spacing w:line="360" w:lineRule="auto"/>
              <w:jc w:val="left"/>
              <w:rPr>
                <w:rFonts w:ascii="宋体" w:hAnsi="宋体" w:cs="宋体"/>
                <w:kern w:val="0"/>
                <w:sz w:val="24"/>
              </w:rPr>
            </w:pPr>
            <w:r>
              <w:rPr>
                <w:rFonts w:ascii="宋体" w:hAnsi="宋体" w:cs="宋体" w:hint="eastAsia"/>
                <w:kern w:val="0"/>
                <w:sz w:val="24"/>
              </w:rPr>
              <w:t>突发情况保障方案针对上述内容应答完整，涵盖时点全面，完全满足采购需求，思路清晰，表述准确，得5-7分；</w:t>
            </w:r>
          </w:p>
          <w:p w14:paraId="123EDDDC" w14:textId="77777777" w:rsidR="004561A2" w:rsidRDefault="006F54A0">
            <w:pPr>
              <w:widowControl/>
              <w:spacing w:line="360" w:lineRule="auto"/>
              <w:jc w:val="left"/>
              <w:rPr>
                <w:rFonts w:ascii="宋体" w:hAnsi="宋体" w:cs="宋体"/>
                <w:kern w:val="0"/>
                <w:sz w:val="24"/>
              </w:rPr>
            </w:pPr>
            <w:r>
              <w:rPr>
                <w:rFonts w:ascii="宋体" w:hAnsi="宋体" w:cs="宋体" w:hint="eastAsia"/>
                <w:kern w:val="0"/>
                <w:sz w:val="24"/>
              </w:rPr>
              <w:t>突发情况保障方案叙述表意有欠缺、函盖点不够全面，得2-4分；</w:t>
            </w:r>
          </w:p>
          <w:p w14:paraId="10D1EA6F" w14:textId="77777777" w:rsidR="004561A2" w:rsidRDefault="006F54A0">
            <w:pPr>
              <w:widowControl/>
              <w:spacing w:line="360" w:lineRule="auto"/>
              <w:jc w:val="left"/>
              <w:rPr>
                <w:rFonts w:ascii="宋体" w:hAnsi="宋体" w:cs="宋体"/>
                <w:kern w:val="0"/>
                <w:sz w:val="24"/>
              </w:rPr>
            </w:pPr>
            <w:r>
              <w:rPr>
                <w:rFonts w:ascii="宋体" w:hAnsi="宋体" w:cs="宋体" w:hint="eastAsia"/>
                <w:kern w:val="0"/>
                <w:sz w:val="24"/>
              </w:rPr>
              <w:t>突发情况保障方案叙述简单，可行性较差得1分；</w:t>
            </w:r>
          </w:p>
          <w:p w14:paraId="601B6FED" w14:textId="77777777" w:rsidR="004561A2" w:rsidRDefault="006F54A0">
            <w:pPr>
              <w:widowControl/>
              <w:spacing w:line="360" w:lineRule="auto"/>
              <w:jc w:val="left"/>
              <w:rPr>
                <w:rFonts w:ascii="宋体" w:hAnsi="宋体" w:cs="宋体"/>
                <w:kern w:val="0"/>
                <w:sz w:val="24"/>
              </w:rPr>
            </w:pPr>
            <w:r>
              <w:rPr>
                <w:rFonts w:ascii="宋体" w:hAnsi="宋体" w:cs="宋体" w:hint="eastAsia"/>
                <w:kern w:val="0"/>
                <w:sz w:val="24"/>
              </w:rPr>
              <w:t>不满足或未提供得0分。</w:t>
            </w:r>
          </w:p>
        </w:tc>
      </w:tr>
      <w:tr w:rsidR="004561A2" w14:paraId="377FD8E6" w14:textId="77777777">
        <w:trPr>
          <w:trHeight w:val="2644"/>
          <w:jc w:val="center"/>
        </w:trPr>
        <w:tc>
          <w:tcPr>
            <w:tcW w:w="1060" w:type="dxa"/>
            <w:vMerge/>
            <w:tcBorders>
              <w:left w:val="single" w:sz="4" w:space="0" w:color="auto"/>
              <w:right w:val="single" w:sz="4" w:space="0" w:color="auto"/>
            </w:tcBorders>
            <w:vAlign w:val="center"/>
          </w:tcPr>
          <w:p w14:paraId="32A306A0" w14:textId="77777777" w:rsidR="004561A2" w:rsidRDefault="004561A2">
            <w:pPr>
              <w:widowControl/>
              <w:spacing w:line="360" w:lineRule="auto"/>
              <w:jc w:val="left"/>
              <w:rPr>
                <w:rFonts w:ascii="宋体" w:hAnsi="宋体" w:cs="宋体"/>
                <w:kern w:val="0"/>
                <w:sz w:val="24"/>
              </w:rPr>
            </w:pPr>
          </w:p>
        </w:tc>
        <w:tc>
          <w:tcPr>
            <w:tcW w:w="1943" w:type="dxa"/>
            <w:tcBorders>
              <w:top w:val="single" w:sz="4" w:space="0" w:color="auto"/>
              <w:left w:val="single" w:sz="4" w:space="0" w:color="auto"/>
              <w:bottom w:val="single" w:sz="4" w:space="0" w:color="auto"/>
              <w:right w:val="single" w:sz="4" w:space="0" w:color="auto"/>
            </w:tcBorders>
            <w:vAlign w:val="center"/>
          </w:tcPr>
          <w:p w14:paraId="3341FBE5" w14:textId="77777777" w:rsidR="004561A2" w:rsidRDefault="006F54A0">
            <w:pPr>
              <w:snapToGrid w:val="0"/>
              <w:spacing w:line="360" w:lineRule="auto"/>
              <w:jc w:val="center"/>
              <w:rPr>
                <w:rFonts w:ascii="宋体" w:hAnsi="宋体" w:cs="宋体"/>
                <w:kern w:val="0"/>
                <w:sz w:val="24"/>
              </w:rPr>
            </w:pPr>
            <w:r>
              <w:rPr>
                <w:rFonts w:ascii="宋体" w:hAnsi="宋体" w:cs="宋体" w:hint="eastAsia"/>
                <w:kern w:val="0"/>
                <w:sz w:val="24"/>
              </w:rPr>
              <w:t>验收及退换货管理制度</w:t>
            </w:r>
          </w:p>
        </w:tc>
        <w:tc>
          <w:tcPr>
            <w:tcW w:w="675" w:type="dxa"/>
            <w:tcBorders>
              <w:top w:val="single" w:sz="4" w:space="0" w:color="auto"/>
              <w:left w:val="single" w:sz="4" w:space="0" w:color="auto"/>
              <w:bottom w:val="single" w:sz="4" w:space="0" w:color="auto"/>
              <w:right w:val="single" w:sz="4" w:space="0" w:color="auto"/>
            </w:tcBorders>
            <w:vAlign w:val="center"/>
          </w:tcPr>
          <w:p w14:paraId="05695CE2" w14:textId="77777777" w:rsidR="004561A2" w:rsidRDefault="006F54A0">
            <w:pPr>
              <w:widowControl/>
              <w:spacing w:line="360" w:lineRule="auto"/>
              <w:jc w:val="center"/>
              <w:rPr>
                <w:rFonts w:ascii="宋体" w:hAnsi="宋体" w:cs="宋体"/>
                <w:kern w:val="0"/>
                <w:sz w:val="24"/>
              </w:rPr>
            </w:pPr>
            <w:r>
              <w:rPr>
                <w:rFonts w:ascii="宋体" w:hAnsi="宋体" w:cs="宋体" w:hint="eastAsia"/>
                <w:kern w:val="0"/>
                <w:sz w:val="24"/>
              </w:rPr>
              <w:t>5</w:t>
            </w:r>
          </w:p>
        </w:tc>
        <w:tc>
          <w:tcPr>
            <w:tcW w:w="4754" w:type="dxa"/>
            <w:tcBorders>
              <w:top w:val="single" w:sz="4" w:space="0" w:color="auto"/>
              <w:left w:val="single" w:sz="4" w:space="0" w:color="auto"/>
              <w:bottom w:val="single" w:sz="4" w:space="0" w:color="auto"/>
              <w:right w:val="single" w:sz="4" w:space="0" w:color="auto"/>
            </w:tcBorders>
          </w:tcPr>
          <w:p w14:paraId="361CF1AA" w14:textId="77777777" w:rsidR="004561A2" w:rsidRDefault="006F54A0">
            <w:pPr>
              <w:widowControl/>
              <w:spacing w:line="360" w:lineRule="auto"/>
              <w:jc w:val="left"/>
              <w:rPr>
                <w:rFonts w:ascii="宋体" w:hAnsi="宋体" w:cs="宋体"/>
                <w:kern w:val="0"/>
                <w:sz w:val="24"/>
              </w:rPr>
            </w:pPr>
            <w:r>
              <w:rPr>
                <w:rFonts w:ascii="宋体" w:hAnsi="宋体" w:cs="宋体" w:hint="eastAsia"/>
                <w:kern w:val="0"/>
                <w:sz w:val="24"/>
              </w:rPr>
              <w:t>投标人针对各类食材提出可实施的、具备针对性的安全卫生及检验检疫管理措施，验收及退换货管理方案（如要求提供检验合格证书或检测报告的应当提供）：</w:t>
            </w:r>
          </w:p>
          <w:p w14:paraId="0F6FDD01" w14:textId="77777777" w:rsidR="004561A2" w:rsidRDefault="006F54A0">
            <w:pPr>
              <w:widowControl/>
              <w:spacing w:line="360" w:lineRule="auto"/>
              <w:jc w:val="left"/>
              <w:rPr>
                <w:rFonts w:ascii="宋体" w:hAnsi="宋体" w:cs="宋体"/>
                <w:kern w:val="0"/>
                <w:sz w:val="24"/>
              </w:rPr>
            </w:pPr>
            <w:r>
              <w:rPr>
                <w:rFonts w:ascii="宋体" w:hAnsi="宋体" w:cs="宋体" w:hint="eastAsia"/>
                <w:kern w:val="0"/>
                <w:sz w:val="24"/>
              </w:rPr>
              <w:t>管理措施可实施性及针对性强，验收及退换货方案具体明确、科学合理，得5分；</w:t>
            </w:r>
          </w:p>
          <w:p w14:paraId="517E2576" w14:textId="77777777" w:rsidR="004561A2" w:rsidRDefault="006F54A0">
            <w:pPr>
              <w:widowControl/>
              <w:spacing w:line="360" w:lineRule="auto"/>
              <w:jc w:val="left"/>
              <w:rPr>
                <w:rFonts w:ascii="宋体" w:hAnsi="宋体" w:cs="宋体"/>
                <w:kern w:val="0"/>
                <w:sz w:val="24"/>
              </w:rPr>
            </w:pPr>
            <w:r>
              <w:rPr>
                <w:rFonts w:ascii="宋体" w:hAnsi="宋体" w:cs="宋体" w:hint="eastAsia"/>
                <w:kern w:val="0"/>
                <w:sz w:val="24"/>
              </w:rPr>
              <w:t>管理措施可实施性及针对性较强，验收及退换货方案基本合理，得3分；</w:t>
            </w:r>
          </w:p>
          <w:p w14:paraId="6F6FFF40" w14:textId="77777777" w:rsidR="004561A2" w:rsidRDefault="006F54A0">
            <w:pPr>
              <w:widowControl/>
              <w:spacing w:line="360" w:lineRule="auto"/>
              <w:jc w:val="left"/>
              <w:rPr>
                <w:rFonts w:ascii="宋体" w:hAnsi="宋体" w:cs="宋体"/>
                <w:kern w:val="0"/>
                <w:sz w:val="24"/>
              </w:rPr>
            </w:pPr>
            <w:r>
              <w:rPr>
                <w:rFonts w:ascii="宋体" w:hAnsi="宋体" w:cs="宋体" w:hint="eastAsia"/>
                <w:kern w:val="0"/>
                <w:sz w:val="24"/>
              </w:rPr>
              <w:t>管理措施实施性较差，无针对性得1分；</w:t>
            </w:r>
          </w:p>
          <w:p w14:paraId="36A01CDB" w14:textId="77777777" w:rsidR="004561A2" w:rsidRDefault="006F54A0">
            <w:pPr>
              <w:widowControl/>
              <w:spacing w:line="360" w:lineRule="auto"/>
              <w:jc w:val="left"/>
              <w:rPr>
                <w:rFonts w:ascii="宋体" w:hAnsi="宋体" w:cs="宋体"/>
                <w:kern w:val="0"/>
                <w:sz w:val="24"/>
              </w:rPr>
            </w:pPr>
            <w:r>
              <w:rPr>
                <w:rFonts w:ascii="宋体" w:hAnsi="宋体" w:cs="宋体" w:hint="eastAsia"/>
                <w:kern w:val="0"/>
                <w:sz w:val="24"/>
              </w:rPr>
              <w:t>未提供相应措施方案或其他情况，得0分。</w:t>
            </w:r>
          </w:p>
        </w:tc>
      </w:tr>
      <w:tr w:rsidR="004561A2" w14:paraId="56E73F87" w14:textId="77777777">
        <w:trPr>
          <w:trHeight w:val="1634"/>
          <w:jc w:val="center"/>
        </w:trPr>
        <w:tc>
          <w:tcPr>
            <w:tcW w:w="1060" w:type="dxa"/>
            <w:vMerge/>
            <w:tcBorders>
              <w:left w:val="single" w:sz="4" w:space="0" w:color="auto"/>
              <w:right w:val="single" w:sz="4" w:space="0" w:color="auto"/>
            </w:tcBorders>
            <w:vAlign w:val="center"/>
          </w:tcPr>
          <w:p w14:paraId="3EB0B324" w14:textId="77777777" w:rsidR="004561A2" w:rsidRDefault="004561A2">
            <w:pPr>
              <w:widowControl/>
              <w:spacing w:line="360" w:lineRule="auto"/>
              <w:jc w:val="left"/>
              <w:rPr>
                <w:rFonts w:ascii="宋体" w:hAnsi="宋体" w:cs="宋体"/>
                <w:kern w:val="0"/>
                <w:sz w:val="24"/>
              </w:rPr>
            </w:pPr>
          </w:p>
        </w:tc>
        <w:tc>
          <w:tcPr>
            <w:tcW w:w="1943" w:type="dxa"/>
            <w:tcBorders>
              <w:top w:val="single" w:sz="4" w:space="0" w:color="auto"/>
              <w:left w:val="single" w:sz="4" w:space="0" w:color="auto"/>
              <w:bottom w:val="single" w:sz="4" w:space="0" w:color="auto"/>
              <w:right w:val="single" w:sz="4" w:space="0" w:color="auto"/>
            </w:tcBorders>
            <w:vAlign w:val="center"/>
          </w:tcPr>
          <w:p w14:paraId="1BD53FC7" w14:textId="77777777" w:rsidR="004561A2" w:rsidRDefault="006F54A0">
            <w:pPr>
              <w:snapToGrid w:val="0"/>
              <w:spacing w:line="360" w:lineRule="auto"/>
              <w:jc w:val="center"/>
              <w:rPr>
                <w:rFonts w:ascii="宋体" w:hAnsi="宋体" w:cs="宋体"/>
                <w:kern w:val="0"/>
                <w:sz w:val="24"/>
              </w:rPr>
            </w:pPr>
            <w:r>
              <w:rPr>
                <w:rFonts w:ascii="宋体" w:hAnsi="宋体" w:cs="宋体" w:hint="eastAsia"/>
                <w:kern w:val="0"/>
                <w:sz w:val="24"/>
              </w:rPr>
              <w:t>售后服务方案</w:t>
            </w:r>
          </w:p>
        </w:tc>
        <w:tc>
          <w:tcPr>
            <w:tcW w:w="675" w:type="dxa"/>
            <w:tcBorders>
              <w:top w:val="single" w:sz="4" w:space="0" w:color="auto"/>
              <w:left w:val="single" w:sz="4" w:space="0" w:color="auto"/>
              <w:bottom w:val="single" w:sz="4" w:space="0" w:color="auto"/>
              <w:right w:val="single" w:sz="4" w:space="0" w:color="auto"/>
            </w:tcBorders>
            <w:vAlign w:val="center"/>
          </w:tcPr>
          <w:p w14:paraId="5EFC64A5" w14:textId="77777777" w:rsidR="004561A2" w:rsidRDefault="006F54A0">
            <w:pPr>
              <w:widowControl/>
              <w:spacing w:line="360" w:lineRule="auto"/>
              <w:jc w:val="center"/>
              <w:rPr>
                <w:rFonts w:ascii="宋体" w:hAnsi="宋体" w:cs="宋体"/>
                <w:kern w:val="0"/>
                <w:sz w:val="24"/>
              </w:rPr>
            </w:pPr>
            <w:r>
              <w:rPr>
                <w:rFonts w:ascii="宋体" w:hAnsi="宋体" w:cs="宋体" w:hint="eastAsia"/>
                <w:kern w:val="0"/>
                <w:sz w:val="24"/>
              </w:rPr>
              <w:t>5</w:t>
            </w:r>
          </w:p>
        </w:tc>
        <w:tc>
          <w:tcPr>
            <w:tcW w:w="4754" w:type="dxa"/>
            <w:tcBorders>
              <w:top w:val="single" w:sz="4" w:space="0" w:color="auto"/>
              <w:left w:val="single" w:sz="4" w:space="0" w:color="auto"/>
              <w:bottom w:val="single" w:sz="4" w:space="0" w:color="auto"/>
              <w:right w:val="single" w:sz="4" w:space="0" w:color="auto"/>
            </w:tcBorders>
          </w:tcPr>
          <w:p w14:paraId="13AE065B" w14:textId="77777777" w:rsidR="004561A2" w:rsidRDefault="006F54A0">
            <w:pPr>
              <w:widowControl/>
              <w:spacing w:line="360" w:lineRule="auto"/>
              <w:jc w:val="left"/>
              <w:rPr>
                <w:rFonts w:ascii="宋体" w:hAnsi="宋体" w:cs="宋体"/>
                <w:kern w:val="0"/>
                <w:sz w:val="24"/>
              </w:rPr>
            </w:pPr>
            <w:r>
              <w:rPr>
                <w:rFonts w:ascii="宋体" w:hAnsi="宋体" w:cs="宋体" w:hint="eastAsia"/>
                <w:kern w:val="0"/>
                <w:sz w:val="24"/>
              </w:rPr>
              <w:t>售后服务方案详细，有明确的售后服务跟踪制度、针对性强，整体完全满足用户需求，得5分；</w:t>
            </w:r>
          </w:p>
          <w:p w14:paraId="16368091" w14:textId="77777777" w:rsidR="004561A2" w:rsidRDefault="006F54A0">
            <w:pPr>
              <w:widowControl/>
              <w:spacing w:line="360" w:lineRule="auto"/>
              <w:jc w:val="left"/>
              <w:rPr>
                <w:rFonts w:ascii="宋体" w:hAnsi="宋体" w:cs="宋体"/>
                <w:kern w:val="0"/>
                <w:sz w:val="24"/>
              </w:rPr>
            </w:pPr>
            <w:r>
              <w:rPr>
                <w:rFonts w:ascii="宋体" w:hAnsi="宋体" w:cs="宋体" w:hint="eastAsia"/>
                <w:kern w:val="0"/>
                <w:sz w:val="24"/>
              </w:rPr>
              <w:t>售后服务方案较详细，有较明确的售后服务跟踪制度、有一定针对性，基本满足用户需求，得3分；</w:t>
            </w:r>
          </w:p>
          <w:p w14:paraId="43EEF44C" w14:textId="77777777" w:rsidR="004561A2" w:rsidRDefault="006F54A0">
            <w:pPr>
              <w:widowControl/>
              <w:spacing w:line="360" w:lineRule="auto"/>
              <w:jc w:val="left"/>
              <w:rPr>
                <w:rFonts w:ascii="宋体" w:hAnsi="宋体" w:cs="宋体"/>
                <w:kern w:val="0"/>
                <w:sz w:val="24"/>
              </w:rPr>
            </w:pPr>
            <w:r>
              <w:rPr>
                <w:rFonts w:ascii="宋体" w:hAnsi="宋体" w:cs="宋体" w:hint="eastAsia"/>
                <w:kern w:val="0"/>
                <w:sz w:val="24"/>
              </w:rPr>
              <w:t>售后服务方案简略，无针对性得1分；</w:t>
            </w:r>
          </w:p>
          <w:p w14:paraId="411ED53C" w14:textId="77777777" w:rsidR="004561A2" w:rsidRDefault="006F54A0">
            <w:pPr>
              <w:widowControl/>
              <w:spacing w:line="360" w:lineRule="auto"/>
              <w:jc w:val="left"/>
              <w:rPr>
                <w:rFonts w:ascii="宋体" w:hAnsi="宋体" w:cs="宋体"/>
                <w:kern w:val="0"/>
                <w:sz w:val="24"/>
              </w:rPr>
            </w:pPr>
            <w:r>
              <w:rPr>
                <w:rFonts w:ascii="宋体" w:hAnsi="宋体" w:cs="宋体" w:hint="eastAsia"/>
                <w:kern w:val="0"/>
                <w:sz w:val="24"/>
              </w:rPr>
              <w:t>未提供或不符合要求，得0分。</w:t>
            </w:r>
          </w:p>
        </w:tc>
      </w:tr>
      <w:tr w:rsidR="004561A2" w14:paraId="43051C8F" w14:textId="77777777">
        <w:trPr>
          <w:trHeight w:val="1633"/>
          <w:jc w:val="center"/>
        </w:trPr>
        <w:tc>
          <w:tcPr>
            <w:tcW w:w="1060" w:type="dxa"/>
            <w:tcBorders>
              <w:left w:val="single" w:sz="4" w:space="0" w:color="auto"/>
              <w:right w:val="single" w:sz="4" w:space="0" w:color="auto"/>
            </w:tcBorders>
            <w:vAlign w:val="center"/>
          </w:tcPr>
          <w:p w14:paraId="007D0AFE" w14:textId="77777777" w:rsidR="004561A2" w:rsidRDefault="004561A2">
            <w:pPr>
              <w:widowControl/>
              <w:spacing w:line="360" w:lineRule="auto"/>
              <w:jc w:val="left"/>
              <w:rPr>
                <w:rFonts w:ascii="宋体" w:hAnsi="宋体" w:cs="宋体"/>
                <w:kern w:val="0"/>
                <w:sz w:val="24"/>
              </w:rPr>
            </w:pPr>
          </w:p>
        </w:tc>
        <w:tc>
          <w:tcPr>
            <w:tcW w:w="1943" w:type="dxa"/>
            <w:tcBorders>
              <w:top w:val="single" w:sz="4" w:space="0" w:color="auto"/>
              <w:left w:val="single" w:sz="4" w:space="0" w:color="auto"/>
              <w:bottom w:val="single" w:sz="4" w:space="0" w:color="auto"/>
              <w:right w:val="single" w:sz="4" w:space="0" w:color="auto"/>
            </w:tcBorders>
            <w:vAlign w:val="center"/>
          </w:tcPr>
          <w:p w14:paraId="581B69CB" w14:textId="77777777" w:rsidR="004561A2" w:rsidRDefault="006F54A0">
            <w:pPr>
              <w:snapToGrid w:val="0"/>
              <w:spacing w:line="360" w:lineRule="auto"/>
              <w:jc w:val="center"/>
              <w:rPr>
                <w:rFonts w:ascii="宋体" w:hAnsi="宋体" w:cs="宋体"/>
                <w:kern w:val="0"/>
                <w:sz w:val="24"/>
              </w:rPr>
            </w:pPr>
            <w:r>
              <w:rPr>
                <w:rFonts w:ascii="宋体" w:hAnsi="宋体" w:cs="宋体" w:hint="eastAsia"/>
                <w:kern w:val="0"/>
                <w:sz w:val="24"/>
              </w:rPr>
              <w:t>承诺书</w:t>
            </w:r>
          </w:p>
        </w:tc>
        <w:tc>
          <w:tcPr>
            <w:tcW w:w="675" w:type="dxa"/>
            <w:tcBorders>
              <w:top w:val="single" w:sz="4" w:space="0" w:color="auto"/>
              <w:left w:val="single" w:sz="4" w:space="0" w:color="auto"/>
              <w:bottom w:val="single" w:sz="4" w:space="0" w:color="auto"/>
              <w:right w:val="single" w:sz="4" w:space="0" w:color="auto"/>
            </w:tcBorders>
            <w:vAlign w:val="center"/>
          </w:tcPr>
          <w:p w14:paraId="2EB68171" w14:textId="77777777" w:rsidR="004561A2" w:rsidRDefault="006F54A0">
            <w:pPr>
              <w:widowControl/>
              <w:spacing w:line="360" w:lineRule="auto"/>
              <w:jc w:val="center"/>
              <w:rPr>
                <w:rFonts w:ascii="宋体" w:hAnsi="宋体" w:cs="宋体"/>
                <w:kern w:val="0"/>
                <w:sz w:val="24"/>
              </w:rPr>
            </w:pPr>
            <w:r>
              <w:rPr>
                <w:rFonts w:ascii="宋体" w:hAnsi="宋体" w:cs="宋体" w:hint="eastAsia"/>
                <w:kern w:val="0"/>
                <w:sz w:val="24"/>
              </w:rPr>
              <w:t>6</w:t>
            </w:r>
          </w:p>
        </w:tc>
        <w:tc>
          <w:tcPr>
            <w:tcW w:w="4754" w:type="dxa"/>
            <w:tcBorders>
              <w:top w:val="single" w:sz="4" w:space="0" w:color="auto"/>
              <w:left w:val="single" w:sz="4" w:space="0" w:color="auto"/>
              <w:bottom w:val="single" w:sz="4" w:space="0" w:color="auto"/>
              <w:right w:val="single" w:sz="4" w:space="0" w:color="auto"/>
            </w:tcBorders>
            <w:vAlign w:val="center"/>
          </w:tcPr>
          <w:p w14:paraId="2A90922F" w14:textId="77777777" w:rsidR="004561A2" w:rsidRDefault="006F54A0">
            <w:pPr>
              <w:spacing w:beforeLines="50" w:before="156" w:afterLines="50" w:after="156" w:line="360" w:lineRule="auto"/>
              <w:jc w:val="left"/>
              <w:rPr>
                <w:rFonts w:ascii="宋体" w:hAnsi="宋体" w:cs="宋体"/>
                <w:kern w:val="0"/>
                <w:sz w:val="24"/>
              </w:rPr>
            </w:pPr>
            <w:r>
              <w:rPr>
                <w:rFonts w:ascii="宋体" w:hAnsi="宋体" w:cs="宋体" w:hint="eastAsia"/>
                <w:kern w:val="0"/>
                <w:sz w:val="24"/>
              </w:rPr>
              <w:t>1.服务标准：投标人承诺可将货物按照采购人要求分别运送到指定地点（总库、各食堂库房、各食堂档口、其他地点）进行卸货并码放，承诺内容详细且完善得1分，无承诺的不得分；</w:t>
            </w:r>
          </w:p>
          <w:p w14:paraId="0744EF84" w14:textId="77777777" w:rsidR="004561A2" w:rsidRDefault="006F54A0">
            <w:pPr>
              <w:spacing w:beforeLines="50" w:before="156" w:afterLines="50" w:after="156" w:line="360" w:lineRule="auto"/>
              <w:jc w:val="left"/>
              <w:rPr>
                <w:rFonts w:ascii="宋体" w:hAnsi="宋体" w:cs="宋体"/>
                <w:kern w:val="0"/>
                <w:sz w:val="24"/>
              </w:rPr>
            </w:pPr>
            <w:r>
              <w:rPr>
                <w:rFonts w:ascii="宋体" w:hAnsi="宋体" w:cs="宋体" w:hint="eastAsia"/>
                <w:kern w:val="0"/>
                <w:sz w:val="24"/>
              </w:rPr>
              <w:t>2.响应时效：投标人承诺接到采购人订单</w:t>
            </w:r>
            <w:r>
              <w:rPr>
                <w:rFonts w:ascii="宋体" w:hAnsi="宋体" w:cs="宋体" w:hint="eastAsia"/>
                <w:kern w:val="0"/>
                <w:sz w:val="24"/>
              </w:rPr>
              <w:lastRenderedPageBreak/>
              <w:t>后，确认货物送达采购人指定地点所用时间：12小时，得2分；24小时，得1.5分；48小时，得1分；72小时，得0.5分；不确定，得0分。</w:t>
            </w:r>
          </w:p>
          <w:p w14:paraId="7AA557A4" w14:textId="77777777" w:rsidR="004561A2" w:rsidRDefault="006F54A0">
            <w:pPr>
              <w:spacing w:beforeLines="50" w:before="156" w:afterLines="50" w:after="156" w:line="360" w:lineRule="auto"/>
              <w:jc w:val="left"/>
              <w:rPr>
                <w:rFonts w:ascii="宋体" w:hAnsi="宋体" w:cs="宋体"/>
                <w:kern w:val="0"/>
                <w:sz w:val="24"/>
              </w:rPr>
            </w:pPr>
            <w:r>
              <w:rPr>
                <w:rFonts w:ascii="宋体" w:hAnsi="宋体" w:cs="宋体" w:hint="eastAsia"/>
                <w:kern w:val="0"/>
                <w:sz w:val="24"/>
              </w:rPr>
              <w:t>3.投标人不得因为采购人采购产品数量多少而拒供货，承诺内容详细得1分，无本承诺扣本项总分6分。</w:t>
            </w:r>
          </w:p>
          <w:p w14:paraId="342033BA" w14:textId="77777777" w:rsidR="004561A2" w:rsidRDefault="006F54A0">
            <w:pPr>
              <w:spacing w:beforeLines="50" w:before="156" w:afterLines="50" w:after="156" w:line="360" w:lineRule="auto"/>
              <w:jc w:val="left"/>
              <w:rPr>
                <w:rFonts w:ascii="宋体" w:hAnsi="宋体" w:cs="宋体"/>
                <w:kern w:val="0"/>
                <w:sz w:val="24"/>
              </w:rPr>
            </w:pPr>
            <w:r>
              <w:rPr>
                <w:rFonts w:ascii="宋体" w:hAnsi="宋体" w:cs="宋体" w:hint="eastAsia"/>
                <w:kern w:val="0"/>
                <w:sz w:val="24"/>
              </w:rPr>
              <w:t>4.投标人提供无理由退换货承诺的得1分，无承诺的不得分。</w:t>
            </w:r>
          </w:p>
          <w:p w14:paraId="526D37DE" w14:textId="77777777" w:rsidR="004561A2" w:rsidRDefault="006F54A0">
            <w:pPr>
              <w:widowControl/>
              <w:spacing w:line="360" w:lineRule="auto"/>
              <w:jc w:val="left"/>
              <w:rPr>
                <w:rFonts w:ascii="宋体" w:hAnsi="宋体" w:cs="宋体"/>
                <w:kern w:val="0"/>
                <w:sz w:val="24"/>
              </w:rPr>
            </w:pPr>
            <w:r>
              <w:rPr>
                <w:rFonts w:ascii="宋体" w:hAnsi="宋体" w:cs="宋体" w:hint="eastAsia"/>
                <w:kern w:val="0"/>
                <w:sz w:val="24"/>
              </w:rPr>
              <w:t>5.投标人提供临时补货承诺的得1分，无承诺的不得分。</w:t>
            </w:r>
          </w:p>
        </w:tc>
      </w:tr>
    </w:tbl>
    <w:p w14:paraId="36257CC8" w14:textId="77777777" w:rsidR="004561A2" w:rsidRDefault="004561A2">
      <w:pPr>
        <w:rPr>
          <w:color w:val="000000" w:themeColor="text1"/>
          <w:kern w:val="0"/>
          <w:sz w:val="36"/>
          <w:szCs w:val="36"/>
        </w:rPr>
      </w:pPr>
    </w:p>
    <w:p w14:paraId="5730CE89" w14:textId="77777777" w:rsidR="004561A2" w:rsidRDefault="006F54A0">
      <w:pPr>
        <w:rPr>
          <w:color w:val="000000" w:themeColor="text1"/>
          <w:kern w:val="0"/>
          <w:sz w:val="36"/>
          <w:szCs w:val="36"/>
        </w:rPr>
      </w:pPr>
      <w:bookmarkStart w:id="782" w:name="_Toc201685167"/>
      <w:r>
        <w:rPr>
          <w:color w:val="000000" w:themeColor="text1"/>
          <w:kern w:val="0"/>
          <w:sz w:val="36"/>
          <w:szCs w:val="36"/>
        </w:rPr>
        <w:br w:type="page"/>
      </w:r>
    </w:p>
    <w:p w14:paraId="06703B5C" w14:textId="77777777" w:rsidR="004561A2" w:rsidRDefault="006F54A0">
      <w:pPr>
        <w:pStyle w:val="11"/>
        <w:rPr>
          <w:rStyle w:val="1f0"/>
          <w:b/>
          <w:bCs w:val="0"/>
          <w:kern w:val="0"/>
        </w:rPr>
      </w:pPr>
      <w:r>
        <w:rPr>
          <w:rStyle w:val="1f0"/>
          <w:b/>
          <w:bCs w:val="0"/>
          <w:kern w:val="0"/>
        </w:rPr>
        <w:lastRenderedPageBreak/>
        <w:t>第五章   采购需</w:t>
      </w:r>
      <w:r>
        <w:rPr>
          <w:rStyle w:val="1f0"/>
          <w:rFonts w:hint="eastAsia"/>
          <w:b/>
          <w:bCs w:val="0"/>
          <w:kern w:val="0"/>
        </w:rPr>
        <w:t>求</w:t>
      </w:r>
      <w:bookmarkEnd w:id="782"/>
    </w:p>
    <w:p w14:paraId="1AA1E6E1" w14:textId="77777777" w:rsidR="004561A2" w:rsidRDefault="006F54A0">
      <w:pPr>
        <w:spacing w:before="100" w:beforeAutospacing="1" w:after="100" w:afterAutospacing="1" w:line="360" w:lineRule="auto"/>
        <w:ind w:firstLineChars="200" w:firstLine="480"/>
        <w:jc w:val="left"/>
        <w:rPr>
          <w:rFonts w:ascii="宋体" w:hAnsi="宋体" w:cs="宋体"/>
          <w:color w:val="000000" w:themeColor="text1"/>
          <w:kern w:val="0"/>
          <w:sz w:val="24"/>
        </w:rPr>
      </w:pPr>
      <w:bookmarkStart w:id="783" w:name="_Hlk138606083"/>
      <w:r>
        <w:rPr>
          <w:rFonts w:ascii="宋体" w:hAnsi="宋体" w:cs="宋体" w:hint="eastAsia"/>
          <w:color w:val="000000" w:themeColor="text1"/>
          <w:kern w:val="0"/>
          <w:sz w:val="24"/>
        </w:rPr>
        <w:t>为落实市委、市政府领导保障校园餐食品安全、完善供餐体系、关注营养健康的工作要求，落实校园集体用餐食品安全主体责任，规范校园餐食品原材料采购渠道，提升师生在校就餐质量，切实保障在校师生的饮食安全，北京市平谷区教育委员委托北京三分田信息技术有限公司开展</w:t>
      </w:r>
      <w:r>
        <w:rPr>
          <w:rFonts w:ascii="宋体" w:hAnsi="宋体" w:hint="eastAsia"/>
          <w:color w:val="000000" w:themeColor="text1"/>
          <w:kern w:val="0"/>
          <w:sz w:val="24"/>
        </w:rPr>
        <w:t>校园食材大宗采购供应商公开入围项目</w:t>
      </w:r>
      <w:r>
        <w:rPr>
          <w:rFonts w:ascii="宋体" w:hAnsi="宋体" w:cs="宋体" w:hint="eastAsia"/>
          <w:color w:val="000000" w:themeColor="text1"/>
          <w:kern w:val="0"/>
          <w:sz w:val="24"/>
        </w:rPr>
        <w:t>。</w:t>
      </w:r>
      <w:bookmarkEnd w:id="783"/>
    </w:p>
    <w:p w14:paraId="502310E4" w14:textId="77777777" w:rsidR="004561A2" w:rsidRDefault="006F54A0">
      <w:pPr>
        <w:spacing w:beforeLines="50" w:before="156" w:afterLines="50" w:after="156" w:line="360" w:lineRule="auto"/>
        <w:rPr>
          <w:rFonts w:ascii="宋体" w:hAnsi="宋体" w:cs="宋体"/>
          <w:b/>
          <w:bCs/>
          <w:color w:val="000000" w:themeColor="text1"/>
          <w:kern w:val="0"/>
          <w:sz w:val="24"/>
          <w:lang w:val="en"/>
        </w:rPr>
      </w:pPr>
      <w:r>
        <w:rPr>
          <w:rFonts w:ascii="宋体" w:hAnsi="宋体" w:cs="宋体" w:hint="eastAsia"/>
          <w:b/>
          <w:bCs/>
          <w:color w:val="000000" w:themeColor="text1"/>
          <w:kern w:val="0"/>
          <w:sz w:val="24"/>
          <w:lang w:val="en"/>
        </w:rPr>
        <w:t>一、</w:t>
      </w:r>
      <w:r>
        <w:rPr>
          <w:rFonts w:ascii="宋体" w:hAnsi="宋体" w:cs="宋体" w:hint="eastAsia"/>
          <w:b/>
          <w:bCs/>
          <w:color w:val="000000" w:themeColor="text1"/>
          <w:kern w:val="0"/>
          <w:sz w:val="24"/>
        </w:rPr>
        <w:t>政策</w:t>
      </w:r>
      <w:r>
        <w:rPr>
          <w:rFonts w:ascii="宋体" w:hAnsi="宋体" w:cs="宋体" w:hint="eastAsia"/>
          <w:b/>
          <w:bCs/>
          <w:color w:val="000000" w:themeColor="text1"/>
          <w:kern w:val="0"/>
          <w:sz w:val="24"/>
          <w:lang w:val="en"/>
        </w:rPr>
        <w:t>依据</w:t>
      </w:r>
    </w:p>
    <w:p w14:paraId="6C4BDBC8" w14:textId="77777777" w:rsidR="004561A2" w:rsidRDefault="006F54A0">
      <w:pPr>
        <w:spacing w:beforeLines="50" w:before="156" w:afterLines="50" w:after="156" w:line="360" w:lineRule="auto"/>
        <w:ind w:firstLineChars="200" w:firstLine="480"/>
        <w:rPr>
          <w:rFonts w:ascii="宋体" w:hAnsi="宋体" w:cs="宋体"/>
          <w:color w:val="000000" w:themeColor="text1"/>
          <w:kern w:val="0"/>
          <w:sz w:val="24"/>
          <w:lang w:val="en"/>
        </w:rPr>
      </w:pPr>
      <w:r>
        <w:rPr>
          <w:rFonts w:ascii="宋体" w:hAnsi="宋体" w:cs="宋体" w:hint="eastAsia"/>
          <w:color w:val="000000" w:themeColor="text1"/>
          <w:kern w:val="0"/>
          <w:sz w:val="24"/>
        </w:rPr>
        <w:t>根据教育部《中小学校园食品安全和膳食经费管理工作指引》、市教委关于《北京市中小学校园食品安全与膳食营养改革方案》及北京市教育委员会等五部门关于印发《北京市中小学校食堂管理办法》《北京市中小学校外供餐管理办法》《北京市校园餐大宗食材区域集中定点采购平台管理指引》《北京市校园餐食品原材料品质指南》相关要求。</w:t>
      </w:r>
    </w:p>
    <w:p w14:paraId="353B8982" w14:textId="77777777" w:rsidR="004561A2" w:rsidRDefault="006F54A0">
      <w:pPr>
        <w:spacing w:beforeLines="50" w:before="156" w:afterLines="50" w:after="156" w:line="360" w:lineRule="auto"/>
        <w:rPr>
          <w:rFonts w:ascii="宋体" w:hAnsi="宋体" w:cs="宋体"/>
          <w:b/>
          <w:bCs/>
          <w:color w:val="000000" w:themeColor="text1"/>
          <w:kern w:val="0"/>
          <w:sz w:val="24"/>
        </w:rPr>
      </w:pPr>
      <w:r>
        <w:rPr>
          <w:rFonts w:ascii="宋体" w:hAnsi="宋体" w:cs="宋体" w:hint="eastAsia"/>
          <w:b/>
          <w:bCs/>
          <w:color w:val="000000" w:themeColor="text1"/>
          <w:kern w:val="0"/>
          <w:sz w:val="24"/>
        </w:rPr>
        <w:t>二、工作目标</w:t>
      </w:r>
    </w:p>
    <w:p w14:paraId="481711D3" w14:textId="77777777" w:rsidR="004561A2" w:rsidRDefault="006F54A0">
      <w:pPr>
        <w:spacing w:beforeLines="50" w:before="156" w:afterLines="50" w:after="156" w:line="360" w:lineRule="auto"/>
        <w:ind w:firstLineChars="200" w:firstLine="480"/>
        <w:rPr>
          <w:rFonts w:ascii="宋体" w:hAnsi="宋体" w:cs="宋体"/>
          <w:color w:val="000000" w:themeColor="text1"/>
          <w:kern w:val="0"/>
          <w:sz w:val="24"/>
        </w:rPr>
      </w:pPr>
      <w:r>
        <w:rPr>
          <w:rFonts w:ascii="宋体" w:hAnsi="宋体" w:cs="宋体" w:hint="eastAsia"/>
          <w:color w:val="000000" w:themeColor="text1"/>
          <w:kern w:val="0"/>
          <w:sz w:val="24"/>
        </w:rPr>
        <w:t>确保校园食材大宗采购平台的产品“质量可控、来源可溯、责任可究”。为学校提供高效、透明、优质的食材采购服务，建立完善的食品原材料追溯体系，全方位确保食品质量安全、价格公平合理、交易自由顺畅，充分落实校园食品安全主体责任制，闭环校园食品采购流程，切实保障师生的身体健康和生命安全。</w:t>
      </w:r>
    </w:p>
    <w:p w14:paraId="38139E13" w14:textId="77777777" w:rsidR="004561A2" w:rsidRDefault="006F54A0">
      <w:pPr>
        <w:spacing w:beforeLines="50" w:before="156" w:afterLines="50" w:after="156" w:line="360" w:lineRule="auto"/>
        <w:rPr>
          <w:rFonts w:ascii="宋体" w:hAnsi="宋体" w:cs="宋体"/>
          <w:b/>
          <w:bCs/>
          <w:color w:val="000000" w:themeColor="text1"/>
          <w:kern w:val="0"/>
          <w:sz w:val="24"/>
        </w:rPr>
      </w:pPr>
      <w:r>
        <w:rPr>
          <w:rFonts w:ascii="宋体" w:hAnsi="宋体" w:cs="宋体" w:hint="eastAsia"/>
          <w:b/>
          <w:bCs/>
          <w:color w:val="000000" w:themeColor="text1"/>
          <w:kern w:val="0"/>
          <w:sz w:val="24"/>
        </w:rPr>
        <w:t xml:space="preserve">三、适用范围 </w:t>
      </w:r>
    </w:p>
    <w:p w14:paraId="63A4113F" w14:textId="77777777" w:rsidR="004561A2" w:rsidRDefault="006F54A0">
      <w:pPr>
        <w:spacing w:beforeLines="50" w:before="156" w:afterLines="50" w:after="156" w:line="360" w:lineRule="auto"/>
        <w:ind w:firstLineChars="200" w:firstLine="480"/>
        <w:rPr>
          <w:rFonts w:ascii="宋体" w:hAnsi="宋体" w:cs="宋体"/>
          <w:kern w:val="0"/>
          <w:sz w:val="24"/>
        </w:rPr>
      </w:pPr>
      <w:r>
        <w:rPr>
          <w:rFonts w:ascii="宋体" w:hAnsi="宋体" w:cs="宋体" w:hint="eastAsia"/>
          <w:kern w:val="0"/>
          <w:sz w:val="24"/>
        </w:rPr>
        <w:t>本项目适用于平谷区中小学及幼儿园单位食堂（学生食堂）。食品采购种类包括：米面油肉蛋奶等食材。</w:t>
      </w:r>
    </w:p>
    <w:p w14:paraId="28368FA1" w14:textId="77777777" w:rsidR="004561A2" w:rsidRDefault="006F54A0">
      <w:pPr>
        <w:tabs>
          <w:tab w:val="left" w:pos="567"/>
        </w:tabs>
        <w:spacing w:beforeLines="50" w:before="156" w:afterLines="50" w:after="156" w:line="360" w:lineRule="auto"/>
        <w:rPr>
          <w:rFonts w:ascii="宋体" w:hAnsi="宋体" w:cs="宋体"/>
          <w:b/>
          <w:bCs/>
          <w:color w:val="000000" w:themeColor="text1"/>
          <w:kern w:val="0"/>
          <w:sz w:val="24"/>
        </w:rPr>
      </w:pPr>
      <w:r>
        <w:rPr>
          <w:rFonts w:ascii="宋体" w:hAnsi="宋体" w:cs="宋体" w:hint="eastAsia"/>
          <w:b/>
          <w:bCs/>
          <w:color w:val="000000" w:themeColor="text1"/>
          <w:kern w:val="0"/>
          <w:sz w:val="24"/>
        </w:rPr>
        <w:t>四、服务期限</w:t>
      </w:r>
    </w:p>
    <w:p w14:paraId="5030E2FD" w14:textId="77777777" w:rsidR="004561A2" w:rsidRDefault="006F54A0">
      <w:pPr>
        <w:tabs>
          <w:tab w:val="left" w:pos="567"/>
        </w:tabs>
        <w:spacing w:beforeLines="50" w:before="156" w:afterLines="50" w:after="156" w:line="360" w:lineRule="auto"/>
        <w:ind w:firstLineChars="200" w:firstLine="480"/>
        <w:rPr>
          <w:rFonts w:ascii="宋体" w:hAnsi="宋体" w:cs="宋体"/>
          <w:color w:val="000000" w:themeColor="text1"/>
          <w:kern w:val="0"/>
          <w:sz w:val="24"/>
        </w:rPr>
      </w:pPr>
      <w:r>
        <w:rPr>
          <w:rFonts w:ascii="宋体" w:hAnsi="宋体" w:cs="宋体" w:hint="eastAsia"/>
          <w:color w:val="000000" w:themeColor="text1"/>
          <w:kern w:val="0"/>
          <w:sz w:val="24"/>
        </w:rPr>
        <w:t>自采购人与</w:t>
      </w:r>
      <w:r>
        <w:rPr>
          <w:rFonts w:ascii="宋体" w:hAnsi="宋体" w:hint="eastAsia"/>
          <w:color w:val="000000" w:themeColor="text1"/>
          <w:kern w:val="0"/>
          <w:sz w:val="24"/>
        </w:rPr>
        <w:t>入围供应商</w:t>
      </w:r>
      <w:r>
        <w:rPr>
          <w:rFonts w:ascii="宋体" w:hAnsi="宋体" w:cs="宋体" w:hint="eastAsia"/>
          <w:color w:val="000000" w:themeColor="text1"/>
          <w:kern w:val="0"/>
          <w:sz w:val="24"/>
        </w:rPr>
        <w:t>签订合同之日起1年。</w:t>
      </w:r>
    </w:p>
    <w:p w14:paraId="7E80D308" w14:textId="77777777" w:rsidR="004561A2" w:rsidRDefault="004561A2">
      <w:pPr>
        <w:rPr>
          <w:color w:val="000000" w:themeColor="text1"/>
          <w:kern w:val="0"/>
          <w:sz w:val="36"/>
          <w:szCs w:val="36"/>
        </w:rPr>
      </w:pPr>
    </w:p>
    <w:p w14:paraId="2F2CD2EB" w14:textId="77777777" w:rsidR="004561A2" w:rsidRDefault="006F54A0">
      <w:pPr>
        <w:pStyle w:val="11"/>
        <w:rPr>
          <w:rStyle w:val="1f0"/>
          <w:b/>
          <w:bCs w:val="0"/>
          <w:kern w:val="0"/>
        </w:rPr>
      </w:pPr>
      <w:bookmarkStart w:id="784" w:name="_Toc201685168"/>
      <w:r>
        <w:rPr>
          <w:rStyle w:val="1f0"/>
          <w:b/>
          <w:bCs w:val="0"/>
          <w:kern w:val="0"/>
        </w:rPr>
        <w:lastRenderedPageBreak/>
        <w:t>第六章   拟签订的合同文本</w:t>
      </w:r>
      <w:bookmarkEnd w:id="784"/>
    </w:p>
    <w:p w14:paraId="65A44255" w14:textId="77777777" w:rsidR="004561A2" w:rsidRDefault="004561A2">
      <w:pPr>
        <w:tabs>
          <w:tab w:val="left" w:pos="900"/>
          <w:tab w:val="left" w:pos="1080"/>
        </w:tabs>
        <w:snapToGrid w:val="0"/>
        <w:spacing w:line="360" w:lineRule="auto"/>
        <w:rPr>
          <w:color w:val="000000" w:themeColor="text1"/>
          <w:kern w:val="0"/>
          <w:sz w:val="18"/>
          <w:szCs w:val="18"/>
        </w:rPr>
      </w:pPr>
    </w:p>
    <w:p w14:paraId="6991A339" w14:textId="77777777" w:rsidR="004561A2" w:rsidRDefault="006F54A0">
      <w:pPr>
        <w:spacing w:before="120" w:line="460" w:lineRule="exact"/>
        <w:jc w:val="center"/>
        <w:rPr>
          <w:rFonts w:ascii="宋体" w:hAnsi="宋体"/>
          <w:color w:val="000000" w:themeColor="text1"/>
          <w:kern w:val="0"/>
          <w:sz w:val="24"/>
        </w:rPr>
      </w:pPr>
      <w:r>
        <w:rPr>
          <w:rFonts w:ascii="宋体" w:hAnsi="宋体" w:hint="eastAsia"/>
          <w:color w:val="000000" w:themeColor="text1"/>
          <w:kern w:val="0"/>
          <w:sz w:val="24"/>
        </w:rPr>
        <w:t>（</w:t>
      </w:r>
      <w:r>
        <w:rPr>
          <w:rFonts w:ascii="宋体" w:hAnsi="宋体"/>
          <w:color w:val="000000" w:themeColor="text1"/>
          <w:kern w:val="0"/>
          <w:sz w:val="24"/>
        </w:rPr>
        <w:t>最终以甲乙双方</w:t>
      </w:r>
      <w:r>
        <w:rPr>
          <w:rFonts w:ascii="宋体" w:hAnsi="宋体" w:hint="eastAsia"/>
          <w:color w:val="000000" w:themeColor="text1"/>
          <w:kern w:val="0"/>
          <w:sz w:val="24"/>
        </w:rPr>
        <w:t>实际</w:t>
      </w:r>
      <w:r>
        <w:rPr>
          <w:rFonts w:ascii="宋体" w:hAnsi="宋体"/>
          <w:color w:val="000000" w:themeColor="text1"/>
          <w:kern w:val="0"/>
          <w:sz w:val="24"/>
        </w:rPr>
        <w:t>签订为准</w:t>
      </w:r>
      <w:r>
        <w:rPr>
          <w:rFonts w:ascii="宋体" w:hAnsi="宋体" w:hint="eastAsia"/>
          <w:color w:val="000000" w:themeColor="text1"/>
          <w:kern w:val="0"/>
          <w:sz w:val="24"/>
        </w:rPr>
        <w:t>）</w:t>
      </w:r>
    </w:p>
    <w:p w14:paraId="132FB493" w14:textId="77777777" w:rsidR="004561A2" w:rsidRDefault="004561A2">
      <w:pPr>
        <w:snapToGrid w:val="0"/>
        <w:spacing w:before="119" w:line="351" w:lineRule="atLeast"/>
        <w:rPr>
          <w:color w:val="000000" w:themeColor="text1"/>
          <w:kern w:val="0"/>
          <w:sz w:val="28"/>
          <w:szCs w:val="28"/>
        </w:rPr>
        <w:sectPr w:rsidR="004561A2">
          <w:footerReference w:type="even" r:id="rId14"/>
          <w:pgSz w:w="11906" w:h="16838"/>
          <w:pgMar w:top="1928" w:right="1531" w:bottom="1701" w:left="1531" w:header="851" w:footer="992" w:gutter="0"/>
          <w:cols w:space="425"/>
          <w:docGrid w:type="lines" w:linePitch="312"/>
        </w:sectPr>
      </w:pPr>
    </w:p>
    <w:p w14:paraId="282F3057" w14:textId="77777777" w:rsidR="004561A2" w:rsidRDefault="006F54A0">
      <w:pPr>
        <w:jc w:val="right"/>
        <w:rPr>
          <w:rFonts w:ascii="宋体" w:hAnsi="宋体"/>
          <w:b/>
          <w:sz w:val="24"/>
        </w:rPr>
      </w:pPr>
      <w:bookmarkStart w:id="785" w:name="_Toc179480409"/>
      <w:r>
        <w:rPr>
          <w:rFonts w:ascii="宋体" w:hAnsi="宋体" w:hint="eastAsia"/>
          <w:b/>
          <w:sz w:val="24"/>
        </w:rPr>
        <w:lastRenderedPageBreak/>
        <w:t>合同编号： _______________</w:t>
      </w:r>
    </w:p>
    <w:p w14:paraId="355E3147" w14:textId="77777777" w:rsidR="004561A2" w:rsidRDefault="006F54A0">
      <w:pPr>
        <w:spacing w:beforeLines="200" w:before="480" w:afterLines="100" w:after="240" w:line="360" w:lineRule="auto"/>
        <w:jc w:val="center"/>
        <w:rPr>
          <w:rFonts w:ascii="宋体" w:hAnsi="宋体"/>
          <w:b/>
          <w:sz w:val="36"/>
          <w:szCs w:val="36"/>
        </w:rPr>
      </w:pPr>
      <w:r>
        <w:rPr>
          <w:rFonts w:ascii="宋体" w:hAnsi="宋体" w:hint="eastAsia"/>
          <w:b/>
          <w:sz w:val="36"/>
          <w:szCs w:val="36"/>
        </w:rPr>
        <w:t>食品原材料采购合同</w:t>
      </w:r>
      <w:bookmarkEnd w:id="785"/>
    </w:p>
    <w:p w14:paraId="7995490E" w14:textId="77777777" w:rsidR="004561A2" w:rsidRDefault="004561A2">
      <w:pPr>
        <w:spacing w:line="360" w:lineRule="auto"/>
        <w:ind w:firstLineChars="200" w:firstLine="480"/>
        <w:rPr>
          <w:rFonts w:ascii="宋体" w:hAnsi="宋体"/>
          <w:sz w:val="24"/>
        </w:rPr>
      </w:pPr>
    </w:p>
    <w:p w14:paraId="6F209D3D" w14:textId="77777777" w:rsidR="004561A2" w:rsidRDefault="004561A2">
      <w:pPr>
        <w:spacing w:line="360" w:lineRule="auto"/>
        <w:ind w:firstLineChars="200" w:firstLine="480"/>
        <w:rPr>
          <w:rFonts w:ascii="宋体" w:hAnsi="宋体"/>
          <w:sz w:val="24"/>
        </w:rPr>
      </w:pPr>
    </w:p>
    <w:p w14:paraId="513D1070" w14:textId="77777777" w:rsidR="004561A2" w:rsidRDefault="004561A2">
      <w:pPr>
        <w:spacing w:line="360" w:lineRule="auto"/>
        <w:ind w:firstLineChars="200" w:firstLine="480"/>
        <w:rPr>
          <w:rFonts w:ascii="宋体" w:hAnsi="宋体"/>
          <w:sz w:val="24"/>
        </w:rPr>
      </w:pPr>
    </w:p>
    <w:p w14:paraId="2EAC8C74" w14:textId="77777777" w:rsidR="004561A2" w:rsidRDefault="004561A2">
      <w:pPr>
        <w:spacing w:line="360" w:lineRule="auto"/>
        <w:ind w:firstLineChars="200" w:firstLine="480"/>
        <w:rPr>
          <w:rFonts w:ascii="宋体" w:hAnsi="宋体"/>
          <w:sz w:val="24"/>
        </w:rPr>
      </w:pPr>
    </w:p>
    <w:p w14:paraId="2C9509F8" w14:textId="77777777" w:rsidR="004561A2" w:rsidRDefault="004561A2">
      <w:pPr>
        <w:spacing w:line="360" w:lineRule="auto"/>
        <w:ind w:firstLineChars="200" w:firstLine="480"/>
        <w:rPr>
          <w:rFonts w:ascii="宋体" w:hAnsi="宋体"/>
          <w:sz w:val="24"/>
        </w:rPr>
      </w:pPr>
    </w:p>
    <w:p w14:paraId="6CAC4209" w14:textId="77777777" w:rsidR="004561A2" w:rsidRDefault="004561A2">
      <w:pPr>
        <w:spacing w:line="360" w:lineRule="auto"/>
        <w:rPr>
          <w:rFonts w:ascii="宋体" w:hAnsi="宋体"/>
          <w:sz w:val="24"/>
        </w:rPr>
      </w:pPr>
    </w:p>
    <w:p w14:paraId="276E5665" w14:textId="77777777" w:rsidR="004561A2" w:rsidRDefault="004561A2">
      <w:pPr>
        <w:spacing w:line="360" w:lineRule="auto"/>
        <w:rPr>
          <w:rFonts w:ascii="宋体" w:hAnsi="宋体"/>
          <w:sz w:val="24"/>
        </w:rPr>
      </w:pPr>
    </w:p>
    <w:p w14:paraId="4EF535BC" w14:textId="77777777" w:rsidR="004561A2" w:rsidRDefault="006F54A0">
      <w:pPr>
        <w:spacing w:line="360" w:lineRule="auto"/>
        <w:ind w:firstLineChars="200" w:firstLine="480"/>
        <w:rPr>
          <w:rFonts w:ascii="宋体" w:hAnsi="宋体"/>
          <w:sz w:val="24"/>
        </w:rPr>
      </w:pPr>
      <w:r>
        <w:rPr>
          <w:rFonts w:ascii="宋体" w:hAnsi="宋体" w:hint="eastAsia"/>
          <w:sz w:val="24"/>
        </w:rPr>
        <w:t>甲方（采购方）： _______________</w:t>
      </w:r>
    </w:p>
    <w:p w14:paraId="301B4D5B" w14:textId="77777777" w:rsidR="004561A2" w:rsidRDefault="004561A2">
      <w:pPr>
        <w:pStyle w:val="21"/>
        <w:ind w:firstLine="480"/>
      </w:pPr>
    </w:p>
    <w:p w14:paraId="227370A8" w14:textId="77777777" w:rsidR="004561A2" w:rsidRDefault="004561A2">
      <w:pPr>
        <w:pStyle w:val="21"/>
        <w:ind w:firstLine="480"/>
      </w:pPr>
    </w:p>
    <w:p w14:paraId="41B59348" w14:textId="77777777" w:rsidR="004561A2" w:rsidRDefault="004561A2">
      <w:pPr>
        <w:pStyle w:val="21"/>
        <w:ind w:firstLine="480"/>
      </w:pPr>
    </w:p>
    <w:p w14:paraId="6DDFF81C" w14:textId="77777777" w:rsidR="004561A2" w:rsidRDefault="006F54A0">
      <w:pPr>
        <w:spacing w:line="360" w:lineRule="auto"/>
        <w:ind w:firstLineChars="200" w:firstLine="480"/>
        <w:rPr>
          <w:rFonts w:ascii="宋体" w:hAnsi="宋体"/>
          <w:sz w:val="24"/>
        </w:rPr>
      </w:pPr>
      <w:r>
        <w:rPr>
          <w:rFonts w:ascii="宋体" w:hAnsi="宋体" w:hint="eastAsia"/>
          <w:sz w:val="24"/>
        </w:rPr>
        <w:t>乙方（供货方）： _______________</w:t>
      </w:r>
    </w:p>
    <w:p w14:paraId="443E4AE6" w14:textId="77777777" w:rsidR="004561A2" w:rsidRDefault="004561A2">
      <w:pPr>
        <w:pStyle w:val="21"/>
        <w:ind w:firstLine="480"/>
      </w:pPr>
    </w:p>
    <w:p w14:paraId="24CC35CB" w14:textId="77777777" w:rsidR="004561A2" w:rsidRDefault="004561A2">
      <w:pPr>
        <w:pStyle w:val="21"/>
        <w:ind w:firstLine="480"/>
      </w:pPr>
    </w:p>
    <w:p w14:paraId="49387739" w14:textId="77777777" w:rsidR="004561A2" w:rsidRDefault="006F54A0">
      <w:pPr>
        <w:spacing w:line="360" w:lineRule="auto"/>
        <w:ind w:firstLineChars="200" w:firstLine="480"/>
        <w:rPr>
          <w:rFonts w:ascii="宋体" w:hAnsi="宋体"/>
          <w:sz w:val="24"/>
        </w:rPr>
      </w:pPr>
      <w:r>
        <w:rPr>
          <w:rFonts w:ascii="宋体" w:hAnsi="宋体" w:hint="eastAsia"/>
          <w:sz w:val="24"/>
        </w:rPr>
        <w:t>签订日期： ____年____月____日</w:t>
      </w:r>
    </w:p>
    <w:p w14:paraId="1642B4AE" w14:textId="77777777" w:rsidR="004561A2" w:rsidRDefault="004561A2">
      <w:pPr>
        <w:pStyle w:val="21"/>
        <w:ind w:firstLine="480"/>
      </w:pPr>
    </w:p>
    <w:p w14:paraId="181A2B10" w14:textId="77777777" w:rsidR="004561A2" w:rsidRDefault="004561A2">
      <w:pPr>
        <w:pStyle w:val="21"/>
        <w:ind w:firstLine="480"/>
      </w:pPr>
    </w:p>
    <w:p w14:paraId="3EF2D2F7" w14:textId="77777777" w:rsidR="004561A2" w:rsidRDefault="006F54A0">
      <w:pPr>
        <w:spacing w:line="360" w:lineRule="auto"/>
        <w:ind w:firstLineChars="200" w:firstLine="480"/>
        <w:rPr>
          <w:rFonts w:ascii="宋体" w:hAnsi="宋体"/>
          <w:sz w:val="24"/>
        </w:rPr>
      </w:pPr>
      <w:r>
        <w:rPr>
          <w:rFonts w:ascii="宋体" w:hAnsi="宋体" w:hint="eastAsia"/>
          <w:sz w:val="24"/>
        </w:rPr>
        <w:t>签订地点： _______________</w:t>
      </w:r>
    </w:p>
    <w:p w14:paraId="04941285" w14:textId="77777777" w:rsidR="004561A2" w:rsidRDefault="006F54A0">
      <w:pPr>
        <w:spacing w:line="360" w:lineRule="auto"/>
        <w:rPr>
          <w:rFonts w:ascii="宋体" w:hAnsi="宋体"/>
          <w:sz w:val="24"/>
        </w:rPr>
      </w:pPr>
      <w:r>
        <w:rPr>
          <w:rFonts w:ascii="宋体" w:hAnsi="宋体" w:hint="eastAsia"/>
          <w:sz w:val="24"/>
        </w:rPr>
        <w:br w:type="page"/>
      </w:r>
      <w:r>
        <w:rPr>
          <w:rFonts w:ascii="宋体" w:hAnsi="宋体" w:hint="eastAsia"/>
          <w:sz w:val="24"/>
        </w:rPr>
        <w:lastRenderedPageBreak/>
        <w:t xml:space="preserve">    </w:t>
      </w:r>
      <w:r>
        <w:rPr>
          <w:rFonts w:ascii="宋体" w:hAnsi="宋体"/>
          <w:sz w:val="24"/>
        </w:rPr>
        <w:t>为保障甲乙双方</w:t>
      </w:r>
      <w:r>
        <w:rPr>
          <w:rFonts w:ascii="宋体" w:hAnsi="宋体" w:hint="eastAsia"/>
          <w:sz w:val="24"/>
        </w:rPr>
        <w:t>在校园餐项目中的</w:t>
      </w:r>
      <w:r>
        <w:rPr>
          <w:rFonts w:ascii="宋体" w:hAnsi="宋体"/>
          <w:sz w:val="24"/>
        </w:rPr>
        <w:t>合法权益和义务，根据《中华人民共和国民法典》</w:t>
      </w:r>
      <w:r>
        <w:rPr>
          <w:rFonts w:ascii="宋体" w:hAnsi="宋体" w:hint="eastAsia"/>
          <w:sz w:val="24"/>
        </w:rPr>
        <w:t>和食品行业相关</w:t>
      </w:r>
      <w:r>
        <w:rPr>
          <w:rFonts w:ascii="宋体" w:hAnsi="宋体"/>
          <w:sz w:val="24"/>
        </w:rPr>
        <w:t>法律法规</w:t>
      </w:r>
      <w:r>
        <w:rPr>
          <w:rFonts w:ascii="宋体" w:hAnsi="宋体" w:hint="eastAsia"/>
          <w:sz w:val="24"/>
        </w:rPr>
        <w:t>，</w:t>
      </w:r>
      <w:r>
        <w:rPr>
          <w:rFonts w:ascii="宋体" w:hAnsi="宋体"/>
          <w:sz w:val="24"/>
        </w:rPr>
        <w:t>双方经充分协商就保障供应甲方食品材料（以下简称食材）事宜达成一致意见，特订立本合同，以便共同遵守。</w:t>
      </w:r>
    </w:p>
    <w:p w14:paraId="3F97220D" w14:textId="77777777" w:rsidR="004561A2" w:rsidRDefault="006F54A0">
      <w:pPr>
        <w:spacing w:line="360" w:lineRule="auto"/>
        <w:ind w:firstLineChars="200" w:firstLine="482"/>
        <w:rPr>
          <w:rFonts w:ascii="宋体" w:hAnsi="宋体"/>
          <w:b/>
          <w:bCs/>
          <w:sz w:val="24"/>
        </w:rPr>
      </w:pPr>
      <w:r>
        <w:rPr>
          <w:rFonts w:ascii="宋体" w:hAnsi="宋体"/>
          <w:b/>
          <w:bCs/>
          <w:sz w:val="24"/>
        </w:rPr>
        <w:t>第一条</w:t>
      </w:r>
      <w:r>
        <w:rPr>
          <w:rFonts w:ascii="宋体" w:hAnsi="宋体" w:hint="eastAsia"/>
          <w:b/>
          <w:bCs/>
          <w:sz w:val="24"/>
        </w:rPr>
        <w:t xml:space="preserve">  </w:t>
      </w:r>
      <w:r>
        <w:rPr>
          <w:rFonts w:ascii="宋体" w:hAnsi="宋体"/>
          <w:b/>
          <w:bCs/>
          <w:sz w:val="24"/>
        </w:rPr>
        <w:t>合同内容、期限</w:t>
      </w:r>
    </w:p>
    <w:p w14:paraId="24022D3B" w14:textId="77777777" w:rsidR="004561A2" w:rsidRDefault="006F54A0">
      <w:pPr>
        <w:pStyle w:val="aff2"/>
        <w:spacing w:line="360" w:lineRule="auto"/>
        <w:ind w:left="480" w:firstLineChars="0" w:firstLine="0"/>
        <w:rPr>
          <w:rFonts w:ascii="宋体" w:hAnsi="宋体"/>
          <w:sz w:val="24"/>
        </w:rPr>
      </w:pPr>
      <w:r>
        <w:rPr>
          <w:rFonts w:ascii="宋体" w:hAnsi="宋体" w:hint="eastAsia"/>
          <w:sz w:val="24"/>
        </w:rPr>
        <w:t>1.合同内容：为</w:t>
      </w:r>
      <w:r>
        <w:rPr>
          <w:rFonts w:ascii="宋体" w:hAnsi="宋体" w:hint="eastAsia"/>
          <w:sz w:val="24"/>
          <w:u w:val="single"/>
        </w:rPr>
        <w:t xml:space="preserve">              </w:t>
      </w:r>
      <w:r>
        <w:rPr>
          <w:rFonts w:ascii="宋体" w:hAnsi="宋体" w:hint="eastAsia"/>
          <w:sz w:val="24"/>
        </w:rPr>
        <w:t>（学校）</w:t>
      </w:r>
      <w:r>
        <w:rPr>
          <w:rFonts w:ascii="宋体" w:hAnsi="宋体" w:hint="eastAsia"/>
          <w:color w:val="FF0000"/>
          <w:sz w:val="24"/>
        </w:rPr>
        <w:t>食堂</w:t>
      </w:r>
      <w:r>
        <w:rPr>
          <w:rFonts w:ascii="宋体" w:hAnsi="宋体" w:hint="eastAsia"/>
          <w:sz w:val="24"/>
        </w:rPr>
        <w:t>提供米面油肉蛋奶配送服务。</w:t>
      </w:r>
    </w:p>
    <w:p w14:paraId="028E087A" w14:textId="77777777" w:rsidR="004561A2" w:rsidRDefault="006F54A0">
      <w:pPr>
        <w:spacing w:line="360" w:lineRule="auto"/>
        <w:ind w:firstLineChars="200" w:firstLine="480"/>
        <w:rPr>
          <w:rFonts w:ascii="宋体" w:hAnsi="宋体"/>
          <w:sz w:val="24"/>
        </w:rPr>
      </w:pPr>
      <w:r>
        <w:rPr>
          <w:rFonts w:ascii="宋体" w:hAnsi="宋体" w:hint="eastAsia"/>
          <w:sz w:val="24"/>
        </w:rPr>
        <w:t>2.服务</w:t>
      </w:r>
      <w:r>
        <w:rPr>
          <w:rFonts w:ascii="宋体" w:hAnsi="宋体"/>
          <w:sz w:val="24"/>
        </w:rPr>
        <w:t>期：自</w:t>
      </w:r>
      <w:r>
        <w:rPr>
          <w:rFonts w:ascii="宋体" w:hAnsi="宋体" w:hint="eastAsia"/>
          <w:sz w:val="24"/>
          <w:u w:val="single"/>
        </w:rPr>
        <w:t xml:space="preserve">     </w:t>
      </w:r>
      <w:r>
        <w:rPr>
          <w:rFonts w:ascii="宋体" w:hAnsi="宋体"/>
          <w:sz w:val="24"/>
        </w:rPr>
        <w:t xml:space="preserve">年 </w:t>
      </w:r>
      <w:r>
        <w:rPr>
          <w:rFonts w:ascii="宋体" w:hAnsi="宋体" w:hint="eastAsia"/>
          <w:sz w:val="24"/>
          <w:u w:val="single"/>
        </w:rPr>
        <w:t xml:space="preserve">     </w:t>
      </w:r>
      <w:r>
        <w:rPr>
          <w:rFonts w:ascii="宋体" w:hAnsi="宋体"/>
          <w:sz w:val="24"/>
        </w:rPr>
        <w:t xml:space="preserve">月 </w:t>
      </w:r>
      <w:r>
        <w:rPr>
          <w:rFonts w:ascii="宋体" w:hAnsi="宋体" w:hint="eastAsia"/>
          <w:sz w:val="24"/>
          <w:u w:val="single"/>
        </w:rPr>
        <w:t xml:space="preserve">     </w:t>
      </w:r>
      <w:r>
        <w:rPr>
          <w:rFonts w:ascii="宋体" w:hAnsi="宋体"/>
          <w:sz w:val="24"/>
        </w:rPr>
        <w:t>日至</w:t>
      </w:r>
      <w:r>
        <w:rPr>
          <w:rFonts w:ascii="宋体" w:hAnsi="宋体" w:hint="eastAsia"/>
          <w:sz w:val="24"/>
          <w:u w:val="single"/>
        </w:rPr>
        <w:t xml:space="preserve">     </w:t>
      </w:r>
      <w:r>
        <w:rPr>
          <w:rFonts w:ascii="宋体" w:hAnsi="宋体"/>
          <w:sz w:val="24"/>
        </w:rPr>
        <w:t xml:space="preserve">年 </w:t>
      </w:r>
      <w:r>
        <w:rPr>
          <w:rFonts w:ascii="宋体" w:hAnsi="宋体" w:hint="eastAsia"/>
          <w:sz w:val="24"/>
          <w:u w:val="single"/>
        </w:rPr>
        <w:t xml:space="preserve">     </w:t>
      </w:r>
      <w:r>
        <w:rPr>
          <w:rFonts w:ascii="宋体" w:hAnsi="宋体"/>
          <w:sz w:val="24"/>
        </w:rPr>
        <w:t xml:space="preserve">月 </w:t>
      </w:r>
      <w:r>
        <w:rPr>
          <w:rFonts w:ascii="宋体" w:hAnsi="宋体" w:hint="eastAsia"/>
          <w:sz w:val="24"/>
          <w:u w:val="single"/>
        </w:rPr>
        <w:t xml:space="preserve">     </w:t>
      </w:r>
      <w:r>
        <w:rPr>
          <w:rFonts w:ascii="宋体" w:hAnsi="宋体"/>
          <w:sz w:val="24"/>
        </w:rPr>
        <w:t>日</w:t>
      </w:r>
      <w:r>
        <w:rPr>
          <w:rFonts w:ascii="宋体" w:hAnsi="宋体" w:hint="eastAsia"/>
          <w:sz w:val="24"/>
        </w:rPr>
        <w:t>。</w:t>
      </w:r>
    </w:p>
    <w:p w14:paraId="1DE7F435" w14:textId="77777777" w:rsidR="004561A2" w:rsidRDefault="006F54A0">
      <w:pPr>
        <w:spacing w:line="360" w:lineRule="auto"/>
        <w:ind w:firstLineChars="200" w:firstLine="482"/>
        <w:rPr>
          <w:rFonts w:ascii="宋体" w:hAnsi="宋体"/>
          <w:b/>
          <w:bCs/>
          <w:sz w:val="24"/>
        </w:rPr>
      </w:pPr>
      <w:r>
        <w:rPr>
          <w:rFonts w:ascii="宋体" w:hAnsi="宋体"/>
          <w:b/>
          <w:bCs/>
          <w:sz w:val="24"/>
        </w:rPr>
        <w:t>第二条</w:t>
      </w:r>
      <w:r>
        <w:rPr>
          <w:rFonts w:ascii="宋体" w:hAnsi="宋体" w:hint="eastAsia"/>
          <w:b/>
          <w:bCs/>
          <w:sz w:val="24"/>
        </w:rPr>
        <w:t xml:space="preserve">  </w:t>
      </w:r>
      <w:r>
        <w:rPr>
          <w:rFonts w:ascii="宋体" w:hAnsi="宋体"/>
          <w:b/>
          <w:bCs/>
          <w:sz w:val="24"/>
        </w:rPr>
        <w:t>供货内容及要求</w:t>
      </w:r>
    </w:p>
    <w:p w14:paraId="66905E76" w14:textId="77777777" w:rsidR="004561A2" w:rsidRDefault="006F54A0">
      <w:pPr>
        <w:spacing w:line="360" w:lineRule="auto"/>
        <w:ind w:firstLineChars="200" w:firstLine="480"/>
        <w:rPr>
          <w:rFonts w:ascii="宋体" w:hAnsi="宋体"/>
          <w:sz w:val="24"/>
        </w:rPr>
      </w:pPr>
      <w:r>
        <w:rPr>
          <w:rFonts w:ascii="宋体" w:hAnsi="宋体"/>
          <w:sz w:val="24"/>
        </w:rPr>
        <w:t>1</w:t>
      </w:r>
      <w:r>
        <w:rPr>
          <w:rFonts w:ascii="宋体" w:hAnsi="宋体" w:hint="eastAsia"/>
          <w:sz w:val="24"/>
        </w:rPr>
        <w:t>.</w:t>
      </w:r>
      <w:r>
        <w:rPr>
          <w:rFonts w:ascii="宋体" w:hAnsi="宋体"/>
          <w:sz w:val="24"/>
        </w:rPr>
        <w:t>本项目具体供货情况及品目按照甲方具体需求而定，以实际采购数量为准。</w:t>
      </w:r>
    </w:p>
    <w:p w14:paraId="4B84B11B" w14:textId="77777777" w:rsidR="004561A2" w:rsidRDefault="006F54A0">
      <w:pPr>
        <w:spacing w:line="360" w:lineRule="auto"/>
        <w:ind w:firstLineChars="200" w:firstLine="480"/>
        <w:rPr>
          <w:rFonts w:ascii="宋体" w:hAnsi="宋体"/>
          <w:sz w:val="24"/>
        </w:rPr>
      </w:pPr>
      <w:r>
        <w:rPr>
          <w:rFonts w:ascii="宋体" w:hAnsi="宋体"/>
          <w:sz w:val="24"/>
        </w:rPr>
        <w:t>2</w:t>
      </w:r>
      <w:r>
        <w:rPr>
          <w:rFonts w:ascii="宋体" w:hAnsi="宋体" w:hint="eastAsia"/>
          <w:sz w:val="24"/>
        </w:rPr>
        <w:t>.</w:t>
      </w:r>
      <w:r>
        <w:rPr>
          <w:rFonts w:ascii="宋体" w:hAnsi="宋体"/>
          <w:sz w:val="24"/>
        </w:rPr>
        <w:t>货物质量要求</w:t>
      </w:r>
    </w:p>
    <w:p w14:paraId="3C8B234A" w14:textId="77777777" w:rsidR="004561A2" w:rsidRDefault="006F54A0">
      <w:pPr>
        <w:tabs>
          <w:tab w:val="left" w:pos="312"/>
        </w:tabs>
        <w:spacing w:line="360" w:lineRule="auto"/>
        <w:ind w:firstLineChars="200" w:firstLine="482"/>
        <w:jc w:val="left"/>
        <w:rPr>
          <w:rFonts w:ascii="宋体" w:hAnsi="宋体" w:cs="宋体"/>
          <w:b/>
          <w:bCs/>
          <w:sz w:val="24"/>
        </w:rPr>
      </w:pPr>
      <w:r>
        <w:rPr>
          <w:rFonts w:ascii="宋体" w:hAnsi="宋体" w:cs="宋体" w:hint="eastAsia"/>
          <w:b/>
          <w:bCs/>
          <w:sz w:val="24"/>
        </w:rPr>
        <w:t>（1）大米</w:t>
      </w:r>
    </w:p>
    <w:p w14:paraId="40D5967D" w14:textId="77777777" w:rsidR="004561A2" w:rsidRDefault="006F54A0">
      <w:pPr>
        <w:tabs>
          <w:tab w:val="left" w:pos="312"/>
        </w:tabs>
        <w:spacing w:line="360" w:lineRule="auto"/>
        <w:ind w:firstLineChars="200" w:firstLine="480"/>
        <w:jc w:val="left"/>
        <w:rPr>
          <w:rFonts w:ascii="宋体" w:hAnsi="宋体" w:cs="宋体"/>
          <w:sz w:val="24"/>
        </w:rPr>
      </w:pPr>
      <w:r>
        <w:rPr>
          <w:rFonts w:ascii="宋体" w:hAnsi="宋体" w:cs="宋体" w:hint="eastAsia"/>
          <w:sz w:val="24"/>
        </w:rPr>
        <w:t>1.1.1大米应符合GB/T1354《大米》标准或符合地理标志产品标准。</w:t>
      </w:r>
    </w:p>
    <w:p w14:paraId="5CFB139F" w14:textId="77777777" w:rsidR="004561A2" w:rsidRDefault="006F54A0">
      <w:pPr>
        <w:tabs>
          <w:tab w:val="left" w:pos="312"/>
        </w:tabs>
        <w:spacing w:line="360" w:lineRule="auto"/>
        <w:ind w:firstLineChars="200" w:firstLine="480"/>
        <w:jc w:val="left"/>
        <w:rPr>
          <w:rFonts w:ascii="宋体" w:hAnsi="宋体" w:cs="宋体"/>
          <w:sz w:val="24"/>
        </w:rPr>
      </w:pPr>
      <w:r>
        <w:rPr>
          <w:rFonts w:ascii="宋体" w:hAnsi="宋体" w:cs="宋体" w:hint="eastAsia"/>
          <w:sz w:val="24"/>
        </w:rPr>
        <w:t>1.1.2 选购大米的质量等级应符合GB/T1354《大米》规定的一级大米或优质大米的质量指标。</w:t>
      </w:r>
    </w:p>
    <w:p w14:paraId="272CAF47" w14:textId="77777777" w:rsidR="004561A2" w:rsidRDefault="006F54A0">
      <w:pPr>
        <w:tabs>
          <w:tab w:val="left" w:pos="312"/>
        </w:tabs>
        <w:spacing w:line="360" w:lineRule="auto"/>
        <w:ind w:firstLineChars="200" w:firstLine="480"/>
        <w:jc w:val="left"/>
        <w:rPr>
          <w:rFonts w:ascii="宋体" w:hAnsi="宋体" w:cs="宋体"/>
          <w:sz w:val="24"/>
        </w:rPr>
      </w:pPr>
      <w:r>
        <w:rPr>
          <w:rFonts w:ascii="宋体" w:hAnsi="宋体" w:cs="宋体" w:hint="eastAsia"/>
          <w:sz w:val="24"/>
        </w:rPr>
        <w:t>1.1.3 大米加工所使用的稻谷应为一年内收割原料即新米加工制作，不得混入掺假的、含杂质的以及劣质的原材料，加工过程及配料中不得使用食品添加剂(如:防腐剂)。</w:t>
      </w:r>
    </w:p>
    <w:p w14:paraId="784CFB93" w14:textId="77777777" w:rsidR="004561A2" w:rsidRDefault="006F54A0">
      <w:pPr>
        <w:tabs>
          <w:tab w:val="left" w:pos="312"/>
        </w:tabs>
        <w:spacing w:line="360" w:lineRule="auto"/>
        <w:ind w:firstLineChars="200" w:firstLine="482"/>
        <w:jc w:val="left"/>
        <w:rPr>
          <w:rFonts w:ascii="宋体" w:hAnsi="宋体" w:cs="宋体"/>
          <w:b/>
          <w:bCs/>
          <w:sz w:val="24"/>
        </w:rPr>
      </w:pPr>
      <w:r>
        <w:rPr>
          <w:rFonts w:ascii="宋体" w:hAnsi="宋体" w:cs="宋体" w:hint="eastAsia"/>
          <w:b/>
          <w:bCs/>
          <w:sz w:val="24"/>
        </w:rPr>
        <w:t>（2）面粉</w:t>
      </w:r>
    </w:p>
    <w:p w14:paraId="3C5C2CDD" w14:textId="77777777" w:rsidR="004561A2" w:rsidRDefault="006F54A0">
      <w:pPr>
        <w:tabs>
          <w:tab w:val="left" w:pos="312"/>
        </w:tabs>
        <w:spacing w:line="360" w:lineRule="auto"/>
        <w:ind w:firstLineChars="200" w:firstLine="480"/>
        <w:jc w:val="left"/>
        <w:rPr>
          <w:rFonts w:ascii="宋体" w:hAnsi="宋体" w:cs="宋体"/>
          <w:sz w:val="24"/>
        </w:rPr>
      </w:pPr>
      <w:r>
        <w:rPr>
          <w:rFonts w:ascii="宋体" w:hAnsi="宋体" w:cs="宋体" w:hint="eastAsia"/>
          <w:sz w:val="24"/>
        </w:rPr>
        <w:t>2.1应选购符合GB/T1355《小麦粉》</w:t>
      </w:r>
      <w:r>
        <w:rPr>
          <w:rFonts w:ascii="宋体" w:hAnsi="宋体" w:cs="宋体" w:hint="eastAsia"/>
          <w:color w:val="FF0000"/>
          <w:sz w:val="24"/>
        </w:rPr>
        <w:t>或LS/T3244《全麦粉》</w:t>
      </w:r>
      <w:r>
        <w:rPr>
          <w:rFonts w:ascii="宋体" w:hAnsi="宋体" w:cs="宋体" w:hint="eastAsia"/>
          <w:sz w:val="24"/>
        </w:rPr>
        <w:t>标准的产品，</w:t>
      </w:r>
      <w:r>
        <w:rPr>
          <w:rFonts w:ascii="宋体" w:hAnsi="宋体" w:cs="宋体" w:hint="eastAsia"/>
          <w:color w:val="FF0000"/>
          <w:sz w:val="24"/>
        </w:rPr>
        <w:t>鼓励采购全麦粉、麦芯粉原料以保证学生营养要求</w:t>
      </w:r>
      <w:r>
        <w:rPr>
          <w:rFonts w:ascii="宋体" w:hAnsi="宋体" w:cs="宋体" w:hint="eastAsia"/>
          <w:sz w:val="24"/>
        </w:rPr>
        <w:t>。</w:t>
      </w:r>
    </w:p>
    <w:p w14:paraId="3731FADE" w14:textId="77777777" w:rsidR="004561A2" w:rsidRDefault="006F54A0">
      <w:pPr>
        <w:tabs>
          <w:tab w:val="left" w:pos="312"/>
        </w:tabs>
        <w:spacing w:line="360" w:lineRule="auto"/>
        <w:ind w:firstLineChars="200" w:firstLine="480"/>
        <w:jc w:val="left"/>
        <w:rPr>
          <w:rFonts w:ascii="宋体" w:hAnsi="宋体" w:cs="宋体"/>
          <w:sz w:val="24"/>
        </w:rPr>
      </w:pPr>
      <w:r>
        <w:rPr>
          <w:rFonts w:ascii="宋体" w:hAnsi="宋体" w:cs="宋体" w:hint="eastAsia"/>
          <w:sz w:val="24"/>
        </w:rPr>
        <w:t>2.2采购日期应小于保存日期的1/2(如保存期12个月，应采购自生产日期起6个月以内生产的产品)。</w:t>
      </w:r>
    </w:p>
    <w:p w14:paraId="1371F5A9" w14:textId="77777777" w:rsidR="004561A2" w:rsidRDefault="006F54A0">
      <w:pPr>
        <w:pStyle w:val="21"/>
        <w:ind w:firstLine="480"/>
        <w:rPr>
          <w:rFonts w:ascii="宋体" w:hAnsi="宋体" w:cs="宋体"/>
        </w:rPr>
      </w:pPr>
      <w:r>
        <w:rPr>
          <w:rFonts w:ascii="宋体" w:hAnsi="宋体" w:cs="宋体" w:hint="eastAsia"/>
        </w:rPr>
        <w:t>2.3 面粉配料中不得使用食品添加剂偶氮甲酰胺(面粉处理剂)。</w:t>
      </w:r>
    </w:p>
    <w:p w14:paraId="15EA1429" w14:textId="77777777" w:rsidR="004561A2" w:rsidRDefault="006F54A0">
      <w:pPr>
        <w:pStyle w:val="21"/>
        <w:ind w:firstLine="482"/>
        <w:rPr>
          <w:rFonts w:ascii="宋体" w:hAnsi="宋体" w:cs="宋体"/>
          <w:b/>
          <w:bCs/>
          <w:szCs w:val="24"/>
        </w:rPr>
      </w:pPr>
      <w:r>
        <w:rPr>
          <w:rFonts w:ascii="宋体" w:hAnsi="宋体" w:cs="宋体" w:hint="eastAsia"/>
          <w:b/>
          <w:bCs/>
          <w:szCs w:val="24"/>
        </w:rPr>
        <w:t xml:space="preserve">（3）杂粮及杂粮粉 </w:t>
      </w:r>
    </w:p>
    <w:p w14:paraId="50143279" w14:textId="77777777" w:rsidR="004561A2" w:rsidRDefault="006F54A0">
      <w:pPr>
        <w:pStyle w:val="21"/>
        <w:ind w:firstLine="480"/>
        <w:rPr>
          <w:rFonts w:ascii="宋体" w:hAnsi="宋体"/>
        </w:rPr>
      </w:pPr>
      <w:r>
        <w:rPr>
          <w:rFonts w:ascii="宋体" w:hAnsi="宋体" w:hint="eastAsia"/>
        </w:rPr>
        <w:t>3.1 杂粮及杂粮粉的质量和食品安全要求应符合</w:t>
      </w:r>
      <w:r>
        <w:rPr>
          <w:rFonts w:ascii="宋体" w:hAnsi="宋体" w:hint="eastAsia"/>
          <w:color w:val="FF0000"/>
        </w:rPr>
        <w:t>LS/T3112</w:t>
      </w:r>
      <w:r>
        <w:rPr>
          <w:rFonts w:ascii="宋体" w:hAnsi="宋体" w:hint="eastAsia"/>
          <w:color w:val="FF0000"/>
          <w:kern w:val="2"/>
        </w:rPr>
        <w:t>《中国好粮油 杂粮》行业</w:t>
      </w:r>
      <w:r>
        <w:rPr>
          <w:rFonts w:ascii="宋体" w:hAnsi="宋体" w:hint="eastAsia"/>
        </w:rPr>
        <w:t>标准。</w:t>
      </w:r>
    </w:p>
    <w:p w14:paraId="31E13409" w14:textId="77777777" w:rsidR="004561A2" w:rsidRDefault="006F54A0">
      <w:pPr>
        <w:pStyle w:val="21"/>
        <w:ind w:firstLine="480"/>
        <w:rPr>
          <w:rFonts w:ascii="宋体" w:hAnsi="宋体"/>
        </w:rPr>
      </w:pPr>
      <w:r>
        <w:rPr>
          <w:rFonts w:ascii="宋体" w:hAnsi="宋体" w:hint="eastAsia"/>
        </w:rPr>
        <w:lastRenderedPageBreak/>
        <w:t>3.2 不得采购转基因杂粮产品及粉（糁、渣）。</w:t>
      </w:r>
    </w:p>
    <w:p w14:paraId="2795FC36" w14:textId="77777777" w:rsidR="004561A2" w:rsidRDefault="006F54A0">
      <w:pPr>
        <w:pStyle w:val="21"/>
        <w:ind w:firstLine="480"/>
        <w:rPr>
          <w:rFonts w:ascii="宋体" w:hAnsi="宋体"/>
        </w:rPr>
      </w:pPr>
      <w:r>
        <w:rPr>
          <w:rFonts w:ascii="宋体" w:hAnsi="宋体" w:hint="eastAsia"/>
        </w:rPr>
        <w:t>3.3 加工及配料中不得使用食品添加剂。</w:t>
      </w:r>
    </w:p>
    <w:p w14:paraId="3FF96D46" w14:textId="77777777" w:rsidR="004561A2" w:rsidRDefault="006F54A0">
      <w:pPr>
        <w:pStyle w:val="21"/>
        <w:ind w:firstLine="480"/>
        <w:rPr>
          <w:rFonts w:ascii="宋体" w:hAnsi="宋体"/>
        </w:rPr>
      </w:pPr>
      <w:r>
        <w:rPr>
          <w:rFonts w:ascii="宋体" w:hAnsi="宋体" w:hint="eastAsia"/>
        </w:rPr>
        <w:t>3.4采购日期应小于保存日期的1/2（如保存期12个月，应采购自生产日期起6个月以内生产的产品）。</w:t>
      </w:r>
    </w:p>
    <w:p w14:paraId="5EE1DF1C" w14:textId="77777777" w:rsidR="004561A2" w:rsidRDefault="006F54A0">
      <w:pPr>
        <w:pStyle w:val="21"/>
        <w:ind w:firstLine="482"/>
        <w:rPr>
          <w:rFonts w:ascii="宋体" w:hAnsi="宋体" w:cs="宋体"/>
          <w:b/>
          <w:bCs/>
          <w:szCs w:val="24"/>
        </w:rPr>
      </w:pPr>
      <w:r>
        <w:rPr>
          <w:rFonts w:ascii="宋体" w:hAnsi="宋体" w:cs="宋体" w:hint="eastAsia"/>
          <w:b/>
          <w:bCs/>
          <w:szCs w:val="24"/>
        </w:rPr>
        <w:t>（4）油脂及其制品</w:t>
      </w:r>
    </w:p>
    <w:p w14:paraId="1A39165B" w14:textId="77777777" w:rsidR="004561A2" w:rsidRDefault="006F54A0">
      <w:pPr>
        <w:pStyle w:val="21"/>
        <w:ind w:firstLine="480"/>
        <w:rPr>
          <w:rFonts w:ascii="宋体" w:hAnsi="宋体"/>
        </w:rPr>
      </w:pPr>
      <w:r>
        <w:rPr>
          <w:rFonts w:ascii="宋体" w:hAnsi="宋体" w:hint="eastAsia"/>
        </w:rPr>
        <w:t>4.1 植物油脂</w:t>
      </w:r>
    </w:p>
    <w:p w14:paraId="1B1B6B17" w14:textId="77777777" w:rsidR="004561A2" w:rsidRDefault="006F54A0">
      <w:pPr>
        <w:pStyle w:val="21"/>
        <w:ind w:firstLine="480"/>
        <w:rPr>
          <w:rFonts w:ascii="宋体" w:hAnsi="宋体"/>
        </w:rPr>
      </w:pPr>
      <w:r>
        <w:rPr>
          <w:rFonts w:ascii="宋体" w:hAnsi="宋体" w:hint="eastAsia"/>
        </w:rPr>
        <w:t>4.1.1 应选购符合GB 2716《植物油》标准的产品。</w:t>
      </w:r>
    </w:p>
    <w:p w14:paraId="05E81685" w14:textId="77777777" w:rsidR="004561A2" w:rsidRDefault="006F54A0">
      <w:pPr>
        <w:pStyle w:val="21"/>
        <w:ind w:firstLine="480"/>
        <w:rPr>
          <w:rFonts w:ascii="宋体" w:hAnsi="宋体"/>
        </w:rPr>
      </w:pPr>
      <w:r>
        <w:rPr>
          <w:rFonts w:ascii="宋体" w:hAnsi="宋体" w:hint="eastAsia"/>
        </w:rPr>
        <w:t>4.1.2 不得采购转基因油脂及其制品。</w:t>
      </w:r>
    </w:p>
    <w:p w14:paraId="33B49288" w14:textId="77777777" w:rsidR="004561A2" w:rsidRDefault="006F54A0">
      <w:pPr>
        <w:pStyle w:val="21"/>
        <w:ind w:firstLine="480"/>
        <w:rPr>
          <w:rFonts w:ascii="宋体" w:hAnsi="宋体"/>
        </w:rPr>
      </w:pPr>
      <w:r>
        <w:rPr>
          <w:rFonts w:ascii="宋体" w:hAnsi="宋体" w:hint="eastAsia"/>
        </w:rPr>
        <w:t>4.1.3 不得采购执行GB15196《食用油脂制品》的食用氢化油、人造黄油、人造奶油。</w:t>
      </w:r>
    </w:p>
    <w:p w14:paraId="3166374F" w14:textId="77777777" w:rsidR="004561A2" w:rsidRDefault="006F54A0">
      <w:pPr>
        <w:pStyle w:val="21"/>
        <w:ind w:firstLine="480"/>
        <w:rPr>
          <w:rFonts w:ascii="宋体" w:hAnsi="宋体"/>
        </w:rPr>
      </w:pPr>
      <w:r>
        <w:rPr>
          <w:rFonts w:ascii="宋体" w:hAnsi="宋体" w:hint="eastAsia"/>
        </w:rPr>
        <w:t>4.2 动物油脂</w:t>
      </w:r>
    </w:p>
    <w:p w14:paraId="3964AB9D" w14:textId="77777777" w:rsidR="004561A2" w:rsidRDefault="006F54A0">
      <w:pPr>
        <w:pStyle w:val="21"/>
        <w:spacing w:line="360" w:lineRule="auto"/>
        <w:ind w:firstLine="480"/>
        <w:rPr>
          <w:rFonts w:ascii="宋体" w:hAnsi="宋体"/>
        </w:rPr>
      </w:pPr>
      <w:r>
        <w:rPr>
          <w:rFonts w:ascii="宋体" w:hAnsi="宋体" w:hint="eastAsia"/>
        </w:rPr>
        <w:t>4.2.1应符合GB 10146《食用动物油脂》的要求。</w:t>
      </w:r>
    </w:p>
    <w:p w14:paraId="66187EAC" w14:textId="77777777" w:rsidR="004561A2" w:rsidRDefault="006F54A0">
      <w:pPr>
        <w:pStyle w:val="21"/>
        <w:spacing w:line="360" w:lineRule="auto"/>
        <w:ind w:firstLine="480"/>
        <w:rPr>
          <w:rFonts w:ascii="宋体" w:hAnsi="宋体"/>
        </w:rPr>
      </w:pPr>
      <w:r>
        <w:rPr>
          <w:rFonts w:ascii="宋体" w:hAnsi="宋体" w:hint="eastAsia"/>
        </w:rPr>
        <w:t>4.2.2 加工及配料中不得使用抗氧化剂等食品添加剂。</w:t>
      </w:r>
    </w:p>
    <w:p w14:paraId="54C0881D" w14:textId="77777777" w:rsidR="004561A2" w:rsidRDefault="006F54A0">
      <w:pPr>
        <w:pStyle w:val="21"/>
        <w:ind w:firstLine="480"/>
        <w:rPr>
          <w:rFonts w:ascii="宋体" w:hAnsi="宋体"/>
        </w:rPr>
      </w:pPr>
      <w:r>
        <w:rPr>
          <w:rFonts w:ascii="宋体" w:hAnsi="宋体" w:hint="eastAsia"/>
        </w:rPr>
        <w:t>4.2.3采购日期应小于保存日期的1/2（如保存期18个月，应采购自生产日期起9个月以内生产的产品）。</w:t>
      </w:r>
    </w:p>
    <w:p w14:paraId="7932B57F" w14:textId="77777777" w:rsidR="004561A2" w:rsidRDefault="006F54A0">
      <w:pPr>
        <w:pStyle w:val="21"/>
        <w:ind w:firstLine="482"/>
        <w:rPr>
          <w:rFonts w:ascii="宋体" w:hAnsi="宋体" w:cs="宋体"/>
          <w:b/>
          <w:bCs/>
          <w:szCs w:val="24"/>
        </w:rPr>
      </w:pPr>
      <w:r>
        <w:rPr>
          <w:rFonts w:ascii="宋体" w:hAnsi="宋体" w:cs="宋体" w:hint="eastAsia"/>
          <w:b/>
          <w:bCs/>
          <w:szCs w:val="24"/>
        </w:rPr>
        <w:t>（5）畜禽肉</w:t>
      </w:r>
    </w:p>
    <w:p w14:paraId="2969B7BC" w14:textId="77777777" w:rsidR="004561A2" w:rsidRDefault="006F54A0">
      <w:pPr>
        <w:pStyle w:val="21"/>
        <w:ind w:firstLine="480"/>
        <w:rPr>
          <w:rFonts w:ascii="宋体" w:hAnsi="宋体"/>
        </w:rPr>
      </w:pPr>
      <w:r>
        <w:rPr>
          <w:rFonts w:ascii="宋体" w:hAnsi="宋体" w:hint="eastAsia"/>
        </w:rPr>
        <w:t>5.1 畜禽肉包括生鲜肉、冷却肉、冷冻肉，应符合 GB 2707《 鲜(冻)畜、禽产品》和GB16869《鲜、冻禽产品》的要求。</w:t>
      </w:r>
    </w:p>
    <w:p w14:paraId="57BA5EAB" w14:textId="77777777" w:rsidR="004561A2" w:rsidRDefault="006F54A0">
      <w:pPr>
        <w:pStyle w:val="21"/>
        <w:ind w:firstLine="480"/>
        <w:rPr>
          <w:rFonts w:ascii="宋体" w:hAnsi="宋体"/>
        </w:rPr>
      </w:pPr>
      <w:r>
        <w:rPr>
          <w:rFonts w:ascii="宋体" w:hAnsi="宋体" w:hint="eastAsia"/>
        </w:rPr>
        <w:t>5.2 营养推荐：鼓励采购冷却肉(排酸肉、冷鲜肉、冰鲜肉)原料以保证学生营养需求。</w:t>
      </w:r>
    </w:p>
    <w:p w14:paraId="23CEA8E1" w14:textId="77777777" w:rsidR="004561A2" w:rsidRDefault="006F54A0">
      <w:pPr>
        <w:pStyle w:val="21"/>
        <w:ind w:firstLine="480"/>
        <w:rPr>
          <w:rFonts w:ascii="宋体" w:hAnsi="宋体"/>
        </w:rPr>
      </w:pPr>
      <w:r>
        <w:rPr>
          <w:rFonts w:ascii="宋体" w:hAnsi="宋体" w:hint="eastAsia"/>
        </w:rPr>
        <w:t>5.3不得使用种公猪、种母猪及晚阉猪肉;不得采购活禽、活畜宰杀作为食品原料；不得采购猫、狗、兔、鼠、飞禽及野生动物等肉类作为食品原料。</w:t>
      </w:r>
    </w:p>
    <w:p w14:paraId="4A3182A6" w14:textId="77777777" w:rsidR="004561A2" w:rsidRDefault="006F54A0">
      <w:pPr>
        <w:pStyle w:val="21"/>
        <w:ind w:firstLine="480"/>
        <w:rPr>
          <w:rFonts w:ascii="宋体" w:hAnsi="宋体"/>
        </w:rPr>
      </w:pPr>
      <w:r>
        <w:rPr>
          <w:rFonts w:ascii="宋体" w:hAnsi="宋体" w:hint="eastAsia"/>
        </w:rPr>
        <w:t>5.4 畜禽肉类兽药残留量应符合国家有关规定和公告，学生餐原料应无激素、无抗</w:t>
      </w:r>
      <w:r>
        <w:rPr>
          <w:rFonts w:ascii="宋体" w:hAnsi="宋体" w:hint="eastAsia"/>
        </w:rPr>
        <w:lastRenderedPageBreak/>
        <w:t>生素、无兽药残留。</w:t>
      </w:r>
    </w:p>
    <w:p w14:paraId="686DFC02" w14:textId="77777777" w:rsidR="004561A2" w:rsidRDefault="006F54A0">
      <w:pPr>
        <w:pStyle w:val="21"/>
        <w:ind w:firstLine="480"/>
        <w:rPr>
          <w:rFonts w:ascii="宋体" w:hAnsi="宋体"/>
        </w:rPr>
      </w:pPr>
      <w:r>
        <w:rPr>
          <w:rFonts w:ascii="宋体" w:hAnsi="宋体" w:hint="eastAsia"/>
        </w:rPr>
        <w:t>5.5 采购的畜禽肉应有对应的动物检疫证明、酮体检疫印章(禽肉除外)或检疫标志。</w:t>
      </w:r>
    </w:p>
    <w:p w14:paraId="5E69D388" w14:textId="77777777" w:rsidR="004561A2" w:rsidRDefault="006F54A0">
      <w:pPr>
        <w:pStyle w:val="21"/>
        <w:ind w:firstLine="480"/>
        <w:rPr>
          <w:rFonts w:ascii="宋体" w:hAnsi="宋体"/>
        </w:rPr>
      </w:pPr>
      <w:r>
        <w:rPr>
          <w:rFonts w:ascii="宋体" w:hAnsi="宋体" w:hint="eastAsia"/>
        </w:rPr>
        <w:t>5.6 牛羊肉生产加工企业需有清真食品资质。</w:t>
      </w:r>
    </w:p>
    <w:p w14:paraId="1CE4FD72" w14:textId="77777777" w:rsidR="004561A2" w:rsidRDefault="006F54A0">
      <w:pPr>
        <w:pStyle w:val="21"/>
        <w:ind w:firstLine="482"/>
        <w:rPr>
          <w:rFonts w:ascii="宋体" w:hAnsi="宋体" w:cs="宋体"/>
          <w:b/>
          <w:bCs/>
          <w:szCs w:val="24"/>
        </w:rPr>
      </w:pPr>
      <w:r>
        <w:rPr>
          <w:rFonts w:ascii="宋体" w:hAnsi="宋体" w:cs="宋体" w:hint="eastAsia"/>
          <w:b/>
          <w:bCs/>
          <w:szCs w:val="24"/>
        </w:rPr>
        <w:t>（6）蛋类</w:t>
      </w:r>
    </w:p>
    <w:p w14:paraId="17DBCD9E" w14:textId="77777777" w:rsidR="004561A2" w:rsidRDefault="006F54A0">
      <w:pPr>
        <w:pStyle w:val="21"/>
        <w:ind w:firstLine="480"/>
        <w:rPr>
          <w:rFonts w:ascii="宋体" w:hAnsi="宋体"/>
        </w:rPr>
      </w:pPr>
      <w:r>
        <w:rPr>
          <w:rFonts w:ascii="宋体" w:hAnsi="宋体" w:hint="eastAsia"/>
        </w:rPr>
        <w:t>6.1 应符合GB2749《蛋与蛋制品》的要求。兽药残留量应符合国家有关规定和公告，学生餐原料应无激素、无抗生素、无兽药残留，推荐使用免洗清洁蛋。</w:t>
      </w:r>
    </w:p>
    <w:p w14:paraId="666BD9A6" w14:textId="77777777" w:rsidR="004561A2" w:rsidRDefault="006F54A0">
      <w:pPr>
        <w:pStyle w:val="21"/>
        <w:ind w:firstLine="480"/>
        <w:rPr>
          <w:rFonts w:ascii="宋体" w:hAnsi="宋体"/>
          <w:color w:val="FF0000"/>
        </w:rPr>
      </w:pPr>
      <w:r>
        <w:rPr>
          <w:rFonts w:ascii="宋体" w:hAnsi="宋体" w:hint="eastAsia"/>
          <w:color w:val="FF0000"/>
        </w:rPr>
        <w:t>6.2 鲜蛋的采购日期二、三季度不超过出场10日；一、四季度不超过出场15日。（有明确出场日期的鲜蛋室温保存不超过30日，冷藏可到40日；无明确出场日期的保存不应超过15日。）</w:t>
      </w:r>
    </w:p>
    <w:p w14:paraId="5289986F" w14:textId="77777777" w:rsidR="004561A2" w:rsidRDefault="006F54A0">
      <w:pPr>
        <w:pStyle w:val="21"/>
        <w:ind w:firstLine="482"/>
        <w:rPr>
          <w:rFonts w:ascii="宋体" w:hAnsi="宋体" w:cs="宋体"/>
          <w:b/>
          <w:bCs/>
          <w:szCs w:val="24"/>
        </w:rPr>
      </w:pPr>
      <w:r>
        <w:rPr>
          <w:rFonts w:ascii="宋体" w:hAnsi="宋体" w:cs="宋体" w:hint="eastAsia"/>
          <w:b/>
          <w:bCs/>
          <w:szCs w:val="24"/>
        </w:rPr>
        <w:t>（7）奶类</w:t>
      </w:r>
    </w:p>
    <w:p w14:paraId="03A9C015" w14:textId="77777777" w:rsidR="004561A2" w:rsidRDefault="006F54A0">
      <w:pPr>
        <w:pStyle w:val="21"/>
        <w:ind w:firstLine="480"/>
        <w:rPr>
          <w:rFonts w:ascii="宋体" w:hAnsi="宋体" w:cs="宋体"/>
          <w:szCs w:val="24"/>
        </w:rPr>
      </w:pPr>
      <w:r>
        <w:rPr>
          <w:rFonts w:ascii="宋体" w:hAnsi="宋体" w:cs="宋体" w:hint="eastAsia"/>
          <w:szCs w:val="24"/>
        </w:rPr>
        <w:t>7.1 巴氏杀菌乳、灭菌乳和调制乳</w:t>
      </w:r>
    </w:p>
    <w:p w14:paraId="223A8C5E" w14:textId="77777777" w:rsidR="004561A2" w:rsidRDefault="006F54A0">
      <w:pPr>
        <w:spacing w:line="480" w:lineRule="exact"/>
        <w:ind w:firstLineChars="200" w:firstLine="480"/>
        <w:rPr>
          <w:rFonts w:ascii="宋体" w:hAnsi="宋体" w:cs="宋体"/>
        </w:rPr>
      </w:pPr>
      <w:r>
        <w:rPr>
          <w:rFonts w:ascii="宋体" w:hAnsi="宋体" w:hint="eastAsia"/>
          <w:color w:val="FF0000"/>
          <w:sz w:val="24"/>
          <w:szCs w:val="20"/>
        </w:rPr>
        <w:t>巴氏杀菌乳应符合中国奶业协会团体标准 T/DACS003-2022《学生饮用奶 巴氏杀菌乳》标准要求；灭菌乳应符合中国奶业协会团体标准 T/DAC004-2017《学生饮用奶 纯牛奶》标准要求；调制乳应符合中国奶业协会团体标准 T/DAC005-2017《学生饮用奶 灭菌调制乳》标准要求，理化指标应符合下</w:t>
      </w:r>
      <w:r>
        <w:rPr>
          <w:rFonts w:ascii="宋体" w:hAnsi="宋体" w:cs="宋体" w:hint="eastAsia"/>
          <w:color w:val="FF0000"/>
          <w:sz w:val="24"/>
        </w:rPr>
        <w:t>表规定。</w:t>
      </w:r>
    </w:p>
    <w:p w14:paraId="3B27C877" w14:textId="77777777" w:rsidR="004561A2" w:rsidRDefault="006F54A0">
      <w:pPr>
        <w:pStyle w:val="21"/>
        <w:ind w:firstLine="480"/>
        <w:jc w:val="center"/>
        <w:rPr>
          <w:rFonts w:ascii="宋体" w:hAnsi="宋体" w:cs="宋体"/>
          <w:szCs w:val="24"/>
        </w:rPr>
      </w:pPr>
      <w:r>
        <w:rPr>
          <w:rFonts w:ascii="宋体" w:hAnsi="宋体" w:cs="宋体" w:hint="eastAsia"/>
          <w:szCs w:val="24"/>
        </w:rPr>
        <w:t>理化指标</w:t>
      </w:r>
    </w:p>
    <w:tbl>
      <w:tblPr>
        <w:tblW w:w="9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43"/>
        <w:gridCol w:w="1985"/>
        <w:gridCol w:w="2126"/>
        <w:gridCol w:w="2233"/>
      </w:tblGrid>
      <w:tr w:rsidR="004561A2" w14:paraId="77D62603" w14:textId="77777777">
        <w:trPr>
          <w:trHeight w:hRule="exact" w:val="567"/>
        </w:trPr>
        <w:tc>
          <w:tcPr>
            <w:tcW w:w="2943" w:type="dxa"/>
            <w:vMerge w:val="restart"/>
            <w:vAlign w:val="center"/>
          </w:tcPr>
          <w:p w14:paraId="004260AA" w14:textId="77777777" w:rsidR="004561A2" w:rsidRDefault="006F54A0">
            <w:pPr>
              <w:pStyle w:val="21"/>
              <w:ind w:firstLineChars="500" w:firstLine="1200"/>
              <w:rPr>
                <w:rFonts w:ascii="宋体" w:hAnsi="宋体" w:cs="宋体"/>
                <w:szCs w:val="24"/>
              </w:rPr>
            </w:pPr>
            <w:r>
              <w:rPr>
                <w:rFonts w:ascii="宋体" w:hAnsi="宋体" w:cs="宋体" w:hint="eastAsia"/>
                <w:szCs w:val="24"/>
              </w:rPr>
              <w:t>项目</w:t>
            </w:r>
          </w:p>
        </w:tc>
        <w:tc>
          <w:tcPr>
            <w:tcW w:w="6344" w:type="dxa"/>
            <w:gridSpan w:val="3"/>
            <w:vAlign w:val="center"/>
          </w:tcPr>
          <w:p w14:paraId="0D830EA9" w14:textId="77777777" w:rsidR="004561A2" w:rsidRDefault="006F54A0">
            <w:pPr>
              <w:pStyle w:val="21"/>
              <w:ind w:firstLineChars="0" w:firstLine="0"/>
              <w:jc w:val="center"/>
              <w:rPr>
                <w:rFonts w:ascii="宋体" w:hAnsi="宋体" w:cs="宋体"/>
                <w:szCs w:val="24"/>
              </w:rPr>
            </w:pPr>
            <w:r>
              <w:rPr>
                <w:rFonts w:ascii="宋体" w:hAnsi="宋体" w:cs="宋体" w:hint="eastAsia"/>
                <w:szCs w:val="24"/>
              </w:rPr>
              <w:t>指标</w:t>
            </w:r>
          </w:p>
        </w:tc>
      </w:tr>
      <w:tr w:rsidR="004561A2" w14:paraId="14785510" w14:textId="77777777">
        <w:trPr>
          <w:trHeight w:hRule="exact" w:val="567"/>
        </w:trPr>
        <w:tc>
          <w:tcPr>
            <w:tcW w:w="2943" w:type="dxa"/>
            <w:vMerge/>
            <w:vAlign w:val="center"/>
          </w:tcPr>
          <w:p w14:paraId="6D7D2745" w14:textId="77777777" w:rsidR="004561A2" w:rsidRDefault="004561A2">
            <w:pPr>
              <w:pStyle w:val="21"/>
              <w:ind w:firstLine="480"/>
              <w:rPr>
                <w:rFonts w:ascii="宋体" w:hAnsi="宋体" w:cs="宋体"/>
                <w:szCs w:val="24"/>
              </w:rPr>
            </w:pPr>
          </w:p>
        </w:tc>
        <w:tc>
          <w:tcPr>
            <w:tcW w:w="1985" w:type="dxa"/>
            <w:vAlign w:val="center"/>
          </w:tcPr>
          <w:p w14:paraId="755880EB" w14:textId="77777777" w:rsidR="004561A2" w:rsidRDefault="006F54A0">
            <w:pPr>
              <w:pStyle w:val="21"/>
              <w:ind w:firstLineChars="0" w:firstLine="0"/>
              <w:jc w:val="center"/>
              <w:rPr>
                <w:rFonts w:ascii="宋体" w:hAnsi="宋体" w:cs="宋体"/>
                <w:szCs w:val="24"/>
              </w:rPr>
            </w:pPr>
            <w:r>
              <w:rPr>
                <w:rFonts w:ascii="宋体" w:hAnsi="宋体" w:cs="宋体" w:hint="eastAsia"/>
                <w:szCs w:val="24"/>
              </w:rPr>
              <w:t>巴氏杀菌乳</w:t>
            </w:r>
          </w:p>
        </w:tc>
        <w:tc>
          <w:tcPr>
            <w:tcW w:w="2126" w:type="dxa"/>
            <w:vAlign w:val="center"/>
          </w:tcPr>
          <w:p w14:paraId="5F56A524" w14:textId="77777777" w:rsidR="004561A2" w:rsidRDefault="006F54A0">
            <w:pPr>
              <w:pStyle w:val="21"/>
              <w:ind w:firstLineChars="0" w:firstLine="0"/>
              <w:jc w:val="center"/>
              <w:rPr>
                <w:rFonts w:ascii="宋体" w:hAnsi="宋体" w:cs="宋体"/>
                <w:szCs w:val="24"/>
              </w:rPr>
            </w:pPr>
            <w:r>
              <w:rPr>
                <w:rFonts w:ascii="宋体" w:hAnsi="宋体" w:cs="宋体" w:hint="eastAsia"/>
                <w:szCs w:val="24"/>
              </w:rPr>
              <w:t>灭菌乳</w:t>
            </w:r>
          </w:p>
        </w:tc>
        <w:tc>
          <w:tcPr>
            <w:tcW w:w="2233" w:type="dxa"/>
            <w:vAlign w:val="center"/>
          </w:tcPr>
          <w:p w14:paraId="1A0A33F7" w14:textId="77777777" w:rsidR="004561A2" w:rsidRDefault="006F54A0">
            <w:pPr>
              <w:pStyle w:val="21"/>
              <w:ind w:firstLineChars="0" w:firstLine="0"/>
              <w:jc w:val="center"/>
              <w:rPr>
                <w:rFonts w:ascii="宋体" w:hAnsi="宋体" w:cs="宋体"/>
                <w:szCs w:val="24"/>
              </w:rPr>
            </w:pPr>
            <w:r>
              <w:rPr>
                <w:rFonts w:ascii="宋体" w:hAnsi="宋体" w:cs="宋体" w:hint="eastAsia"/>
                <w:szCs w:val="24"/>
              </w:rPr>
              <w:t>调制乳</w:t>
            </w:r>
          </w:p>
        </w:tc>
      </w:tr>
      <w:tr w:rsidR="004561A2" w14:paraId="1D38458A" w14:textId="77777777">
        <w:trPr>
          <w:trHeight w:hRule="exact" w:val="567"/>
        </w:trPr>
        <w:tc>
          <w:tcPr>
            <w:tcW w:w="2943" w:type="dxa"/>
            <w:vAlign w:val="center"/>
          </w:tcPr>
          <w:p w14:paraId="6764017B" w14:textId="77777777" w:rsidR="004561A2" w:rsidRDefault="006F54A0">
            <w:pPr>
              <w:pStyle w:val="21"/>
              <w:ind w:firstLineChars="0" w:firstLine="0"/>
              <w:rPr>
                <w:rFonts w:ascii="宋体" w:hAnsi="宋体" w:cs="宋体"/>
                <w:szCs w:val="24"/>
              </w:rPr>
            </w:pPr>
            <w:r>
              <w:rPr>
                <w:rFonts w:ascii="宋体" w:hAnsi="宋体" w:cs="宋体" w:hint="eastAsia"/>
                <w:szCs w:val="24"/>
              </w:rPr>
              <w:t>脂肪含量(g/100g)</w:t>
            </w:r>
          </w:p>
        </w:tc>
        <w:tc>
          <w:tcPr>
            <w:tcW w:w="1985" w:type="dxa"/>
            <w:vAlign w:val="center"/>
          </w:tcPr>
          <w:p w14:paraId="0299AE25" w14:textId="77777777" w:rsidR="004561A2" w:rsidRDefault="006F54A0">
            <w:pPr>
              <w:pStyle w:val="21"/>
              <w:ind w:firstLineChars="0" w:firstLine="0"/>
              <w:jc w:val="center"/>
              <w:rPr>
                <w:rFonts w:ascii="宋体" w:hAnsi="宋体" w:cs="宋体"/>
                <w:szCs w:val="24"/>
              </w:rPr>
            </w:pPr>
            <w:r>
              <w:rPr>
                <w:rFonts w:ascii="宋体" w:hAnsi="宋体" w:cs="宋体" w:hint="eastAsia"/>
                <w:szCs w:val="24"/>
              </w:rPr>
              <w:t>≥3.6</w:t>
            </w:r>
          </w:p>
        </w:tc>
        <w:tc>
          <w:tcPr>
            <w:tcW w:w="2126" w:type="dxa"/>
            <w:vAlign w:val="center"/>
          </w:tcPr>
          <w:p w14:paraId="5CBA687A" w14:textId="77777777" w:rsidR="004561A2" w:rsidRDefault="006F54A0">
            <w:pPr>
              <w:pStyle w:val="21"/>
              <w:ind w:firstLineChars="0" w:firstLine="0"/>
              <w:jc w:val="center"/>
              <w:rPr>
                <w:rFonts w:ascii="宋体" w:hAnsi="宋体" w:cs="宋体"/>
                <w:szCs w:val="24"/>
              </w:rPr>
            </w:pPr>
            <w:r>
              <w:rPr>
                <w:rFonts w:ascii="宋体" w:hAnsi="宋体" w:cs="宋体" w:hint="eastAsia"/>
                <w:szCs w:val="24"/>
              </w:rPr>
              <w:t>≥3.6</w:t>
            </w:r>
          </w:p>
        </w:tc>
        <w:tc>
          <w:tcPr>
            <w:tcW w:w="2233" w:type="dxa"/>
            <w:vAlign w:val="center"/>
          </w:tcPr>
          <w:p w14:paraId="76470283" w14:textId="77777777" w:rsidR="004561A2" w:rsidRDefault="006F54A0">
            <w:pPr>
              <w:pStyle w:val="21"/>
              <w:ind w:firstLineChars="0" w:firstLine="0"/>
              <w:jc w:val="center"/>
              <w:rPr>
                <w:rFonts w:ascii="宋体" w:hAnsi="宋体" w:cs="宋体"/>
                <w:szCs w:val="24"/>
              </w:rPr>
            </w:pPr>
            <w:r>
              <w:rPr>
                <w:rFonts w:ascii="宋体" w:hAnsi="宋体" w:cs="宋体" w:hint="eastAsia"/>
                <w:szCs w:val="24"/>
              </w:rPr>
              <w:t>≥2.9</w:t>
            </w:r>
          </w:p>
        </w:tc>
      </w:tr>
      <w:tr w:rsidR="004561A2" w14:paraId="4B8A1377" w14:textId="77777777">
        <w:trPr>
          <w:trHeight w:hRule="exact" w:val="567"/>
        </w:trPr>
        <w:tc>
          <w:tcPr>
            <w:tcW w:w="2943" w:type="dxa"/>
            <w:vAlign w:val="center"/>
          </w:tcPr>
          <w:p w14:paraId="12D092FB" w14:textId="77777777" w:rsidR="004561A2" w:rsidRDefault="006F54A0">
            <w:pPr>
              <w:pStyle w:val="21"/>
              <w:ind w:firstLineChars="0" w:firstLine="0"/>
              <w:rPr>
                <w:rFonts w:ascii="宋体" w:hAnsi="宋体" w:cs="宋体"/>
                <w:szCs w:val="24"/>
              </w:rPr>
            </w:pPr>
            <w:r>
              <w:rPr>
                <w:rFonts w:ascii="宋体" w:hAnsi="宋体" w:cs="宋体" w:hint="eastAsia"/>
                <w:szCs w:val="24"/>
              </w:rPr>
              <w:t>蛋白质含量(g/100g)</w:t>
            </w:r>
          </w:p>
        </w:tc>
        <w:tc>
          <w:tcPr>
            <w:tcW w:w="1985" w:type="dxa"/>
            <w:vAlign w:val="center"/>
          </w:tcPr>
          <w:p w14:paraId="66A36479" w14:textId="77777777" w:rsidR="004561A2" w:rsidRDefault="006F54A0">
            <w:pPr>
              <w:pStyle w:val="21"/>
              <w:ind w:firstLineChars="0" w:firstLine="0"/>
              <w:jc w:val="center"/>
              <w:rPr>
                <w:rFonts w:ascii="宋体" w:hAnsi="宋体" w:cs="宋体"/>
                <w:szCs w:val="24"/>
              </w:rPr>
            </w:pPr>
            <w:r>
              <w:rPr>
                <w:rFonts w:ascii="宋体" w:hAnsi="宋体" w:cs="宋体" w:hint="eastAsia"/>
                <w:szCs w:val="24"/>
              </w:rPr>
              <w:t>≥3.0</w:t>
            </w:r>
          </w:p>
        </w:tc>
        <w:tc>
          <w:tcPr>
            <w:tcW w:w="2126" w:type="dxa"/>
            <w:vAlign w:val="center"/>
          </w:tcPr>
          <w:p w14:paraId="25526620" w14:textId="77777777" w:rsidR="004561A2" w:rsidRDefault="006F54A0">
            <w:pPr>
              <w:pStyle w:val="21"/>
              <w:ind w:firstLineChars="0" w:firstLine="0"/>
              <w:jc w:val="center"/>
              <w:rPr>
                <w:rFonts w:ascii="宋体" w:hAnsi="宋体" w:cs="宋体"/>
                <w:szCs w:val="24"/>
              </w:rPr>
            </w:pPr>
            <w:r>
              <w:rPr>
                <w:rFonts w:ascii="宋体" w:hAnsi="宋体" w:cs="宋体" w:hint="eastAsia"/>
                <w:szCs w:val="24"/>
              </w:rPr>
              <w:t>≥3.0</w:t>
            </w:r>
          </w:p>
        </w:tc>
        <w:tc>
          <w:tcPr>
            <w:tcW w:w="2233" w:type="dxa"/>
            <w:vAlign w:val="center"/>
          </w:tcPr>
          <w:p w14:paraId="6524B03D" w14:textId="77777777" w:rsidR="004561A2" w:rsidRDefault="006F54A0">
            <w:pPr>
              <w:pStyle w:val="21"/>
              <w:ind w:firstLineChars="0" w:firstLine="0"/>
              <w:jc w:val="center"/>
              <w:rPr>
                <w:rFonts w:ascii="宋体" w:hAnsi="宋体" w:cs="宋体"/>
                <w:szCs w:val="24"/>
              </w:rPr>
            </w:pPr>
            <w:r>
              <w:rPr>
                <w:rFonts w:ascii="宋体" w:hAnsi="宋体" w:cs="宋体" w:hint="eastAsia"/>
                <w:szCs w:val="24"/>
              </w:rPr>
              <w:t>≥2.4</w:t>
            </w:r>
          </w:p>
        </w:tc>
      </w:tr>
    </w:tbl>
    <w:p w14:paraId="0B198703" w14:textId="77777777" w:rsidR="004561A2" w:rsidRDefault="006F54A0">
      <w:pPr>
        <w:pStyle w:val="21"/>
        <w:ind w:firstLine="480"/>
        <w:rPr>
          <w:rFonts w:ascii="宋体" w:hAnsi="宋体" w:cs="宋体"/>
          <w:szCs w:val="24"/>
        </w:rPr>
      </w:pPr>
      <w:r>
        <w:rPr>
          <w:rFonts w:ascii="宋体" w:hAnsi="宋体" w:cs="宋体" w:hint="eastAsia"/>
          <w:szCs w:val="24"/>
        </w:rPr>
        <w:t>7.2 发酵乳</w:t>
      </w:r>
    </w:p>
    <w:p w14:paraId="6D5D3C34" w14:textId="77777777" w:rsidR="004561A2" w:rsidRDefault="006F54A0">
      <w:pPr>
        <w:pStyle w:val="21"/>
        <w:ind w:firstLine="480"/>
        <w:rPr>
          <w:rFonts w:ascii="宋体" w:hAnsi="宋体" w:cs="宋体"/>
          <w:szCs w:val="24"/>
        </w:rPr>
      </w:pPr>
      <w:r>
        <w:rPr>
          <w:rFonts w:ascii="宋体" w:hAnsi="宋体" w:cs="宋体" w:hint="eastAsia"/>
          <w:szCs w:val="24"/>
        </w:rPr>
        <w:t>7.2.1 应符合中国奶业协会团体标准 T/DACS004-2022《学生饮用奶 发酵乳》标准要求，理化指标详见下表。</w:t>
      </w:r>
    </w:p>
    <w:tbl>
      <w:tblPr>
        <w:tblW w:w="9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18"/>
        <w:gridCol w:w="5069"/>
      </w:tblGrid>
      <w:tr w:rsidR="004561A2" w14:paraId="428FF83A" w14:textId="77777777">
        <w:trPr>
          <w:trHeight w:hRule="exact" w:val="567"/>
        </w:trPr>
        <w:tc>
          <w:tcPr>
            <w:tcW w:w="4218" w:type="dxa"/>
            <w:vAlign w:val="center"/>
          </w:tcPr>
          <w:p w14:paraId="2CDB86FC" w14:textId="77777777" w:rsidR="004561A2" w:rsidRDefault="006F54A0">
            <w:pPr>
              <w:pStyle w:val="21"/>
              <w:ind w:firstLineChars="0" w:firstLine="0"/>
              <w:jc w:val="center"/>
              <w:rPr>
                <w:rFonts w:ascii="宋体" w:hAnsi="宋体" w:cs="宋体"/>
                <w:szCs w:val="24"/>
              </w:rPr>
            </w:pPr>
            <w:r>
              <w:rPr>
                <w:rFonts w:ascii="宋体" w:hAnsi="宋体" w:cs="宋体" w:hint="eastAsia"/>
                <w:szCs w:val="24"/>
              </w:rPr>
              <w:t>项目</w:t>
            </w:r>
          </w:p>
        </w:tc>
        <w:tc>
          <w:tcPr>
            <w:tcW w:w="5069" w:type="dxa"/>
            <w:vAlign w:val="center"/>
          </w:tcPr>
          <w:p w14:paraId="7CD64131" w14:textId="77777777" w:rsidR="004561A2" w:rsidRDefault="006F54A0">
            <w:pPr>
              <w:pStyle w:val="21"/>
              <w:ind w:firstLineChars="0" w:firstLine="0"/>
              <w:jc w:val="center"/>
              <w:rPr>
                <w:rFonts w:ascii="宋体" w:hAnsi="宋体" w:cs="宋体"/>
                <w:szCs w:val="24"/>
              </w:rPr>
            </w:pPr>
            <w:r>
              <w:rPr>
                <w:rFonts w:ascii="宋体" w:hAnsi="宋体" w:cs="宋体" w:hint="eastAsia"/>
                <w:szCs w:val="24"/>
              </w:rPr>
              <w:t>指标</w:t>
            </w:r>
          </w:p>
        </w:tc>
      </w:tr>
      <w:tr w:rsidR="004561A2" w14:paraId="00971920" w14:textId="77777777">
        <w:trPr>
          <w:trHeight w:hRule="exact" w:val="567"/>
        </w:trPr>
        <w:tc>
          <w:tcPr>
            <w:tcW w:w="4218" w:type="dxa"/>
            <w:vAlign w:val="center"/>
          </w:tcPr>
          <w:p w14:paraId="283293A0" w14:textId="77777777" w:rsidR="004561A2" w:rsidRDefault="006F54A0">
            <w:pPr>
              <w:pStyle w:val="21"/>
              <w:ind w:firstLineChars="0" w:firstLine="0"/>
              <w:rPr>
                <w:rFonts w:ascii="宋体" w:hAnsi="宋体" w:cs="宋体"/>
                <w:szCs w:val="24"/>
              </w:rPr>
            </w:pPr>
            <w:r>
              <w:rPr>
                <w:rFonts w:ascii="宋体" w:hAnsi="宋体" w:cs="宋体" w:hint="eastAsia"/>
                <w:szCs w:val="24"/>
              </w:rPr>
              <w:lastRenderedPageBreak/>
              <w:t>脂肪含量(g/100g)</w:t>
            </w:r>
          </w:p>
        </w:tc>
        <w:tc>
          <w:tcPr>
            <w:tcW w:w="5069" w:type="dxa"/>
            <w:vAlign w:val="center"/>
          </w:tcPr>
          <w:p w14:paraId="375630B3" w14:textId="77777777" w:rsidR="004561A2" w:rsidRDefault="006F54A0">
            <w:pPr>
              <w:pStyle w:val="21"/>
              <w:ind w:firstLineChars="0" w:firstLine="0"/>
              <w:jc w:val="center"/>
              <w:rPr>
                <w:rFonts w:ascii="宋体" w:hAnsi="宋体" w:cs="宋体"/>
                <w:szCs w:val="24"/>
              </w:rPr>
            </w:pPr>
            <w:r>
              <w:rPr>
                <w:rFonts w:ascii="宋体" w:hAnsi="宋体" w:cs="宋体" w:hint="eastAsia"/>
                <w:szCs w:val="24"/>
              </w:rPr>
              <w:t>≥3.6</w:t>
            </w:r>
          </w:p>
        </w:tc>
      </w:tr>
      <w:tr w:rsidR="004561A2" w14:paraId="75C09D42" w14:textId="77777777">
        <w:trPr>
          <w:trHeight w:hRule="exact" w:val="567"/>
        </w:trPr>
        <w:tc>
          <w:tcPr>
            <w:tcW w:w="4218" w:type="dxa"/>
            <w:vAlign w:val="center"/>
          </w:tcPr>
          <w:p w14:paraId="3FAB88C9" w14:textId="77777777" w:rsidR="004561A2" w:rsidRDefault="006F54A0">
            <w:pPr>
              <w:pStyle w:val="21"/>
              <w:ind w:firstLineChars="0" w:firstLine="0"/>
              <w:rPr>
                <w:rFonts w:ascii="宋体" w:hAnsi="宋体" w:cs="宋体"/>
                <w:szCs w:val="24"/>
              </w:rPr>
            </w:pPr>
            <w:r>
              <w:rPr>
                <w:rFonts w:ascii="宋体" w:hAnsi="宋体" w:cs="宋体" w:hint="eastAsia"/>
                <w:szCs w:val="24"/>
              </w:rPr>
              <w:t>蛋白质含量(g/100g)</w:t>
            </w:r>
          </w:p>
        </w:tc>
        <w:tc>
          <w:tcPr>
            <w:tcW w:w="5069" w:type="dxa"/>
            <w:vAlign w:val="center"/>
          </w:tcPr>
          <w:p w14:paraId="32AB6EA6" w14:textId="77777777" w:rsidR="004561A2" w:rsidRDefault="006F54A0">
            <w:pPr>
              <w:pStyle w:val="21"/>
              <w:ind w:firstLineChars="0" w:firstLine="0"/>
              <w:jc w:val="center"/>
              <w:rPr>
                <w:rFonts w:ascii="宋体" w:hAnsi="宋体" w:cs="宋体"/>
                <w:szCs w:val="24"/>
              </w:rPr>
            </w:pPr>
            <w:r>
              <w:rPr>
                <w:rFonts w:ascii="宋体" w:hAnsi="宋体" w:cs="宋体" w:hint="eastAsia"/>
                <w:szCs w:val="24"/>
              </w:rPr>
              <w:t>≥3.0</w:t>
            </w:r>
          </w:p>
        </w:tc>
      </w:tr>
    </w:tbl>
    <w:p w14:paraId="795DEDB3" w14:textId="77777777" w:rsidR="004561A2" w:rsidRDefault="006F54A0">
      <w:pPr>
        <w:pStyle w:val="21"/>
        <w:ind w:firstLine="480"/>
        <w:rPr>
          <w:rFonts w:ascii="宋体" w:hAnsi="宋体" w:cs="宋体"/>
          <w:szCs w:val="24"/>
        </w:rPr>
      </w:pPr>
      <w:r>
        <w:rPr>
          <w:rFonts w:ascii="宋体" w:hAnsi="宋体" w:cs="宋体" w:hint="eastAsia"/>
          <w:szCs w:val="24"/>
        </w:rPr>
        <w:t>7.2.2 乳酸菌数在产品中的活菌数应符合下表规定。</w:t>
      </w:r>
    </w:p>
    <w:p w14:paraId="2374EEA1" w14:textId="77777777" w:rsidR="004561A2" w:rsidRDefault="006F54A0">
      <w:pPr>
        <w:pStyle w:val="21"/>
        <w:ind w:firstLine="480"/>
        <w:jc w:val="center"/>
        <w:rPr>
          <w:rFonts w:ascii="宋体" w:hAnsi="宋体" w:cs="宋体"/>
          <w:szCs w:val="24"/>
        </w:rPr>
      </w:pPr>
      <w:r>
        <w:rPr>
          <w:rFonts w:ascii="宋体" w:hAnsi="宋体" w:cs="宋体" w:hint="eastAsia"/>
          <w:szCs w:val="24"/>
        </w:rPr>
        <w:t>乳酸菌数</w:t>
      </w:r>
    </w:p>
    <w:tbl>
      <w:tblPr>
        <w:tblW w:w="9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18"/>
        <w:gridCol w:w="5069"/>
      </w:tblGrid>
      <w:tr w:rsidR="004561A2" w14:paraId="221C23E1" w14:textId="77777777">
        <w:trPr>
          <w:trHeight w:hRule="exact" w:val="567"/>
        </w:trPr>
        <w:tc>
          <w:tcPr>
            <w:tcW w:w="4218" w:type="dxa"/>
            <w:vAlign w:val="center"/>
          </w:tcPr>
          <w:p w14:paraId="57F3610A" w14:textId="77777777" w:rsidR="004561A2" w:rsidRDefault="006F54A0">
            <w:pPr>
              <w:pStyle w:val="21"/>
              <w:ind w:firstLineChars="0" w:firstLine="0"/>
              <w:jc w:val="center"/>
              <w:rPr>
                <w:rFonts w:ascii="宋体" w:hAnsi="宋体" w:cs="宋体"/>
                <w:szCs w:val="24"/>
              </w:rPr>
            </w:pPr>
            <w:r>
              <w:rPr>
                <w:rFonts w:ascii="宋体" w:hAnsi="宋体" w:cs="宋体" w:hint="eastAsia"/>
                <w:szCs w:val="24"/>
              </w:rPr>
              <w:t>项目</w:t>
            </w:r>
          </w:p>
        </w:tc>
        <w:tc>
          <w:tcPr>
            <w:tcW w:w="5069" w:type="dxa"/>
            <w:vAlign w:val="center"/>
          </w:tcPr>
          <w:p w14:paraId="2EDEB292" w14:textId="77777777" w:rsidR="004561A2" w:rsidRDefault="006F54A0">
            <w:pPr>
              <w:pStyle w:val="21"/>
              <w:ind w:firstLineChars="0" w:firstLine="0"/>
              <w:jc w:val="center"/>
              <w:rPr>
                <w:rFonts w:ascii="宋体" w:hAnsi="宋体" w:cs="宋体"/>
              </w:rPr>
            </w:pPr>
            <w:r>
              <w:rPr>
                <w:rFonts w:ascii="宋体" w:hAnsi="宋体" w:cs="宋体" w:hint="eastAsia"/>
              </w:rPr>
              <w:t>限量[CFU/g(m1)]</w:t>
            </w:r>
          </w:p>
          <w:p w14:paraId="30756122" w14:textId="77777777" w:rsidR="004561A2" w:rsidRDefault="004561A2">
            <w:pPr>
              <w:pStyle w:val="21"/>
              <w:ind w:firstLineChars="0" w:firstLine="0"/>
              <w:jc w:val="center"/>
              <w:rPr>
                <w:rFonts w:ascii="宋体" w:hAnsi="宋体" w:cs="宋体"/>
                <w:szCs w:val="24"/>
              </w:rPr>
            </w:pPr>
          </w:p>
        </w:tc>
      </w:tr>
      <w:tr w:rsidR="004561A2" w14:paraId="7E1483FB" w14:textId="77777777">
        <w:trPr>
          <w:trHeight w:hRule="exact" w:val="567"/>
        </w:trPr>
        <w:tc>
          <w:tcPr>
            <w:tcW w:w="4218" w:type="dxa"/>
            <w:vAlign w:val="center"/>
          </w:tcPr>
          <w:p w14:paraId="2C993001" w14:textId="77777777" w:rsidR="004561A2" w:rsidRDefault="006F54A0">
            <w:pPr>
              <w:pStyle w:val="21"/>
              <w:ind w:firstLineChars="0" w:firstLine="0"/>
              <w:rPr>
                <w:rFonts w:ascii="宋体" w:hAnsi="宋体" w:cs="宋体"/>
                <w:szCs w:val="24"/>
              </w:rPr>
            </w:pPr>
            <w:r>
              <w:rPr>
                <w:rFonts w:ascii="宋体" w:hAnsi="宋体" w:cs="宋体" w:hint="eastAsia"/>
                <w:szCs w:val="24"/>
              </w:rPr>
              <w:t>乳酸菌数         ≥</w:t>
            </w:r>
          </w:p>
        </w:tc>
        <w:tc>
          <w:tcPr>
            <w:tcW w:w="5069" w:type="dxa"/>
            <w:vAlign w:val="center"/>
          </w:tcPr>
          <w:p w14:paraId="0BD351DC" w14:textId="77777777" w:rsidR="004561A2" w:rsidRDefault="006F54A0">
            <w:pPr>
              <w:pStyle w:val="21"/>
              <w:ind w:right="960" w:firstLine="480"/>
              <w:jc w:val="center"/>
              <w:rPr>
                <w:rFonts w:ascii="宋体" w:hAnsi="宋体" w:cs="宋体"/>
                <w:szCs w:val="24"/>
                <w:vertAlign w:val="superscript"/>
              </w:rPr>
            </w:pPr>
            <w:r>
              <w:rPr>
                <w:rFonts w:ascii="宋体" w:hAnsi="宋体" w:cs="宋体" w:hint="eastAsia"/>
                <w:szCs w:val="24"/>
              </w:rPr>
              <w:t xml:space="preserve"> </w:t>
            </w:r>
            <w:r>
              <w:rPr>
                <w:rFonts w:ascii="宋体" w:hAnsi="宋体" w:cs="宋体"/>
                <w:szCs w:val="24"/>
              </w:rPr>
              <w:t>1x10</w:t>
            </w:r>
            <w:r>
              <w:rPr>
                <w:rFonts w:ascii="宋体" w:hAnsi="宋体" w:cs="宋体" w:hint="eastAsia"/>
                <w:szCs w:val="24"/>
                <w:vertAlign w:val="superscript"/>
              </w:rPr>
              <w:t>7</w:t>
            </w:r>
          </w:p>
          <w:p w14:paraId="44F820F1" w14:textId="77777777" w:rsidR="004561A2" w:rsidRDefault="004561A2">
            <w:pPr>
              <w:pStyle w:val="21"/>
              <w:ind w:firstLineChars="0" w:firstLine="0"/>
              <w:jc w:val="center"/>
              <w:rPr>
                <w:rFonts w:ascii="宋体" w:hAnsi="宋体" w:cs="宋体"/>
                <w:szCs w:val="24"/>
              </w:rPr>
            </w:pPr>
          </w:p>
        </w:tc>
      </w:tr>
    </w:tbl>
    <w:p w14:paraId="74182A7E" w14:textId="77777777" w:rsidR="004561A2" w:rsidRDefault="006F54A0">
      <w:pPr>
        <w:pStyle w:val="21"/>
        <w:ind w:firstLine="482"/>
        <w:rPr>
          <w:rFonts w:ascii="宋体" w:hAnsi="宋体" w:cs="宋体"/>
          <w:b/>
          <w:bCs/>
          <w:szCs w:val="24"/>
        </w:rPr>
      </w:pPr>
      <w:r>
        <w:rPr>
          <w:rFonts w:ascii="宋体" w:hAnsi="宋体" w:cs="宋体" w:hint="eastAsia"/>
          <w:b/>
          <w:bCs/>
          <w:szCs w:val="24"/>
        </w:rPr>
        <w:t>（8）蔬果类</w:t>
      </w:r>
    </w:p>
    <w:p w14:paraId="5E231CC8" w14:textId="77777777" w:rsidR="004561A2" w:rsidRDefault="006F54A0">
      <w:pPr>
        <w:pStyle w:val="21"/>
        <w:ind w:firstLine="480"/>
        <w:rPr>
          <w:rFonts w:ascii="宋体" w:hAnsi="宋体"/>
        </w:rPr>
      </w:pPr>
      <w:r>
        <w:rPr>
          <w:rFonts w:ascii="宋体" w:hAnsi="宋体" w:hint="eastAsia"/>
        </w:rPr>
        <w:t>8.1应符合食品安全国家标：准污染物限量（GB 2762-2022）和农药最大残留限量（GB 2763-2026）</w:t>
      </w:r>
    </w:p>
    <w:p w14:paraId="04140BFD" w14:textId="77777777" w:rsidR="004561A2" w:rsidRDefault="006F54A0">
      <w:pPr>
        <w:pStyle w:val="21"/>
        <w:ind w:firstLine="480"/>
        <w:rPr>
          <w:rFonts w:ascii="宋体" w:hAnsi="宋体"/>
        </w:rPr>
      </w:pPr>
      <w:r>
        <w:rPr>
          <w:rFonts w:ascii="宋体" w:hAnsi="宋体" w:hint="eastAsia"/>
        </w:rPr>
        <w:t>8.2外观新鲜、形态完整，无腐烂、无霉斑、无虫蛀，无明显机械损伤、无泥土、杂草、异物或农药残留痕迹；颜色符合该品种的正常颜色，无异常变色，无黄化（叶菜）、褐变（切口）；质地符合该品种质地，不冻蔫、无冻害、无干瘪、皱缩或脱水现象；无腐烂、无黄叶、枯死叶、病虫、杂质，原菜须保证菜面干净、码放整齐，无破损，不得过熟或欠熟。</w:t>
      </w:r>
    </w:p>
    <w:p w14:paraId="101C8888" w14:textId="77777777" w:rsidR="004561A2" w:rsidRDefault="006F54A0">
      <w:pPr>
        <w:pStyle w:val="21"/>
        <w:ind w:firstLine="480"/>
        <w:rPr>
          <w:rFonts w:ascii="宋体" w:hAnsi="宋体"/>
        </w:rPr>
      </w:pPr>
      <w:r>
        <w:rPr>
          <w:rFonts w:ascii="宋体" w:hAnsi="宋体" w:hint="eastAsia"/>
        </w:rPr>
        <w:t>8.3可食用率必须达95%以上。</w:t>
      </w:r>
    </w:p>
    <w:p w14:paraId="31AE95E9" w14:textId="77777777" w:rsidR="004561A2" w:rsidRDefault="006F54A0">
      <w:pPr>
        <w:pStyle w:val="21"/>
        <w:ind w:firstLine="480"/>
        <w:rPr>
          <w:rFonts w:ascii="宋体" w:hAnsi="宋体"/>
          <w:b/>
          <w:bCs/>
          <w:szCs w:val="24"/>
        </w:rPr>
      </w:pPr>
      <w:r>
        <w:rPr>
          <w:rFonts w:ascii="宋体" w:hAnsi="宋体" w:hint="eastAsia"/>
        </w:rPr>
        <w:t>3.</w:t>
      </w:r>
      <w:r>
        <w:rPr>
          <w:rFonts w:ascii="宋体" w:hAnsi="宋体" w:hint="eastAsia"/>
          <w:b/>
          <w:bCs/>
          <w:szCs w:val="24"/>
        </w:rPr>
        <w:t xml:space="preserve"> 分拣包装</w:t>
      </w:r>
      <w:r>
        <w:rPr>
          <w:rFonts w:ascii="宋体" w:hAnsi="宋体"/>
          <w:b/>
          <w:bCs/>
          <w:szCs w:val="24"/>
        </w:rPr>
        <w:t>要求</w:t>
      </w:r>
    </w:p>
    <w:p w14:paraId="11B9D095" w14:textId="77777777" w:rsidR="004561A2" w:rsidRDefault="006F54A0">
      <w:pPr>
        <w:spacing w:beforeLines="50" w:before="120" w:afterLines="50" w:after="120" w:line="360" w:lineRule="auto"/>
        <w:ind w:firstLineChars="200" w:firstLine="480"/>
        <w:rPr>
          <w:rFonts w:ascii="宋体" w:hAnsi="宋体"/>
          <w:sz w:val="24"/>
        </w:rPr>
      </w:pPr>
      <w:r>
        <w:rPr>
          <w:rFonts w:ascii="宋体" w:hAnsi="宋体" w:hint="eastAsia"/>
          <w:sz w:val="24"/>
        </w:rPr>
        <w:t>（1）分拣要求</w:t>
      </w:r>
    </w:p>
    <w:p w14:paraId="20839BCE" w14:textId="77777777" w:rsidR="004561A2" w:rsidRDefault="006F54A0">
      <w:pPr>
        <w:spacing w:beforeLines="50" w:before="120" w:afterLines="50" w:after="120" w:line="360" w:lineRule="auto"/>
        <w:ind w:firstLineChars="200" w:firstLine="480"/>
        <w:rPr>
          <w:rFonts w:ascii="宋体" w:hAnsi="宋体"/>
          <w:sz w:val="24"/>
        </w:rPr>
      </w:pPr>
      <w:r>
        <w:rPr>
          <w:rFonts w:ascii="宋体" w:hAnsi="宋体" w:hint="eastAsia"/>
          <w:sz w:val="24"/>
        </w:rPr>
        <w:t>3.1.1 根据订单要求进行分拣，并形成配送清单。配送清单应包括单位名称、配送对象、配送日期、食材名称、数量、生产日期或批号、发货人、收货人等信息。</w:t>
      </w:r>
    </w:p>
    <w:p w14:paraId="73FCDFBC" w14:textId="77777777" w:rsidR="004561A2" w:rsidRDefault="006F54A0">
      <w:pPr>
        <w:spacing w:beforeLines="50" w:before="120" w:afterLines="50" w:after="120" w:line="360" w:lineRule="auto"/>
        <w:ind w:firstLineChars="200" w:firstLine="480"/>
        <w:rPr>
          <w:rFonts w:ascii="宋体" w:hAnsi="宋体"/>
          <w:sz w:val="24"/>
        </w:rPr>
      </w:pPr>
      <w:r>
        <w:rPr>
          <w:rFonts w:ascii="宋体" w:hAnsi="宋体" w:hint="eastAsia"/>
          <w:sz w:val="24"/>
        </w:rPr>
        <w:t>3.1.2冷链运输食品分拣时，严格控制出库到运输的时间间隔。</w:t>
      </w:r>
    </w:p>
    <w:p w14:paraId="47202E73" w14:textId="77777777" w:rsidR="004561A2" w:rsidRDefault="006F54A0">
      <w:pPr>
        <w:spacing w:beforeLines="50" w:before="120" w:afterLines="50" w:after="120" w:line="360" w:lineRule="auto"/>
        <w:ind w:firstLineChars="200" w:firstLine="480"/>
        <w:rPr>
          <w:rFonts w:ascii="宋体" w:hAnsi="宋体"/>
          <w:sz w:val="24"/>
        </w:rPr>
      </w:pPr>
      <w:r>
        <w:rPr>
          <w:rFonts w:ascii="宋体" w:hAnsi="宋体" w:hint="eastAsia"/>
          <w:sz w:val="24"/>
        </w:rPr>
        <w:t>（2）包装要求</w:t>
      </w:r>
    </w:p>
    <w:p w14:paraId="38A2D50F" w14:textId="77777777" w:rsidR="004561A2" w:rsidRDefault="006F54A0">
      <w:pPr>
        <w:spacing w:beforeLines="50" w:before="120" w:afterLines="50" w:after="120" w:line="360" w:lineRule="auto"/>
        <w:ind w:firstLineChars="200" w:firstLine="480"/>
        <w:rPr>
          <w:rFonts w:ascii="宋体" w:hAnsi="宋体"/>
          <w:sz w:val="24"/>
        </w:rPr>
      </w:pPr>
      <w:r>
        <w:rPr>
          <w:rFonts w:ascii="宋体" w:hAnsi="宋体" w:hint="eastAsia"/>
          <w:sz w:val="24"/>
        </w:rPr>
        <w:t>2.1 食材包装应符合卫生要求，避免使用过期或破损的包装材料。</w:t>
      </w:r>
    </w:p>
    <w:p w14:paraId="59D46DC6" w14:textId="77777777" w:rsidR="004561A2" w:rsidRDefault="006F54A0">
      <w:pPr>
        <w:pStyle w:val="21"/>
        <w:ind w:firstLine="480"/>
        <w:rPr>
          <w:rFonts w:ascii="宋体" w:hAnsi="宋体"/>
        </w:rPr>
      </w:pPr>
      <w:r>
        <w:rPr>
          <w:rFonts w:ascii="宋体" w:hAnsi="宋体" w:hint="eastAsia"/>
          <w:szCs w:val="24"/>
        </w:rPr>
        <w:t>2.2 盛放食品的容器应分类管理，分开使用。每次配送完成后应清洁和消毒，食品分拣作业完成后，要对作业区工器具进行清洁和消毒。</w:t>
      </w:r>
    </w:p>
    <w:p w14:paraId="45843027" w14:textId="77777777" w:rsidR="004561A2" w:rsidRDefault="006F54A0">
      <w:pPr>
        <w:pStyle w:val="21"/>
        <w:ind w:firstLine="480"/>
        <w:rPr>
          <w:rFonts w:ascii="宋体" w:hAnsi="宋体"/>
          <w:b/>
          <w:bCs/>
          <w:szCs w:val="24"/>
        </w:rPr>
      </w:pPr>
      <w:r>
        <w:rPr>
          <w:rFonts w:ascii="宋体" w:hAnsi="宋体" w:hint="eastAsia"/>
        </w:rPr>
        <w:lastRenderedPageBreak/>
        <w:t>4.</w:t>
      </w:r>
      <w:r>
        <w:rPr>
          <w:rFonts w:ascii="宋体" w:hAnsi="宋体" w:hint="eastAsia"/>
          <w:b/>
          <w:bCs/>
          <w:szCs w:val="24"/>
        </w:rPr>
        <w:t xml:space="preserve"> 运输配送要求</w:t>
      </w:r>
    </w:p>
    <w:p w14:paraId="7B381F3B" w14:textId="77777777" w:rsidR="004561A2" w:rsidRDefault="006F54A0">
      <w:pPr>
        <w:spacing w:beforeLines="50" w:before="120" w:afterLines="50" w:after="120" w:line="360" w:lineRule="auto"/>
        <w:ind w:firstLineChars="200" w:firstLine="480"/>
        <w:rPr>
          <w:rFonts w:ascii="宋体" w:hAnsi="宋体"/>
          <w:sz w:val="24"/>
        </w:rPr>
      </w:pPr>
      <w:r>
        <w:rPr>
          <w:rFonts w:ascii="宋体" w:hAnsi="宋体" w:hint="eastAsia"/>
          <w:sz w:val="24"/>
        </w:rPr>
        <w:t>（1）运输工具</w:t>
      </w:r>
    </w:p>
    <w:p w14:paraId="33131D2F" w14:textId="77777777" w:rsidR="004561A2" w:rsidRDefault="006F54A0">
      <w:pPr>
        <w:spacing w:beforeLines="50" w:before="120" w:afterLines="50" w:after="120" w:line="360" w:lineRule="auto"/>
        <w:ind w:firstLineChars="200" w:firstLine="480"/>
        <w:rPr>
          <w:rFonts w:ascii="宋体" w:hAnsi="宋体"/>
          <w:sz w:val="24"/>
        </w:rPr>
      </w:pPr>
      <w:r>
        <w:rPr>
          <w:rFonts w:ascii="宋体" w:hAnsi="宋体" w:hint="eastAsia"/>
          <w:sz w:val="24"/>
        </w:rPr>
        <w:t>4.1.1装载前应确认运输车辆类型、清洁卫生、设备状态，食品运输工具不得运输有毒有害物质，防止食品污染。冷链运输车辆的制冷系统和除霜系统运转正常，货舱内无结露产生。</w:t>
      </w:r>
    </w:p>
    <w:p w14:paraId="7F536C90" w14:textId="77777777" w:rsidR="004561A2" w:rsidRDefault="006F54A0">
      <w:pPr>
        <w:spacing w:beforeLines="50" w:before="120" w:afterLines="50" w:after="120" w:line="360" w:lineRule="auto"/>
        <w:ind w:firstLineChars="200" w:firstLine="480"/>
        <w:rPr>
          <w:rFonts w:ascii="宋体" w:hAnsi="宋体"/>
          <w:sz w:val="24"/>
        </w:rPr>
      </w:pPr>
      <w:r>
        <w:rPr>
          <w:rFonts w:ascii="宋体" w:hAnsi="宋体" w:hint="eastAsia"/>
          <w:sz w:val="24"/>
        </w:rPr>
        <w:t>4.1.2根据食品的运输温度要求，提前对冷链运输车辆的货舱等进行预冷处理，并在运输开始前达到食品运输需要的温度。</w:t>
      </w:r>
    </w:p>
    <w:p w14:paraId="3E78BE02" w14:textId="77777777" w:rsidR="004561A2" w:rsidRDefault="006F54A0">
      <w:pPr>
        <w:spacing w:beforeLines="50" w:before="120" w:afterLines="50" w:after="120" w:line="360" w:lineRule="auto"/>
        <w:ind w:firstLineChars="200" w:firstLine="480"/>
        <w:rPr>
          <w:rFonts w:ascii="宋体" w:hAnsi="宋体"/>
          <w:sz w:val="24"/>
        </w:rPr>
      </w:pPr>
      <w:r>
        <w:rPr>
          <w:rFonts w:ascii="宋体" w:hAnsi="宋体" w:hint="eastAsia"/>
          <w:sz w:val="24"/>
        </w:rPr>
        <w:t>（2）运输过程</w:t>
      </w:r>
    </w:p>
    <w:p w14:paraId="391E2992" w14:textId="77777777" w:rsidR="004561A2" w:rsidRDefault="006F54A0">
      <w:pPr>
        <w:spacing w:beforeLines="50" w:before="120" w:afterLines="50" w:after="120" w:line="360" w:lineRule="auto"/>
        <w:ind w:firstLineChars="200" w:firstLine="480"/>
        <w:rPr>
          <w:rFonts w:ascii="宋体" w:hAnsi="宋体"/>
          <w:sz w:val="24"/>
        </w:rPr>
      </w:pPr>
      <w:r>
        <w:rPr>
          <w:rFonts w:ascii="宋体" w:hAnsi="宋体" w:hint="eastAsia"/>
          <w:sz w:val="24"/>
        </w:rPr>
        <w:t>4.2.1同一运输工具运输不同食品时，应做好分装、分离或分隔，防止交叉污染。散装食品应采用符合国家相关法律法规及标准的食品容器或包装材料进行密封包装后运输，防止运输过程中受到污染。</w:t>
      </w:r>
    </w:p>
    <w:p w14:paraId="552D8D85" w14:textId="77777777" w:rsidR="004561A2" w:rsidRDefault="006F54A0">
      <w:pPr>
        <w:spacing w:beforeLines="50" w:before="120" w:afterLines="50" w:after="120" w:line="360" w:lineRule="auto"/>
        <w:ind w:firstLineChars="200" w:firstLine="480"/>
        <w:rPr>
          <w:rFonts w:ascii="宋体" w:hAnsi="宋体"/>
          <w:sz w:val="24"/>
        </w:rPr>
      </w:pPr>
      <w:r>
        <w:rPr>
          <w:rFonts w:ascii="宋体" w:hAnsi="宋体" w:hint="eastAsia"/>
          <w:sz w:val="24"/>
        </w:rPr>
        <w:t>4.2.2 严格控制冷藏、冷冻食品装卸货时间，装卸货期间食品温度升高幅度不超过3℃。运输过程操作应轻拿轻放，避免食品受到机械性损伤。</w:t>
      </w:r>
    </w:p>
    <w:p w14:paraId="4F9B0C18" w14:textId="77777777" w:rsidR="004561A2" w:rsidRDefault="006F54A0">
      <w:pPr>
        <w:spacing w:beforeLines="50" w:before="120" w:afterLines="50" w:after="120" w:line="360" w:lineRule="auto"/>
        <w:ind w:firstLineChars="200" w:firstLine="480"/>
        <w:rPr>
          <w:rFonts w:ascii="宋体" w:hAnsi="宋体"/>
          <w:sz w:val="24"/>
        </w:rPr>
      </w:pPr>
      <w:r>
        <w:rPr>
          <w:rFonts w:ascii="宋体" w:hAnsi="宋体" w:hint="eastAsia"/>
          <w:sz w:val="24"/>
        </w:rPr>
        <w:t>4.2.3对温度有特殊要求的食品在运输过程中应符合保证食品安全所需的温度等特殊要求。运输过程中的温度应实时连续监控并记录，且应真实准确。</w:t>
      </w:r>
    </w:p>
    <w:p w14:paraId="0A2BDA53" w14:textId="77777777" w:rsidR="004561A2" w:rsidRDefault="006F54A0">
      <w:pPr>
        <w:pStyle w:val="21"/>
        <w:ind w:firstLine="480"/>
        <w:rPr>
          <w:rFonts w:ascii="宋体" w:hAnsi="宋体"/>
        </w:rPr>
      </w:pPr>
      <w:r>
        <w:rPr>
          <w:rFonts w:ascii="宋体" w:hAnsi="宋体" w:hint="eastAsia"/>
          <w:szCs w:val="24"/>
        </w:rPr>
        <w:t>4.2.4运输过程中车辆应该采取加锁等安全性措施，尽量减少车厢开门次数和时间，防止由于雨淋、受潮、暴晒和污染等情况产生食品安全风险。</w:t>
      </w:r>
    </w:p>
    <w:p w14:paraId="4F636151" w14:textId="77777777" w:rsidR="004561A2" w:rsidRDefault="006F54A0">
      <w:pPr>
        <w:spacing w:line="360" w:lineRule="auto"/>
        <w:ind w:firstLineChars="200" w:firstLine="482"/>
        <w:rPr>
          <w:rFonts w:ascii="宋体" w:hAnsi="宋体"/>
          <w:b/>
          <w:bCs/>
          <w:sz w:val="24"/>
        </w:rPr>
      </w:pPr>
      <w:r>
        <w:rPr>
          <w:rFonts w:ascii="宋体" w:hAnsi="宋体"/>
          <w:b/>
          <w:bCs/>
          <w:sz w:val="24"/>
        </w:rPr>
        <w:t>第三条</w:t>
      </w:r>
      <w:r>
        <w:rPr>
          <w:rFonts w:ascii="宋体" w:hAnsi="宋体" w:hint="eastAsia"/>
          <w:b/>
          <w:bCs/>
          <w:sz w:val="24"/>
        </w:rPr>
        <w:t xml:space="preserve">  </w:t>
      </w:r>
      <w:r>
        <w:rPr>
          <w:rFonts w:ascii="宋体" w:hAnsi="宋体"/>
          <w:b/>
          <w:bCs/>
          <w:sz w:val="24"/>
        </w:rPr>
        <w:t>交货时间地点及方式</w:t>
      </w:r>
    </w:p>
    <w:p w14:paraId="32993EFD" w14:textId="77777777" w:rsidR="004561A2" w:rsidRDefault="006F54A0">
      <w:pPr>
        <w:spacing w:line="360" w:lineRule="auto"/>
        <w:ind w:firstLineChars="200" w:firstLine="480"/>
        <w:rPr>
          <w:rFonts w:ascii="宋体" w:hAnsi="宋体"/>
          <w:sz w:val="24"/>
        </w:rPr>
      </w:pPr>
      <w:r>
        <w:rPr>
          <w:rFonts w:ascii="宋体" w:hAnsi="宋体"/>
          <w:sz w:val="24"/>
        </w:rPr>
        <w:t>1</w:t>
      </w:r>
      <w:r>
        <w:rPr>
          <w:rFonts w:ascii="宋体" w:hAnsi="宋体" w:hint="eastAsia"/>
          <w:sz w:val="24"/>
        </w:rPr>
        <w:t>.</w:t>
      </w:r>
      <w:r>
        <w:rPr>
          <w:rFonts w:ascii="宋体" w:hAnsi="宋体"/>
          <w:sz w:val="24"/>
        </w:rPr>
        <w:t>甲乙双方指定联系人负责业务相关事宜的对接</w:t>
      </w:r>
      <w:r>
        <w:rPr>
          <w:rFonts w:ascii="宋体" w:hAnsi="宋体" w:hint="eastAsia"/>
          <w:sz w:val="24"/>
        </w:rPr>
        <w:t>：</w:t>
      </w:r>
    </w:p>
    <w:p w14:paraId="3C122C3A" w14:textId="77777777" w:rsidR="004561A2" w:rsidRDefault="006F54A0">
      <w:pPr>
        <w:spacing w:line="360" w:lineRule="auto"/>
        <w:ind w:firstLineChars="200" w:firstLine="480"/>
        <w:rPr>
          <w:rFonts w:ascii="宋体" w:hAnsi="宋体"/>
          <w:sz w:val="24"/>
        </w:rPr>
      </w:pPr>
      <w:r>
        <w:rPr>
          <w:rFonts w:ascii="宋体" w:hAnsi="宋体"/>
          <w:sz w:val="24"/>
        </w:rPr>
        <w:t>甲方对接联系人：</w:t>
      </w:r>
    </w:p>
    <w:p w14:paraId="20378F61" w14:textId="77777777" w:rsidR="004561A2" w:rsidRDefault="006F54A0">
      <w:pPr>
        <w:spacing w:line="360" w:lineRule="auto"/>
        <w:ind w:firstLineChars="200" w:firstLine="480"/>
        <w:rPr>
          <w:rFonts w:ascii="宋体" w:hAnsi="宋体"/>
          <w:sz w:val="24"/>
        </w:rPr>
      </w:pPr>
      <w:r>
        <w:rPr>
          <w:rFonts w:ascii="宋体" w:hAnsi="宋体"/>
          <w:sz w:val="24"/>
        </w:rPr>
        <w:t xml:space="preserve">姓名： </w:t>
      </w:r>
      <w:r>
        <w:rPr>
          <w:rFonts w:ascii="宋体" w:hAnsi="宋体" w:hint="eastAsia"/>
          <w:sz w:val="24"/>
        </w:rPr>
        <w:t xml:space="preserve">             </w:t>
      </w:r>
      <w:r>
        <w:rPr>
          <w:rFonts w:ascii="宋体" w:hAnsi="宋体"/>
          <w:sz w:val="24"/>
        </w:rPr>
        <w:t>手机号码：</w:t>
      </w:r>
    </w:p>
    <w:p w14:paraId="0E843BB5" w14:textId="77777777" w:rsidR="004561A2" w:rsidRDefault="006F54A0">
      <w:pPr>
        <w:spacing w:line="360" w:lineRule="auto"/>
        <w:ind w:firstLineChars="200" w:firstLine="480"/>
        <w:rPr>
          <w:rFonts w:ascii="宋体" w:hAnsi="宋体"/>
          <w:sz w:val="24"/>
        </w:rPr>
      </w:pPr>
      <w:r>
        <w:rPr>
          <w:rFonts w:ascii="宋体" w:hAnsi="宋体"/>
          <w:sz w:val="24"/>
        </w:rPr>
        <w:t>乙方对接联系人：</w:t>
      </w:r>
    </w:p>
    <w:p w14:paraId="01F33C77" w14:textId="77777777" w:rsidR="004561A2" w:rsidRDefault="006F54A0">
      <w:pPr>
        <w:spacing w:line="360" w:lineRule="auto"/>
        <w:ind w:firstLineChars="200" w:firstLine="480"/>
        <w:rPr>
          <w:rFonts w:ascii="宋体" w:hAnsi="宋体"/>
          <w:sz w:val="24"/>
        </w:rPr>
      </w:pPr>
      <w:r>
        <w:rPr>
          <w:rFonts w:ascii="宋体" w:hAnsi="宋体"/>
          <w:sz w:val="24"/>
        </w:rPr>
        <w:t xml:space="preserve">姓名： </w:t>
      </w:r>
      <w:r>
        <w:rPr>
          <w:rFonts w:ascii="宋体" w:hAnsi="宋体" w:hint="eastAsia"/>
          <w:sz w:val="24"/>
        </w:rPr>
        <w:t xml:space="preserve">             </w:t>
      </w:r>
      <w:r>
        <w:rPr>
          <w:rFonts w:ascii="宋体" w:hAnsi="宋体"/>
          <w:sz w:val="24"/>
        </w:rPr>
        <w:t xml:space="preserve">手机号码： </w:t>
      </w:r>
    </w:p>
    <w:p w14:paraId="6B634D10" w14:textId="77777777" w:rsidR="004561A2" w:rsidRDefault="006F54A0">
      <w:pPr>
        <w:spacing w:line="360" w:lineRule="auto"/>
        <w:ind w:firstLineChars="200" w:firstLine="480"/>
        <w:rPr>
          <w:rFonts w:ascii="宋体" w:hAnsi="宋体"/>
          <w:sz w:val="24"/>
        </w:rPr>
      </w:pPr>
      <w:r>
        <w:rPr>
          <w:rFonts w:ascii="宋体" w:hAnsi="宋体"/>
          <w:sz w:val="24"/>
        </w:rPr>
        <w:t>2</w:t>
      </w:r>
      <w:r>
        <w:rPr>
          <w:rFonts w:ascii="宋体" w:hAnsi="宋体" w:hint="eastAsia"/>
          <w:sz w:val="24"/>
        </w:rPr>
        <w:t>.</w:t>
      </w:r>
      <w:r>
        <w:rPr>
          <w:rFonts w:ascii="宋体" w:hAnsi="宋体"/>
          <w:sz w:val="24"/>
        </w:rPr>
        <w:t>甲方根据自身需要确定全部或者每批次的</w:t>
      </w:r>
      <w:r>
        <w:rPr>
          <w:rFonts w:ascii="宋体" w:hAnsi="宋体" w:hint="eastAsia"/>
          <w:sz w:val="24"/>
        </w:rPr>
        <w:t>商品种类、</w:t>
      </w:r>
      <w:r>
        <w:rPr>
          <w:rFonts w:ascii="宋体" w:hAnsi="宋体"/>
          <w:sz w:val="24"/>
        </w:rPr>
        <w:t>数量、交货时间等内容，</w:t>
      </w:r>
      <w:r>
        <w:rPr>
          <w:rFonts w:ascii="宋体" w:hAnsi="宋体"/>
          <w:color w:val="FF0000"/>
          <w:sz w:val="24"/>
        </w:rPr>
        <w:t>于送货前一天将订货单以书面</w:t>
      </w:r>
      <w:r>
        <w:rPr>
          <w:rFonts w:ascii="宋体" w:hAnsi="宋体" w:hint="eastAsia"/>
          <w:color w:val="FF0000"/>
          <w:sz w:val="24"/>
        </w:rPr>
        <w:t>形式通知</w:t>
      </w:r>
      <w:r>
        <w:rPr>
          <w:rFonts w:ascii="宋体" w:hAnsi="宋体"/>
          <w:color w:val="FF0000"/>
          <w:sz w:val="24"/>
        </w:rPr>
        <w:t>乙方</w:t>
      </w:r>
      <w:r>
        <w:rPr>
          <w:rFonts w:ascii="宋体" w:hAnsi="宋体" w:hint="eastAsia"/>
          <w:color w:val="FF0000"/>
          <w:sz w:val="24"/>
        </w:rPr>
        <w:t>或在平谷区中小学（幼）集采平台线上采购</w:t>
      </w:r>
      <w:r>
        <w:rPr>
          <w:rFonts w:ascii="宋体" w:hAnsi="宋体"/>
          <w:sz w:val="24"/>
        </w:rPr>
        <w:t>。</w:t>
      </w:r>
      <w:r>
        <w:rPr>
          <w:rFonts w:ascii="宋体" w:hAnsi="宋体" w:hint="eastAsia"/>
          <w:sz w:val="24"/>
        </w:rPr>
        <w:lastRenderedPageBreak/>
        <w:t>无论</w:t>
      </w:r>
      <w:r>
        <w:rPr>
          <w:rFonts w:ascii="宋体" w:hAnsi="宋体"/>
          <w:sz w:val="24"/>
        </w:rPr>
        <w:t>乙方</w:t>
      </w:r>
      <w:r>
        <w:rPr>
          <w:rFonts w:ascii="宋体" w:hAnsi="宋体" w:hint="eastAsia"/>
          <w:sz w:val="24"/>
        </w:rPr>
        <w:t>收到</w:t>
      </w:r>
      <w:r>
        <w:rPr>
          <w:rFonts w:ascii="宋体" w:hAnsi="宋体"/>
          <w:sz w:val="24"/>
        </w:rPr>
        <w:t>甲方</w:t>
      </w:r>
      <w:r>
        <w:rPr>
          <w:rFonts w:ascii="宋体" w:hAnsi="宋体" w:hint="eastAsia"/>
          <w:sz w:val="24"/>
        </w:rPr>
        <w:t>何种形式的订货单</w:t>
      </w:r>
      <w:r>
        <w:rPr>
          <w:rFonts w:ascii="宋体" w:hAnsi="宋体"/>
          <w:sz w:val="24"/>
        </w:rPr>
        <w:t>，</w:t>
      </w:r>
      <w:r>
        <w:rPr>
          <w:rFonts w:ascii="宋体" w:hAnsi="宋体" w:hint="eastAsia"/>
          <w:sz w:val="24"/>
        </w:rPr>
        <w:t>均应按照订货单要求，</w:t>
      </w:r>
      <w:r>
        <w:rPr>
          <w:rFonts w:ascii="宋体" w:hAnsi="宋体"/>
          <w:sz w:val="24"/>
        </w:rPr>
        <w:t>保证及时、准确</w:t>
      </w:r>
      <w:r>
        <w:rPr>
          <w:rFonts w:ascii="宋体" w:hAnsi="宋体" w:hint="eastAsia"/>
          <w:sz w:val="24"/>
        </w:rPr>
        <w:t>的将商品送达</w:t>
      </w:r>
      <w:r>
        <w:rPr>
          <w:rFonts w:ascii="宋体" w:hAnsi="宋体"/>
          <w:sz w:val="24"/>
        </w:rPr>
        <w:t>。乙方应按甲方订单规定的品种及要求供应所需货物，货物短缺时须在甲方规定时间内调配补齐所缺品种。若要更换品种，经甲方同意后方可更换。</w:t>
      </w:r>
    </w:p>
    <w:p w14:paraId="5B90429E" w14:textId="77777777" w:rsidR="004561A2" w:rsidRDefault="006F54A0">
      <w:pPr>
        <w:spacing w:line="360" w:lineRule="auto"/>
        <w:ind w:firstLineChars="200" w:firstLine="480"/>
        <w:rPr>
          <w:rFonts w:ascii="宋体" w:hAnsi="宋体"/>
          <w:sz w:val="24"/>
        </w:rPr>
      </w:pPr>
      <w:r>
        <w:rPr>
          <w:rFonts w:ascii="宋体" w:hAnsi="宋体"/>
          <w:sz w:val="24"/>
        </w:rPr>
        <w:t>3</w:t>
      </w:r>
      <w:r>
        <w:rPr>
          <w:rFonts w:ascii="宋体" w:hAnsi="宋体" w:hint="eastAsia"/>
          <w:sz w:val="24"/>
        </w:rPr>
        <w:t>.</w:t>
      </w:r>
      <w:r>
        <w:rPr>
          <w:rFonts w:ascii="宋体" w:hAnsi="宋体"/>
          <w:sz w:val="24"/>
        </w:rPr>
        <w:t>乙方送货：产品运输费用由乙方负责，在交货前（即货物到达甲方指定的交货地点之前）的风险由乙方承担。</w:t>
      </w:r>
    </w:p>
    <w:p w14:paraId="48589638" w14:textId="77777777" w:rsidR="004561A2" w:rsidRDefault="006F54A0">
      <w:pPr>
        <w:spacing w:line="360" w:lineRule="auto"/>
        <w:ind w:firstLineChars="200" w:firstLine="480"/>
        <w:rPr>
          <w:rFonts w:ascii="宋体" w:hAnsi="宋体"/>
          <w:sz w:val="24"/>
        </w:rPr>
      </w:pPr>
      <w:r>
        <w:rPr>
          <w:rFonts w:ascii="宋体" w:hAnsi="宋体"/>
          <w:sz w:val="24"/>
        </w:rPr>
        <w:t>4</w:t>
      </w:r>
      <w:r>
        <w:rPr>
          <w:rFonts w:ascii="宋体" w:hAnsi="宋体" w:hint="eastAsia"/>
          <w:sz w:val="24"/>
        </w:rPr>
        <w:t>.</w:t>
      </w:r>
      <w:r>
        <w:rPr>
          <w:rFonts w:ascii="宋体" w:hAnsi="宋体"/>
          <w:sz w:val="24"/>
        </w:rPr>
        <w:t>交货地点：甲方指定的交货地点。甲方在订单中须注明交货地点。如甲方临时改变交货地点的，应提前通知乙方，若因甲方未及时通知乙方导致发错货或未及时收到货，由甲方承担责任。</w:t>
      </w:r>
    </w:p>
    <w:p w14:paraId="0987AEA0" w14:textId="77777777" w:rsidR="004561A2" w:rsidRDefault="006F54A0">
      <w:pPr>
        <w:spacing w:line="360" w:lineRule="auto"/>
        <w:ind w:firstLineChars="200" w:firstLine="480"/>
        <w:rPr>
          <w:rFonts w:ascii="宋体" w:hAnsi="宋体"/>
          <w:sz w:val="24"/>
        </w:rPr>
      </w:pPr>
      <w:r>
        <w:rPr>
          <w:rFonts w:ascii="宋体" w:hAnsi="宋体"/>
          <w:sz w:val="24"/>
        </w:rPr>
        <w:t>5</w:t>
      </w:r>
      <w:r>
        <w:rPr>
          <w:rFonts w:ascii="宋体" w:hAnsi="宋体" w:hint="eastAsia"/>
          <w:sz w:val="24"/>
        </w:rPr>
        <w:t>.</w:t>
      </w:r>
      <w:r>
        <w:rPr>
          <w:rFonts w:ascii="宋体" w:hAnsi="宋体"/>
          <w:sz w:val="24"/>
        </w:rPr>
        <w:t xml:space="preserve"> 甲方</w:t>
      </w:r>
      <w:r>
        <w:rPr>
          <w:rFonts w:ascii="宋体" w:hAnsi="宋体" w:hint="eastAsia"/>
          <w:sz w:val="24"/>
        </w:rPr>
        <w:t>或经甲方授权的收货人签字确认</w:t>
      </w:r>
      <w:r>
        <w:rPr>
          <w:rFonts w:ascii="宋体" w:hAnsi="宋体"/>
          <w:sz w:val="24"/>
        </w:rPr>
        <w:t>的送货单是进行货款结算的凭据之一。</w:t>
      </w:r>
    </w:p>
    <w:p w14:paraId="3542E028" w14:textId="77777777" w:rsidR="004561A2" w:rsidRDefault="006F54A0">
      <w:pPr>
        <w:spacing w:line="360" w:lineRule="auto"/>
        <w:ind w:firstLineChars="200" w:firstLine="482"/>
        <w:rPr>
          <w:rFonts w:ascii="宋体" w:hAnsi="宋体"/>
          <w:b/>
          <w:bCs/>
          <w:sz w:val="24"/>
        </w:rPr>
      </w:pPr>
      <w:r>
        <w:rPr>
          <w:rFonts w:ascii="宋体" w:hAnsi="宋体"/>
          <w:b/>
          <w:bCs/>
          <w:sz w:val="24"/>
        </w:rPr>
        <w:t>第四条</w:t>
      </w:r>
      <w:r>
        <w:rPr>
          <w:rFonts w:ascii="宋体" w:hAnsi="宋体" w:hint="eastAsia"/>
          <w:b/>
          <w:bCs/>
          <w:sz w:val="24"/>
        </w:rPr>
        <w:t xml:space="preserve">  </w:t>
      </w:r>
      <w:r>
        <w:rPr>
          <w:rFonts w:ascii="宋体" w:hAnsi="宋体"/>
          <w:b/>
          <w:bCs/>
          <w:sz w:val="24"/>
        </w:rPr>
        <w:t>食材验收及售后服务</w:t>
      </w:r>
    </w:p>
    <w:p w14:paraId="619E2290" w14:textId="77777777" w:rsidR="004561A2" w:rsidRDefault="006F54A0">
      <w:pPr>
        <w:spacing w:line="360" w:lineRule="auto"/>
        <w:ind w:firstLineChars="200" w:firstLine="480"/>
        <w:rPr>
          <w:rFonts w:ascii="宋体" w:hAnsi="宋体"/>
          <w:sz w:val="24"/>
        </w:rPr>
      </w:pPr>
      <w:r>
        <w:rPr>
          <w:rFonts w:ascii="宋体" w:hAnsi="宋体"/>
          <w:sz w:val="24"/>
        </w:rPr>
        <w:t>1</w:t>
      </w:r>
      <w:r>
        <w:rPr>
          <w:rFonts w:ascii="宋体" w:hAnsi="宋体" w:hint="eastAsia"/>
          <w:sz w:val="24"/>
        </w:rPr>
        <w:t xml:space="preserve">. </w:t>
      </w:r>
      <w:r>
        <w:rPr>
          <w:rFonts w:ascii="宋体" w:hAnsi="宋体"/>
          <w:sz w:val="24"/>
        </w:rPr>
        <w:t>甲方</w:t>
      </w:r>
      <w:r>
        <w:rPr>
          <w:rFonts w:ascii="宋体" w:hAnsi="宋体" w:hint="eastAsia"/>
          <w:sz w:val="24"/>
        </w:rPr>
        <w:t>或经甲方授权的人员</w:t>
      </w:r>
      <w:r>
        <w:rPr>
          <w:rFonts w:ascii="宋体" w:hAnsi="宋体"/>
          <w:sz w:val="24"/>
        </w:rPr>
        <w:t>按双方约定的质量标准（主要包括卫生指标、内外包装、保质期、标识感官</w:t>
      </w:r>
      <w:r>
        <w:rPr>
          <w:rFonts w:ascii="宋体" w:hAnsi="宋体" w:hint="eastAsia"/>
          <w:sz w:val="24"/>
        </w:rPr>
        <w:t>、数量</w:t>
      </w:r>
      <w:r>
        <w:rPr>
          <w:rFonts w:ascii="宋体" w:hAnsi="宋体"/>
          <w:sz w:val="24"/>
        </w:rPr>
        <w:t>等）进行初检，初检合格后根据实际收货情况在乙方送货单上</w:t>
      </w:r>
      <w:r>
        <w:rPr>
          <w:rFonts w:ascii="宋体" w:hAnsi="宋体" w:hint="eastAsia"/>
          <w:sz w:val="24"/>
        </w:rPr>
        <w:t>签字确认。</w:t>
      </w:r>
    </w:p>
    <w:p w14:paraId="0AA0EBD2" w14:textId="77777777" w:rsidR="004561A2" w:rsidRDefault="006F54A0">
      <w:pPr>
        <w:spacing w:line="360" w:lineRule="auto"/>
        <w:ind w:firstLineChars="200" w:firstLine="480"/>
        <w:rPr>
          <w:rFonts w:ascii="宋体" w:hAnsi="宋体"/>
          <w:sz w:val="24"/>
        </w:rPr>
      </w:pPr>
      <w:r>
        <w:rPr>
          <w:rFonts w:ascii="宋体" w:hAnsi="宋体"/>
          <w:sz w:val="24"/>
        </w:rPr>
        <w:t>2</w:t>
      </w:r>
      <w:r>
        <w:rPr>
          <w:rFonts w:ascii="宋体" w:hAnsi="宋体" w:hint="eastAsia"/>
          <w:sz w:val="24"/>
        </w:rPr>
        <w:t>.乙方配送到</w:t>
      </w:r>
      <w:r>
        <w:rPr>
          <w:rFonts w:ascii="宋体" w:hAnsi="宋体"/>
          <w:sz w:val="24"/>
        </w:rPr>
        <w:t>指定交货地点时须携带《送货单》</w:t>
      </w:r>
      <w:r>
        <w:rPr>
          <w:rFonts w:ascii="宋体" w:hAnsi="宋体" w:hint="eastAsia"/>
          <w:sz w:val="24"/>
        </w:rPr>
        <w:t>、产品合格证明或质量检验报告，检验检疫票等相关可溯源材料。</w:t>
      </w:r>
      <w:r>
        <w:rPr>
          <w:rFonts w:ascii="宋体" w:hAnsi="宋体"/>
          <w:sz w:val="24"/>
        </w:rPr>
        <w:t>《送货单》</w:t>
      </w:r>
      <w:r>
        <w:rPr>
          <w:rFonts w:ascii="宋体" w:hAnsi="宋体" w:hint="eastAsia"/>
          <w:sz w:val="24"/>
        </w:rPr>
        <w:t>须</w:t>
      </w:r>
      <w:r>
        <w:rPr>
          <w:rFonts w:ascii="宋体" w:hAnsi="宋体"/>
          <w:sz w:val="24"/>
        </w:rPr>
        <w:t>明确填写收货单位、产品品名、单位、数量、单价等信息，双方共同验收，并签字确认。</w:t>
      </w:r>
    </w:p>
    <w:p w14:paraId="5A839448" w14:textId="77777777" w:rsidR="004561A2" w:rsidRDefault="006F54A0">
      <w:pPr>
        <w:spacing w:line="360" w:lineRule="auto"/>
        <w:ind w:firstLineChars="200" w:firstLine="480"/>
        <w:rPr>
          <w:rFonts w:ascii="宋体" w:hAnsi="宋体"/>
          <w:sz w:val="24"/>
        </w:rPr>
      </w:pPr>
      <w:r>
        <w:rPr>
          <w:rFonts w:ascii="宋体" w:hAnsi="宋体"/>
          <w:sz w:val="24"/>
        </w:rPr>
        <w:t>3</w:t>
      </w:r>
      <w:r>
        <w:rPr>
          <w:rFonts w:ascii="宋体" w:hAnsi="宋体" w:hint="eastAsia"/>
          <w:sz w:val="24"/>
        </w:rPr>
        <w:t>.</w:t>
      </w:r>
      <w:r>
        <w:rPr>
          <w:rFonts w:ascii="宋体" w:hAnsi="宋体"/>
          <w:sz w:val="24"/>
        </w:rPr>
        <w:t>数量、重量、包装、质量要求：货物重量若有标准件按标准件抽样称重，并按抽样重量计算，没有标准件按实际过磅重量计算。杜绝缺斤短两现象，无过期商品、无假冒伪劣产品、无以次充好现象；经抽查乙方提供不合格产品的第一次处罚本次货款 20%，第二次处罚本次货款的 50%，第二次终止供货合同。</w:t>
      </w:r>
    </w:p>
    <w:p w14:paraId="04DC6274" w14:textId="77777777" w:rsidR="004561A2" w:rsidRDefault="006F54A0">
      <w:pPr>
        <w:spacing w:line="360" w:lineRule="auto"/>
        <w:ind w:firstLineChars="200" w:firstLine="480"/>
        <w:rPr>
          <w:rFonts w:ascii="宋体" w:hAnsi="宋体"/>
          <w:sz w:val="24"/>
        </w:rPr>
      </w:pPr>
      <w:r>
        <w:rPr>
          <w:rFonts w:ascii="宋体" w:hAnsi="宋体"/>
          <w:sz w:val="24"/>
        </w:rPr>
        <w:t>4</w:t>
      </w:r>
      <w:r>
        <w:rPr>
          <w:rFonts w:ascii="宋体" w:hAnsi="宋体" w:hint="eastAsia"/>
          <w:sz w:val="24"/>
        </w:rPr>
        <w:t>.</w:t>
      </w:r>
      <w:r>
        <w:rPr>
          <w:rFonts w:ascii="宋体" w:hAnsi="宋体"/>
          <w:sz w:val="24"/>
        </w:rPr>
        <w:t>甲方对货物的验收，并不能免除乙方承担产品本身质量问题的责任，如因产品本身的质量问题及其责任，无论甲方是否已经验收，均由乙方全部承担。</w:t>
      </w:r>
    </w:p>
    <w:p w14:paraId="15B9BCE2" w14:textId="77777777" w:rsidR="004561A2" w:rsidRDefault="006F54A0">
      <w:pPr>
        <w:spacing w:line="360" w:lineRule="auto"/>
        <w:ind w:firstLineChars="200" w:firstLine="480"/>
        <w:rPr>
          <w:rFonts w:ascii="宋体" w:hAnsi="宋体"/>
          <w:sz w:val="24"/>
        </w:rPr>
      </w:pPr>
      <w:r>
        <w:rPr>
          <w:rFonts w:ascii="宋体" w:hAnsi="宋体"/>
          <w:sz w:val="24"/>
        </w:rPr>
        <w:t>5</w:t>
      </w:r>
      <w:r>
        <w:rPr>
          <w:rFonts w:ascii="宋体" w:hAnsi="宋体" w:hint="eastAsia"/>
          <w:sz w:val="24"/>
        </w:rPr>
        <w:t>.</w:t>
      </w:r>
      <w:r>
        <w:rPr>
          <w:rFonts w:ascii="宋体" w:hAnsi="宋体"/>
          <w:sz w:val="24"/>
        </w:rPr>
        <w:t>在甲方执行重大任务或遇紧急情况需要物资保障时，</w:t>
      </w:r>
      <w:r>
        <w:rPr>
          <w:rFonts w:ascii="宋体" w:hAnsi="宋体" w:hint="eastAsia"/>
          <w:sz w:val="24"/>
        </w:rPr>
        <w:t>乙方</w:t>
      </w:r>
      <w:r>
        <w:rPr>
          <w:rFonts w:ascii="宋体" w:hAnsi="宋体"/>
          <w:sz w:val="24"/>
        </w:rPr>
        <w:t>应迅速抽调力量，筹集相关物资，优先保障甲方需求，在甲方要求的时限内送达。乙方应根据甲方消耗情况，建立应急库存，满足甲方 3 天应急采购需求。</w:t>
      </w:r>
    </w:p>
    <w:p w14:paraId="118FDB2F" w14:textId="77777777" w:rsidR="004561A2" w:rsidRDefault="006F54A0">
      <w:pPr>
        <w:spacing w:line="360" w:lineRule="auto"/>
        <w:ind w:firstLineChars="200" w:firstLine="482"/>
        <w:rPr>
          <w:rFonts w:ascii="宋体" w:hAnsi="宋体"/>
          <w:b/>
          <w:bCs/>
          <w:sz w:val="24"/>
        </w:rPr>
      </w:pPr>
      <w:r>
        <w:rPr>
          <w:rFonts w:ascii="宋体" w:hAnsi="宋体"/>
          <w:b/>
          <w:bCs/>
          <w:sz w:val="24"/>
        </w:rPr>
        <w:t>第五条 付款方式</w:t>
      </w:r>
    </w:p>
    <w:p w14:paraId="56D84C93" w14:textId="77777777" w:rsidR="004561A2" w:rsidRDefault="006F54A0">
      <w:pPr>
        <w:spacing w:line="360" w:lineRule="auto"/>
        <w:ind w:firstLineChars="200" w:firstLine="480"/>
        <w:rPr>
          <w:rFonts w:ascii="宋体" w:hAnsi="宋体"/>
          <w:sz w:val="24"/>
        </w:rPr>
      </w:pPr>
      <w:r>
        <w:rPr>
          <w:rFonts w:ascii="宋体" w:hAnsi="宋体" w:hint="eastAsia"/>
          <w:sz w:val="24"/>
        </w:rPr>
        <w:lastRenderedPageBreak/>
        <w:t>1.结款周期：结算货款时，严格按确认后的价格（食材定价表及送货清单的实际数量）予以结算。当月供货货款，原则上次月对账确定且财务流程审批后支付，特殊情况双方协商确定支付时间。</w:t>
      </w:r>
    </w:p>
    <w:p w14:paraId="42FE8D93" w14:textId="77777777" w:rsidR="004561A2" w:rsidRDefault="006F54A0">
      <w:pPr>
        <w:spacing w:line="360" w:lineRule="auto"/>
        <w:ind w:firstLineChars="236" w:firstLine="566"/>
        <w:rPr>
          <w:rFonts w:ascii="宋体" w:hAnsi="宋体"/>
          <w:sz w:val="24"/>
        </w:rPr>
      </w:pPr>
      <w:r>
        <w:rPr>
          <w:rFonts w:ascii="宋体" w:hAnsi="宋体" w:hint="eastAsia"/>
          <w:sz w:val="24"/>
        </w:rPr>
        <w:t>方式：中标人提供等额发票后，甲方核对无误后支付货款。</w:t>
      </w:r>
    </w:p>
    <w:p w14:paraId="3A8A2901" w14:textId="77777777" w:rsidR="004561A2" w:rsidRDefault="006F54A0">
      <w:pPr>
        <w:spacing w:line="360" w:lineRule="auto"/>
        <w:ind w:firstLineChars="200" w:firstLine="480"/>
        <w:rPr>
          <w:rFonts w:ascii="宋体" w:hAnsi="宋体"/>
          <w:sz w:val="24"/>
        </w:rPr>
      </w:pPr>
      <w:r>
        <w:rPr>
          <w:rFonts w:ascii="宋体" w:hAnsi="宋体"/>
          <w:sz w:val="24"/>
        </w:rPr>
        <w:t>2</w:t>
      </w:r>
      <w:r>
        <w:rPr>
          <w:rFonts w:ascii="宋体" w:hAnsi="宋体" w:hint="eastAsia"/>
          <w:sz w:val="24"/>
        </w:rPr>
        <w:t>.</w:t>
      </w:r>
      <w:r>
        <w:rPr>
          <w:rFonts w:ascii="宋体" w:hAnsi="宋体"/>
          <w:sz w:val="24"/>
        </w:rPr>
        <w:t>乙方收款信息收款名称：</w:t>
      </w:r>
    </w:p>
    <w:p w14:paraId="6153D4B7" w14:textId="77777777" w:rsidR="004561A2" w:rsidRDefault="006F54A0">
      <w:pPr>
        <w:spacing w:line="360" w:lineRule="auto"/>
        <w:ind w:firstLineChars="200" w:firstLine="480"/>
        <w:rPr>
          <w:rFonts w:ascii="宋体" w:hAnsi="宋体"/>
          <w:sz w:val="24"/>
        </w:rPr>
      </w:pPr>
      <w:r>
        <w:rPr>
          <w:rFonts w:ascii="宋体" w:hAnsi="宋体"/>
          <w:sz w:val="24"/>
        </w:rPr>
        <w:t>账号：</w:t>
      </w:r>
    </w:p>
    <w:p w14:paraId="68146A03" w14:textId="77777777" w:rsidR="004561A2" w:rsidRDefault="006F54A0">
      <w:pPr>
        <w:spacing w:line="360" w:lineRule="auto"/>
        <w:ind w:firstLineChars="200" w:firstLine="480"/>
        <w:rPr>
          <w:rFonts w:ascii="宋体" w:hAnsi="宋体"/>
          <w:sz w:val="24"/>
        </w:rPr>
      </w:pPr>
      <w:r>
        <w:rPr>
          <w:rFonts w:ascii="宋体" w:hAnsi="宋体"/>
          <w:sz w:val="24"/>
        </w:rPr>
        <w:t>开户银行：</w:t>
      </w:r>
    </w:p>
    <w:p w14:paraId="7233E6C1" w14:textId="77777777" w:rsidR="004561A2" w:rsidRDefault="006F54A0">
      <w:pPr>
        <w:spacing w:line="360" w:lineRule="auto"/>
        <w:ind w:firstLineChars="200" w:firstLine="480"/>
        <w:rPr>
          <w:rFonts w:ascii="宋体" w:hAnsi="宋体"/>
          <w:sz w:val="24"/>
        </w:rPr>
      </w:pPr>
      <w:r>
        <w:rPr>
          <w:rFonts w:ascii="宋体" w:hAnsi="宋体"/>
          <w:sz w:val="24"/>
        </w:rPr>
        <w:t>纳税人识别号：</w:t>
      </w:r>
    </w:p>
    <w:p w14:paraId="4C286902" w14:textId="77777777" w:rsidR="004561A2" w:rsidRDefault="006F54A0">
      <w:pPr>
        <w:spacing w:line="360" w:lineRule="auto"/>
        <w:ind w:firstLineChars="200" w:firstLine="480"/>
        <w:rPr>
          <w:rFonts w:ascii="宋体" w:hAnsi="宋体"/>
          <w:sz w:val="24"/>
        </w:rPr>
      </w:pPr>
      <w:r>
        <w:rPr>
          <w:rFonts w:ascii="宋体" w:hAnsi="宋体"/>
          <w:sz w:val="24"/>
        </w:rPr>
        <w:t>3</w:t>
      </w:r>
      <w:r>
        <w:rPr>
          <w:rFonts w:ascii="宋体" w:hAnsi="宋体" w:hint="eastAsia"/>
          <w:sz w:val="24"/>
        </w:rPr>
        <w:t>.</w:t>
      </w:r>
      <w:r>
        <w:rPr>
          <w:rFonts w:ascii="宋体" w:hAnsi="宋体"/>
          <w:sz w:val="24"/>
        </w:rPr>
        <w:t>甲方开票信息发票抬头：</w:t>
      </w:r>
    </w:p>
    <w:p w14:paraId="455144F9" w14:textId="77777777" w:rsidR="004561A2" w:rsidRDefault="006F54A0">
      <w:pPr>
        <w:spacing w:line="360" w:lineRule="auto"/>
        <w:ind w:firstLineChars="200" w:firstLine="480"/>
        <w:rPr>
          <w:rFonts w:ascii="宋体" w:hAnsi="宋体"/>
          <w:sz w:val="24"/>
        </w:rPr>
      </w:pPr>
      <w:r>
        <w:rPr>
          <w:rFonts w:ascii="宋体" w:hAnsi="宋体"/>
          <w:sz w:val="24"/>
        </w:rPr>
        <w:t>统一社会信用代码证号：</w:t>
      </w:r>
    </w:p>
    <w:p w14:paraId="59CFD6BA" w14:textId="77777777" w:rsidR="004561A2" w:rsidRDefault="006F54A0">
      <w:pPr>
        <w:spacing w:line="360" w:lineRule="auto"/>
        <w:ind w:firstLineChars="200" w:firstLine="480"/>
        <w:rPr>
          <w:rFonts w:ascii="宋体" w:hAnsi="宋体"/>
          <w:sz w:val="24"/>
        </w:rPr>
      </w:pPr>
      <w:r>
        <w:rPr>
          <w:rFonts w:ascii="宋体" w:hAnsi="宋体" w:hint="eastAsia"/>
          <w:sz w:val="24"/>
        </w:rPr>
        <w:t>4.</w:t>
      </w:r>
      <w:r>
        <w:rPr>
          <w:rFonts w:ascii="宋体" w:hAnsi="宋体"/>
        </w:rPr>
        <w:t xml:space="preserve"> </w:t>
      </w:r>
      <w:r>
        <w:rPr>
          <w:rFonts w:ascii="宋体" w:hAnsi="宋体" w:hint="eastAsia"/>
          <w:sz w:val="24"/>
        </w:rPr>
        <w:t>供货货款包括但不限于：食材、包装、装卸、运输、加工、保质期内服务、采购平台的入驻、平台管理及维护、发票、税费等全部费用，甲方无需向乙方再支付任何费用。</w:t>
      </w:r>
    </w:p>
    <w:p w14:paraId="156D8859" w14:textId="77777777" w:rsidR="004561A2" w:rsidRDefault="006F54A0">
      <w:pPr>
        <w:spacing w:line="360" w:lineRule="auto"/>
        <w:ind w:firstLineChars="200" w:firstLine="482"/>
        <w:rPr>
          <w:rFonts w:ascii="宋体" w:hAnsi="宋体"/>
          <w:b/>
          <w:bCs/>
          <w:sz w:val="24"/>
        </w:rPr>
      </w:pPr>
      <w:r>
        <w:rPr>
          <w:rFonts w:ascii="宋体" w:hAnsi="宋体"/>
          <w:b/>
          <w:bCs/>
          <w:sz w:val="24"/>
        </w:rPr>
        <w:t>第六条 双方的权利和义务</w:t>
      </w:r>
    </w:p>
    <w:p w14:paraId="26146B97" w14:textId="77777777" w:rsidR="004561A2" w:rsidRDefault="006F54A0">
      <w:pPr>
        <w:spacing w:line="360" w:lineRule="auto"/>
        <w:ind w:firstLineChars="200" w:firstLine="480"/>
        <w:rPr>
          <w:rFonts w:ascii="宋体" w:hAnsi="宋体"/>
          <w:sz w:val="24"/>
        </w:rPr>
      </w:pPr>
      <w:r>
        <w:rPr>
          <w:rFonts w:ascii="宋体" w:hAnsi="宋体"/>
          <w:sz w:val="24"/>
        </w:rPr>
        <w:t>1</w:t>
      </w:r>
      <w:r>
        <w:rPr>
          <w:rFonts w:ascii="宋体" w:hAnsi="宋体" w:hint="eastAsia"/>
          <w:sz w:val="24"/>
        </w:rPr>
        <w:t>.</w:t>
      </w:r>
      <w:r>
        <w:rPr>
          <w:rFonts w:ascii="宋体" w:hAnsi="宋体" w:hint="eastAsia"/>
          <w:color w:val="FF0000"/>
          <w:sz w:val="24"/>
        </w:rPr>
        <w:t>乙方按要求供货后，</w:t>
      </w:r>
      <w:r>
        <w:rPr>
          <w:rFonts w:ascii="宋体" w:hAnsi="宋体"/>
          <w:sz w:val="24"/>
        </w:rPr>
        <w:t>甲方应在规定时间内进行结算，并按时将款项以双方约定的方式交给供应商。</w:t>
      </w:r>
    </w:p>
    <w:p w14:paraId="78704E9A" w14:textId="77777777" w:rsidR="004561A2" w:rsidRDefault="006F54A0">
      <w:pPr>
        <w:spacing w:line="360" w:lineRule="auto"/>
        <w:ind w:firstLineChars="200" w:firstLine="480"/>
        <w:rPr>
          <w:rFonts w:ascii="宋体" w:hAnsi="宋体"/>
          <w:sz w:val="24"/>
        </w:rPr>
      </w:pPr>
      <w:r>
        <w:rPr>
          <w:rFonts w:ascii="宋体" w:hAnsi="宋体"/>
          <w:sz w:val="24"/>
        </w:rPr>
        <w:t>2</w:t>
      </w:r>
      <w:r>
        <w:rPr>
          <w:rFonts w:ascii="宋体" w:hAnsi="宋体" w:hint="eastAsia"/>
          <w:sz w:val="24"/>
        </w:rPr>
        <w:t>.</w:t>
      </w:r>
      <w:r>
        <w:rPr>
          <w:rFonts w:ascii="宋体" w:hAnsi="宋体"/>
          <w:sz w:val="24"/>
        </w:rPr>
        <w:t>甲方违约拒收产品，应承担该批次产品货款金额</w:t>
      </w:r>
      <w:r>
        <w:rPr>
          <w:rFonts w:ascii="宋体" w:hAnsi="宋体" w:hint="eastAsia"/>
          <w:sz w:val="24"/>
        </w:rPr>
        <w:t>1</w:t>
      </w:r>
      <w:r>
        <w:rPr>
          <w:rFonts w:ascii="宋体" w:hAnsi="宋体"/>
          <w:sz w:val="24"/>
        </w:rPr>
        <w:t>0%的违约金。如果给乙方造成的实际损失超出违约金的金额，则甲方应当另行赔偿。甲方在验收期间保管不妥造成产品损失的，甲方应当承担由此造成的相应损失。</w:t>
      </w:r>
    </w:p>
    <w:p w14:paraId="0784667B" w14:textId="77777777" w:rsidR="004561A2" w:rsidRDefault="006F54A0">
      <w:pPr>
        <w:spacing w:line="360" w:lineRule="auto"/>
        <w:ind w:firstLineChars="200" w:firstLine="480"/>
        <w:rPr>
          <w:rFonts w:ascii="宋体" w:hAnsi="宋体"/>
          <w:sz w:val="24"/>
        </w:rPr>
      </w:pPr>
      <w:r>
        <w:rPr>
          <w:rFonts w:ascii="宋体" w:hAnsi="宋体"/>
          <w:sz w:val="24"/>
        </w:rPr>
        <w:t>3</w:t>
      </w:r>
      <w:r>
        <w:rPr>
          <w:rFonts w:ascii="宋体" w:hAnsi="宋体" w:hint="eastAsia"/>
          <w:sz w:val="24"/>
        </w:rPr>
        <w:t>.</w:t>
      </w:r>
      <w:r>
        <w:rPr>
          <w:rFonts w:ascii="宋体" w:hAnsi="宋体"/>
          <w:sz w:val="24"/>
        </w:rPr>
        <w:t>乙方无故未能按合同约定交货，甲方可以从货款中扣除违约赔偿费，赔偿费应按每迟交一日，按迟交货物价款的 0.2%计收。但违约赔偿费的最高限额为迟交货物或没有提供服务的合同价的 5%。如果乙方在达到最高限额后仍未交付货物，甲方可向乙方发出通知，解除合同。</w:t>
      </w:r>
    </w:p>
    <w:p w14:paraId="7D5C2BF6" w14:textId="77777777" w:rsidR="004561A2" w:rsidRDefault="006F54A0">
      <w:pPr>
        <w:spacing w:line="360" w:lineRule="auto"/>
        <w:ind w:firstLineChars="200" w:firstLine="480"/>
        <w:rPr>
          <w:rFonts w:ascii="宋体" w:hAnsi="宋体"/>
          <w:sz w:val="24"/>
        </w:rPr>
      </w:pPr>
      <w:r>
        <w:rPr>
          <w:rFonts w:ascii="宋体" w:hAnsi="宋体"/>
          <w:sz w:val="24"/>
        </w:rPr>
        <w:t>4</w:t>
      </w:r>
      <w:r>
        <w:rPr>
          <w:rFonts w:ascii="宋体" w:hAnsi="宋体" w:hint="eastAsia"/>
          <w:sz w:val="24"/>
        </w:rPr>
        <w:t>.</w:t>
      </w:r>
      <w:r>
        <w:rPr>
          <w:rFonts w:ascii="宋体" w:hAnsi="宋体"/>
          <w:sz w:val="24"/>
        </w:rPr>
        <w:t>乙方交付的货物质量不合格的，应当在收到甲方通知后及时更换，经更换后仍不能满足甲方需求的，甲方有权解除本合同。</w:t>
      </w:r>
    </w:p>
    <w:p w14:paraId="540F6DCF" w14:textId="77777777" w:rsidR="004561A2" w:rsidRDefault="006F54A0">
      <w:pPr>
        <w:spacing w:line="360" w:lineRule="auto"/>
        <w:ind w:firstLineChars="200" w:firstLine="480"/>
        <w:rPr>
          <w:rFonts w:ascii="宋体" w:hAnsi="宋体"/>
          <w:sz w:val="24"/>
        </w:rPr>
      </w:pPr>
      <w:r>
        <w:rPr>
          <w:rFonts w:ascii="宋体" w:hAnsi="宋体"/>
          <w:sz w:val="24"/>
        </w:rPr>
        <w:lastRenderedPageBreak/>
        <w:t>5</w:t>
      </w:r>
      <w:r>
        <w:rPr>
          <w:rFonts w:ascii="宋体" w:hAnsi="宋体" w:hint="eastAsia"/>
          <w:sz w:val="24"/>
        </w:rPr>
        <w:t>.</w:t>
      </w:r>
      <w:r>
        <w:rPr>
          <w:rFonts w:ascii="宋体" w:hAnsi="宋体"/>
          <w:sz w:val="24"/>
        </w:rPr>
        <w:t>若发生</w:t>
      </w:r>
      <w:r>
        <w:rPr>
          <w:rFonts w:ascii="宋体" w:hAnsi="宋体" w:hint="eastAsia"/>
          <w:color w:val="FF0000"/>
          <w:sz w:val="24"/>
        </w:rPr>
        <w:t>食源性疾病</w:t>
      </w:r>
      <w:r>
        <w:rPr>
          <w:rFonts w:ascii="宋体" w:hAnsi="宋体"/>
          <w:sz w:val="24"/>
        </w:rPr>
        <w:t>等情况，经有关单位鉴定，确系供应商提供的食材货品问题，供应商除需负担全部医药费外，还应承担相应的法律责任。</w:t>
      </w:r>
    </w:p>
    <w:p w14:paraId="6EF47856" w14:textId="77777777" w:rsidR="004561A2" w:rsidRDefault="006F54A0">
      <w:pPr>
        <w:pStyle w:val="21"/>
        <w:ind w:firstLine="480"/>
        <w:rPr>
          <w:rFonts w:ascii="宋体" w:hAnsi="宋体"/>
        </w:rPr>
      </w:pPr>
      <w:r>
        <w:rPr>
          <w:rFonts w:ascii="宋体" w:hAnsi="宋体"/>
          <w:szCs w:val="24"/>
        </w:rPr>
        <w:t>6</w:t>
      </w:r>
      <w:r>
        <w:rPr>
          <w:rFonts w:ascii="宋体" w:hAnsi="宋体" w:hint="eastAsia"/>
          <w:szCs w:val="24"/>
        </w:rPr>
        <w:t>.乙方向学校</w:t>
      </w:r>
      <w:r>
        <w:rPr>
          <w:rFonts w:ascii="宋体" w:hAnsi="宋体" w:hint="eastAsia"/>
        </w:rPr>
        <w:t>提供所有相同品牌、相同规格的食材价格需相同，不能因供货距离远近而出现价格不一致的现象。</w:t>
      </w:r>
    </w:p>
    <w:p w14:paraId="33B968CA" w14:textId="77777777" w:rsidR="004561A2" w:rsidRDefault="006F54A0">
      <w:pPr>
        <w:pStyle w:val="21"/>
        <w:ind w:firstLine="480"/>
        <w:rPr>
          <w:rFonts w:ascii="宋体" w:hAnsi="宋体"/>
        </w:rPr>
      </w:pPr>
      <w:r>
        <w:rPr>
          <w:rFonts w:ascii="宋体" w:hAnsi="宋体" w:hint="eastAsia"/>
        </w:rPr>
        <w:t>7. 乙方需按甲方要求向所有具备条件的</w:t>
      </w:r>
      <w:r>
        <w:rPr>
          <w:rFonts w:ascii="宋体" w:hAnsi="宋体" w:hint="eastAsia"/>
          <w:color w:val="FF0000"/>
        </w:rPr>
        <w:t>平谷区中小学校、幼儿园食堂</w:t>
      </w:r>
      <w:r>
        <w:rPr>
          <w:rFonts w:ascii="宋体" w:hAnsi="宋体" w:hint="eastAsia"/>
        </w:rPr>
        <w:t>提供米面油肉蛋奶蔬果及其他食品的配送服务，不能因学校地理位置的差异拒绝配送或者出现价格不一致的现象。</w:t>
      </w:r>
    </w:p>
    <w:p w14:paraId="6AF5D670" w14:textId="77777777" w:rsidR="004561A2" w:rsidRDefault="006F54A0">
      <w:pPr>
        <w:pStyle w:val="21"/>
        <w:ind w:firstLine="480"/>
        <w:rPr>
          <w:rFonts w:ascii="宋体" w:hAnsi="宋体"/>
          <w:szCs w:val="24"/>
        </w:rPr>
      </w:pPr>
      <w:r>
        <w:rPr>
          <w:rFonts w:ascii="宋体" w:hAnsi="宋体"/>
        </w:rPr>
        <w:t>8.</w:t>
      </w:r>
      <w:r>
        <w:rPr>
          <w:rFonts w:ascii="宋体" w:hAnsi="宋体" w:hint="eastAsia"/>
          <w:szCs w:val="24"/>
        </w:rPr>
        <w:t xml:space="preserve"> 乙方在供货期间必须入驻平谷区中小学集采平台，完成商品准入手续，接收平台监管和约束，不在平谷区中小学集采平台合格供应商名录内的将终止合作。</w:t>
      </w:r>
    </w:p>
    <w:p w14:paraId="74306458" w14:textId="77777777" w:rsidR="004561A2" w:rsidRDefault="006F54A0">
      <w:pPr>
        <w:pStyle w:val="21"/>
        <w:ind w:firstLine="480"/>
        <w:rPr>
          <w:rFonts w:ascii="宋体" w:hAnsi="宋体"/>
        </w:rPr>
      </w:pPr>
      <w:r>
        <w:rPr>
          <w:rFonts w:ascii="宋体" w:hAnsi="宋体" w:hint="eastAsia"/>
          <w:szCs w:val="24"/>
        </w:rPr>
        <w:t>9.乙方需根据</w:t>
      </w:r>
      <w:r>
        <w:rPr>
          <w:rStyle w:val="fontstyle01"/>
          <w:rFonts w:ascii="宋体" w:hAnsi="宋体" w:hint="eastAsia"/>
        </w:rPr>
        <w:t>平谷区中小学集采平台商品管理要求，按照平台商品每期发布的参考价格及时更新采购平台相应货物的价格。因乙方迟滞更新价格造成甲方经济损失的，乙方应全额补偿。</w:t>
      </w:r>
    </w:p>
    <w:p w14:paraId="7F868644" w14:textId="77777777" w:rsidR="004561A2" w:rsidRDefault="006F54A0">
      <w:pPr>
        <w:pStyle w:val="21"/>
        <w:ind w:firstLine="480"/>
        <w:rPr>
          <w:rFonts w:ascii="宋体" w:hAnsi="宋体" w:cs="仿宋"/>
          <w:bCs/>
        </w:rPr>
      </w:pPr>
      <w:r>
        <w:rPr>
          <w:rFonts w:ascii="宋体" w:hAnsi="宋体" w:hint="eastAsia"/>
        </w:rPr>
        <w:t>10.</w:t>
      </w:r>
      <w:r>
        <w:rPr>
          <w:rFonts w:ascii="宋体" w:hAnsi="宋体" w:cs="仿宋" w:hint="eastAsia"/>
          <w:bCs/>
        </w:rPr>
        <w:t>在合同履行期内若乙方出现下列情况，经平谷区教育委员会核实后可与乙方中止合同，</w:t>
      </w:r>
      <w:r w:rsidRPr="00A865F4">
        <w:rPr>
          <w:rFonts w:ascii="宋体" w:hAnsi="宋体" w:cs="仿宋" w:hint="eastAsia"/>
          <w:bCs/>
        </w:rPr>
        <w:t>择优从平谷区中小学集采平台合格供应商名录中选择新供应商签订合同</w:t>
      </w:r>
      <w:r>
        <w:rPr>
          <w:rFonts w:ascii="宋体" w:hAnsi="宋体" w:cs="仿宋" w:hint="eastAsia"/>
          <w:bCs/>
        </w:rPr>
        <w:t>，履行剩余合同期限内的服务。</w:t>
      </w:r>
    </w:p>
    <w:p w14:paraId="66D9DA1C" w14:textId="77777777" w:rsidR="004561A2" w:rsidRDefault="006F54A0">
      <w:pPr>
        <w:pStyle w:val="21"/>
        <w:ind w:firstLine="480"/>
        <w:rPr>
          <w:rFonts w:ascii="宋体" w:hAnsi="宋体"/>
          <w:szCs w:val="24"/>
        </w:rPr>
      </w:pPr>
      <w:r>
        <w:rPr>
          <w:rFonts w:ascii="宋体" w:hAnsi="宋体" w:hint="eastAsia"/>
          <w:szCs w:val="24"/>
        </w:rPr>
        <w:t>（1）经教育行政部门、市场监管、公安等相关部门检查，存在违法违规行为并列入严重违法失信名单的；</w:t>
      </w:r>
    </w:p>
    <w:p w14:paraId="4E91444E" w14:textId="77777777" w:rsidR="004561A2" w:rsidRDefault="006F54A0">
      <w:pPr>
        <w:pStyle w:val="21"/>
        <w:ind w:firstLine="480"/>
        <w:rPr>
          <w:rFonts w:ascii="宋体" w:hAnsi="宋体"/>
          <w:szCs w:val="24"/>
        </w:rPr>
      </w:pPr>
      <w:r>
        <w:rPr>
          <w:rFonts w:ascii="宋体" w:hAnsi="宋体" w:hint="eastAsia"/>
          <w:szCs w:val="24"/>
        </w:rPr>
        <w:t>（2）所提供产品不符合食品安全卫生标准，发生食品安全事故的，造成学生食物中毒或其他食源性疾病的。</w:t>
      </w:r>
    </w:p>
    <w:p w14:paraId="35F63FE6" w14:textId="77777777" w:rsidR="004561A2" w:rsidRDefault="006F54A0">
      <w:pPr>
        <w:pStyle w:val="21"/>
        <w:ind w:firstLine="480"/>
        <w:rPr>
          <w:rFonts w:ascii="宋体" w:hAnsi="宋体"/>
          <w:szCs w:val="24"/>
        </w:rPr>
      </w:pPr>
      <w:r>
        <w:rPr>
          <w:rFonts w:ascii="宋体" w:hAnsi="宋体" w:hint="eastAsia"/>
          <w:szCs w:val="24"/>
        </w:rPr>
        <w:t>（3）采购不合格食品，危害学生健康或服务质量存在问题及其他原因而引起群体性事件，影响恶劣的；</w:t>
      </w:r>
    </w:p>
    <w:p w14:paraId="42FE330C" w14:textId="77777777" w:rsidR="004561A2" w:rsidRDefault="006F54A0">
      <w:pPr>
        <w:pStyle w:val="21"/>
        <w:ind w:firstLine="480"/>
        <w:rPr>
          <w:rFonts w:ascii="宋体" w:hAnsi="宋体"/>
          <w:szCs w:val="24"/>
        </w:rPr>
      </w:pPr>
      <w:r>
        <w:rPr>
          <w:rFonts w:ascii="宋体" w:hAnsi="宋体" w:hint="eastAsia"/>
          <w:szCs w:val="24"/>
        </w:rPr>
        <w:t>（4）服务过程中发生转包、分包行为的；</w:t>
      </w:r>
    </w:p>
    <w:p w14:paraId="2CF91AB1" w14:textId="77777777" w:rsidR="004561A2" w:rsidRDefault="006F54A0">
      <w:pPr>
        <w:pStyle w:val="21"/>
        <w:ind w:firstLine="480"/>
        <w:rPr>
          <w:rFonts w:ascii="宋体" w:hAnsi="宋体"/>
          <w:szCs w:val="24"/>
        </w:rPr>
      </w:pPr>
      <w:r>
        <w:rPr>
          <w:rFonts w:ascii="宋体" w:hAnsi="宋体" w:hint="eastAsia"/>
          <w:szCs w:val="24"/>
        </w:rPr>
        <w:t>（5）与学校间有商业贿赂等不正当经营行为的；</w:t>
      </w:r>
    </w:p>
    <w:p w14:paraId="6B81CF24" w14:textId="77777777" w:rsidR="004561A2" w:rsidRDefault="006F54A0">
      <w:pPr>
        <w:pStyle w:val="21"/>
        <w:ind w:firstLine="480"/>
        <w:rPr>
          <w:rFonts w:ascii="宋体" w:hAnsi="宋体"/>
          <w:szCs w:val="24"/>
        </w:rPr>
      </w:pPr>
      <w:r>
        <w:rPr>
          <w:rFonts w:ascii="宋体" w:hAnsi="宋体" w:hint="eastAsia"/>
          <w:szCs w:val="24"/>
        </w:rPr>
        <w:t>（6）其他违反甲方、供货学校规定的。</w:t>
      </w:r>
    </w:p>
    <w:p w14:paraId="6DF485EC" w14:textId="77777777" w:rsidR="004561A2" w:rsidRDefault="006F54A0">
      <w:pPr>
        <w:pStyle w:val="21"/>
        <w:ind w:firstLine="480"/>
        <w:rPr>
          <w:rFonts w:ascii="宋体" w:hAnsi="宋体"/>
          <w:szCs w:val="24"/>
        </w:rPr>
      </w:pPr>
      <w:r>
        <w:rPr>
          <w:rFonts w:ascii="宋体" w:hAnsi="宋体" w:hint="eastAsia"/>
          <w:szCs w:val="24"/>
        </w:rPr>
        <w:t>11.如果乙方出现以下情形的，乙方交付区教委的履约保证金不予退还：</w:t>
      </w:r>
    </w:p>
    <w:p w14:paraId="58C293A9" w14:textId="77777777" w:rsidR="004561A2" w:rsidRDefault="006F54A0">
      <w:pPr>
        <w:pStyle w:val="21"/>
        <w:ind w:firstLine="480"/>
        <w:rPr>
          <w:rFonts w:ascii="宋体" w:hAnsi="宋体"/>
          <w:color w:val="000000"/>
        </w:rPr>
      </w:pPr>
      <w:r>
        <w:rPr>
          <w:rFonts w:ascii="宋体" w:hAnsi="宋体" w:hint="eastAsia"/>
          <w:color w:val="000000"/>
        </w:rPr>
        <w:lastRenderedPageBreak/>
        <w:t>（1）乙方违反合同义务且未承担违约责任的；</w:t>
      </w:r>
    </w:p>
    <w:p w14:paraId="3BA7AE02" w14:textId="77777777" w:rsidR="004561A2" w:rsidRDefault="006F54A0">
      <w:pPr>
        <w:pStyle w:val="21"/>
        <w:ind w:firstLine="480"/>
        <w:rPr>
          <w:rFonts w:ascii="宋体" w:hAnsi="宋体"/>
          <w:color w:val="000000"/>
        </w:rPr>
      </w:pPr>
      <w:r>
        <w:rPr>
          <w:rFonts w:ascii="宋体" w:hAnsi="宋体" w:hint="eastAsia"/>
          <w:color w:val="000000"/>
        </w:rPr>
        <w:t>（2）乙方未按时履行合同的；</w:t>
      </w:r>
    </w:p>
    <w:p w14:paraId="2ACB66FB" w14:textId="77777777" w:rsidR="004561A2" w:rsidRDefault="006F54A0">
      <w:pPr>
        <w:pStyle w:val="21"/>
        <w:ind w:firstLine="480"/>
        <w:rPr>
          <w:rFonts w:ascii="宋体" w:hAnsi="宋体"/>
          <w:szCs w:val="24"/>
        </w:rPr>
      </w:pPr>
      <w:r>
        <w:rPr>
          <w:rFonts w:ascii="宋体" w:hAnsi="宋体" w:hint="eastAsia"/>
          <w:color w:val="000000"/>
        </w:rPr>
        <w:t>（3）乙方未能履行合同，且损失超出履约保证金金额的。</w:t>
      </w:r>
    </w:p>
    <w:p w14:paraId="583A865F" w14:textId="77777777" w:rsidR="004561A2" w:rsidRDefault="006F54A0">
      <w:pPr>
        <w:pStyle w:val="21"/>
        <w:ind w:firstLine="480"/>
        <w:rPr>
          <w:rFonts w:ascii="宋体" w:hAnsi="宋体"/>
          <w:szCs w:val="24"/>
        </w:rPr>
      </w:pPr>
      <w:r>
        <w:rPr>
          <w:rFonts w:ascii="宋体" w:hAnsi="宋体" w:hint="eastAsia"/>
          <w:szCs w:val="24"/>
        </w:rPr>
        <w:t>如果乙方未能按合同约定全面履行义务，甲方有权从履约保证金中取得补偿或赔偿，且不影响甲方要求乙方承担合同约定的超过履约保证金的违约责任的权利。</w:t>
      </w:r>
    </w:p>
    <w:p w14:paraId="5841C686" w14:textId="77777777" w:rsidR="004561A2" w:rsidRDefault="006F54A0">
      <w:pPr>
        <w:pStyle w:val="21"/>
        <w:ind w:firstLine="482"/>
        <w:rPr>
          <w:rFonts w:ascii="宋体" w:hAnsi="宋体"/>
          <w:b/>
          <w:bCs/>
          <w:szCs w:val="24"/>
        </w:rPr>
      </w:pPr>
      <w:r>
        <w:rPr>
          <w:rFonts w:ascii="宋体" w:hAnsi="宋体"/>
          <w:b/>
          <w:bCs/>
          <w:szCs w:val="24"/>
        </w:rPr>
        <w:t>第七条</w:t>
      </w:r>
      <w:r>
        <w:rPr>
          <w:rFonts w:ascii="宋体" w:hAnsi="宋体" w:hint="eastAsia"/>
          <w:b/>
          <w:bCs/>
          <w:szCs w:val="24"/>
        </w:rPr>
        <w:t xml:space="preserve">  </w:t>
      </w:r>
      <w:r>
        <w:rPr>
          <w:rFonts w:ascii="宋体" w:hAnsi="宋体"/>
          <w:b/>
          <w:bCs/>
          <w:szCs w:val="24"/>
        </w:rPr>
        <w:t>不可抗力</w:t>
      </w:r>
    </w:p>
    <w:p w14:paraId="6E69DE9D" w14:textId="77777777" w:rsidR="004561A2" w:rsidRDefault="006F54A0">
      <w:pPr>
        <w:pStyle w:val="21"/>
        <w:ind w:firstLine="480"/>
        <w:rPr>
          <w:rFonts w:ascii="宋体" w:hAnsi="宋体"/>
          <w:szCs w:val="24"/>
        </w:rPr>
      </w:pPr>
      <w:r>
        <w:rPr>
          <w:rFonts w:ascii="宋体" w:hAnsi="宋体"/>
          <w:szCs w:val="24"/>
        </w:rPr>
        <w:t>甲乙双方的任何一方由于不可抗力原因不能履行合同时，受影响的一方，应及时向对方通报，并在 10 个工作日内提供时间详情以及合同不能履行或不能完全履行合同的理由的有效证明文件。</w:t>
      </w:r>
    </w:p>
    <w:p w14:paraId="6E8E285D" w14:textId="77777777" w:rsidR="004561A2" w:rsidRDefault="006F54A0">
      <w:pPr>
        <w:pStyle w:val="21"/>
        <w:ind w:firstLine="482"/>
        <w:rPr>
          <w:rFonts w:ascii="宋体" w:hAnsi="宋体"/>
          <w:b/>
          <w:bCs/>
          <w:szCs w:val="24"/>
        </w:rPr>
      </w:pPr>
      <w:r>
        <w:rPr>
          <w:rFonts w:ascii="宋体" w:hAnsi="宋体"/>
          <w:b/>
          <w:bCs/>
          <w:szCs w:val="24"/>
        </w:rPr>
        <w:t>第八条</w:t>
      </w:r>
      <w:r>
        <w:rPr>
          <w:rFonts w:ascii="宋体" w:hAnsi="宋体" w:hint="eastAsia"/>
          <w:b/>
          <w:bCs/>
          <w:szCs w:val="24"/>
        </w:rPr>
        <w:t xml:space="preserve">  </w:t>
      </w:r>
      <w:r>
        <w:rPr>
          <w:rFonts w:ascii="宋体" w:hAnsi="宋体"/>
          <w:b/>
          <w:bCs/>
          <w:szCs w:val="24"/>
        </w:rPr>
        <w:t>争议解决</w:t>
      </w:r>
    </w:p>
    <w:p w14:paraId="5EAF7763" w14:textId="77777777" w:rsidR="004561A2" w:rsidRDefault="006F54A0">
      <w:pPr>
        <w:pStyle w:val="21"/>
        <w:ind w:firstLine="480"/>
        <w:rPr>
          <w:rFonts w:ascii="宋体" w:hAnsi="宋体"/>
          <w:color w:val="FF0000"/>
          <w:szCs w:val="24"/>
        </w:rPr>
      </w:pPr>
      <w:r>
        <w:rPr>
          <w:rFonts w:ascii="宋体" w:hAnsi="宋体"/>
          <w:szCs w:val="24"/>
        </w:rPr>
        <w:t>本合同若发生纠纷，当事人双方应当及时协商解决。协商不成时，</w:t>
      </w:r>
      <w:r>
        <w:rPr>
          <w:rFonts w:ascii="宋体" w:hAnsi="宋体"/>
          <w:color w:val="FF0000"/>
          <w:szCs w:val="24"/>
        </w:rPr>
        <w:t>可以向</w:t>
      </w:r>
      <w:r>
        <w:rPr>
          <w:rFonts w:ascii="宋体" w:hAnsi="宋体" w:hint="eastAsia"/>
          <w:color w:val="FF0000"/>
          <w:szCs w:val="24"/>
        </w:rPr>
        <w:t>甲</w:t>
      </w:r>
      <w:r>
        <w:rPr>
          <w:rFonts w:ascii="宋体" w:hAnsi="宋体"/>
          <w:color w:val="FF0000"/>
          <w:szCs w:val="24"/>
        </w:rPr>
        <w:t>方所在地法院提起诉讼。</w:t>
      </w:r>
    </w:p>
    <w:p w14:paraId="0C83F7B2" w14:textId="77777777" w:rsidR="004561A2" w:rsidRDefault="006F54A0">
      <w:pPr>
        <w:pStyle w:val="21"/>
        <w:ind w:firstLine="482"/>
        <w:rPr>
          <w:rFonts w:ascii="宋体" w:hAnsi="宋体"/>
          <w:b/>
          <w:bCs/>
          <w:szCs w:val="24"/>
        </w:rPr>
      </w:pPr>
      <w:r>
        <w:rPr>
          <w:rFonts w:ascii="宋体" w:hAnsi="宋体"/>
          <w:b/>
          <w:bCs/>
          <w:szCs w:val="24"/>
        </w:rPr>
        <w:t>第九条</w:t>
      </w:r>
      <w:r>
        <w:rPr>
          <w:rFonts w:ascii="宋体" w:hAnsi="宋体" w:hint="eastAsia"/>
          <w:b/>
          <w:bCs/>
          <w:szCs w:val="24"/>
        </w:rPr>
        <w:t xml:space="preserve">  </w:t>
      </w:r>
      <w:r>
        <w:rPr>
          <w:rFonts w:ascii="宋体" w:hAnsi="宋体"/>
          <w:b/>
          <w:bCs/>
          <w:szCs w:val="24"/>
        </w:rPr>
        <w:t>其他</w:t>
      </w:r>
    </w:p>
    <w:p w14:paraId="3DC21C44" w14:textId="77777777" w:rsidR="004561A2" w:rsidRDefault="006F54A0">
      <w:pPr>
        <w:pStyle w:val="21"/>
        <w:ind w:firstLine="480"/>
        <w:rPr>
          <w:rFonts w:ascii="宋体" w:hAnsi="宋体"/>
          <w:szCs w:val="24"/>
        </w:rPr>
      </w:pPr>
      <w:r>
        <w:rPr>
          <w:rFonts w:ascii="宋体" w:hAnsi="宋体"/>
          <w:szCs w:val="24"/>
        </w:rPr>
        <w:t>合同未尽事宜，须经双方共同协商做出补充规定，补充规定与本合同具有同等法律效力。</w:t>
      </w:r>
    </w:p>
    <w:p w14:paraId="5AC323CF" w14:textId="77777777" w:rsidR="004561A2" w:rsidRDefault="006F54A0">
      <w:pPr>
        <w:pStyle w:val="21"/>
        <w:ind w:firstLine="480"/>
        <w:rPr>
          <w:rFonts w:ascii="宋体" w:hAnsi="宋体"/>
          <w:szCs w:val="24"/>
        </w:rPr>
      </w:pPr>
      <w:r>
        <w:rPr>
          <w:rFonts w:ascii="宋体" w:hAnsi="宋体"/>
          <w:szCs w:val="24"/>
        </w:rPr>
        <w:t>本合同经双方法定代表人或委托代理人签字并加盖公章后生效，</w:t>
      </w:r>
      <w:r>
        <w:rPr>
          <w:rFonts w:ascii="宋体" w:hAnsi="宋体" w:hint="eastAsia"/>
          <w:color w:val="FF0000"/>
          <w:szCs w:val="24"/>
        </w:rPr>
        <w:t>壹</w:t>
      </w:r>
      <w:r>
        <w:rPr>
          <w:rFonts w:ascii="宋体" w:hAnsi="宋体"/>
          <w:color w:val="FF0000"/>
          <w:szCs w:val="24"/>
        </w:rPr>
        <w:t>式肆份</w:t>
      </w:r>
      <w:r>
        <w:rPr>
          <w:rFonts w:ascii="宋体" w:hAnsi="宋体"/>
          <w:szCs w:val="24"/>
        </w:rPr>
        <w:t>，甲乙双方各执贰份，均具有同等法律效力。</w:t>
      </w:r>
    </w:p>
    <w:p w14:paraId="0B41A481" w14:textId="77777777" w:rsidR="004561A2" w:rsidRDefault="006F54A0">
      <w:pPr>
        <w:pStyle w:val="21"/>
        <w:ind w:firstLine="480"/>
        <w:rPr>
          <w:rFonts w:ascii="宋体" w:hAnsi="宋体"/>
          <w:szCs w:val="24"/>
        </w:rPr>
      </w:pPr>
      <w:r>
        <w:rPr>
          <w:rFonts w:ascii="宋体" w:hAnsi="宋体" w:hint="eastAsia"/>
          <w:szCs w:val="24"/>
        </w:rPr>
        <w:t>（以下为签字页，无正文内容）</w:t>
      </w:r>
    </w:p>
    <w:p w14:paraId="70509658" w14:textId="77777777" w:rsidR="004561A2" w:rsidRDefault="004561A2">
      <w:pPr>
        <w:pStyle w:val="21"/>
        <w:spacing w:beforeLines="200" w:before="480" w:afterLines="100" w:after="240" w:line="480" w:lineRule="auto"/>
        <w:ind w:firstLineChars="0" w:firstLine="0"/>
        <w:rPr>
          <w:rFonts w:ascii="宋体" w:hAnsi="宋体"/>
          <w:szCs w:val="24"/>
        </w:rPr>
      </w:pPr>
    </w:p>
    <w:p w14:paraId="5EA4919F" w14:textId="77777777" w:rsidR="004561A2" w:rsidRDefault="006F54A0">
      <w:pPr>
        <w:pStyle w:val="21"/>
        <w:spacing w:beforeLines="200" w:before="480" w:afterLines="100" w:after="240" w:line="480" w:lineRule="auto"/>
        <w:ind w:firstLine="480"/>
        <w:rPr>
          <w:rFonts w:ascii="宋体" w:hAnsi="宋体"/>
          <w:szCs w:val="24"/>
        </w:rPr>
      </w:pPr>
      <w:r>
        <w:rPr>
          <w:rFonts w:ascii="宋体" w:hAnsi="宋体"/>
          <w:szCs w:val="24"/>
        </w:rPr>
        <w:t>甲方（盖章）：</w:t>
      </w:r>
      <w:r>
        <w:rPr>
          <w:rFonts w:ascii="宋体" w:hAnsi="宋体"/>
          <w:szCs w:val="24"/>
        </w:rPr>
        <w:tab/>
      </w:r>
      <w:r>
        <w:rPr>
          <w:rFonts w:ascii="宋体" w:hAnsi="宋体" w:hint="eastAsia"/>
          <w:szCs w:val="24"/>
        </w:rPr>
        <w:t xml:space="preserve">                          </w:t>
      </w:r>
      <w:r>
        <w:rPr>
          <w:rFonts w:ascii="宋体" w:hAnsi="宋体"/>
          <w:szCs w:val="24"/>
        </w:rPr>
        <w:t>乙方（盖章）</w:t>
      </w:r>
    </w:p>
    <w:p w14:paraId="6A737114" w14:textId="77777777" w:rsidR="004561A2" w:rsidRDefault="006F54A0">
      <w:pPr>
        <w:pStyle w:val="21"/>
        <w:spacing w:beforeLines="200" w:before="480" w:afterLines="100" w:after="240" w:line="480" w:lineRule="auto"/>
        <w:ind w:firstLine="480"/>
        <w:rPr>
          <w:rFonts w:ascii="宋体" w:hAnsi="宋体"/>
          <w:szCs w:val="24"/>
        </w:rPr>
      </w:pPr>
      <w:r>
        <w:rPr>
          <w:rFonts w:ascii="宋体" w:hAnsi="宋体"/>
          <w:szCs w:val="24"/>
        </w:rPr>
        <w:t>甲方代表人或授权代表（签字）：</w:t>
      </w:r>
      <w:r>
        <w:rPr>
          <w:rFonts w:ascii="宋体" w:hAnsi="宋体"/>
          <w:szCs w:val="24"/>
        </w:rPr>
        <w:tab/>
      </w:r>
      <w:r>
        <w:rPr>
          <w:rFonts w:ascii="宋体" w:hAnsi="宋体" w:hint="eastAsia"/>
          <w:szCs w:val="24"/>
        </w:rPr>
        <w:t xml:space="preserve">         </w:t>
      </w:r>
      <w:r>
        <w:rPr>
          <w:rFonts w:ascii="宋体" w:hAnsi="宋体"/>
          <w:szCs w:val="24"/>
        </w:rPr>
        <w:t>乙方代表人或授权代表（签字）：</w:t>
      </w:r>
    </w:p>
    <w:p w14:paraId="69C5F0D1" w14:textId="77777777" w:rsidR="004561A2" w:rsidRDefault="006F54A0">
      <w:pPr>
        <w:pStyle w:val="21"/>
        <w:spacing w:beforeLines="200" w:before="480" w:afterLines="100" w:after="240" w:line="480" w:lineRule="auto"/>
        <w:ind w:firstLine="480"/>
      </w:pPr>
      <w:r>
        <w:rPr>
          <w:rFonts w:ascii="宋体" w:hAnsi="宋体"/>
          <w:szCs w:val="24"/>
        </w:rPr>
        <w:lastRenderedPageBreak/>
        <w:t>签字日期：</w:t>
      </w:r>
      <w:r>
        <w:rPr>
          <w:rFonts w:ascii="宋体" w:hAnsi="宋体"/>
          <w:szCs w:val="24"/>
        </w:rPr>
        <w:tab/>
        <w:t>年</w:t>
      </w:r>
      <w:r>
        <w:rPr>
          <w:rFonts w:ascii="宋体" w:hAnsi="宋体"/>
          <w:szCs w:val="24"/>
        </w:rPr>
        <w:tab/>
        <w:t>月</w:t>
      </w:r>
      <w:r>
        <w:rPr>
          <w:rFonts w:ascii="宋体" w:hAnsi="宋体"/>
          <w:szCs w:val="24"/>
        </w:rPr>
        <w:tab/>
        <w:t>日</w:t>
      </w:r>
      <w:r>
        <w:rPr>
          <w:rFonts w:ascii="宋体" w:hAnsi="宋体"/>
          <w:szCs w:val="24"/>
        </w:rPr>
        <w:tab/>
      </w:r>
      <w:r>
        <w:rPr>
          <w:rFonts w:ascii="宋体" w:hAnsi="宋体" w:hint="eastAsia"/>
          <w:szCs w:val="24"/>
        </w:rPr>
        <w:t xml:space="preserve">                </w:t>
      </w:r>
      <w:r>
        <w:rPr>
          <w:rFonts w:ascii="宋体" w:hAnsi="宋体"/>
          <w:szCs w:val="24"/>
        </w:rPr>
        <w:t>签字日期：</w:t>
      </w:r>
      <w:r>
        <w:rPr>
          <w:rFonts w:ascii="宋体" w:hAnsi="宋体"/>
          <w:szCs w:val="24"/>
        </w:rPr>
        <w:tab/>
        <w:t>年</w:t>
      </w:r>
      <w:r>
        <w:rPr>
          <w:rFonts w:ascii="宋体" w:hAnsi="宋体"/>
          <w:szCs w:val="24"/>
        </w:rPr>
        <w:tab/>
        <w:t>月</w:t>
      </w:r>
      <w:r>
        <w:rPr>
          <w:rFonts w:ascii="宋体" w:hAnsi="宋体" w:hint="eastAsia"/>
          <w:szCs w:val="24"/>
        </w:rPr>
        <w:t xml:space="preserve">  日</w:t>
      </w:r>
    </w:p>
    <w:p w14:paraId="69B478FC" w14:textId="77777777" w:rsidR="004561A2" w:rsidRDefault="004561A2">
      <w:pPr>
        <w:spacing w:beforeLines="200" w:before="480" w:afterLines="100" w:after="240" w:line="360" w:lineRule="auto"/>
        <w:jc w:val="center"/>
        <w:rPr>
          <w:rFonts w:ascii="宋体" w:hAnsi="宋体"/>
          <w:b/>
          <w:sz w:val="48"/>
          <w:szCs w:val="48"/>
        </w:rPr>
      </w:pPr>
    </w:p>
    <w:p w14:paraId="4B924D70" w14:textId="77777777" w:rsidR="004561A2" w:rsidRDefault="004561A2">
      <w:pPr>
        <w:spacing w:beforeLines="200" w:before="480" w:afterLines="100" w:after="240" w:line="360" w:lineRule="auto"/>
        <w:jc w:val="center"/>
        <w:rPr>
          <w:rFonts w:ascii="宋体" w:hAnsi="宋体"/>
          <w:b/>
          <w:sz w:val="48"/>
          <w:szCs w:val="48"/>
        </w:rPr>
      </w:pPr>
    </w:p>
    <w:p w14:paraId="46B19F1F" w14:textId="77777777" w:rsidR="004561A2" w:rsidRDefault="004561A2">
      <w:pPr>
        <w:spacing w:beforeLines="200" w:before="480" w:afterLines="100" w:after="240" w:line="360" w:lineRule="auto"/>
        <w:jc w:val="center"/>
        <w:rPr>
          <w:rFonts w:ascii="宋体" w:hAnsi="宋体"/>
          <w:b/>
          <w:sz w:val="48"/>
          <w:szCs w:val="48"/>
        </w:rPr>
      </w:pPr>
    </w:p>
    <w:p w14:paraId="27325582" w14:textId="77777777" w:rsidR="004561A2" w:rsidRDefault="004561A2">
      <w:pPr>
        <w:spacing w:beforeLines="200" w:before="480" w:afterLines="100" w:after="240" w:line="360" w:lineRule="auto"/>
        <w:jc w:val="center"/>
        <w:rPr>
          <w:rFonts w:ascii="宋体" w:hAnsi="宋体"/>
          <w:b/>
          <w:sz w:val="48"/>
          <w:szCs w:val="48"/>
        </w:rPr>
      </w:pPr>
    </w:p>
    <w:p w14:paraId="51072F9F" w14:textId="77777777" w:rsidR="004561A2" w:rsidRDefault="004561A2">
      <w:pPr>
        <w:spacing w:beforeLines="200" w:before="480" w:afterLines="100" w:after="240" w:line="360" w:lineRule="auto"/>
        <w:jc w:val="center"/>
        <w:rPr>
          <w:rFonts w:ascii="宋体" w:hAnsi="宋体"/>
          <w:b/>
          <w:sz w:val="48"/>
          <w:szCs w:val="48"/>
        </w:rPr>
      </w:pPr>
    </w:p>
    <w:p w14:paraId="1BBAC6F9" w14:textId="77777777" w:rsidR="004561A2" w:rsidRDefault="004561A2">
      <w:pPr>
        <w:spacing w:beforeLines="200" w:before="480" w:afterLines="100" w:after="240" w:line="360" w:lineRule="auto"/>
        <w:jc w:val="center"/>
        <w:rPr>
          <w:rFonts w:ascii="宋体" w:hAnsi="宋体"/>
          <w:b/>
          <w:sz w:val="48"/>
          <w:szCs w:val="48"/>
        </w:rPr>
      </w:pPr>
    </w:p>
    <w:p w14:paraId="676FFA9F" w14:textId="77777777" w:rsidR="004561A2" w:rsidRDefault="006F54A0">
      <w:pPr>
        <w:widowControl/>
        <w:spacing w:after="0" w:line="240" w:lineRule="auto"/>
        <w:jc w:val="left"/>
        <w:rPr>
          <w:rFonts w:ascii="宋体" w:hAnsi="宋体"/>
          <w:b/>
          <w:sz w:val="48"/>
          <w:szCs w:val="48"/>
        </w:rPr>
      </w:pPr>
      <w:r>
        <w:rPr>
          <w:rFonts w:ascii="宋体" w:hAnsi="宋体" w:hint="eastAsia"/>
          <w:b/>
          <w:sz w:val="48"/>
          <w:szCs w:val="48"/>
        </w:rPr>
        <w:br w:type="page"/>
      </w:r>
    </w:p>
    <w:p w14:paraId="4DEEA07E" w14:textId="77777777" w:rsidR="004561A2" w:rsidRDefault="006F54A0">
      <w:pPr>
        <w:spacing w:beforeLines="200" w:before="480" w:afterLines="100" w:after="240" w:line="360" w:lineRule="auto"/>
        <w:jc w:val="center"/>
        <w:rPr>
          <w:rFonts w:ascii="宋体" w:hAnsi="宋体"/>
          <w:b/>
          <w:sz w:val="48"/>
          <w:szCs w:val="48"/>
        </w:rPr>
      </w:pPr>
      <w:r>
        <w:rPr>
          <w:rFonts w:ascii="宋体" w:hAnsi="宋体" w:hint="eastAsia"/>
          <w:b/>
          <w:sz w:val="48"/>
          <w:szCs w:val="48"/>
        </w:rPr>
        <w:lastRenderedPageBreak/>
        <w:t>质量保证承诺书</w:t>
      </w:r>
    </w:p>
    <w:p w14:paraId="568FEFD8" w14:textId="77777777" w:rsidR="004561A2" w:rsidRDefault="006F54A0">
      <w:pPr>
        <w:spacing w:beforeLines="100" w:before="240" w:afterLines="100" w:after="240" w:line="360" w:lineRule="auto"/>
        <w:ind w:leftChars="50" w:left="105" w:rightChars="200" w:right="420" w:firstLineChars="200" w:firstLine="420"/>
        <w:rPr>
          <w:rFonts w:ascii="宋体" w:hAnsi="宋体"/>
        </w:rPr>
      </w:pPr>
      <w:r>
        <w:rPr>
          <w:rFonts w:ascii="宋体" w:hAnsi="宋体" w:hint="eastAsia"/>
        </w:rPr>
        <w:t xml:space="preserve">根据 </w:t>
      </w:r>
      <w:r>
        <w:rPr>
          <w:rFonts w:ascii="宋体" w:hAnsi="宋体" w:hint="eastAsia"/>
          <w:u w:val="single"/>
        </w:rPr>
        <w:t xml:space="preserve">                        </w:t>
      </w:r>
      <w:r>
        <w:rPr>
          <w:rFonts w:ascii="宋体" w:hAnsi="宋体" w:hint="eastAsia"/>
        </w:rPr>
        <w:t>对食品原材料供应要求，我公司在本合同中对所供所有食品原材料质量承诺如下：</w:t>
      </w:r>
    </w:p>
    <w:p w14:paraId="6AF104C9" w14:textId="77777777" w:rsidR="004561A2" w:rsidRDefault="006F54A0">
      <w:pPr>
        <w:spacing w:beforeLines="100" w:before="240" w:afterLines="100" w:after="240" w:line="360" w:lineRule="auto"/>
        <w:ind w:leftChars="50" w:left="105" w:rightChars="200" w:right="420" w:firstLineChars="200" w:firstLine="420"/>
        <w:rPr>
          <w:rFonts w:ascii="宋体" w:hAnsi="宋体"/>
        </w:rPr>
      </w:pPr>
      <w:r>
        <w:rPr>
          <w:rFonts w:ascii="宋体" w:hAnsi="宋体"/>
        </w:rPr>
        <w:t>1．我公司所供货物为通过国家食品生产许可的货物且货物包裝具有SC认证标志，无外包裝货物必须是经国家和地方质检、卫生、食品行政部门检测合格并取得合格证明的产品。</w:t>
      </w:r>
    </w:p>
    <w:p w14:paraId="3B51929F" w14:textId="77777777" w:rsidR="004561A2" w:rsidRDefault="006F54A0">
      <w:pPr>
        <w:spacing w:beforeLines="100" w:before="240" w:afterLines="100" w:after="240" w:line="360" w:lineRule="auto"/>
        <w:ind w:leftChars="50" w:left="105" w:rightChars="200" w:right="420" w:firstLineChars="200" w:firstLine="420"/>
        <w:rPr>
          <w:rFonts w:ascii="宋体" w:hAnsi="宋体"/>
        </w:rPr>
      </w:pPr>
      <w:r>
        <w:rPr>
          <w:rFonts w:ascii="宋体" w:hAnsi="宋体"/>
        </w:rPr>
        <w:t>2．我公司所供货物必须为甲方要求品牌规格的货物，不得假冒伪劣、以次充好或侵犯其他第三人合法权益；经查实因我公司责任出现货物质量（包括但不限于缺斤少两、污秽不洁、混有异物、油脂酸败、腐烂、变质、霉变、生虫、异味或其他感官性异常，可能对人体健康有害的情形）、食品安全等方面的问题，我公司同意按照甲方当次订单的两倍进行货物赔偿，此外我公司同意承担因此给甲方造成的经济赔偿</w:t>
      </w:r>
      <w:r>
        <w:rPr>
          <w:rFonts w:ascii="宋体" w:hAnsi="宋体" w:hint="eastAsia"/>
        </w:rPr>
        <w:t>责</w:t>
      </w:r>
      <w:r>
        <w:rPr>
          <w:rFonts w:ascii="宋体" w:hAnsi="宋体"/>
        </w:rPr>
        <w:t>任、法律责任等。</w:t>
      </w:r>
    </w:p>
    <w:p w14:paraId="4372C47D" w14:textId="77777777" w:rsidR="004561A2" w:rsidRDefault="006F54A0">
      <w:pPr>
        <w:spacing w:beforeLines="100" w:before="240" w:afterLines="100" w:after="240" w:line="360" w:lineRule="auto"/>
        <w:ind w:leftChars="50" w:left="105" w:rightChars="200" w:right="420" w:firstLineChars="200" w:firstLine="420"/>
        <w:rPr>
          <w:rFonts w:ascii="宋体" w:hAnsi="宋体"/>
        </w:rPr>
      </w:pPr>
      <w:r>
        <w:rPr>
          <w:rFonts w:ascii="宋体" w:hAnsi="宋体"/>
        </w:rPr>
        <w:t>3．因我公司产品质量问题发生重大食品安全事故，甲方有权单方面解除本合同且不再支付剩余货款，我公司同意承担法律责任并赔偿因此给甲方造成的一切损失。</w:t>
      </w:r>
    </w:p>
    <w:p w14:paraId="24E8CA60" w14:textId="77777777" w:rsidR="004561A2" w:rsidRDefault="006F54A0">
      <w:pPr>
        <w:spacing w:beforeLines="100" w:before="240" w:afterLines="100" w:after="240" w:line="360" w:lineRule="auto"/>
        <w:ind w:leftChars="50" w:left="105" w:rightChars="200" w:right="420" w:firstLineChars="200" w:firstLine="420"/>
        <w:rPr>
          <w:rFonts w:ascii="宋体" w:hAnsi="宋体"/>
        </w:rPr>
      </w:pPr>
      <w:r>
        <w:rPr>
          <w:rFonts w:ascii="宋体" w:hAnsi="宋体" w:hint="eastAsia"/>
        </w:rPr>
        <w:t>特此承诺！</w:t>
      </w:r>
    </w:p>
    <w:p w14:paraId="11A88BFC" w14:textId="77777777" w:rsidR="004561A2" w:rsidRDefault="004561A2">
      <w:pPr>
        <w:spacing w:beforeLines="100" w:before="240" w:afterLines="100" w:after="240" w:line="360" w:lineRule="auto"/>
        <w:ind w:leftChars="50" w:left="105" w:rightChars="200" w:right="420" w:firstLineChars="200" w:firstLine="420"/>
        <w:rPr>
          <w:rFonts w:ascii="宋体" w:hAnsi="宋体"/>
        </w:rPr>
      </w:pPr>
    </w:p>
    <w:p w14:paraId="0A0F047D" w14:textId="77777777" w:rsidR="004561A2" w:rsidRDefault="006F54A0">
      <w:pPr>
        <w:spacing w:beforeLines="100" w:before="240" w:afterLines="100" w:after="240" w:line="360" w:lineRule="auto"/>
        <w:ind w:leftChars="50" w:left="105" w:rightChars="200" w:right="420" w:firstLineChars="100" w:firstLine="210"/>
        <w:rPr>
          <w:rFonts w:ascii="宋体" w:hAnsi="宋体"/>
        </w:rPr>
      </w:pPr>
      <w:r>
        <w:rPr>
          <w:rFonts w:ascii="宋体" w:hAnsi="宋体" w:hint="eastAsia"/>
        </w:rPr>
        <w:t>乙方名称（盖章）：</w:t>
      </w:r>
      <w:r>
        <w:rPr>
          <w:rFonts w:ascii="宋体" w:hAnsi="宋体"/>
        </w:rPr>
        <w:t xml:space="preserve">           </w:t>
      </w:r>
    </w:p>
    <w:p w14:paraId="7D2BDCE3" w14:textId="77777777" w:rsidR="004561A2" w:rsidRDefault="006F54A0">
      <w:pPr>
        <w:spacing w:beforeLines="100" w:before="240" w:afterLines="100" w:after="240" w:line="360" w:lineRule="auto"/>
        <w:ind w:leftChars="50" w:left="105" w:rightChars="200" w:right="420" w:firstLineChars="100" w:firstLine="210"/>
        <w:rPr>
          <w:rFonts w:ascii="宋体" w:hAnsi="宋体"/>
        </w:rPr>
      </w:pPr>
      <w:r>
        <w:rPr>
          <w:rFonts w:ascii="宋体" w:hAnsi="宋体" w:hint="eastAsia"/>
        </w:rPr>
        <w:t>乙方法定代表人或授权人：</w:t>
      </w:r>
    </w:p>
    <w:p w14:paraId="16C5FA7C" w14:textId="77777777" w:rsidR="004561A2" w:rsidRDefault="006F54A0">
      <w:pPr>
        <w:spacing w:beforeLines="100" w:before="240" w:afterLines="100" w:after="240" w:line="360" w:lineRule="auto"/>
        <w:ind w:leftChars="50" w:left="105" w:rightChars="200" w:right="420" w:firstLineChars="100" w:firstLine="210"/>
        <w:rPr>
          <w:rFonts w:ascii="宋体" w:hAnsi="宋体"/>
        </w:rPr>
      </w:pPr>
      <w:r>
        <w:rPr>
          <w:rFonts w:ascii="宋体" w:hAnsi="宋体" w:hint="eastAsia"/>
        </w:rPr>
        <w:t>日期：</w:t>
      </w:r>
      <w:r>
        <w:rPr>
          <w:rFonts w:ascii="宋体" w:hAnsi="宋体"/>
        </w:rPr>
        <w:t xml:space="preserve">     年</w:t>
      </w:r>
      <w:r>
        <w:rPr>
          <w:rFonts w:ascii="宋体" w:hAnsi="宋体" w:hint="eastAsia"/>
        </w:rPr>
        <w:t xml:space="preserve"> </w:t>
      </w:r>
      <w:r>
        <w:rPr>
          <w:rFonts w:ascii="宋体" w:hAnsi="宋体"/>
        </w:rPr>
        <w:t xml:space="preserve"> 月</w:t>
      </w:r>
      <w:r>
        <w:rPr>
          <w:rFonts w:ascii="宋体" w:hAnsi="宋体" w:hint="eastAsia"/>
        </w:rPr>
        <w:t xml:space="preserve"> </w:t>
      </w:r>
      <w:r>
        <w:rPr>
          <w:rFonts w:ascii="宋体" w:hAnsi="宋体"/>
        </w:rPr>
        <w:t xml:space="preserve"> 日</w:t>
      </w:r>
    </w:p>
    <w:p w14:paraId="44273100" w14:textId="77777777" w:rsidR="004561A2" w:rsidRDefault="006F54A0">
      <w:pPr>
        <w:spacing w:beforeLines="200" w:before="480" w:afterLines="100" w:after="240" w:line="360" w:lineRule="auto"/>
        <w:jc w:val="center"/>
        <w:rPr>
          <w:rFonts w:ascii="宋体" w:hAnsi="宋体"/>
          <w:b/>
          <w:sz w:val="48"/>
          <w:szCs w:val="48"/>
        </w:rPr>
      </w:pPr>
      <w:r>
        <w:rPr>
          <w:rFonts w:ascii="宋体" w:hAnsi="宋体"/>
          <w:b/>
          <w:sz w:val="48"/>
          <w:szCs w:val="48"/>
        </w:rPr>
        <w:br w:type="page"/>
      </w:r>
      <w:r>
        <w:rPr>
          <w:rFonts w:ascii="宋体" w:hAnsi="宋体" w:hint="eastAsia"/>
          <w:b/>
          <w:sz w:val="48"/>
          <w:szCs w:val="48"/>
        </w:rPr>
        <w:lastRenderedPageBreak/>
        <w:t>服务承诺书</w:t>
      </w:r>
    </w:p>
    <w:p w14:paraId="2E8FB18E" w14:textId="77777777" w:rsidR="004561A2" w:rsidRDefault="006F54A0">
      <w:pPr>
        <w:spacing w:beforeLines="50" w:before="120" w:afterLines="50" w:after="120" w:line="360" w:lineRule="auto"/>
        <w:ind w:rightChars="200" w:right="420" w:firstLineChars="200" w:firstLine="420"/>
        <w:rPr>
          <w:rFonts w:ascii="宋体" w:hAnsi="宋体"/>
        </w:rPr>
      </w:pPr>
      <w:r>
        <w:rPr>
          <w:rFonts w:ascii="宋体" w:hAnsi="宋体" w:hint="eastAsia"/>
        </w:rPr>
        <w:t xml:space="preserve">根据 </w:t>
      </w:r>
      <w:r>
        <w:rPr>
          <w:rFonts w:ascii="宋体" w:hAnsi="宋体" w:hint="eastAsia"/>
          <w:u w:val="single"/>
        </w:rPr>
        <w:t xml:space="preserve">                    </w:t>
      </w:r>
      <w:r>
        <w:rPr>
          <w:rFonts w:ascii="宋体" w:hAnsi="宋体" w:hint="eastAsia"/>
        </w:rPr>
        <w:t>对食品原材料供应要求，我公司在本合同中对服务质量承诺如下：</w:t>
      </w:r>
    </w:p>
    <w:p w14:paraId="599B6548" w14:textId="77777777" w:rsidR="004561A2" w:rsidRDefault="006F54A0">
      <w:pPr>
        <w:spacing w:beforeLines="50" w:before="120" w:afterLines="50" w:after="120" w:line="360" w:lineRule="auto"/>
        <w:ind w:rightChars="200" w:right="420" w:firstLineChars="200" w:firstLine="420"/>
        <w:rPr>
          <w:rFonts w:ascii="宋体" w:hAnsi="宋体"/>
        </w:rPr>
      </w:pPr>
      <w:r>
        <w:rPr>
          <w:rFonts w:ascii="宋体" w:hAnsi="宋体"/>
        </w:rPr>
        <w:t>1．依据产品质量监督检验部门提供的质量标准，我公司提供的产品必须是经国家和地方质检、卫生、食品行政部门检测合格并取得合格证明的产品，每批次产品供货时应提供产品质量合格证明或质量检测合格报告或检疫报告复印件。</w:t>
      </w:r>
    </w:p>
    <w:p w14:paraId="39896D0C" w14:textId="77777777" w:rsidR="004561A2" w:rsidRDefault="006F54A0">
      <w:pPr>
        <w:spacing w:beforeLines="50" w:before="120" w:afterLines="50" w:after="120" w:line="360" w:lineRule="auto"/>
        <w:ind w:rightChars="200" w:right="420" w:firstLineChars="200" w:firstLine="420"/>
        <w:rPr>
          <w:rFonts w:ascii="宋体" w:hAnsi="宋体"/>
        </w:rPr>
      </w:pPr>
      <w:r>
        <w:rPr>
          <w:rFonts w:ascii="宋体" w:hAnsi="宋体"/>
        </w:rPr>
        <w:t>2．我公司将严格按照甲方通知的时间、地点、订货需求及协商确定的价格准时送货，经甲方验收合格后签字确认。</w:t>
      </w:r>
    </w:p>
    <w:p w14:paraId="682942CB" w14:textId="77777777" w:rsidR="004561A2" w:rsidRDefault="006F54A0">
      <w:pPr>
        <w:spacing w:beforeLines="50" w:before="120" w:afterLines="50" w:after="120" w:line="360" w:lineRule="auto"/>
        <w:ind w:rightChars="200" w:right="420" w:firstLineChars="200" w:firstLine="420"/>
        <w:rPr>
          <w:rFonts w:ascii="宋体" w:hAnsi="宋体"/>
        </w:rPr>
      </w:pPr>
      <w:r>
        <w:rPr>
          <w:rFonts w:ascii="宋体" w:hAnsi="宋体"/>
        </w:rPr>
        <w:t>3．我公司提供的产品须经过甲方验收人员的感官检验、外观检验和试用检验，若产品外观、包裝、规格不符合要求，感官检验不能达到食品卫生要求，甲方有权予以拒收；我公司所供食品原材料的质量、数量等不能满足甲方售后服务要求时，甲方有权停止和我公司合作，直至中止合同。</w:t>
      </w:r>
    </w:p>
    <w:p w14:paraId="11F452FF" w14:textId="77777777" w:rsidR="004561A2" w:rsidRDefault="006F54A0">
      <w:pPr>
        <w:spacing w:beforeLines="50" w:before="120" w:afterLines="50" w:after="120" w:line="360" w:lineRule="auto"/>
        <w:ind w:rightChars="200" w:right="420" w:firstLineChars="200" w:firstLine="420"/>
        <w:rPr>
          <w:rFonts w:ascii="宋体" w:hAnsi="宋体"/>
        </w:rPr>
      </w:pPr>
      <w:r>
        <w:rPr>
          <w:rFonts w:ascii="宋体" w:hAnsi="宋体"/>
        </w:rPr>
        <w:t>4．我公司保证所提供的产品是合格安全的产品，一旦发现假冒伪劣产品、以次充好或替代产品，我公司同意承担全部责任。</w:t>
      </w:r>
    </w:p>
    <w:p w14:paraId="6520ADAB" w14:textId="77777777" w:rsidR="004561A2" w:rsidRDefault="006F54A0">
      <w:pPr>
        <w:spacing w:beforeLines="50" w:before="120" w:afterLines="50" w:after="120" w:line="360" w:lineRule="auto"/>
        <w:ind w:rightChars="200" w:right="420" w:firstLineChars="200" w:firstLine="420"/>
        <w:rPr>
          <w:rFonts w:ascii="宋体" w:hAnsi="宋体"/>
        </w:rPr>
      </w:pPr>
      <w:r>
        <w:rPr>
          <w:rFonts w:ascii="宋体" w:hAnsi="宋体"/>
        </w:rPr>
        <w:t>5．我公司将按照甲方订单要求的时间保质保量的送货到交货地点，不得延期，否则我公司同意以当次订单的双倍货品向甲方进行交付，运输费用由我公司自行承担；若因我公司供货因素影响甲方食堂正常运转，我公司同意承担全部责任。</w:t>
      </w:r>
    </w:p>
    <w:p w14:paraId="31B35955" w14:textId="77777777" w:rsidR="004561A2" w:rsidRDefault="006F54A0">
      <w:pPr>
        <w:spacing w:beforeLines="50" w:before="120" w:afterLines="50" w:after="120" w:line="360" w:lineRule="auto"/>
        <w:ind w:rightChars="200" w:right="420" w:firstLineChars="200" w:firstLine="420"/>
        <w:rPr>
          <w:rFonts w:ascii="宋体" w:hAnsi="宋体"/>
        </w:rPr>
      </w:pPr>
      <w:r>
        <w:rPr>
          <w:rFonts w:ascii="宋体" w:hAnsi="宋体"/>
        </w:rPr>
        <w:t>6．我公司不能满足甲方供货要求时，将提前7个</w:t>
      </w:r>
      <w:r>
        <w:rPr>
          <w:rFonts w:ascii="宋体" w:hAnsi="宋体" w:hint="eastAsia"/>
        </w:rPr>
        <w:t>工作</w:t>
      </w:r>
      <w:r>
        <w:rPr>
          <w:rFonts w:ascii="宋体" w:hAnsi="宋体"/>
        </w:rPr>
        <w:t>日以书面形式通知甲方，甲方同意后经双方协商变更或解除合同；未提前通知的，我公司同意按照当月应结总货款的5％进行等价货品赔偿给甲方，且甲方有权单方面解除合同。</w:t>
      </w:r>
    </w:p>
    <w:p w14:paraId="4876CE0C" w14:textId="77777777" w:rsidR="004561A2" w:rsidRDefault="006F54A0">
      <w:pPr>
        <w:spacing w:beforeLines="50" w:before="120" w:afterLines="50" w:after="120" w:line="360" w:lineRule="auto"/>
        <w:ind w:rightChars="200" w:right="420"/>
        <w:rPr>
          <w:rFonts w:ascii="宋体" w:hAnsi="宋体"/>
        </w:rPr>
      </w:pPr>
      <w:r>
        <w:rPr>
          <w:rFonts w:ascii="宋体" w:hAnsi="宋体"/>
        </w:rPr>
        <w:t>7．因我公司违法经营或超范围经营所引起的一切后果由我公司自行承担，同时我公司同意加倍赔偿因此给甲方造成的全</w:t>
      </w:r>
      <w:r>
        <w:rPr>
          <w:rFonts w:ascii="宋体" w:hAnsi="宋体" w:hint="eastAsia"/>
        </w:rPr>
        <w:t>部</w:t>
      </w:r>
      <w:r>
        <w:rPr>
          <w:rFonts w:ascii="宋体" w:hAnsi="宋体"/>
        </w:rPr>
        <w:t>直接和预期损失。</w:t>
      </w:r>
    </w:p>
    <w:p w14:paraId="10CB76BB" w14:textId="77777777" w:rsidR="004561A2" w:rsidRDefault="006F54A0">
      <w:pPr>
        <w:spacing w:beforeLines="50" w:before="120" w:afterLines="50" w:after="120" w:line="360" w:lineRule="auto"/>
        <w:ind w:rightChars="200" w:right="420" w:firstLineChars="400" w:firstLine="840"/>
        <w:rPr>
          <w:rFonts w:ascii="宋体" w:hAnsi="宋体"/>
        </w:rPr>
      </w:pPr>
      <w:r>
        <w:rPr>
          <w:rFonts w:ascii="宋体" w:hAnsi="宋体" w:hint="eastAsia"/>
        </w:rPr>
        <w:t>特此承诺！</w:t>
      </w:r>
    </w:p>
    <w:p w14:paraId="6896ABA3" w14:textId="77777777" w:rsidR="004561A2" w:rsidRDefault="006F54A0">
      <w:pPr>
        <w:spacing w:beforeLines="50" w:before="120" w:afterLines="50" w:after="120" w:line="360" w:lineRule="auto"/>
        <w:ind w:rightChars="200" w:right="420"/>
        <w:rPr>
          <w:rFonts w:ascii="宋体" w:hAnsi="宋体"/>
        </w:rPr>
      </w:pPr>
      <w:r>
        <w:rPr>
          <w:rFonts w:ascii="宋体" w:hAnsi="宋体" w:hint="eastAsia"/>
        </w:rPr>
        <w:t>乙方名称（盖章）：</w:t>
      </w:r>
      <w:r>
        <w:rPr>
          <w:rFonts w:ascii="宋体" w:hAnsi="宋体"/>
        </w:rPr>
        <w:t xml:space="preserve">           </w:t>
      </w:r>
    </w:p>
    <w:p w14:paraId="774385E5" w14:textId="77777777" w:rsidR="004561A2" w:rsidRDefault="006F54A0">
      <w:pPr>
        <w:spacing w:beforeLines="50" w:before="120" w:afterLines="50" w:after="120" w:line="360" w:lineRule="auto"/>
        <w:ind w:rightChars="200" w:right="420"/>
        <w:rPr>
          <w:rFonts w:ascii="宋体" w:hAnsi="宋体"/>
        </w:rPr>
      </w:pPr>
      <w:r>
        <w:rPr>
          <w:rFonts w:ascii="宋体" w:hAnsi="宋体" w:hint="eastAsia"/>
        </w:rPr>
        <w:t>乙方法定代表人或授权人：</w:t>
      </w:r>
    </w:p>
    <w:p w14:paraId="7474A1CB" w14:textId="77777777" w:rsidR="004561A2" w:rsidRDefault="006F54A0">
      <w:pPr>
        <w:spacing w:beforeLines="50" w:before="120" w:afterLines="50" w:after="120" w:line="360" w:lineRule="auto"/>
        <w:rPr>
          <w:rFonts w:ascii="宋体" w:hAnsi="宋体"/>
        </w:rPr>
      </w:pPr>
      <w:r>
        <w:rPr>
          <w:rFonts w:ascii="宋体" w:hAnsi="宋体" w:hint="eastAsia"/>
        </w:rPr>
        <w:t>日期：</w:t>
      </w:r>
      <w:r>
        <w:rPr>
          <w:rFonts w:ascii="宋体" w:hAnsi="宋体"/>
        </w:rPr>
        <w:t xml:space="preserve">     年</w:t>
      </w:r>
      <w:r>
        <w:rPr>
          <w:rFonts w:ascii="宋体" w:hAnsi="宋体" w:hint="eastAsia"/>
        </w:rPr>
        <w:t xml:space="preserve"> </w:t>
      </w:r>
      <w:r>
        <w:rPr>
          <w:rFonts w:ascii="宋体" w:hAnsi="宋体"/>
        </w:rPr>
        <w:t xml:space="preserve"> 月</w:t>
      </w:r>
      <w:r>
        <w:rPr>
          <w:rFonts w:ascii="宋体" w:hAnsi="宋体" w:hint="eastAsia"/>
        </w:rPr>
        <w:t xml:space="preserve"> </w:t>
      </w:r>
      <w:r>
        <w:rPr>
          <w:rFonts w:ascii="宋体" w:hAnsi="宋体"/>
        </w:rPr>
        <w:t xml:space="preserve"> 日</w:t>
      </w:r>
    </w:p>
    <w:p w14:paraId="396FCF79" w14:textId="77777777" w:rsidR="004561A2" w:rsidRDefault="006F54A0">
      <w:pPr>
        <w:spacing w:beforeLines="200" w:before="480" w:afterLines="100" w:after="240" w:line="360" w:lineRule="auto"/>
        <w:jc w:val="center"/>
        <w:rPr>
          <w:rFonts w:ascii="宋体" w:hAnsi="宋体"/>
          <w:sz w:val="28"/>
          <w:szCs w:val="28"/>
        </w:rPr>
      </w:pPr>
      <w:r>
        <w:rPr>
          <w:rFonts w:ascii="宋体" w:hAnsi="宋体" w:hint="eastAsia"/>
        </w:rPr>
        <w:br w:type="page"/>
      </w:r>
      <w:r>
        <w:rPr>
          <w:rFonts w:ascii="宋体" w:hAnsi="宋体" w:hint="eastAsia"/>
          <w:b/>
          <w:sz w:val="48"/>
          <w:szCs w:val="48"/>
        </w:rPr>
        <w:lastRenderedPageBreak/>
        <w:t>人员安全承诺书</w:t>
      </w:r>
    </w:p>
    <w:p w14:paraId="11773000" w14:textId="77777777" w:rsidR="004561A2" w:rsidRDefault="006F54A0">
      <w:pPr>
        <w:spacing w:beforeLines="50" w:before="120" w:afterLines="50" w:after="120" w:line="360" w:lineRule="auto"/>
        <w:ind w:rightChars="250" w:right="525" w:firstLineChars="200" w:firstLine="420"/>
        <w:rPr>
          <w:rFonts w:ascii="宋体" w:hAnsi="宋体"/>
        </w:rPr>
      </w:pPr>
      <w:r>
        <w:rPr>
          <w:rFonts w:ascii="宋体" w:hAnsi="宋体" w:hint="eastAsia"/>
        </w:rPr>
        <w:t xml:space="preserve">根据 </w:t>
      </w:r>
      <w:r>
        <w:rPr>
          <w:rFonts w:ascii="宋体" w:hAnsi="宋体" w:hint="eastAsia"/>
          <w:u w:val="single"/>
        </w:rPr>
        <w:t xml:space="preserve">              </w:t>
      </w:r>
      <w:r>
        <w:rPr>
          <w:rFonts w:ascii="宋体" w:hAnsi="宋体" w:hint="eastAsia"/>
        </w:rPr>
        <w:t>对食品原材料供应要求，为防止安全事故发生，我公司在本合同中承诺如下：</w:t>
      </w:r>
    </w:p>
    <w:p w14:paraId="247917B7" w14:textId="77777777" w:rsidR="004561A2" w:rsidRDefault="006F54A0">
      <w:pPr>
        <w:spacing w:beforeLines="50" w:before="120" w:afterLines="50" w:after="120" w:line="360" w:lineRule="auto"/>
        <w:ind w:rightChars="250" w:right="525" w:firstLineChars="200" w:firstLine="420"/>
        <w:rPr>
          <w:rFonts w:ascii="宋体" w:hAnsi="宋体"/>
        </w:rPr>
      </w:pPr>
      <w:r>
        <w:rPr>
          <w:rFonts w:ascii="宋体" w:hAnsi="宋体"/>
        </w:rPr>
        <w:t>1．我公司的员工与我公司有劳动关系，我公司负</w:t>
      </w:r>
      <w:r>
        <w:rPr>
          <w:rFonts w:ascii="宋体" w:hAnsi="宋体" w:hint="eastAsia"/>
        </w:rPr>
        <w:t>责</w:t>
      </w:r>
      <w:r>
        <w:rPr>
          <w:rFonts w:ascii="宋体" w:hAnsi="宋体"/>
        </w:rPr>
        <w:t>按《劳动法》等 有关规定支付其包括但不限于工资、各种工伤险、意外伤害险等费用，并严格管理，如发生任何劳动纠纷、工伤事故等，我公司承担一切</w:t>
      </w:r>
      <w:r>
        <w:rPr>
          <w:rFonts w:ascii="宋体" w:hAnsi="宋体" w:hint="eastAsia"/>
        </w:rPr>
        <w:t>责</w:t>
      </w:r>
      <w:r>
        <w:rPr>
          <w:rFonts w:ascii="宋体" w:hAnsi="宋体"/>
        </w:rPr>
        <w:t>任。</w:t>
      </w:r>
    </w:p>
    <w:p w14:paraId="548F854C" w14:textId="77777777" w:rsidR="004561A2" w:rsidRDefault="006F54A0">
      <w:pPr>
        <w:spacing w:beforeLines="50" w:before="120" w:afterLines="50" w:after="120" w:line="360" w:lineRule="auto"/>
        <w:ind w:rightChars="250" w:right="525" w:firstLineChars="200" w:firstLine="420"/>
        <w:rPr>
          <w:rFonts w:ascii="宋体" w:hAnsi="宋体"/>
        </w:rPr>
      </w:pPr>
      <w:r>
        <w:rPr>
          <w:rFonts w:ascii="宋体" w:hAnsi="宋体"/>
        </w:rPr>
        <w:t>2．我公司负</w:t>
      </w:r>
      <w:r>
        <w:rPr>
          <w:rFonts w:ascii="宋体" w:hAnsi="宋体" w:hint="eastAsia"/>
        </w:rPr>
        <w:t>责</w:t>
      </w:r>
      <w:r>
        <w:rPr>
          <w:rFonts w:ascii="宋体" w:hAnsi="宋体"/>
        </w:rPr>
        <w:t>我公司所雇用的员工安全，做好培训及监督检查工作。</w:t>
      </w:r>
    </w:p>
    <w:p w14:paraId="20F988D5" w14:textId="77777777" w:rsidR="004561A2" w:rsidRDefault="006F54A0">
      <w:pPr>
        <w:spacing w:beforeLines="50" w:before="120" w:afterLines="50" w:after="120" w:line="360" w:lineRule="auto"/>
        <w:ind w:rightChars="250" w:right="525" w:firstLineChars="200" w:firstLine="420"/>
        <w:rPr>
          <w:rFonts w:ascii="宋体" w:hAnsi="宋体"/>
        </w:rPr>
      </w:pPr>
      <w:r>
        <w:rPr>
          <w:rFonts w:ascii="宋体" w:hAnsi="宋体"/>
        </w:rPr>
        <w:t>3．我公司负责我公司所雇用的员工操作安全，做好各类设备安全操作规程培训，保证安全操作。</w:t>
      </w:r>
    </w:p>
    <w:p w14:paraId="20030D27" w14:textId="77777777" w:rsidR="004561A2" w:rsidRDefault="006F54A0">
      <w:pPr>
        <w:spacing w:beforeLines="50" w:before="120" w:afterLines="50" w:after="120" w:line="360" w:lineRule="auto"/>
        <w:ind w:rightChars="250" w:right="525" w:firstLineChars="200" w:firstLine="420"/>
        <w:rPr>
          <w:rFonts w:ascii="宋体" w:hAnsi="宋体"/>
        </w:rPr>
      </w:pPr>
      <w:r>
        <w:rPr>
          <w:rFonts w:ascii="宋体" w:hAnsi="宋体"/>
        </w:rPr>
        <w:t>4．工作区域禁止非工作人员进入，由于管理疏忽造成的人员人身安全损失由我公司承担全部责任。</w:t>
      </w:r>
    </w:p>
    <w:p w14:paraId="301C465E" w14:textId="77777777" w:rsidR="004561A2" w:rsidRDefault="006F54A0">
      <w:pPr>
        <w:spacing w:beforeLines="50" w:before="120" w:afterLines="50" w:after="120" w:line="360" w:lineRule="auto"/>
        <w:ind w:rightChars="250" w:right="525" w:firstLineChars="200" w:firstLine="420"/>
        <w:rPr>
          <w:rFonts w:ascii="宋体" w:hAnsi="宋体"/>
        </w:rPr>
      </w:pPr>
      <w:r>
        <w:rPr>
          <w:rFonts w:ascii="宋体" w:hAnsi="宋体"/>
        </w:rPr>
        <w:t>5．我公司所雇用的员工发生任何人身安全问题及给他人造成人身财物损害，甲方不承担任何责任和赔偿，均由我公司承担全部责任。</w:t>
      </w:r>
    </w:p>
    <w:p w14:paraId="47C45CA3" w14:textId="77777777" w:rsidR="004561A2" w:rsidRDefault="006F54A0">
      <w:pPr>
        <w:spacing w:beforeLines="50" w:before="120" w:afterLines="50" w:after="120" w:line="360" w:lineRule="auto"/>
        <w:ind w:rightChars="250" w:right="525" w:firstLineChars="200" w:firstLine="420"/>
        <w:rPr>
          <w:rFonts w:ascii="宋体" w:hAnsi="宋体"/>
        </w:rPr>
      </w:pPr>
      <w:r>
        <w:rPr>
          <w:rFonts w:ascii="宋体" w:hAnsi="宋体"/>
        </w:rPr>
        <w:t>6．我公司保证有符合食品流通要求的食品安全管理人员，从业人员取得健康证明后从事食品流通经营活动，每年进行健康检查，送货时健康证及身份证件随身携带备查。</w:t>
      </w:r>
    </w:p>
    <w:p w14:paraId="5322C6E9" w14:textId="77777777" w:rsidR="004561A2" w:rsidRDefault="006F54A0">
      <w:pPr>
        <w:spacing w:beforeLines="50" w:before="120" w:afterLines="50" w:after="120" w:line="360" w:lineRule="auto"/>
        <w:ind w:rightChars="250" w:right="525" w:firstLineChars="200" w:firstLine="420"/>
        <w:rPr>
          <w:rFonts w:ascii="宋体" w:hAnsi="宋体"/>
        </w:rPr>
      </w:pPr>
      <w:r>
        <w:rPr>
          <w:rFonts w:ascii="宋体" w:hAnsi="宋体"/>
        </w:rPr>
        <w:t>7．我公司配送工作人员取得与运输车辆相符的驾驶证、行驶证，并对车辆做定期检查。</w:t>
      </w:r>
    </w:p>
    <w:p w14:paraId="7835AF7C" w14:textId="77777777" w:rsidR="004561A2" w:rsidRDefault="006F54A0">
      <w:pPr>
        <w:spacing w:beforeLines="50" w:before="120" w:afterLines="50" w:after="120" w:line="360" w:lineRule="auto"/>
        <w:ind w:rightChars="250" w:right="525" w:firstLineChars="200" w:firstLine="420"/>
        <w:rPr>
          <w:rFonts w:ascii="宋体" w:hAnsi="宋体"/>
        </w:rPr>
      </w:pPr>
      <w:r>
        <w:rPr>
          <w:rFonts w:ascii="宋体" w:hAnsi="宋体"/>
        </w:rPr>
        <w:t>8．我公司对运输车辆进行定期消毒，保证运输食品卫生安全。</w:t>
      </w:r>
    </w:p>
    <w:p w14:paraId="3E9A15E4" w14:textId="77777777" w:rsidR="004561A2" w:rsidRDefault="006F54A0">
      <w:pPr>
        <w:spacing w:beforeLines="50" w:before="120" w:afterLines="50" w:after="120" w:line="360" w:lineRule="auto"/>
        <w:ind w:rightChars="250" w:right="525" w:firstLineChars="200" w:firstLine="420"/>
        <w:rPr>
          <w:rFonts w:ascii="宋体" w:hAnsi="宋体"/>
        </w:rPr>
      </w:pPr>
      <w:r>
        <w:rPr>
          <w:rFonts w:ascii="宋体" w:hAnsi="宋体"/>
        </w:rPr>
        <w:t>9．我公司在校内行驶运输车辆，遵守国家相关法律及校内规定，避让行人，车辆停放在甲方指定位置。</w:t>
      </w:r>
    </w:p>
    <w:p w14:paraId="3846B0C2" w14:textId="77777777" w:rsidR="004561A2" w:rsidRDefault="004561A2">
      <w:pPr>
        <w:spacing w:beforeLines="50" w:before="120" w:afterLines="50" w:after="120" w:line="360" w:lineRule="auto"/>
        <w:ind w:firstLineChars="200" w:firstLine="420"/>
        <w:rPr>
          <w:rFonts w:ascii="宋体" w:hAnsi="宋体"/>
        </w:rPr>
      </w:pPr>
    </w:p>
    <w:p w14:paraId="0AF7CFA8" w14:textId="77777777" w:rsidR="004561A2" w:rsidRDefault="006F54A0">
      <w:pPr>
        <w:spacing w:beforeLines="50" w:before="120" w:afterLines="50" w:after="120" w:line="360" w:lineRule="auto"/>
        <w:ind w:firstLineChars="200" w:firstLine="420"/>
        <w:rPr>
          <w:rFonts w:ascii="宋体" w:hAnsi="宋体"/>
        </w:rPr>
      </w:pPr>
      <w:r>
        <w:rPr>
          <w:rFonts w:ascii="宋体" w:hAnsi="宋体" w:hint="eastAsia"/>
        </w:rPr>
        <w:t>特此承诺。</w:t>
      </w:r>
    </w:p>
    <w:p w14:paraId="5FE616F4" w14:textId="77777777" w:rsidR="004561A2" w:rsidRDefault="004561A2">
      <w:pPr>
        <w:spacing w:beforeLines="50" w:before="120" w:afterLines="50" w:after="120" w:line="360" w:lineRule="auto"/>
        <w:ind w:firstLineChars="200" w:firstLine="420"/>
        <w:rPr>
          <w:rFonts w:ascii="宋体" w:hAnsi="宋体"/>
        </w:rPr>
      </w:pPr>
    </w:p>
    <w:p w14:paraId="190B6DF4" w14:textId="77777777" w:rsidR="004561A2" w:rsidRDefault="006F54A0">
      <w:pPr>
        <w:spacing w:beforeLines="50" w:before="120" w:afterLines="50" w:after="120" w:line="360" w:lineRule="auto"/>
        <w:ind w:firstLineChars="100" w:firstLine="210"/>
        <w:rPr>
          <w:rFonts w:ascii="宋体" w:hAnsi="宋体"/>
        </w:rPr>
      </w:pPr>
      <w:r>
        <w:rPr>
          <w:rFonts w:ascii="宋体" w:hAnsi="宋体" w:hint="eastAsia"/>
        </w:rPr>
        <w:t>乙方名称（盖章）：</w:t>
      </w:r>
      <w:r>
        <w:rPr>
          <w:rFonts w:ascii="宋体" w:hAnsi="宋体"/>
        </w:rPr>
        <w:t xml:space="preserve">           </w:t>
      </w:r>
    </w:p>
    <w:p w14:paraId="6685DEEA" w14:textId="77777777" w:rsidR="004561A2" w:rsidRDefault="006F54A0">
      <w:pPr>
        <w:spacing w:beforeLines="50" w:before="120" w:afterLines="50" w:after="120" w:line="360" w:lineRule="auto"/>
        <w:ind w:firstLineChars="100" w:firstLine="210"/>
        <w:rPr>
          <w:rFonts w:ascii="宋体" w:hAnsi="宋体"/>
        </w:rPr>
      </w:pPr>
      <w:r>
        <w:rPr>
          <w:rFonts w:ascii="宋体" w:hAnsi="宋体" w:hint="eastAsia"/>
        </w:rPr>
        <w:t>乙方法定代表人或授权人：</w:t>
      </w:r>
    </w:p>
    <w:p w14:paraId="38C59678" w14:textId="77777777" w:rsidR="004561A2" w:rsidRDefault="006F54A0">
      <w:pPr>
        <w:spacing w:beforeLines="50" w:before="120" w:afterLines="50" w:after="120" w:line="360" w:lineRule="auto"/>
        <w:ind w:firstLineChars="100" w:firstLine="210"/>
        <w:rPr>
          <w:rFonts w:ascii="宋体" w:hAnsi="宋体"/>
        </w:rPr>
      </w:pPr>
      <w:r>
        <w:rPr>
          <w:rFonts w:ascii="宋体" w:hAnsi="宋体" w:hint="eastAsia"/>
        </w:rPr>
        <w:t>日期：</w:t>
      </w:r>
      <w:r>
        <w:rPr>
          <w:rFonts w:ascii="宋体" w:hAnsi="宋体"/>
        </w:rPr>
        <w:t xml:space="preserve">     年</w:t>
      </w:r>
      <w:r>
        <w:rPr>
          <w:rFonts w:ascii="宋体" w:hAnsi="宋体" w:hint="eastAsia"/>
        </w:rPr>
        <w:t xml:space="preserve"> </w:t>
      </w:r>
      <w:r>
        <w:rPr>
          <w:rFonts w:ascii="宋体" w:hAnsi="宋体"/>
        </w:rPr>
        <w:t xml:space="preserve"> 月</w:t>
      </w:r>
      <w:r>
        <w:rPr>
          <w:rFonts w:ascii="宋体" w:hAnsi="宋体" w:hint="eastAsia"/>
        </w:rPr>
        <w:t xml:space="preserve"> </w:t>
      </w:r>
      <w:r>
        <w:rPr>
          <w:rFonts w:ascii="宋体" w:hAnsi="宋体"/>
        </w:rPr>
        <w:t xml:space="preserve"> 日</w:t>
      </w:r>
    </w:p>
    <w:p w14:paraId="0F2A3CCF" w14:textId="77777777" w:rsidR="004561A2" w:rsidRDefault="004561A2">
      <w:pPr>
        <w:spacing w:beforeLines="200" w:before="480" w:afterLines="100" w:after="240" w:line="360" w:lineRule="auto"/>
        <w:jc w:val="center"/>
        <w:rPr>
          <w:rFonts w:ascii="宋体" w:hAnsi="宋体"/>
          <w:b/>
          <w:sz w:val="48"/>
          <w:szCs w:val="48"/>
        </w:rPr>
      </w:pPr>
    </w:p>
    <w:p w14:paraId="626B820D" w14:textId="77777777" w:rsidR="004561A2" w:rsidRDefault="006F54A0">
      <w:pPr>
        <w:spacing w:beforeLines="200" w:before="480" w:afterLines="100" w:after="240" w:line="360" w:lineRule="auto"/>
        <w:jc w:val="center"/>
        <w:rPr>
          <w:rFonts w:ascii="宋体" w:hAnsi="宋体"/>
          <w:b/>
          <w:sz w:val="48"/>
          <w:szCs w:val="48"/>
        </w:rPr>
      </w:pPr>
      <w:r>
        <w:rPr>
          <w:rFonts w:ascii="宋体" w:hAnsi="宋体" w:hint="eastAsia"/>
          <w:b/>
          <w:sz w:val="48"/>
          <w:szCs w:val="48"/>
        </w:rPr>
        <w:t>食品安全承诺书</w:t>
      </w:r>
    </w:p>
    <w:p w14:paraId="5169170C" w14:textId="77777777" w:rsidR="004561A2" w:rsidRDefault="006F54A0">
      <w:pPr>
        <w:spacing w:beforeLines="50" w:before="120" w:afterLines="50" w:after="120" w:line="360" w:lineRule="auto"/>
        <w:ind w:rightChars="250" w:right="525" w:firstLineChars="200" w:firstLine="420"/>
        <w:rPr>
          <w:rFonts w:ascii="宋体" w:hAnsi="宋体"/>
          <w:szCs w:val="21"/>
        </w:rPr>
      </w:pPr>
      <w:r>
        <w:rPr>
          <w:rFonts w:ascii="宋体" w:hAnsi="宋体" w:hint="eastAsia"/>
          <w:szCs w:val="21"/>
        </w:rPr>
        <w:t>根据</w:t>
      </w:r>
      <w:r>
        <w:rPr>
          <w:rFonts w:ascii="宋体" w:hAnsi="宋体" w:hint="eastAsia"/>
          <w:szCs w:val="21"/>
          <w:u w:val="single"/>
        </w:rPr>
        <w:t xml:space="preserve">               </w:t>
      </w:r>
      <w:r>
        <w:rPr>
          <w:rFonts w:ascii="宋体" w:hAnsi="宋体" w:hint="eastAsia"/>
          <w:szCs w:val="21"/>
        </w:rPr>
        <w:t>对食品原材料供应要求，</w:t>
      </w:r>
      <w:r>
        <w:rPr>
          <w:rFonts w:ascii="宋体" w:hAnsi="宋体"/>
          <w:szCs w:val="21"/>
        </w:rPr>
        <w:t>我公司为防止食品安全事故的发生，在本合同中就食品安全承诺如下：</w:t>
      </w:r>
    </w:p>
    <w:p w14:paraId="47A5F788" w14:textId="77777777" w:rsidR="004561A2" w:rsidRDefault="006F54A0">
      <w:pPr>
        <w:spacing w:beforeLines="50" w:before="120" w:afterLines="50" w:after="120" w:line="360" w:lineRule="auto"/>
        <w:ind w:rightChars="250" w:right="525" w:firstLineChars="200" w:firstLine="420"/>
        <w:rPr>
          <w:rFonts w:ascii="宋体" w:hAnsi="宋体"/>
          <w:szCs w:val="21"/>
        </w:rPr>
      </w:pPr>
      <w:r>
        <w:rPr>
          <w:rFonts w:ascii="宋体" w:hAnsi="宋体"/>
          <w:szCs w:val="21"/>
        </w:rPr>
        <w:t>1．我公司将严格遵守《中华人民共和国食品安全法》、《中华人民共和国产品质量法》及食品安全相关法律法规，严格依照法律法规和标准要求从事生产经营活动，做到诚信经营。</w:t>
      </w:r>
    </w:p>
    <w:p w14:paraId="451603E2" w14:textId="77777777" w:rsidR="004561A2" w:rsidRDefault="006F54A0">
      <w:pPr>
        <w:spacing w:beforeLines="50" w:before="120" w:afterLines="50" w:after="120" w:line="360" w:lineRule="auto"/>
        <w:ind w:rightChars="250" w:right="525" w:firstLineChars="200" w:firstLine="420"/>
        <w:rPr>
          <w:rFonts w:ascii="宋体" w:hAnsi="宋体"/>
          <w:szCs w:val="21"/>
        </w:rPr>
      </w:pPr>
      <w:r>
        <w:rPr>
          <w:rFonts w:ascii="宋体" w:hAnsi="宋体"/>
          <w:szCs w:val="21"/>
        </w:rPr>
        <w:t>2．我公司所提供的食材必须达到国家或同行业食品要求标准，向甲方提供相关检测、检疫报告等资料；不向甲方销售未经检验、检测、检疫或经检验、检测、检疫不合格的食品。</w:t>
      </w:r>
    </w:p>
    <w:p w14:paraId="789FC905" w14:textId="77777777" w:rsidR="004561A2" w:rsidRDefault="006F54A0">
      <w:pPr>
        <w:spacing w:beforeLines="50" w:before="120" w:afterLines="50" w:after="120" w:line="360" w:lineRule="auto"/>
        <w:ind w:rightChars="250" w:right="525" w:firstLineChars="200" w:firstLine="420"/>
        <w:rPr>
          <w:rFonts w:ascii="宋体" w:hAnsi="宋体"/>
          <w:szCs w:val="21"/>
        </w:rPr>
      </w:pPr>
      <w:r>
        <w:rPr>
          <w:rFonts w:ascii="宋体" w:hAnsi="宋体"/>
          <w:szCs w:val="21"/>
        </w:rPr>
        <w:t>3．我公司讲究职业道德，不在食品加工、生产销售过程中掺杂使假，确保食品安全。</w:t>
      </w:r>
    </w:p>
    <w:p w14:paraId="24EFAF71" w14:textId="77777777" w:rsidR="004561A2" w:rsidRDefault="006F54A0">
      <w:pPr>
        <w:spacing w:beforeLines="50" w:before="120" w:afterLines="50" w:after="120" w:line="360" w:lineRule="auto"/>
        <w:ind w:rightChars="250" w:right="525" w:firstLineChars="200" w:firstLine="420"/>
        <w:rPr>
          <w:rFonts w:ascii="宋体" w:hAnsi="宋体"/>
          <w:szCs w:val="21"/>
        </w:rPr>
      </w:pPr>
      <w:r>
        <w:rPr>
          <w:rFonts w:ascii="宋体" w:hAnsi="宋体"/>
          <w:szCs w:val="21"/>
        </w:rPr>
        <w:t>4．我公司不向甲方销售假冒伪劣、有毒有害、不合格、腐烂变质、不符合食品卫生标准以及“三无"食品。</w:t>
      </w:r>
    </w:p>
    <w:p w14:paraId="1A2A47D0" w14:textId="77777777" w:rsidR="004561A2" w:rsidRDefault="006F54A0">
      <w:pPr>
        <w:spacing w:beforeLines="50" w:before="120" w:afterLines="50" w:after="120" w:line="360" w:lineRule="auto"/>
        <w:ind w:rightChars="250" w:right="525" w:firstLineChars="200" w:firstLine="420"/>
        <w:rPr>
          <w:rFonts w:ascii="宋体" w:hAnsi="宋体"/>
          <w:szCs w:val="21"/>
        </w:rPr>
      </w:pPr>
      <w:r>
        <w:rPr>
          <w:rFonts w:ascii="宋体" w:hAnsi="宋体"/>
          <w:szCs w:val="21"/>
        </w:rPr>
        <w:t>5．我公司保证产品的包裝、运输符合有关的卫生要求，不对产品造成污染。</w:t>
      </w:r>
    </w:p>
    <w:p w14:paraId="6311AE28" w14:textId="77777777" w:rsidR="004561A2" w:rsidRDefault="006F54A0">
      <w:pPr>
        <w:spacing w:beforeLines="50" w:before="120" w:afterLines="50" w:after="120" w:line="360" w:lineRule="auto"/>
        <w:ind w:rightChars="250" w:right="525" w:firstLineChars="200" w:firstLine="420"/>
        <w:rPr>
          <w:rFonts w:ascii="宋体" w:hAnsi="宋体"/>
          <w:szCs w:val="21"/>
        </w:rPr>
      </w:pPr>
      <w:r>
        <w:rPr>
          <w:rFonts w:ascii="宋体" w:hAnsi="宋体"/>
          <w:szCs w:val="21"/>
        </w:rPr>
        <w:t>6．在合同期内，如配送不合格食品，我公司愿意接受甲方相关处罚。我公司发生重大食品安全问题或其他重大安全事件、不服从甲方管理或违反本合同中相应条款，甲方可以随时终止本合同且无须经过公司同意，我公司同意按合同要求进行赔偿并同意不再主张任何权利。</w:t>
      </w:r>
    </w:p>
    <w:p w14:paraId="38532C31" w14:textId="77777777" w:rsidR="004561A2" w:rsidRDefault="004561A2">
      <w:pPr>
        <w:spacing w:beforeLines="50" w:before="120" w:afterLines="50" w:after="120" w:line="360" w:lineRule="auto"/>
        <w:ind w:firstLineChars="200" w:firstLine="420"/>
        <w:rPr>
          <w:rFonts w:ascii="宋体" w:hAnsi="宋体"/>
          <w:szCs w:val="21"/>
        </w:rPr>
      </w:pPr>
    </w:p>
    <w:p w14:paraId="69D330B6" w14:textId="77777777" w:rsidR="004561A2" w:rsidRDefault="006F54A0">
      <w:pPr>
        <w:spacing w:beforeLines="50" w:before="120" w:afterLines="50" w:after="120" w:line="360" w:lineRule="auto"/>
        <w:ind w:firstLineChars="200" w:firstLine="420"/>
        <w:rPr>
          <w:rFonts w:ascii="宋体" w:hAnsi="宋体"/>
          <w:szCs w:val="21"/>
        </w:rPr>
      </w:pPr>
      <w:r>
        <w:rPr>
          <w:rFonts w:ascii="宋体" w:hAnsi="宋体" w:hint="eastAsia"/>
          <w:szCs w:val="21"/>
        </w:rPr>
        <w:t>特此承诺。</w:t>
      </w:r>
    </w:p>
    <w:p w14:paraId="660098F2" w14:textId="77777777" w:rsidR="004561A2" w:rsidRDefault="004561A2">
      <w:pPr>
        <w:spacing w:beforeLines="50" w:before="120" w:afterLines="50" w:after="120" w:line="360" w:lineRule="auto"/>
        <w:ind w:firstLineChars="200" w:firstLine="420"/>
        <w:rPr>
          <w:rFonts w:ascii="宋体" w:hAnsi="宋体"/>
          <w:szCs w:val="21"/>
        </w:rPr>
      </w:pPr>
    </w:p>
    <w:p w14:paraId="3FF86C28" w14:textId="77777777" w:rsidR="004561A2" w:rsidRDefault="006F54A0">
      <w:pPr>
        <w:spacing w:beforeLines="50" w:before="120" w:afterLines="50" w:after="120" w:line="360" w:lineRule="auto"/>
        <w:ind w:firstLineChars="100" w:firstLine="210"/>
        <w:rPr>
          <w:rFonts w:ascii="宋体" w:hAnsi="宋体"/>
          <w:szCs w:val="21"/>
        </w:rPr>
      </w:pPr>
      <w:r>
        <w:rPr>
          <w:rFonts w:ascii="宋体" w:hAnsi="宋体" w:hint="eastAsia"/>
          <w:szCs w:val="21"/>
        </w:rPr>
        <w:t>乙方名称（盖章）：</w:t>
      </w:r>
      <w:r>
        <w:rPr>
          <w:rFonts w:ascii="宋体" w:hAnsi="宋体"/>
          <w:szCs w:val="21"/>
        </w:rPr>
        <w:t xml:space="preserve">           </w:t>
      </w:r>
    </w:p>
    <w:p w14:paraId="385A181E" w14:textId="77777777" w:rsidR="004561A2" w:rsidRDefault="006F54A0">
      <w:pPr>
        <w:spacing w:beforeLines="50" w:before="120" w:afterLines="50" w:after="120" w:line="360" w:lineRule="auto"/>
        <w:ind w:firstLineChars="100" w:firstLine="210"/>
        <w:rPr>
          <w:rFonts w:ascii="宋体" w:hAnsi="宋体"/>
          <w:szCs w:val="21"/>
        </w:rPr>
      </w:pPr>
      <w:r>
        <w:rPr>
          <w:rFonts w:ascii="宋体" w:hAnsi="宋体" w:hint="eastAsia"/>
          <w:szCs w:val="21"/>
        </w:rPr>
        <w:t>乙方法定代表人或授权人：</w:t>
      </w:r>
    </w:p>
    <w:p w14:paraId="735C0BB7" w14:textId="77777777" w:rsidR="004561A2" w:rsidRDefault="006F54A0">
      <w:pPr>
        <w:spacing w:beforeLines="200" w:before="480" w:afterLines="100" w:after="240" w:line="360" w:lineRule="auto"/>
        <w:jc w:val="center"/>
        <w:rPr>
          <w:rFonts w:eastAsiaTheme="minorEastAsia"/>
          <w:szCs w:val="21"/>
        </w:rPr>
      </w:pPr>
      <w:r>
        <w:rPr>
          <w:rFonts w:ascii="宋体" w:hAnsi="宋体" w:hint="eastAsia"/>
          <w:szCs w:val="21"/>
        </w:rPr>
        <w:t>日期：</w:t>
      </w:r>
      <w:r>
        <w:rPr>
          <w:rFonts w:ascii="宋体" w:hAnsi="宋体"/>
          <w:szCs w:val="21"/>
        </w:rPr>
        <w:t xml:space="preserve">     年</w:t>
      </w:r>
      <w:r>
        <w:rPr>
          <w:rFonts w:ascii="宋体" w:hAnsi="宋体" w:hint="eastAsia"/>
          <w:szCs w:val="21"/>
        </w:rPr>
        <w:t xml:space="preserve"> </w:t>
      </w:r>
      <w:r>
        <w:rPr>
          <w:rFonts w:ascii="宋体" w:hAnsi="宋体"/>
          <w:szCs w:val="21"/>
        </w:rPr>
        <w:t xml:space="preserve"> 月</w:t>
      </w:r>
      <w:r>
        <w:rPr>
          <w:rFonts w:ascii="宋体" w:hAnsi="宋体" w:hint="eastAsia"/>
          <w:szCs w:val="21"/>
        </w:rPr>
        <w:t xml:space="preserve"> </w:t>
      </w:r>
      <w:r>
        <w:rPr>
          <w:rFonts w:ascii="宋体" w:hAnsi="宋体"/>
          <w:szCs w:val="21"/>
        </w:rPr>
        <w:t xml:space="preserve"> 日</w:t>
      </w:r>
    </w:p>
    <w:p w14:paraId="2D3A5D00" w14:textId="77777777" w:rsidR="004561A2" w:rsidRDefault="006F54A0">
      <w:pPr>
        <w:widowControl/>
        <w:jc w:val="left"/>
        <w:rPr>
          <w:kern w:val="0"/>
          <w:sz w:val="24"/>
        </w:rPr>
      </w:pPr>
      <w:r>
        <w:rPr>
          <w:kern w:val="0"/>
          <w:sz w:val="24"/>
        </w:rPr>
        <w:br w:type="page"/>
      </w:r>
    </w:p>
    <w:p w14:paraId="330E83AC" w14:textId="77777777" w:rsidR="004561A2" w:rsidRDefault="004561A2">
      <w:pPr>
        <w:tabs>
          <w:tab w:val="left" w:pos="5730"/>
        </w:tabs>
        <w:spacing w:line="480" w:lineRule="auto"/>
        <w:ind w:left="435"/>
        <w:rPr>
          <w:kern w:val="0"/>
          <w:sz w:val="24"/>
        </w:rPr>
      </w:pPr>
    </w:p>
    <w:p w14:paraId="4EDE1994" w14:textId="77777777" w:rsidR="004561A2" w:rsidRDefault="006F54A0">
      <w:pPr>
        <w:pStyle w:val="11"/>
        <w:rPr>
          <w:rStyle w:val="1f0"/>
          <w:b/>
          <w:bCs w:val="0"/>
          <w:kern w:val="0"/>
        </w:rPr>
      </w:pPr>
      <w:bookmarkStart w:id="786" w:name="_Toc201685169"/>
      <w:r>
        <w:rPr>
          <w:rStyle w:val="1f0"/>
          <w:b/>
          <w:bCs w:val="0"/>
          <w:kern w:val="0"/>
        </w:rPr>
        <w:t>第七章   投标文件格式</w:t>
      </w:r>
      <w:bookmarkEnd w:id="786"/>
    </w:p>
    <w:p w14:paraId="3988102B" w14:textId="77777777" w:rsidR="004561A2" w:rsidRDefault="004561A2">
      <w:pPr>
        <w:tabs>
          <w:tab w:val="left" w:pos="900"/>
          <w:tab w:val="left" w:pos="1980"/>
        </w:tabs>
        <w:snapToGrid w:val="0"/>
        <w:spacing w:line="360" w:lineRule="auto"/>
        <w:ind w:left="142"/>
        <w:rPr>
          <w:color w:val="000000" w:themeColor="text1"/>
          <w:kern w:val="0"/>
          <w:sz w:val="24"/>
        </w:rPr>
      </w:pPr>
    </w:p>
    <w:p w14:paraId="33E10D73" w14:textId="77777777" w:rsidR="004561A2" w:rsidRDefault="004561A2">
      <w:pPr>
        <w:tabs>
          <w:tab w:val="left" w:pos="900"/>
          <w:tab w:val="left" w:pos="1980"/>
        </w:tabs>
        <w:snapToGrid w:val="0"/>
        <w:spacing w:line="360" w:lineRule="auto"/>
        <w:ind w:left="142"/>
        <w:rPr>
          <w:color w:val="000000" w:themeColor="text1"/>
          <w:kern w:val="0"/>
          <w:sz w:val="24"/>
        </w:rPr>
      </w:pPr>
    </w:p>
    <w:p w14:paraId="5BCDC7B9" w14:textId="77777777" w:rsidR="004561A2" w:rsidRDefault="006F54A0">
      <w:pPr>
        <w:tabs>
          <w:tab w:val="left" w:pos="900"/>
          <w:tab w:val="left" w:pos="1980"/>
        </w:tabs>
        <w:snapToGrid w:val="0"/>
        <w:spacing w:line="360" w:lineRule="auto"/>
        <w:ind w:left="142"/>
        <w:rPr>
          <w:color w:val="000000" w:themeColor="text1"/>
          <w:kern w:val="0"/>
          <w:sz w:val="24"/>
        </w:rPr>
      </w:pPr>
      <w:r>
        <w:rPr>
          <w:color w:val="000000" w:themeColor="text1"/>
          <w:kern w:val="0"/>
          <w:sz w:val="24"/>
        </w:rPr>
        <w:t>投标人编制文件须知</w:t>
      </w:r>
    </w:p>
    <w:p w14:paraId="0073E0F9" w14:textId="77777777" w:rsidR="004561A2" w:rsidRDefault="006F54A0">
      <w:pPr>
        <w:tabs>
          <w:tab w:val="left" w:pos="900"/>
          <w:tab w:val="left" w:pos="1980"/>
        </w:tabs>
        <w:snapToGrid w:val="0"/>
        <w:spacing w:line="360" w:lineRule="auto"/>
        <w:ind w:left="142"/>
        <w:rPr>
          <w:color w:val="000000" w:themeColor="text1"/>
          <w:kern w:val="0"/>
          <w:sz w:val="24"/>
        </w:rPr>
      </w:pPr>
      <w:r>
        <w:rPr>
          <w:color w:val="000000" w:themeColor="text1"/>
          <w:kern w:val="0"/>
          <w:sz w:val="24"/>
        </w:rPr>
        <w:t>1</w:t>
      </w:r>
      <w:r>
        <w:rPr>
          <w:color w:val="000000" w:themeColor="text1"/>
          <w:kern w:val="0"/>
          <w:sz w:val="24"/>
        </w:rPr>
        <w:t>、投标人按照本部分的顺序编制投标文件，编制中涉及格式资料的，应按照本部分提供的内容和格式（所有表格的格式可扩展）填写提交。</w:t>
      </w:r>
    </w:p>
    <w:p w14:paraId="788A5EFC" w14:textId="77777777" w:rsidR="004561A2" w:rsidRDefault="006F54A0">
      <w:pPr>
        <w:tabs>
          <w:tab w:val="left" w:pos="900"/>
          <w:tab w:val="left" w:pos="1980"/>
        </w:tabs>
        <w:snapToGrid w:val="0"/>
        <w:spacing w:line="360" w:lineRule="auto"/>
        <w:ind w:left="142"/>
        <w:rPr>
          <w:color w:val="000000" w:themeColor="text1"/>
          <w:kern w:val="0"/>
          <w:sz w:val="24"/>
        </w:rPr>
      </w:pPr>
      <w:r>
        <w:rPr>
          <w:color w:val="000000" w:themeColor="text1"/>
          <w:kern w:val="0"/>
          <w:sz w:val="24"/>
        </w:rPr>
        <w:t>2</w:t>
      </w:r>
      <w:r>
        <w:rPr>
          <w:color w:val="000000" w:themeColor="text1"/>
          <w:kern w:val="0"/>
          <w:sz w:val="24"/>
        </w:rPr>
        <w:t>、对于招标文件中标记了</w:t>
      </w:r>
      <w:r>
        <w:rPr>
          <w:color w:val="000000" w:themeColor="text1"/>
          <w:kern w:val="0"/>
          <w:sz w:val="24"/>
        </w:rPr>
        <w:t>“</w:t>
      </w:r>
      <w:r>
        <w:rPr>
          <w:color w:val="000000" w:themeColor="text1"/>
          <w:kern w:val="0"/>
          <w:sz w:val="24"/>
        </w:rPr>
        <w:t>实质性格式</w:t>
      </w:r>
      <w:r>
        <w:rPr>
          <w:color w:val="000000" w:themeColor="text1"/>
          <w:kern w:val="0"/>
          <w:sz w:val="24"/>
        </w:rPr>
        <w:t>”</w:t>
      </w:r>
      <w:r>
        <w:rPr>
          <w:color w:val="000000" w:themeColor="text1"/>
          <w:kern w:val="0"/>
          <w:sz w:val="24"/>
        </w:rPr>
        <w:t>文件的，投标人不得改变格式中给定的文字所表达的含义，不得删减格式中的实质性内容，不得自行添加与格式中给定的文字内容相矛盾的内容，不得对应当填写的空格不填写或不实质性响应，否则</w:t>
      </w:r>
      <w:r>
        <w:rPr>
          <w:rFonts w:hint="eastAsia"/>
          <w:b/>
          <w:bCs/>
          <w:color w:val="000000" w:themeColor="text1"/>
          <w:kern w:val="0"/>
          <w:sz w:val="24"/>
        </w:rPr>
        <w:t>响应无效</w:t>
      </w:r>
      <w:r>
        <w:rPr>
          <w:color w:val="000000" w:themeColor="text1"/>
          <w:kern w:val="0"/>
          <w:sz w:val="24"/>
        </w:rPr>
        <w:t>。未标记</w:t>
      </w:r>
      <w:r>
        <w:rPr>
          <w:color w:val="000000" w:themeColor="text1"/>
          <w:kern w:val="0"/>
          <w:sz w:val="24"/>
        </w:rPr>
        <w:t>“</w:t>
      </w:r>
      <w:r>
        <w:rPr>
          <w:color w:val="000000" w:themeColor="text1"/>
          <w:kern w:val="0"/>
          <w:sz w:val="24"/>
        </w:rPr>
        <w:t>实质性格式</w:t>
      </w:r>
      <w:r>
        <w:rPr>
          <w:color w:val="000000" w:themeColor="text1"/>
          <w:kern w:val="0"/>
          <w:sz w:val="24"/>
        </w:rPr>
        <w:t>”</w:t>
      </w:r>
      <w:r>
        <w:rPr>
          <w:color w:val="000000" w:themeColor="text1"/>
          <w:kern w:val="0"/>
          <w:sz w:val="24"/>
        </w:rPr>
        <w:t>的文件和招标文件未提供格式的内容，可由投标人自行编写。</w:t>
      </w:r>
    </w:p>
    <w:p w14:paraId="6F6AE208" w14:textId="77777777" w:rsidR="004561A2" w:rsidRDefault="006F54A0">
      <w:pPr>
        <w:tabs>
          <w:tab w:val="left" w:pos="900"/>
          <w:tab w:val="left" w:pos="1980"/>
        </w:tabs>
        <w:snapToGrid w:val="0"/>
        <w:spacing w:line="360" w:lineRule="auto"/>
        <w:ind w:left="142"/>
        <w:rPr>
          <w:color w:val="000000" w:themeColor="text1"/>
          <w:kern w:val="0"/>
          <w:sz w:val="24"/>
        </w:rPr>
      </w:pPr>
      <w:r>
        <w:rPr>
          <w:color w:val="000000" w:themeColor="text1"/>
          <w:kern w:val="0"/>
          <w:sz w:val="24"/>
        </w:rPr>
        <w:t>3</w:t>
      </w:r>
      <w:r>
        <w:rPr>
          <w:color w:val="000000" w:themeColor="text1"/>
          <w:kern w:val="0"/>
          <w:sz w:val="24"/>
        </w:rPr>
        <w:t>、全部声明和问题的回答及所附材料必须是真实的、准确的和完整的。</w:t>
      </w:r>
    </w:p>
    <w:p w14:paraId="726E3547" w14:textId="77777777" w:rsidR="004561A2" w:rsidRDefault="006F54A0">
      <w:pPr>
        <w:widowControl/>
        <w:jc w:val="left"/>
        <w:rPr>
          <w:color w:val="000000" w:themeColor="text1"/>
          <w:kern w:val="0"/>
          <w:sz w:val="24"/>
        </w:rPr>
      </w:pPr>
      <w:r>
        <w:rPr>
          <w:color w:val="000000" w:themeColor="text1"/>
          <w:kern w:val="0"/>
          <w:sz w:val="24"/>
        </w:rPr>
        <w:br w:type="page"/>
      </w:r>
    </w:p>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14:paraId="08FEE60C" w14:textId="77777777" w:rsidR="004561A2" w:rsidRDefault="004561A2">
      <w:pPr>
        <w:rPr>
          <w:color w:val="000000" w:themeColor="text1"/>
          <w:kern w:val="0"/>
          <w:szCs w:val="21"/>
        </w:rPr>
      </w:pPr>
    </w:p>
    <w:p w14:paraId="35CC1A93" w14:textId="77777777" w:rsidR="004561A2" w:rsidRDefault="006F54A0">
      <w:pPr>
        <w:rPr>
          <w:color w:val="000000" w:themeColor="text1"/>
          <w:kern w:val="0"/>
          <w:sz w:val="24"/>
        </w:rPr>
      </w:pPr>
      <w:r>
        <w:rPr>
          <w:color w:val="000000" w:themeColor="text1"/>
          <w:kern w:val="0"/>
          <w:sz w:val="24"/>
        </w:rPr>
        <w:t>投标文件封面（非实质性格式）</w:t>
      </w:r>
    </w:p>
    <w:p w14:paraId="7224466D" w14:textId="77777777" w:rsidR="004561A2" w:rsidRDefault="004561A2">
      <w:pPr>
        <w:jc w:val="center"/>
        <w:rPr>
          <w:color w:val="000000" w:themeColor="text1"/>
          <w:kern w:val="0"/>
          <w:szCs w:val="21"/>
        </w:rPr>
      </w:pPr>
    </w:p>
    <w:p w14:paraId="74AEB94F" w14:textId="77777777" w:rsidR="004561A2" w:rsidRDefault="006F54A0">
      <w:pPr>
        <w:jc w:val="center"/>
        <w:rPr>
          <w:color w:val="000000" w:themeColor="text1"/>
          <w:kern w:val="0"/>
          <w:sz w:val="84"/>
          <w:szCs w:val="84"/>
        </w:rPr>
      </w:pPr>
      <w:r>
        <w:rPr>
          <w:color w:val="000000" w:themeColor="text1"/>
          <w:kern w:val="0"/>
          <w:sz w:val="84"/>
          <w:szCs w:val="84"/>
        </w:rPr>
        <w:t>投</w:t>
      </w:r>
      <w:r>
        <w:rPr>
          <w:color w:val="000000" w:themeColor="text1"/>
          <w:kern w:val="0"/>
          <w:sz w:val="84"/>
          <w:szCs w:val="84"/>
        </w:rPr>
        <w:t xml:space="preserve"> </w:t>
      </w:r>
      <w:r>
        <w:rPr>
          <w:color w:val="000000" w:themeColor="text1"/>
          <w:kern w:val="0"/>
          <w:sz w:val="84"/>
          <w:szCs w:val="84"/>
        </w:rPr>
        <w:t>标</w:t>
      </w:r>
      <w:r>
        <w:rPr>
          <w:color w:val="000000" w:themeColor="text1"/>
          <w:kern w:val="0"/>
          <w:sz w:val="84"/>
          <w:szCs w:val="84"/>
        </w:rPr>
        <w:t xml:space="preserve"> </w:t>
      </w:r>
      <w:r>
        <w:rPr>
          <w:color w:val="000000" w:themeColor="text1"/>
          <w:kern w:val="0"/>
          <w:sz w:val="84"/>
          <w:szCs w:val="84"/>
        </w:rPr>
        <w:t>文</w:t>
      </w:r>
      <w:r>
        <w:rPr>
          <w:color w:val="000000" w:themeColor="text1"/>
          <w:kern w:val="0"/>
          <w:sz w:val="84"/>
          <w:szCs w:val="84"/>
        </w:rPr>
        <w:t xml:space="preserve"> </w:t>
      </w:r>
      <w:r>
        <w:rPr>
          <w:color w:val="000000" w:themeColor="text1"/>
          <w:kern w:val="0"/>
          <w:sz w:val="84"/>
          <w:szCs w:val="84"/>
        </w:rPr>
        <w:t>件</w:t>
      </w:r>
    </w:p>
    <w:p w14:paraId="6E07F353" w14:textId="77777777" w:rsidR="004561A2" w:rsidRDefault="004561A2">
      <w:pPr>
        <w:jc w:val="center"/>
        <w:rPr>
          <w:color w:val="000000" w:themeColor="text1"/>
          <w:kern w:val="0"/>
          <w:sz w:val="52"/>
          <w:szCs w:val="52"/>
        </w:rPr>
      </w:pPr>
    </w:p>
    <w:p w14:paraId="420E9915" w14:textId="77777777" w:rsidR="004561A2" w:rsidRDefault="004561A2">
      <w:pPr>
        <w:ind w:firstLineChars="150" w:firstLine="480"/>
        <w:rPr>
          <w:color w:val="000000" w:themeColor="text1"/>
          <w:kern w:val="0"/>
          <w:sz w:val="32"/>
          <w:szCs w:val="32"/>
        </w:rPr>
      </w:pPr>
    </w:p>
    <w:p w14:paraId="4513A40E" w14:textId="77777777" w:rsidR="004561A2" w:rsidRDefault="004561A2">
      <w:pPr>
        <w:ind w:firstLineChars="150" w:firstLine="480"/>
        <w:rPr>
          <w:color w:val="000000" w:themeColor="text1"/>
          <w:kern w:val="0"/>
          <w:sz w:val="32"/>
          <w:szCs w:val="32"/>
        </w:rPr>
      </w:pPr>
    </w:p>
    <w:p w14:paraId="1D89765E" w14:textId="77777777" w:rsidR="004561A2" w:rsidRDefault="006F54A0">
      <w:pPr>
        <w:spacing w:line="360" w:lineRule="auto"/>
        <w:ind w:firstLineChars="150" w:firstLine="480"/>
        <w:rPr>
          <w:color w:val="000000" w:themeColor="text1"/>
          <w:kern w:val="0"/>
          <w:sz w:val="32"/>
          <w:szCs w:val="32"/>
        </w:rPr>
      </w:pPr>
      <w:r>
        <w:rPr>
          <w:color w:val="000000" w:themeColor="text1"/>
          <w:kern w:val="0"/>
          <w:sz w:val="32"/>
          <w:szCs w:val="32"/>
        </w:rPr>
        <w:t>项目名称</w:t>
      </w:r>
      <w:r>
        <w:rPr>
          <w:color w:val="000000" w:themeColor="text1"/>
          <w:kern w:val="0"/>
          <w:sz w:val="32"/>
          <w:szCs w:val="32"/>
        </w:rPr>
        <w:t>:</w:t>
      </w:r>
    </w:p>
    <w:p w14:paraId="3D8EC05A" w14:textId="77777777" w:rsidR="004561A2" w:rsidRDefault="006F54A0">
      <w:pPr>
        <w:spacing w:line="360" w:lineRule="auto"/>
        <w:ind w:firstLineChars="150" w:firstLine="480"/>
        <w:rPr>
          <w:color w:val="000000" w:themeColor="text1"/>
          <w:kern w:val="0"/>
          <w:sz w:val="32"/>
          <w:szCs w:val="32"/>
        </w:rPr>
      </w:pPr>
      <w:r>
        <w:rPr>
          <w:color w:val="000000" w:themeColor="text1"/>
          <w:kern w:val="0"/>
          <w:sz w:val="32"/>
          <w:szCs w:val="32"/>
        </w:rPr>
        <w:t>项目编号</w:t>
      </w:r>
      <w:r>
        <w:rPr>
          <w:rFonts w:hint="eastAsia"/>
          <w:color w:val="000000" w:themeColor="text1"/>
          <w:kern w:val="0"/>
          <w:sz w:val="32"/>
          <w:szCs w:val="32"/>
        </w:rPr>
        <w:t>：</w:t>
      </w:r>
    </w:p>
    <w:p w14:paraId="28760C1F" w14:textId="77777777" w:rsidR="004561A2" w:rsidRDefault="006F54A0">
      <w:pPr>
        <w:spacing w:line="360" w:lineRule="auto"/>
        <w:ind w:firstLineChars="150" w:firstLine="480"/>
        <w:rPr>
          <w:color w:val="000000" w:themeColor="text1"/>
          <w:kern w:val="0"/>
          <w:sz w:val="32"/>
          <w:szCs w:val="32"/>
        </w:rPr>
      </w:pPr>
      <w:r>
        <w:rPr>
          <w:rFonts w:hint="eastAsia"/>
          <w:color w:val="000000" w:themeColor="text1"/>
          <w:kern w:val="0"/>
          <w:sz w:val="32"/>
          <w:szCs w:val="32"/>
        </w:rPr>
        <w:t>招标</w:t>
      </w:r>
      <w:r>
        <w:rPr>
          <w:color w:val="000000" w:themeColor="text1"/>
          <w:kern w:val="0"/>
          <w:sz w:val="32"/>
          <w:szCs w:val="32"/>
        </w:rPr>
        <w:t>编号：</w:t>
      </w:r>
    </w:p>
    <w:p w14:paraId="53BBC96B" w14:textId="77777777" w:rsidR="004561A2" w:rsidRDefault="004561A2">
      <w:pPr>
        <w:ind w:firstLineChars="150" w:firstLine="480"/>
        <w:rPr>
          <w:color w:val="000000" w:themeColor="text1"/>
          <w:kern w:val="0"/>
          <w:sz w:val="32"/>
          <w:szCs w:val="32"/>
        </w:rPr>
      </w:pPr>
    </w:p>
    <w:p w14:paraId="662AE4A3" w14:textId="77777777" w:rsidR="004561A2" w:rsidRDefault="004561A2">
      <w:pPr>
        <w:ind w:firstLineChars="150" w:firstLine="480"/>
        <w:rPr>
          <w:color w:val="000000" w:themeColor="text1"/>
          <w:kern w:val="0"/>
          <w:sz w:val="32"/>
          <w:szCs w:val="32"/>
        </w:rPr>
      </w:pPr>
    </w:p>
    <w:p w14:paraId="16922818" w14:textId="77777777" w:rsidR="004561A2" w:rsidRDefault="004561A2">
      <w:pPr>
        <w:jc w:val="center"/>
        <w:rPr>
          <w:color w:val="000000" w:themeColor="text1"/>
          <w:kern w:val="0"/>
          <w:sz w:val="32"/>
          <w:szCs w:val="32"/>
        </w:rPr>
      </w:pPr>
    </w:p>
    <w:p w14:paraId="0018E342" w14:textId="77777777" w:rsidR="004561A2" w:rsidRDefault="004561A2">
      <w:pPr>
        <w:jc w:val="center"/>
        <w:rPr>
          <w:color w:val="000000" w:themeColor="text1"/>
          <w:kern w:val="0"/>
          <w:sz w:val="32"/>
          <w:szCs w:val="32"/>
        </w:rPr>
      </w:pPr>
    </w:p>
    <w:p w14:paraId="55D319D7" w14:textId="77777777" w:rsidR="004561A2" w:rsidRDefault="004561A2">
      <w:pPr>
        <w:jc w:val="center"/>
        <w:rPr>
          <w:color w:val="000000" w:themeColor="text1"/>
          <w:kern w:val="0"/>
          <w:sz w:val="32"/>
          <w:szCs w:val="32"/>
        </w:rPr>
      </w:pPr>
    </w:p>
    <w:p w14:paraId="1E933629" w14:textId="77777777" w:rsidR="004561A2" w:rsidRDefault="004561A2">
      <w:pPr>
        <w:jc w:val="center"/>
        <w:rPr>
          <w:color w:val="000000" w:themeColor="text1"/>
          <w:kern w:val="0"/>
          <w:sz w:val="32"/>
          <w:szCs w:val="32"/>
        </w:rPr>
      </w:pPr>
    </w:p>
    <w:p w14:paraId="109176F9" w14:textId="77777777" w:rsidR="004561A2" w:rsidRDefault="004561A2">
      <w:pPr>
        <w:jc w:val="center"/>
        <w:rPr>
          <w:color w:val="000000" w:themeColor="text1"/>
          <w:kern w:val="0"/>
          <w:sz w:val="32"/>
          <w:szCs w:val="32"/>
        </w:rPr>
      </w:pPr>
    </w:p>
    <w:p w14:paraId="378DEB26" w14:textId="77777777" w:rsidR="004561A2" w:rsidRDefault="004561A2">
      <w:pPr>
        <w:jc w:val="center"/>
        <w:rPr>
          <w:color w:val="000000" w:themeColor="text1"/>
          <w:kern w:val="0"/>
          <w:sz w:val="32"/>
          <w:szCs w:val="32"/>
        </w:rPr>
      </w:pPr>
    </w:p>
    <w:p w14:paraId="5A82EF96" w14:textId="77777777" w:rsidR="004561A2" w:rsidRDefault="006F54A0">
      <w:pPr>
        <w:spacing w:line="360" w:lineRule="auto"/>
        <w:ind w:firstLineChars="400" w:firstLine="1280"/>
        <w:jc w:val="left"/>
        <w:rPr>
          <w:color w:val="000000" w:themeColor="text1"/>
          <w:kern w:val="0"/>
          <w:sz w:val="32"/>
          <w:szCs w:val="32"/>
        </w:rPr>
      </w:pPr>
      <w:r>
        <w:rPr>
          <w:color w:val="000000" w:themeColor="text1"/>
          <w:kern w:val="0"/>
          <w:sz w:val="32"/>
          <w:szCs w:val="32"/>
        </w:rPr>
        <w:t>投标人名称：</w:t>
      </w:r>
    </w:p>
    <w:p w14:paraId="6C2E4513" w14:textId="77777777" w:rsidR="004561A2" w:rsidRDefault="004561A2">
      <w:pPr>
        <w:jc w:val="center"/>
        <w:rPr>
          <w:color w:val="000000" w:themeColor="text1"/>
          <w:kern w:val="0"/>
          <w:sz w:val="32"/>
          <w:szCs w:val="32"/>
        </w:rPr>
      </w:pPr>
    </w:p>
    <w:p w14:paraId="461CE635" w14:textId="77777777" w:rsidR="004561A2" w:rsidRDefault="006F54A0">
      <w:pPr>
        <w:rPr>
          <w:color w:val="000000" w:themeColor="text1"/>
          <w:kern w:val="0"/>
        </w:rPr>
      </w:pPr>
      <w:r>
        <w:rPr>
          <w:color w:val="000000" w:themeColor="text1"/>
          <w:kern w:val="0"/>
          <w:sz w:val="32"/>
          <w:szCs w:val="32"/>
        </w:rPr>
        <w:br w:type="page"/>
      </w:r>
    </w:p>
    <w:p w14:paraId="5DB86647" w14:textId="77777777" w:rsidR="004561A2" w:rsidRDefault="006F54A0">
      <w:pPr>
        <w:spacing w:line="360" w:lineRule="auto"/>
        <w:outlineLvl w:val="2"/>
        <w:rPr>
          <w:color w:val="000000" w:themeColor="text1"/>
          <w:kern w:val="0"/>
          <w:sz w:val="24"/>
          <w:szCs w:val="20"/>
        </w:rPr>
      </w:pPr>
      <w:r>
        <w:rPr>
          <w:color w:val="000000" w:themeColor="text1"/>
          <w:kern w:val="0"/>
          <w:sz w:val="24"/>
        </w:rPr>
        <w:lastRenderedPageBreak/>
        <w:t>一、资格证明文件格式</w:t>
      </w:r>
    </w:p>
    <w:p w14:paraId="0638A8A2" w14:textId="77777777" w:rsidR="004561A2" w:rsidRDefault="006F54A0">
      <w:pPr>
        <w:spacing w:line="360" w:lineRule="auto"/>
        <w:outlineLvl w:val="2"/>
        <w:rPr>
          <w:color w:val="000000" w:themeColor="text1"/>
          <w:kern w:val="0"/>
          <w:sz w:val="24"/>
          <w:szCs w:val="20"/>
        </w:rPr>
      </w:pPr>
      <w:r>
        <w:rPr>
          <w:color w:val="000000" w:themeColor="text1"/>
          <w:kern w:val="0"/>
          <w:sz w:val="24"/>
          <w:szCs w:val="20"/>
        </w:rPr>
        <w:t xml:space="preserve">1 </w:t>
      </w:r>
      <w:r>
        <w:rPr>
          <w:color w:val="000000" w:themeColor="text1"/>
          <w:kern w:val="0"/>
          <w:sz w:val="24"/>
        </w:rPr>
        <w:t>满足《中华人民共和国政府采购法》第二十二条规定及法律法规的其他规定</w:t>
      </w:r>
    </w:p>
    <w:p w14:paraId="46AA0579" w14:textId="77777777" w:rsidR="004561A2" w:rsidRDefault="006F54A0">
      <w:pPr>
        <w:spacing w:line="360" w:lineRule="auto"/>
        <w:outlineLvl w:val="2"/>
        <w:rPr>
          <w:color w:val="000000" w:themeColor="text1"/>
          <w:kern w:val="0"/>
          <w:sz w:val="24"/>
          <w:szCs w:val="20"/>
        </w:rPr>
      </w:pPr>
      <w:r>
        <w:rPr>
          <w:color w:val="000000" w:themeColor="text1"/>
          <w:kern w:val="0"/>
          <w:sz w:val="24"/>
          <w:szCs w:val="20"/>
        </w:rPr>
        <w:t>1-1</w:t>
      </w:r>
      <w:r>
        <w:rPr>
          <w:color w:val="000000" w:themeColor="text1"/>
          <w:kern w:val="0"/>
          <w:sz w:val="24"/>
          <w:szCs w:val="20"/>
        </w:rPr>
        <w:t>营业执照等证明文件</w:t>
      </w:r>
    </w:p>
    <w:p w14:paraId="03A0DCC3" w14:textId="77777777" w:rsidR="004561A2" w:rsidRDefault="004561A2">
      <w:pPr>
        <w:tabs>
          <w:tab w:val="left" w:pos="1080"/>
        </w:tabs>
        <w:snapToGrid w:val="0"/>
        <w:rPr>
          <w:color w:val="000000" w:themeColor="text1"/>
          <w:kern w:val="0"/>
          <w:sz w:val="24"/>
        </w:rPr>
      </w:pPr>
    </w:p>
    <w:p w14:paraId="4D41C43C" w14:textId="77777777" w:rsidR="004561A2" w:rsidRDefault="006F54A0">
      <w:pPr>
        <w:spacing w:line="360" w:lineRule="auto"/>
        <w:outlineLvl w:val="2"/>
        <w:rPr>
          <w:color w:val="000000" w:themeColor="text1"/>
          <w:kern w:val="0"/>
        </w:rPr>
      </w:pPr>
      <w:r>
        <w:rPr>
          <w:color w:val="000000" w:themeColor="text1"/>
          <w:kern w:val="0"/>
          <w:sz w:val="24"/>
        </w:rPr>
        <w:br w:type="page"/>
      </w:r>
      <w:r>
        <w:rPr>
          <w:color w:val="000000" w:themeColor="text1"/>
          <w:kern w:val="0"/>
          <w:sz w:val="24"/>
          <w:szCs w:val="20"/>
        </w:rPr>
        <w:lastRenderedPageBreak/>
        <w:t xml:space="preserve">1-2 </w:t>
      </w:r>
      <w:r>
        <w:rPr>
          <w:color w:val="000000" w:themeColor="text1"/>
          <w:kern w:val="0"/>
          <w:sz w:val="24"/>
          <w:szCs w:val="20"/>
        </w:rPr>
        <w:t>投标人资格声明书（实质性格式）</w:t>
      </w:r>
    </w:p>
    <w:p w14:paraId="6F120FC1" w14:textId="77777777" w:rsidR="004561A2" w:rsidRDefault="006F54A0">
      <w:pPr>
        <w:jc w:val="center"/>
        <w:rPr>
          <w:color w:val="000000" w:themeColor="text1"/>
          <w:kern w:val="0"/>
          <w:sz w:val="36"/>
          <w:szCs w:val="36"/>
        </w:rPr>
      </w:pPr>
      <w:r>
        <w:rPr>
          <w:rFonts w:hint="eastAsia"/>
          <w:color w:val="000000" w:themeColor="text1"/>
          <w:kern w:val="0"/>
          <w:sz w:val="36"/>
          <w:szCs w:val="36"/>
        </w:rPr>
        <w:t>投标人资格声明书</w:t>
      </w:r>
    </w:p>
    <w:p w14:paraId="22F356C7" w14:textId="77777777" w:rsidR="004561A2" w:rsidRDefault="006F54A0">
      <w:pPr>
        <w:tabs>
          <w:tab w:val="left" w:pos="5580"/>
        </w:tabs>
        <w:spacing w:line="360" w:lineRule="auto"/>
        <w:rPr>
          <w:color w:val="000000" w:themeColor="text1"/>
          <w:kern w:val="0"/>
          <w:sz w:val="24"/>
        </w:rPr>
      </w:pPr>
      <w:r>
        <w:rPr>
          <w:color w:val="000000" w:themeColor="text1"/>
          <w:kern w:val="0"/>
          <w:sz w:val="24"/>
        </w:rPr>
        <w:t>致：</w:t>
      </w:r>
      <w:r>
        <w:rPr>
          <w:rFonts w:hint="eastAsia"/>
          <w:color w:val="000000" w:themeColor="text1"/>
          <w:kern w:val="0"/>
          <w:sz w:val="24"/>
          <w:u w:val="single"/>
        </w:rPr>
        <w:t xml:space="preserve">         </w:t>
      </w:r>
      <w:r>
        <w:rPr>
          <w:rFonts w:hint="eastAsia"/>
          <w:color w:val="000000" w:themeColor="text1"/>
          <w:kern w:val="0"/>
          <w:sz w:val="24"/>
          <w:u w:val="single"/>
        </w:rPr>
        <w:t>（</w:t>
      </w:r>
      <w:r>
        <w:rPr>
          <w:color w:val="000000" w:themeColor="text1"/>
          <w:kern w:val="0"/>
          <w:sz w:val="24"/>
          <w:u w:val="single"/>
        </w:rPr>
        <w:t>采购人或采购代理机构</w:t>
      </w:r>
      <w:r>
        <w:rPr>
          <w:rFonts w:hint="eastAsia"/>
          <w:color w:val="000000" w:themeColor="text1"/>
          <w:kern w:val="0"/>
          <w:sz w:val="24"/>
          <w:u w:val="single"/>
        </w:rPr>
        <w:t>）</w:t>
      </w:r>
    </w:p>
    <w:p w14:paraId="6C54C6EA" w14:textId="77777777" w:rsidR="004561A2" w:rsidRDefault="006F54A0">
      <w:pPr>
        <w:spacing w:line="360" w:lineRule="auto"/>
        <w:ind w:firstLineChars="200" w:firstLine="480"/>
        <w:rPr>
          <w:color w:val="000000" w:themeColor="text1"/>
          <w:kern w:val="0"/>
          <w:sz w:val="24"/>
        </w:rPr>
      </w:pPr>
      <w:r>
        <w:rPr>
          <w:color w:val="000000" w:themeColor="text1"/>
          <w:kern w:val="0"/>
          <w:sz w:val="24"/>
        </w:rPr>
        <w:t>在参与本次项目投标中，我单位承诺：</w:t>
      </w:r>
    </w:p>
    <w:p w14:paraId="0B5FE8CF" w14:textId="77777777" w:rsidR="004561A2" w:rsidRDefault="006F54A0">
      <w:pPr>
        <w:numPr>
          <w:ilvl w:val="0"/>
          <w:numId w:val="10"/>
        </w:numPr>
        <w:spacing w:line="360" w:lineRule="auto"/>
        <w:ind w:left="1134"/>
        <w:rPr>
          <w:color w:val="000000" w:themeColor="text1"/>
          <w:kern w:val="0"/>
          <w:sz w:val="24"/>
          <w:szCs w:val="22"/>
        </w:rPr>
      </w:pPr>
      <w:r>
        <w:rPr>
          <w:color w:val="000000" w:themeColor="text1"/>
          <w:kern w:val="0"/>
          <w:sz w:val="24"/>
          <w:szCs w:val="22"/>
        </w:rPr>
        <w:t>具有良好的商业信誉和健全的财务会计制度；</w:t>
      </w:r>
    </w:p>
    <w:p w14:paraId="797312F4" w14:textId="77777777" w:rsidR="004561A2" w:rsidRDefault="006F54A0">
      <w:pPr>
        <w:numPr>
          <w:ilvl w:val="0"/>
          <w:numId w:val="10"/>
        </w:numPr>
        <w:spacing w:line="360" w:lineRule="auto"/>
        <w:ind w:left="1134"/>
        <w:rPr>
          <w:color w:val="000000" w:themeColor="text1"/>
          <w:kern w:val="0"/>
          <w:sz w:val="24"/>
          <w:szCs w:val="22"/>
        </w:rPr>
      </w:pPr>
      <w:r>
        <w:rPr>
          <w:color w:val="000000" w:themeColor="text1"/>
          <w:kern w:val="0"/>
          <w:sz w:val="24"/>
          <w:szCs w:val="22"/>
        </w:rPr>
        <w:t>具有履行合同所必需的设备和专业技术能力；</w:t>
      </w:r>
    </w:p>
    <w:p w14:paraId="4EAB1EF7" w14:textId="77777777" w:rsidR="004561A2" w:rsidRDefault="006F54A0">
      <w:pPr>
        <w:numPr>
          <w:ilvl w:val="0"/>
          <w:numId w:val="10"/>
        </w:numPr>
        <w:spacing w:line="360" w:lineRule="auto"/>
        <w:ind w:left="1134"/>
        <w:rPr>
          <w:color w:val="000000" w:themeColor="text1"/>
          <w:kern w:val="0"/>
          <w:sz w:val="24"/>
          <w:szCs w:val="22"/>
        </w:rPr>
      </w:pPr>
      <w:r>
        <w:rPr>
          <w:color w:val="000000" w:themeColor="text1"/>
          <w:kern w:val="0"/>
          <w:sz w:val="24"/>
          <w:szCs w:val="22"/>
        </w:rPr>
        <w:t>有依法缴纳税收和社会保障资金的良好记录；</w:t>
      </w:r>
    </w:p>
    <w:p w14:paraId="15CFBB2E" w14:textId="77777777" w:rsidR="004561A2" w:rsidRDefault="006F54A0">
      <w:pPr>
        <w:numPr>
          <w:ilvl w:val="0"/>
          <w:numId w:val="10"/>
        </w:numPr>
        <w:spacing w:line="360" w:lineRule="auto"/>
        <w:ind w:left="1134"/>
        <w:rPr>
          <w:color w:val="000000" w:themeColor="text1"/>
          <w:kern w:val="0"/>
          <w:sz w:val="24"/>
          <w:szCs w:val="22"/>
        </w:rPr>
      </w:pPr>
      <w:r>
        <w:rPr>
          <w:color w:val="000000" w:themeColor="text1"/>
          <w:kern w:val="0"/>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5D4C9832" w14:textId="77777777" w:rsidR="004561A2" w:rsidRDefault="006F54A0">
      <w:pPr>
        <w:numPr>
          <w:ilvl w:val="0"/>
          <w:numId w:val="10"/>
        </w:numPr>
        <w:spacing w:line="360" w:lineRule="auto"/>
        <w:ind w:left="1134"/>
        <w:rPr>
          <w:color w:val="000000" w:themeColor="text1"/>
          <w:kern w:val="0"/>
          <w:sz w:val="24"/>
          <w:szCs w:val="22"/>
        </w:rPr>
      </w:pPr>
      <w:r>
        <w:rPr>
          <w:color w:val="000000" w:themeColor="text1"/>
          <w:kern w:val="0"/>
          <w:sz w:val="24"/>
          <w:szCs w:val="22"/>
        </w:rPr>
        <w:t>我单位不属于政府采购法律、行政法规规定的公益一类事业单位、或使用事业编制且由财政拨款保障的群团组织；</w:t>
      </w:r>
    </w:p>
    <w:p w14:paraId="5E7790C0" w14:textId="77777777" w:rsidR="004561A2" w:rsidRDefault="006F54A0">
      <w:pPr>
        <w:numPr>
          <w:ilvl w:val="0"/>
          <w:numId w:val="10"/>
        </w:numPr>
        <w:spacing w:line="360" w:lineRule="auto"/>
        <w:ind w:left="1134"/>
        <w:rPr>
          <w:color w:val="000000" w:themeColor="text1"/>
          <w:kern w:val="0"/>
          <w:sz w:val="24"/>
          <w:szCs w:val="22"/>
        </w:rPr>
      </w:pPr>
      <w:r>
        <w:rPr>
          <w:color w:val="000000" w:themeColor="text1"/>
          <w:kern w:val="0"/>
          <w:sz w:val="24"/>
          <w:szCs w:val="22"/>
        </w:rPr>
        <w:t>我单位不存在为采购项目提供整体设计、规范编制或者项目管理、监理、检测等服务后，再参加该采购项目的其他采购活动的情形（单一来源采购项目除外）；</w:t>
      </w:r>
    </w:p>
    <w:p w14:paraId="2BF906BE" w14:textId="77777777" w:rsidR="004561A2" w:rsidRDefault="006F54A0">
      <w:pPr>
        <w:numPr>
          <w:ilvl w:val="0"/>
          <w:numId w:val="10"/>
        </w:numPr>
        <w:spacing w:line="360" w:lineRule="auto"/>
        <w:ind w:left="1134"/>
        <w:rPr>
          <w:color w:val="000000" w:themeColor="text1"/>
          <w:kern w:val="0"/>
          <w:sz w:val="24"/>
          <w:szCs w:val="22"/>
        </w:rPr>
      </w:pPr>
      <w:r>
        <w:rPr>
          <w:color w:val="000000" w:themeColor="text1"/>
          <w:kern w:val="0"/>
          <w:sz w:val="24"/>
          <w:szCs w:val="22"/>
        </w:rPr>
        <w:t>与我单位存在</w:t>
      </w:r>
      <w:r>
        <w:rPr>
          <w:color w:val="000000" w:themeColor="text1"/>
          <w:kern w:val="0"/>
          <w:sz w:val="24"/>
          <w:szCs w:val="22"/>
        </w:rPr>
        <w:t>“</w:t>
      </w:r>
      <w:r>
        <w:rPr>
          <w:color w:val="000000" w:themeColor="text1"/>
          <w:kern w:val="0"/>
          <w:sz w:val="24"/>
          <w:szCs w:val="22"/>
        </w:rPr>
        <w:t>单位负责人为同一人或者存在</w:t>
      </w:r>
      <w:r>
        <w:rPr>
          <w:rFonts w:hint="eastAsia"/>
          <w:color w:val="000000" w:themeColor="text1"/>
          <w:kern w:val="0"/>
          <w:sz w:val="24"/>
          <w:szCs w:val="22"/>
        </w:rPr>
        <w:t>直接控股</w:t>
      </w:r>
      <w:r>
        <w:rPr>
          <w:color w:val="000000" w:themeColor="text1"/>
          <w:kern w:val="0"/>
          <w:sz w:val="24"/>
          <w:szCs w:val="22"/>
        </w:rPr>
        <w:t>、管理关系</w:t>
      </w:r>
      <w:r>
        <w:rPr>
          <w:color w:val="000000" w:themeColor="text1"/>
          <w:kern w:val="0"/>
          <w:sz w:val="24"/>
          <w:szCs w:val="22"/>
        </w:rPr>
        <w:t>”</w:t>
      </w:r>
      <w:r>
        <w:rPr>
          <w:color w:val="000000" w:themeColor="text1"/>
          <w:kern w:val="0"/>
          <w:sz w:val="24"/>
          <w:szCs w:val="22"/>
        </w:rPr>
        <w:t>的其他法人单位信息如下（如有，不论其是否参加同一合同项下的政府采购活动均须填写）：</w:t>
      </w:r>
    </w:p>
    <w:tbl>
      <w:tblPr>
        <w:tblW w:w="85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50"/>
        <w:gridCol w:w="4574"/>
        <w:gridCol w:w="2976"/>
      </w:tblGrid>
      <w:tr w:rsidR="004561A2" w14:paraId="15799F13" w14:textId="77777777">
        <w:trPr>
          <w:trHeight w:val="430"/>
          <w:jc w:val="center"/>
        </w:trPr>
        <w:tc>
          <w:tcPr>
            <w:tcW w:w="950" w:type="dxa"/>
            <w:vAlign w:val="center"/>
          </w:tcPr>
          <w:p w14:paraId="0B847D92" w14:textId="77777777" w:rsidR="004561A2" w:rsidRDefault="006F54A0">
            <w:pPr>
              <w:spacing w:line="360" w:lineRule="auto"/>
              <w:jc w:val="center"/>
              <w:rPr>
                <w:color w:val="000000" w:themeColor="text1"/>
                <w:kern w:val="0"/>
                <w:sz w:val="24"/>
              </w:rPr>
            </w:pPr>
            <w:r>
              <w:rPr>
                <w:color w:val="000000" w:themeColor="text1"/>
                <w:kern w:val="0"/>
                <w:sz w:val="24"/>
              </w:rPr>
              <w:t>序号</w:t>
            </w:r>
          </w:p>
        </w:tc>
        <w:tc>
          <w:tcPr>
            <w:tcW w:w="4574" w:type="dxa"/>
            <w:vAlign w:val="center"/>
          </w:tcPr>
          <w:p w14:paraId="74D1F5A5" w14:textId="77777777" w:rsidR="004561A2" w:rsidRDefault="006F54A0">
            <w:pPr>
              <w:spacing w:line="360" w:lineRule="auto"/>
              <w:jc w:val="center"/>
              <w:rPr>
                <w:color w:val="000000" w:themeColor="text1"/>
                <w:kern w:val="0"/>
                <w:sz w:val="24"/>
              </w:rPr>
            </w:pPr>
            <w:r>
              <w:rPr>
                <w:color w:val="000000" w:themeColor="text1"/>
                <w:kern w:val="0"/>
                <w:sz w:val="24"/>
              </w:rPr>
              <w:t>单位名称</w:t>
            </w:r>
          </w:p>
        </w:tc>
        <w:tc>
          <w:tcPr>
            <w:tcW w:w="2976" w:type="dxa"/>
            <w:vAlign w:val="center"/>
          </w:tcPr>
          <w:p w14:paraId="35C9B035" w14:textId="77777777" w:rsidR="004561A2" w:rsidRDefault="006F54A0">
            <w:pPr>
              <w:spacing w:line="360" w:lineRule="auto"/>
              <w:jc w:val="center"/>
              <w:rPr>
                <w:color w:val="000000" w:themeColor="text1"/>
                <w:kern w:val="0"/>
                <w:sz w:val="24"/>
              </w:rPr>
            </w:pPr>
            <w:r>
              <w:rPr>
                <w:color w:val="000000" w:themeColor="text1"/>
                <w:kern w:val="0"/>
                <w:sz w:val="24"/>
              </w:rPr>
              <w:t>相互关系</w:t>
            </w:r>
          </w:p>
        </w:tc>
      </w:tr>
      <w:tr w:rsidR="004561A2" w14:paraId="2304F129" w14:textId="77777777">
        <w:trPr>
          <w:trHeight w:val="430"/>
          <w:jc w:val="center"/>
        </w:trPr>
        <w:tc>
          <w:tcPr>
            <w:tcW w:w="950" w:type="dxa"/>
            <w:vAlign w:val="center"/>
          </w:tcPr>
          <w:p w14:paraId="75D849C1" w14:textId="77777777" w:rsidR="004561A2" w:rsidRDefault="006F54A0">
            <w:pPr>
              <w:spacing w:line="360" w:lineRule="auto"/>
              <w:jc w:val="center"/>
              <w:rPr>
                <w:color w:val="000000" w:themeColor="text1"/>
                <w:kern w:val="0"/>
                <w:sz w:val="24"/>
              </w:rPr>
            </w:pPr>
            <w:r>
              <w:rPr>
                <w:color w:val="000000" w:themeColor="text1"/>
                <w:kern w:val="0"/>
                <w:sz w:val="24"/>
              </w:rPr>
              <w:t>1</w:t>
            </w:r>
          </w:p>
        </w:tc>
        <w:tc>
          <w:tcPr>
            <w:tcW w:w="4574" w:type="dxa"/>
            <w:vAlign w:val="center"/>
          </w:tcPr>
          <w:p w14:paraId="0592779D" w14:textId="77777777" w:rsidR="004561A2" w:rsidRDefault="004561A2">
            <w:pPr>
              <w:spacing w:line="360" w:lineRule="auto"/>
              <w:jc w:val="center"/>
              <w:rPr>
                <w:color w:val="000000" w:themeColor="text1"/>
                <w:kern w:val="0"/>
                <w:sz w:val="24"/>
              </w:rPr>
            </w:pPr>
          </w:p>
        </w:tc>
        <w:tc>
          <w:tcPr>
            <w:tcW w:w="2976" w:type="dxa"/>
            <w:vAlign w:val="center"/>
          </w:tcPr>
          <w:p w14:paraId="5F03774F" w14:textId="77777777" w:rsidR="004561A2" w:rsidRDefault="004561A2">
            <w:pPr>
              <w:spacing w:line="360" w:lineRule="auto"/>
              <w:jc w:val="center"/>
              <w:rPr>
                <w:color w:val="000000" w:themeColor="text1"/>
                <w:kern w:val="0"/>
                <w:sz w:val="24"/>
              </w:rPr>
            </w:pPr>
          </w:p>
        </w:tc>
      </w:tr>
      <w:tr w:rsidR="004561A2" w14:paraId="497C3909" w14:textId="77777777">
        <w:trPr>
          <w:trHeight w:val="430"/>
          <w:jc w:val="center"/>
        </w:trPr>
        <w:tc>
          <w:tcPr>
            <w:tcW w:w="950" w:type="dxa"/>
            <w:vAlign w:val="center"/>
          </w:tcPr>
          <w:p w14:paraId="0FA4751C" w14:textId="77777777" w:rsidR="004561A2" w:rsidRDefault="006F54A0">
            <w:pPr>
              <w:spacing w:line="360" w:lineRule="auto"/>
              <w:jc w:val="center"/>
              <w:rPr>
                <w:color w:val="000000" w:themeColor="text1"/>
                <w:kern w:val="0"/>
                <w:sz w:val="24"/>
              </w:rPr>
            </w:pPr>
            <w:r>
              <w:rPr>
                <w:color w:val="000000" w:themeColor="text1"/>
                <w:kern w:val="0"/>
                <w:sz w:val="24"/>
              </w:rPr>
              <w:t>2</w:t>
            </w:r>
          </w:p>
        </w:tc>
        <w:tc>
          <w:tcPr>
            <w:tcW w:w="4574" w:type="dxa"/>
            <w:vAlign w:val="center"/>
          </w:tcPr>
          <w:p w14:paraId="332D6407" w14:textId="77777777" w:rsidR="004561A2" w:rsidRDefault="004561A2">
            <w:pPr>
              <w:spacing w:line="360" w:lineRule="auto"/>
              <w:jc w:val="center"/>
              <w:rPr>
                <w:color w:val="000000" w:themeColor="text1"/>
                <w:kern w:val="0"/>
                <w:sz w:val="24"/>
              </w:rPr>
            </w:pPr>
          </w:p>
        </w:tc>
        <w:tc>
          <w:tcPr>
            <w:tcW w:w="2976" w:type="dxa"/>
            <w:vAlign w:val="center"/>
          </w:tcPr>
          <w:p w14:paraId="6F632480" w14:textId="77777777" w:rsidR="004561A2" w:rsidRDefault="004561A2">
            <w:pPr>
              <w:spacing w:line="360" w:lineRule="auto"/>
              <w:jc w:val="center"/>
              <w:rPr>
                <w:color w:val="000000" w:themeColor="text1"/>
                <w:kern w:val="0"/>
                <w:sz w:val="24"/>
              </w:rPr>
            </w:pPr>
          </w:p>
        </w:tc>
      </w:tr>
      <w:tr w:rsidR="004561A2" w14:paraId="5DA94988" w14:textId="77777777">
        <w:trPr>
          <w:trHeight w:val="430"/>
          <w:jc w:val="center"/>
        </w:trPr>
        <w:tc>
          <w:tcPr>
            <w:tcW w:w="950" w:type="dxa"/>
            <w:vAlign w:val="center"/>
          </w:tcPr>
          <w:p w14:paraId="3DA4F5E5" w14:textId="77777777" w:rsidR="004561A2" w:rsidRDefault="006F54A0">
            <w:pPr>
              <w:spacing w:line="360" w:lineRule="auto"/>
              <w:jc w:val="center"/>
              <w:rPr>
                <w:color w:val="000000" w:themeColor="text1"/>
                <w:kern w:val="0"/>
                <w:sz w:val="24"/>
              </w:rPr>
            </w:pPr>
            <w:r>
              <w:rPr>
                <w:color w:val="000000" w:themeColor="text1"/>
                <w:kern w:val="0"/>
                <w:sz w:val="24"/>
              </w:rPr>
              <w:t>…</w:t>
            </w:r>
          </w:p>
        </w:tc>
        <w:tc>
          <w:tcPr>
            <w:tcW w:w="4574" w:type="dxa"/>
            <w:vAlign w:val="center"/>
          </w:tcPr>
          <w:p w14:paraId="7C7A340B" w14:textId="77777777" w:rsidR="004561A2" w:rsidRDefault="004561A2">
            <w:pPr>
              <w:spacing w:line="360" w:lineRule="auto"/>
              <w:jc w:val="center"/>
              <w:rPr>
                <w:color w:val="000000" w:themeColor="text1"/>
                <w:kern w:val="0"/>
                <w:sz w:val="24"/>
              </w:rPr>
            </w:pPr>
          </w:p>
        </w:tc>
        <w:tc>
          <w:tcPr>
            <w:tcW w:w="2976" w:type="dxa"/>
            <w:vAlign w:val="center"/>
          </w:tcPr>
          <w:p w14:paraId="772B92BD" w14:textId="77777777" w:rsidR="004561A2" w:rsidRDefault="004561A2">
            <w:pPr>
              <w:spacing w:line="360" w:lineRule="auto"/>
              <w:jc w:val="center"/>
              <w:rPr>
                <w:color w:val="000000" w:themeColor="text1"/>
                <w:kern w:val="0"/>
                <w:sz w:val="24"/>
              </w:rPr>
            </w:pPr>
          </w:p>
        </w:tc>
      </w:tr>
    </w:tbl>
    <w:p w14:paraId="4276BD66" w14:textId="77777777" w:rsidR="004561A2" w:rsidRDefault="004561A2">
      <w:pPr>
        <w:spacing w:line="360" w:lineRule="auto"/>
        <w:rPr>
          <w:color w:val="000000" w:themeColor="text1"/>
          <w:kern w:val="0"/>
        </w:rPr>
      </w:pPr>
    </w:p>
    <w:p w14:paraId="604CC779" w14:textId="77777777" w:rsidR="004561A2" w:rsidRDefault="006F54A0">
      <w:pPr>
        <w:spacing w:line="360" w:lineRule="auto"/>
        <w:ind w:firstLineChars="200" w:firstLine="480"/>
        <w:rPr>
          <w:color w:val="000000" w:themeColor="text1"/>
          <w:kern w:val="0"/>
          <w:sz w:val="24"/>
        </w:rPr>
      </w:pPr>
      <w:r>
        <w:rPr>
          <w:rFonts w:hint="eastAsia"/>
          <w:color w:val="000000" w:themeColor="text1"/>
          <w:kern w:val="0"/>
          <w:sz w:val="24"/>
        </w:rPr>
        <w:t>（八）</w:t>
      </w:r>
      <w:r>
        <w:rPr>
          <w:rFonts w:ascii="宋体" w:hAnsi="宋体" w:hint="eastAsia"/>
          <w:color w:val="000000" w:themeColor="text1"/>
          <w:kern w:val="0"/>
          <w:sz w:val="24"/>
        </w:rPr>
        <w:t>我单位承诺，如入围本项目后，不会将本项目以任何形式分包或转包给其他</w:t>
      </w:r>
      <w:r>
        <w:rPr>
          <w:rFonts w:ascii="宋体" w:hAnsi="宋体" w:hint="eastAsia"/>
          <w:color w:val="000000" w:themeColor="text1"/>
          <w:kern w:val="0"/>
          <w:sz w:val="24"/>
        </w:rPr>
        <w:lastRenderedPageBreak/>
        <w:t>单位。</w:t>
      </w:r>
    </w:p>
    <w:p w14:paraId="7C8D497D" w14:textId="77777777" w:rsidR="004561A2" w:rsidRDefault="006F54A0">
      <w:pPr>
        <w:spacing w:line="360" w:lineRule="auto"/>
        <w:ind w:firstLineChars="200" w:firstLine="480"/>
        <w:rPr>
          <w:color w:val="000000" w:themeColor="text1"/>
          <w:kern w:val="0"/>
          <w:sz w:val="24"/>
          <w:szCs w:val="22"/>
        </w:rPr>
      </w:pPr>
      <w:r>
        <w:rPr>
          <w:color w:val="000000" w:themeColor="text1"/>
          <w:kern w:val="0"/>
          <w:sz w:val="24"/>
        </w:rPr>
        <w:t>上述声明真实有效，否则我方负全部责任。</w:t>
      </w:r>
    </w:p>
    <w:p w14:paraId="53494D20" w14:textId="77777777" w:rsidR="004561A2" w:rsidRDefault="004561A2">
      <w:pPr>
        <w:spacing w:line="360" w:lineRule="auto"/>
        <w:rPr>
          <w:color w:val="000000" w:themeColor="text1"/>
          <w:kern w:val="0"/>
          <w:sz w:val="24"/>
        </w:rPr>
      </w:pPr>
    </w:p>
    <w:p w14:paraId="3E20A343" w14:textId="77777777" w:rsidR="004561A2" w:rsidRDefault="006F54A0">
      <w:pPr>
        <w:autoSpaceDE w:val="0"/>
        <w:autoSpaceDN w:val="0"/>
        <w:adjustRightInd w:val="0"/>
        <w:snapToGrid w:val="0"/>
        <w:spacing w:before="25" w:after="25" w:line="360" w:lineRule="auto"/>
        <w:jc w:val="right"/>
        <w:rPr>
          <w:color w:val="000000" w:themeColor="text1"/>
          <w:kern w:val="0"/>
          <w:sz w:val="24"/>
          <w:lang w:val="zh-CN"/>
        </w:rPr>
      </w:pPr>
      <w:r>
        <w:rPr>
          <w:color w:val="000000" w:themeColor="text1"/>
          <w:kern w:val="0"/>
          <w:sz w:val="24"/>
        </w:rPr>
        <w:t>投标人名称（加盖公章）</w:t>
      </w:r>
      <w:r>
        <w:rPr>
          <w:color w:val="000000" w:themeColor="text1"/>
          <w:kern w:val="0"/>
          <w:sz w:val="24"/>
          <w:lang w:val="zh-CN"/>
        </w:rPr>
        <w:t>：</w:t>
      </w:r>
      <w:r>
        <w:rPr>
          <w:color w:val="000000" w:themeColor="text1"/>
          <w:kern w:val="0"/>
          <w:sz w:val="24"/>
          <w:lang w:val="zh-CN"/>
        </w:rPr>
        <w:t>____________</w:t>
      </w:r>
    </w:p>
    <w:p w14:paraId="052404A1" w14:textId="77777777" w:rsidR="004561A2" w:rsidRDefault="006F54A0">
      <w:pPr>
        <w:spacing w:line="360" w:lineRule="auto"/>
        <w:ind w:right="360" w:firstLine="480"/>
        <w:jc w:val="right"/>
        <w:rPr>
          <w:color w:val="000000" w:themeColor="text1"/>
          <w:kern w:val="0"/>
          <w:sz w:val="24"/>
        </w:rPr>
      </w:pPr>
      <w:r>
        <w:rPr>
          <w:color w:val="000000" w:themeColor="text1"/>
          <w:kern w:val="0"/>
          <w:sz w:val="24"/>
          <w:szCs w:val="20"/>
        </w:rPr>
        <w:t>日期：</w:t>
      </w:r>
      <w:r>
        <w:rPr>
          <w:color w:val="000000" w:themeColor="text1"/>
          <w:kern w:val="0"/>
          <w:sz w:val="24"/>
          <w:szCs w:val="20"/>
        </w:rPr>
        <w:t>_____</w:t>
      </w:r>
      <w:r>
        <w:rPr>
          <w:color w:val="000000" w:themeColor="text1"/>
          <w:kern w:val="0"/>
          <w:sz w:val="24"/>
          <w:szCs w:val="20"/>
        </w:rPr>
        <w:t>年</w:t>
      </w:r>
      <w:r>
        <w:rPr>
          <w:color w:val="000000" w:themeColor="text1"/>
          <w:kern w:val="0"/>
          <w:sz w:val="24"/>
          <w:szCs w:val="20"/>
        </w:rPr>
        <w:t>______</w:t>
      </w:r>
      <w:r>
        <w:rPr>
          <w:color w:val="000000" w:themeColor="text1"/>
          <w:kern w:val="0"/>
          <w:sz w:val="24"/>
          <w:szCs w:val="20"/>
        </w:rPr>
        <w:t>月</w:t>
      </w:r>
      <w:r>
        <w:rPr>
          <w:color w:val="000000" w:themeColor="text1"/>
          <w:kern w:val="0"/>
          <w:sz w:val="24"/>
          <w:szCs w:val="20"/>
        </w:rPr>
        <w:t>______</w:t>
      </w:r>
      <w:r>
        <w:rPr>
          <w:color w:val="000000" w:themeColor="text1"/>
          <w:kern w:val="0"/>
          <w:sz w:val="24"/>
          <w:szCs w:val="20"/>
        </w:rPr>
        <w:t>日</w:t>
      </w:r>
      <w:r>
        <w:rPr>
          <w:color w:val="000000" w:themeColor="text1"/>
          <w:kern w:val="0"/>
          <w:sz w:val="24"/>
          <w:szCs w:val="20"/>
        </w:rPr>
        <w:t xml:space="preserve">   </w:t>
      </w:r>
    </w:p>
    <w:p w14:paraId="51D24C4F" w14:textId="77777777" w:rsidR="004561A2" w:rsidRDefault="006F54A0">
      <w:pPr>
        <w:spacing w:line="360" w:lineRule="auto"/>
        <w:rPr>
          <w:color w:val="000000" w:themeColor="text1"/>
          <w:kern w:val="0"/>
          <w:sz w:val="24"/>
        </w:rPr>
      </w:pPr>
      <w:r>
        <w:rPr>
          <w:color w:val="000000" w:themeColor="text1"/>
          <w:kern w:val="0"/>
          <w:sz w:val="24"/>
        </w:rPr>
        <w:t>说明：</w:t>
      </w:r>
      <w:r>
        <w:rPr>
          <w:rFonts w:hint="eastAsia"/>
          <w:color w:val="000000" w:themeColor="text1"/>
          <w:kern w:val="0"/>
          <w:sz w:val="24"/>
        </w:rPr>
        <w:t>供应商承诺不实的，依据《政府采购法》第七十七条“提供虚假材料谋取中标、成交的”有关规定予以处理</w:t>
      </w:r>
      <w:r>
        <w:rPr>
          <w:color w:val="000000" w:themeColor="text1"/>
          <w:kern w:val="0"/>
          <w:sz w:val="24"/>
        </w:rPr>
        <w:t>。</w:t>
      </w:r>
    </w:p>
    <w:p w14:paraId="0BC658E8" w14:textId="77777777" w:rsidR="004561A2" w:rsidRDefault="004561A2">
      <w:pPr>
        <w:tabs>
          <w:tab w:val="left" w:pos="5580"/>
        </w:tabs>
        <w:spacing w:line="360" w:lineRule="auto"/>
        <w:rPr>
          <w:color w:val="000000" w:themeColor="text1"/>
          <w:kern w:val="0"/>
          <w:sz w:val="24"/>
        </w:rPr>
        <w:sectPr w:rsidR="004561A2">
          <w:headerReference w:type="default" r:id="rId15"/>
          <w:footerReference w:type="default" r:id="rId16"/>
          <w:pgSz w:w="11907" w:h="16840"/>
          <w:pgMar w:top="1418" w:right="1134" w:bottom="1418" w:left="1701" w:header="851" w:footer="851" w:gutter="0"/>
          <w:cols w:space="720"/>
          <w:docGrid w:linePitch="462"/>
        </w:sectPr>
      </w:pPr>
    </w:p>
    <w:p w14:paraId="05653B86" w14:textId="6645CB72" w:rsidR="00E96895" w:rsidRDefault="00E96895">
      <w:pPr>
        <w:widowControl/>
        <w:spacing w:after="0" w:line="240" w:lineRule="auto"/>
        <w:jc w:val="left"/>
        <w:rPr>
          <w:color w:val="000000" w:themeColor="text1"/>
          <w:kern w:val="0"/>
          <w:sz w:val="24"/>
          <w:szCs w:val="20"/>
        </w:rPr>
      </w:pPr>
      <w:r>
        <w:rPr>
          <w:rFonts w:hint="eastAsia"/>
          <w:color w:val="000000" w:themeColor="text1"/>
          <w:kern w:val="0"/>
          <w:sz w:val="24"/>
          <w:szCs w:val="20"/>
        </w:rPr>
        <w:lastRenderedPageBreak/>
        <w:t>1-3</w:t>
      </w:r>
      <w:r>
        <w:rPr>
          <w:rFonts w:ascii="宋体" w:hAnsi="宋体"/>
          <w:color w:val="000000" w:themeColor="text1"/>
          <w:kern w:val="0"/>
          <w:sz w:val="24"/>
        </w:rPr>
        <w:t>投标人信用记录（</w:t>
      </w:r>
      <w:r>
        <w:rPr>
          <w:rFonts w:ascii="宋体" w:hAnsi="宋体" w:hint="eastAsia"/>
          <w:color w:val="000000" w:themeColor="text1"/>
          <w:kern w:val="0"/>
          <w:sz w:val="24"/>
        </w:rPr>
        <w:t>提供证明截图并加盖供应商公章</w:t>
      </w:r>
      <w:r>
        <w:rPr>
          <w:rFonts w:ascii="宋体" w:hAnsi="宋体"/>
          <w:color w:val="000000" w:themeColor="text1"/>
          <w:kern w:val="0"/>
          <w:sz w:val="24"/>
        </w:rPr>
        <w:t>）</w:t>
      </w:r>
      <w:r>
        <w:rPr>
          <w:color w:val="000000" w:themeColor="text1"/>
          <w:kern w:val="0"/>
          <w:sz w:val="24"/>
          <w:szCs w:val="20"/>
        </w:rPr>
        <w:br w:type="page"/>
      </w:r>
    </w:p>
    <w:p w14:paraId="534D6677" w14:textId="6A8B8474" w:rsidR="004561A2" w:rsidRDefault="006F54A0">
      <w:pPr>
        <w:spacing w:line="360" w:lineRule="auto"/>
        <w:outlineLvl w:val="2"/>
        <w:rPr>
          <w:color w:val="000000" w:themeColor="text1"/>
          <w:kern w:val="0"/>
          <w:sz w:val="24"/>
          <w:szCs w:val="20"/>
        </w:rPr>
      </w:pPr>
      <w:r>
        <w:rPr>
          <w:color w:val="000000" w:themeColor="text1"/>
          <w:kern w:val="0"/>
          <w:sz w:val="24"/>
          <w:szCs w:val="20"/>
        </w:rPr>
        <w:lastRenderedPageBreak/>
        <w:t xml:space="preserve">2 </w:t>
      </w:r>
      <w:r>
        <w:rPr>
          <w:color w:val="000000" w:themeColor="text1"/>
          <w:kern w:val="0"/>
          <w:sz w:val="24"/>
          <w:szCs w:val="20"/>
        </w:rPr>
        <w:t>落实政府采购政策需满足的资格要求</w:t>
      </w:r>
    </w:p>
    <w:p w14:paraId="5B60C72F" w14:textId="77777777" w:rsidR="004561A2" w:rsidRDefault="004561A2">
      <w:pPr>
        <w:pStyle w:val="p0"/>
        <w:widowControl w:val="0"/>
        <w:spacing w:line="480" w:lineRule="auto"/>
        <w:ind w:firstLineChars="177" w:firstLine="372"/>
        <w:rPr>
          <w:rFonts w:ascii="宋体" w:hAnsi="宋体" w:cs="宋体"/>
          <w:color w:val="000000" w:themeColor="text1"/>
        </w:rPr>
      </w:pPr>
    </w:p>
    <w:p w14:paraId="2AC63BC1" w14:textId="77777777" w:rsidR="004561A2" w:rsidRDefault="004561A2">
      <w:pPr>
        <w:tabs>
          <w:tab w:val="left" w:pos="4860"/>
        </w:tabs>
        <w:spacing w:line="588" w:lineRule="exact"/>
        <w:ind w:right="1560" w:firstLineChars="200" w:firstLine="480"/>
        <w:jc w:val="center"/>
        <w:rPr>
          <w:color w:val="000000" w:themeColor="text1"/>
          <w:kern w:val="0"/>
          <w:sz w:val="24"/>
        </w:rPr>
      </w:pPr>
    </w:p>
    <w:p w14:paraId="11EF2140" w14:textId="77777777" w:rsidR="004561A2" w:rsidRDefault="006F54A0">
      <w:pPr>
        <w:spacing w:line="360" w:lineRule="auto"/>
        <w:outlineLvl w:val="2"/>
        <w:rPr>
          <w:color w:val="000000" w:themeColor="text1"/>
          <w:kern w:val="0"/>
          <w:sz w:val="24"/>
        </w:rPr>
      </w:pPr>
      <w:r>
        <w:rPr>
          <w:color w:val="000000" w:themeColor="text1"/>
          <w:kern w:val="0"/>
          <w:sz w:val="24"/>
          <w:szCs w:val="20"/>
        </w:rPr>
        <w:br w:type="page"/>
      </w:r>
      <w:r>
        <w:rPr>
          <w:color w:val="000000" w:themeColor="text1"/>
          <w:kern w:val="0"/>
          <w:sz w:val="24"/>
          <w:szCs w:val="20"/>
        </w:rPr>
        <w:lastRenderedPageBreak/>
        <w:t xml:space="preserve">3 </w:t>
      </w:r>
      <w:r>
        <w:rPr>
          <w:color w:val="000000" w:themeColor="text1"/>
          <w:kern w:val="0"/>
          <w:sz w:val="24"/>
        </w:rPr>
        <w:t>本项目的特定资格要求</w:t>
      </w:r>
    </w:p>
    <w:p w14:paraId="1DDB4854" w14:textId="61907259" w:rsidR="004561A2" w:rsidRDefault="006F54A0">
      <w:pPr>
        <w:spacing w:line="360" w:lineRule="auto"/>
        <w:ind w:firstLineChars="200" w:firstLine="480"/>
        <w:rPr>
          <w:color w:val="000000" w:themeColor="text1"/>
          <w:kern w:val="0"/>
          <w:sz w:val="24"/>
          <w:szCs w:val="20"/>
        </w:rPr>
      </w:pPr>
      <w:r>
        <w:rPr>
          <w:color w:val="000000" w:themeColor="text1"/>
          <w:kern w:val="0"/>
          <w:sz w:val="24"/>
          <w:szCs w:val="20"/>
        </w:rPr>
        <w:t>其他特定资格要求</w:t>
      </w:r>
      <w:r>
        <w:rPr>
          <w:rFonts w:hint="eastAsia"/>
          <w:color w:val="000000" w:themeColor="text1"/>
          <w:kern w:val="0"/>
          <w:sz w:val="24"/>
          <w:szCs w:val="20"/>
        </w:rPr>
        <w:t>（以第一章投标邀请二、</w:t>
      </w:r>
      <w:r>
        <w:rPr>
          <w:rFonts w:ascii="宋体" w:hAnsi="宋体"/>
          <w:color w:val="000000" w:themeColor="text1"/>
          <w:kern w:val="0"/>
          <w:sz w:val="24"/>
        </w:rPr>
        <w:t>3.本项目的特定资格要求</w:t>
      </w:r>
      <w:r>
        <w:rPr>
          <w:rFonts w:hint="eastAsia"/>
          <w:color w:val="000000" w:themeColor="text1"/>
          <w:kern w:val="0"/>
          <w:sz w:val="24"/>
          <w:szCs w:val="20"/>
        </w:rPr>
        <w:t>的要求为准）</w:t>
      </w:r>
    </w:p>
    <w:p w14:paraId="00727B36" w14:textId="77777777" w:rsidR="004561A2" w:rsidRDefault="004561A2">
      <w:pPr>
        <w:spacing w:line="360" w:lineRule="auto"/>
        <w:ind w:firstLineChars="200" w:firstLine="480"/>
        <w:rPr>
          <w:color w:val="000000" w:themeColor="text1"/>
          <w:kern w:val="0"/>
          <w:sz w:val="24"/>
          <w:szCs w:val="20"/>
        </w:rPr>
      </w:pPr>
    </w:p>
    <w:p w14:paraId="42ED7F0A" w14:textId="77777777" w:rsidR="004561A2" w:rsidRDefault="004561A2">
      <w:pPr>
        <w:spacing w:line="360" w:lineRule="auto"/>
        <w:ind w:firstLineChars="200" w:firstLine="480"/>
        <w:rPr>
          <w:color w:val="000000" w:themeColor="text1"/>
          <w:kern w:val="0"/>
          <w:sz w:val="24"/>
          <w:szCs w:val="20"/>
        </w:rPr>
      </w:pPr>
    </w:p>
    <w:p w14:paraId="2C2F73DC" w14:textId="77777777" w:rsidR="004561A2" w:rsidRDefault="004561A2">
      <w:pPr>
        <w:spacing w:line="360" w:lineRule="auto"/>
        <w:ind w:firstLineChars="200" w:firstLine="480"/>
        <w:rPr>
          <w:color w:val="000000" w:themeColor="text1"/>
          <w:kern w:val="0"/>
          <w:sz w:val="24"/>
          <w:szCs w:val="20"/>
        </w:rPr>
      </w:pPr>
    </w:p>
    <w:p w14:paraId="337C79F7" w14:textId="77777777" w:rsidR="004561A2" w:rsidRDefault="006F54A0">
      <w:pPr>
        <w:spacing w:line="360" w:lineRule="auto"/>
        <w:rPr>
          <w:rFonts w:ascii="宋体" w:hAnsi="宋体" w:cs="宋体"/>
          <w:color w:val="000000" w:themeColor="text1"/>
          <w:kern w:val="0"/>
          <w:sz w:val="24"/>
        </w:rPr>
      </w:pPr>
      <w:r>
        <w:rPr>
          <w:rFonts w:hint="eastAsia"/>
          <w:color w:val="000000" w:themeColor="text1"/>
          <w:kern w:val="0"/>
          <w:sz w:val="24"/>
          <w:szCs w:val="20"/>
        </w:rPr>
        <w:t xml:space="preserve">4 </w:t>
      </w:r>
      <w:r>
        <w:rPr>
          <w:rFonts w:ascii="宋体" w:hAnsi="宋体" w:cs="宋体"/>
          <w:color w:val="000000" w:themeColor="text1"/>
          <w:kern w:val="0"/>
          <w:sz w:val="24"/>
        </w:rPr>
        <w:t>招标截止日前六个月内任意一个月依法缴纳税收和社会保障资金的证明；</w:t>
      </w:r>
    </w:p>
    <w:p w14:paraId="495FD7AA" w14:textId="77777777" w:rsidR="004561A2" w:rsidRDefault="006F54A0">
      <w:pPr>
        <w:spacing w:line="360" w:lineRule="auto"/>
        <w:rPr>
          <w:color w:val="000000" w:themeColor="text1"/>
          <w:kern w:val="0"/>
          <w:sz w:val="24"/>
          <w:szCs w:val="20"/>
        </w:rPr>
      </w:pPr>
      <w:r>
        <w:rPr>
          <w:rFonts w:hint="eastAsia"/>
          <w:color w:val="000000" w:themeColor="text1"/>
          <w:kern w:val="0"/>
          <w:sz w:val="24"/>
          <w:szCs w:val="20"/>
        </w:rPr>
        <w:t xml:space="preserve">5 </w:t>
      </w:r>
      <w:r>
        <w:rPr>
          <w:rFonts w:ascii="宋体" w:hAnsi="宋体" w:cs="宋体"/>
          <w:color w:val="000000" w:themeColor="text1"/>
          <w:kern w:val="0"/>
          <w:sz w:val="24"/>
        </w:rPr>
        <w:t>参加本次采购活动三年内，在经营活动中没有重大违法记录</w:t>
      </w:r>
      <w:r>
        <w:rPr>
          <w:rFonts w:ascii="宋体" w:hAnsi="宋体" w:cs="宋体" w:hint="eastAsia"/>
          <w:color w:val="000000" w:themeColor="text1"/>
          <w:kern w:val="0"/>
          <w:sz w:val="24"/>
        </w:rPr>
        <w:t>，没有因食品安全而发生的涉诉</w:t>
      </w:r>
      <w:r>
        <w:rPr>
          <w:rFonts w:ascii="宋体" w:hAnsi="宋体" w:cs="宋体"/>
          <w:color w:val="000000" w:themeColor="text1"/>
          <w:kern w:val="0"/>
          <w:sz w:val="24"/>
        </w:rPr>
        <w:t>书面声明；</w:t>
      </w:r>
    </w:p>
    <w:p w14:paraId="7CE173EA" w14:textId="77777777" w:rsidR="004561A2" w:rsidRDefault="004561A2">
      <w:pPr>
        <w:spacing w:line="360" w:lineRule="auto"/>
        <w:ind w:firstLineChars="200" w:firstLine="480"/>
        <w:rPr>
          <w:color w:val="000000" w:themeColor="text1"/>
          <w:kern w:val="0"/>
          <w:sz w:val="24"/>
          <w:szCs w:val="20"/>
        </w:rPr>
      </w:pPr>
    </w:p>
    <w:p w14:paraId="7028CC12" w14:textId="77777777" w:rsidR="004561A2" w:rsidRDefault="004561A2">
      <w:pPr>
        <w:spacing w:line="360" w:lineRule="auto"/>
        <w:ind w:firstLineChars="200" w:firstLine="480"/>
        <w:rPr>
          <w:color w:val="000000" w:themeColor="text1"/>
          <w:kern w:val="0"/>
          <w:sz w:val="24"/>
          <w:szCs w:val="20"/>
        </w:rPr>
      </w:pPr>
    </w:p>
    <w:p w14:paraId="6829B650" w14:textId="77777777" w:rsidR="004561A2" w:rsidRDefault="004561A2">
      <w:pPr>
        <w:spacing w:line="360" w:lineRule="auto"/>
        <w:ind w:firstLineChars="200" w:firstLine="480"/>
        <w:rPr>
          <w:color w:val="000000" w:themeColor="text1"/>
          <w:kern w:val="0"/>
          <w:sz w:val="24"/>
          <w:szCs w:val="20"/>
        </w:rPr>
      </w:pPr>
    </w:p>
    <w:p w14:paraId="23440AEF" w14:textId="77777777" w:rsidR="004561A2" w:rsidRDefault="004561A2">
      <w:pPr>
        <w:spacing w:line="360" w:lineRule="auto"/>
        <w:ind w:firstLineChars="200" w:firstLine="480"/>
        <w:rPr>
          <w:color w:val="000000" w:themeColor="text1"/>
          <w:kern w:val="0"/>
          <w:sz w:val="24"/>
          <w:szCs w:val="20"/>
        </w:rPr>
      </w:pPr>
    </w:p>
    <w:p w14:paraId="04642D92" w14:textId="77777777" w:rsidR="004561A2" w:rsidRDefault="004561A2">
      <w:pPr>
        <w:spacing w:line="360" w:lineRule="auto"/>
        <w:ind w:firstLineChars="200" w:firstLine="480"/>
        <w:rPr>
          <w:color w:val="000000" w:themeColor="text1"/>
          <w:kern w:val="0"/>
          <w:sz w:val="24"/>
          <w:szCs w:val="20"/>
        </w:rPr>
      </w:pPr>
    </w:p>
    <w:p w14:paraId="1234FD1A" w14:textId="77777777" w:rsidR="004561A2" w:rsidRDefault="004561A2">
      <w:pPr>
        <w:spacing w:line="360" w:lineRule="auto"/>
        <w:ind w:firstLineChars="200" w:firstLine="480"/>
        <w:rPr>
          <w:color w:val="000000" w:themeColor="text1"/>
          <w:kern w:val="0"/>
          <w:sz w:val="24"/>
          <w:szCs w:val="20"/>
        </w:rPr>
      </w:pPr>
    </w:p>
    <w:p w14:paraId="15DE97BA" w14:textId="77777777" w:rsidR="004561A2" w:rsidRDefault="004561A2">
      <w:pPr>
        <w:spacing w:line="360" w:lineRule="auto"/>
        <w:ind w:firstLineChars="200" w:firstLine="480"/>
        <w:rPr>
          <w:color w:val="000000" w:themeColor="text1"/>
          <w:kern w:val="0"/>
          <w:sz w:val="24"/>
          <w:szCs w:val="20"/>
        </w:rPr>
      </w:pPr>
    </w:p>
    <w:p w14:paraId="176F86C6" w14:textId="77777777" w:rsidR="004561A2" w:rsidRDefault="004561A2">
      <w:pPr>
        <w:spacing w:line="360" w:lineRule="auto"/>
        <w:ind w:firstLineChars="200" w:firstLine="480"/>
        <w:rPr>
          <w:color w:val="000000" w:themeColor="text1"/>
          <w:kern w:val="0"/>
          <w:sz w:val="24"/>
          <w:szCs w:val="20"/>
        </w:rPr>
      </w:pPr>
    </w:p>
    <w:p w14:paraId="2C92295B" w14:textId="77777777" w:rsidR="004561A2" w:rsidRDefault="004561A2">
      <w:pPr>
        <w:spacing w:line="360" w:lineRule="auto"/>
        <w:ind w:firstLineChars="200" w:firstLine="480"/>
        <w:rPr>
          <w:color w:val="000000" w:themeColor="text1"/>
          <w:kern w:val="0"/>
          <w:sz w:val="24"/>
          <w:szCs w:val="20"/>
        </w:rPr>
      </w:pPr>
    </w:p>
    <w:p w14:paraId="7E495036" w14:textId="77777777" w:rsidR="004561A2" w:rsidRDefault="004561A2">
      <w:pPr>
        <w:spacing w:line="360" w:lineRule="auto"/>
        <w:ind w:firstLineChars="200" w:firstLine="480"/>
        <w:rPr>
          <w:color w:val="000000" w:themeColor="text1"/>
          <w:kern w:val="0"/>
          <w:sz w:val="24"/>
          <w:szCs w:val="20"/>
        </w:rPr>
      </w:pPr>
    </w:p>
    <w:p w14:paraId="5D9724BF" w14:textId="77777777" w:rsidR="004561A2" w:rsidRDefault="004561A2">
      <w:pPr>
        <w:spacing w:line="360" w:lineRule="auto"/>
        <w:ind w:firstLineChars="200" w:firstLine="480"/>
        <w:rPr>
          <w:color w:val="000000" w:themeColor="text1"/>
          <w:kern w:val="0"/>
          <w:sz w:val="24"/>
          <w:szCs w:val="20"/>
        </w:rPr>
      </w:pPr>
    </w:p>
    <w:p w14:paraId="0A699A6B" w14:textId="77777777" w:rsidR="004561A2" w:rsidRDefault="004561A2">
      <w:pPr>
        <w:spacing w:line="360" w:lineRule="auto"/>
        <w:ind w:firstLineChars="200" w:firstLine="480"/>
        <w:rPr>
          <w:color w:val="000000" w:themeColor="text1"/>
          <w:kern w:val="0"/>
          <w:sz w:val="24"/>
          <w:szCs w:val="20"/>
        </w:rPr>
      </w:pPr>
    </w:p>
    <w:p w14:paraId="1055A4FC" w14:textId="77777777" w:rsidR="004561A2" w:rsidRDefault="004561A2">
      <w:pPr>
        <w:spacing w:line="360" w:lineRule="auto"/>
        <w:ind w:firstLineChars="200" w:firstLine="480"/>
        <w:rPr>
          <w:color w:val="000000" w:themeColor="text1"/>
          <w:kern w:val="0"/>
          <w:sz w:val="24"/>
          <w:szCs w:val="20"/>
        </w:rPr>
      </w:pPr>
    </w:p>
    <w:p w14:paraId="40A70E2B" w14:textId="77777777" w:rsidR="004561A2" w:rsidRDefault="004561A2">
      <w:pPr>
        <w:spacing w:line="360" w:lineRule="auto"/>
        <w:ind w:firstLineChars="200" w:firstLine="480"/>
        <w:rPr>
          <w:color w:val="000000" w:themeColor="text1"/>
          <w:kern w:val="0"/>
          <w:sz w:val="24"/>
          <w:szCs w:val="20"/>
        </w:rPr>
      </w:pPr>
    </w:p>
    <w:p w14:paraId="63D7716B" w14:textId="77777777" w:rsidR="004561A2" w:rsidRDefault="006F54A0">
      <w:pPr>
        <w:spacing w:line="360" w:lineRule="auto"/>
        <w:outlineLvl w:val="2"/>
        <w:rPr>
          <w:color w:val="000000" w:themeColor="text1"/>
          <w:kern w:val="0"/>
          <w:sz w:val="24"/>
        </w:rPr>
      </w:pPr>
      <w:r>
        <w:rPr>
          <w:color w:val="000000" w:themeColor="text1"/>
          <w:kern w:val="0"/>
          <w:sz w:val="24"/>
          <w:szCs w:val="20"/>
        </w:rPr>
        <w:br w:type="page"/>
      </w:r>
      <w:r>
        <w:rPr>
          <w:color w:val="000000" w:themeColor="text1"/>
          <w:kern w:val="0"/>
          <w:sz w:val="24"/>
        </w:rPr>
        <w:lastRenderedPageBreak/>
        <w:t>二、商务技术文件格式</w:t>
      </w:r>
    </w:p>
    <w:p w14:paraId="5B2701FE" w14:textId="77777777" w:rsidR="004561A2" w:rsidRDefault="006F54A0">
      <w:pPr>
        <w:spacing w:line="360" w:lineRule="auto"/>
        <w:outlineLvl w:val="2"/>
        <w:rPr>
          <w:color w:val="000000" w:themeColor="text1"/>
          <w:kern w:val="0"/>
          <w:sz w:val="24"/>
          <w:szCs w:val="20"/>
        </w:rPr>
      </w:pPr>
      <w:bookmarkStart w:id="787" w:name="_Hlt520274121"/>
      <w:bookmarkStart w:id="788" w:name="_Hlt520274065"/>
      <w:bookmarkStart w:id="789" w:name="_Hlt520273711"/>
      <w:bookmarkStart w:id="790" w:name="_Hlt520343000"/>
      <w:bookmarkStart w:id="791" w:name="_Hlt520350918"/>
      <w:bookmarkStart w:id="792" w:name="_Hlt520274407"/>
      <w:bookmarkStart w:id="793" w:name="_Hlt520343392"/>
      <w:bookmarkStart w:id="794" w:name="_Hlt520355504"/>
      <w:bookmarkStart w:id="795" w:name="_Hlt520271212"/>
      <w:bookmarkStart w:id="796" w:name="_Hlt520274393"/>
      <w:bookmarkStart w:id="797" w:name="_Ref467988698"/>
      <w:bookmarkStart w:id="798" w:name="_Toc480942349"/>
      <w:bookmarkStart w:id="799" w:name="_Toc150774761"/>
      <w:bookmarkStart w:id="800" w:name="_Toc195842921"/>
      <w:bookmarkStart w:id="801" w:name="_Toc226309800"/>
      <w:bookmarkStart w:id="802" w:name="_Toc226965829"/>
      <w:bookmarkStart w:id="803" w:name="_Toc142311058"/>
      <w:bookmarkStart w:id="804" w:name="_Toc226965746"/>
      <w:bookmarkStart w:id="805" w:name="_Toc127151556"/>
      <w:bookmarkStart w:id="806" w:name="_Toc520356217"/>
      <w:bookmarkStart w:id="807" w:name="_Toc226337252"/>
      <w:bookmarkStart w:id="808" w:name="_Toc150480794"/>
      <w:bookmarkEnd w:id="787"/>
      <w:bookmarkEnd w:id="788"/>
      <w:bookmarkEnd w:id="789"/>
      <w:bookmarkEnd w:id="790"/>
      <w:bookmarkEnd w:id="791"/>
      <w:bookmarkEnd w:id="792"/>
      <w:bookmarkEnd w:id="793"/>
      <w:bookmarkEnd w:id="794"/>
      <w:bookmarkEnd w:id="795"/>
      <w:bookmarkEnd w:id="796"/>
      <w:r>
        <w:rPr>
          <w:color w:val="000000" w:themeColor="text1"/>
          <w:kern w:val="0"/>
          <w:sz w:val="24"/>
        </w:rPr>
        <w:t>1</w:t>
      </w:r>
      <w:r>
        <w:rPr>
          <w:color w:val="000000" w:themeColor="text1"/>
          <w:kern w:val="0"/>
          <w:sz w:val="24"/>
          <w:szCs w:val="20"/>
        </w:rPr>
        <w:t xml:space="preserve">  </w:t>
      </w:r>
      <w:r>
        <w:rPr>
          <w:color w:val="000000" w:themeColor="text1"/>
          <w:kern w:val="0"/>
          <w:sz w:val="24"/>
        </w:rPr>
        <w:t>投标</w:t>
      </w:r>
      <w:bookmarkEnd w:id="797"/>
      <w:bookmarkEnd w:id="798"/>
      <w:r>
        <w:rPr>
          <w:color w:val="000000" w:themeColor="text1"/>
          <w:kern w:val="0"/>
          <w:sz w:val="24"/>
        </w:rPr>
        <w:t>书</w:t>
      </w:r>
      <w:bookmarkEnd w:id="799"/>
      <w:bookmarkEnd w:id="800"/>
      <w:bookmarkEnd w:id="801"/>
      <w:bookmarkEnd w:id="802"/>
      <w:bookmarkEnd w:id="803"/>
      <w:bookmarkEnd w:id="804"/>
      <w:bookmarkEnd w:id="805"/>
      <w:bookmarkEnd w:id="806"/>
      <w:bookmarkEnd w:id="807"/>
      <w:bookmarkEnd w:id="808"/>
      <w:r>
        <w:rPr>
          <w:color w:val="000000" w:themeColor="text1"/>
          <w:kern w:val="0"/>
          <w:sz w:val="24"/>
          <w:szCs w:val="20"/>
        </w:rPr>
        <w:t>（实质性格式）</w:t>
      </w:r>
    </w:p>
    <w:p w14:paraId="02844B3D" w14:textId="77777777" w:rsidR="004561A2" w:rsidRDefault="004561A2">
      <w:pPr>
        <w:tabs>
          <w:tab w:val="left" w:pos="5580"/>
        </w:tabs>
        <w:spacing w:line="360" w:lineRule="auto"/>
        <w:rPr>
          <w:color w:val="000000" w:themeColor="text1"/>
          <w:kern w:val="0"/>
          <w:sz w:val="24"/>
        </w:rPr>
      </w:pPr>
    </w:p>
    <w:p w14:paraId="28470E19" w14:textId="77777777" w:rsidR="004561A2" w:rsidRDefault="006F54A0">
      <w:pPr>
        <w:spacing w:line="360" w:lineRule="auto"/>
        <w:jc w:val="center"/>
        <w:rPr>
          <w:color w:val="000000" w:themeColor="text1"/>
          <w:kern w:val="0"/>
          <w:sz w:val="32"/>
          <w:szCs w:val="32"/>
        </w:rPr>
      </w:pPr>
      <w:r>
        <w:rPr>
          <w:rFonts w:hint="eastAsia"/>
          <w:color w:val="000000" w:themeColor="text1"/>
          <w:kern w:val="0"/>
          <w:sz w:val="32"/>
          <w:szCs w:val="32"/>
        </w:rPr>
        <w:t>投标书</w:t>
      </w:r>
    </w:p>
    <w:p w14:paraId="48F48BA2" w14:textId="77777777" w:rsidR="004561A2" w:rsidRDefault="006F54A0">
      <w:pPr>
        <w:tabs>
          <w:tab w:val="left" w:pos="5580"/>
        </w:tabs>
        <w:spacing w:line="360" w:lineRule="auto"/>
        <w:rPr>
          <w:color w:val="000000" w:themeColor="text1"/>
          <w:kern w:val="0"/>
          <w:sz w:val="24"/>
        </w:rPr>
      </w:pPr>
      <w:r>
        <w:rPr>
          <w:color w:val="000000" w:themeColor="text1"/>
          <w:kern w:val="0"/>
          <w:sz w:val="24"/>
        </w:rPr>
        <w:t>致：</w:t>
      </w:r>
      <w:r>
        <w:rPr>
          <w:rFonts w:hint="eastAsia"/>
          <w:color w:val="000000" w:themeColor="text1"/>
          <w:kern w:val="0"/>
          <w:sz w:val="24"/>
          <w:u w:val="single"/>
        </w:rPr>
        <w:t xml:space="preserve">     </w:t>
      </w:r>
      <w:r>
        <w:rPr>
          <w:color w:val="000000" w:themeColor="text1"/>
          <w:kern w:val="0"/>
          <w:sz w:val="24"/>
          <w:u w:val="single"/>
        </w:rPr>
        <w:t>（采购人或采购代理机构）</w:t>
      </w:r>
    </w:p>
    <w:p w14:paraId="689D9952" w14:textId="77777777" w:rsidR="004561A2" w:rsidRDefault="004561A2">
      <w:pPr>
        <w:tabs>
          <w:tab w:val="left" w:pos="5580"/>
        </w:tabs>
        <w:spacing w:line="360" w:lineRule="auto"/>
        <w:rPr>
          <w:color w:val="000000" w:themeColor="text1"/>
          <w:kern w:val="0"/>
          <w:sz w:val="24"/>
          <w:szCs w:val="20"/>
        </w:rPr>
      </w:pPr>
    </w:p>
    <w:p w14:paraId="010FC5F8" w14:textId="77777777" w:rsidR="004561A2" w:rsidRDefault="006F54A0">
      <w:pPr>
        <w:tabs>
          <w:tab w:val="left" w:pos="5580"/>
        </w:tabs>
        <w:spacing w:line="360" w:lineRule="auto"/>
        <w:ind w:firstLine="408"/>
        <w:rPr>
          <w:color w:val="000000" w:themeColor="text1"/>
          <w:kern w:val="0"/>
          <w:sz w:val="24"/>
          <w:szCs w:val="20"/>
        </w:rPr>
      </w:pPr>
      <w:r>
        <w:rPr>
          <w:color w:val="000000" w:themeColor="text1"/>
          <w:kern w:val="0"/>
          <w:sz w:val="24"/>
          <w:szCs w:val="20"/>
        </w:rPr>
        <w:t>我方参加你方就</w:t>
      </w:r>
      <w:r>
        <w:rPr>
          <w:color w:val="000000" w:themeColor="text1"/>
          <w:kern w:val="0"/>
          <w:sz w:val="24"/>
          <w:szCs w:val="20"/>
        </w:rPr>
        <w:t>___________</w:t>
      </w:r>
      <w:r>
        <w:rPr>
          <w:color w:val="000000" w:themeColor="text1"/>
          <w:kern w:val="0"/>
          <w:sz w:val="24"/>
          <w:szCs w:val="20"/>
        </w:rPr>
        <w:t>（项目名称，项目编号</w:t>
      </w:r>
      <w:r>
        <w:rPr>
          <w:color w:val="000000" w:themeColor="text1"/>
          <w:kern w:val="0"/>
          <w:sz w:val="24"/>
          <w:szCs w:val="20"/>
        </w:rPr>
        <w:t>/</w:t>
      </w:r>
      <w:r>
        <w:rPr>
          <w:color w:val="000000" w:themeColor="text1"/>
          <w:kern w:val="0"/>
          <w:sz w:val="24"/>
          <w:szCs w:val="20"/>
        </w:rPr>
        <w:t>包号）组织的招标活动，并对此项目进行投标。</w:t>
      </w:r>
    </w:p>
    <w:p w14:paraId="552A7324" w14:textId="77777777" w:rsidR="004561A2" w:rsidRDefault="006F54A0">
      <w:pPr>
        <w:tabs>
          <w:tab w:val="left" w:pos="5580"/>
        </w:tabs>
        <w:spacing w:line="360" w:lineRule="auto"/>
        <w:ind w:firstLine="408"/>
        <w:rPr>
          <w:color w:val="000000" w:themeColor="text1"/>
          <w:kern w:val="0"/>
          <w:sz w:val="24"/>
          <w:szCs w:val="20"/>
        </w:rPr>
      </w:pPr>
      <w:r>
        <w:rPr>
          <w:color w:val="000000" w:themeColor="text1"/>
          <w:kern w:val="0"/>
          <w:sz w:val="24"/>
          <w:szCs w:val="20"/>
        </w:rPr>
        <w:t xml:space="preserve">1. </w:t>
      </w:r>
      <w:r>
        <w:rPr>
          <w:color w:val="000000" w:themeColor="text1"/>
          <w:kern w:val="0"/>
          <w:sz w:val="24"/>
          <w:szCs w:val="20"/>
        </w:rPr>
        <w:t>我方</w:t>
      </w:r>
      <w:r>
        <w:rPr>
          <w:color w:val="000000" w:themeColor="text1"/>
          <w:kern w:val="0"/>
          <w:sz w:val="24"/>
        </w:rPr>
        <w:t>已详细审查全部招标文件</w:t>
      </w:r>
      <w:r>
        <w:rPr>
          <w:color w:val="000000" w:themeColor="text1"/>
          <w:kern w:val="0"/>
          <w:sz w:val="24"/>
          <w:szCs w:val="20"/>
        </w:rPr>
        <w:t>，自愿参与投标并承诺如下：</w:t>
      </w:r>
    </w:p>
    <w:p w14:paraId="589000D2" w14:textId="77777777" w:rsidR="004561A2" w:rsidRDefault="006F54A0">
      <w:pPr>
        <w:tabs>
          <w:tab w:val="left" w:pos="720"/>
          <w:tab w:val="left" w:pos="900"/>
        </w:tabs>
        <w:spacing w:line="360" w:lineRule="auto"/>
        <w:ind w:left="360" w:firstLineChars="30" w:firstLine="72"/>
        <w:rPr>
          <w:color w:val="000000" w:themeColor="text1"/>
          <w:kern w:val="0"/>
          <w:sz w:val="24"/>
          <w:szCs w:val="20"/>
        </w:rPr>
      </w:pPr>
      <w:r>
        <w:rPr>
          <w:color w:val="000000" w:themeColor="text1"/>
          <w:kern w:val="0"/>
          <w:sz w:val="24"/>
          <w:szCs w:val="20"/>
        </w:rPr>
        <w:t>（</w:t>
      </w:r>
      <w:r>
        <w:rPr>
          <w:color w:val="000000" w:themeColor="text1"/>
          <w:kern w:val="0"/>
          <w:sz w:val="24"/>
          <w:szCs w:val="20"/>
        </w:rPr>
        <w:t>1</w:t>
      </w:r>
      <w:r>
        <w:rPr>
          <w:color w:val="000000" w:themeColor="text1"/>
          <w:kern w:val="0"/>
          <w:sz w:val="24"/>
          <w:szCs w:val="20"/>
        </w:rPr>
        <w:t>）本投标有效期为自提交投标文件的截止之日起</w:t>
      </w:r>
      <w:r>
        <w:rPr>
          <w:color w:val="000000" w:themeColor="text1"/>
          <w:kern w:val="0"/>
          <w:sz w:val="24"/>
          <w:u w:val="single"/>
        </w:rPr>
        <w:t>_90_</w:t>
      </w:r>
      <w:r>
        <w:rPr>
          <w:color w:val="000000" w:themeColor="text1"/>
          <w:kern w:val="0"/>
          <w:sz w:val="24"/>
          <w:szCs w:val="20"/>
        </w:rPr>
        <w:t>个日历日。</w:t>
      </w:r>
    </w:p>
    <w:p w14:paraId="277C6E4E" w14:textId="77777777" w:rsidR="004561A2" w:rsidRDefault="006F54A0">
      <w:pPr>
        <w:tabs>
          <w:tab w:val="left" w:pos="720"/>
          <w:tab w:val="left" w:pos="900"/>
        </w:tabs>
        <w:spacing w:line="360" w:lineRule="auto"/>
        <w:ind w:left="360" w:firstLineChars="30" w:firstLine="72"/>
        <w:rPr>
          <w:color w:val="000000" w:themeColor="text1"/>
          <w:kern w:val="0"/>
          <w:sz w:val="24"/>
          <w:szCs w:val="20"/>
        </w:rPr>
      </w:pPr>
      <w:r>
        <w:rPr>
          <w:color w:val="000000" w:themeColor="text1"/>
          <w:kern w:val="0"/>
          <w:sz w:val="24"/>
          <w:szCs w:val="20"/>
        </w:rPr>
        <w:t>（</w:t>
      </w:r>
      <w:r>
        <w:rPr>
          <w:color w:val="000000" w:themeColor="text1"/>
          <w:kern w:val="0"/>
          <w:sz w:val="24"/>
          <w:szCs w:val="20"/>
        </w:rPr>
        <w:t>2</w:t>
      </w:r>
      <w:r>
        <w:rPr>
          <w:color w:val="000000" w:themeColor="text1"/>
          <w:kern w:val="0"/>
          <w:sz w:val="24"/>
          <w:szCs w:val="20"/>
        </w:rPr>
        <w:t>）除合同条款及采购需求偏离表列出的偏离外，我方响应招标文件的全部要求。</w:t>
      </w:r>
    </w:p>
    <w:p w14:paraId="6BA05D08" w14:textId="77777777" w:rsidR="004561A2" w:rsidRDefault="006F54A0">
      <w:pPr>
        <w:tabs>
          <w:tab w:val="left" w:pos="5580"/>
        </w:tabs>
        <w:spacing w:line="360" w:lineRule="auto"/>
        <w:ind w:firstLineChars="175" w:firstLine="420"/>
        <w:rPr>
          <w:color w:val="000000" w:themeColor="text1"/>
          <w:kern w:val="0"/>
          <w:sz w:val="24"/>
          <w:szCs w:val="20"/>
        </w:rPr>
      </w:pPr>
      <w:r>
        <w:rPr>
          <w:color w:val="000000" w:themeColor="text1"/>
          <w:kern w:val="0"/>
          <w:sz w:val="24"/>
          <w:szCs w:val="20"/>
        </w:rPr>
        <w:t>（</w:t>
      </w:r>
      <w:r>
        <w:rPr>
          <w:color w:val="000000" w:themeColor="text1"/>
          <w:kern w:val="0"/>
          <w:sz w:val="24"/>
          <w:szCs w:val="20"/>
        </w:rPr>
        <w:t>3</w:t>
      </w:r>
      <w:r>
        <w:rPr>
          <w:color w:val="000000" w:themeColor="text1"/>
          <w:kern w:val="0"/>
          <w:sz w:val="24"/>
          <w:szCs w:val="20"/>
        </w:rPr>
        <w:t>）我方已提供的全部文件资料是真实、准确的，并对此承担一切法律后果。</w:t>
      </w:r>
    </w:p>
    <w:p w14:paraId="021DECAD" w14:textId="77777777" w:rsidR="004561A2" w:rsidRDefault="006F54A0">
      <w:pPr>
        <w:tabs>
          <w:tab w:val="left" w:pos="5580"/>
        </w:tabs>
        <w:spacing w:line="360" w:lineRule="auto"/>
        <w:ind w:firstLineChars="175" w:firstLine="420"/>
        <w:rPr>
          <w:color w:val="000000" w:themeColor="text1"/>
          <w:kern w:val="0"/>
          <w:sz w:val="24"/>
        </w:rPr>
      </w:pPr>
      <w:r>
        <w:rPr>
          <w:color w:val="000000" w:themeColor="text1"/>
          <w:kern w:val="0"/>
          <w:sz w:val="24"/>
          <w:szCs w:val="20"/>
        </w:rPr>
        <w:t>（</w:t>
      </w:r>
      <w:r>
        <w:rPr>
          <w:color w:val="000000" w:themeColor="text1"/>
          <w:kern w:val="0"/>
          <w:sz w:val="24"/>
          <w:szCs w:val="20"/>
        </w:rPr>
        <w:t>4</w:t>
      </w:r>
      <w:r>
        <w:rPr>
          <w:color w:val="000000" w:themeColor="text1"/>
          <w:kern w:val="0"/>
          <w:sz w:val="24"/>
          <w:szCs w:val="20"/>
        </w:rPr>
        <w:t>）如我方</w:t>
      </w:r>
      <w:r>
        <w:rPr>
          <w:rFonts w:hint="eastAsia"/>
          <w:color w:val="000000" w:themeColor="text1"/>
          <w:kern w:val="0"/>
          <w:sz w:val="24"/>
          <w:szCs w:val="20"/>
        </w:rPr>
        <w:t>入围</w:t>
      </w:r>
      <w:r>
        <w:rPr>
          <w:color w:val="000000" w:themeColor="text1"/>
          <w:kern w:val="0"/>
          <w:sz w:val="24"/>
          <w:szCs w:val="20"/>
        </w:rPr>
        <w:t>，我方将在法律规定的期限内与你方签订合同。</w:t>
      </w:r>
    </w:p>
    <w:p w14:paraId="510D6A8F" w14:textId="77777777" w:rsidR="004561A2" w:rsidRDefault="006F54A0">
      <w:pPr>
        <w:spacing w:line="360" w:lineRule="auto"/>
        <w:ind w:left="420"/>
        <w:rPr>
          <w:color w:val="000000" w:themeColor="text1"/>
          <w:kern w:val="0"/>
          <w:sz w:val="24"/>
        </w:rPr>
      </w:pPr>
      <w:r>
        <w:rPr>
          <w:color w:val="000000" w:themeColor="text1"/>
          <w:kern w:val="0"/>
          <w:sz w:val="24"/>
        </w:rPr>
        <w:t xml:space="preserve">2. </w:t>
      </w:r>
      <w:r>
        <w:rPr>
          <w:color w:val="000000" w:themeColor="text1"/>
          <w:kern w:val="0"/>
          <w:sz w:val="24"/>
        </w:rPr>
        <w:t>其他补充条款（如有）：</w:t>
      </w:r>
      <w:r>
        <w:rPr>
          <w:color w:val="000000" w:themeColor="text1"/>
          <w:kern w:val="0"/>
          <w:sz w:val="24"/>
          <w:szCs w:val="20"/>
        </w:rPr>
        <w:t>___________</w:t>
      </w:r>
      <w:r>
        <w:rPr>
          <w:color w:val="000000" w:themeColor="text1"/>
          <w:kern w:val="0"/>
          <w:sz w:val="24"/>
        </w:rPr>
        <w:t>。</w:t>
      </w:r>
    </w:p>
    <w:p w14:paraId="0ABDD542" w14:textId="77777777" w:rsidR="004561A2" w:rsidRDefault="006F54A0">
      <w:pPr>
        <w:spacing w:line="360" w:lineRule="auto"/>
        <w:ind w:firstLineChars="200" w:firstLine="480"/>
        <w:rPr>
          <w:color w:val="000000" w:themeColor="text1"/>
          <w:kern w:val="0"/>
          <w:sz w:val="24"/>
        </w:rPr>
      </w:pPr>
      <w:r>
        <w:rPr>
          <w:color w:val="000000" w:themeColor="text1"/>
          <w:kern w:val="0"/>
          <w:sz w:val="24"/>
        </w:rPr>
        <w:t>与本投标有关的一切正式往来信函请寄：</w:t>
      </w:r>
    </w:p>
    <w:p w14:paraId="2FAAFF46" w14:textId="77777777" w:rsidR="004561A2" w:rsidRDefault="004561A2">
      <w:pPr>
        <w:tabs>
          <w:tab w:val="left" w:pos="5580"/>
        </w:tabs>
        <w:spacing w:line="360" w:lineRule="auto"/>
        <w:ind w:left="420"/>
        <w:rPr>
          <w:color w:val="000000" w:themeColor="text1"/>
          <w:kern w:val="0"/>
          <w:sz w:val="24"/>
          <w:szCs w:val="20"/>
        </w:rPr>
      </w:pPr>
    </w:p>
    <w:p w14:paraId="4E0FE00B" w14:textId="77777777" w:rsidR="004561A2" w:rsidRDefault="006F54A0">
      <w:pPr>
        <w:tabs>
          <w:tab w:val="left" w:pos="5580"/>
        </w:tabs>
        <w:spacing w:line="360" w:lineRule="auto"/>
        <w:ind w:left="420"/>
        <w:rPr>
          <w:color w:val="000000" w:themeColor="text1"/>
          <w:kern w:val="0"/>
          <w:sz w:val="24"/>
          <w:szCs w:val="20"/>
        </w:rPr>
      </w:pPr>
      <w:r>
        <w:rPr>
          <w:color w:val="000000" w:themeColor="text1"/>
          <w:kern w:val="0"/>
          <w:sz w:val="24"/>
          <w:szCs w:val="20"/>
        </w:rPr>
        <w:t>地址</w:t>
      </w:r>
      <w:r>
        <w:rPr>
          <w:color w:val="000000" w:themeColor="text1"/>
          <w:kern w:val="0"/>
          <w:sz w:val="24"/>
          <w:szCs w:val="20"/>
        </w:rPr>
        <w:t xml:space="preserve">_________________________     </w:t>
      </w:r>
      <w:r>
        <w:rPr>
          <w:color w:val="000000" w:themeColor="text1"/>
          <w:kern w:val="0"/>
          <w:sz w:val="24"/>
          <w:szCs w:val="20"/>
        </w:rPr>
        <w:t>传真</w:t>
      </w:r>
      <w:r>
        <w:rPr>
          <w:color w:val="000000" w:themeColor="text1"/>
          <w:kern w:val="0"/>
          <w:sz w:val="24"/>
          <w:szCs w:val="20"/>
        </w:rPr>
        <w:t>____________________________</w:t>
      </w:r>
    </w:p>
    <w:p w14:paraId="5212E800" w14:textId="77777777" w:rsidR="004561A2" w:rsidRDefault="006F54A0">
      <w:pPr>
        <w:tabs>
          <w:tab w:val="left" w:pos="5580"/>
        </w:tabs>
        <w:spacing w:line="360" w:lineRule="auto"/>
        <w:ind w:left="420"/>
        <w:rPr>
          <w:color w:val="000000" w:themeColor="text1"/>
          <w:kern w:val="0"/>
          <w:sz w:val="24"/>
          <w:szCs w:val="20"/>
        </w:rPr>
      </w:pPr>
      <w:r>
        <w:rPr>
          <w:color w:val="000000" w:themeColor="text1"/>
          <w:kern w:val="0"/>
          <w:sz w:val="24"/>
          <w:szCs w:val="20"/>
        </w:rPr>
        <w:t>电话</w:t>
      </w:r>
      <w:r>
        <w:rPr>
          <w:color w:val="000000" w:themeColor="text1"/>
          <w:kern w:val="0"/>
          <w:sz w:val="24"/>
          <w:szCs w:val="20"/>
        </w:rPr>
        <w:t xml:space="preserve">_________________________     </w:t>
      </w:r>
      <w:r>
        <w:rPr>
          <w:color w:val="000000" w:themeColor="text1"/>
          <w:kern w:val="0"/>
          <w:sz w:val="24"/>
          <w:szCs w:val="20"/>
        </w:rPr>
        <w:t>电子函件</w:t>
      </w:r>
      <w:r>
        <w:rPr>
          <w:color w:val="000000" w:themeColor="text1"/>
          <w:kern w:val="0"/>
          <w:sz w:val="24"/>
          <w:szCs w:val="20"/>
        </w:rPr>
        <w:t>________________________</w:t>
      </w:r>
    </w:p>
    <w:p w14:paraId="3A5B3851" w14:textId="77777777" w:rsidR="004561A2" w:rsidRDefault="004561A2">
      <w:pPr>
        <w:tabs>
          <w:tab w:val="left" w:pos="5580"/>
        </w:tabs>
        <w:spacing w:line="360" w:lineRule="auto"/>
        <w:ind w:left="420"/>
        <w:rPr>
          <w:color w:val="000000" w:themeColor="text1"/>
          <w:kern w:val="0"/>
          <w:sz w:val="24"/>
          <w:szCs w:val="20"/>
        </w:rPr>
      </w:pPr>
    </w:p>
    <w:p w14:paraId="588C5FFA" w14:textId="77777777" w:rsidR="004561A2" w:rsidRDefault="006F54A0">
      <w:pPr>
        <w:tabs>
          <w:tab w:val="left" w:pos="5580"/>
        </w:tabs>
        <w:spacing w:line="360" w:lineRule="auto"/>
        <w:ind w:left="420"/>
        <w:rPr>
          <w:color w:val="000000" w:themeColor="text1"/>
          <w:kern w:val="0"/>
          <w:sz w:val="24"/>
          <w:szCs w:val="20"/>
        </w:rPr>
      </w:pPr>
      <w:r>
        <w:rPr>
          <w:color w:val="000000" w:themeColor="text1"/>
          <w:kern w:val="0"/>
          <w:sz w:val="24"/>
          <w:szCs w:val="20"/>
        </w:rPr>
        <w:t>投标人名称（加盖公章）</w:t>
      </w:r>
      <w:r>
        <w:rPr>
          <w:color w:val="000000" w:themeColor="text1"/>
          <w:kern w:val="0"/>
          <w:sz w:val="24"/>
          <w:szCs w:val="20"/>
        </w:rPr>
        <w:t xml:space="preserve"> ___________</w:t>
      </w:r>
    </w:p>
    <w:p w14:paraId="1C4AF0E2" w14:textId="77777777" w:rsidR="004561A2" w:rsidRDefault="006F54A0">
      <w:pPr>
        <w:tabs>
          <w:tab w:val="left" w:pos="5580"/>
        </w:tabs>
        <w:spacing w:line="360" w:lineRule="auto"/>
        <w:ind w:left="420"/>
        <w:rPr>
          <w:color w:val="000000" w:themeColor="text1"/>
          <w:kern w:val="0"/>
          <w:sz w:val="24"/>
          <w:szCs w:val="20"/>
        </w:rPr>
      </w:pPr>
      <w:r>
        <w:rPr>
          <w:color w:val="000000" w:themeColor="text1"/>
          <w:kern w:val="0"/>
          <w:sz w:val="24"/>
          <w:szCs w:val="20"/>
        </w:rPr>
        <w:t>日期：</w:t>
      </w:r>
      <w:r>
        <w:rPr>
          <w:color w:val="000000" w:themeColor="text1"/>
          <w:kern w:val="0"/>
          <w:sz w:val="24"/>
          <w:szCs w:val="20"/>
        </w:rPr>
        <w:t>_____</w:t>
      </w:r>
      <w:r>
        <w:rPr>
          <w:color w:val="000000" w:themeColor="text1"/>
          <w:kern w:val="0"/>
          <w:sz w:val="24"/>
          <w:szCs w:val="20"/>
        </w:rPr>
        <w:t>年</w:t>
      </w:r>
      <w:r>
        <w:rPr>
          <w:color w:val="000000" w:themeColor="text1"/>
          <w:kern w:val="0"/>
          <w:sz w:val="24"/>
          <w:szCs w:val="20"/>
        </w:rPr>
        <w:t>______</w:t>
      </w:r>
      <w:r>
        <w:rPr>
          <w:color w:val="000000" w:themeColor="text1"/>
          <w:kern w:val="0"/>
          <w:sz w:val="24"/>
          <w:szCs w:val="20"/>
        </w:rPr>
        <w:t>月</w:t>
      </w:r>
      <w:r>
        <w:rPr>
          <w:color w:val="000000" w:themeColor="text1"/>
          <w:kern w:val="0"/>
          <w:sz w:val="24"/>
          <w:szCs w:val="20"/>
        </w:rPr>
        <w:t>______</w:t>
      </w:r>
      <w:r>
        <w:rPr>
          <w:color w:val="000000" w:themeColor="text1"/>
          <w:kern w:val="0"/>
          <w:sz w:val="24"/>
          <w:szCs w:val="20"/>
        </w:rPr>
        <w:t>日</w:t>
      </w:r>
      <w:r>
        <w:rPr>
          <w:color w:val="000000" w:themeColor="text1"/>
          <w:kern w:val="0"/>
          <w:sz w:val="24"/>
          <w:szCs w:val="20"/>
        </w:rPr>
        <w:t xml:space="preserve">    </w:t>
      </w:r>
    </w:p>
    <w:p w14:paraId="0207D9A2" w14:textId="77777777" w:rsidR="004561A2" w:rsidRDefault="004561A2">
      <w:pPr>
        <w:tabs>
          <w:tab w:val="left" w:pos="5580"/>
        </w:tabs>
        <w:spacing w:line="360" w:lineRule="auto"/>
        <w:ind w:left="420"/>
        <w:rPr>
          <w:color w:val="000000" w:themeColor="text1"/>
          <w:kern w:val="0"/>
          <w:sz w:val="24"/>
          <w:szCs w:val="20"/>
          <w:u w:val="single"/>
        </w:rPr>
      </w:pPr>
    </w:p>
    <w:p w14:paraId="0234D2EE" w14:textId="77777777" w:rsidR="004561A2" w:rsidRDefault="006F54A0">
      <w:pPr>
        <w:spacing w:line="360" w:lineRule="auto"/>
        <w:outlineLvl w:val="2"/>
        <w:rPr>
          <w:color w:val="000000" w:themeColor="text1"/>
          <w:kern w:val="0"/>
          <w:sz w:val="24"/>
        </w:rPr>
      </w:pPr>
      <w:bookmarkStart w:id="809" w:name="_Hlt520356243"/>
      <w:bookmarkStart w:id="810" w:name="_Hlt520355938"/>
      <w:bookmarkStart w:id="811" w:name="_Toc226965747"/>
      <w:bookmarkStart w:id="812" w:name="_Toc226309801"/>
      <w:bookmarkStart w:id="813" w:name="_Toc226337253"/>
      <w:bookmarkStart w:id="814" w:name="_Toc150480795"/>
      <w:bookmarkStart w:id="815" w:name="_Toc264969247"/>
      <w:bookmarkStart w:id="816" w:name="_Toc305158899"/>
      <w:bookmarkStart w:id="817" w:name="_Toc150774762"/>
      <w:bookmarkStart w:id="818" w:name="_Toc520356218"/>
      <w:bookmarkStart w:id="819" w:name="_Ref467988705"/>
      <w:bookmarkStart w:id="820" w:name="_Toc265228395"/>
      <w:bookmarkStart w:id="821" w:name="_Toc127151557"/>
      <w:bookmarkStart w:id="822" w:name="_Toc142311059"/>
      <w:bookmarkStart w:id="823" w:name="_Toc305158825"/>
      <w:bookmarkStart w:id="824" w:name="_Toc226965830"/>
      <w:bookmarkStart w:id="825" w:name="_Toc480942350"/>
      <w:bookmarkStart w:id="826" w:name="_Toc195842922"/>
      <w:bookmarkEnd w:id="809"/>
      <w:bookmarkEnd w:id="810"/>
      <w:r>
        <w:rPr>
          <w:color w:val="000000" w:themeColor="text1"/>
          <w:kern w:val="0"/>
          <w:sz w:val="24"/>
        </w:rPr>
        <w:br w:type="page"/>
      </w:r>
      <w:r>
        <w:rPr>
          <w:color w:val="000000" w:themeColor="text1"/>
          <w:kern w:val="0"/>
          <w:sz w:val="24"/>
        </w:rPr>
        <w:lastRenderedPageBreak/>
        <w:t xml:space="preserve">2  </w:t>
      </w:r>
      <w:r>
        <w:rPr>
          <w:color w:val="000000" w:themeColor="text1"/>
          <w:kern w:val="0"/>
          <w:sz w:val="24"/>
        </w:rPr>
        <w:t>授权委托书（实质性格式）</w:t>
      </w:r>
    </w:p>
    <w:p w14:paraId="3F8C94FC" w14:textId="77777777" w:rsidR="004561A2" w:rsidRDefault="006F54A0">
      <w:pPr>
        <w:spacing w:line="360" w:lineRule="auto"/>
        <w:jc w:val="center"/>
        <w:rPr>
          <w:color w:val="000000" w:themeColor="text1"/>
          <w:kern w:val="0"/>
          <w:sz w:val="32"/>
          <w:szCs w:val="32"/>
        </w:rPr>
      </w:pPr>
      <w:r>
        <w:rPr>
          <w:rFonts w:hint="eastAsia"/>
          <w:color w:val="000000" w:themeColor="text1"/>
          <w:kern w:val="0"/>
          <w:sz w:val="32"/>
          <w:szCs w:val="32"/>
        </w:rPr>
        <w:t>授权委托书</w:t>
      </w:r>
    </w:p>
    <w:p w14:paraId="0F3C4B95" w14:textId="77777777" w:rsidR="004561A2" w:rsidRDefault="004561A2">
      <w:pPr>
        <w:spacing w:line="360" w:lineRule="auto"/>
        <w:ind w:firstLine="420"/>
        <w:rPr>
          <w:rFonts w:ascii="宋体" w:hAnsi="宋体" w:cs="宋体"/>
          <w:color w:val="000000" w:themeColor="text1"/>
          <w:kern w:val="0"/>
          <w:sz w:val="24"/>
        </w:rPr>
      </w:pPr>
    </w:p>
    <w:p w14:paraId="172C3C44" w14:textId="77777777" w:rsidR="004561A2" w:rsidRDefault="006F54A0">
      <w:pPr>
        <w:spacing w:line="360" w:lineRule="auto"/>
        <w:ind w:firstLineChars="200" w:firstLine="480"/>
        <w:rPr>
          <w:rFonts w:ascii="宋体" w:hAnsi="宋体" w:cs="宋体"/>
          <w:color w:val="000000" w:themeColor="text1"/>
          <w:kern w:val="0"/>
          <w:sz w:val="24"/>
        </w:rPr>
      </w:pPr>
      <w:r>
        <w:rPr>
          <w:rFonts w:ascii="宋体" w:hAnsi="宋体" w:cs="宋体" w:hint="eastAsia"/>
          <w:color w:val="000000" w:themeColor="text1"/>
          <w:kern w:val="0"/>
          <w:sz w:val="24"/>
        </w:rPr>
        <w:t>本人</w:t>
      </w:r>
      <w:r>
        <w:rPr>
          <w:rFonts w:ascii="宋体" w:hAnsi="宋体" w:cs="宋体" w:hint="eastAsia"/>
          <w:color w:val="000000" w:themeColor="text1"/>
          <w:kern w:val="0"/>
          <w:sz w:val="24"/>
          <w:lang w:val="zh-CN"/>
        </w:rPr>
        <w:t>_______</w:t>
      </w:r>
      <w:r>
        <w:rPr>
          <w:rFonts w:ascii="宋体" w:hAnsi="宋体" w:cs="宋体" w:hint="eastAsia"/>
          <w:color w:val="000000" w:themeColor="text1"/>
          <w:kern w:val="0"/>
          <w:sz w:val="24"/>
        </w:rPr>
        <w:t>（姓名）系</w:t>
      </w:r>
      <w:r>
        <w:rPr>
          <w:rFonts w:ascii="宋体" w:hAnsi="宋体" w:cs="宋体" w:hint="eastAsia"/>
          <w:color w:val="000000" w:themeColor="text1"/>
          <w:kern w:val="0"/>
          <w:sz w:val="24"/>
          <w:lang w:val="zh-CN"/>
        </w:rPr>
        <w:t>________________</w:t>
      </w:r>
      <w:r>
        <w:rPr>
          <w:rFonts w:ascii="宋体" w:hAnsi="宋体" w:cs="宋体" w:hint="eastAsia"/>
          <w:color w:val="000000" w:themeColor="text1"/>
          <w:kern w:val="0"/>
          <w:sz w:val="24"/>
        </w:rPr>
        <w:t>（投标人名称）的法定代表人（单位负责人），现委托</w:t>
      </w:r>
      <w:r>
        <w:rPr>
          <w:rFonts w:ascii="宋体" w:hAnsi="宋体" w:cs="宋体" w:hint="eastAsia"/>
          <w:color w:val="000000" w:themeColor="text1"/>
          <w:kern w:val="0"/>
          <w:sz w:val="24"/>
          <w:lang w:val="zh-CN"/>
        </w:rPr>
        <w:t>_______</w:t>
      </w:r>
      <w:r>
        <w:rPr>
          <w:rFonts w:ascii="宋体" w:hAnsi="宋体" w:cs="宋体" w:hint="eastAsia"/>
          <w:color w:val="000000" w:themeColor="text1"/>
          <w:kern w:val="0"/>
          <w:sz w:val="24"/>
        </w:rPr>
        <w:t>（姓名）为我方代理人。代理人根据授权，以我方名义签署、澄清确认、递交、撤回、修改</w:t>
      </w:r>
      <w:r>
        <w:rPr>
          <w:rFonts w:ascii="宋体" w:hAnsi="宋体" w:cs="宋体" w:hint="eastAsia"/>
          <w:color w:val="000000" w:themeColor="text1"/>
          <w:kern w:val="0"/>
          <w:sz w:val="24"/>
          <w:lang w:val="zh-CN"/>
        </w:rPr>
        <w:t>________________</w:t>
      </w:r>
      <w:r>
        <w:rPr>
          <w:rFonts w:ascii="宋体" w:hAnsi="宋体" w:cs="宋体" w:hint="eastAsia"/>
          <w:color w:val="000000" w:themeColor="text1"/>
          <w:kern w:val="0"/>
          <w:sz w:val="24"/>
        </w:rPr>
        <w:t>（项目名称）投标文件和处理有关事宜，其法律后果由我方承担。</w:t>
      </w:r>
    </w:p>
    <w:p w14:paraId="1710CBD5" w14:textId="77777777" w:rsidR="004561A2" w:rsidRDefault="006F54A0">
      <w:pPr>
        <w:spacing w:line="360" w:lineRule="auto"/>
        <w:ind w:firstLine="420"/>
        <w:rPr>
          <w:rFonts w:ascii="宋体" w:hAnsi="宋体" w:cs="宋体"/>
          <w:color w:val="000000" w:themeColor="text1"/>
          <w:kern w:val="0"/>
          <w:sz w:val="24"/>
        </w:rPr>
      </w:pPr>
      <w:r>
        <w:rPr>
          <w:rFonts w:ascii="宋体" w:hAnsi="宋体" w:cs="宋体" w:hint="eastAsia"/>
          <w:color w:val="000000" w:themeColor="text1"/>
          <w:kern w:val="0"/>
          <w:sz w:val="24"/>
        </w:rPr>
        <w:t>委托期限：自本授权委托书签署之日起至响应有效期届满之日止。</w:t>
      </w:r>
    </w:p>
    <w:p w14:paraId="7A6856A9" w14:textId="77777777" w:rsidR="004561A2" w:rsidRDefault="006F54A0">
      <w:pPr>
        <w:spacing w:line="360" w:lineRule="auto"/>
        <w:ind w:firstLine="420"/>
        <w:rPr>
          <w:rFonts w:ascii="宋体" w:hAnsi="宋体" w:cs="宋体"/>
          <w:color w:val="000000" w:themeColor="text1"/>
          <w:kern w:val="0"/>
          <w:sz w:val="24"/>
        </w:rPr>
      </w:pPr>
      <w:r>
        <w:rPr>
          <w:rFonts w:ascii="宋体" w:hAnsi="宋体" w:cs="宋体" w:hint="eastAsia"/>
          <w:color w:val="000000" w:themeColor="text1"/>
          <w:kern w:val="0"/>
          <w:sz w:val="24"/>
        </w:rPr>
        <w:t>代理人无转委托权。</w:t>
      </w:r>
      <w:r>
        <w:rPr>
          <w:rFonts w:ascii="宋体" w:hAnsi="宋体" w:cs="宋体" w:hint="eastAsia"/>
          <w:color w:val="000000" w:themeColor="text1"/>
          <w:kern w:val="0"/>
          <w:sz w:val="24"/>
        </w:rPr>
        <w:cr/>
      </w:r>
    </w:p>
    <w:p w14:paraId="0FD178A6" w14:textId="77777777" w:rsidR="004561A2" w:rsidRDefault="006F54A0">
      <w:pPr>
        <w:spacing w:line="360" w:lineRule="auto"/>
        <w:rPr>
          <w:rFonts w:ascii="宋体" w:hAnsi="宋体" w:cs="宋体"/>
          <w:color w:val="000000" w:themeColor="text1"/>
          <w:kern w:val="0"/>
          <w:sz w:val="24"/>
          <w:lang w:val="zh-CN"/>
        </w:rPr>
      </w:pPr>
      <w:r>
        <w:rPr>
          <w:rFonts w:ascii="宋体" w:hAnsi="宋体" w:cs="宋体" w:hint="eastAsia"/>
          <w:color w:val="000000" w:themeColor="text1"/>
          <w:kern w:val="0"/>
          <w:sz w:val="24"/>
        </w:rPr>
        <w:t>投标人名称（加盖公章）</w:t>
      </w:r>
      <w:r>
        <w:rPr>
          <w:rFonts w:ascii="宋体" w:hAnsi="宋体" w:cs="宋体" w:hint="eastAsia"/>
          <w:color w:val="000000" w:themeColor="text1"/>
          <w:kern w:val="0"/>
          <w:sz w:val="24"/>
          <w:lang w:val="zh-CN"/>
        </w:rPr>
        <w:t>：________________</w:t>
      </w:r>
    </w:p>
    <w:p w14:paraId="720E3777" w14:textId="77777777" w:rsidR="004561A2" w:rsidRDefault="006F54A0">
      <w:pPr>
        <w:spacing w:line="360" w:lineRule="auto"/>
        <w:rPr>
          <w:rFonts w:ascii="宋体" w:hAnsi="宋体" w:cs="宋体"/>
          <w:color w:val="000000" w:themeColor="text1"/>
          <w:kern w:val="0"/>
          <w:sz w:val="24"/>
        </w:rPr>
      </w:pPr>
      <w:r>
        <w:rPr>
          <w:rFonts w:ascii="宋体" w:hAnsi="宋体" w:cs="宋体" w:hint="eastAsia"/>
          <w:color w:val="000000" w:themeColor="text1"/>
          <w:kern w:val="0"/>
          <w:sz w:val="24"/>
        </w:rPr>
        <w:t>法定代表人（单位负责人）（签字或签章）：</w:t>
      </w:r>
      <w:r>
        <w:rPr>
          <w:rFonts w:ascii="宋体" w:hAnsi="宋体" w:cs="宋体" w:hint="eastAsia"/>
          <w:color w:val="000000" w:themeColor="text1"/>
          <w:kern w:val="0"/>
          <w:sz w:val="24"/>
          <w:lang w:val="zh-CN"/>
        </w:rPr>
        <w:t>________________</w:t>
      </w:r>
    </w:p>
    <w:p w14:paraId="2672D528" w14:textId="77777777" w:rsidR="004561A2" w:rsidRDefault="006F54A0">
      <w:pPr>
        <w:autoSpaceDE w:val="0"/>
        <w:autoSpaceDN w:val="0"/>
        <w:adjustRightInd w:val="0"/>
        <w:snapToGrid w:val="0"/>
        <w:spacing w:line="360" w:lineRule="auto"/>
        <w:rPr>
          <w:rFonts w:ascii="宋体" w:hAnsi="宋体" w:cs="宋体"/>
          <w:color w:val="000000" w:themeColor="text1"/>
          <w:kern w:val="0"/>
          <w:sz w:val="24"/>
          <w:lang w:val="zh-CN"/>
        </w:rPr>
      </w:pPr>
      <w:r>
        <w:rPr>
          <w:rFonts w:ascii="宋体" w:hAnsi="宋体" w:cs="宋体" w:hint="eastAsia"/>
          <w:color w:val="000000" w:themeColor="text1"/>
          <w:kern w:val="0"/>
          <w:sz w:val="24"/>
        </w:rPr>
        <w:t>委托代理人（签字或签章）：</w:t>
      </w:r>
      <w:r>
        <w:rPr>
          <w:rFonts w:ascii="宋体" w:hAnsi="宋体" w:cs="宋体" w:hint="eastAsia"/>
          <w:color w:val="000000" w:themeColor="text1"/>
          <w:kern w:val="0"/>
          <w:sz w:val="24"/>
          <w:lang w:val="zh-CN"/>
        </w:rPr>
        <w:t>________________</w:t>
      </w:r>
      <w:r>
        <w:rPr>
          <w:rFonts w:ascii="宋体" w:hAnsi="宋体" w:cs="宋体" w:hint="eastAsia"/>
          <w:color w:val="000000" w:themeColor="text1"/>
          <w:kern w:val="0"/>
          <w:sz w:val="24"/>
        </w:rPr>
        <w:t xml:space="preserve">    </w:t>
      </w:r>
      <w:r>
        <w:rPr>
          <w:rFonts w:ascii="宋体" w:hAnsi="宋体" w:cs="宋体" w:hint="eastAsia"/>
          <w:color w:val="000000" w:themeColor="text1"/>
          <w:kern w:val="0"/>
          <w:sz w:val="24"/>
          <w:lang w:val="zh-CN"/>
        </w:rPr>
        <w:t xml:space="preserve">                      </w:t>
      </w:r>
    </w:p>
    <w:p w14:paraId="1E681C00" w14:textId="77777777" w:rsidR="004561A2" w:rsidRDefault="006F54A0">
      <w:pPr>
        <w:autoSpaceDE w:val="0"/>
        <w:autoSpaceDN w:val="0"/>
        <w:adjustRightInd w:val="0"/>
        <w:snapToGrid w:val="0"/>
        <w:spacing w:line="360" w:lineRule="auto"/>
        <w:rPr>
          <w:rFonts w:ascii="宋体" w:hAnsi="宋体" w:cs="宋体"/>
          <w:color w:val="000000" w:themeColor="text1"/>
          <w:kern w:val="0"/>
          <w:sz w:val="24"/>
          <w:lang w:val="zh-CN"/>
        </w:rPr>
      </w:pPr>
      <w:r>
        <w:rPr>
          <w:rFonts w:ascii="宋体" w:hAnsi="宋体" w:cs="宋体" w:hint="eastAsia"/>
          <w:color w:val="000000" w:themeColor="text1"/>
          <w:kern w:val="0"/>
          <w:sz w:val="24"/>
        </w:rPr>
        <w:t>日期：_____年______月______日</w:t>
      </w:r>
    </w:p>
    <w:p w14:paraId="1B06F5E2" w14:textId="77777777" w:rsidR="004561A2" w:rsidRDefault="004561A2">
      <w:pPr>
        <w:tabs>
          <w:tab w:val="left" w:pos="5580"/>
        </w:tabs>
        <w:spacing w:line="360" w:lineRule="auto"/>
        <w:ind w:firstLineChars="200" w:firstLine="480"/>
        <w:rPr>
          <w:rFonts w:ascii="宋体" w:hAnsi="宋体" w:cs="宋体"/>
          <w:color w:val="000000" w:themeColor="text1"/>
          <w:kern w:val="0"/>
          <w:sz w:val="24"/>
        </w:rPr>
      </w:pPr>
    </w:p>
    <w:p w14:paraId="75139652" w14:textId="77777777" w:rsidR="004561A2" w:rsidRDefault="006F54A0">
      <w:pPr>
        <w:tabs>
          <w:tab w:val="left" w:pos="5580"/>
        </w:tabs>
        <w:spacing w:line="360" w:lineRule="auto"/>
        <w:jc w:val="left"/>
        <w:rPr>
          <w:rFonts w:ascii="宋体" w:hAnsi="宋体" w:cs="宋体"/>
          <w:color w:val="000000" w:themeColor="text1"/>
          <w:kern w:val="0"/>
          <w:sz w:val="24"/>
        </w:rPr>
      </w:pPr>
      <w:r>
        <w:rPr>
          <w:rFonts w:ascii="宋体" w:hAnsi="宋体" w:cs="宋体" w:hint="eastAsia"/>
          <w:color w:val="000000" w:themeColor="text1"/>
          <w:kern w:val="0"/>
          <w:sz w:val="24"/>
        </w:rPr>
        <w:t>附：法定代表人（单位负责人）及委托代理人身份证明文件电子件或复印件：</w:t>
      </w:r>
    </w:p>
    <w:p w14:paraId="0B7AC2FA" w14:textId="77777777" w:rsidR="004561A2" w:rsidRDefault="004561A2">
      <w:pPr>
        <w:tabs>
          <w:tab w:val="left" w:pos="5580"/>
        </w:tabs>
        <w:spacing w:line="360" w:lineRule="auto"/>
        <w:jc w:val="left"/>
        <w:rPr>
          <w:rFonts w:ascii="宋体" w:hAnsi="宋体" w:cs="宋体"/>
          <w:color w:val="000000" w:themeColor="text1"/>
          <w:kern w:val="0"/>
          <w:sz w:val="24"/>
        </w:rPr>
      </w:pPr>
    </w:p>
    <w:p w14:paraId="7F96959B" w14:textId="77777777" w:rsidR="004561A2" w:rsidRDefault="004561A2">
      <w:pPr>
        <w:tabs>
          <w:tab w:val="left" w:pos="5580"/>
        </w:tabs>
        <w:spacing w:line="360" w:lineRule="auto"/>
        <w:jc w:val="left"/>
        <w:rPr>
          <w:rFonts w:ascii="宋体" w:hAnsi="宋体" w:cs="宋体"/>
          <w:color w:val="000000" w:themeColor="text1"/>
          <w:kern w:val="0"/>
          <w:sz w:val="24"/>
        </w:rPr>
      </w:pPr>
    </w:p>
    <w:p w14:paraId="4EF662A1" w14:textId="77777777" w:rsidR="004561A2" w:rsidRDefault="004561A2">
      <w:pPr>
        <w:tabs>
          <w:tab w:val="left" w:pos="5580"/>
        </w:tabs>
        <w:spacing w:line="360" w:lineRule="auto"/>
        <w:jc w:val="left"/>
        <w:rPr>
          <w:rFonts w:ascii="宋体" w:hAnsi="宋体" w:cs="宋体"/>
          <w:color w:val="000000" w:themeColor="text1"/>
          <w:kern w:val="0"/>
          <w:sz w:val="24"/>
        </w:rPr>
      </w:pPr>
    </w:p>
    <w:p w14:paraId="5D329620" w14:textId="77777777" w:rsidR="004561A2" w:rsidRDefault="006F54A0">
      <w:pPr>
        <w:tabs>
          <w:tab w:val="left" w:pos="5580"/>
        </w:tabs>
        <w:spacing w:line="360" w:lineRule="auto"/>
        <w:jc w:val="left"/>
        <w:rPr>
          <w:rFonts w:ascii="宋体" w:hAnsi="宋体" w:cs="宋体"/>
          <w:color w:val="000000" w:themeColor="text1"/>
          <w:kern w:val="0"/>
          <w:sz w:val="24"/>
        </w:rPr>
      </w:pPr>
      <w:r>
        <w:rPr>
          <w:rFonts w:ascii="宋体" w:hAnsi="宋体" w:cs="宋体" w:hint="eastAsia"/>
          <w:color w:val="000000" w:themeColor="text1"/>
          <w:kern w:val="0"/>
          <w:sz w:val="24"/>
        </w:rPr>
        <w:t>说明：</w:t>
      </w:r>
    </w:p>
    <w:p w14:paraId="78B62915" w14:textId="77777777" w:rsidR="004561A2" w:rsidRDefault="006F54A0">
      <w:pPr>
        <w:tabs>
          <w:tab w:val="left" w:pos="5580"/>
        </w:tabs>
        <w:spacing w:line="360" w:lineRule="auto"/>
        <w:ind w:firstLineChars="200" w:firstLine="480"/>
        <w:jc w:val="left"/>
        <w:rPr>
          <w:rFonts w:ascii="宋体" w:hAnsi="宋体" w:cs="宋体"/>
          <w:color w:val="000000" w:themeColor="text1"/>
          <w:kern w:val="0"/>
          <w:sz w:val="24"/>
        </w:rPr>
      </w:pPr>
      <w:r>
        <w:rPr>
          <w:rFonts w:ascii="宋体" w:hAnsi="宋体" w:cs="宋体" w:hint="eastAsia"/>
          <w:color w:val="000000" w:themeColor="text1"/>
          <w:kern w:val="0"/>
          <w:sz w:val="24"/>
        </w:rPr>
        <w:t>1.若供应商为事业单位或其他组织，则法定代表人（单位负责人）处的签署人可为单位负责人。</w:t>
      </w:r>
    </w:p>
    <w:p w14:paraId="7F52F433" w14:textId="77777777" w:rsidR="004561A2" w:rsidRDefault="006F54A0">
      <w:pPr>
        <w:tabs>
          <w:tab w:val="left" w:pos="5580"/>
        </w:tabs>
        <w:spacing w:line="360" w:lineRule="auto"/>
        <w:ind w:firstLineChars="200" w:firstLine="480"/>
        <w:jc w:val="left"/>
        <w:rPr>
          <w:rFonts w:ascii="宋体" w:hAnsi="宋体" w:cs="宋体"/>
          <w:color w:val="000000" w:themeColor="text1"/>
          <w:kern w:val="0"/>
          <w:sz w:val="24"/>
        </w:rPr>
      </w:pPr>
      <w:r>
        <w:rPr>
          <w:rFonts w:ascii="宋体" w:hAnsi="宋体" w:cs="宋体" w:hint="eastAsia"/>
          <w:color w:val="000000" w:themeColor="text1"/>
          <w:kern w:val="0"/>
          <w:sz w:val="24"/>
        </w:rPr>
        <w:t>2.若投标文件中中签字之处均为法定代表人（单位负责人）本人签署，则可不提供本《授权委托书》，但须提供《法定代表人（单位负责人）身份证明》；否则，不需要提供《法定代表人（单位负责人）身份证明》。</w:t>
      </w:r>
    </w:p>
    <w:p w14:paraId="2C6F462F" w14:textId="77777777" w:rsidR="004561A2" w:rsidRDefault="006F54A0">
      <w:pPr>
        <w:tabs>
          <w:tab w:val="left" w:pos="5580"/>
        </w:tabs>
        <w:spacing w:line="360" w:lineRule="auto"/>
        <w:ind w:firstLineChars="200" w:firstLine="480"/>
        <w:jc w:val="left"/>
        <w:rPr>
          <w:rFonts w:ascii="宋体" w:hAnsi="宋体" w:cs="宋体"/>
          <w:color w:val="000000" w:themeColor="text1"/>
          <w:kern w:val="0"/>
          <w:sz w:val="24"/>
        </w:rPr>
      </w:pPr>
      <w:r>
        <w:rPr>
          <w:rFonts w:ascii="宋体" w:hAnsi="宋体" w:cs="宋体" w:hint="eastAsia"/>
          <w:color w:val="000000" w:themeColor="text1"/>
          <w:kern w:val="0"/>
          <w:sz w:val="24"/>
        </w:rPr>
        <w:lastRenderedPageBreak/>
        <w:t>3.供应商为自然人的情形，可不提供本《授权委托书》。</w:t>
      </w:r>
    </w:p>
    <w:p w14:paraId="43E44414" w14:textId="77777777" w:rsidR="004561A2" w:rsidRDefault="006F54A0">
      <w:pPr>
        <w:tabs>
          <w:tab w:val="left" w:pos="5580"/>
        </w:tabs>
        <w:spacing w:line="360" w:lineRule="auto"/>
        <w:ind w:firstLineChars="200" w:firstLine="480"/>
        <w:jc w:val="left"/>
        <w:rPr>
          <w:rFonts w:ascii="宋体" w:hAnsi="宋体"/>
          <w:color w:val="000000" w:themeColor="text1"/>
          <w:kern w:val="0"/>
          <w:sz w:val="30"/>
          <w:szCs w:val="30"/>
        </w:rPr>
      </w:pPr>
      <w:r>
        <w:rPr>
          <w:rFonts w:ascii="宋体" w:hAnsi="宋体" w:cs="宋体" w:hint="eastAsia"/>
          <w:color w:val="000000" w:themeColor="text1"/>
          <w:kern w:val="0"/>
          <w:sz w:val="24"/>
        </w:rPr>
        <w:t>4.供应商应随本《授权委托书》同时提供法定代表人（单位负责人）及委托代理人的有效的身份证、护照等身份证明文件电子件或复印件。提供身份证的，应同时提供身份证</w:t>
      </w:r>
      <w:r>
        <w:rPr>
          <w:rFonts w:ascii="宋体" w:hAnsi="宋体" w:cs="宋体" w:hint="eastAsia"/>
          <w:b/>
          <w:color w:val="000000" w:themeColor="text1"/>
          <w:kern w:val="0"/>
          <w:sz w:val="24"/>
        </w:rPr>
        <w:t>双面</w:t>
      </w:r>
      <w:r>
        <w:rPr>
          <w:rFonts w:ascii="宋体" w:hAnsi="宋体" w:cs="宋体" w:hint="eastAsia"/>
          <w:color w:val="000000" w:themeColor="text1"/>
          <w:kern w:val="0"/>
          <w:sz w:val="24"/>
        </w:rPr>
        <w:t>电子件或复印件。</w:t>
      </w:r>
      <w:r>
        <w:rPr>
          <w:rFonts w:ascii="宋体" w:hAnsi="宋体"/>
          <w:color w:val="000000" w:themeColor="text1"/>
          <w:kern w:val="0"/>
          <w:sz w:val="30"/>
          <w:szCs w:val="30"/>
        </w:rPr>
        <w:br w:type="page"/>
      </w:r>
    </w:p>
    <w:p w14:paraId="2714864A" w14:textId="77777777" w:rsidR="004561A2" w:rsidRDefault="006F54A0">
      <w:pPr>
        <w:spacing w:line="360" w:lineRule="exact"/>
        <w:jc w:val="center"/>
        <w:rPr>
          <w:rFonts w:ascii="宋体" w:hAnsi="宋体"/>
          <w:kern w:val="0"/>
          <w:sz w:val="32"/>
          <w:szCs w:val="32"/>
        </w:rPr>
      </w:pPr>
      <w:r>
        <w:rPr>
          <w:rFonts w:ascii="宋体" w:hAnsi="宋体" w:hint="eastAsia"/>
          <w:kern w:val="0"/>
          <w:sz w:val="32"/>
          <w:szCs w:val="32"/>
        </w:rPr>
        <w:lastRenderedPageBreak/>
        <w:t>附：</w:t>
      </w:r>
      <w:r>
        <w:rPr>
          <w:rFonts w:ascii="宋体" w:hAnsi="宋体"/>
          <w:kern w:val="0"/>
          <w:sz w:val="32"/>
          <w:szCs w:val="32"/>
        </w:rPr>
        <w:t>法定代表人（单位负责人）身份证明</w:t>
      </w:r>
    </w:p>
    <w:p w14:paraId="5970823F" w14:textId="77777777" w:rsidR="004561A2" w:rsidRDefault="004561A2">
      <w:pPr>
        <w:spacing w:line="360" w:lineRule="exact"/>
        <w:jc w:val="center"/>
        <w:rPr>
          <w:rFonts w:ascii="宋体" w:hAnsi="宋体"/>
          <w:color w:val="000000" w:themeColor="text1"/>
          <w:kern w:val="0"/>
          <w:sz w:val="36"/>
          <w:szCs w:val="36"/>
        </w:rPr>
      </w:pPr>
    </w:p>
    <w:p w14:paraId="4C41A206" w14:textId="77777777" w:rsidR="004561A2" w:rsidRDefault="004561A2">
      <w:pPr>
        <w:kinsoku w:val="0"/>
        <w:overflowPunct w:val="0"/>
        <w:spacing w:line="200" w:lineRule="exact"/>
        <w:rPr>
          <w:rFonts w:ascii="宋体" w:hAnsi="宋体"/>
          <w:color w:val="000000" w:themeColor="text1"/>
          <w:kern w:val="0"/>
          <w:sz w:val="20"/>
          <w:szCs w:val="20"/>
        </w:rPr>
      </w:pPr>
    </w:p>
    <w:p w14:paraId="0CF192AE" w14:textId="77777777" w:rsidR="004561A2" w:rsidRDefault="006F54A0">
      <w:pPr>
        <w:tabs>
          <w:tab w:val="left" w:pos="5580"/>
        </w:tabs>
        <w:spacing w:line="360" w:lineRule="auto"/>
        <w:rPr>
          <w:rFonts w:ascii="宋体" w:hAnsi="宋体" w:cs="宋体"/>
          <w:color w:val="000000" w:themeColor="text1"/>
          <w:kern w:val="0"/>
          <w:sz w:val="24"/>
        </w:rPr>
      </w:pPr>
      <w:r>
        <w:rPr>
          <w:rFonts w:ascii="宋体" w:hAnsi="宋体" w:cs="宋体" w:hint="eastAsia"/>
          <w:color w:val="000000" w:themeColor="text1"/>
          <w:kern w:val="0"/>
          <w:sz w:val="24"/>
        </w:rPr>
        <w:t>致：</w:t>
      </w:r>
      <w:r>
        <w:rPr>
          <w:rFonts w:ascii="宋体" w:hAnsi="宋体" w:cs="宋体" w:hint="eastAsia"/>
          <w:color w:val="000000" w:themeColor="text1"/>
          <w:kern w:val="0"/>
          <w:sz w:val="24"/>
          <w:u w:val="single"/>
        </w:rPr>
        <w:t>（采购人或采购代理机构）</w:t>
      </w:r>
    </w:p>
    <w:p w14:paraId="2A94D02A" w14:textId="77777777" w:rsidR="004561A2" w:rsidRDefault="006F54A0">
      <w:pPr>
        <w:pStyle w:val="af"/>
        <w:tabs>
          <w:tab w:val="left" w:pos="2412"/>
          <w:tab w:val="left" w:pos="3883"/>
          <w:tab w:val="left" w:pos="5352"/>
          <w:tab w:val="left" w:pos="6821"/>
        </w:tabs>
        <w:kinsoku w:val="0"/>
        <w:overflowPunct w:val="0"/>
        <w:spacing w:line="335" w:lineRule="exact"/>
        <w:ind w:firstLineChars="200" w:firstLine="480"/>
        <w:rPr>
          <w:rFonts w:cs="宋体"/>
          <w:color w:val="000000" w:themeColor="text1"/>
          <w:kern w:val="0"/>
        </w:rPr>
      </w:pPr>
      <w:r>
        <w:rPr>
          <w:rFonts w:cs="宋体" w:hint="eastAsia"/>
          <w:color w:val="000000" w:themeColor="text1"/>
          <w:kern w:val="0"/>
        </w:rPr>
        <w:t>兹证明，</w:t>
      </w:r>
    </w:p>
    <w:p w14:paraId="2A02A284" w14:textId="77777777" w:rsidR="004561A2" w:rsidRDefault="006F54A0">
      <w:pPr>
        <w:pStyle w:val="af"/>
        <w:tabs>
          <w:tab w:val="left" w:pos="1690"/>
          <w:tab w:val="left" w:pos="3400"/>
          <w:tab w:val="left" w:pos="5110"/>
          <w:tab w:val="left" w:pos="6821"/>
        </w:tabs>
        <w:kinsoku w:val="0"/>
        <w:overflowPunct w:val="0"/>
        <w:spacing w:line="335" w:lineRule="exact"/>
        <w:rPr>
          <w:rFonts w:cs="宋体"/>
          <w:color w:val="000000" w:themeColor="text1"/>
          <w:kern w:val="0"/>
        </w:rPr>
      </w:pPr>
      <w:r>
        <w:rPr>
          <w:rFonts w:cs="宋体" w:hint="eastAsia"/>
          <w:color w:val="000000" w:themeColor="text1"/>
          <w:kern w:val="0"/>
        </w:rPr>
        <w:t>姓名：____性别：____年龄：____职务：____</w:t>
      </w:r>
    </w:p>
    <w:p w14:paraId="422171D4" w14:textId="77777777" w:rsidR="004561A2" w:rsidRDefault="004561A2">
      <w:pPr>
        <w:pStyle w:val="af"/>
        <w:tabs>
          <w:tab w:val="left" w:pos="2412"/>
          <w:tab w:val="left" w:pos="3883"/>
          <w:tab w:val="left" w:pos="5352"/>
          <w:tab w:val="left" w:pos="6821"/>
        </w:tabs>
        <w:kinsoku w:val="0"/>
        <w:overflowPunct w:val="0"/>
        <w:spacing w:line="335" w:lineRule="exact"/>
        <w:rPr>
          <w:rFonts w:cs="宋体"/>
          <w:color w:val="000000" w:themeColor="text1"/>
          <w:kern w:val="0"/>
        </w:rPr>
      </w:pPr>
    </w:p>
    <w:p w14:paraId="18189D9F" w14:textId="77777777" w:rsidR="004561A2" w:rsidRDefault="006F54A0">
      <w:pPr>
        <w:pStyle w:val="af"/>
        <w:tabs>
          <w:tab w:val="clear" w:pos="567"/>
          <w:tab w:val="left" w:pos="2250"/>
          <w:tab w:val="left" w:pos="2412"/>
          <w:tab w:val="left" w:pos="3883"/>
          <w:tab w:val="left" w:pos="5352"/>
          <w:tab w:val="left" w:pos="6821"/>
        </w:tabs>
        <w:kinsoku w:val="0"/>
        <w:overflowPunct w:val="0"/>
        <w:spacing w:line="335" w:lineRule="exact"/>
        <w:rPr>
          <w:rFonts w:cs="宋体"/>
          <w:color w:val="000000" w:themeColor="text1"/>
          <w:kern w:val="0"/>
        </w:rPr>
      </w:pPr>
      <w:r>
        <w:rPr>
          <w:rFonts w:cs="宋体" w:hint="eastAsia"/>
          <w:color w:val="000000" w:themeColor="text1"/>
          <w:kern w:val="0"/>
        </w:rPr>
        <w:t>系</w:t>
      </w:r>
      <w:r>
        <w:rPr>
          <w:rFonts w:cs="宋体" w:hint="eastAsia"/>
          <w:color w:val="000000" w:themeColor="text1"/>
          <w:kern w:val="0"/>
          <w:u w:val="single"/>
        </w:rPr>
        <w:tab/>
      </w:r>
      <w:r>
        <w:rPr>
          <w:rFonts w:cs="宋体" w:hint="eastAsia"/>
          <w:color w:val="000000" w:themeColor="text1"/>
          <w:kern w:val="0"/>
        </w:rPr>
        <w:t>（投标人名称）的法定代表人（单位负责人）。</w:t>
      </w:r>
    </w:p>
    <w:p w14:paraId="03639ACE" w14:textId="77777777" w:rsidR="004561A2" w:rsidRDefault="004561A2">
      <w:pPr>
        <w:rPr>
          <w:rFonts w:ascii="宋体" w:hAnsi="宋体" w:cs="宋体"/>
          <w:color w:val="000000" w:themeColor="text1"/>
          <w:kern w:val="0"/>
          <w:sz w:val="24"/>
        </w:rPr>
      </w:pPr>
    </w:p>
    <w:p w14:paraId="1F369399" w14:textId="77777777" w:rsidR="004561A2" w:rsidRDefault="006F54A0">
      <w:pPr>
        <w:pStyle w:val="af"/>
        <w:tabs>
          <w:tab w:val="left" w:pos="2412"/>
          <w:tab w:val="left" w:pos="3883"/>
          <w:tab w:val="left" w:pos="5352"/>
          <w:tab w:val="left" w:pos="6821"/>
        </w:tabs>
        <w:kinsoku w:val="0"/>
        <w:overflowPunct w:val="0"/>
        <w:spacing w:line="335" w:lineRule="exact"/>
        <w:rPr>
          <w:rFonts w:cs="宋体"/>
          <w:color w:val="000000" w:themeColor="text1"/>
          <w:kern w:val="0"/>
        </w:rPr>
      </w:pPr>
      <w:r>
        <w:rPr>
          <w:rFonts w:cs="宋体" w:hint="eastAsia"/>
          <w:color w:val="000000" w:themeColor="text1"/>
          <w:kern w:val="0"/>
        </w:rPr>
        <w:t>附：法定代表人（单位负责人）身份证或护照等身份证明文件电子件或复印件：</w:t>
      </w:r>
    </w:p>
    <w:p w14:paraId="0BC9285B" w14:textId="77777777" w:rsidR="004561A2" w:rsidRDefault="004561A2">
      <w:pPr>
        <w:rPr>
          <w:rFonts w:ascii="宋体" w:hAnsi="宋体" w:cs="宋体"/>
          <w:color w:val="000000" w:themeColor="text1"/>
          <w:kern w:val="0"/>
          <w:sz w:val="24"/>
        </w:rPr>
      </w:pPr>
    </w:p>
    <w:p w14:paraId="3F1DE162" w14:textId="77777777" w:rsidR="004561A2" w:rsidRDefault="004561A2">
      <w:pPr>
        <w:rPr>
          <w:rFonts w:ascii="宋体" w:hAnsi="宋体" w:cs="宋体"/>
          <w:color w:val="000000" w:themeColor="text1"/>
          <w:kern w:val="0"/>
          <w:sz w:val="24"/>
        </w:rPr>
      </w:pPr>
    </w:p>
    <w:p w14:paraId="785C3A86" w14:textId="77777777" w:rsidR="004561A2" w:rsidRDefault="004561A2">
      <w:pPr>
        <w:tabs>
          <w:tab w:val="left" w:pos="5580"/>
        </w:tabs>
        <w:spacing w:line="360" w:lineRule="auto"/>
        <w:rPr>
          <w:rFonts w:ascii="宋体" w:hAnsi="宋体" w:cs="宋体"/>
          <w:color w:val="000000" w:themeColor="text1"/>
          <w:kern w:val="0"/>
          <w:sz w:val="24"/>
        </w:rPr>
      </w:pPr>
    </w:p>
    <w:p w14:paraId="053E234A" w14:textId="77777777" w:rsidR="004561A2" w:rsidRDefault="004561A2">
      <w:pPr>
        <w:tabs>
          <w:tab w:val="left" w:pos="5580"/>
        </w:tabs>
        <w:spacing w:line="360" w:lineRule="auto"/>
        <w:rPr>
          <w:rFonts w:ascii="宋体" w:hAnsi="宋体" w:cs="宋体"/>
          <w:color w:val="000000" w:themeColor="text1"/>
          <w:kern w:val="0"/>
          <w:sz w:val="24"/>
        </w:rPr>
      </w:pPr>
    </w:p>
    <w:p w14:paraId="3BDC840E" w14:textId="77777777" w:rsidR="004561A2" w:rsidRDefault="004561A2">
      <w:pPr>
        <w:pStyle w:val="af"/>
        <w:tabs>
          <w:tab w:val="left" w:pos="2412"/>
          <w:tab w:val="left" w:pos="3883"/>
          <w:tab w:val="left" w:pos="5352"/>
          <w:tab w:val="left" w:pos="6821"/>
        </w:tabs>
        <w:kinsoku w:val="0"/>
        <w:overflowPunct w:val="0"/>
        <w:spacing w:line="335" w:lineRule="exact"/>
        <w:rPr>
          <w:rFonts w:cs="宋体"/>
          <w:color w:val="000000" w:themeColor="text1"/>
          <w:kern w:val="0"/>
        </w:rPr>
      </w:pPr>
    </w:p>
    <w:p w14:paraId="15C2F371" w14:textId="77777777" w:rsidR="004561A2" w:rsidRDefault="004561A2">
      <w:pPr>
        <w:pStyle w:val="af"/>
        <w:kinsoku w:val="0"/>
        <w:overflowPunct w:val="0"/>
        <w:spacing w:line="583" w:lineRule="auto"/>
        <w:ind w:right="4305"/>
        <w:rPr>
          <w:rFonts w:cs="宋体"/>
          <w:color w:val="000000" w:themeColor="text1"/>
          <w:kern w:val="0"/>
        </w:rPr>
      </w:pPr>
    </w:p>
    <w:p w14:paraId="7301EE2B" w14:textId="77777777" w:rsidR="004561A2" w:rsidRDefault="006F54A0">
      <w:pPr>
        <w:autoSpaceDE w:val="0"/>
        <w:autoSpaceDN w:val="0"/>
        <w:adjustRightInd w:val="0"/>
        <w:snapToGrid w:val="0"/>
        <w:spacing w:line="360" w:lineRule="auto"/>
        <w:rPr>
          <w:rFonts w:ascii="宋体" w:hAnsi="宋体" w:cs="宋体"/>
          <w:color w:val="000000" w:themeColor="text1"/>
          <w:kern w:val="0"/>
          <w:sz w:val="24"/>
          <w:u w:val="single"/>
        </w:rPr>
      </w:pPr>
      <w:r>
        <w:rPr>
          <w:rFonts w:ascii="宋体" w:hAnsi="宋体" w:cs="宋体" w:hint="eastAsia"/>
          <w:color w:val="000000" w:themeColor="text1"/>
          <w:kern w:val="0"/>
          <w:sz w:val="24"/>
        </w:rPr>
        <w:t>投标人名称（加盖公章）</w:t>
      </w:r>
      <w:r>
        <w:rPr>
          <w:rFonts w:ascii="宋体" w:hAnsi="宋体" w:cs="宋体" w:hint="eastAsia"/>
          <w:color w:val="000000" w:themeColor="text1"/>
          <w:kern w:val="0"/>
          <w:sz w:val="24"/>
          <w:lang w:val="zh-CN"/>
        </w:rPr>
        <w:t>：</w:t>
      </w:r>
      <w:r>
        <w:rPr>
          <w:rFonts w:ascii="宋体" w:hAnsi="宋体" w:cs="宋体" w:hint="eastAsia"/>
          <w:color w:val="000000" w:themeColor="text1"/>
          <w:kern w:val="0"/>
          <w:sz w:val="24"/>
          <w:u w:val="single"/>
        </w:rPr>
        <w:t xml:space="preserve">                   </w:t>
      </w:r>
    </w:p>
    <w:p w14:paraId="2C1AE9B3" w14:textId="77777777" w:rsidR="004561A2" w:rsidRDefault="006F54A0">
      <w:pPr>
        <w:pStyle w:val="af"/>
        <w:kinsoku w:val="0"/>
        <w:overflowPunct w:val="0"/>
        <w:spacing w:line="583" w:lineRule="auto"/>
        <w:ind w:right="95"/>
        <w:rPr>
          <w:rFonts w:cs="宋体"/>
          <w:color w:val="000000" w:themeColor="text1"/>
          <w:kern w:val="0"/>
        </w:rPr>
      </w:pPr>
      <w:r>
        <w:rPr>
          <w:rFonts w:cs="宋体" w:hint="eastAsia"/>
          <w:color w:val="000000" w:themeColor="text1"/>
          <w:kern w:val="0"/>
        </w:rPr>
        <w:t>法定代表人（单位负责人）（签字或签章）：</w:t>
      </w:r>
      <w:r>
        <w:rPr>
          <w:rFonts w:cs="宋体" w:hint="eastAsia"/>
          <w:color w:val="000000" w:themeColor="text1"/>
          <w:kern w:val="0"/>
          <w:u w:val="single"/>
        </w:rPr>
        <w:t xml:space="preserve">             </w:t>
      </w:r>
    </w:p>
    <w:p w14:paraId="1F843818" w14:textId="77777777" w:rsidR="004561A2" w:rsidRDefault="004561A2">
      <w:pPr>
        <w:autoSpaceDE w:val="0"/>
        <w:autoSpaceDN w:val="0"/>
        <w:adjustRightInd w:val="0"/>
        <w:snapToGrid w:val="0"/>
        <w:spacing w:line="360" w:lineRule="auto"/>
        <w:rPr>
          <w:rFonts w:ascii="宋体" w:hAnsi="宋体" w:cs="宋体"/>
          <w:color w:val="000000" w:themeColor="text1"/>
          <w:kern w:val="0"/>
          <w:sz w:val="24"/>
        </w:rPr>
      </w:pPr>
    </w:p>
    <w:p w14:paraId="2E68AFCF" w14:textId="77777777" w:rsidR="004561A2" w:rsidRDefault="006F54A0">
      <w:pPr>
        <w:autoSpaceDE w:val="0"/>
        <w:autoSpaceDN w:val="0"/>
        <w:adjustRightInd w:val="0"/>
        <w:snapToGrid w:val="0"/>
        <w:spacing w:line="360" w:lineRule="auto"/>
        <w:rPr>
          <w:rFonts w:ascii="宋体" w:hAnsi="宋体" w:cs="宋体"/>
          <w:color w:val="000000" w:themeColor="text1"/>
          <w:kern w:val="0"/>
          <w:sz w:val="24"/>
          <w:lang w:val="zh-CN"/>
        </w:rPr>
      </w:pPr>
      <w:r>
        <w:rPr>
          <w:rFonts w:ascii="宋体" w:hAnsi="宋体" w:cs="宋体" w:hint="eastAsia"/>
          <w:color w:val="000000" w:themeColor="text1"/>
          <w:kern w:val="0"/>
          <w:sz w:val="24"/>
        </w:rPr>
        <w:t>日期：   年    月     日</w:t>
      </w:r>
    </w:p>
    <w:p w14:paraId="012D6FCB" w14:textId="77777777" w:rsidR="004561A2" w:rsidRDefault="004561A2">
      <w:pPr>
        <w:widowControl/>
        <w:jc w:val="left"/>
        <w:rPr>
          <w:rFonts w:ascii="宋体" w:hAnsi="宋体" w:cs="宋体"/>
          <w:i/>
          <w:color w:val="000000" w:themeColor="text1"/>
          <w:kern w:val="0"/>
          <w:sz w:val="24"/>
          <w:u w:val="single"/>
        </w:rPr>
      </w:pPr>
    </w:p>
    <w:p w14:paraId="47267F2F" w14:textId="77777777" w:rsidR="004561A2" w:rsidRDefault="006F54A0">
      <w:pPr>
        <w:widowControl/>
        <w:jc w:val="left"/>
        <w:rPr>
          <w:color w:val="000000" w:themeColor="text1"/>
          <w:kern w:val="0"/>
          <w:sz w:val="24"/>
          <w:szCs w:val="20"/>
        </w:rPr>
      </w:pPr>
      <w:r>
        <w:rPr>
          <w:color w:val="000000" w:themeColor="text1"/>
          <w:kern w:val="0"/>
          <w:sz w:val="24"/>
          <w:szCs w:val="20"/>
        </w:rPr>
        <w:br w:type="page"/>
      </w:r>
    </w:p>
    <w:p w14:paraId="2AEA1002" w14:textId="77777777" w:rsidR="004561A2" w:rsidRDefault="006F54A0">
      <w:pPr>
        <w:spacing w:line="360" w:lineRule="auto"/>
        <w:outlineLvl w:val="2"/>
        <w:rPr>
          <w:color w:val="000000" w:themeColor="text1"/>
          <w:kern w:val="0"/>
          <w:sz w:val="24"/>
          <w:szCs w:val="20"/>
        </w:rPr>
      </w:pPr>
      <w:bookmarkStart w:id="827" w:name="_Toc201921616"/>
      <w:bookmarkStart w:id="828" w:name="_Toc120182414"/>
      <w:r>
        <w:rPr>
          <w:rFonts w:hint="eastAsia"/>
          <w:color w:val="000000" w:themeColor="text1"/>
          <w:kern w:val="0"/>
          <w:sz w:val="24"/>
          <w:szCs w:val="20"/>
        </w:rPr>
        <w:lastRenderedPageBreak/>
        <w:t xml:space="preserve">3  </w:t>
      </w:r>
      <w:r>
        <w:rPr>
          <w:rFonts w:hint="eastAsia"/>
          <w:color w:val="000000" w:themeColor="text1"/>
          <w:kern w:val="0"/>
          <w:sz w:val="24"/>
          <w:szCs w:val="20"/>
        </w:rPr>
        <w:t>供应商基本情况说明</w:t>
      </w:r>
      <w:bookmarkEnd w:id="827"/>
      <w:bookmarkEnd w:id="828"/>
    </w:p>
    <w:tbl>
      <w:tblPr>
        <w:tblW w:w="83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74"/>
        <w:gridCol w:w="2079"/>
        <w:gridCol w:w="1966"/>
        <w:gridCol w:w="2145"/>
      </w:tblGrid>
      <w:tr w:rsidR="004561A2" w14:paraId="1EB2E5C6" w14:textId="77777777">
        <w:trPr>
          <w:trHeight w:val="517"/>
          <w:jc w:val="center"/>
        </w:trPr>
        <w:tc>
          <w:tcPr>
            <w:tcW w:w="2174" w:type="dxa"/>
            <w:vAlign w:val="center"/>
          </w:tcPr>
          <w:p w14:paraId="7074EB2D" w14:textId="77777777" w:rsidR="004561A2" w:rsidRDefault="006F54A0">
            <w:pPr>
              <w:pStyle w:val="TableParagraph"/>
              <w:spacing w:line="360" w:lineRule="auto"/>
              <w:ind w:left="226" w:right="217"/>
              <w:jc w:val="center"/>
            </w:pPr>
            <w:r>
              <w:t>单位名称</w:t>
            </w:r>
          </w:p>
        </w:tc>
        <w:tc>
          <w:tcPr>
            <w:tcW w:w="2079" w:type="dxa"/>
            <w:vAlign w:val="center"/>
          </w:tcPr>
          <w:p w14:paraId="506EFE01" w14:textId="77777777" w:rsidR="004561A2" w:rsidRDefault="004561A2">
            <w:pPr>
              <w:pStyle w:val="TableParagraph"/>
              <w:spacing w:line="360" w:lineRule="auto"/>
            </w:pPr>
          </w:p>
        </w:tc>
        <w:tc>
          <w:tcPr>
            <w:tcW w:w="1966" w:type="dxa"/>
            <w:vAlign w:val="center"/>
          </w:tcPr>
          <w:p w14:paraId="4D13527D" w14:textId="77777777" w:rsidR="004561A2" w:rsidRDefault="006F54A0">
            <w:pPr>
              <w:pStyle w:val="TableParagraph"/>
              <w:spacing w:line="360" w:lineRule="auto"/>
              <w:ind w:left="363" w:right="352"/>
              <w:jc w:val="center"/>
            </w:pPr>
            <w:r>
              <w:t>法人代表</w:t>
            </w:r>
          </w:p>
        </w:tc>
        <w:tc>
          <w:tcPr>
            <w:tcW w:w="2145" w:type="dxa"/>
            <w:vAlign w:val="center"/>
          </w:tcPr>
          <w:p w14:paraId="7950755A" w14:textId="77777777" w:rsidR="004561A2" w:rsidRDefault="004561A2">
            <w:pPr>
              <w:pStyle w:val="TableParagraph"/>
              <w:spacing w:line="360" w:lineRule="auto"/>
            </w:pPr>
          </w:p>
        </w:tc>
      </w:tr>
      <w:tr w:rsidR="004561A2" w14:paraId="29DA9A6E" w14:textId="77777777">
        <w:trPr>
          <w:trHeight w:val="517"/>
          <w:jc w:val="center"/>
        </w:trPr>
        <w:tc>
          <w:tcPr>
            <w:tcW w:w="2174" w:type="dxa"/>
            <w:vAlign w:val="center"/>
          </w:tcPr>
          <w:p w14:paraId="50259BF2" w14:textId="77777777" w:rsidR="004561A2" w:rsidRDefault="006F54A0">
            <w:pPr>
              <w:pStyle w:val="TableParagraph"/>
              <w:spacing w:line="360" w:lineRule="auto"/>
              <w:ind w:left="226" w:right="217"/>
              <w:jc w:val="center"/>
            </w:pPr>
            <w:r>
              <w:t>单位地址及邮编</w:t>
            </w:r>
          </w:p>
        </w:tc>
        <w:tc>
          <w:tcPr>
            <w:tcW w:w="2079" w:type="dxa"/>
            <w:vAlign w:val="center"/>
          </w:tcPr>
          <w:p w14:paraId="4DDC6389" w14:textId="77777777" w:rsidR="004561A2" w:rsidRDefault="004561A2">
            <w:pPr>
              <w:pStyle w:val="TableParagraph"/>
              <w:spacing w:line="360" w:lineRule="auto"/>
            </w:pPr>
          </w:p>
        </w:tc>
        <w:tc>
          <w:tcPr>
            <w:tcW w:w="1966" w:type="dxa"/>
            <w:vAlign w:val="center"/>
          </w:tcPr>
          <w:p w14:paraId="1AE369B2" w14:textId="77777777" w:rsidR="004561A2" w:rsidRDefault="006F54A0">
            <w:pPr>
              <w:pStyle w:val="TableParagraph"/>
              <w:spacing w:line="360" w:lineRule="auto"/>
              <w:ind w:left="363" w:right="352"/>
              <w:jc w:val="center"/>
            </w:pPr>
            <w:r>
              <w:t>专业资质</w:t>
            </w:r>
          </w:p>
        </w:tc>
        <w:tc>
          <w:tcPr>
            <w:tcW w:w="2145" w:type="dxa"/>
            <w:vAlign w:val="center"/>
          </w:tcPr>
          <w:p w14:paraId="215A8CDC" w14:textId="77777777" w:rsidR="004561A2" w:rsidRDefault="004561A2">
            <w:pPr>
              <w:pStyle w:val="TableParagraph"/>
              <w:spacing w:line="360" w:lineRule="auto"/>
            </w:pPr>
          </w:p>
        </w:tc>
      </w:tr>
      <w:tr w:rsidR="004561A2" w14:paraId="5AEA5869" w14:textId="77777777">
        <w:trPr>
          <w:trHeight w:val="517"/>
          <w:jc w:val="center"/>
        </w:trPr>
        <w:tc>
          <w:tcPr>
            <w:tcW w:w="2174" w:type="dxa"/>
            <w:vAlign w:val="center"/>
          </w:tcPr>
          <w:p w14:paraId="426344E1" w14:textId="77777777" w:rsidR="004561A2" w:rsidRDefault="006F54A0">
            <w:pPr>
              <w:pStyle w:val="TableParagraph"/>
              <w:spacing w:line="360" w:lineRule="auto"/>
              <w:ind w:left="226" w:right="217"/>
              <w:jc w:val="center"/>
            </w:pPr>
            <w:r>
              <w:t>注册资金</w:t>
            </w:r>
          </w:p>
        </w:tc>
        <w:tc>
          <w:tcPr>
            <w:tcW w:w="2079" w:type="dxa"/>
            <w:vAlign w:val="center"/>
          </w:tcPr>
          <w:p w14:paraId="75563A2F" w14:textId="77777777" w:rsidR="004561A2" w:rsidRDefault="004561A2">
            <w:pPr>
              <w:pStyle w:val="TableParagraph"/>
              <w:spacing w:line="360" w:lineRule="auto"/>
            </w:pPr>
          </w:p>
        </w:tc>
        <w:tc>
          <w:tcPr>
            <w:tcW w:w="1966" w:type="dxa"/>
            <w:vAlign w:val="center"/>
          </w:tcPr>
          <w:p w14:paraId="08032419" w14:textId="77777777" w:rsidR="004561A2" w:rsidRDefault="006F54A0">
            <w:pPr>
              <w:pStyle w:val="TableParagraph"/>
              <w:spacing w:line="360" w:lineRule="auto"/>
              <w:ind w:left="363" w:right="352"/>
              <w:jc w:val="center"/>
            </w:pPr>
            <w:r>
              <w:t>固定资产</w:t>
            </w:r>
          </w:p>
        </w:tc>
        <w:tc>
          <w:tcPr>
            <w:tcW w:w="2145" w:type="dxa"/>
            <w:vAlign w:val="center"/>
          </w:tcPr>
          <w:p w14:paraId="7B8C92D8" w14:textId="77777777" w:rsidR="004561A2" w:rsidRDefault="004561A2">
            <w:pPr>
              <w:pStyle w:val="TableParagraph"/>
              <w:spacing w:line="360" w:lineRule="auto"/>
            </w:pPr>
          </w:p>
        </w:tc>
      </w:tr>
      <w:tr w:rsidR="004561A2" w14:paraId="0944F810" w14:textId="77777777">
        <w:trPr>
          <w:trHeight w:val="516"/>
          <w:jc w:val="center"/>
        </w:trPr>
        <w:tc>
          <w:tcPr>
            <w:tcW w:w="2174" w:type="dxa"/>
            <w:vAlign w:val="center"/>
          </w:tcPr>
          <w:p w14:paraId="6B4E9C5E" w14:textId="77777777" w:rsidR="004561A2" w:rsidRDefault="006F54A0">
            <w:pPr>
              <w:pStyle w:val="TableParagraph"/>
              <w:spacing w:line="360" w:lineRule="auto"/>
              <w:ind w:left="226" w:right="217"/>
              <w:jc w:val="center"/>
            </w:pPr>
            <w:r>
              <w:t>职工人数</w:t>
            </w:r>
          </w:p>
        </w:tc>
        <w:tc>
          <w:tcPr>
            <w:tcW w:w="2079" w:type="dxa"/>
            <w:vAlign w:val="center"/>
          </w:tcPr>
          <w:p w14:paraId="41D1B563" w14:textId="77777777" w:rsidR="004561A2" w:rsidRDefault="004561A2">
            <w:pPr>
              <w:pStyle w:val="TableParagraph"/>
              <w:spacing w:line="360" w:lineRule="auto"/>
            </w:pPr>
          </w:p>
        </w:tc>
        <w:tc>
          <w:tcPr>
            <w:tcW w:w="1966" w:type="dxa"/>
            <w:vAlign w:val="center"/>
          </w:tcPr>
          <w:p w14:paraId="25287EE4" w14:textId="77777777" w:rsidR="004561A2" w:rsidRDefault="006F54A0">
            <w:pPr>
              <w:pStyle w:val="TableParagraph"/>
              <w:spacing w:line="360" w:lineRule="auto"/>
              <w:ind w:left="363" w:right="352"/>
              <w:jc w:val="center"/>
            </w:pPr>
            <w:r>
              <w:t>开户银行</w:t>
            </w:r>
          </w:p>
        </w:tc>
        <w:tc>
          <w:tcPr>
            <w:tcW w:w="2145" w:type="dxa"/>
            <w:vAlign w:val="center"/>
          </w:tcPr>
          <w:p w14:paraId="1D98C832" w14:textId="77777777" w:rsidR="004561A2" w:rsidRDefault="004561A2">
            <w:pPr>
              <w:pStyle w:val="TableParagraph"/>
              <w:spacing w:line="360" w:lineRule="auto"/>
            </w:pPr>
          </w:p>
        </w:tc>
      </w:tr>
      <w:tr w:rsidR="004561A2" w14:paraId="6593FDD9" w14:textId="77777777">
        <w:trPr>
          <w:trHeight w:val="516"/>
          <w:jc w:val="center"/>
        </w:trPr>
        <w:tc>
          <w:tcPr>
            <w:tcW w:w="2174" w:type="dxa"/>
            <w:vAlign w:val="center"/>
          </w:tcPr>
          <w:p w14:paraId="35ED45BF" w14:textId="77777777" w:rsidR="004561A2" w:rsidRDefault="006F54A0">
            <w:pPr>
              <w:pStyle w:val="TableParagraph"/>
              <w:spacing w:line="360" w:lineRule="auto"/>
              <w:ind w:left="226" w:right="217"/>
              <w:jc w:val="center"/>
            </w:pPr>
            <w:r>
              <w:t>主要联系人</w:t>
            </w:r>
          </w:p>
        </w:tc>
        <w:tc>
          <w:tcPr>
            <w:tcW w:w="2079" w:type="dxa"/>
            <w:vAlign w:val="center"/>
          </w:tcPr>
          <w:p w14:paraId="6A99723F" w14:textId="77777777" w:rsidR="004561A2" w:rsidRDefault="004561A2">
            <w:pPr>
              <w:pStyle w:val="TableParagraph"/>
              <w:spacing w:line="360" w:lineRule="auto"/>
            </w:pPr>
          </w:p>
        </w:tc>
        <w:tc>
          <w:tcPr>
            <w:tcW w:w="1966" w:type="dxa"/>
            <w:vAlign w:val="center"/>
          </w:tcPr>
          <w:p w14:paraId="1BC0CE21" w14:textId="77777777" w:rsidR="004561A2" w:rsidRDefault="006F54A0">
            <w:pPr>
              <w:pStyle w:val="TableParagraph"/>
              <w:spacing w:line="360" w:lineRule="auto"/>
              <w:ind w:left="363" w:right="352"/>
              <w:jc w:val="center"/>
            </w:pPr>
            <w:r>
              <w:t>电话及传真</w:t>
            </w:r>
          </w:p>
        </w:tc>
        <w:tc>
          <w:tcPr>
            <w:tcW w:w="2145" w:type="dxa"/>
            <w:vAlign w:val="center"/>
          </w:tcPr>
          <w:p w14:paraId="4EB08966" w14:textId="77777777" w:rsidR="004561A2" w:rsidRDefault="004561A2">
            <w:pPr>
              <w:pStyle w:val="TableParagraph"/>
              <w:spacing w:line="360" w:lineRule="auto"/>
            </w:pPr>
          </w:p>
        </w:tc>
      </w:tr>
      <w:tr w:rsidR="004561A2" w14:paraId="0D9E0297" w14:textId="77777777">
        <w:trPr>
          <w:trHeight w:val="1992"/>
          <w:jc w:val="center"/>
        </w:trPr>
        <w:tc>
          <w:tcPr>
            <w:tcW w:w="2174" w:type="dxa"/>
            <w:vAlign w:val="center"/>
          </w:tcPr>
          <w:p w14:paraId="797E47F8" w14:textId="77777777" w:rsidR="004561A2" w:rsidRDefault="004561A2">
            <w:pPr>
              <w:pStyle w:val="TableParagraph"/>
              <w:spacing w:before="13" w:line="360" w:lineRule="auto"/>
            </w:pPr>
          </w:p>
          <w:p w14:paraId="7C9BE2A3" w14:textId="77777777" w:rsidR="004561A2" w:rsidRDefault="006F54A0">
            <w:pPr>
              <w:pStyle w:val="TableParagraph"/>
              <w:spacing w:line="360" w:lineRule="auto"/>
              <w:ind w:left="226" w:right="217"/>
              <w:jc w:val="center"/>
            </w:pPr>
            <w:r>
              <w:t>经营范围</w:t>
            </w:r>
          </w:p>
        </w:tc>
        <w:tc>
          <w:tcPr>
            <w:tcW w:w="6190" w:type="dxa"/>
            <w:gridSpan w:val="3"/>
            <w:vAlign w:val="center"/>
          </w:tcPr>
          <w:p w14:paraId="035276A3" w14:textId="77777777" w:rsidR="004561A2" w:rsidRDefault="004561A2">
            <w:pPr>
              <w:pStyle w:val="TableParagraph"/>
              <w:spacing w:line="360" w:lineRule="auto"/>
            </w:pPr>
          </w:p>
        </w:tc>
      </w:tr>
      <w:tr w:rsidR="004561A2" w14:paraId="2D8746D1" w14:textId="77777777">
        <w:trPr>
          <w:trHeight w:val="1992"/>
          <w:jc w:val="center"/>
        </w:trPr>
        <w:tc>
          <w:tcPr>
            <w:tcW w:w="2174" w:type="dxa"/>
            <w:vAlign w:val="center"/>
          </w:tcPr>
          <w:p w14:paraId="01D61741" w14:textId="77777777" w:rsidR="004561A2" w:rsidRDefault="004561A2">
            <w:pPr>
              <w:pStyle w:val="TableParagraph"/>
              <w:spacing w:before="11" w:line="360" w:lineRule="auto"/>
            </w:pPr>
          </w:p>
          <w:p w14:paraId="0D46CC2B" w14:textId="77777777" w:rsidR="004561A2" w:rsidRDefault="006F54A0">
            <w:pPr>
              <w:pStyle w:val="TableParagraph"/>
              <w:spacing w:before="1" w:line="360" w:lineRule="auto"/>
              <w:ind w:left="226" w:right="217"/>
              <w:jc w:val="center"/>
            </w:pPr>
            <w:r>
              <w:t>单位简介及机构</w:t>
            </w:r>
          </w:p>
        </w:tc>
        <w:tc>
          <w:tcPr>
            <w:tcW w:w="6190" w:type="dxa"/>
            <w:gridSpan w:val="3"/>
            <w:vAlign w:val="center"/>
          </w:tcPr>
          <w:p w14:paraId="70133FE6" w14:textId="77777777" w:rsidR="004561A2" w:rsidRDefault="004561A2">
            <w:pPr>
              <w:pStyle w:val="TableParagraph"/>
              <w:spacing w:line="360" w:lineRule="auto"/>
            </w:pPr>
          </w:p>
        </w:tc>
      </w:tr>
      <w:tr w:rsidR="004561A2" w14:paraId="70E02DFA" w14:textId="77777777">
        <w:trPr>
          <w:trHeight w:val="3329"/>
          <w:jc w:val="center"/>
        </w:trPr>
        <w:tc>
          <w:tcPr>
            <w:tcW w:w="2174" w:type="dxa"/>
            <w:vAlign w:val="center"/>
          </w:tcPr>
          <w:p w14:paraId="39B49C9D" w14:textId="77777777" w:rsidR="004561A2" w:rsidRDefault="004561A2">
            <w:pPr>
              <w:pStyle w:val="TableParagraph"/>
              <w:spacing w:line="360" w:lineRule="auto"/>
            </w:pPr>
          </w:p>
          <w:p w14:paraId="60E900F5" w14:textId="77777777" w:rsidR="004561A2" w:rsidRDefault="004561A2">
            <w:pPr>
              <w:pStyle w:val="TableParagraph"/>
              <w:spacing w:line="360" w:lineRule="auto"/>
            </w:pPr>
          </w:p>
          <w:p w14:paraId="65D6B39C" w14:textId="77777777" w:rsidR="004561A2" w:rsidRDefault="004561A2">
            <w:pPr>
              <w:pStyle w:val="TableParagraph"/>
              <w:spacing w:before="2" w:line="360" w:lineRule="auto"/>
            </w:pPr>
          </w:p>
          <w:p w14:paraId="78B54421" w14:textId="77777777" w:rsidR="004561A2" w:rsidRDefault="006F54A0">
            <w:pPr>
              <w:pStyle w:val="TableParagraph"/>
              <w:spacing w:line="360" w:lineRule="auto"/>
              <w:ind w:left="226" w:right="217"/>
              <w:jc w:val="center"/>
            </w:pPr>
            <w:r>
              <w:t>单位优势及特长</w:t>
            </w:r>
          </w:p>
        </w:tc>
        <w:tc>
          <w:tcPr>
            <w:tcW w:w="6190" w:type="dxa"/>
            <w:gridSpan w:val="3"/>
            <w:vAlign w:val="center"/>
          </w:tcPr>
          <w:p w14:paraId="5D03ABBC" w14:textId="77777777" w:rsidR="004561A2" w:rsidRDefault="004561A2">
            <w:pPr>
              <w:pStyle w:val="TableParagraph"/>
              <w:spacing w:line="360" w:lineRule="auto"/>
            </w:pPr>
          </w:p>
        </w:tc>
      </w:tr>
    </w:tbl>
    <w:p w14:paraId="6350B220" w14:textId="77777777" w:rsidR="004561A2" w:rsidRDefault="004561A2">
      <w:pPr>
        <w:pStyle w:val="af"/>
        <w:spacing w:before="2" w:line="360" w:lineRule="auto"/>
        <w:rPr>
          <w:kern w:val="0"/>
          <w:sz w:val="22"/>
          <w:szCs w:val="22"/>
        </w:rPr>
      </w:pPr>
    </w:p>
    <w:p w14:paraId="29CE5B74" w14:textId="77777777" w:rsidR="004561A2" w:rsidRDefault="006F54A0">
      <w:pPr>
        <w:pStyle w:val="af"/>
        <w:tabs>
          <w:tab w:val="clear" w:pos="567"/>
          <w:tab w:val="left" w:pos="6359"/>
        </w:tabs>
        <w:spacing w:line="360" w:lineRule="auto"/>
        <w:ind w:left="1020"/>
        <w:rPr>
          <w:kern w:val="0"/>
          <w:sz w:val="22"/>
          <w:szCs w:val="22"/>
        </w:rPr>
      </w:pPr>
      <w:r>
        <w:rPr>
          <w:rFonts w:hint="eastAsia"/>
          <w:kern w:val="0"/>
          <w:sz w:val="22"/>
          <w:szCs w:val="22"/>
        </w:rPr>
        <w:t>投标人</w:t>
      </w:r>
      <w:r>
        <w:rPr>
          <w:kern w:val="0"/>
          <w:sz w:val="22"/>
          <w:szCs w:val="22"/>
        </w:rPr>
        <w:t>名称(公章)：</w:t>
      </w:r>
      <w:r>
        <w:rPr>
          <w:kern w:val="0"/>
          <w:sz w:val="22"/>
          <w:szCs w:val="22"/>
          <w:u w:val="single"/>
        </w:rPr>
        <w:tab/>
      </w:r>
    </w:p>
    <w:p w14:paraId="6C974535" w14:textId="77777777" w:rsidR="004561A2" w:rsidRDefault="006F54A0">
      <w:pPr>
        <w:pStyle w:val="af"/>
        <w:tabs>
          <w:tab w:val="clear" w:pos="567"/>
          <w:tab w:val="left" w:pos="6359"/>
        </w:tabs>
        <w:spacing w:before="47" w:line="360" w:lineRule="auto"/>
        <w:ind w:left="1021" w:right="57"/>
        <w:rPr>
          <w:kern w:val="0"/>
          <w:sz w:val="22"/>
          <w:szCs w:val="22"/>
          <w:u w:val="single"/>
        </w:rPr>
      </w:pPr>
      <w:r>
        <w:rPr>
          <w:rFonts w:hint="eastAsia"/>
          <w:kern w:val="0"/>
          <w:sz w:val="22"/>
          <w:szCs w:val="22"/>
        </w:rPr>
        <w:t>法人或</w:t>
      </w:r>
      <w:r>
        <w:rPr>
          <w:kern w:val="0"/>
          <w:sz w:val="22"/>
          <w:szCs w:val="22"/>
        </w:rPr>
        <w:t>授权代表（签字）：</w:t>
      </w:r>
      <w:r>
        <w:rPr>
          <w:kern w:val="0"/>
          <w:sz w:val="22"/>
          <w:szCs w:val="22"/>
          <w:u w:val="single"/>
        </w:rPr>
        <w:tab/>
      </w:r>
    </w:p>
    <w:p w14:paraId="0246FAD1" w14:textId="77777777" w:rsidR="004561A2" w:rsidRDefault="006F54A0">
      <w:pPr>
        <w:pStyle w:val="af"/>
        <w:tabs>
          <w:tab w:val="clear" w:pos="567"/>
          <w:tab w:val="left" w:pos="6359"/>
        </w:tabs>
        <w:spacing w:before="47" w:line="360" w:lineRule="auto"/>
        <w:ind w:left="1021" w:right="57"/>
        <w:rPr>
          <w:rFonts w:ascii="Times New Roman" w:eastAsia="Times New Roman"/>
          <w:kern w:val="0"/>
        </w:rPr>
        <w:sectPr w:rsidR="004561A2">
          <w:pgSz w:w="11910" w:h="16840"/>
          <w:pgMar w:top="1520" w:right="200" w:bottom="1180" w:left="1260" w:header="0" w:footer="915" w:gutter="0"/>
          <w:cols w:space="720"/>
        </w:sectPr>
      </w:pPr>
      <w:r>
        <w:rPr>
          <w:kern w:val="0"/>
          <w:sz w:val="22"/>
          <w:szCs w:val="22"/>
        </w:rPr>
        <w:t>日期：</w:t>
      </w:r>
      <w:r>
        <w:rPr>
          <w:kern w:val="0"/>
          <w:sz w:val="22"/>
          <w:szCs w:val="22"/>
          <w:u w:val="single"/>
        </w:rPr>
        <w:tab/>
      </w:r>
    </w:p>
    <w:p w14:paraId="7810E170" w14:textId="77777777" w:rsidR="004561A2" w:rsidRDefault="006F54A0">
      <w:pPr>
        <w:spacing w:line="360" w:lineRule="auto"/>
        <w:outlineLvl w:val="2"/>
        <w:rPr>
          <w:color w:val="000000" w:themeColor="text1"/>
          <w:kern w:val="0"/>
          <w:sz w:val="24"/>
          <w:szCs w:val="20"/>
        </w:rPr>
      </w:pPr>
      <w:bookmarkStart w:id="829" w:name="_Toc120182415"/>
      <w:bookmarkStart w:id="830" w:name="_Toc201921617"/>
      <w:r>
        <w:rPr>
          <w:rFonts w:hint="eastAsia"/>
          <w:color w:val="000000" w:themeColor="text1"/>
          <w:kern w:val="0"/>
          <w:sz w:val="24"/>
          <w:szCs w:val="20"/>
        </w:rPr>
        <w:lastRenderedPageBreak/>
        <w:t xml:space="preserve">4  </w:t>
      </w:r>
      <w:r>
        <w:rPr>
          <w:rFonts w:hint="eastAsia"/>
          <w:color w:val="000000" w:themeColor="text1"/>
          <w:kern w:val="0"/>
          <w:sz w:val="24"/>
          <w:szCs w:val="20"/>
        </w:rPr>
        <w:t>业绩一览表</w:t>
      </w:r>
      <w:bookmarkEnd w:id="829"/>
      <w:bookmarkEnd w:id="830"/>
    </w:p>
    <w:tbl>
      <w:tblPr>
        <w:tblW w:w="81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54"/>
        <w:gridCol w:w="1197"/>
        <w:gridCol w:w="1502"/>
        <w:gridCol w:w="1475"/>
        <w:gridCol w:w="1417"/>
        <w:gridCol w:w="1843"/>
      </w:tblGrid>
      <w:tr w:rsidR="004561A2" w14:paraId="315F3CDA" w14:textId="77777777">
        <w:trPr>
          <w:trHeight w:val="1056"/>
          <w:jc w:val="center"/>
        </w:trPr>
        <w:tc>
          <w:tcPr>
            <w:tcW w:w="754" w:type="dxa"/>
          </w:tcPr>
          <w:p w14:paraId="3AA58AC3" w14:textId="77777777" w:rsidR="004561A2" w:rsidRDefault="004561A2">
            <w:pPr>
              <w:pStyle w:val="TableParagraph"/>
              <w:spacing w:before="1" w:line="360" w:lineRule="auto"/>
            </w:pPr>
          </w:p>
          <w:p w14:paraId="7BC93C2B" w14:textId="77777777" w:rsidR="004561A2" w:rsidRDefault="006F54A0">
            <w:pPr>
              <w:pStyle w:val="TableParagraph"/>
              <w:spacing w:line="360" w:lineRule="auto"/>
              <w:ind w:left="136"/>
            </w:pPr>
            <w:r>
              <w:t>序号</w:t>
            </w:r>
          </w:p>
        </w:tc>
        <w:tc>
          <w:tcPr>
            <w:tcW w:w="1197" w:type="dxa"/>
            <w:vAlign w:val="center"/>
          </w:tcPr>
          <w:p w14:paraId="72163BF3" w14:textId="77777777" w:rsidR="004561A2" w:rsidRDefault="006F54A0">
            <w:pPr>
              <w:pStyle w:val="TableParagraph"/>
              <w:spacing w:before="67" w:line="360" w:lineRule="auto"/>
              <w:ind w:left="356" w:right="108" w:hanging="240"/>
            </w:pPr>
            <w:r>
              <w:t>采购单位名称</w:t>
            </w:r>
          </w:p>
        </w:tc>
        <w:tc>
          <w:tcPr>
            <w:tcW w:w="1502" w:type="dxa"/>
            <w:vAlign w:val="center"/>
          </w:tcPr>
          <w:p w14:paraId="5A06BCB5" w14:textId="77777777" w:rsidR="004561A2" w:rsidRDefault="006F54A0">
            <w:pPr>
              <w:pStyle w:val="TableParagraph"/>
              <w:spacing w:before="67" w:line="360" w:lineRule="auto"/>
              <w:ind w:left="271" w:right="198" w:hanging="60"/>
              <w:jc w:val="center"/>
            </w:pPr>
            <w:r>
              <w:t>项目名称/ 内容简述</w:t>
            </w:r>
          </w:p>
        </w:tc>
        <w:tc>
          <w:tcPr>
            <w:tcW w:w="1475" w:type="dxa"/>
            <w:vAlign w:val="center"/>
          </w:tcPr>
          <w:p w14:paraId="4F824717" w14:textId="77777777" w:rsidR="004561A2" w:rsidRDefault="004561A2">
            <w:pPr>
              <w:pStyle w:val="TableParagraph"/>
              <w:spacing w:before="1" w:line="360" w:lineRule="auto"/>
              <w:jc w:val="center"/>
            </w:pPr>
          </w:p>
          <w:p w14:paraId="53EE274E" w14:textId="77777777" w:rsidR="004561A2" w:rsidRDefault="006F54A0">
            <w:pPr>
              <w:pStyle w:val="TableParagraph"/>
              <w:spacing w:line="360" w:lineRule="auto"/>
              <w:ind w:left="257"/>
              <w:jc w:val="center"/>
            </w:pPr>
            <w:r>
              <w:t>实施时间</w:t>
            </w:r>
          </w:p>
        </w:tc>
        <w:tc>
          <w:tcPr>
            <w:tcW w:w="1417" w:type="dxa"/>
            <w:vAlign w:val="center"/>
          </w:tcPr>
          <w:p w14:paraId="7266AF07" w14:textId="77777777" w:rsidR="004561A2" w:rsidRDefault="004561A2">
            <w:pPr>
              <w:pStyle w:val="TableParagraph"/>
              <w:spacing w:before="1" w:line="360" w:lineRule="auto"/>
              <w:jc w:val="center"/>
            </w:pPr>
          </w:p>
          <w:p w14:paraId="68559B9F" w14:textId="77777777" w:rsidR="004561A2" w:rsidRDefault="006F54A0">
            <w:pPr>
              <w:pStyle w:val="TableParagraph"/>
              <w:spacing w:line="360" w:lineRule="auto"/>
              <w:ind w:left="466"/>
            </w:pPr>
            <w:r>
              <w:t>金额</w:t>
            </w:r>
          </w:p>
        </w:tc>
        <w:tc>
          <w:tcPr>
            <w:tcW w:w="1843" w:type="dxa"/>
            <w:vAlign w:val="center"/>
          </w:tcPr>
          <w:p w14:paraId="37401B2C" w14:textId="77777777" w:rsidR="004561A2" w:rsidRDefault="006F54A0">
            <w:pPr>
              <w:pStyle w:val="TableParagraph"/>
              <w:spacing w:before="67" w:line="360" w:lineRule="auto"/>
              <w:ind w:left="199" w:right="191"/>
              <w:jc w:val="center"/>
              <w:rPr>
                <w:lang w:eastAsia="zh-CN"/>
              </w:rPr>
            </w:pPr>
            <w:r>
              <w:rPr>
                <w:lang w:eastAsia="zh-CN"/>
              </w:rPr>
              <w:t>采购单位联系人及联系方式</w:t>
            </w:r>
          </w:p>
        </w:tc>
      </w:tr>
      <w:tr w:rsidR="004561A2" w14:paraId="7602CEC9" w14:textId="77777777">
        <w:trPr>
          <w:trHeight w:val="587"/>
          <w:jc w:val="center"/>
        </w:trPr>
        <w:tc>
          <w:tcPr>
            <w:tcW w:w="754" w:type="dxa"/>
          </w:tcPr>
          <w:p w14:paraId="2DAE572E" w14:textId="77777777" w:rsidR="004561A2" w:rsidRDefault="004561A2">
            <w:pPr>
              <w:pStyle w:val="TableParagraph"/>
              <w:spacing w:line="360" w:lineRule="auto"/>
              <w:rPr>
                <w:lang w:eastAsia="zh-CN"/>
              </w:rPr>
            </w:pPr>
          </w:p>
        </w:tc>
        <w:tc>
          <w:tcPr>
            <w:tcW w:w="1197" w:type="dxa"/>
          </w:tcPr>
          <w:p w14:paraId="14534D57" w14:textId="77777777" w:rsidR="004561A2" w:rsidRDefault="004561A2">
            <w:pPr>
              <w:pStyle w:val="TableParagraph"/>
              <w:spacing w:line="360" w:lineRule="auto"/>
              <w:rPr>
                <w:lang w:eastAsia="zh-CN"/>
              </w:rPr>
            </w:pPr>
          </w:p>
        </w:tc>
        <w:tc>
          <w:tcPr>
            <w:tcW w:w="1502" w:type="dxa"/>
          </w:tcPr>
          <w:p w14:paraId="5ACABCF9" w14:textId="77777777" w:rsidR="004561A2" w:rsidRDefault="004561A2">
            <w:pPr>
              <w:pStyle w:val="TableParagraph"/>
              <w:spacing w:line="360" w:lineRule="auto"/>
              <w:rPr>
                <w:lang w:eastAsia="zh-CN"/>
              </w:rPr>
            </w:pPr>
          </w:p>
        </w:tc>
        <w:tc>
          <w:tcPr>
            <w:tcW w:w="1475" w:type="dxa"/>
          </w:tcPr>
          <w:p w14:paraId="2EC08967" w14:textId="77777777" w:rsidR="004561A2" w:rsidRDefault="004561A2">
            <w:pPr>
              <w:pStyle w:val="TableParagraph"/>
              <w:spacing w:line="360" w:lineRule="auto"/>
              <w:rPr>
                <w:lang w:eastAsia="zh-CN"/>
              </w:rPr>
            </w:pPr>
          </w:p>
        </w:tc>
        <w:tc>
          <w:tcPr>
            <w:tcW w:w="1417" w:type="dxa"/>
          </w:tcPr>
          <w:p w14:paraId="2B64124E" w14:textId="77777777" w:rsidR="004561A2" w:rsidRDefault="004561A2">
            <w:pPr>
              <w:pStyle w:val="TableParagraph"/>
              <w:spacing w:line="360" w:lineRule="auto"/>
              <w:rPr>
                <w:lang w:eastAsia="zh-CN"/>
              </w:rPr>
            </w:pPr>
          </w:p>
        </w:tc>
        <w:tc>
          <w:tcPr>
            <w:tcW w:w="1843" w:type="dxa"/>
          </w:tcPr>
          <w:p w14:paraId="391F04AA" w14:textId="77777777" w:rsidR="004561A2" w:rsidRDefault="004561A2">
            <w:pPr>
              <w:pStyle w:val="TableParagraph"/>
              <w:spacing w:line="360" w:lineRule="auto"/>
              <w:rPr>
                <w:lang w:eastAsia="zh-CN"/>
              </w:rPr>
            </w:pPr>
          </w:p>
        </w:tc>
      </w:tr>
      <w:tr w:rsidR="004561A2" w14:paraId="67F02263" w14:textId="77777777">
        <w:trPr>
          <w:trHeight w:val="587"/>
          <w:jc w:val="center"/>
        </w:trPr>
        <w:tc>
          <w:tcPr>
            <w:tcW w:w="754" w:type="dxa"/>
          </w:tcPr>
          <w:p w14:paraId="64C3FDD6" w14:textId="77777777" w:rsidR="004561A2" w:rsidRDefault="004561A2">
            <w:pPr>
              <w:pStyle w:val="TableParagraph"/>
              <w:spacing w:line="360" w:lineRule="auto"/>
              <w:rPr>
                <w:lang w:eastAsia="zh-CN"/>
              </w:rPr>
            </w:pPr>
          </w:p>
        </w:tc>
        <w:tc>
          <w:tcPr>
            <w:tcW w:w="1197" w:type="dxa"/>
          </w:tcPr>
          <w:p w14:paraId="4DEDEEA8" w14:textId="77777777" w:rsidR="004561A2" w:rsidRDefault="004561A2">
            <w:pPr>
              <w:pStyle w:val="TableParagraph"/>
              <w:spacing w:line="360" w:lineRule="auto"/>
              <w:rPr>
                <w:lang w:eastAsia="zh-CN"/>
              </w:rPr>
            </w:pPr>
          </w:p>
        </w:tc>
        <w:tc>
          <w:tcPr>
            <w:tcW w:w="1502" w:type="dxa"/>
          </w:tcPr>
          <w:p w14:paraId="3BE97CCC" w14:textId="77777777" w:rsidR="004561A2" w:rsidRDefault="004561A2">
            <w:pPr>
              <w:pStyle w:val="TableParagraph"/>
              <w:spacing w:line="360" w:lineRule="auto"/>
              <w:rPr>
                <w:lang w:eastAsia="zh-CN"/>
              </w:rPr>
            </w:pPr>
          </w:p>
        </w:tc>
        <w:tc>
          <w:tcPr>
            <w:tcW w:w="1475" w:type="dxa"/>
          </w:tcPr>
          <w:p w14:paraId="076568D1" w14:textId="77777777" w:rsidR="004561A2" w:rsidRDefault="004561A2">
            <w:pPr>
              <w:pStyle w:val="TableParagraph"/>
              <w:spacing w:line="360" w:lineRule="auto"/>
              <w:rPr>
                <w:lang w:eastAsia="zh-CN"/>
              </w:rPr>
            </w:pPr>
          </w:p>
        </w:tc>
        <w:tc>
          <w:tcPr>
            <w:tcW w:w="1417" w:type="dxa"/>
          </w:tcPr>
          <w:p w14:paraId="5872D112" w14:textId="77777777" w:rsidR="004561A2" w:rsidRDefault="004561A2">
            <w:pPr>
              <w:pStyle w:val="TableParagraph"/>
              <w:spacing w:line="360" w:lineRule="auto"/>
              <w:rPr>
                <w:lang w:eastAsia="zh-CN"/>
              </w:rPr>
            </w:pPr>
          </w:p>
        </w:tc>
        <w:tc>
          <w:tcPr>
            <w:tcW w:w="1843" w:type="dxa"/>
          </w:tcPr>
          <w:p w14:paraId="47CB93C1" w14:textId="77777777" w:rsidR="004561A2" w:rsidRDefault="004561A2">
            <w:pPr>
              <w:pStyle w:val="TableParagraph"/>
              <w:spacing w:line="360" w:lineRule="auto"/>
              <w:rPr>
                <w:lang w:eastAsia="zh-CN"/>
              </w:rPr>
            </w:pPr>
          </w:p>
        </w:tc>
      </w:tr>
      <w:tr w:rsidR="004561A2" w14:paraId="29651984" w14:textId="77777777">
        <w:trPr>
          <w:trHeight w:val="587"/>
          <w:jc w:val="center"/>
        </w:trPr>
        <w:tc>
          <w:tcPr>
            <w:tcW w:w="754" w:type="dxa"/>
          </w:tcPr>
          <w:p w14:paraId="0264108D" w14:textId="77777777" w:rsidR="004561A2" w:rsidRDefault="004561A2">
            <w:pPr>
              <w:pStyle w:val="TableParagraph"/>
              <w:spacing w:line="360" w:lineRule="auto"/>
              <w:rPr>
                <w:lang w:eastAsia="zh-CN"/>
              </w:rPr>
            </w:pPr>
          </w:p>
        </w:tc>
        <w:tc>
          <w:tcPr>
            <w:tcW w:w="1197" w:type="dxa"/>
          </w:tcPr>
          <w:p w14:paraId="53DBA9DE" w14:textId="77777777" w:rsidR="004561A2" w:rsidRDefault="004561A2">
            <w:pPr>
              <w:pStyle w:val="TableParagraph"/>
              <w:spacing w:line="360" w:lineRule="auto"/>
              <w:rPr>
                <w:lang w:eastAsia="zh-CN"/>
              </w:rPr>
            </w:pPr>
          </w:p>
        </w:tc>
        <w:tc>
          <w:tcPr>
            <w:tcW w:w="1502" w:type="dxa"/>
          </w:tcPr>
          <w:p w14:paraId="2D108FC8" w14:textId="77777777" w:rsidR="004561A2" w:rsidRDefault="004561A2">
            <w:pPr>
              <w:pStyle w:val="TableParagraph"/>
              <w:spacing w:line="360" w:lineRule="auto"/>
              <w:rPr>
                <w:lang w:eastAsia="zh-CN"/>
              </w:rPr>
            </w:pPr>
          </w:p>
        </w:tc>
        <w:tc>
          <w:tcPr>
            <w:tcW w:w="1475" w:type="dxa"/>
          </w:tcPr>
          <w:p w14:paraId="6F68A5DF" w14:textId="77777777" w:rsidR="004561A2" w:rsidRDefault="004561A2">
            <w:pPr>
              <w:pStyle w:val="TableParagraph"/>
              <w:spacing w:line="360" w:lineRule="auto"/>
              <w:rPr>
                <w:lang w:eastAsia="zh-CN"/>
              </w:rPr>
            </w:pPr>
          </w:p>
        </w:tc>
        <w:tc>
          <w:tcPr>
            <w:tcW w:w="1417" w:type="dxa"/>
          </w:tcPr>
          <w:p w14:paraId="1CB06163" w14:textId="77777777" w:rsidR="004561A2" w:rsidRDefault="004561A2">
            <w:pPr>
              <w:pStyle w:val="TableParagraph"/>
              <w:spacing w:line="360" w:lineRule="auto"/>
              <w:rPr>
                <w:lang w:eastAsia="zh-CN"/>
              </w:rPr>
            </w:pPr>
          </w:p>
        </w:tc>
        <w:tc>
          <w:tcPr>
            <w:tcW w:w="1843" w:type="dxa"/>
          </w:tcPr>
          <w:p w14:paraId="3594D2BB" w14:textId="77777777" w:rsidR="004561A2" w:rsidRDefault="004561A2">
            <w:pPr>
              <w:pStyle w:val="TableParagraph"/>
              <w:spacing w:line="360" w:lineRule="auto"/>
              <w:rPr>
                <w:lang w:eastAsia="zh-CN"/>
              </w:rPr>
            </w:pPr>
          </w:p>
        </w:tc>
      </w:tr>
      <w:tr w:rsidR="004561A2" w14:paraId="6FD72055" w14:textId="77777777">
        <w:trPr>
          <w:trHeight w:val="588"/>
          <w:jc w:val="center"/>
        </w:trPr>
        <w:tc>
          <w:tcPr>
            <w:tcW w:w="754" w:type="dxa"/>
          </w:tcPr>
          <w:p w14:paraId="26909EAB" w14:textId="77777777" w:rsidR="004561A2" w:rsidRDefault="004561A2">
            <w:pPr>
              <w:pStyle w:val="TableParagraph"/>
              <w:spacing w:line="360" w:lineRule="auto"/>
              <w:rPr>
                <w:lang w:eastAsia="zh-CN"/>
              </w:rPr>
            </w:pPr>
          </w:p>
        </w:tc>
        <w:tc>
          <w:tcPr>
            <w:tcW w:w="1197" w:type="dxa"/>
          </w:tcPr>
          <w:p w14:paraId="1523C510" w14:textId="77777777" w:rsidR="004561A2" w:rsidRDefault="004561A2">
            <w:pPr>
              <w:pStyle w:val="TableParagraph"/>
              <w:spacing w:line="360" w:lineRule="auto"/>
              <w:rPr>
                <w:lang w:eastAsia="zh-CN"/>
              </w:rPr>
            </w:pPr>
          </w:p>
        </w:tc>
        <w:tc>
          <w:tcPr>
            <w:tcW w:w="1502" w:type="dxa"/>
          </w:tcPr>
          <w:p w14:paraId="184BC078" w14:textId="77777777" w:rsidR="004561A2" w:rsidRDefault="004561A2">
            <w:pPr>
              <w:pStyle w:val="TableParagraph"/>
              <w:spacing w:line="360" w:lineRule="auto"/>
              <w:rPr>
                <w:lang w:eastAsia="zh-CN"/>
              </w:rPr>
            </w:pPr>
          </w:p>
        </w:tc>
        <w:tc>
          <w:tcPr>
            <w:tcW w:w="1475" w:type="dxa"/>
          </w:tcPr>
          <w:p w14:paraId="2D238447" w14:textId="77777777" w:rsidR="004561A2" w:rsidRDefault="004561A2">
            <w:pPr>
              <w:pStyle w:val="TableParagraph"/>
              <w:spacing w:line="360" w:lineRule="auto"/>
              <w:rPr>
                <w:lang w:eastAsia="zh-CN"/>
              </w:rPr>
            </w:pPr>
          </w:p>
        </w:tc>
        <w:tc>
          <w:tcPr>
            <w:tcW w:w="1417" w:type="dxa"/>
          </w:tcPr>
          <w:p w14:paraId="4696529D" w14:textId="77777777" w:rsidR="004561A2" w:rsidRDefault="004561A2">
            <w:pPr>
              <w:pStyle w:val="TableParagraph"/>
              <w:spacing w:line="360" w:lineRule="auto"/>
              <w:rPr>
                <w:lang w:eastAsia="zh-CN"/>
              </w:rPr>
            </w:pPr>
          </w:p>
        </w:tc>
        <w:tc>
          <w:tcPr>
            <w:tcW w:w="1843" w:type="dxa"/>
          </w:tcPr>
          <w:p w14:paraId="0FEC1B11" w14:textId="77777777" w:rsidR="004561A2" w:rsidRDefault="004561A2">
            <w:pPr>
              <w:pStyle w:val="TableParagraph"/>
              <w:spacing w:line="360" w:lineRule="auto"/>
              <w:rPr>
                <w:lang w:eastAsia="zh-CN"/>
              </w:rPr>
            </w:pPr>
          </w:p>
        </w:tc>
      </w:tr>
      <w:tr w:rsidR="004561A2" w14:paraId="282043AA" w14:textId="77777777">
        <w:trPr>
          <w:trHeight w:val="587"/>
          <w:jc w:val="center"/>
        </w:trPr>
        <w:tc>
          <w:tcPr>
            <w:tcW w:w="754" w:type="dxa"/>
          </w:tcPr>
          <w:p w14:paraId="2B004FD2" w14:textId="77777777" w:rsidR="004561A2" w:rsidRDefault="004561A2">
            <w:pPr>
              <w:pStyle w:val="TableParagraph"/>
              <w:spacing w:line="360" w:lineRule="auto"/>
              <w:rPr>
                <w:lang w:eastAsia="zh-CN"/>
              </w:rPr>
            </w:pPr>
          </w:p>
        </w:tc>
        <w:tc>
          <w:tcPr>
            <w:tcW w:w="1197" w:type="dxa"/>
          </w:tcPr>
          <w:p w14:paraId="4602F757" w14:textId="77777777" w:rsidR="004561A2" w:rsidRDefault="004561A2">
            <w:pPr>
              <w:pStyle w:val="TableParagraph"/>
              <w:spacing w:line="360" w:lineRule="auto"/>
              <w:rPr>
                <w:lang w:eastAsia="zh-CN"/>
              </w:rPr>
            </w:pPr>
          </w:p>
        </w:tc>
        <w:tc>
          <w:tcPr>
            <w:tcW w:w="1502" w:type="dxa"/>
          </w:tcPr>
          <w:p w14:paraId="7AD7AC74" w14:textId="77777777" w:rsidR="004561A2" w:rsidRDefault="004561A2">
            <w:pPr>
              <w:pStyle w:val="TableParagraph"/>
              <w:spacing w:line="360" w:lineRule="auto"/>
              <w:rPr>
                <w:lang w:eastAsia="zh-CN"/>
              </w:rPr>
            </w:pPr>
          </w:p>
        </w:tc>
        <w:tc>
          <w:tcPr>
            <w:tcW w:w="1475" w:type="dxa"/>
          </w:tcPr>
          <w:p w14:paraId="3EFFD4E7" w14:textId="77777777" w:rsidR="004561A2" w:rsidRDefault="004561A2">
            <w:pPr>
              <w:pStyle w:val="TableParagraph"/>
              <w:spacing w:line="360" w:lineRule="auto"/>
              <w:rPr>
                <w:lang w:eastAsia="zh-CN"/>
              </w:rPr>
            </w:pPr>
          </w:p>
        </w:tc>
        <w:tc>
          <w:tcPr>
            <w:tcW w:w="1417" w:type="dxa"/>
          </w:tcPr>
          <w:p w14:paraId="77977802" w14:textId="77777777" w:rsidR="004561A2" w:rsidRDefault="004561A2">
            <w:pPr>
              <w:pStyle w:val="TableParagraph"/>
              <w:spacing w:line="360" w:lineRule="auto"/>
              <w:rPr>
                <w:lang w:eastAsia="zh-CN"/>
              </w:rPr>
            </w:pPr>
          </w:p>
        </w:tc>
        <w:tc>
          <w:tcPr>
            <w:tcW w:w="1843" w:type="dxa"/>
          </w:tcPr>
          <w:p w14:paraId="08E3D99E" w14:textId="77777777" w:rsidR="004561A2" w:rsidRDefault="004561A2">
            <w:pPr>
              <w:pStyle w:val="TableParagraph"/>
              <w:spacing w:line="360" w:lineRule="auto"/>
              <w:rPr>
                <w:lang w:eastAsia="zh-CN"/>
              </w:rPr>
            </w:pPr>
          </w:p>
        </w:tc>
      </w:tr>
      <w:tr w:rsidR="004561A2" w14:paraId="62662A34" w14:textId="77777777">
        <w:trPr>
          <w:trHeight w:val="587"/>
          <w:jc w:val="center"/>
        </w:trPr>
        <w:tc>
          <w:tcPr>
            <w:tcW w:w="754" w:type="dxa"/>
          </w:tcPr>
          <w:p w14:paraId="78D08C3F" w14:textId="77777777" w:rsidR="004561A2" w:rsidRDefault="004561A2">
            <w:pPr>
              <w:pStyle w:val="TableParagraph"/>
              <w:spacing w:line="360" w:lineRule="auto"/>
              <w:rPr>
                <w:lang w:eastAsia="zh-CN"/>
              </w:rPr>
            </w:pPr>
          </w:p>
        </w:tc>
        <w:tc>
          <w:tcPr>
            <w:tcW w:w="1197" w:type="dxa"/>
          </w:tcPr>
          <w:p w14:paraId="73A155A1" w14:textId="77777777" w:rsidR="004561A2" w:rsidRDefault="004561A2">
            <w:pPr>
              <w:pStyle w:val="TableParagraph"/>
              <w:spacing w:line="360" w:lineRule="auto"/>
              <w:rPr>
                <w:lang w:eastAsia="zh-CN"/>
              </w:rPr>
            </w:pPr>
          </w:p>
        </w:tc>
        <w:tc>
          <w:tcPr>
            <w:tcW w:w="1502" w:type="dxa"/>
          </w:tcPr>
          <w:p w14:paraId="0F5EEE5D" w14:textId="77777777" w:rsidR="004561A2" w:rsidRDefault="004561A2">
            <w:pPr>
              <w:pStyle w:val="TableParagraph"/>
              <w:spacing w:line="360" w:lineRule="auto"/>
              <w:rPr>
                <w:lang w:eastAsia="zh-CN"/>
              </w:rPr>
            </w:pPr>
          </w:p>
        </w:tc>
        <w:tc>
          <w:tcPr>
            <w:tcW w:w="1475" w:type="dxa"/>
          </w:tcPr>
          <w:p w14:paraId="47EB166A" w14:textId="77777777" w:rsidR="004561A2" w:rsidRDefault="004561A2">
            <w:pPr>
              <w:pStyle w:val="TableParagraph"/>
              <w:spacing w:line="360" w:lineRule="auto"/>
              <w:rPr>
                <w:lang w:eastAsia="zh-CN"/>
              </w:rPr>
            </w:pPr>
          </w:p>
        </w:tc>
        <w:tc>
          <w:tcPr>
            <w:tcW w:w="1417" w:type="dxa"/>
          </w:tcPr>
          <w:p w14:paraId="20C7B5EE" w14:textId="77777777" w:rsidR="004561A2" w:rsidRDefault="004561A2">
            <w:pPr>
              <w:pStyle w:val="TableParagraph"/>
              <w:spacing w:line="360" w:lineRule="auto"/>
              <w:rPr>
                <w:lang w:eastAsia="zh-CN"/>
              </w:rPr>
            </w:pPr>
          </w:p>
        </w:tc>
        <w:tc>
          <w:tcPr>
            <w:tcW w:w="1843" w:type="dxa"/>
          </w:tcPr>
          <w:p w14:paraId="289B21A3" w14:textId="77777777" w:rsidR="004561A2" w:rsidRDefault="004561A2">
            <w:pPr>
              <w:pStyle w:val="TableParagraph"/>
              <w:spacing w:line="360" w:lineRule="auto"/>
              <w:rPr>
                <w:lang w:eastAsia="zh-CN"/>
              </w:rPr>
            </w:pPr>
          </w:p>
        </w:tc>
      </w:tr>
      <w:tr w:rsidR="004561A2" w14:paraId="74C0DDDD" w14:textId="77777777">
        <w:trPr>
          <w:trHeight w:val="588"/>
          <w:jc w:val="center"/>
        </w:trPr>
        <w:tc>
          <w:tcPr>
            <w:tcW w:w="754" w:type="dxa"/>
          </w:tcPr>
          <w:p w14:paraId="046DEB61" w14:textId="77777777" w:rsidR="004561A2" w:rsidRDefault="004561A2">
            <w:pPr>
              <w:pStyle w:val="TableParagraph"/>
              <w:spacing w:line="360" w:lineRule="auto"/>
              <w:rPr>
                <w:lang w:eastAsia="zh-CN"/>
              </w:rPr>
            </w:pPr>
          </w:p>
        </w:tc>
        <w:tc>
          <w:tcPr>
            <w:tcW w:w="1197" w:type="dxa"/>
          </w:tcPr>
          <w:p w14:paraId="07EB9D97" w14:textId="77777777" w:rsidR="004561A2" w:rsidRDefault="004561A2">
            <w:pPr>
              <w:pStyle w:val="TableParagraph"/>
              <w:spacing w:line="360" w:lineRule="auto"/>
              <w:rPr>
                <w:lang w:eastAsia="zh-CN"/>
              </w:rPr>
            </w:pPr>
          </w:p>
        </w:tc>
        <w:tc>
          <w:tcPr>
            <w:tcW w:w="1502" w:type="dxa"/>
          </w:tcPr>
          <w:p w14:paraId="750969EB" w14:textId="77777777" w:rsidR="004561A2" w:rsidRDefault="004561A2">
            <w:pPr>
              <w:pStyle w:val="TableParagraph"/>
              <w:spacing w:line="360" w:lineRule="auto"/>
              <w:rPr>
                <w:lang w:eastAsia="zh-CN"/>
              </w:rPr>
            </w:pPr>
          </w:p>
        </w:tc>
        <w:tc>
          <w:tcPr>
            <w:tcW w:w="1475" w:type="dxa"/>
          </w:tcPr>
          <w:p w14:paraId="053141D4" w14:textId="77777777" w:rsidR="004561A2" w:rsidRDefault="004561A2">
            <w:pPr>
              <w:pStyle w:val="TableParagraph"/>
              <w:spacing w:line="360" w:lineRule="auto"/>
              <w:rPr>
                <w:lang w:eastAsia="zh-CN"/>
              </w:rPr>
            </w:pPr>
          </w:p>
        </w:tc>
        <w:tc>
          <w:tcPr>
            <w:tcW w:w="1417" w:type="dxa"/>
          </w:tcPr>
          <w:p w14:paraId="4DB71365" w14:textId="77777777" w:rsidR="004561A2" w:rsidRDefault="004561A2">
            <w:pPr>
              <w:pStyle w:val="TableParagraph"/>
              <w:spacing w:line="360" w:lineRule="auto"/>
              <w:rPr>
                <w:lang w:eastAsia="zh-CN"/>
              </w:rPr>
            </w:pPr>
          </w:p>
        </w:tc>
        <w:tc>
          <w:tcPr>
            <w:tcW w:w="1843" w:type="dxa"/>
          </w:tcPr>
          <w:p w14:paraId="036FD812" w14:textId="77777777" w:rsidR="004561A2" w:rsidRDefault="004561A2">
            <w:pPr>
              <w:pStyle w:val="TableParagraph"/>
              <w:spacing w:line="360" w:lineRule="auto"/>
              <w:rPr>
                <w:lang w:eastAsia="zh-CN"/>
              </w:rPr>
            </w:pPr>
          </w:p>
        </w:tc>
      </w:tr>
      <w:tr w:rsidR="004561A2" w14:paraId="706CAFC7" w14:textId="77777777">
        <w:trPr>
          <w:trHeight w:val="587"/>
          <w:jc w:val="center"/>
        </w:trPr>
        <w:tc>
          <w:tcPr>
            <w:tcW w:w="754" w:type="dxa"/>
          </w:tcPr>
          <w:p w14:paraId="260C5163" w14:textId="77777777" w:rsidR="004561A2" w:rsidRDefault="004561A2">
            <w:pPr>
              <w:pStyle w:val="TableParagraph"/>
              <w:spacing w:line="360" w:lineRule="auto"/>
              <w:rPr>
                <w:lang w:eastAsia="zh-CN"/>
              </w:rPr>
            </w:pPr>
          </w:p>
        </w:tc>
        <w:tc>
          <w:tcPr>
            <w:tcW w:w="1197" w:type="dxa"/>
          </w:tcPr>
          <w:p w14:paraId="419AFE3C" w14:textId="77777777" w:rsidR="004561A2" w:rsidRDefault="004561A2">
            <w:pPr>
              <w:pStyle w:val="TableParagraph"/>
              <w:spacing w:line="360" w:lineRule="auto"/>
              <w:rPr>
                <w:lang w:eastAsia="zh-CN"/>
              </w:rPr>
            </w:pPr>
          </w:p>
        </w:tc>
        <w:tc>
          <w:tcPr>
            <w:tcW w:w="1502" w:type="dxa"/>
          </w:tcPr>
          <w:p w14:paraId="72181145" w14:textId="77777777" w:rsidR="004561A2" w:rsidRDefault="004561A2">
            <w:pPr>
              <w:pStyle w:val="TableParagraph"/>
              <w:spacing w:line="360" w:lineRule="auto"/>
              <w:rPr>
                <w:lang w:eastAsia="zh-CN"/>
              </w:rPr>
            </w:pPr>
          </w:p>
        </w:tc>
        <w:tc>
          <w:tcPr>
            <w:tcW w:w="1475" w:type="dxa"/>
          </w:tcPr>
          <w:p w14:paraId="205B7D3A" w14:textId="77777777" w:rsidR="004561A2" w:rsidRDefault="004561A2">
            <w:pPr>
              <w:pStyle w:val="TableParagraph"/>
              <w:spacing w:line="360" w:lineRule="auto"/>
              <w:rPr>
                <w:lang w:eastAsia="zh-CN"/>
              </w:rPr>
            </w:pPr>
          </w:p>
        </w:tc>
        <w:tc>
          <w:tcPr>
            <w:tcW w:w="1417" w:type="dxa"/>
          </w:tcPr>
          <w:p w14:paraId="70DFE8F8" w14:textId="77777777" w:rsidR="004561A2" w:rsidRDefault="004561A2">
            <w:pPr>
              <w:pStyle w:val="TableParagraph"/>
              <w:spacing w:line="360" w:lineRule="auto"/>
              <w:rPr>
                <w:lang w:eastAsia="zh-CN"/>
              </w:rPr>
            </w:pPr>
          </w:p>
        </w:tc>
        <w:tc>
          <w:tcPr>
            <w:tcW w:w="1843" w:type="dxa"/>
          </w:tcPr>
          <w:p w14:paraId="58F95632" w14:textId="77777777" w:rsidR="004561A2" w:rsidRDefault="004561A2">
            <w:pPr>
              <w:pStyle w:val="TableParagraph"/>
              <w:spacing w:line="360" w:lineRule="auto"/>
              <w:rPr>
                <w:lang w:eastAsia="zh-CN"/>
              </w:rPr>
            </w:pPr>
          </w:p>
        </w:tc>
      </w:tr>
      <w:tr w:rsidR="004561A2" w14:paraId="1AC617BE" w14:textId="77777777">
        <w:trPr>
          <w:trHeight w:val="587"/>
          <w:jc w:val="center"/>
        </w:trPr>
        <w:tc>
          <w:tcPr>
            <w:tcW w:w="754" w:type="dxa"/>
          </w:tcPr>
          <w:p w14:paraId="14A0498D" w14:textId="77777777" w:rsidR="004561A2" w:rsidRDefault="004561A2">
            <w:pPr>
              <w:pStyle w:val="TableParagraph"/>
              <w:spacing w:line="360" w:lineRule="auto"/>
              <w:rPr>
                <w:lang w:eastAsia="zh-CN"/>
              </w:rPr>
            </w:pPr>
          </w:p>
        </w:tc>
        <w:tc>
          <w:tcPr>
            <w:tcW w:w="1197" w:type="dxa"/>
          </w:tcPr>
          <w:p w14:paraId="64325B32" w14:textId="77777777" w:rsidR="004561A2" w:rsidRDefault="004561A2">
            <w:pPr>
              <w:pStyle w:val="TableParagraph"/>
              <w:spacing w:line="360" w:lineRule="auto"/>
              <w:rPr>
                <w:lang w:eastAsia="zh-CN"/>
              </w:rPr>
            </w:pPr>
          </w:p>
        </w:tc>
        <w:tc>
          <w:tcPr>
            <w:tcW w:w="1502" w:type="dxa"/>
          </w:tcPr>
          <w:p w14:paraId="7AE1771C" w14:textId="77777777" w:rsidR="004561A2" w:rsidRDefault="004561A2">
            <w:pPr>
              <w:pStyle w:val="TableParagraph"/>
              <w:spacing w:line="360" w:lineRule="auto"/>
              <w:rPr>
                <w:lang w:eastAsia="zh-CN"/>
              </w:rPr>
            </w:pPr>
          </w:p>
        </w:tc>
        <w:tc>
          <w:tcPr>
            <w:tcW w:w="1475" w:type="dxa"/>
          </w:tcPr>
          <w:p w14:paraId="36A3673B" w14:textId="77777777" w:rsidR="004561A2" w:rsidRDefault="004561A2">
            <w:pPr>
              <w:pStyle w:val="TableParagraph"/>
              <w:spacing w:line="360" w:lineRule="auto"/>
              <w:rPr>
                <w:lang w:eastAsia="zh-CN"/>
              </w:rPr>
            </w:pPr>
          </w:p>
        </w:tc>
        <w:tc>
          <w:tcPr>
            <w:tcW w:w="1417" w:type="dxa"/>
          </w:tcPr>
          <w:p w14:paraId="35BC183A" w14:textId="77777777" w:rsidR="004561A2" w:rsidRDefault="004561A2">
            <w:pPr>
              <w:pStyle w:val="TableParagraph"/>
              <w:spacing w:line="360" w:lineRule="auto"/>
              <w:rPr>
                <w:lang w:eastAsia="zh-CN"/>
              </w:rPr>
            </w:pPr>
          </w:p>
        </w:tc>
        <w:tc>
          <w:tcPr>
            <w:tcW w:w="1843" w:type="dxa"/>
          </w:tcPr>
          <w:p w14:paraId="0BFA4217" w14:textId="77777777" w:rsidR="004561A2" w:rsidRDefault="004561A2">
            <w:pPr>
              <w:pStyle w:val="TableParagraph"/>
              <w:spacing w:line="360" w:lineRule="auto"/>
              <w:rPr>
                <w:lang w:eastAsia="zh-CN"/>
              </w:rPr>
            </w:pPr>
          </w:p>
        </w:tc>
      </w:tr>
      <w:tr w:rsidR="004561A2" w14:paraId="7B2CFB12" w14:textId="77777777">
        <w:trPr>
          <w:trHeight w:val="588"/>
          <w:jc w:val="center"/>
        </w:trPr>
        <w:tc>
          <w:tcPr>
            <w:tcW w:w="754" w:type="dxa"/>
          </w:tcPr>
          <w:p w14:paraId="3C898E05" w14:textId="77777777" w:rsidR="004561A2" w:rsidRDefault="004561A2">
            <w:pPr>
              <w:pStyle w:val="TableParagraph"/>
              <w:spacing w:line="360" w:lineRule="auto"/>
              <w:rPr>
                <w:lang w:eastAsia="zh-CN"/>
              </w:rPr>
            </w:pPr>
          </w:p>
        </w:tc>
        <w:tc>
          <w:tcPr>
            <w:tcW w:w="1197" w:type="dxa"/>
          </w:tcPr>
          <w:p w14:paraId="041A1FED" w14:textId="77777777" w:rsidR="004561A2" w:rsidRDefault="004561A2">
            <w:pPr>
              <w:pStyle w:val="TableParagraph"/>
              <w:spacing w:line="360" w:lineRule="auto"/>
              <w:rPr>
                <w:lang w:eastAsia="zh-CN"/>
              </w:rPr>
            </w:pPr>
          </w:p>
        </w:tc>
        <w:tc>
          <w:tcPr>
            <w:tcW w:w="1502" w:type="dxa"/>
          </w:tcPr>
          <w:p w14:paraId="79476CDC" w14:textId="77777777" w:rsidR="004561A2" w:rsidRDefault="004561A2">
            <w:pPr>
              <w:pStyle w:val="TableParagraph"/>
              <w:spacing w:line="360" w:lineRule="auto"/>
              <w:rPr>
                <w:lang w:eastAsia="zh-CN"/>
              </w:rPr>
            </w:pPr>
          </w:p>
        </w:tc>
        <w:tc>
          <w:tcPr>
            <w:tcW w:w="1475" w:type="dxa"/>
          </w:tcPr>
          <w:p w14:paraId="442822BE" w14:textId="77777777" w:rsidR="004561A2" w:rsidRDefault="004561A2">
            <w:pPr>
              <w:pStyle w:val="TableParagraph"/>
              <w:spacing w:line="360" w:lineRule="auto"/>
              <w:rPr>
                <w:lang w:eastAsia="zh-CN"/>
              </w:rPr>
            </w:pPr>
          </w:p>
        </w:tc>
        <w:tc>
          <w:tcPr>
            <w:tcW w:w="1417" w:type="dxa"/>
          </w:tcPr>
          <w:p w14:paraId="52C99F60" w14:textId="77777777" w:rsidR="004561A2" w:rsidRDefault="004561A2">
            <w:pPr>
              <w:pStyle w:val="TableParagraph"/>
              <w:spacing w:line="360" w:lineRule="auto"/>
              <w:rPr>
                <w:lang w:eastAsia="zh-CN"/>
              </w:rPr>
            </w:pPr>
          </w:p>
        </w:tc>
        <w:tc>
          <w:tcPr>
            <w:tcW w:w="1843" w:type="dxa"/>
          </w:tcPr>
          <w:p w14:paraId="1BF4033D" w14:textId="77777777" w:rsidR="004561A2" w:rsidRDefault="004561A2">
            <w:pPr>
              <w:pStyle w:val="TableParagraph"/>
              <w:spacing w:line="360" w:lineRule="auto"/>
              <w:rPr>
                <w:lang w:eastAsia="zh-CN"/>
              </w:rPr>
            </w:pPr>
          </w:p>
        </w:tc>
      </w:tr>
      <w:tr w:rsidR="004561A2" w14:paraId="718C8F3B" w14:textId="77777777">
        <w:trPr>
          <w:trHeight w:val="587"/>
          <w:jc w:val="center"/>
        </w:trPr>
        <w:tc>
          <w:tcPr>
            <w:tcW w:w="754" w:type="dxa"/>
          </w:tcPr>
          <w:p w14:paraId="07A8DF6C" w14:textId="77777777" w:rsidR="004561A2" w:rsidRDefault="004561A2">
            <w:pPr>
              <w:pStyle w:val="TableParagraph"/>
              <w:spacing w:line="360" w:lineRule="auto"/>
              <w:rPr>
                <w:lang w:eastAsia="zh-CN"/>
              </w:rPr>
            </w:pPr>
          </w:p>
        </w:tc>
        <w:tc>
          <w:tcPr>
            <w:tcW w:w="1197" w:type="dxa"/>
          </w:tcPr>
          <w:p w14:paraId="748FEBB4" w14:textId="77777777" w:rsidR="004561A2" w:rsidRDefault="004561A2">
            <w:pPr>
              <w:pStyle w:val="TableParagraph"/>
              <w:spacing w:line="360" w:lineRule="auto"/>
              <w:rPr>
                <w:lang w:eastAsia="zh-CN"/>
              </w:rPr>
            </w:pPr>
          </w:p>
        </w:tc>
        <w:tc>
          <w:tcPr>
            <w:tcW w:w="1502" w:type="dxa"/>
          </w:tcPr>
          <w:p w14:paraId="50523E71" w14:textId="77777777" w:rsidR="004561A2" w:rsidRDefault="004561A2">
            <w:pPr>
              <w:pStyle w:val="TableParagraph"/>
              <w:spacing w:line="360" w:lineRule="auto"/>
              <w:rPr>
                <w:lang w:eastAsia="zh-CN"/>
              </w:rPr>
            </w:pPr>
          </w:p>
        </w:tc>
        <w:tc>
          <w:tcPr>
            <w:tcW w:w="1475" w:type="dxa"/>
          </w:tcPr>
          <w:p w14:paraId="7E325E2C" w14:textId="77777777" w:rsidR="004561A2" w:rsidRDefault="004561A2">
            <w:pPr>
              <w:pStyle w:val="TableParagraph"/>
              <w:spacing w:line="360" w:lineRule="auto"/>
              <w:rPr>
                <w:lang w:eastAsia="zh-CN"/>
              </w:rPr>
            </w:pPr>
          </w:p>
        </w:tc>
        <w:tc>
          <w:tcPr>
            <w:tcW w:w="1417" w:type="dxa"/>
          </w:tcPr>
          <w:p w14:paraId="6D53B81D" w14:textId="77777777" w:rsidR="004561A2" w:rsidRDefault="004561A2">
            <w:pPr>
              <w:pStyle w:val="TableParagraph"/>
              <w:spacing w:line="360" w:lineRule="auto"/>
              <w:rPr>
                <w:lang w:eastAsia="zh-CN"/>
              </w:rPr>
            </w:pPr>
          </w:p>
        </w:tc>
        <w:tc>
          <w:tcPr>
            <w:tcW w:w="1843" w:type="dxa"/>
          </w:tcPr>
          <w:p w14:paraId="3FCB33BC" w14:textId="77777777" w:rsidR="004561A2" w:rsidRDefault="004561A2">
            <w:pPr>
              <w:pStyle w:val="TableParagraph"/>
              <w:spacing w:line="360" w:lineRule="auto"/>
              <w:rPr>
                <w:lang w:eastAsia="zh-CN"/>
              </w:rPr>
            </w:pPr>
          </w:p>
        </w:tc>
      </w:tr>
      <w:tr w:rsidR="004561A2" w14:paraId="7D08FE02" w14:textId="77777777">
        <w:trPr>
          <w:trHeight w:val="587"/>
          <w:jc w:val="center"/>
        </w:trPr>
        <w:tc>
          <w:tcPr>
            <w:tcW w:w="754" w:type="dxa"/>
          </w:tcPr>
          <w:p w14:paraId="385FC5C4" w14:textId="77777777" w:rsidR="004561A2" w:rsidRDefault="004561A2">
            <w:pPr>
              <w:pStyle w:val="TableParagraph"/>
              <w:spacing w:line="360" w:lineRule="auto"/>
              <w:rPr>
                <w:lang w:eastAsia="zh-CN"/>
              </w:rPr>
            </w:pPr>
          </w:p>
        </w:tc>
        <w:tc>
          <w:tcPr>
            <w:tcW w:w="1197" w:type="dxa"/>
          </w:tcPr>
          <w:p w14:paraId="4D32C971" w14:textId="77777777" w:rsidR="004561A2" w:rsidRDefault="004561A2">
            <w:pPr>
              <w:pStyle w:val="TableParagraph"/>
              <w:spacing w:line="360" w:lineRule="auto"/>
              <w:rPr>
                <w:lang w:eastAsia="zh-CN"/>
              </w:rPr>
            </w:pPr>
          </w:p>
        </w:tc>
        <w:tc>
          <w:tcPr>
            <w:tcW w:w="1502" w:type="dxa"/>
          </w:tcPr>
          <w:p w14:paraId="3066DAB4" w14:textId="77777777" w:rsidR="004561A2" w:rsidRDefault="004561A2">
            <w:pPr>
              <w:pStyle w:val="TableParagraph"/>
              <w:spacing w:line="360" w:lineRule="auto"/>
              <w:rPr>
                <w:lang w:eastAsia="zh-CN"/>
              </w:rPr>
            </w:pPr>
          </w:p>
        </w:tc>
        <w:tc>
          <w:tcPr>
            <w:tcW w:w="1475" w:type="dxa"/>
          </w:tcPr>
          <w:p w14:paraId="74E0FF62" w14:textId="77777777" w:rsidR="004561A2" w:rsidRDefault="004561A2">
            <w:pPr>
              <w:pStyle w:val="TableParagraph"/>
              <w:spacing w:line="360" w:lineRule="auto"/>
              <w:rPr>
                <w:lang w:eastAsia="zh-CN"/>
              </w:rPr>
            </w:pPr>
          </w:p>
        </w:tc>
        <w:tc>
          <w:tcPr>
            <w:tcW w:w="1417" w:type="dxa"/>
          </w:tcPr>
          <w:p w14:paraId="76B24431" w14:textId="77777777" w:rsidR="004561A2" w:rsidRDefault="004561A2">
            <w:pPr>
              <w:pStyle w:val="TableParagraph"/>
              <w:spacing w:line="360" w:lineRule="auto"/>
              <w:rPr>
                <w:lang w:eastAsia="zh-CN"/>
              </w:rPr>
            </w:pPr>
          </w:p>
        </w:tc>
        <w:tc>
          <w:tcPr>
            <w:tcW w:w="1843" w:type="dxa"/>
          </w:tcPr>
          <w:p w14:paraId="2FEEF3BA" w14:textId="77777777" w:rsidR="004561A2" w:rsidRDefault="004561A2">
            <w:pPr>
              <w:pStyle w:val="TableParagraph"/>
              <w:spacing w:line="360" w:lineRule="auto"/>
              <w:rPr>
                <w:lang w:eastAsia="zh-CN"/>
              </w:rPr>
            </w:pPr>
          </w:p>
        </w:tc>
      </w:tr>
      <w:tr w:rsidR="004561A2" w14:paraId="1724854C" w14:textId="77777777">
        <w:trPr>
          <w:trHeight w:val="588"/>
          <w:jc w:val="center"/>
        </w:trPr>
        <w:tc>
          <w:tcPr>
            <w:tcW w:w="754" w:type="dxa"/>
          </w:tcPr>
          <w:p w14:paraId="5D0591F4" w14:textId="77777777" w:rsidR="004561A2" w:rsidRDefault="004561A2">
            <w:pPr>
              <w:pStyle w:val="TableParagraph"/>
              <w:spacing w:line="360" w:lineRule="auto"/>
              <w:rPr>
                <w:lang w:eastAsia="zh-CN"/>
              </w:rPr>
            </w:pPr>
          </w:p>
        </w:tc>
        <w:tc>
          <w:tcPr>
            <w:tcW w:w="1197" w:type="dxa"/>
          </w:tcPr>
          <w:p w14:paraId="39BD27F7" w14:textId="77777777" w:rsidR="004561A2" w:rsidRDefault="004561A2">
            <w:pPr>
              <w:pStyle w:val="TableParagraph"/>
              <w:spacing w:line="360" w:lineRule="auto"/>
              <w:rPr>
                <w:lang w:eastAsia="zh-CN"/>
              </w:rPr>
            </w:pPr>
          </w:p>
        </w:tc>
        <w:tc>
          <w:tcPr>
            <w:tcW w:w="1502" w:type="dxa"/>
          </w:tcPr>
          <w:p w14:paraId="28B2FEE8" w14:textId="77777777" w:rsidR="004561A2" w:rsidRDefault="004561A2">
            <w:pPr>
              <w:pStyle w:val="TableParagraph"/>
              <w:spacing w:line="360" w:lineRule="auto"/>
              <w:rPr>
                <w:lang w:eastAsia="zh-CN"/>
              </w:rPr>
            </w:pPr>
          </w:p>
        </w:tc>
        <w:tc>
          <w:tcPr>
            <w:tcW w:w="1475" w:type="dxa"/>
          </w:tcPr>
          <w:p w14:paraId="75E9CB64" w14:textId="77777777" w:rsidR="004561A2" w:rsidRDefault="004561A2">
            <w:pPr>
              <w:pStyle w:val="TableParagraph"/>
              <w:spacing w:line="360" w:lineRule="auto"/>
              <w:rPr>
                <w:lang w:eastAsia="zh-CN"/>
              </w:rPr>
            </w:pPr>
          </w:p>
        </w:tc>
        <w:tc>
          <w:tcPr>
            <w:tcW w:w="1417" w:type="dxa"/>
          </w:tcPr>
          <w:p w14:paraId="252CB59D" w14:textId="77777777" w:rsidR="004561A2" w:rsidRDefault="004561A2">
            <w:pPr>
              <w:pStyle w:val="TableParagraph"/>
              <w:spacing w:line="360" w:lineRule="auto"/>
              <w:rPr>
                <w:lang w:eastAsia="zh-CN"/>
              </w:rPr>
            </w:pPr>
          </w:p>
        </w:tc>
        <w:tc>
          <w:tcPr>
            <w:tcW w:w="1843" w:type="dxa"/>
          </w:tcPr>
          <w:p w14:paraId="3F400C4C" w14:textId="77777777" w:rsidR="004561A2" w:rsidRDefault="004561A2">
            <w:pPr>
              <w:pStyle w:val="TableParagraph"/>
              <w:spacing w:line="360" w:lineRule="auto"/>
              <w:rPr>
                <w:lang w:eastAsia="zh-CN"/>
              </w:rPr>
            </w:pPr>
          </w:p>
        </w:tc>
      </w:tr>
      <w:tr w:rsidR="004561A2" w14:paraId="50556C65" w14:textId="77777777">
        <w:trPr>
          <w:trHeight w:val="587"/>
          <w:jc w:val="center"/>
        </w:trPr>
        <w:tc>
          <w:tcPr>
            <w:tcW w:w="754" w:type="dxa"/>
          </w:tcPr>
          <w:p w14:paraId="6F1A653C" w14:textId="77777777" w:rsidR="004561A2" w:rsidRDefault="004561A2">
            <w:pPr>
              <w:pStyle w:val="TableParagraph"/>
              <w:spacing w:line="360" w:lineRule="auto"/>
              <w:rPr>
                <w:lang w:eastAsia="zh-CN"/>
              </w:rPr>
            </w:pPr>
          </w:p>
        </w:tc>
        <w:tc>
          <w:tcPr>
            <w:tcW w:w="1197" w:type="dxa"/>
          </w:tcPr>
          <w:p w14:paraId="62AAAA94" w14:textId="77777777" w:rsidR="004561A2" w:rsidRDefault="004561A2">
            <w:pPr>
              <w:pStyle w:val="TableParagraph"/>
              <w:spacing w:line="360" w:lineRule="auto"/>
              <w:rPr>
                <w:lang w:eastAsia="zh-CN"/>
              </w:rPr>
            </w:pPr>
          </w:p>
        </w:tc>
        <w:tc>
          <w:tcPr>
            <w:tcW w:w="1502" w:type="dxa"/>
          </w:tcPr>
          <w:p w14:paraId="485ECC4D" w14:textId="77777777" w:rsidR="004561A2" w:rsidRDefault="004561A2">
            <w:pPr>
              <w:pStyle w:val="TableParagraph"/>
              <w:spacing w:line="360" w:lineRule="auto"/>
              <w:rPr>
                <w:lang w:eastAsia="zh-CN"/>
              </w:rPr>
            </w:pPr>
          </w:p>
        </w:tc>
        <w:tc>
          <w:tcPr>
            <w:tcW w:w="1475" w:type="dxa"/>
          </w:tcPr>
          <w:p w14:paraId="77D08C52" w14:textId="77777777" w:rsidR="004561A2" w:rsidRDefault="004561A2">
            <w:pPr>
              <w:pStyle w:val="TableParagraph"/>
              <w:spacing w:line="360" w:lineRule="auto"/>
              <w:rPr>
                <w:lang w:eastAsia="zh-CN"/>
              </w:rPr>
            </w:pPr>
          </w:p>
        </w:tc>
        <w:tc>
          <w:tcPr>
            <w:tcW w:w="1417" w:type="dxa"/>
          </w:tcPr>
          <w:p w14:paraId="16A42AA4" w14:textId="77777777" w:rsidR="004561A2" w:rsidRDefault="004561A2">
            <w:pPr>
              <w:pStyle w:val="TableParagraph"/>
              <w:spacing w:line="360" w:lineRule="auto"/>
              <w:rPr>
                <w:lang w:eastAsia="zh-CN"/>
              </w:rPr>
            </w:pPr>
          </w:p>
        </w:tc>
        <w:tc>
          <w:tcPr>
            <w:tcW w:w="1843" w:type="dxa"/>
          </w:tcPr>
          <w:p w14:paraId="33048B01" w14:textId="77777777" w:rsidR="004561A2" w:rsidRDefault="004561A2">
            <w:pPr>
              <w:pStyle w:val="TableParagraph"/>
              <w:spacing w:line="360" w:lineRule="auto"/>
              <w:rPr>
                <w:lang w:eastAsia="zh-CN"/>
              </w:rPr>
            </w:pPr>
          </w:p>
        </w:tc>
      </w:tr>
    </w:tbl>
    <w:p w14:paraId="782C4005" w14:textId="77777777" w:rsidR="004561A2" w:rsidRDefault="004561A2">
      <w:pPr>
        <w:pStyle w:val="af"/>
        <w:spacing w:before="8" w:line="360" w:lineRule="auto"/>
        <w:rPr>
          <w:kern w:val="0"/>
          <w:sz w:val="22"/>
          <w:szCs w:val="22"/>
        </w:rPr>
      </w:pPr>
    </w:p>
    <w:p w14:paraId="54A0FE25" w14:textId="77777777" w:rsidR="004561A2" w:rsidRDefault="006F54A0">
      <w:pPr>
        <w:pStyle w:val="af"/>
        <w:spacing w:line="360" w:lineRule="auto"/>
        <w:ind w:left="540"/>
        <w:rPr>
          <w:kern w:val="0"/>
          <w:sz w:val="22"/>
          <w:szCs w:val="22"/>
        </w:rPr>
      </w:pPr>
      <w:r>
        <w:rPr>
          <w:rFonts w:hint="eastAsia"/>
          <w:kern w:val="0"/>
          <w:sz w:val="22"/>
          <w:szCs w:val="22"/>
        </w:rPr>
        <w:t>注：后附相关合同复印件、结算发票或合作单位开具的证明等证明材料。</w:t>
      </w:r>
    </w:p>
    <w:p w14:paraId="3F42B4DF" w14:textId="77777777" w:rsidR="004561A2" w:rsidRDefault="004561A2">
      <w:pPr>
        <w:spacing w:line="460" w:lineRule="exact"/>
        <w:rPr>
          <w:rFonts w:ascii="Noto Sans CJK JP Regular" w:eastAsia="Noto Sans CJK JP Regular"/>
          <w:kern w:val="0"/>
        </w:rPr>
      </w:pPr>
    </w:p>
    <w:p w14:paraId="7D21AA45" w14:textId="77777777" w:rsidR="004561A2" w:rsidRDefault="006F54A0">
      <w:pPr>
        <w:pStyle w:val="af"/>
        <w:tabs>
          <w:tab w:val="clear" w:pos="567"/>
          <w:tab w:val="left" w:pos="6359"/>
        </w:tabs>
        <w:spacing w:line="360" w:lineRule="auto"/>
        <w:ind w:left="1020"/>
        <w:rPr>
          <w:kern w:val="0"/>
          <w:sz w:val="22"/>
          <w:szCs w:val="22"/>
        </w:rPr>
      </w:pPr>
      <w:r>
        <w:rPr>
          <w:rFonts w:hint="eastAsia"/>
          <w:kern w:val="0"/>
          <w:sz w:val="22"/>
          <w:szCs w:val="22"/>
        </w:rPr>
        <w:t>投标人</w:t>
      </w:r>
      <w:r>
        <w:rPr>
          <w:kern w:val="0"/>
          <w:sz w:val="22"/>
          <w:szCs w:val="22"/>
        </w:rPr>
        <w:t>名称(公章)：</w:t>
      </w:r>
      <w:r>
        <w:rPr>
          <w:kern w:val="0"/>
          <w:sz w:val="22"/>
          <w:szCs w:val="22"/>
          <w:u w:val="single"/>
        </w:rPr>
        <w:tab/>
      </w:r>
    </w:p>
    <w:p w14:paraId="0F8E226A" w14:textId="77777777" w:rsidR="004561A2" w:rsidRDefault="006F54A0">
      <w:pPr>
        <w:pStyle w:val="af"/>
        <w:tabs>
          <w:tab w:val="clear" w:pos="567"/>
          <w:tab w:val="left" w:pos="6359"/>
        </w:tabs>
        <w:spacing w:before="47" w:line="360" w:lineRule="auto"/>
        <w:ind w:left="1021" w:right="57"/>
        <w:rPr>
          <w:kern w:val="0"/>
          <w:sz w:val="22"/>
          <w:szCs w:val="22"/>
          <w:u w:val="single"/>
        </w:rPr>
      </w:pPr>
      <w:r>
        <w:rPr>
          <w:rFonts w:hint="eastAsia"/>
          <w:kern w:val="0"/>
          <w:sz w:val="22"/>
          <w:szCs w:val="22"/>
        </w:rPr>
        <w:t>法人或</w:t>
      </w:r>
      <w:r>
        <w:rPr>
          <w:kern w:val="0"/>
          <w:sz w:val="22"/>
          <w:szCs w:val="22"/>
        </w:rPr>
        <w:t>授权代表（签字）：</w:t>
      </w:r>
      <w:r>
        <w:rPr>
          <w:kern w:val="0"/>
          <w:sz w:val="22"/>
          <w:szCs w:val="22"/>
          <w:u w:val="single"/>
        </w:rPr>
        <w:tab/>
      </w:r>
    </w:p>
    <w:p w14:paraId="5ACAEE09" w14:textId="77777777" w:rsidR="004561A2" w:rsidRDefault="006F54A0">
      <w:pPr>
        <w:pStyle w:val="af"/>
        <w:tabs>
          <w:tab w:val="clear" w:pos="567"/>
          <w:tab w:val="left" w:pos="6359"/>
        </w:tabs>
        <w:spacing w:before="47" w:line="360" w:lineRule="auto"/>
        <w:ind w:left="1021" w:right="57"/>
        <w:rPr>
          <w:rFonts w:ascii="Noto Sans CJK JP Regular" w:eastAsia="Noto Sans CJK JP Regular"/>
          <w:kern w:val="0"/>
        </w:rPr>
        <w:sectPr w:rsidR="004561A2">
          <w:pgSz w:w="11910" w:h="16840"/>
          <w:pgMar w:top="1520" w:right="200" w:bottom="1180" w:left="1260" w:header="0" w:footer="915" w:gutter="0"/>
          <w:cols w:space="720"/>
        </w:sectPr>
      </w:pPr>
      <w:r>
        <w:rPr>
          <w:kern w:val="0"/>
          <w:sz w:val="22"/>
          <w:szCs w:val="22"/>
        </w:rPr>
        <w:t>日期：</w:t>
      </w:r>
      <w:r>
        <w:rPr>
          <w:kern w:val="0"/>
          <w:sz w:val="22"/>
          <w:szCs w:val="22"/>
          <w:u w:val="single"/>
        </w:rPr>
        <w:tab/>
      </w:r>
    </w:p>
    <w:p w14:paraId="361AAB95" w14:textId="77777777" w:rsidR="004561A2" w:rsidRDefault="006F54A0">
      <w:pPr>
        <w:spacing w:line="360" w:lineRule="auto"/>
        <w:outlineLvl w:val="2"/>
        <w:rPr>
          <w:color w:val="000000" w:themeColor="text1"/>
          <w:kern w:val="0"/>
          <w:sz w:val="24"/>
          <w:szCs w:val="20"/>
        </w:rPr>
      </w:pPr>
      <w:bookmarkStart w:id="831" w:name="_Toc120182416"/>
      <w:bookmarkStart w:id="832" w:name="_Toc201921618"/>
      <w:r>
        <w:rPr>
          <w:rFonts w:hint="eastAsia"/>
          <w:color w:val="000000" w:themeColor="text1"/>
          <w:kern w:val="0"/>
          <w:sz w:val="24"/>
          <w:szCs w:val="20"/>
        </w:rPr>
        <w:lastRenderedPageBreak/>
        <w:t xml:space="preserve">5  </w:t>
      </w:r>
      <w:r>
        <w:rPr>
          <w:rFonts w:hint="eastAsia"/>
          <w:color w:val="000000" w:themeColor="text1"/>
          <w:kern w:val="0"/>
          <w:sz w:val="24"/>
          <w:szCs w:val="20"/>
        </w:rPr>
        <w:t>技术投标文件</w:t>
      </w:r>
      <w:bookmarkEnd w:id="831"/>
      <w:bookmarkEnd w:id="832"/>
    </w:p>
    <w:p w14:paraId="38354494" w14:textId="77777777" w:rsidR="004561A2" w:rsidRDefault="006F54A0">
      <w:pPr>
        <w:pStyle w:val="af"/>
        <w:spacing w:line="360" w:lineRule="auto"/>
        <w:ind w:firstLineChars="200" w:firstLine="440"/>
        <w:jc w:val="center"/>
        <w:rPr>
          <w:kern w:val="0"/>
          <w:sz w:val="22"/>
          <w:szCs w:val="22"/>
        </w:rPr>
      </w:pPr>
      <w:r>
        <w:rPr>
          <w:kern w:val="0"/>
          <w:sz w:val="22"/>
          <w:szCs w:val="22"/>
        </w:rPr>
        <w:t>包括但不限于技术参数响应、所报货物情况介绍、供货（实施）方案、售后服务方案等。</w:t>
      </w:r>
    </w:p>
    <w:p w14:paraId="6E94A63F" w14:textId="77777777" w:rsidR="004561A2" w:rsidRDefault="004561A2">
      <w:pPr>
        <w:pStyle w:val="af"/>
        <w:spacing w:line="360" w:lineRule="auto"/>
        <w:ind w:left="539" w:right="1597"/>
        <w:jc w:val="center"/>
        <w:rPr>
          <w:kern w:val="0"/>
          <w:sz w:val="22"/>
          <w:szCs w:val="22"/>
        </w:rPr>
      </w:pPr>
    </w:p>
    <w:p w14:paraId="57BABFD6" w14:textId="77777777" w:rsidR="004561A2" w:rsidRDefault="004561A2">
      <w:pPr>
        <w:pStyle w:val="af"/>
        <w:spacing w:line="360" w:lineRule="auto"/>
        <w:ind w:left="539" w:right="1597"/>
        <w:jc w:val="center"/>
        <w:rPr>
          <w:kern w:val="0"/>
          <w:sz w:val="22"/>
          <w:szCs w:val="22"/>
        </w:rPr>
      </w:pPr>
    </w:p>
    <w:p w14:paraId="325E65CF" w14:textId="77777777" w:rsidR="004561A2" w:rsidRDefault="004561A2">
      <w:pPr>
        <w:pStyle w:val="af"/>
        <w:spacing w:line="360" w:lineRule="auto"/>
        <w:ind w:left="539" w:right="1597"/>
        <w:jc w:val="center"/>
        <w:rPr>
          <w:kern w:val="0"/>
          <w:sz w:val="22"/>
          <w:szCs w:val="22"/>
        </w:rPr>
      </w:pPr>
    </w:p>
    <w:p w14:paraId="6A7493B5" w14:textId="77777777" w:rsidR="004561A2" w:rsidRDefault="004561A2">
      <w:pPr>
        <w:pStyle w:val="af"/>
        <w:spacing w:line="360" w:lineRule="auto"/>
        <w:ind w:left="539" w:right="1597"/>
        <w:jc w:val="center"/>
        <w:rPr>
          <w:kern w:val="0"/>
          <w:sz w:val="22"/>
          <w:szCs w:val="22"/>
        </w:rPr>
      </w:pPr>
    </w:p>
    <w:p w14:paraId="15537AF8" w14:textId="77777777" w:rsidR="004561A2" w:rsidRDefault="004561A2">
      <w:pPr>
        <w:pStyle w:val="af"/>
        <w:spacing w:line="360" w:lineRule="auto"/>
        <w:ind w:left="539" w:right="1597"/>
        <w:jc w:val="center"/>
        <w:rPr>
          <w:kern w:val="0"/>
          <w:sz w:val="22"/>
          <w:szCs w:val="22"/>
        </w:rPr>
      </w:pPr>
    </w:p>
    <w:p w14:paraId="3EA14B5E" w14:textId="77777777" w:rsidR="004561A2" w:rsidRDefault="004561A2">
      <w:pPr>
        <w:pStyle w:val="af"/>
        <w:spacing w:line="360" w:lineRule="auto"/>
        <w:ind w:left="539" w:right="1597"/>
        <w:jc w:val="center"/>
        <w:rPr>
          <w:kern w:val="0"/>
          <w:sz w:val="22"/>
          <w:szCs w:val="22"/>
        </w:rPr>
      </w:pPr>
    </w:p>
    <w:p w14:paraId="4CD535BB" w14:textId="77777777" w:rsidR="004561A2" w:rsidRDefault="004561A2">
      <w:pPr>
        <w:pStyle w:val="af"/>
        <w:spacing w:line="360" w:lineRule="auto"/>
        <w:ind w:left="539" w:right="1597"/>
        <w:jc w:val="center"/>
        <w:rPr>
          <w:kern w:val="0"/>
          <w:sz w:val="22"/>
          <w:szCs w:val="22"/>
        </w:rPr>
      </w:pPr>
    </w:p>
    <w:p w14:paraId="2A7B25F2" w14:textId="77777777" w:rsidR="004561A2" w:rsidRDefault="004561A2">
      <w:pPr>
        <w:pStyle w:val="af"/>
        <w:spacing w:line="360" w:lineRule="auto"/>
        <w:ind w:left="539" w:right="1597"/>
        <w:jc w:val="center"/>
        <w:rPr>
          <w:kern w:val="0"/>
          <w:sz w:val="22"/>
          <w:szCs w:val="22"/>
        </w:rPr>
      </w:pPr>
    </w:p>
    <w:p w14:paraId="516B74AD" w14:textId="77777777" w:rsidR="004561A2" w:rsidRDefault="004561A2">
      <w:pPr>
        <w:pStyle w:val="af"/>
        <w:spacing w:line="360" w:lineRule="auto"/>
        <w:ind w:left="539" w:right="1597"/>
        <w:jc w:val="center"/>
        <w:rPr>
          <w:kern w:val="0"/>
          <w:sz w:val="22"/>
          <w:szCs w:val="22"/>
        </w:rPr>
      </w:pPr>
    </w:p>
    <w:p w14:paraId="226800CB" w14:textId="77777777" w:rsidR="004561A2" w:rsidRDefault="004561A2">
      <w:pPr>
        <w:pStyle w:val="af"/>
        <w:spacing w:line="360" w:lineRule="auto"/>
        <w:ind w:left="539" w:right="1597"/>
        <w:jc w:val="center"/>
        <w:rPr>
          <w:kern w:val="0"/>
          <w:sz w:val="22"/>
          <w:szCs w:val="22"/>
        </w:rPr>
      </w:pPr>
    </w:p>
    <w:p w14:paraId="0AF32D76" w14:textId="77777777" w:rsidR="004561A2" w:rsidRDefault="004561A2">
      <w:pPr>
        <w:pStyle w:val="af"/>
        <w:spacing w:line="360" w:lineRule="auto"/>
        <w:ind w:left="539" w:right="1597"/>
        <w:jc w:val="center"/>
        <w:rPr>
          <w:kern w:val="0"/>
          <w:sz w:val="22"/>
          <w:szCs w:val="22"/>
        </w:rPr>
      </w:pPr>
    </w:p>
    <w:p w14:paraId="2E23C6CF" w14:textId="77777777" w:rsidR="004561A2" w:rsidRDefault="004561A2">
      <w:pPr>
        <w:pStyle w:val="af"/>
        <w:spacing w:line="360" w:lineRule="auto"/>
        <w:ind w:left="539" w:right="1597"/>
        <w:jc w:val="center"/>
        <w:rPr>
          <w:kern w:val="0"/>
          <w:sz w:val="22"/>
          <w:szCs w:val="22"/>
        </w:rPr>
      </w:pPr>
    </w:p>
    <w:p w14:paraId="2D8EBCDB" w14:textId="77777777" w:rsidR="004561A2" w:rsidRDefault="004561A2">
      <w:pPr>
        <w:pStyle w:val="af"/>
        <w:spacing w:line="360" w:lineRule="auto"/>
        <w:ind w:left="539" w:right="1597"/>
        <w:jc w:val="center"/>
        <w:rPr>
          <w:kern w:val="0"/>
          <w:sz w:val="22"/>
          <w:szCs w:val="22"/>
        </w:rPr>
      </w:pPr>
    </w:p>
    <w:p w14:paraId="57EFE63D" w14:textId="77777777" w:rsidR="004561A2" w:rsidRDefault="004561A2">
      <w:pPr>
        <w:pStyle w:val="af"/>
        <w:spacing w:line="360" w:lineRule="auto"/>
        <w:ind w:left="539" w:right="1597"/>
        <w:jc w:val="center"/>
        <w:rPr>
          <w:kern w:val="0"/>
          <w:sz w:val="22"/>
          <w:szCs w:val="22"/>
        </w:rPr>
      </w:pPr>
    </w:p>
    <w:p w14:paraId="29609358" w14:textId="77777777" w:rsidR="004561A2" w:rsidRDefault="004561A2">
      <w:pPr>
        <w:pStyle w:val="af"/>
        <w:spacing w:line="360" w:lineRule="auto"/>
        <w:ind w:left="539" w:right="1597"/>
        <w:jc w:val="center"/>
        <w:rPr>
          <w:kern w:val="0"/>
          <w:sz w:val="22"/>
          <w:szCs w:val="22"/>
        </w:rPr>
      </w:pPr>
    </w:p>
    <w:p w14:paraId="790160FF" w14:textId="77777777" w:rsidR="004561A2" w:rsidRDefault="006F54A0">
      <w:pPr>
        <w:pStyle w:val="af"/>
        <w:tabs>
          <w:tab w:val="clear" w:pos="567"/>
          <w:tab w:val="left" w:pos="6359"/>
        </w:tabs>
        <w:spacing w:line="360" w:lineRule="auto"/>
        <w:ind w:left="1020"/>
        <w:rPr>
          <w:kern w:val="0"/>
          <w:sz w:val="22"/>
          <w:szCs w:val="22"/>
        </w:rPr>
      </w:pPr>
      <w:r>
        <w:rPr>
          <w:rFonts w:hint="eastAsia"/>
          <w:kern w:val="0"/>
          <w:sz w:val="22"/>
          <w:szCs w:val="22"/>
        </w:rPr>
        <w:t>投标人</w:t>
      </w:r>
      <w:r>
        <w:rPr>
          <w:kern w:val="0"/>
          <w:sz w:val="22"/>
          <w:szCs w:val="22"/>
        </w:rPr>
        <w:t>名称(公章)：</w:t>
      </w:r>
      <w:r>
        <w:rPr>
          <w:kern w:val="0"/>
          <w:sz w:val="22"/>
          <w:szCs w:val="22"/>
          <w:u w:val="single"/>
        </w:rPr>
        <w:tab/>
      </w:r>
    </w:p>
    <w:p w14:paraId="44F30229" w14:textId="77777777" w:rsidR="004561A2" w:rsidRDefault="006F54A0">
      <w:pPr>
        <w:pStyle w:val="af"/>
        <w:tabs>
          <w:tab w:val="clear" w:pos="567"/>
          <w:tab w:val="left" w:pos="6359"/>
        </w:tabs>
        <w:spacing w:before="47" w:line="360" w:lineRule="auto"/>
        <w:ind w:left="1021" w:right="57"/>
        <w:rPr>
          <w:kern w:val="0"/>
          <w:sz w:val="22"/>
          <w:szCs w:val="22"/>
          <w:u w:val="single"/>
        </w:rPr>
      </w:pPr>
      <w:r>
        <w:rPr>
          <w:rFonts w:hint="eastAsia"/>
          <w:kern w:val="0"/>
          <w:sz w:val="22"/>
          <w:szCs w:val="22"/>
        </w:rPr>
        <w:t>法人或</w:t>
      </w:r>
      <w:r>
        <w:rPr>
          <w:kern w:val="0"/>
          <w:sz w:val="22"/>
          <w:szCs w:val="22"/>
        </w:rPr>
        <w:t>授权代表（签字）：</w:t>
      </w:r>
      <w:r>
        <w:rPr>
          <w:kern w:val="0"/>
          <w:sz w:val="22"/>
          <w:szCs w:val="22"/>
          <w:u w:val="single"/>
        </w:rPr>
        <w:tab/>
      </w:r>
    </w:p>
    <w:p w14:paraId="39A6AB8C" w14:textId="77777777" w:rsidR="004561A2" w:rsidRDefault="006F54A0">
      <w:pPr>
        <w:pStyle w:val="af"/>
        <w:tabs>
          <w:tab w:val="clear" w:pos="567"/>
          <w:tab w:val="left" w:pos="6359"/>
        </w:tabs>
        <w:spacing w:before="47" w:line="360" w:lineRule="auto"/>
        <w:ind w:left="1021" w:right="57"/>
        <w:rPr>
          <w:kern w:val="0"/>
          <w:sz w:val="22"/>
          <w:szCs w:val="22"/>
        </w:rPr>
      </w:pPr>
      <w:r>
        <w:rPr>
          <w:kern w:val="0"/>
          <w:sz w:val="22"/>
          <w:szCs w:val="22"/>
        </w:rPr>
        <w:t>日期：</w:t>
      </w:r>
      <w:r>
        <w:rPr>
          <w:kern w:val="0"/>
          <w:sz w:val="22"/>
          <w:szCs w:val="22"/>
          <w:u w:val="single"/>
        </w:rPr>
        <w:tab/>
      </w:r>
    </w:p>
    <w:p w14:paraId="4A0FECBB" w14:textId="77777777" w:rsidR="004561A2" w:rsidRDefault="004561A2">
      <w:pPr>
        <w:spacing w:line="220" w:lineRule="auto"/>
        <w:jc w:val="center"/>
        <w:rPr>
          <w:kern w:val="0"/>
        </w:rPr>
        <w:sectPr w:rsidR="004561A2">
          <w:pgSz w:w="11910" w:h="16840"/>
          <w:pgMar w:top="1520" w:right="200" w:bottom="1180" w:left="1260" w:header="0" w:footer="915" w:gutter="0"/>
          <w:cols w:space="720"/>
        </w:sectPr>
      </w:pPr>
    </w:p>
    <w:p w14:paraId="5FF997BA" w14:textId="77777777" w:rsidR="004561A2" w:rsidRDefault="006F54A0">
      <w:pPr>
        <w:spacing w:line="360" w:lineRule="auto"/>
        <w:outlineLvl w:val="2"/>
        <w:rPr>
          <w:color w:val="000000" w:themeColor="text1"/>
          <w:kern w:val="0"/>
          <w:sz w:val="24"/>
          <w:szCs w:val="20"/>
        </w:rPr>
      </w:pPr>
      <w:r>
        <w:rPr>
          <w:rFonts w:hint="eastAsia"/>
          <w:color w:val="000000" w:themeColor="text1"/>
          <w:kern w:val="0"/>
          <w:sz w:val="24"/>
          <w:szCs w:val="20"/>
        </w:rPr>
        <w:lastRenderedPageBreak/>
        <w:t xml:space="preserve">6  </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r>
        <w:rPr>
          <w:rFonts w:hint="eastAsia"/>
          <w:color w:val="000000" w:themeColor="text1"/>
          <w:kern w:val="0"/>
          <w:sz w:val="24"/>
          <w:szCs w:val="20"/>
        </w:rPr>
        <w:t xml:space="preserve"> </w:t>
      </w:r>
      <w:r>
        <w:rPr>
          <w:rFonts w:ascii="宋体" w:hAnsi="宋体" w:cs="宋体" w:hint="eastAsia"/>
          <w:color w:val="000000" w:themeColor="text1"/>
          <w:kern w:val="0"/>
          <w:sz w:val="24"/>
        </w:rPr>
        <w:t>采购需求偏离表（实质性格式）</w:t>
      </w:r>
    </w:p>
    <w:p w14:paraId="053E9397" w14:textId="77777777" w:rsidR="004561A2" w:rsidRDefault="006F54A0">
      <w:pPr>
        <w:spacing w:line="360" w:lineRule="auto"/>
        <w:jc w:val="center"/>
        <w:rPr>
          <w:rFonts w:ascii="宋体" w:hAnsi="宋体"/>
          <w:color w:val="000000" w:themeColor="text1"/>
          <w:kern w:val="0"/>
          <w:sz w:val="24"/>
        </w:rPr>
      </w:pPr>
      <w:r>
        <w:rPr>
          <w:rFonts w:ascii="宋体" w:hAnsi="宋体" w:hint="eastAsia"/>
          <w:color w:val="000000" w:themeColor="text1"/>
          <w:kern w:val="0"/>
          <w:sz w:val="24"/>
        </w:rPr>
        <w:t>采购需求偏离表</w:t>
      </w:r>
    </w:p>
    <w:p w14:paraId="4CB0B33D" w14:textId="77777777" w:rsidR="004561A2" w:rsidRDefault="006F54A0">
      <w:pPr>
        <w:tabs>
          <w:tab w:val="left" w:pos="1800"/>
          <w:tab w:val="left" w:pos="5580"/>
        </w:tabs>
        <w:spacing w:line="360" w:lineRule="auto"/>
        <w:ind w:firstLineChars="150" w:firstLine="360"/>
        <w:jc w:val="left"/>
        <w:rPr>
          <w:rFonts w:ascii="宋体" w:hAnsi="宋体" w:cs="宋体"/>
          <w:color w:val="000000" w:themeColor="text1"/>
          <w:kern w:val="0"/>
          <w:sz w:val="24"/>
          <w:u w:val="single"/>
        </w:rPr>
      </w:pPr>
      <w:r>
        <w:rPr>
          <w:rFonts w:ascii="宋体" w:hAnsi="宋体" w:cs="宋体" w:hint="eastAsia"/>
          <w:color w:val="000000" w:themeColor="text1"/>
          <w:kern w:val="0"/>
          <w:sz w:val="24"/>
        </w:rPr>
        <w:t>项目编号/包号：_____________________     项目名称：____________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4561A2" w14:paraId="4B21D2AF" w14:textId="77777777">
        <w:trPr>
          <w:trHeight w:val="1053"/>
          <w:jc w:val="center"/>
        </w:trPr>
        <w:tc>
          <w:tcPr>
            <w:tcW w:w="775" w:type="dxa"/>
            <w:vAlign w:val="center"/>
          </w:tcPr>
          <w:p w14:paraId="31D90B85" w14:textId="77777777" w:rsidR="004561A2" w:rsidRDefault="006F54A0">
            <w:pPr>
              <w:adjustRightInd w:val="0"/>
              <w:snapToGrid w:val="0"/>
              <w:jc w:val="center"/>
              <w:rPr>
                <w:rFonts w:ascii="宋体" w:hAnsi="宋体" w:cs="宋体"/>
                <w:color w:val="000000" w:themeColor="text1"/>
                <w:kern w:val="0"/>
                <w:sz w:val="24"/>
              </w:rPr>
            </w:pPr>
            <w:r>
              <w:rPr>
                <w:rFonts w:ascii="宋体" w:hAnsi="宋体" w:cs="宋体" w:hint="eastAsia"/>
                <w:color w:val="000000" w:themeColor="text1"/>
                <w:kern w:val="0"/>
                <w:sz w:val="24"/>
              </w:rPr>
              <w:t>序号</w:t>
            </w:r>
          </w:p>
        </w:tc>
        <w:tc>
          <w:tcPr>
            <w:tcW w:w="1482" w:type="dxa"/>
            <w:vAlign w:val="center"/>
          </w:tcPr>
          <w:p w14:paraId="6E9BB76B" w14:textId="77777777" w:rsidR="004561A2" w:rsidRDefault="006F54A0">
            <w:pPr>
              <w:adjustRightInd w:val="0"/>
              <w:snapToGrid w:val="0"/>
              <w:jc w:val="center"/>
              <w:rPr>
                <w:rFonts w:ascii="宋体" w:hAnsi="宋体" w:cs="宋体"/>
                <w:color w:val="000000" w:themeColor="text1"/>
                <w:kern w:val="0"/>
                <w:sz w:val="24"/>
              </w:rPr>
            </w:pPr>
            <w:r>
              <w:rPr>
                <w:rFonts w:ascii="宋体" w:hAnsi="宋体" w:cs="宋体" w:hint="eastAsia"/>
                <w:color w:val="000000" w:themeColor="text1"/>
                <w:kern w:val="0"/>
                <w:sz w:val="24"/>
              </w:rPr>
              <w:t>招标文件条目号(页码)</w:t>
            </w:r>
          </w:p>
        </w:tc>
        <w:tc>
          <w:tcPr>
            <w:tcW w:w="2384" w:type="dxa"/>
            <w:vAlign w:val="center"/>
          </w:tcPr>
          <w:p w14:paraId="66D8765C" w14:textId="77777777" w:rsidR="004561A2" w:rsidRDefault="006F54A0">
            <w:pPr>
              <w:adjustRightInd w:val="0"/>
              <w:snapToGrid w:val="0"/>
              <w:jc w:val="center"/>
              <w:rPr>
                <w:rFonts w:ascii="宋体" w:hAnsi="宋体" w:cs="宋体"/>
                <w:color w:val="000000" w:themeColor="text1"/>
                <w:kern w:val="0"/>
                <w:sz w:val="24"/>
              </w:rPr>
            </w:pPr>
            <w:r>
              <w:rPr>
                <w:rFonts w:ascii="宋体" w:hAnsi="宋体" w:cs="宋体" w:hint="eastAsia"/>
                <w:color w:val="000000" w:themeColor="text1"/>
                <w:kern w:val="0"/>
                <w:sz w:val="24"/>
              </w:rPr>
              <w:t>招标文件要求</w:t>
            </w:r>
          </w:p>
        </w:tc>
        <w:tc>
          <w:tcPr>
            <w:tcW w:w="2126" w:type="dxa"/>
            <w:vAlign w:val="center"/>
          </w:tcPr>
          <w:p w14:paraId="1941963E" w14:textId="77777777" w:rsidR="004561A2" w:rsidRDefault="006F54A0">
            <w:pPr>
              <w:adjustRightInd w:val="0"/>
              <w:snapToGrid w:val="0"/>
              <w:jc w:val="center"/>
              <w:rPr>
                <w:rFonts w:ascii="宋体" w:hAnsi="宋体" w:cs="宋体"/>
                <w:color w:val="000000" w:themeColor="text1"/>
                <w:kern w:val="0"/>
                <w:sz w:val="24"/>
              </w:rPr>
            </w:pPr>
            <w:r>
              <w:rPr>
                <w:rFonts w:ascii="宋体" w:hAnsi="宋体" w:cs="宋体" w:hint="eastAsia"/>
                <w:color w:val="000000" w:themeColor="text1"/>
                <w:kern w:val="0"/>
                <w:sz w:val="24"/>
              </w:rPr>
              <w:t>响应内容</w:t>
            </w:r>
          </w:p>
        </w:tc>
        <w:tc>
          <w:tcPr>
            <w:tcW w:w="1875" w:type="dxa"/>
            <w:vAlign w:val="center"/>
          </w:tcPr>
          <w:p w14:paraId="042D94CE" w14:textId="77777777" w:rsidR="004561A2" w:rsidRDefault="006F54A0">
            <w:pPr>
              <w:adjustRightInd w:val="0"/>
              <w:snapToGrid w:val="0"/>
              <w:jc w:val="center"/>
              <w:rPr>
                <w:rFonts w:ascii="宋体" w:hAnsi="宋体" w:cs="宋体"/>
                <w:color w:val="000000" w:themeColor="text1"/>
                <w:kern w:val="0"/>
                <w:sz w:val="24"/>
              </w:rPr>
            </w:pPr>
            <w:r>
              <w:rPr>
                <w:rFonts w:ascii="宋体" w:hAnsi="宋体" w:cs="宋体" w:hint="eastAsia"/>
                <w:color w:val="000000" w:themeColor="text1"/>
                <w:kern w:val="0"/>
                <w:sz w:val="24"/>
              </w:rPr>
              <w:t>偏离情况</w:t>
            </w:r>
          </w:p>
        </w:tc>
        <w:tc>
          <w:tcPr>
            <w:tcW w:w="1009" w:type="dxa"/>
            <w:vAlign w:val="center"/>
          </w:tcPr>
          <w:p w14:paraId="63B252DD" w14:textId="77777777" w:rsidR="004561A2" w:rsidRDefault="006F54A0">
            <w:pPr>
              <w:adjustRightInd w:val="0"/>
              <w:snapToGrid w:val="0"/>
              <w:jc w:val="center"/>
              <w:rPr>
                <w:rFonts w:ascii="宋体" w:hAnsi="宋体" w:cs="宋体"/>
                <w:color w:val="000000" w:themeColor="text1"/>
                <w:kern w:val="0"/>
                <w:sz w:val="24"/>
              </w:rPr>
            </w:pPr>
            <w:r>
              <w:rPr>
                <w:rFonts w:ascii="宋体" w:hAnsi="宋体" w:cs="宋体" w:hint="eastAsia"/>
                <w:color w:val="000000" w:themeColor="text1"/>
                <w:kern w:val="0"/>
                <w:sz w:val="24"/>
              </w:rPr>
              <w:t>说明</w:t>
            </w:r>
          </w:p>
        </w:tc>
      </w:tr>
      <w:tr w:rsidR="004561A2" w14:paraId="7866F0C6" w14:textId="77777777">
        <w:trPr>
          <w:trHeight w:val="930"/>
          <w:jc w:val="center"/>
        </w:trPr>
        <w:tc>
          <w:tcPr>
            <w:tcW w:w="775" w:type="dxa"/>
            <w:vAlign w:val="center"/>
          </w:tcPr>
          <w:p w14:paraId="6B9C5AB7" w14:textId="77777777" w:rsidR="004561A2" w:rsidRDefault="004561A2">
            <w:pPr>
              <w:adjustRightInd w:val="0"/>
              <w:snapToGrid w:val="0"/>
              <w:jc w:val="center"/>
              <w:rPr>
                <w:rFonts w:ascii="宋体" w:hAnsi="宋体" w:cs="宋体"/>
                <w:color w:val="000000" w:themeColor="text1"/>
                <w:kern w:val="0"/>
                <w:sz w:val="24"/>
              </w:rPr>
            </w:pPr>
          </w:p>
        </w:tc>
        <w:tc>
          <w:tcPr>
            <w:tcW w:w="1482" w:type="dxa"/>
            <w:vAlign w:val="center"/>
          </w:tcPr>
          <w:p w14:paraId="685101D5" w14:textId="77777777" w:rsidR="004561A2" w:rsidRDefault="004561A2">
            <w:pPr>
              <w:adjustRightInd w:val="0"/>
              <w:snapToGrid w:val="0"/>
              <w:jc w:val="center"/>
              <w:rPr>
                <w:rFonts w:ascii="宋体" w:hAnsi="宋体" w:cs="宋体"/>
                <w:color w:val="000000" w:themeColor="text1"/>
                <w:kern w:val="0"/>
                <w:sz w:val="24"/>
              </w:rPr>
            </w:pPr>
          </w:p>
        </w:tc>
        <w:tc>
          <w:tcPr>
            <w:tcW w:w="2384" w:type="dxa"/>
            <w:vAlign w:val="center"/>
          </w:tcPr>
          <w:p w14:paraId="06C04331" w14:textId="77777777" w:rsidR="004561A2" w:rsidRDefault="004561A2">
            <w:pPr>
              <w:adjustRightInd w:val="0"/>
              <w:snapToGrid w:val="0"/>
              <w:jc w:val="center"/>
              <w:rPr>
                <w:rFonts w:ascii="宋体" w:hAnsi="宋体" w:cs="宋体"/>
                <w:color w:val="000000" w:themeColor="text1"/>
                <w:kern w:val="0"/>
                <w:sz w:val="24"/>
              </w:rPr>
            </w:pPr>
          </w:p>
        </w:tc>
        <w:tc>
          <w:tcPr>
            <w:tcW w:w="2126" w:type="dxa"/>
            <w:vAlign w:val="center"/>
          </w:tcPr>
          <w:p w14:paraId="18DE571D" w14:textId="77777777" w:rsidR="004561A2" w:rsidRDefault="004561A2">
            <w:pPr>
              <w:adjustRightInd w:val="0"/>
              <w:snapToGrid w:val="0"/>
              <w:jc w:val="center"/>
              <w:rPr>
                <w:rFonts w:ascii="宋体" w:hAnsi="宋体" w:cs="宋体"/>
                <w:color w:val="000000" w:themeColor="text1"/>
                <w:kern w:val="0"/>
                <w:sz w:val="24"/>
              </w:rPr>
            </w:pPr>
          </w:p>
        </w:tc>
        <w:tc>
          <w:tcPr>
            <w:tcW w:w="1875" w:type="dxa"/>
            <w:vAlign w:val="center"/>
          </w:tcPr>
          <w:p w14:paraId="24C0C2BD" w14:textId="77777777" w:rsidR="004561A2" w:rsidRDefault="004561A2">
            <w:pPr>
              <w:adjustRightInd w:val="0"/>
              <w:snapToGrid w:val="0"/>
              <w:jc w:val="center"/>
              <w:rPr>
                <w:rFonts w:ascii="宋体" w:hAnsi="宋体" w:cs="宋体"/>
                <w:color w:val="000000" w:themeColor="text1"/>
                <w:kern w:val="0"/>
                <w:sz w:val="24"/>
              </w:rPr>
            </w:pPr>
          </w:p>
        </w:tc>
        <w:tc>
          <w:tcPr>
            <w:tcW w:w="1009" w:type="dxa"/>
            <w:vAlign w:val="center"/>
          </w:tcPr>
          <w:p w14:paraId="11FB7FEA" w14:textId="77777777" w:rsidR="004561A2" w:rsidRDefault="004561A2">
            <w:pPr>
              <w:adjustRightInd w:val="0"/>
              <w:snapToGrid w:val="0"/>
              <w:jc w:val="center"/>
              <w:rPr>
                <w:rFonts w:ascii="宋体" w:hAnsi="宋体" w:cs="宋体"/>
                <w:color w:val="000000" w:themeColor="text1"/>
                <w:kern w:val="0"/>
                <w:sz w:val="24"/>
              </w:rPr>
            </w:pPr>
          </w:p>
        </w:tc>
      </w:tr>
      <w:tr w:rsidR="004561A2" w14:paraId="0234B6DC" w14:textId="77777777">
        <w:trPr>
          <w:trHeight w:val="930"/>
          <w:jc w:val="center"/>
        </w:trPr>
        <w:tc>
          <w:tcPr>
            <w:tcW w:w="775" w:type="dxa"/>
            <w:vAlign w:val="center"/>
          </w:tcPr>
          <w:p w14:paraId="202FC1AF" w14:textId="77777777" w:rsidR="004561A2" w:rsidRDefault="004561A2">
            <w:pPr>
              <w:adjustRightInd w:val="0"/>
              <w:snapToGrid w:val="0"/>
              <w:jc w:val="center"/>
              <w:rPr>
                <w:rFonts w:ascii="宋体" w:hAnsi="宋体" w:cs="宋体"/>
                <w:color w:val="000000" w:themeColor="text1"/>
                <w:kern w:val="0"/>
                <w:sz w:val="24"/>
              </w:rPr>
            </w:pPr>
          </w:p>
        </w:tc>
        <w:tc>
          <w:tcPr>
            <w:tcW w:w="1482" w:type="dxa"/>
            <w:vAlign w:val="center"/>
          </w:tcPr>
          <w:p w14:paraId="632623D3" w14:textId="77777777" w:rsidR="004561A2" w:rsidRDefault="004561A2">
            <w:pPr>
              <w:adjustRightInd w:val="0"/>
              <w:snapToGrid w:val="0"/>
              <w:jc w:val="center"/>
              <w:rPr>
                <w:rFonts w:ascii="宋体" w:hAnsi="宋体" w:cs="宋体"/>
                <w:color w:val="000000" w:themeColor="text1"/>
                <w:kern w:val="0"/>
                <w:sz w:val="24"/>
              </w:rPr>
            </w:pPr>
          </w:p>
        </w:tc>
        <w:tc>
          <w:tcPr>
            <w:tcW w:w="2384" w:type="dxa"/>
            <w:vAlign w:val="center"/>
          </w:tcPr>
          <w:p w14:paraId="493939E8" w14:textId="77777777" w:rsidR="004561A2" w:rsidRDefault="004561A2">
            <w:pPr>
              <w:adjustRightInd w:val="0"/>
              <w:snapToGrid w:val="0"/>
              <w:jc w:val="center"/>
              <w:rPr>
                <w:rFonts w:ascii="宋体" w:hAnsi="宋体" w:cs="宋体"/>
                <w:color w:val="000000" w:themeColor="text1"/>
                <w:kern w:val="0"/>
                <w:sz w:val="24"/>
              </w:rPr>
            </w:pPr>
          </w:p>
        </w:tc>
        <w:tc>
          <w:tcPr>
            <w:tcW w:w="2126" w:type="dxa"/>
            <w:vAlign w:val="center"/>
          </w:tcPr>
          <w:p w14:paraId="336F5478" w14:textId="77777777" w:rsidR="004561A2" w:rsidRDefault="004561A2">
            <w:pPr>
              <w:adjustRightInd w:val="0"/>
              <w:snapToGrid w:val="0"/>
              <w:jc w:val="center"/>
              <w:rPr>
                <w:rFonts w:ascii="宋体" w:hAnsi="宋体" w:cs="宋体"/>
                <w:color w:val="000000" w:themeColor="text1"/>
                <w:kern w:val="0"/>
                <w:sz w:val="24"/>
              </w:rPr>
            </w:pPr>
          </w:p>
        </w:tc>
        <w:tc>
          <w:tcPr>
            <w:tcW w:w="1875" w:type="dxa"/>
            <w:vAlign w:val="center"/>
          </w:tcPr>
          <w:p w14:paraId="51085B9B" w14:textId="77777777" w:rsidR="004561A2" w:rsidRDefault="004561A2">
            <w:pPr>
              <w:adjustRightInd w:val="0"/>
              <w:snapToGrid w:val="0"/>
              <w:jc w:val="center"/>
              <w:rPr>
                <w:rFonts w:ascii="宋体" w:hAnsi="宋体" w:cs="宋体"/>
                <w:color w:val="000000" w:themeColor="text1"/>
                <w:kern w:val="0"/>
                <w:sz w:val="24"/>
              </w:rPr>
            </w:pPr>
          </w:p>
        </w:tc>
        <w:tc>
          <w:tcPr>
            <w:tcW w:w="1009" w:type="dxa"/>
            <w:vAlign w:val="center"/>
          </w:tcPr>
          <w:p w14:paraId="48AF253F" w14:textId="77777777" w:rsidR="004561A2" w:rsidRDefault="004561A2">
            <w:pPr>
              <w:adjustRightInd w:val="0"/>
              <w:snapToGrid w:val="0"/>
              <w:jc w:val="center"/>
              <w:rPr>
                <w:rFonts w:ascii="宋体" w:hAnsi="宋体" w:cs="宋体"/>
                <w:color w:val="000000" w:themeColor="text1"/>
                <w:kern w:val="0"/>
                <w:sz w:val="24"/>
              </w:rPr>
            </w:pPr>
          </w:p>
        </w:tc>
      </w:tr>
      <w:tr w:rsidR="004561A2" w14:paraId="591957F1" w14:textId="77777777">
        <w:trPr>
          <w:trHeight w:val="930"/>
          <w:jc w:val="center"/>
        </w:trPr>
        <w:tc>
          <w:tcPr>
            <w:tcW w:w="775" w:type="dxa"/>
            <w:vAlign w:val="center"/>
          </w:tcPr>
          <w:p w14:paraId="3B57C8A6" w14:textId="77777777" w:rsidR="004561A2" w:rsidRDefault="004561A2">
            <w:pPr>
              <w:adjustRightInd w:val="0"/>
              <w:snapToGrid w:val="0"/>
              <w:jc w:val="center"/>
              <w:rPr>
                <w:rFonts w:ascii="宋体" w:hAnsi="宋体" w:cs="宋体"/>
                <w:color w:val="000000" w:themeColor="text1"/>
                <w:kern w:val="0"/>
                <w:sz w:val="24"/>
              </w:rPr>
            </w:pPr>
          </w:p>
        </w:tc>
        <w:tc>
          <w:tcPr>
            <w:tcW w:w="1482" w:type="dxa"/>
            <w:vAlign w:val="center"/>
          </w:tcPr>
          <w:p w14:paraId="31B96106" w14:textId="77777777" w:rsidR="004561A2" w:rsidRDefault="004561A2">
            <w:pPr>
              <w:adjustRightInd w:val="0"/>
              <w:snapToGrid w:val="0"/>
              <w:jc w:val="center"/>
              <w:rPr>
                <w:rFonts w:ascii="宋体" w:hAnsi="宋体" w:cs="宋体"/>
                <w:color w:val="000000" w:themeColor="text1"/>
                <w:kern w:val="0"/>
                <w:sz w:val="24"/>
              </w:rPr>
            </w:pPr>
          </w:p>
        </w:tc>
        <w:tc>
          <w:tcPr>
            <w:tcW w:w="2384" w:type="dxa"/>
            <w:vAlign w:val="center"/>
          </w:tcPr>
          <w:p w14:paraId="2FCBF00F" w14:textId="77777777" w:rsidR="004561A2" w:rsidRDefault="004561A2">
            <w:pPr>
              <w:adjustRightInd w:val="0"/>
              <w:snapToGrid w:val="0"/>
              <w:jc w:val="center"/>
              <w:rPr>
                <w:rFonts w:ascii="宋体" w:hAnsi="宋体" w:cs="宋体"/>
                <w:color w:val="000000" w:themeColor="text1"/>
                <w:kern w:val="0"/>
                <w:sz w:val="24"/>
              </w:rPr>
            </w:pPr>
          </w:p>
        </w:tc>
        <w:tc>
          <w:tcPr>
            <w:tcW w:w="2126" w:type="dxa"/>
            <w:vAlign w:val="center"/>
          </w:tcPr>
          <w:p w14:paraId="3DC530DD" w14:textId="77777777" w:rsidR="004561A2" w:rsidRDefault="004561A2">
            <w:pPr>
              <w:adjustRightInd w:val="0"/>
              <w:snapToGrid w:val="0"/>
              <w:jc w:val="center"/>
              <w:rPr>
                <w:rFonts w:ascii="宋体" w:hAnsi="宋体" w:cs="宋体"/>
                <w:color w:val="000000" w:themeColor="text1"/>
                <w:kern w:val="0"/>
                <w:sz w:val="24"/>
              </w:rPr>
            </w:pPr>
          </w:p>
        </w:tc>
        <w:tc>
          <w:tcPr>
            <w:tcW w:w="1875" w:type="dxa"/>
            <w:vAlign w:val="center"/>
          </w:tcPr>
          <w:p w14:paraId="50F057B7" w14:textId="77777777" w:rsidR="004561A2" w:rsidRDefault="004561A2">
            <w:pPr>
              <w:adjustRightInd w:val="0"/>
              <w:snapToGrid w:val="0"/>
              <w:jc w:val="center"/>
              <w:rPr>
                <w:rFonts w:ascii="宋体" w:hAnsi="宋体" w:cs="宋体"/>
                <w:color w:val="000000" w:themeColor="text1"/>
                <w:kern w:val="0"/>
                <w:sz w:val="24"/>
              </w:rPr>
            </w:pPr>
          </w:p>
        </w:tc>
        <w:tc>
          <w:tcPr>
            <w:tcW w:w="1009" w:type="dxa"/>
            <w:vAlign w:val="center"/>
          </w:tcPr>
          <w:p w14:paraId="2F61E19F" w14:textId="77777777" w:rsidR="004561A2" w:rsidRDefault="004561A2">
            <w:pPr>
              <w:adjustRightInd w:val="0"/>
              <w:snapToGrid w:val="0"/>
              <w:jc w:val="center"/>
              <w:rPr>
                <w:rFonts w:ascii="宋体" w:hAnsi="宋体" w:cs="宋体"/>
                <w:color w:val="000000" w:themeColor="text1"/>
                <w:kern w:val="0"/>
                <w:sz w:val="24"/>
              </w:rPr>
            </w:pPr>
          </w:p>
        </w:tc>
      </w:tr>
      <w:tr w:rsidR="004561A2" w14:paraId="75AC402F" w14:textId="77777777">
        <w:trPr>
          <w:trHeight w:val="930"/>
          <w:jc w:val="center"/>
        </w:trPr>
        <w:tc>
          <w:tcPr>
            <w:tcW w:w="775" w:type="dxa"/>
            <w:vAlign w:val="center"/>
          </w:tcPr>
          <w:p w14:paraId="3C4FA7D2" w14:textId="77777777" w:rsidR="004561A2" w:rsidRDefault="004561A2">
            <w:pPr>
              <w:adjustRightInd w:val="0"/>
              <w:snapToGrid w:val="0"/>
              <w:jc w:val="center"/>
              <w:rPr>
                <w:rFonts w:ascii="宋体" w:hAnsi="宋体" w:cs="宋体"/>
                <w:color w:val="000000" w:themeColor="text1"/>
                <w:kern w:val="0"/>
                <w:sz w:val="24"/>
              </w:rPr>
            </w:pPr>
          </w:p>
        </w:tc>
        <w:tc>
          <w:tcPr>
            <w:tcW w:w="1482" w:type="dxa"/>
            <w:vAlign w:val="center"/>
          </w:tcPr>
          <w:p w14:paraId="56E5F303" w14:textId="77777777" w:rsidR="004561A2" w:rsidRDefault="004561A2">
            <w:pPr>
              <w:adjustRightInd w:val="0"/>
              <w:snapToGrid w:val="0"/>
              <w:jc w:val="center"/>
              <w:rPr>
                <w:rFonts w:ascii="宋体" w:hAnsi="宋体" w:cs="宋体"/>
                <w:color w:val="000000" w:themeColor="text1"/>
                <w:kern w:val="0"/>
                <w:sz w:val="24"/>
              </w:rPr>
            </w:pPr>
          </w:p>
        </w:tc>
        <w:tc>
          <w:tcPr>
            <w:tcW w:w="2384" w:type="dxa"/>
            <w:vAlign w:val="center"/>
          </w:tcPr>
          <w:p w14:paraId="4EA89E1E" w14:textId="77777777" w:rsidR="004561A2" w:rsidRDefault="004561A2">
            <w:pPr>
              <w:adjustRightInd w:val="0"/>
              <w:snapToGrid w:val="0"/>
              <w:jc w:val="center"/>
              <w:rPr>
                <w:rFonts w:ascii="宋体" w:hAnsi="宋体" w:cs="宋体"/>
                <w:color w:val="000000" w:themeColor="text1"/>
                <w:kern w:val="0"/>
                <w:sz w:val="24"/>
              </w:rPr>
            </w:pPr>
          </w:p>
        </w:tc>
        <w:tc>
          <w:tcPr>
            <w:tcW w:w="2126" w:type="dxa"/>
            <w:vAlign w:val="center"/>
          </w:tcPr>
          <w:p w14:paraId="35C6D18C" w14:textId="77777777" w:rsidR="004561A2" w:rsidRDefault="004561A2">
            <w:pPr>
              <w:adjustRightInd w:val="0"/>
              <w:snapToGrid w:val="0"/>
              <w:jc w:val="center"/>
              <w:rPr>
                <w:rFonts w:ascii="宋体" w:hAnsi="宋体" w:cs="宋体"/>
                <w:color w:val="000000" w:themeColor="text1"/>
                <w:kern w:val="0"/>
                <w:sz w:val="24"/>
              </w:rPr>
            </w:pPr>
          </w:p>
        </w:tc>
        <w:tc>
          <w:tcPr>
            <w:tcW w:w="1875" w:type="dxa"/>
            <w:vAlign w:val="center"/>
          </w:tcPr>
          <w:p w14:paraId="2761A9DF" w14:textId="77777777" w:rsidR="004561A2" w:rsidRDefault="004561A2">
            <w:pPr>
              <w:adjustRightInd w:val="0"/>
              <w:snapToGrid w:val="0"/>
              <w:jc w:val="center"/>
              <w:rPr>
                <w:rFonts w:ascii="宋体" w:hAnsi="宋体" w:cs="宋体"/>
                <w:color w:val="000000" w:themeColor="text1"/>
                <w:kern w:val="0"/>
                <w:sz w:val="24"/>
              </w:rPr>
            </w:pPr>
          </w:p>
        </w:tc>
        <w:tc>
          <w:tcPr>
            <w:tcW w:w="1009" w:type="dxa"/>
            <w:vAlign w:val="center"/>
          </w:tcPr>
          <w:p w14:paraId="68BEAAD3" w14:textId="77777777" w:rsidR="004561A2" w:rsidRDefault="004561A2">
            <w:pPr>
              <w:adjustRightInd w:val="0"/>
              <w:snapToGrid w:val="0"/>
              <w:jc w:val="center"/>
              <w:rPr>
                <w:rFonts w:ascii="宋体" w:hAnsi="宋体" w:cs="宋体"/>
                <w:color w:val="000000" w:themeColor="text1"/>
                <w:kern w:val="0"/>
                <w:sz w:val="24"/>
              </w:rPr>
            </w:pPr>
          </w:p>
        </w:tc>
      </w:tr>
      <w:tr w:rsidR="004561A2" w14:paraId="74328F14" w14:textId="77777777">
        <w:trPr>
          <w:trHeight w:val="930"/>
          <w:jc w:val="center"/>
        </w:trPr>
        <w:tc>
          <w:tcPr>
            <w:tcW w:w="775" w:type="dxa"/>
            <w:vAlign w:val="center"/>
          </w:tcPr>
          <w:p w14:paraId="6C273B9D" w14:textId="77777777" w:rsidR="004561A2" w:rsidRDefault="004561A2">
            <w:pPr>
              <w:adjustRightInd w:val="0"/>
              <w:snapToGrid w:val="0"/>
              <w:jc w:val="center"/>
              <w:rPr>
                <w:rFonts w:ascii="宋体" w:hAnsi="宋体" w:cs="宋体"/>
                <w:color w:val="000000" w:themeColor="text1"/>
                <w:kern w:val="0"/>
                <w:sz w:val="24"/>
              </w:rPr>
            </w:pPr>
          </w:p>
        </w:tc>
        <w:tc>
          <w:tcPr>
            <w:tcW w:w="1482" w:type="dxa"/>
            <w:vAlign w:val="center"/>
          </w:tcPr>
          <w:p w14:paraId="3826EFA5" w14:textId="77777777" w:rsidR="004561A2" w:rsidRDefault="004561A2">
            <w:pPr>
              <w:adjustRightInd w:val="0"/>
              <w:snapToGrid w:val="0"/>
              <w:jc w:val="center"/>
              <w:rPr>
                <w:rFonts w:ascii="宋体" w:hAnsi="宋体" w:cs="宋体"/>
                <w:color w:val="000000" w:themeColor="text1"/>
                <w:kern w:val="0"/>
                <w:sz w:val="24"/>
              </w:rPr>
            </w:pPr>
          </w:p>
        </w:tc>
        <w:tc>
          <w:tcPr>
            <w:tcW w:w="2384" w:type="dxa"/>
            <w:vAlign w:val="center"/>
          </w:tcPr>
          <w:p w14:paraId="48C45F4A" w14:textId="77777777" w:rsidR="004561A2" w:rsidRDefault="004561A2">
            <w:pPr>
              <w:adjustRightInd w:val="0"/>
              <w:snapToGrid w:val="0"/>
              <w:jc w:val="center"/>
              <w:rPr>
                <w:rFonts w:ascii="宋体" w:hAnsi="宋体" w:cs="宋体"/>
                <w:color w:val="000000" w:themeColor="text1"/>
                <w:kern w:val="0"/>
                <w:sz w:val="24"/>
              </w:rPr>
            </w:pPr>
          </w:p>
        </w:tc>
        <w:tc>
          <w:tcPr>
            <w:tcW w:w="2126" w:type="dxa"/>
            <w:vAlign w:val="center"/>
          </w:tcPr>
          <w:p w14:paraId="30886543" w14:textId="77777777" w:rsidR="004561A2" w:rsidRDefault="004561A2">
            <w:pPr>
              <w:adjustRightInd w:val="0"/>
              <w:snapToGrid w:val="0"/>
              <w:jc w:val="center"/>
              <w:rPr>
                <w:rFonts w:ascii="宋体" w:hAnsi="宋体" w:cs="宋体"/>
                <w:color w:val="000000" w:themeColor="text1"/>
                <w:kern w:val="0"/>
                <w:sz w:val="24"/>
              </w:rPr>
            </w:pPr>
          </w:p>
        </w:tc>
        <w:tc>
          <w:tcPr>
            <w:tcW w:w="1875" w:type="dxa"/>
            <w:vAlign w:val="center"/>
          </w:tcPr>
          <w:p w14:paraId="7BA18AD6" w14:textId="77777777" w:rsidR="004561A2" w:rsidRDefault="004561A2">
            <w:pPr>
              <w:adjustRightInd w:val="0"/>
              <w:snapToGrid w:val="0"/>
              <w:jc w:val="center"/>
              <w:rPr>
                <w:rFonts w:ascii="宋体" w:hAnsi="宋体" w:cs="宋体"/>
                <w:color w:val="000000" w:themeColor="text1"/>
                <w:kern w:val="0"/>
                <w:sz w:val="24"/>
              </w:rPr>
            </w:pPr>
          </w:p>
        </w:tc>
        <w:tc>
          <w:tcPr>
            <w:tcW w:w="1009" w:type="dxa"/>
            <w:vAlign w:val="center"/>
          </w:tcPr>
          <w:p w14:paraId="7F58293A" w14:textId="77777777" w:rsidR="004561A2" w:rsidRDefault="004561A2">
            <w:pPr>
              <w:adjustRightInd w:val="0"/>
              <w:snapToGrid w:val="0"/>
              <w:jc w:val="center"/>
              <w:rPr>
                <w:rFonts w:ascii="宋体" w:hAnsi="宋体" w:cs="宋体"/>
                <w:color w:val="000000" w:themeColor="text1"/>
                <w:kern w:val="0"/>
                <w:sz w:val="24"/>
              </w:rPr>
            </w:pPr>
          </w:p>
        </w:tc>
      </w:tr>
      <w:tr w:rsidR="004561A2" w14:paraId="6356AF7B" w14:textId="77777777">
        <w:trPr>
          <w:trHeight w:val="930"/>
          <w:jc w:val="center"/>
        </w:trPr>
        <w:tc>
          <w:tcPr>
            <w:tcW w:w="775" w:type="dxa"/>
            <w:vAlign w:val="center"/>
          </w:tcPr>
          <w:p w14:paraId="52A7D997" w14:textId="77777777" w:rsidR="004561A2" w:rsidRDefault="004561A2">
            <w:pPr>
              <w:adjustRightInd w:val="0"/>
              <w:snapToGrid w:val="0"/>
              <w:jc w:val="center"/>
              <w:rPr>
                <w:rFonts w:ascii="宋体" w:hAnsi="宋体" w:cs="宋体"/>
                <w:color w:val="000000" w:themeColor="text1"/>
                <w:kern w:val="0"/>
                <w:sz w:val="24"/>
              </w:rPr>
            </w:pPr>
          </w:p>
        </w:tc>
        <w:tc>
          <w:tcPr>
            <w:tcW w:w="1482" w:type="dxa"/>
            <w:vAlign w:val="center"/>
          </w:tcPr>
          <w:p w14:paraId="0C536248" w14:textId="77777777" w:rsidR="004561A2" w:rsidRDefault="004561A2">
            <w:pPr>
              <w:adjustRightInd w:val="0"/>
              <w:snapToGrid w:val="0"/>
              <w:jc w:val="center"/>
              <w:rPr>
                <w:rFonts w:ascii="宋体" w:hAnsi="宋体" w:cs="宋体"/>
                <w:color w:val="000000" w:themeColor="text1"/>
                <w:kern w:val="0"/>
                <w:sz w:val="24"/>
              </w:rPr>
            </w:pPr>
          </w:p>
        </w:tc>
        <w:tc>
          <w:tcPr>
            <w:tcW w:w="2384" w:type="dxa"/>
            <w:vAlign w:val="center"/>
          </w:tcPr>
          <w:p w14:paraId="75EE1143" w14:textId="77777777" w:rsidR="004561A2" w:rsidRDefault="004561A2">
            <w:pPr>
              <w:adjustRightInd w:val="0"/>
              <w:snapToGrid w:val="0"/>
              <w:jc w:val="center"/>
              <w:rPr>
                <w:rFonts w:ascii="宋体" w:hAnsi="宋体" w:cs="宋体"/>
                <w:color w:val="000000" w:themeColor="text1"/>
                <w:kern w:val="0"/>
                <w:sz w:val="24"/>
              </w:rPr>
            </w:pPr>
          </w:p>
        </w:tc>
        <w:tc>
          <w:tcPr>
            <w:tcW w:w="2126" w:type="dxa"/>
            <w:vAlign w:val="center"/>
          </w:tcPr>
          <w:p w14:paraId="49191E84" w14:textId="77777777" w:rsidR="004561A2" w:rsidRDefault="004561A2">
            <w:pPr>
              <w:adjustRightInd w:val="0"/>
              <w:snapToGrid w:val="0"/>
              <w:jc w:val="center"/>
              <w:rPr>
                <w:rFonts w:ascii="宋体" w:hAnsi="宋体" w:cs="宋体"/>
                <w:color w:val="000000" w:themeColor="text1"/>
                <w:kern w:val="0"/>
                <w:sz w:val="24"/>
              </w:rPr>
            </w:pPr>
          </w:p>
        </w:tc>
        <w:tc>
          <w:tcPr>
            <w:tcW w:w="1875" w:type="dxa"/>
            <w:vAlign w:val="center"/>
          </w:tcPr>
          <w:p w14:paraId="63B48C70" w14:textId="77777777" w:rsidR="004561A2" w:rsidRDefault="004561A2">
            <w:pPr>
              <w:adjustRightInd w:val="0"/>
              <w:snapToGrid w:val="0"/>
              <w:jc w:val="center"/>
              <w:rPr>
                <w:rFonts w:ascii="宋体" w:hAnsi="宋体" w:cs="宋体"/>
                <w:color w:val="000000" w:themeColor="text1"/>
                <w:kern w:val="0"/>
                <w:sz w:val="24"/>
              </w:rPr>
            </w:pPr>
          </w:p>
        </w:tc>
        <w:tc>
          <w:tcPr>
            <w:tcW w:w="1009" w:type="dxa"/>
            <w:vAlign w:val="center"/>
          </w:tcPr>
          <w:p w14:paraId="207C8067" w14:textId="77777777" w:rsidR="004561A2" w:rsidRDefault="004561A2">
            <w:pPr>
              <w:adjustRightInd w:val="0"/>
              <w:snapToGrid w:val="0"/>
              <w:jc w:val="center"/>
              <w:rPr>
                <w:rFonts w:ascii="宋体" w:hAnsi="宋体" w:cs="宋体"/>
                <w:color w:val="000000" w:themeColor="text1"/>
                <w:kern w:val="0"/>
                <w:sz w:val="24"/>
              </w:rPr>
            </w:pPr>
          </w:p>
        </w:tc>
      </w:tr>
    </w:tbl>
    <w:p w14:paraId="0F96E724" w14:textId="77777777" w:rsidR="004561A2" w:rsidRDefault="004561A2">
      <w:pPr>
        <w:tabs>
          <w:tab w:val="left" w:pos="1800"/>
          <w:tab w:val="left" w:pos="5580"/>
        </w:tabs>
        <w:spacing w:line="360" w:lineRule="auto"/>
        <w:jc w:val="left"/>
        <w:rPr>
          <w:rFonts w:ascii="宋体" w:hAnsi="宋体" w:cs="宋体"/>
          <w:color w:val="000000" w:themeColor="text1"/>
          <w:kern w:val="0"/>
          <w:sz w:val="24"/>
          <w:u w:val="single"/>
        </w:rPr>
      </w:pPr>
    </w:p>
    <w:p w14:paraId="2B2E014F" w14:textId="77777777" w:rsidR="004561A2" w:rsidRDefault="006F54A0">
      <w:pPr>
        <w:tabs>
          <w:tab w:val="left" w:pos="1800"/>
          <w:tab w:val="left" w:pos="5580"/>
        </w:tabs>
        <w:spacing w:line="360" w:lineRule="auto"/>
        <w:jc w:val="left"/>
        <w:rPr>
          <w:rFonts w:ascii="宋体" w:hAnsi="宋体" w:cs="宋体"/>
          <w:color w:val="000000" w:themeColor="text1"/>
          <w:kern w:val="0"/>
          <w:sz w:val="24"/>
        </w:rPr>
      </w:pPr>
      <w:r>
        <w:rPr>
          <w:rFonts w:ascii="宋体" w:hAnsi="宋体" w:cs="宋体" w:hint="eastAsia"/>
          <w:color w:val="000000" w:themeColor="text1"/>
          <w:kern w:val="0"/>
          <w:sz w:val="24"/>
        </w:rPr>
        <w:t>注：</w:t>
      </w:r>
    </w:p>
    <w:p w14:paraId="1EF4F424" w14:textId="77777777" w:rsidR="004561A2" w:rsidRDefault="006F54A0">
      <w:pPr>
        <w:tabs>
          <w:tab w:val="left" w:pos="1800"/>
          <w:tab w:val="left" w:pos="5580"/>
        </w:tabs>
        <w:spacing w:line="360" w:lineRule="auto"/>
        <w:jc w:val="left"/>
        <w:rPr>
          <w:rFonts w:ascii="宋体" w:hAnsi="宋体" w:cs="宋体"/>
          <w:color w:val="000000" w:themeColor="text1"/>
          <w:kern w:val="0"/>
          <w:sz w:val="24"/>
        </w:rPr>
      </w:pPr>
      <w:r>
        <w:rPr>
          <w:rFonts w:ascii="宋体" w:hAnsi="宋体" w:cs="宋体" w:hint="eastAsia"/>
          <w:color w:val="000000" w:themeColor="text1"/>
          <w:kern w:val="0"/>
          <w:sz w:val="24"/>
        </w:rPr>
        <w:t>1. 对招标文件中的所有商务、技术要求，除本表所列明的所有偏离外，均视作供应商已对之理解和响应。此表中若无任何文字说明，内容为空白，</w:t>
      </w:r>
      <w:r>
        <w:rPr>
          <w:rFonts w:ascii="宋体" w:hAnsi="宋体" w:cs="宋体" w:hint="eastAsia"/>
          <w:b/>
          <w:color w:val="000000" w:themeColor="text1"/>
          <w:kern w:val="0"/>
          <w:sz w:val="24"/>
        </w:rPr>
        <w:t>响应无效。</w:t>
      </w:r>
    </w:p>
    <w:p w14:paraId="3646C4A6" w14:textId="77777777" w:rsidR="004561A2" w:rsidRDefault="006F54A0">
      <w:pPr>
        <w:tabs>
          <w:tab w:val="left" w:pos="1800"/>
          <w:tab w:val="left" w:pos="5580"/>
        </w:tabs>
        <w:spacing w:line="360" w:lineRule="auto"/>
        <w:jc w:val="left"/>
        <w:rPr>
          <w:rFonts w:ascii="宋体" w:hAnsi="宋体" w:cs="宋体"/>
          <w:color w:val="000000" w:themeColor="text1"/>
          <w:kern w:val="0"/>
          <w:sz w:val="24"/>
        </w:rPr>
      </w:pPr>
      <w:r>
        <w:rPr>
          <w:rFonts w:ascii="宋体" w:hAnsi="宋体" w:cs="宋体" w:hint="eastAsia"/>
          <w:color w:val="000000" w:themeColor="text1"/>
          <w:kern w:val="0"/>
          <w:sz w:val="24"/>
        </w:rPr>
        <w:t>2.“偏离情况”列应据实填写“无偏离”、“正偏离”或“负偏离”。</w:t>
      </w:r>
    </w:p>
    <w:p w14:paraId="53F2D74A" w14:textId="77777777" w:rsidR="004561A2" w:rsidRDefault="006F54A0">
      <w:pPr>
        <w:autoSpaceDE w:val="0"/>
        <w:autoSpaceDN w:val="0"/>
        <w:adjustRightInd w:val="0"/>
        <w:snapToGrid w:val="0"/>
        <w:spacing w:before="25" w:after="25" w:line="360" w:lineRule="auto"/>
        <w:rPr>
          <w:rFonts w:ascii="宋体" w:hAnsi="宋体" w:cs="宋体"/>
          <w:color w:val="000000" w:themeColor="text1"/>
          <w:kern w:val="0"/>
          <w:sz w:val="24"/>
          <w:lang w:val="zh-CN"/>
        </w:rPr>
      </w:pPr>
      <w:r>
        <w:rPr>
          <w:rFonts w:ascii="宋体" w:hAnsi="宋体" w:cs="宋体" w:hint="eastAsia"/>
          <w:color w:val="000000" w:themeColor="text1"/>
          <w:kern w:val="0"/>
          <w:sz w:val="24"/>
          <w:lang w:val="zh-CN"/>
        </w:rPr>
        <w:t xml:space="preserve">                  </w:t>
      </w:r>
    </w:p>
    <w:p w14:paraId="263A1A8F" w14:textId="77777777" w:rsidR="004561A2" w:rsidRDefault="006F54A0">
      <w:pPr>
        <w:autoSpaceDE w:val="0"/>
        <w:autoSpaceDN w:val="0"/>
        <w:adjustRightInd w:val="0"/>
        <w:snapToGrid w:val="0"/>
        <w:spacing w:before="25" w:after="25" w:line="360" w:lineRule="auto"/>
        <w:rPr>
          <w:rFonts w:ascii="宋体" w:hAnsi="宋体" w:cs="宋体"/>
          <w:color w:val="000000" w:themeColor="text1"/>
          <w:kern w:val="0"/>
          <w:sz w:val="24"/>
          <w:lang w:val="zh-CN"/>
        </w:rPr>
      </w:pPr>
      <w:r>
        <w:rPr>
          <w:rFonts w:ascii="宋体" w:hAnsi="宋体" w:cs="宋体" w:hint="eastAsia"/>
          <w:color w:val="000000" w:themeColor="text1"/>
          <w:kern w:val="0"/>
          <w:sz w:val="24"/>
        </w:rPr>
        <w:t>投标人名称（加盖公章）</w:t>
      </w:r>
      <w:r>
        <w:rPr>
          <w:rFonts w:ascii="宋体" w:hAnsi="宋体" w:cs="宋体" w:hint="eastAsia"/>
          <w:color w:val="000000" w:themeColor="text1"/>
          <w:kern w:val="0"/>
          <w:sz w:val="24"/>
          <w:lang w:val="zh-CN"/>
        </w:rPr>
        <w:t>：    ____________</w:t>
      </w:r>
    </w:p>
    <w:p w14:paraId="1E19B046" w14:textId="77777777" w:rsidR="004561A2" w:rsidRDefault="006F54A0">
      <w:pPr>
        <w:autoSpaceDE w:val="0"/>
        <w:autoSpaceDN w:val="0"/>
        <w:adjustRightInd w:val="0"/>
        <w:snapToGrid w:val="0"/>
        <w:spacing w:before="25" w:after="25" w:line="360" w:lineRule="auto"/>
        <w:rPr>
          <w:rFonts w:ascii="宋体" w:hAnsi="宋体" w:cs="宋体"/>
          <w:color w:val="000000" w:themeColor="text1"/>
          <w:kern w:val="0"/>
          <w:sz w:val="24"/>
          <w:lang w:val="zh-CN"/>
        </w:rPr>
      </w:pPr>
      <w:r>
        <w:rPr>
          <w:rFonts w:ascii="宋体" w:hAnsi="宋体" w:cs="宋体" w:hint="eastAsia"/>
          <w:color w:val="000000" w:themeColor="text1"/>
          <w:kern w:val="0"/>
          <w:sz w:val="24"/>
        </w:rPr>
        <w:t xml:space="preserve">日期：_____年______月______日   </w:t>
      </w:r>
    </w:p>
    <w:p w14:paraId="5A8C3C7A" w14:textId="77777777" w:rsidR="004561A2" w:rsidRDefault="006F54A0">
      <w:pPr>
        <w:widowControl/>
        <w:jc w:val="left"/>
        <w:rPr>
          <w:color w:val="000000" w:themeColor="text1"/>
          <w:kern w:val="0"/>
          <w:sz w:val="24"/>
          <w:szCs w:val="20"/>
        </w:rPr>
      </w:pPr>
      <w:bookmarkStart w:id="833" w:name="_Toc264969249"/>
      <w:bookmarkStart w:id="834" w:name="_Toc305158901"/>
      <w:bookmarkStart w:id="835" w:name="_Toc142311060"/>
      <w:bookmarkStart w:id="836" w:name="_Toc226309803"/>
      <w:bookmarkStart w:id="837" w:name="_Toc127151558"/>
      <w:bookmarkStart w:id="838" w:name="_Toc226965832"/>
      <w:bookmarkStart w:id="839" w:name="_Toc305158827"/>
      <w:bookmarkStart w:id="840" w:name="_Toc265228397"/>
      <w:bookmarkStart w:id="841" w:name="_Toc226965749"/>
      <w:bookmarkStart w:id="842" w:name="_Toc195842924"/>
      <w:bookmarkStart w:id="843" w:name="_Toc150480796"/>
      <w:bookmarkStart w:id="844" w:name="_Toc226337255"/>
      <w:bookmarkStart w:id="845" w:name="_Toc150774763"/>
      <w:r>
        <w:rPr>
          <w:color w:val="000000" w:themeColor="text1"/>
          <w:kern w:val="0"/>
          <w:sz w:val="24"/>
          <w:szCs w:val="20"/>
        </w:rPr>
        <w:br w:type="page"/>
      </w:r>
    </w:p>
    <w:bookmarkEnd w:id="833"/>
    <w:bookmarkEnd w:id="834"/>
    <w:bookmarkEnd w:id="835"/>
    <w:bookmarkEnd w:id="836"/>
    <w:bookmarkEnd w:id="837"/>
    <w:bookmarkEnd w:id="838"/>
    <w:bookmarkEnd w:id="839"/>
    <w:bookmarkEnd w:id="840"/>
    <w:bookmarkEnd w:id="841"/>
    <w:bookmarkEnd w:id="842"/>
    <w:bookmarkEnd w:id="843"/>
    <w:bookmarkEnd w:id="844"/>
    <w:bookmarkEnd w:id="845"/>
    <w:p w14:paraId="50F9065C" w14:textId="77777777" w:rsidR="004561A2" w:rsidRDefault="006F54A0">
      <w:pPr>
        <w:spacing w:line="360" w:lineRule="auto"/>
        <w:outlineLvl w:val="2"/>
        <w:rPr>
          <w:rFonts w:ascii="宋体" w:hAnsi="宋体" w:cs="宋体"/>
          <w:color w:val="000000" w:themeColor="text1"/>
          <w:kern w:val="0"/>
          <w:sz w:val="24"/>
        </w:rPr>
      </w:pPr>
      <w:r>
        <w:rPr>
          <w:rFonts w:ascii="宋体" w:hAnsi="宋体" w:cs="宋体" w:hint="eastAsia"/>
          <w:color w:val="000000" w:themeColor="text1"/>
          <w:kern w:val="0"/>
          <w:sz w:val="24"/>
        </w:rPr>
        <w:lastRenderedPageBreak/>
        <w:t>7 承诺书</w:t>
      </w:r>
    </w:p>
    <w:p w14:paraId="7C75E2CA" w14:textId="77777777" w:rsidR="004561A2" w:rsidRDefault="006F54A0">
      <w:pPr>
        <w:pStyle w:val="af"/>
        <w:spacing w:line="449" w:lineRule="exact"/>
        <w:ind w:left="3012"/>
        <w:rPr>
          <w:rFonts w:ascii="Noto Sans CJK JP Regular" w:eastAsia="Noto Sans CJK JP Regular"/>
          <w:b/>
          <w:kern w:val="0"/>
        </w:rPr>
      </w:pPr>
      <w:bookmarkStart w:id="846" w:name="_Toc265228400"/>
      <w:bookmarkStart w:id="847" w:name="_Toc150774765"/>
      <w:bookmarkStart w:id="848" w:name="_Toc127151562"/>
      <w:bookmarkStart w:id="849" w:name="_Toc305158904"/>
      <w:bookmarkStart w:id="850" w:name="_Toc264969252"/>
      <w:bookmarkStart w:id="851" w:name="_Toc226337258"/>
      <w:bookmarkStart w:id="852" w:name="_Toc226965752"/>
      <w:bookmarkStart w:id="853" w:name="_Toc226965835"/>
      <w:bookmarkStart w:id="854" w:name="_Toc226309806"/>
      <w:bookmarkStart w:id="855" w:name="_Toc150480798"/>
      <w:bookmarkStart w:id="856" w:name="_Toc305158830"/>
      <w:bookmarkStart w:id="857" w:name="_Toc142311062"/>
      <w:bookmarkStart w:id="858" w:name="_Toc195842927"/>
      <w:bookmarkStart w:id="859" w:name="_Toc150480797"/>
      <w:bookmarkStart w:id="860" w:name="_Toc305158829"/>
      <w:bookmarkStart w:id="861" w:name="_Toc226965751"/>
      <w:bookmarkStart w:id="862" w:name="_Toc195842926"/>
      <w:bookmarkStart w:id="863" w:name="_Toc150774764"/>
      <w:bookmarkStart w:id="864" w:name="_Toc305158903"/>
      <w:bookmarkStart w:id="865" w:name="_Toc226309805"/>
      <w:bookmarkStart w:id="866" w:name="_Toc264969251"/>
      <w:bookmarkStart w:id="867" w:name="_Toc226965834"/>
      <w:bookmarkStart w:id="868" w:name="_Toc226337257"/>
      <w:bookmarkStart w:id="869" w:name="_Toc127151561"/>
      <w:bookmarkStart w:id="870" w:name="_Toc265228399"/>
      <w:bookmarkStart w:id="871" w:name="_Toc142311061"/>
      <w:r>
        <w:rPr>
          <w:rFonts w:ascii="Noto Sans CJK JP Regular" w:eastAsia="Noto Sans CJK JP Regular" w:hint="eastAsia"/>
          <w:b/>
          <w:kern w:val="0"/>
        </w:rPr>
        <w:t>入围服务费承诺书（实质性格式）</w:t>
      </w:r>
    </w:p>
    <w:p w14:paraId="518A6AC0" w14:textId="77777777" w:rsidR="004561A2" w:rsidRDefault="004561A2">
      <w:pPr>
        <w:spacing w:line="360" w:lineRule="auto"/>
        <w:rPr>
          <w:rFonts w:ascii="宋体" w:hAnsi="宋体"/>
          <w:color w:val="000000" w:themeColor="text1"/>
          <w:kern w:val="0"/>
          <w:sz w:val="24"/>
        </w:rPr>
      </w:pPr>
    </w:p>
    <w:p w14:paraId="462E1BE5" w14:textId="77777777" w:rsidR="004561A2" w:rsidRDefault="004561A2">
      <w:pPr>
        <w:spacing w:line="360" w:lineRule="auto"/>
        <w:rPr>
          <w:rFonts w:ascii="宋体" w:hAnsi="宋体"/>
          <w:color w:val="000000" w:themeColor="text1"/>
          <w:kern w:val="0"/>
          <w:sz w:val="24"/>
        </w:rPr>
      </w:pPr>
    </w:p>
    <w:p w14:paraId="71F0F95A" w14:textId="77777777" w:rsidR="004561A2" w:rsidRDefault="006F54A0">
      <w:pPr>
        <w:spacing w:line="360" w:lineRule="auto"/>
        <w:rPr>
          <w:rFonts w:ascii="宋体" w:hAnsi="宋体"/>
          <w:color w:val="000000" w:themeColor="text1"/>
          <w:kern w:val="0"/>
          <w:sz w:val="24"/>
          <w:u w:val="single"/>
        </w:rPr>
      </w:pPr>
      <w:r>
        <w:rPr>
          <w:rFonts w:ascii="宋体" w:hAnsi="宋体" w:hint="eastAsia"/>
          <w:color w:val="000000" w:themeColor="text1"/>
          <w:kern w:val="0"/>
          <w:sz w:val="24"/>
        </w:rPr>
        <w:t>致：</w:t>
      </w:r>
    </w:p>
    <w:p w14:paraId="449AF7BE" w14:textId="77777777" w:rsidR="004561A2" w:rsidRDefault="006F54A0">
      <w:pPr>
        <w:widowControl/>
        <w:spacing w:line="360" w:lineRule="auto"/>
        <w:ind w:firstLineChars="200" w:firstLine="480"/>
        <w:jc w:val="left"/>
        <w:rPr>
          <w:rFonts w:ascii="宋体" w:hAnsi="宋体"/>
          <w:color w:val="000000" w:themeColor="text1"/>
          <w:kern w:val="0"/>
          <w:sz w:val="24"/>
        </w:rPr>
      </w:pPr>
      <w:r>
        <w:rPr>
          <w:rFonts w:ascii="宋体" w:hAnsi="宋体" w:hint="eastAsia"/>
          <w:color w:val="000000" w:themeColor="text1"/>
          <w:kern w:val="0"/>
          <w:sz w:val="24"/>
        </w:rPr>
        <w:t>我们在贵公司组织的</w:t>
      </w:r>
      <w:r>
        <w:rPr>
          <w:rFonts w:ascii="宋体" w:hAnsi="宋体" w:hint="eastAsia"/>
          <w:color w:val="000000" w:themeColor="text1"/>
          <w:kern w:val="0"/>
          <w:sz w:val="24"/>
          <w:u w:val="single"/>
        </w:rPr>
        <w:tab/>
      </w:r>
      <w:r>
        <w:rPr>
          <w:rFonts w:ascii="宋体" w:hAnsi="宋体" w:hint="eastAsia"/>
          <w:color w:val="000000" w:themeColor="text1"/>
          <w:kern w:val="0"/>
          <w:sz w:val="24"/>
          <w:u w:val="single"/>
        </w:rPr>
        <w:tab/>
      </w:r>
      <w:r>
        <w:rPr>
          <w:rFonts w:ascii="宋体" w:hAnsi="宋体" w:hint="eastAsia"/>
          <w:color w:val="000000" w:themeColor="text1"/>
          <w:kern w:val="0"/>
          <w:sz w:val="24"/>
          <w:u w:val="single"/>
        </w:rPr>
        <w:tab/>
      </w:r>
      <w:r>
        <w:rPr>
          <w:rFonts w:ascii="宋体" w:hAnsi="宋体" w:hint="eastAsia"/>
          <w:color w:val="000000" w:themeColor="text1"/>
          <w:kern w:val="0"/>
          <w:sz w:val="24"/>
          <w:u w:val="single"/>
        </w:rPr>
        <w:tab/>
      </w:r>
      <w:r>
        <w:rPr>
          <w:rFonts w:ascii="宋体" w:hAnsi="宋体" w:hint="eastAsia"/>
          <w:color w:val="000000" w:themeColor="text1"/>
          <w:kern w:val="0"/>
          <w:sz w:val="24"/>
          <w:u w:val="single"/>
        </w:rPr>
        <w:tab/>
      </w:r>
      <w:r>
        <w:rPr>
          <w:rFonts w:ascii="宋体" w:hAnsi="宋体" w:hint="eastAsia"/>
          <w:color w:val="000000" w:themeColor="text1"/>
          <w:kern w:val="0"/>
          <w:sz w:val="24"/>
          <w:u w:val="single"/>
        </w:rPr>
        <w:tab/>
      </w:r>
      <w:r>
        <w:rPr>
          <w:rFonts w:ascii="宋体" w:hAnsi="宋体" w:hint="eastAsia"/>
          <w:color w:val="000000" w:themeColor="text1"/>
          <w:kern w:val="0"/>
          <w:sz w:val="24"/>
          <w:u w:val="single"/>
        </w:rPr>
        <w:tab/>
      </w:r>
      <w:r>
        <w:rPr>
          <w:rFonts w:ascii="宋体" w:hAnsi="宋体" w:hint="eastAsia"/>
          <w:color w:val="000000" w:themeColor="text1"/>
          <w:kern w:val="0"/>
          <w:sz w:val="24"/>
        </w:rPr>
        <w:t>项目招标中若我公司入围（项目编号：</w:t>
      </w:r>
      <w:r>
        <w:rPr>
          <w:rFonts w:ascii="宋体" w:hAnsi="宋体" w:hint="eastAsia"/>
          <w:color w:val="000000" w:themeColor="text1"/>
          <w:kern w:val="0"/>
          <w:sz w:val="24"/>
          <w:u w:val="single"/>
        </w:rPr>
        <w:tab/>
      </w:r>
      <w:r>
        <w:rPr>
          <w:rFonts w:ascii="宋体" w:hAnsi="宋体" w:hint="eastAsia"/>
          <w:color w:val="000000" w:themeColor="text1"/>
          <w:kern w:val="0"/>
          <w:sz w:val="24"/>
          <w:u w:val="single"/>
        </w:rPr>
        <w:tab/>
      </w:r>
      <w:r>
        <w:rPr>
          <w:rFonts w:ascii="宋体" w:hAnsi="宋体" w:hint="eastAsia"/>
          <w:color w:val="000000" w:themeColor="text1"/>
          <w:kern w:val="0"/>
          <w:sz w:val="24"/>
          <w:u w:val="single"/>
        </w:rPr>
        <w:tab/>
      </w:r>
      <w:r>
        <w:rPr>
          <w:rFonts w:ascii="宋体" w:hAnsi="宋体" w:hint="eastAsia"/>
          <w:color w:val="000000" w:themeColor="text1"/>
          <w:kern w:val="0"/>
          <w:sz w:val="24"/>
          <w:u w:val="single"/>
        </w:rPr>
        <w:tab/>
      </w:r>
      <w:r>
        <w:rPr>
          <w:rFonts w:ascii="宋体" w:hAnsi="宋体" w:hint="eastAsia"/>
          <w:color w:val="000000" w:themeColor="text1"/>
          <w:kern w:val="0"/>
          <w:sz w:val="24"/>
          <w:u w:val="single"/>
        </w:rPr>
        <w:tab/>
      </w:r>
      <w:r>
        <w:rPr>
          <w:rFonts w:ascii="宋体" w:hAnsi="宋体" w:hint="eastAsia"/>
          <w:color w:val="000000" w:themeColor="text1"/>
          <w:kern w:val="0"/>
          <w:sz w:val="24"/>
          <w:u w:val="single"/>
        </w:rPr>
        <w:tab/>
      </w:r>
      <w:r>
        <w:rPr>
          <w:rFonts w:ascii="宋体" w:hAnsi="宋体" w:hint="eastAsia"/>
          <w:color w:val="000000" w:themeColor="text1"/>
          <w:kern w:val="0"/>
          <w:sz w:val="24"/>
        </w:rPr>
        <w:t>），我们保证在领取入围通知书时按招标文件的规定，以支票、电汇或现金，向贵公司一次性支付应该交纳的入围服务费用。</w:t>
      </w:r>
    </w:p>
    <w:p w14:paraId="081F0C38" w14:textId="77777777" w:rsidR="004561A2" w:rsidRDefault="004561A2">
      <w:pPr>
        <w:pStyle w:val="ab"/>
        <w:rPr>
          <w:color w:val="000000" w:themeColor="text1"/>
          <w:kern w:val="0"/>
        </w:rPr>
      </w:pPr>
    </w:p>
    <w:p w14:paraId="2A246BCE" w14:textId="77777777" w:rsidR="004561A2" w:rsidRDefault="004561A2">
      <w:pPr>
        <w:spacing w:line="360" w:lineRule="auto"/>
        <w:rPr>
          <w:rFonts w:ascii="宋体" w:hAnsi="宋体"/>
          <w:color w:val="000000" w:themeColor="text1"/>
          <w:kern w:val="0"/>
          <w:sz w:val="24"/>
        </w:rPr>
      </w:pPr>
    </w:p>
    <w:p w14:paraId="52487ECC" w14:textId="77777777" w:rsidR="004561A2" w:rsidRDefault="004561A2">
      <w:pPr>
        <w:spacing w:line="360" w:lineRule="auto"/>
        <w:rPr>
          <w:rFonts w:ascii="宋体" w:hAnsi="宋体"/>
          <w:color w:val="000000" w:themeColor="text1"/>
          <w:kern w:val="0"/>
          <w:sz w:val="24"/>
        </w:rPr>
      </w:pPr>
    </w:p>
    <w:p w14:paraId="42354475" w14:textId="77777777" w:rsidR="004561A2" w:rsidRDefault="004561A2">
      <w:pPr>
        <w:pStyle w:val="ab"/>
        <w:rPr>
          <w:color w:val="000000" w:themeColor="text1"/>
          <w:kern w:val="0"/>
        </w:rPr>
      </w:pPr>
    </w:p>
    <w:p w14:paraId="10900902" w14:textId="77777777" w:rsidR="004561A2" w:rsidRDefault="004561A2">
      <w:pPr>
        <w:spacing w:line="360" w:lineRule="auto"/>
        <w:rPr>
          <w:rFonts w:ascii="宋体" w:hAnsi="宋体"/>
          <w:color w:val="000000" w:themeColor="text1"/>
          <w:kern w:val="0"/>
          <w:sz w:val="24"/>
        </w:rPr>
      </w:pPr>
    </w:p>
    <w:p w14:paraId="00B656AA" w14:textId="77777777" w:rsidR="004561A2" w:rsidRDefault="004561A2">
      <w:pPr>
        <w:spacing w:line="360" w:lineRule="auto"/>
        <w:rPr>
          <w:rFonts w:ascii="宋体" w:hAnsi="宋体"/>
          <w:color w:val="000000" w:themeColor="text1"/>
          <w:kern w:val="0"/>
          <w:sz w:val="24"/>
        </w:rPr>
      </w:pPr>
    </w:p>
    <w:p w14:paraId="6E276F6D" w14:textId="77777777" w:rsidR="004561A2" w:rsidRDefault="006F54A0">
      <w:pPr>
        <w:spacing w:line="360" w:lineRule="auto"/>
        <w:ind w:firstLineChars="200" w:firstLine="480"/>
        <w:rPr>
          <w:rFonts w:ascii="宋体" w:hAnsi="宋体"/>
          <w:color w:val="000000" w:themeColor="text1"/>
          <w:kern w:val="0"/>
          <w:sz w:val="24"/>
        </w:rPr>
      </w:pPr>
      <w:r>
        <w:rPr>
          <w:rFonts w:ascii="宋体" w:hAnsi="宋体" w:hint="eastAsia"/>
          <w:color w:val="000000" w:themeColor="text1"/>
          <w:kern w:val="0"/>
          <w:sz w:val="24"/>
        </w:rPr>
        <w:t>特此承诺</w:t>
      </w:r>
    </w:p>
    <w:p w14:paraId="79EAA739" w14:textId="77777777" w:rsidR="004561A2" w:rsidRDefault="006F54A0">
      <w:pPr>
        <w:autoSpaceDE w:val="0"/>
        <w:autoSpaceDN w:val="0"/>
        <w:adjustRightInd w:val="0"/>
        <w:snapToGrid w:val="0"/>
        <w:spacing w:before="25" w:after="25" w:line="360" w:lineRule="auto"/>
        <w:rPr>
          <w:rFonts w:ascii="宋体" w:hAnsi="宋体"/>
          <w:color w:val="000000" w:themeColor="text1"/>
          <w:kern w:val="0"/>
          <w:sz w:val="24"/>
          <w:lang w:val="zh-CN"/>
        </w:rPr>
      </w:pPr>
      <w:r>
        <w:rPr>
          <w:rFonts w:ascii="宋体" w:hAnsi="宋体"/>
          <w:color w:val="000000" w:themeColor="text1"/>
          <w:kern w:val="0"/>
          <w:sz w:val="24"/>
          <w:lang w:val="zh-CN"/>
        </w:rPr>
        <w:t xml:space="preserve">                  </w:t>
      </w:r>
    </w:p>
    <w:p w14:paraId="3A1E4066" w14:textId="77777777" w:rsidR="004561A2" w:rsidRDefault="006F54A0">
      <w:pPr>
        <w:autoSpaceDE w:val="0"/>
        <w:autoSpaceDN w:val="0"/>
        <w:adjustRightInd w:val="0"/>
        <w:snapToGrid w:val="0"/>
        <w:spacing w:before="25" w:after="25" w:line="360" w:lineRule="auto"/>
        <w:rPr>
          <w:rFonts w:ascii="宋体" w:hAnsi="宋体"/>
          <w:color w:val="000000" w:themeColor="text1"/>
          <w:kern w:val="0"/>
          <w:sz w:val="24"/>
          <w:lang w:val="zh-CN"/>
        </w:rPr>
      </w:pPr>
      <w:r>
        <w:rPr>
          <w:rFonts w:ascii="宋体" w:hAnsi="宋体"/>
          <w:color w:val="000000" w:themeColor="text1"/>
          <w:kern w:val="0"/>
          <w:sz w:val="24"/>
        </w:rPr>
        <w:t>投标人名称（加盖公章）</w:t>
      </w:r>
      <w:r>
        <w:rPr>
          <w:rFonts w:ascii="宋体" w:hAnsi="宋体"/>
          <w:color w:val="000000" w:themeColor="text1"/>
          <w:kern w:val="0"/>
          <w:sz w:val="24"/>
          <w:lang w:val="zh-CN"/>
        </w:rPr>
        <w:t>：____________</w:t>
      </w:r>
    </w:p>
    <w:p w14:paraId="35996B49" w14:textId="77777777" w:rsidR="004561A2" w:rsidRDefault="006F54A0">
      <w:pPr>
        <w:autoSpaceDE w:val="0"/>
        <w:autoSpaceDN w:val="0"/>
        <w:adjustRightInd w:val="0"/>
        <w:snapToGrid w:val="0"/>
        <w:spacing w:before="25" w:after="25" w:line="360" w:lineRule="auto"/>
        <w:rPr>
          <w:rFonts w:ascii="宋体" w:hAnsi="宋体"/>
          <w:color w:val="000000" w:themeColor="text1"/>
          <w:kern w:val="0"/>
          <w:sz w:val="24"/>
          <w:lang w:val="zh-CN"/>
        </w:rPr>
      </w:pPr>
      <w:r>
        <w:rPr>
          <w:rFonts w:ascii="宋体" w:hAnsi="宋体"/>
          <w:color w:val="000000" w:themeColor="text1"/>
          <w:kern w:val="0"/>
          <w:sz w:val="24"/>
          <w:szCs w:val="20"/>
        </w:rPr>
        <w:t xml:space="preserve">日期：_____年______月______日   </w:t>
      </w:r>
    </w:p>
    <w:bookmarkEnd w:id="846"/>
    <w:bookmarkEnd w:id="847"/>
    <w:bookmarkEnd w:id="848"/>
    <w:bookmarkEnd w:id="849"/>
    <w:bookmarkEnd w:id="850"/>
    <w:bookmarkEnd w:id="851"/>
    <w:bookmarkEnd w:id="852"/>
    <w:bookmarkEnd w:id="853"/>
    <w:bookmarkEnd w:id="854"/>
    <w:bookmarkEnd w:id="855"/>
    <w:bookmarkEnd w:id="856"/>
    <w:bookmarkEnd w:id="857"/>
    <w:bookmarkEnd w:id="858"/>
    <w:p w14:paraId="59B5AE61" w14:textId="77777777" w:rsidR="004561A2" w:rsidRDefault="004561A2">
      <w:pPr>
        <w:rPr>
          <w:color w:val="000000" w:themeColor="text1"/>
          <w:kern w:val="0"/>
          <w:sz w:val="24"/>
          <w:szCs w:val="20"/>
        </w:rPr>
      </w:pPr>
    </w:p>
    <w:bookmarkEnd w:id="859"/>
    <w:bookmarkEnd w:id="860"/>
    <w:bookmarkEnd w:id="861"/>
    <w:bookmarkEnd w:id="862"/>
    <w:bookmarkEnd w:id="863"/>
    <w:bookmarkEnd w:id="864"/>
    <w:bookmarkEnd w:id="865"/>
    <w:bookmarkEnd w:id="866"/>
    <w:bookmarkEnd w:id="867"/>
    <w:bookmarkEnd w:id="868"/>
    <w:bookmarkEnd w:id="869"/>
    <w:bookmarkEnd w:id="870"/>
    <w:bookmarkEnd w:id="871"/>
    <w:p w14:paraId="29EF976E" w14:textId="77777777" w:rsidR="004561A2" w:rsidRDefault="006F54A0">
      <w:pPr>
        <w:rPr>
          <w:rFonts w:ascii="宋体" w:hAnsi="宋体"/>
          <w:color w:val="000000" w:themeColor="text1"/>
          <w:kern w:val="0"/>
          <w:sz w:val="24"/>
        </w:rPr>
      </w:pPr>
      <w:r>
        <w:rPr>
          <w:rFonts w:ascii="宋体" w:hAnsi="宋体" w:hint="eastAsia"/>
          <w:color w:val="000000" w:themeColor="text1"/>
          <w:kern w:val="0"/>
          <w:sz w:val="24"/>
        </w:rPr>
        <w:br w:type="page"/>
      </w:r>
    </w:p>
    <w:p w14:paraId="679128C8" w14:textId="77777777" w:rsidR="004561A2" w:rsidRDefault="006F54A0">
      <w:pPr>
        <w:pStyle w:val="af"/>
        <w:spacing w:line="449" w:lineRule="exact"/>
        <w:jc w:val="center"/>
        <w:rPr>
          <w:rFonts w:ascii="Noto Sans CJK JP Regular" w:eastAsia="Noto Sans CJK JP Regular"/>
          <w:b/>
          <w:kern w:val="0"/>
        </w:rPr>
      </w:pPr>
      <w:r>
        <w:rPr>
          <w:rFonts w:ascii="Noto Sans CJK JP Regular" w:eastAsia="Noto Sans CJK JP Regular" w:hint="eastAsia"/>
          <w:b/>
          <w:kern w:val="0"/>
        </w:rPr>
        <w:lastRenderedPageBreak/>
        <w:t>不得因采购人所需供货量过少而拒绝供货的承诺</w:t>
      </w:r>
    </w:p>
    <w:p w14:paraId="46D667FB" w14:textId="77777777" w:rsidR="004561A2" w:rsidRDefault="004561A2">
      <w:pPr>
        <w:spacing w:line="360" w:lineRule="auto"/>
        <w:rPr>
          <w:rFonts w:ascii="宋体" w:hAnsi="宋体"/>
          <w:color w:val="000000" w:themeColor="text1"/>
          <w:kern w:val="0"/>
          <w:sz w:val="24"/>
        </w:rPr>
      </w:pPr>
    </w:p>
    <w:p w14:paraId="2A5FF488" w14:textId="77777777" w:rsidR="004561A2" w:rsidRDefault="004561A2">
      <w:pPr>
        <w:spacing w:line="360" w:lineRule="auto"/>
        <w:rPr>
          <w:rFonts w:ascii="宋体" w:hAnsi="宋体"/>
          <w:color w:val="000000" w:themeColor="text1"/>
          <w:kern w:val="0"/>
          <w:sz w:val="24"/>
        </w:rPr>
      </w:pPr>
    </w:p>
    <w:p w14:paraId="3E34D1E9" w14:textId="77777777" w:rsidR="004561A2" w:rsidRDefault="006F54A0">
      <w:pPr>
        <w:spacing w:line="360" w:lineRule="auto"/>
        <w:rPr>
          <w:rFonts w:ascii="宋体" w:hAnsi="宋体"/>
          <w:color w:val="000000" w:themeColor="text1"/>
          <w:kern w:val="0"/>
          <w:sz w:val="24"/>
          <w:u w:val="single"/>
        </w:rPr>
      </w:pPr>
      <w:r>
        <w:rPr>
          <w:rFonts w:ascii="宋体" w:hAnsi="宋体" w:hint="eastAsia"/>
          <w:color w:val="000000" w:themeColor="text1"/>
          <w:kern w:val="0"/>
          <w:sz w:val="24"/>
        </w:rPr>
        <w:t>致：</w:t>
      </w:r>
    </w:p>
    <w:p w14:paraId="0B659C95" w14:textId="77777777" w:rsidR="004561A2" w:rsidRDefault="006F54A0">
      <w:pPr>
        <w:widowControl/>
        <w:spacing w:line="360" w:lineRule="auto"/>
        <w:ind w:firstLineChars="200" w:firstLine="480"/>
        <w:jc w:val="left"/>
        <w:rPr>
          <w:rFonts w:ascii="宋体" w:hAnsi="宋体"/>
          <w:color w:val="000000" w:themeColor="text1"/>
          <w:kern w:val="0"/>
          <w:sz w:val="24"/>
        </w:rPr>
      </w:pPr>
      <w:r>
        <w:rPr>
          <w:rFonts w:ascii="宋体" w:hAnsi="宋体" w:hint="eastAsia"/>
          <w:color w:val="000000" w:themeColor="text1"/>
          <w:kern w:val="0"/>
          <w:sz w:val="24"/>
        </w:rPr>
        <w:t>我们在贵公司组织的</w:t>
      </w:r>
      <w:r>
        <w:rPr>
          <w:rFonts w:ascii="宋体" w:hAnsi="宋体" w:hint="eastAsia"/>
          <w:color w:val="000000" w:themeColor="text1"/>
          <w:kern w:val="0"/>
          <w:sz w:val="24"/>
          <w:u w:val="single"/>
        </w:rPr>
        <w:tab/>
      </w:r>
      <w:r>
        <w:rPr>
          <w:rFonts w:ascii="宋体" w:hAnsi="宋体" w:hint="eastAsia"/>
          <w:color w:val="000000" w:themeColor="text1"/>
          <w:kern w:val="0"/>
          <w:sz w:val="24"/>
          <w:u w:val="single"/>
        </w:rPr>
        <w:tab/>
      </w:r>
      <w:r>
        <w:rPr>
          <w:rFonts w:ascii="宋体" w:hAnsi="宋体" w:hint="eastAsia"/>
          <w:color w:val="000000" w:themeColor="text1"/>
          <w:kern w:val="0"/>
          <w:sz w:val="24"/>
          <w:u w:val="single"/>
        </w:rPr>
        <w:tab/>
      </w:r>
      <w:r>
        <w:rPr>
          <w:rFonts w:ascii="宋体" w:hAnsi="宋体" w:hint="eastAsia"/>
          <w:color w:val="000000" w:themeColor="text1"/>
          <w:kern w:val="0"/>
          <w:sz w:val="24"/>
          <w:u w:val="single"/>
        </w:rPr>
        <w:tab/>
      </w:r>
      <w:r>
        <w:rPr>
          <w:rFonts w:ascii="宋体" w:hAnsi="宋体" w:hint="eastAsia"/>
          <w:color w:val="000000" w:themeColor="text1"/>
          <w:kern w:val="0"/>
          <w:sz w:val="24"/>
          <w:u w:val="single"/>
        </w:rPr>
        <w:tab/>
      </w:r>
      <w:r>
        <w:rPr>
          <w:rFonts w:ascii="宋体" w:hAnsi="宋体" w:hint="eastAsia"/>
          <w:color w:val="000000" w:themeColor="text1"/>
          <w:kern w:val="0"/>
          <w:sz w:val="24"/>
          <w:u w:val="single"/>
        </w:rPr>
        <w:tab/>
      </w:r>
      <w:r>
        <w:rPr>
          <w:rFonts w:ascii="宋体" w:hAnsi="宋体" w:hint="eastAsia"/>
          <w:color w:val="000000" w:themeColor="text1"/>
          <w:kern w:val="0"/>
          <w:sz w:val="24"/>
          <w:u w:val="single"/>
        </w:rPr>
        <w:tab/>
      </w:r>
      <w:r>
        <w:rPr>
          <w:rFonts w:ascii="宋体" w:hAnsi="宋体" w:hint="eastAsia"/>
          <w:color w:val="000000" w:themeColor="text1"/>
          <w:kern w:val="0"/>
          <w:sz w:val="24"/>
        </w:rPr>
        <w:t>项目招标中若我公司入围（项目编号：</w:t>
      </w:r>
      <w:r>
        <w:rPr>
          <w:rFonts w:ascii="宋体" w:hAnsi="宋体" w:hint="eastAsia"/>
          <w:color w:val="000000" w:themeColor="text1"/>
          <w:kern w:val="0"/>
          <w:sz w:val="24"/>
          <w:u w:val="single"/>
        </w:rPr>
        <w:tab/>
      </w:r>
      <w:r>
        <w:rPr>
          <w:rFonts w:ascii="宋体" w:hAnsi="宋体" w:hint="eastAsia"/>
          <w:color w:val="000000" w:themeColor="text1"/>
          <w:kern w:val="0"/>
          <w:sz w:val="24"/>
          <w:u w:val="single"/>
        </w:rPr>
        <w:tab/>
      </w:r>
      <w:r>
        <w:rPr>
          <w:rFonts w:ascii="宋体" w:hAnsi="宋体" w:hint="eastAsia"/>
          <w:color w:val="000000" w:themeColor="text1"/>
          <w:kern w:val="0"/>
          <w:sz w:val="24"/>
          <w:u w:val="single"/>
        </w:rPr>
        <w:tab/>
      </w:r>
      <w:r>
        <w:rPr>
          <w:rFonts w:ascii="宋体" w:hAnsi="宋体" w:hint="eastAsia"/>
          <w:color w:val="000000" w:themeColor="text1"/>
          <w:kern w:val="0"/>
          <w:sz w:val="24"/>
          <w:u w:val="single"/>
        </w:rPr>
        <w:tab/>
      </w:r>
      <w:r>
        <w:rPr>
          <w:rFonts w:ascii="宋体" w:hAnsi="宋体" w:hint="eastAsia"/>
          <w:color w:val="000000" w:themeColor="text1"/>
          <w:kern w:val="0"/>
          <w:sz w:val="24"/>
          <w:u w:val="single"/>
        </w:rPr>
        <w:tab/>
      </w:r>
      <w:r>
        <w:rPr>
          <w:rFonts w:ascii="宋体" w:hAnsi="宋体" w:hint="eastAsia"/>
          <w:color w:val="000000" w:themeColor="text1"/>
          <w:kern w:val="0"/>
          <w:sz w:val="24"/>
          <w:u w:val="single"/>
        </w:rPr>
        <w:tab/>
      </w:r>
      <w:r>
        <w:rPr>
          <w:rFonts w:ascii="宋体" w:hAnsi="宋体" w:hint="eastAsia"/>
          <w:color w:val="000000" w:themeColor="text1"/>
          <w:kern w:val="0"/>
          <w:sz w:val="24"/>
        </w:rPr>
        <w:t>），我们保证不因采购人所需供货量过少而拒绝供货。</w:t>
      </w:r>
    </w:p>
    <w:p w14:paraId="5434B7CD" w14:textId="77777777" w:rsidR="004561A2" w:rsidRDefault="004561A2">
      <w:pPr>
        <w:pStyle w:val="ab"/>
        <w:rPr>
          <w:color w:val="000000" w:themeColor="text1"/>
          <w:kern w:val="0"/>
        </w:rPr>
      </w:pPr>
    </w:p>
    <w:p w14:paraId="057C0BBE" w14:textId="77777777" w:rsidR="004561A2" w:rsidRDefault="004561A2">
      <w:pPr>
        <w:spacing w:line="360" w:lineRule="auto"/>
        <w:rPr>
          <w:rFonts w:ascii="宋体" w:hAnsi="宋体"/>
          <w:color w:val="000000" w:themeColor="text1"/>
          <w:kern w:val="0"/>
          <w:sz w:val="24"/>
        </w:rPr>
      </w:pPr>
    </w:p>
    <w:p w14:paraId="02DB2A74" w14:textId="77777777" w:rsidR="004561A2" w:rsidRDefault="004561A2">
      <w:pPr>
        <w:spacing w:line="360" w:lineRule="auto"/>
        <w:rPr>
          <w:rFonts w:ascii="宋体" w:hAnsi="宋体"/>
          <w:color w:val="000000" w:themeColor="text1"/>
          <w:kern w:val="0"/>
          <w:sz w:val="24"/>
        </w:rPr>
      </w:pPr>
    </w:p>
    <w:p w14:paraId="2CF860FC" w14:textId="77777777" w:rsidR="004561A2" w:rsidRDefault="004561A2">
      <w:pPr>
        <w:pStyle w:val="ab"/>
        <w:rPr>
          <w:color w:val="000000" w:themeColor="text1"/>
          <w:kern w:val="0"/>
        </w:rPr>
      </w:pPr>
    </w:p>
    <w:p w14:paraId="4FAD69E8" w14:textId="77777777" w:rsidR="004561A2" w:rsidRDefault="004561A2">
      <w:pPr>
        <w:spacing w:line="360" w:lineRule="auto"/>
        <w:rPr>
          <w:rFonts w:ascii="宋体" w:hAnsi="宋体"/>
          <w:color w:val="000000" w:themeColor="text1"/>
          <w:kern w:val="0"/>
          <w:sz w:val="24"/>
        </w:rPr>
      </w:pPr>
    </w:p>
    <w:p w14:paraId="4AC4C944" w14:textId="77777777" w:rsidR="004561A2" w:rsidRDefault="004561A2">
      <w:pPr>
        <w:spacing w:line="360" w:lineRule="auto"/>
        <w:rPr>
          <w:rFonts w:ascii="宋体" w:hAnsi="宋体"/>
          <w:color w:val="000000" w:themeColor="text1"/>
          <w:kern w:val="0"/>
          <w:sz w:val="24"/>
        </w:rPr>
      </w:pPr>
    </w:p>
    <w:p w14:paraId="7A6A0353" w14:textId="77777777" w:rsidR="004561A2" w:rsidRDefault="006F54A0">
      <w:pPr>
        <w:spacing w:line="360" w:lineRule="auto"/>
        <w:ind w:firstLineChars="200" w:firstLine="480"/>
        <w:rPr>
          <w:rFonts w:ascii="宋体" w:hAnsi="宋体"/>
          <w:color w:val="000000" w:themeColor="text1"/>
          <w:kern w:val="0"/>
          <w:sz w:val="24"/>
        </w:rPr>
      </w:pPr>
      <w:r>
        <w:rPr>
          <w:rFonts w:ascii="宋体" w:hAnsi="宋体" w:hint="eastAsia"/>
          <w:color w:val="000000" w:themeColor="text1"/>
          <w:kern w:val="0"/>
          <w:sz w:val="24"/>
        </w:rPr>
        <w:t>特此承诺</w:t>
      </w:r>
    </w:p>
    <w:p w14:paraId="500E8E3F" w14:textId="77777777" w:rsidR="004561A2" w:rsidRDefault="006F54A0">
      <w:pPr>
        <w:autoSpaceDE w:val="0"/>
        <w:autoSpaceDN w:val="0"/>
        <w:adjustRightInd w:val="0"/>
        <w:snapToGrid w:val="0"/>
        <w:spacing w:before="25" w:after="25" w:line="360" w:lineRule="auto"/>
        <w:rPr>
          <w:rFonts w:ascii="宋体" w:hAnsi="宋体"/>
          <w:color w:val="000000" w:themeColor="text1"/>
          <w:kern w:val="0"/>
          <w:sz w:val="24"/>
          <w:lang w:val="zh-CN"/>
        </w:rPr>
      </w:pPr>
      <w:r>
        <w:rPr>
          <w:rFonts w:ascii="宋体" w:hAnsi="宋体"/>
          <w:color w:val="000000" w:themeColor="text1"/>
          <w:kern w:val="0"/>
          <w:sz w:val="24"/>
          <w:lang w:val="zh-CN"/>
        </w:rPr>
        <w:t xml:space="preserve">                  </w:t>
      </w:r>
    </w:p>
    <w:p w14:paraId="5973F3E8" w14:textId="77777777" w:rsidR="004561A2" w:rsidRDefault="006F54A0">
      <w:pPr>
        <w:autoSpaceDE w:val="0"/>
        <w:autoSpaceDN w:val="0"/>
        <w:adjustRightInd w:val="0"/>
        <w:snapToGrid w:val="0"/>
        <w:spacing w:before="25" w:after="25" w:line="360" w:lineRule="auto"/>
        <w:rPr>
          <w:rFonts w:ascii="宋体" w:hAnsi="宋体"/>
          <w:color w:val="000000" w:themeColor="text1"/>
          <w:kern w:val="0"/>
          <w:sz w:val="24"/>
          <w:lang w:val="zh-CN"/>
        </w:rPr>
      </w:pPr>
      <w:r>
        <w:rPr>
          <w:rFonts w:ascii="宋体" w:hAnsi="宋体"/>
          <w:color w:val="000000" w:themeColor="text1"/>
          <w:kern w:val="0"/>
          <w:sz w:val="24"/>
        </w:rPr>
        <w:t>投标人名称（加盖公章）</w:t>
      </w:r>
      <w:r>
        <w:rPr>
          <w:rFonts w:ascii="宋体" w:hAnsi="宋体"/>
          <w:color w:val="000000" w:themeColor="text1"/>
          <w:kern w:val="0"/>
          <w:sz w:val="24"/>
          <w:lang w:val="zh-CN"/>
        </w:rPr>
        <w:t>：____________</w:t>
      </w:r>
    </w:p>
    <w:p w14:paraId="5060F022" w14:textId="77777777" w:rsidR="004561A2" w:rsidRDefault="006F54A0">
      <w:pPr>
        <w:autoSpaceDE w:val="0"/>
        <w:autoSpaceDN w:val="0"/>
        <w:adjustRightInd w:val="0"/>
        <w:snapToGrid w:val="0"/>
        <w:spacing w:before="25" w:after="25" w:line="360" w:lineRule="auto"/>
        <w:rPr>
          <w:rFonts w:ascii="宋体" w:hAnsi="宋体"/>
          <w:color w:val="000000" w:themeColor="text1"/>
          <w:kern w:val="0"/>
          <w:sz w:val="24"/>
          <w:lang w:val="zh-CN"/>
        </w:rPr>
      </w:pPr>
      <w:r>
        <w:rPr>
          <w:rFonts w:ascii="宋体" w:hAnsi="宋体"/>
          <w:color w:val="000000" w:themeColor="text1"/>
          <w:kern w:val="0"/>
          <w:sz w:val="24"/>
          <w:szCs w:val="20"/>
        </w:rPr>
        <w:t xml:space="preserve">日期：_____年______月______日   </w:t>
      </w:r>
    </w:p>
    <w:p w14:paraId="31E934ED" w14:textId="77777777" w:rsidR="004561A2" w:rsidRDefault="004561A2">
      <w:pPr>
        <w:rPr>
          <w:color w:val="000000" w:themeColor="text1"/>
          <w:kern w:val="0"/>
          <w:sz w:val="24"/>
          <w:szCs w:val="20"/>
        </w:rPr>
      </w:pPr>
    </w:p>
    <w:p w14:paraId="5AA02324" w14:textId="77777777" w:rsidR="004561A2" w:rsidRDefault="004561A2">
      <w:pPr>
        <w:rPr>
          <w:rFonts w:ascii="宋体" w:hAnsi="宋体"/>
          <w:color w:val="000000" w:themeColor="text1"/>
          <w:kern w:val="0"/>
          <w:sz w:val="24"/>
        </w:rPr>
      </w:pPr>
    </w:p>
    <w:p w14:paraId="4C70FB03" w14:textId="77777777" w:rsidR="004561A2" w:rsidRDefault="006F54A0">
      <w:pPr>
        <w:rPr>
          <w:rFonts w:ascii="宋体" w:hAnsi="宋体"/>
          <w:color w:val="000000" w:themeColor="text1"/>
          <w:kern w:val="0"/>
          <w:sz w:val="24"/>
        </w:rPr>
      </w:pPr>
      <w:r>
        <w:rPr>
          <w:rFonts w:ascii="宋体" w:hAnsi="宋体" w:hint="eastAsia"/>
          <w:color w:val="000000" w:themeColor="text1"/>
          <w:kern w:val="0"/>
          <w:sz w:val="24"/>
        </w:rPr>
        <w:br w:type="page"/>
      </w:r>
    </w:p>
    <w:p w14:paraId="255A8140" w14:textId="77777777" w:rsidR="004561A2" w:rsidRDefault="006F54A0">
      <w:pPr>
        <w:pStyle w:val="aff2"/>
        <w:spacing w:line="360" w:lineRule="auto"/>
        <w:ind w:firstLineChars="0" w:firstLine="0"/>
        <w:outlineLvl w:val="2"/>
        <w:rPr>
          <w:rFonts w:ascii="宋体" w:hAnsi="宋体"/>
          <w:color w:val="000000" w:themeColor="text1"/>
          <w:kern w:val="0"/>
          <w:sz w:val="24"/>
          <w:szCs w:val="24"/>
        </w:rPr>
      </w:pPr>
      <w:r>
        <w:rPr>
          <w:rFonts w:ascii="宋体" w:hAnsi="宋体" w:hint="eastAsia"/>
          <w:color w:val="000000" w:themeColor="text1"/>
          <w:kern w:val="0"/>
          <w:sz w:val="24"/>
          <w:szCs w:val="24"/>
        </w:rPr>
        <w:lastRenderedPageBreak/>
        <w:t>8 报价</w:t>
      </w:r>
      <w:r>
        <w:rPr>
          <w:rFonts w:ascii="宋体" w:hAnsi="宋体"/>
          <w:color w:val="000000" w:themeColor="text1"/>
          <w:kern w:val="0"/>
          <w:sz w:val="24"/>
          <w:szCs w:val="24"/>
        </w:rPr>
        <w:t>承诺（实质性格式）</w:t>
      </w:r>
    </w:p>
    <w:p w14:paraId="1C1D41F4" w14:textId="77777777" w:rsidR="004561A2" w:rsidRDefault="004561A2">
      <w:pPr>
        <w:tabs>
          <w:tab w:val="left" w:pos="1800"/>
          <w:tab w:val="left" w:pos="5580"/>
        </w:tabs>
        <w:spacing w:line="360" w:lineRule="auto"/>
        <w:rPr>
          <w:rFonts w:ascii="宋体" w:hAnsi="宋体"/>
          <w:i/>
          <w:color w:val="000000" w:themeColor="text1"/>
          <w:kern w:val="0"/>
          <w:sz w:val="24"/>
        </w:rPr>
      </w:pPr>
    </w:p>
    <w:p w14:paraId="2977EEFB" w14:textId="77777777" w:rsidR="004561A2" w:rsidRDefault="006F54A0">
      <w:pPr>
        <w:tabs>
          <w:tab w:val="left" w:pos="5580"/>
        </w:tabs>
        <w:rPr>
          <w:rFonts w:ascii="宋体" w:hAnsi="宋体"/>
          <w:color w:val="000000" w:themeColor="text1"/>
          <w:kern w:val="0"/>
          <w:sz w:val="24"/>
        </w:rPr>
      </w:pPr>
      <w:r>
        <w:rPr>
          <w:color w:val="000000" w:themeColor="text1"/>
          <w:kern w:val="0"/>
          <w:sz w:val="24"/>
        </w:rPr>
        <w:t>致：</w:t>
      </w:r>
      <w:r>
        <w:rPr>
          <w:rFonts w:hint="eastAsia"/>
          <w:color w:val="000000" w:themeColor="text1"/>
          <w:kern w:val="0"/>
          <w:sz w:val="24"/>
          <w:u w:val="single"/>
        </w:rPr>
        <w:t xml:space="preserve">              </w:t>
      </w:r>
      <w:r>
        <w:rPr>
          <w:color w:val="000000" w:themeColor="text1"/>
          <w:kern w:val="0"/>
          <w:sz w:val="24"/>
          <w:u w:val="single"/>
        </w:rPr>
        <w:t>（采购人或采购代理机构）</w:t>
      </w:r>
    </w:p>
    <w:p w14:paraId="7917D5A4" w14:textId="77777777" w:rsidR="004561A2" w:rsidRDefault="004561A2">
      <w:pPr>
        <w:tabs>
          <w:tab w:val="left" w:pos="5580"/>
        </w:tabs>
        <w:rPr>
          <w:rFonts w:ascii="宋体" w:hAnsi="宋体"/>
          <w:color w:val="000000" w:themeColor="text1"/>
          <w:kern w:val="0"/>
          <w:sz w:val="24"/>
        </w:rPr>
      </w:pPr>
    </w:p>
    <w:p w14:paraId="226BF934" w14:textId="77777777" w:rsidR="004561A2" w:rsidRDefault="006F54A0">
      <w:pPr>
        <w:tabs>
          <w:tab w:val="left" w:pos="5580"/>
        </w:tabs>
        <w:spacing w:line="360" w:lineRule="auto"/>
        <w:ind w:firstLine="420"/>
        <w:rPr>
          <w:rFonts w:ascii="宋体" w:hAnsi="宋体"/>
          <w:color w:val="000000" w:themeColor="text1"/>
          <w:kern w:val="0"/>
          <w:sz w:val="24"/>
        </w:rPr>
      </w:pPr>
      <w:r>
        <w:rPr>
          <w:rFonts w:ascii="宋体" w:hAnsi="宋体"/>
          <w:color w:val="000000" w:themeColor="text1"/>
          <w:kern w:val="0"/>
          <w:sz w:val="24"/>
        </w:rPr>
        <w:t>我单位承诺，</w:t>
      </w:r>
    </w:p>
    <w:p w14:paraId="234406DA" w14:textId="77777777" w:rsidR="004561A2" w:rsidRDefault="006F54A0">
      <w:pPr>
        <w:tabs>
          <w:tab w:val="left" w:pos="5580"/>
        </w:tabs>
        <w:spacing w:line="360" w:lineRule="auto"/>
        <w:ind w:firstLineChars="200" w:firstLine="480"/>
        <w:rPr>
          <w:rFonts w:ascii="宋体" w:hAnsi="宋体"/>
          <w:color w:val="000000" w:themeColor="text1"/>
          <w:kern w:val="0"/>
          <w:sz w:val="24"/>
        </w:rPr>
      </w:pPr>
      <w:r>
        <w:rPr>
          <w:rFonts w:ascii="宋体" w:hAnsi="宋体"/>
          <w:color w:val="000000" w:themeColor="text1"/>
          <w:kern w:val="0"/>
          <w:sz w:val="24"/>
        </w:rPr>
        <w:t>入围后将按照</w:t>
      </w:r>
      <w:r>
        <w:rPr>
          <w:rFonts w:ascii="宋体" w:hAnsi="宋体" w:hint="eastAsia"/>
          <w:color w:val="000000" w:themeColor="text1"/>
          <w:kern w:val="0"/>
          <w:sz w:val="24"/>
        </w:rPr>
        <w:t>北京市平谷区教育委员会的相关管理要求进行报价及采购，配合北京市平谷区教育委员会的日常监管。</w:t>
      </w:r>
    </w:p>
    <w:p w14:paraId="03C78D33" w14:textId="77777777" w:rsidR="004561A2" w:rsidRDefault="004561A2">
      <w:pPr>
        <w:tabs>
          <w:tab w:val="left" w:pos="5580"/>
        </w:tabs>
        <w:ind w:firstLine="420"/>
        <w:rPr>
          <w:rFonts w:ascii="宋体" w:hAnsi="宋体"/>
          <w:color w:val="000000" w:themeColor="text1"/>
          <w:kern w:val="0"/>
          <w:sz w:val="24"/>
        </w:rPr>
      </w:pPr>
    </w:p>
    <w:p w14:paraId="19809341" w14:textId="77777777" w:rsidR="004561A2" w:rsidRDefault="004561A2">
      <w:pPr>
        <w:tabs>
          <w:tab w:val="left" w:pos="5580"/>
        </w:tabs>
        <w:ind w:firstLine="420"/>
        <w:rPr>
          <w:rFonts w:ascii="宋体" w:hAnsi="宋体"/>
          <w:color w:val="000000" w:themeColor="text1"/>
          <w:kern w:val="0"/>
          <w:sz w:val="24"/>
        </w:rPr>
      </w:pPr>
    </w:p>
    <w:p w14:paraId="749DE127" w14:textId="77777777" w:rsidR="004561A2" w:rsidRDefault="006F54A0">
      <w:pPr>
        <w:tabs>
          <w:tab w:val="left" w:pos="5580"/>
        </w:tabs>
        <w:ind w:firstLine="420"/>
        <w:rPr>
          <w:rFonts w:ascii="宋体" w:hAnsi="宋体"/>
          <w:color w:val="000000" w:themeColor="text1"/>
          <w:kern w:val="0"/>
          <w:sz w:val="24"/>
        </w:rPr>
      </w:pPr>
      <w:r>
        <w:rPr>
          <w:rFonts w:ascii="宋体" w:hAnsi="宋体"/>
          <w:color w:val="000000" w:themeColor="text1"/>
          <w:kern w:val="0"/>
          <w:sz w:val="24"/>
        </w:rPr>
        <w:t>特此承诺。</w:t>
      </w:r>
    </w:p>
    <w:p w14:paraId="67D38C60" w14:textId="77777777" w:rsidR="004561A2" w:rsidRDefault="006F54A0">
      <w:pPr>
        <w:snapToGrid w:val="0"/>
        <w:spacing w:before="25" w:after="25" w:line="360" w:lineRule="auto"/>
        <w:rPr>
          <w:rFonts w:ascii="宋体" w:hAnsi="宋体"/>
          <w:color w:val="000000" w:themeColor="text1"/>
          <w:kern w:val="0"/>
          <w:sz w:val="24"/>
          <w:lang w:val="zh-CN"/>
        </w:rPr>
      </w:pPr>
      <w:r>
        <w:rPr>
          <w:rFonts w:ascii="宋体" w:hAnsi="宋体"/>
          <w:color w:val="000000" w:themeColor="text1"/>
          <w:kern w:val="0"/>
          <w:sz w:val="24"/>
          <w:lang w:val="zh-CN"/>
        </w:rPr>
        <w:t xml:space="preserve">                         </w:t>
      </w:r>
    </w:p>
    <w:p w14:paraId="39BD3EC7" w14:textId="77777777" w:rsidR="004561A2" w:rsidRDefault="006F54A0">
      <w:pPr>
        <w:snapToGrid w:val="0"/>
        <w:spacing w:before="25" w:after="25" w:line="360" w:lineRule="auto"/>
        <w:jc w:val="right"/>
        <w:rPr>
          <w:rFonts w:ascii="宋体" w:hAnsi="宋体"/>
          <w:color w:val="000000" w:themeColor="text1"/>
          <w:kern w:val="0"/>
          <w:sz w:val="24"/>
          <w:lang w:val="zh-CN"/>
        </w:rPr>
      </w:pPr>
      <w:r>
        <w:rPr>
          <w:rFonts w:ascii="宋体" w:hAnsi="宋体"/>
          <w:color w:val="000000" w:themeColor="text1"/>
          <w:kern w:val="0"/>
          <w:sz w:val="24"/>
        </w:rPr>
        <w:t>投标人名称（加盖公章）</w:t>
      </w:r>
      <w:r>
        <w:rPr>
          <w:rFonts w:ascii="宋体" w:hAnsi="宋体"/>
          <w:color w:val="000000" w:themeColor="text1"/>
          <w:kern w:val="0"/>
          <w:sz w:val="24"/>
          <w:lang w:val="zh-CN"/>
        </w:rPr>
        <w:t>：____________</w:t>
      </w:r>
    </w:p>
    <w:p w14:paraId="2C1E3475" w14:textId="77777777" w:rsidR="004561A2" w:rsidRDefault="004561A2">
      <w:pPr>
        <w:snapToGrid w:val="0"/>
        <w:spacing w:before="25" w:after="25" w:line="360" w:lineRule="auto"/>
        <w:ind w:right="425"/>
        <w:jc w:val="right"/>
        <w:rPr>
          <w:rFonts w:ascii="宋体" w:hAnsi="宋体"/>
          <w:color w:val="000000" w:themeColor="text1"/>
          <w:kern w:val="0"/>
          <w:sz w:val="24"/>
        </w:rPr>
      </w:pPr>
    </w:p>
    <w:p w14:paraId="1DCF3004" w14:textId="77777777" w:rsidR="004561A2" w:rsidRDefault="006F54A0">
      <w:pPr>
        <w:snapToGrid w:val="0"/>
        <w:spacing w:before="25" w:after="25" w:line="360" w:lineRule="auto"/>
        <w:ind w:right="425"/>
        <w:jc w:val="right"/>
        <w:rPr>
          <w:rFonts w:ascii="宋体" w:hAnsi="宋体"/>
          <w:color w:val="000000" w:themeColor="text1"/>
          <w:kern w:val="0"/>
          <w:sz w:val="24"/>
          <w:lang w:val="zh-CN"/>
        </w:rPr>
      </w:pPr>
      <w:r>
        <w:rPr>
          <w:rFonts w:ascii="宋体" w:hAnsi="宋体"/>
          <w:color w:val="000000" w:themeColor="text1"/>
          <w:kern w:val="0"/>
          <w:sz w:val="24"/>
        </w:rPr>
        <w:t xml:space="preserve">日期：_____年______月______日   </w:t>
      </w:r>
    </w:p>
    <w:p w14:paraId="3071D62E" w14:textId="77777777" w:rsidR="004561A2" w:rsidRDefault="006F54A0">
      <w:pPr>
        <w:widowControl/>
        <w:rPr>
          <w:rFonts w:ascii="宋体" w:hAnsi="宋体"/>
          <w:color w:val="000000" w:themeColor="text1"/>
          <w:kern w:val="0"/>
          <w:sz w:val="24"/>
        </w:rPr>
      </w:pPr>
      <w:r>
        <w:rPr>
          <w:rFonts w:ascii="宋体" w:hAnsi="宋体"/>
          <w:color w:val="000000" w:themeColor="text1"/>
          <w:kern w:val="0"/>
          <w:sz w:val="24"/>
        </w:rPr>
        <w:br w:type="page"/>
      </w:r>
    </w:p>
    <w:p w14:paraId="1A327C8D" w14:textId="77777777" w:rsidR="004561A2" w:rsidRDefault="006F54A0">
      <w:pPr>
        <w:pStyle w:val="aff2"/>
        <w:spacing w:line="360" w:lineRule="auto"/>
        <w:ind w:firstLineChars="0" w:firstLine="0"/>
        <w:outlineLvl w:val="2"/>
        <w:rPr>
          <w:rFonts w:ascii="宋体" w:hAnsi="宋体"/>
          <w:color w:val="000000" w:themeColor="text1"/>
          <w:kern w:val="0"/>
          <w:sz w:val="24"/>
          <w:szCs w:val="24"/>
        </w:rPr>
      </w:pPr>
      <w:r>
        <w:rPr>
          <w:rFonts w:ascii="宋体" w:hAnsi="宋体" w:hint="eastAsia"/>
          <w:color w:val="000000" w:themeColor="text1"/>
          <w:kern w:val="0"/>
          <w:sz w:val="24"/>
          <w:szCs w:val="24"/>
        </w:rPr>
        <w:lastRenderedPageBreak/>
        <w:t>9 招标文件要求提供或投标人认为应附的其他材料（包括但不限于评审所需资料等均可在此处提供）</w:t>
      </w:r>
    </w:p>
    <w:p w14:paraId="1DE0FEE6" w14:textId="77777777" w:rsidR="004561A2" w:rsidRDefault="004561A2">
      <w:pPr>
        <w:pStyle w:val="af6"/>
        <w:spacing w:before="0" w:beforeAutospacing="0" w:after="0" w:afterAutospacing="0" w:line="560" w:lineRule="atLeast"/>
        <w:textAlignment w:val="baseline"/>
        <w:rPr>
          <w:color w:val="000000" w:themeColor="text1"/>
          <w:szCs w:val="20"/>
        </w:rPr>
      </w:pPr>
    </w:p>
    <w:sectPr w:rsidR="004561A2">
      <w:headerReference w:type="even" r:id="rId17"/>
      <w:footerReference w:type="even" r:id="rId18"/>
      <w:headerReference w:type="first" r:id="rId19"/>
      <w:footerReference w:type="first" r:id="rId20"/>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34E6A9" w14:textId="77777777" w:rsidR="005A7AAB" w:rsidRDefault="005A7AAB">
      <w:pPr>
        <w:spacing w:line="240" w:lineRule="auto"/>
      </w:pPr>
      <w:r>
        <w:separator/>
      </w:r>
    </w:p>
  </w:endnote>
  <w:endnote w:type="continuationSeparator" w:id="0">
    <w:p w14:paraId="0ED91FE5" w14:textId="77777777" w:rsidR="005A7AAB" w:rsidRDefault="005A7A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ˎ̥">
    <w:altName w:val="宋体"/>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汉仪楷体简"/>
    <w:charset w:val="86"/>
    <w:family w:val="modern"/>
    <w:pitch w:val="default"/>
    <w:sig w:usb0="00000000" w:usb1="00000000" w:usb2="00000000" w:usb3="00000000" w:csb0="00040000" w:csb1="00000000"/>
  </w:font>
  <w:font w:name="Century Gothic">
    <w:panose1 w:val="020B0502020202020204"/>
    <w:charset w:val="00"/>
    <w:family w:val="swiss"/>
    <w:pitch w:val="variable"/>
    <w:sig w:usb0="00000287" w:usb1="00000000" w:usb2="00000000" w:usb3="00000000" w:csb0="0000009F" w:csb1="00000000"/>
  </w:font>
  <w:font w:name="CIDFont+F2">
    <w:altName w:val="Cambria"/>
    <w:charset w:val="00"/>
    <w:family w:val="roman"/>
    <w:pitch w:val="default"/>
    <w:sig w:usb0="00000000" w:usb1="00000000" w:usb2="00000000"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仿宋">
    <w:panose1 w:val="02010609060101010101"/>
    <w:charset w:val="86"/>
    <w:family w:val="modern"/>
    <w:pitch w:val="fixed"/>
    <w:sig w:usb0="800002BF" w:usb1="38CF7CFA" w:usb2="00000016" w:usb3="00000000" w:csb0="00040001" w:csb1="00000000"/>
  </w:font>
  <w:font w:name="Noto Sans CJK JP Regular">
    <w:altName w:val="Arial"/>
    <w:charset w:val="00"/>
    <w:family w:val="swiss"/>
    <w:pitch w:val="default"/>
    <w:sig w:usb0="00000000" w:usb1="00000000" w:usb2="00000000"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337436"/>
    </w:sdtPr>
    <w:sdtEndPr/>
    <w:sdtContent>
      <w:p w14:paraId="168CE4A0" w14:textId="77777777" w:rsidR="006F54A0" w:rsidRDefault="006F54A0">
        <w:pPr>
          <w:pStyle w:val="af5"/>
          <w:jc w:val="center"/>
        </w:pPr>
        <w:r>
          <w:fldChar w:fldCharType="begin"/>
        </w:r>
        <w:r>
          <w:instrText>PAGE   \* MERGEFORMAT</w:instrText>
        </w:r>
        <w:r>
          <w:fldChar w:fldCharType="separate"/>
        </w:r>
        <w:r w:rsidR="00CD6DB1" w:rsidRPr="00CD6DB1">
          <w:rPr>
            <w:noProof/>
            <w:lang w:val="zh-CN"/>
          </w:rPr>
          <w:t>24</w:t>
        </w:r>
        <w:r>
          <w:fldChar w:fldCharType="end"/>
        </w:r>
      </w:p>
    </w:sdtContent>
  </w:sdt>
  <w:p w14:paraId="362B7949" w14:textId="77777777" w:rsidR="006F54A0" w:rsidRDefault="006F54A0">
    <w:pPr>
      <w:pStyle w:val="af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9EDB1B" w14:textId="100852A3" w:rsidR="006F54A0" w:rsidRDefault="006F54A0" w:rsidP="006C5C82">
    <w:pPr>
      <w:pStyle w:val="af5"/>
      <w:tabs>
        <w:tab w:val="clear" w:pos="4153"/>
        <w:tab w:val="clear" w:pos="8306"/>
        <w:tab w:val="left" w:pos="5235"/>
      </w:tabs>
    </w:pP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
    </w:sdtPr>
    <w:sdtEndPr/>
    <w:sdtContent>
      <w:p w14:paraId="6B80B177" w14:textId="77777777" w:rsidR="006F54A0" w:rsidRDefault="006F54A0">
        <w:pPr>
          <w:pStyle w:val="af5"/>
          <w:jc w:val="center"/>
        </w:pPr>
        <w:r>
          <w:fldChar w:fldCharType="begin"/>
        </w:r>
        <w:r>
          <w:instrText>PAGE   \* MERGEFORMAT</w:instrText>
        </w:r>
        <w:r>
          <w:fldChar w:fldCharType="separate"/>
        </w:r>
        <w:r w:rsidR="00CD6DB1" w:rsidRPr="00CD6DB1">
          <w:rPr>
            <w:noProof/>
            <w:lang w:val="zh-CN"/>
          </w:rPr>
          <w:t>1</w:t>
        </w:r>
        <w:r>
          <w:fldChar w:fldCharType="end"/>
        </w:r>
      </w:p>
    </w:sdtContent>
  </w:sdt>
  <w:p w14:paraId="432505F6" w14:textId="77777777" w:rsidR="006F54A0" w:rsidRDefault="006F54A0">
    <w:pPr>
      <w:pStyle w:val="af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B73A72" w14:textId="77777777" w:rsidR="006F54A0" w:rsidRDefault="006F54A0">
    <w:pPr>
      <w:pStyle w:val="af5"/>
      <w:framePr w:wrap="around" w:vAnchor="text" w:hAnchor="margin" w:xAlign="inside" w:y="1"/>
      <w:rPr>
        <w:rStyle w:val="afc"/>
      </w:rPr>
    </w:pPr>
    <w:r>
      <w:rPr>
        <w:rStyle w:val="afc"/>
      </w:rPr>
      <w:fldChar w:fldCharType="begin"/>
    </w:r>
    <w:r>
      <w:rPr>
        <w:rStyle w:val="afc"/>
      </w:rPr>
      <w:instrText xml:space="preserve">PAGE  </w:instrText>
    </w:r>
    <w:r>
      <w:rPr>
        <w:rStyle w:val="afc"/>
      </w:rPr>
      <w:fldChar w:fldCharType="end"/>
    </w:r>
  </w:p>
  <w:p w14:paraId="4749FCC2" w14:textId="77777777" w:rsidR="006F54A0" w:rsidRDefault="006F54A0">
    <w:pPr>
      <w:pStyle w:val="af5"/>
      <w:ind w:right="360"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30E17E" w14:textId="77777777" w:rsidR="006F54A0" w:rsidRDefault="006F54A0">
    <w:pPr>
      <w:snapToGrid w:val="0"/>
    </w:pPr>
    <w:r>
      <w:rPr>
        <w:noProof/>
      </w:rPr>
      <mc:AlternateContent>
        <mc:Choice Requires="wps">
          <w:drawing>
            <wp:anchor distT="0" distB="0" distL="114300" distR="114300" simplePos="0" relativeHeight="251660288" behindDoc="0" locked="0" layoutInCell="1" allowOverlap="1" wp14:anchorId="5D5A6AA0" wp14:editId="70B9525D">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99BC9D" w14:textId="77777777" w:rsidR="006F54A0" w:rsidRDefault="006F54A0">
                          <w:pPr>
                            <w:pStyle w:val="af5"/>
                          </w:pPr>
                          <w:r>
                            <w:fldChar w:fldCharType="begin"/>
                          </w:r>
                          <w:r>
                            <w:instrText xml:space="preserve"> PAGE  \* MERGEFORMAT </w:instrText>
                          </w:r>
                          <w:r>
                            <w:fldChar w:fldCharType="separate"/>
                          </w:r>
                          <w:r w:rsidR="00CD6DB1">
                            <w:rPr>
                              <w:noProof/>
                            </w:rPr>
                            <w:t>75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0" o:spid="_x0000_s1026"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" filled="f" stroked="f" strokeweight=".5pt">
              <v:textbox style="mso-fit-shape-to-text:t" inset="0,0,0,0">
                <w:txbxContent>
                  <w:p w14:paraId="1099BC9D" w14:textId="77777777" w:rsidR="006F54A0" w:rsidRDefault="006F54A0">
                    <w:pPr>
                      <w:pStyle w:val="af5"/>
                    </w:pPr>
                    <w:r>
                      <w:fldChar w:fldCharType="begin"/>
                    </w:r>
                    <w:r>
                      <w:instrText xml:space="preserve"> PAGE  \* MERGEFORMAT </w:instrText>
                    </w:r>
                    <w:r>
                      <w:fldChar w:fldCharType="separate"/>
                    </w:r>
                    <w:r w:rsidR="00CD6DB1">
                      <w:rPr>
                        <w:noProof/>
                      </w:rPr>
                      <w:t>75</w:t>
                    </w:r>
                    <w:r>
                      <w:fldChar w:fldCharType="end"/>
                    </w:r>
                  </w:p>
                </w:txbxContent>
              </v:textbox>
              <w10:wrap anchorx="margin"/>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67AD3F" w14:textId="77777777" w:rsidR="006F54A0" w:rsidRDefault="006F54A0">
    <w:pPr>
      <w:pStyle w:val="af5"/>
      <w:framePr w:wrap="around" w:vAnchor="text" w:hAnchor="margin" w:xAlign="right" w:y="1"/>
      <w:rPr>
        <w:rStyle w:val="afc"/>
      </w:rPr>
    </w:pPr>
    <w:r>
      <w:rPr>
        <w:rStyle w:val="afc"/>
      </w:rPr>
      <w:fldChar w:fldCharType="begin"/>
    </w:r>
    <w:r>
      <w:rPr>
        <w:rStyle w:val="afc"/>
      </w:rPr>
      <w:instrText xml:space="preserve">PAGE  </w:instrText>
    </w:r>
    <w:r>
      <w:rPr>
        <w:rStyle w:val="afc"/>
      </w:rPr>
      <w:fldChar w:fldCharType="end"/>
    </w:r>
  </w:p>
  <w:p w14:paraId="306E406A" w14:textId="77777777" w:rsidR="006F54A0" w:rsidRDefault="006F54A0">
    <w:pPr>
      <w:pStyle w:val="af5"/>
      <w:ind w:right="360"/>
    </w:pPr>
  </w:p>
  <w:p w14:paraId="10A9FADA" w14:textId="77777777" w:rsidR="006F54A0" w:rsidRDefault="006F54A0"/>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B24EFB" w14:textId="77777777" w:rsidR="006F54A0" w:rsidRDefault="006F54A0">
    <w:pPr>
      <w:pStyle w:val="a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5DEBCB" w14:textId="77777777" w:rsidR="005A7AAB" w:rsidRDefault="005A7AAB">
      <w:pPr>
        <w:spacing w:after="0"/>
      </w:pPr>
      <w:r>
        <w:separator/>
      </w:r>
    </w:p>
  </w:footnote>
  <w:footnote w:type="continuationSeparator" w:id="0">
    <w:p w14:paraId="778F5D93" w14:textId="77777777" w:rsidR="005A7AAB" w:rsidRDefault="005A7AAB">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0A16EC" w14:textId="77777777" w:rsidR="006F54A0" w:rsidRDefault="006F54A0">
    <w:pPr>
      <w:pStyle w:val="aa"/>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DAB478" w14:textId="77777777" w:rsidR="006F54A0" w:rsidRDefault="006F54A0">
    <w:pPr>
      <w:snapToGrid w:val="0"/>
      <w:rPr>
        <w:rFonts w:ascii="黑体" w:eastAsia="黑体" w:hAnsi="宋体"/>
        <w:sz w:val="24"/>
        <w:u w:val="single"/>
      </w:rPr>
    </w:pPr>
    <w:r>
      <w:rPr>
        <w:noProof/>
      </w:rPr>
      <mc:AlternateContent>
        <mc:Choice Requires="wps">
          <w:drawing>
            <wp:anchor distT="0" distB="0" distL="114300" distR="114300" simplePos="0" relativeHeight="251659264" behindDoc="1" locked="0" layoutInCell="0" allowOverlap="1" wp14:anchorId="3D07D53F" wp14:editId="708C9C70">
              <wp:simplePos x="0" y="0"/>
              <wp:positionH relativeFrom="page">
                <wp:posOffset>1141095</wp:posOffset>
              </wp:positionH>
              <wp:positionV relativeFrom="page">
                <wp:posOffset>539750</wp:posOffset>
              </wp:positionV>
              <wp:extent cx="5277485" cy="37401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7485" cy="374015"/>
                      </a:xfrm>
                      <a:prstGeom prst="rect">
                        <a:avLst/>
                      </a:prstGeom>
                      <a:noFill/>
                      <a:ln>
                        <a:noFill/>
                      </a:ln>
                      <a:effectLst/>
                    </wps:spPr>
                    <wps:bodyPr rot="0" vert="horz" wrap="square" lIns="0" tIns="0" rIns="0" bIns="0" anchor="t" anchorCtr="0" upright="1">
                      <a:noAutofit/>
                    </wps:bodyPr>
                  </wps:wsp>
                </a:graphicData>
              </a:graphic>
            </wp:anchor>
          </w:drawing>
        </mc:Choice>
        <mc:Fallback xmlns:wpsCustomData="http://www.wps.cn/officeDocument/2013/wpsCustomData"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2" o:spid="_x0000_s1026" o:spt="202" type="#_x0000_t202" style="position:absolute;left:0pt;margin-left:89.85pt;margin-top:42.5pt;height:29.45pt;width:415.55pt;mso-position-horizontal-relative:page;mso-position-vertical-relative:page;z-index:-251657216;mso-width-relative:page;mso-height-relative:page;" filled="f" stroked="f" coordsize="21600,21600" o:allowincell="f" o:gfxdata="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UvLtW9gAAAALAQAADwAAAAAAAAABACAAAAAiAAAAZHJzL2Rvd25y&#10;ZXYueG1sUEsBAhQAFAAAAAgAh07iQGLDY+H+AQAABwQAAA4AAAAAAAAAAQAgAAAAJwEAAGRycy9l&#10;Mm9Eb2MueG1sUEsFBgAAAAAGAAYAWQEAAJcFAAAAAA==&#10;">
              <v:fill on="f" focussize="0,0"/>
              <v:stroke on="f"/>
              <v:imagedata o:title=""/>
              <o:lock v:ext="edit" aspectratio="f"/>
              <v:textbox inset="0mm,0mm,0mm,0mm"/>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463E9A" w14:textId="77777777" w:rsidR="006F54A0" w:rsidRDefault="006F54A0">
    <w:pPr>
      <w:pStyle w:val="aa"/>
    </w:pPr>
  </w:p>
  <w:p w14:paraId="01DC8698" w14:textId="77777777" w:rsidR="006F54A0" w:rsidRDefault="006F54A0"/>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801DF0" w14:textId="77777777" w:rsidR="006F54A0" w:rsidRDefault="006F54A0">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1">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3">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4">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5">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6">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8">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9">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num w:numId="1">
    <w:abstractNumId w:val="4"/>
  </w:num>
  <w:num w:numId="2">
    <w:abstractNumId w:val="6"/>
  </w:num>
  <w:num w:numId="3">
    <w:abstractNumId w:val="1"/>
  </w:num>
  <w:num w:numId="4">
    <w:abstractNumId w:val="5"/>
  </w:num>
  <w:num w:numId="5">
    <w:abstractNumId w:val="3"/>
  </w:num>
  <w:num w:numId="6">
    <w:abstractNumId w:val="2"/>
  </w:num>
  <w:num w:numId="7">
    <w:abstractNumId w:val="7"/>
  </w:num>
  <w:num w:numId="8">
    <w:abstractNumId w:val="0"/>
  </w:num>
  <w:num w:numId="9">
    <w:abstractNumId w:val="9"/>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commondata" w:val="eyJoZGlkIjoiMzEwNTM5NzYwMDRjMzkwZTVkZjY2ODkwMGIxNGU0OTUifQ=="/>
    <w:docVar w:name="VTCASE" w:val="4"/>
    <w:docVar w:name="VTCommandPending" w:val="NONE"/>
  </w:docVars>
  <w:rsids>
    <w:rsidRoot w:val="00172A27"/>
    <w:rsid w:val="9DDB8B3A"/>
    <w:rsid w:val="A6FEB8E8"/>
    <w:rsid w:val="B77FEA2F"/>
    <w:rsid w:val="B85FDB83"/>
    <w:rsid w:val="C1BF7C39"/>
    <w:rsid w:val="C4BD4666"/>
    <w:rsid w:val="DAF67373"/>
    <w:rsid w:val="DC7C6527"/>
    <w:rsid w:val="DEE73C2B"/>
    <w:rsid w:val="EBA7250A"/>
    <w:rsid w:val="EDFF1E69"/>
    <w:rsid w:val="EF7CB3D9"/>
    <w:rsid w:val="F9F3A651"/>
    <w:rsid w:val="00000277"/>
    <w:rsid w:val="000002C4"/>
    <w:rsid w:val="00000368"/>
    <w:rsid w:val="00000432"/>
    <w:rsid w:val="00000448"/>
    <w:rsid w:val="00000905"/>
    <w:rsid w:val="00000CCE"/>
    <w:rsid w:val="00000DF5"/>
    <w:rsid w:val="00000F3F"/>
    <w:rsid w:val="00001711"/>
    <w:rsid w:val="00001895"/>
    <w:rsid w:val="00001948"/>
    <w:rsid w:val="00001A33"/>
    <w:rsid w:val="00001F9C"/>
    <w:rsid w:val="000020B2"/>
    <w:rsid w:val="000020BD"/>
    <w:rsid w:val="0000218D"/>
    <w:rsid w:val="0000240B"/>
    <w:rsid w:val="000026F7"/>
    <w:rsid w:val="0000279B"/>
    <w:rsid w:val="000027EB"/>
    <w:rsid w:val="00002944"/>
    <w:rsid w:val="00002A59"/>
    <w:rsid w:val="00002F3D"/>
    <w:rsid w:val="00002FE1"/>
    <w:rsid w:val="00003279"/>
    <w:rsid w:val="00003626"/>
    <w:rsid w:val="00003711"/>
    <w:rsid w:val="00003804"/>
    <w:rsid w:val="000039FD"/>
    <w:rsid w:val="00003A41"/>
    <w:rsid w:val="00003E5F"/>
    <w:rsid w:val="00003EA2"/>
    <w:rsid w:val="00004254"/>
    <w:rsid w:val="0000429B"/>
    <w:rsid w:val="00004411"/>
    <w:rsid w:val="00004424"/>
    <w:rsid w:val="000044A2"/>
    <w:rsid w:val="000046C6"/>
    <w:rsid w:val="0000474F"/>
    <w:rsid w:val="000049A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8E1"/>
    <w:rsid w:val="00007A5A"/>
    <w:rsid w:val="00007DA4"/>
    <w:rsid w:val="00010010"/>
    <w:rsid w:val="000100A2"/>
    <w:rsid w:val="000100B6"/>
    <w:rsid w:val="000104BA"/>
    <w:rsid w:val="000106FC"/>
    <w:rsid w:val="00010763"/>
    <w:rsid w:val="00010889"/>
    <w:rsid w:val="000109FC"/>
    <w:rsid w:val="00010A12"/>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1F1"/>
    <w:rsid w:val="00013364"/>
    <w:rsid w:val="000136DC"/>
    <w:rsid w:val="00013965"/>
    <w:rsid w:val="00013DAB"/>
    <w:rsid w:val="00013FB5"/>
    <w:rsid w:val="00014156"/>
    <w:rsid w:val="0001416B"/>
    <w:rsid w:val="000141D5"/>
    <w:rsid w:val="00014444"/>
    <w:rsid w:val="00014851"/>
    <w:rsid w:val="000149E0"/>
    <w:rsid w:val="00014BFD"/>
    <w:rsid w:val="00014D61"/>
    <w:rsid w:val="00014D98"/>
    <w:rsid w:val="00015010"/>
    <w:rsid w:val="00015030"/>
    <w:rsid w:val="00015094"/>
    <w:rsid w:val="000151D7"/>
    <w:rsid w:val="00015316"/>
    <w:rsid w:val="000154B9"/>
    <w:rsid w:val="00015645"/>
    <w:rsid w:val="000157C2"/>
    <w:rsid w:val="00015D05"/>
    <w:rsid w:val="00015D38"/>
    <w:rsid w:val="0001606B"/>
    <w:rsid w:val="000160F2"/>
    <w:rsid w:val="000160FB"/>
    <w:rsid w:val="000163AA"/>
    <w:rsid w:val="00016644"/>
    <w:rsid w:val="000168D9"/>
    <w:rsid w:val="000169A7"/>
    <w:rsid w:val="00016E72"/>
    <w:rsid w:val="00016F98"/>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E"/>
    <w:rsid w:val="00020880"/>
    <w:rsid w:val="00020900"/>
    <w:rsid w:val="00020C28"/>
    <w:rsid w:val="00020D0C"/>
    <w:rsid w:val="00020E48"/>
    <w:rsid w:val="000210FD"/>
    <w:rsid w:val="0002113E"/>
    <w:rsid w:val="00021351"/>
    <w:rsid w:val="000213BC"/>
    <w:rsid w:val="000215D4"/>
    <w:rsid w:val="000217FC"/>
    <w:rsid w:val="00021AEB"/>
    <w:rsid w:val="00021C9E"/>
    <w:rsid w:val="00021F66"/>
    <w:rsid w:val="0002210E"/>
    <w:rsid w:val="0002216A"/>
    <w:rsid w:val="0002217C"/>
    <w:rsid w:val="000222D0"/>
    <w:rsid w:val="00022354"/>
    <w:rsid w:val="000223C3"/>
    <w:rsid w:val="00022526"/>
    <w:rsid w:val="00022562"/>
    <w:rsid w:val="0002269D"/>
    <w:rsid w:val="000227F5"/>
    <w:rsid w:val="00022BE1"/>
    <w:rsid w:val="00022D53"/>
    <w:rsid w:val="00022F7D"/>
    <w:rsid w:val="0002328F"/>
    <w:rsid w:val="00023458"/>
    <w:rsid w:val="000234AD"/>
    <w:rsid w:val="00023CAF"/>
    <w:rsid w:val="00023D59"/>
    <w:rsid w:val="0002406D"/>
    <w:rsid w:val="000241B4"/>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941"/>
    <w:rsid w:val="00026AAC"/>
    <w:rsid w:val="00026D3D"/>
    <w:rsid w:val="00026F4A"/>
    <w:rsid w:val="00027288"/>
    <w:rsid w:val="000272EC"/>
    <w:rsid w:val="00027416"/>
    <w:rsid w:val="000274ED"/>
    <w:rsid w:val="0002751F"/>
    <w:rsid w:val="00027819"/>
    <w:rsid w:val="00027822"/>
    <w:rsid w:val="000279DE"/>
    <w:rsid w:val="00027CB4"/>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5E2"/>
    <w:rsid w:val="00032727"/>
    <w:rsid w:val="00032743"/>
    <w:rsid w:val="000328FF"/>
    <w:rsid w:val="00032B14"/>
    <w:rsid w:val="00032C55"/>
    <w:rsid w:val="00032DDB"/>
    <w:rsid w:val="00032E71"/>
    <w:rsid w:val="00033034"/>
    <w:rsid w:val="00033192"/>
    <w:rsid w:val="00033263"/>
    <w:rsid w:val="00033665"/>
    <w:rsid w:val="000337D2"/>
    <w:rsid w:val="00033A69"/>
    <w:rsid w:val="0003416B"/>
    <w:rsid w:val="000342A7"/>
    <w:rsid w:val="000342AD"/>
    <w:rsid w:val="000343B7"/>
    <w:rsid w:val="000343F4"/>
    <w:rsid w:val="0003447F"/>
    <w:rsid w:val="00034786"/>
    <w:rsid w:val="00034820"/>
    <w:rsid w:val="000348C9"/>
    <w:rsid w:val="0003491D"/>
    <w:rsid w:val="00034F4A"/>
    <w:rsid w:val="000352D3"/>
    <w:rsid w:val="0003536A"/>
    <w:rsid w:val="00035772"/>
    <w:rsid w:val="000357FF"/>
    <w:rsid w:val="00035B0F"/>
    <w:rsid w:val="00035C34"/>
    <w:rsid w:val="00035DDC"/>
    <w:rsid w:val="00035FEF"/>
    <w:rsid w:val="00036070"/>
    <w:rsid w:val="00036158"/>
    <w:rsid w:val="00036235"/>
    <w:rsid w:val="0003628C"/>
    <w:rsid w:val="00036301"/>
    <w:rsid w:val="000363BC"/>
    <w:rsid w:val="00036500"/>
    <w:rsid w:val="00036684"/>
    <w:rsid w:val="000366A5"/>
    <w:rsid w:val="0003683A"/>
    <w:rsid w:val="000369F4"/>
    <w:rsid w:val="00036A1C"/>
    <w:rsid w:val="00036B73"/>
    <w:rsid w:val="00036D6E"/>
    <w:rsid w:val="00036E36"/>
    <w:rsid w:val="00036EE2"/>
    <w:rsid w:val="000370CE"/>
    <w:rsid w:val="000371CF"/>
    <w:rsid w:val="00037376"/>
    <w:rsid w:val="000375F9"/>
    <w:rsid w:val="00037AF2"/>
    <w:rsid w:val="00037B41"/>
    <w:rsid w:val="00040091"/>
    <w:rsid w:val="000403CA"/>
    <w:rsid w:val="0004042F"/>
    <w:rsid w:val="0004060C"/>
    <w:rsid w:val="000407E9"/>
    <w:rsid w:val="00040B56"/>
    <w:rsid w:val="00040D2C"/>
    <w:rsid w:val="00040D38"/>
    <w:rsid w:val="00040D45"/>
    <w:rsid w:val="00041026"/>
    <w:rsid w:val="00041129"/>
    <w:rsid w:val="00041243"/>
    <w:rsid w:val="0004148E"/>
    <w:rsid w:val="000415CF"/>
    <w:rsid w:val="00041993"/>
    <w:rsid w:val="00041A0A"/>
    <w:rsid w:val="00041ABC"/>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E3C"/>
    <w:rsid w:val="00042FD2"/>
    <w:rsid w:val="0004311D"/>
    <w:rsid w:val="000431B4"/>
    <w:rsid w:val="0004336D"/>
    <w:rsid w:val="00043A61"/>
    <w:rsid w:val="00043B1C"/>
    <w:rsid w:val="00043C68"/>
    <w:rsid w:val="00043D59"/>
    <w:rsid w:val="00043DD6"/>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75B"/>
    <w:rsid w:val="00047889"/>
    <w:rsid w:val="00047AB3"/>
    <w:rsid w:val="00047ADA"/>
    <w:rsid w:val="00047E61"/>
    <w:rsid w:val="000500A2"/>
    <w:rsid w:val="000502FD"/>
    <w:rsid w:val="00050351"/>
    <w:rsid w:val="0005038F"/>
    <w:rsid w:val="00050606"/>
    <w:rsid w:val="00050747"/>
    <w:rsid w:val="000507D8"/>
    <w:rsid w:val="00050899"/>
    <w:rsid w:val="000508C4"/>
    <w:rsid w:val="00050A3F"/>
    <w:rsid w:val="00050C78"/>
    <w:rsid w:val="000514DF"/>
    <w:rsid w:val="0005161F"/>
    <w:rsid w:val="00051756"/>
    <w:rsid w:val="000517DD"/>
    <w:rsid w:val="0005182E"/>
    <w:rsid w:val="0005191F"/>
    <w:rsid w:val="0005192B"/>
    <w:rsid w:val="00051942"/>
    <w:rsid w:val="00051C52"/>
    <w:rsid w:val="00052978"/>
    <w:rsid w:val="00052D2A"/>
    <w:rsid w:val="00052E2F"/>
    <w:rsid w:val="00052FD2"/>
    <w:rsid w:val="00053251"/>
    <w:rsid w:val="000535E6"/>
    <w:rsid w:val="00053890"/>
    <w:rsid w:val="00053AC5"/>
    <w:rsid w:val="00053B80"/>
    <w:rsid w:val="00053C57"/>
    <w:rsid w:val="0005434F"/>
    <w:rsid w:val="00054540"/>
    <w:rsid w:val="000547CF"/>
    <w:rsid w:val="000548B1"/>
    <w:rsid w:val="00054A1D"/>
    <w:rsid w:val="00054B62"/>
    <w:rsid w:val="00054CED"/>
    <w:rsid w:val="00054E53"/>
    <w:rsid w:val="00054E6E"/>
    <w:rsid w:val="00055046"/>
    <w:rsid w:val="00055165"/>
    <w:rsid w:val="00055298"/>
    <w:rsid w:val="000553C0"/>
    <w:rsid w:val="00055586"/>
    <w:rsid w:val="00055594"/>
    <w:rsid w:val="000555BE"/>
    <w:rsid w:val="00055637"/>
    <w:rsid w:val="0005569F"/>
    <w:rsid w:val="00055AEB"/>
    <w:rsid w:val="00055C5D"/>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CE"/>
    <w:rsid w:val="0006226F"/>
    <w:rsid w:val="000622BA"/>
    <w:rsid w:val="0006234D"/>
    <w:rsid w:val="00062474"/>
    <w:rsid w:val="0006280B"/>
    <w:rsid w:val="00062854"/>
    <w:rsid w:val="00063024"/>
    <w:rsid w:val="000630BA"/>
    <w:rsid w:val="0006314D"/>
    <w:rsid w:val="0006331F"/>
    <w:rsid w:val="0006336F"/>
    <w:rsid w:val="000633D6"/>
    <w:rsid w:val="000634A5"/>
    <w:rsid w:val="00063AB9"/>
    <w:rsid w:val="000640A5"/>
    <w:rsid w:val="00064564"/>
    <w:rsid w:val="000645FE"/>
    <w:rsid w:val="000649EC"/>
    <w:rsid w:val="00064E78"/>
    <w:rsid w:val="00064EE2"/>
    <w:rsid w:val="00065020"/>
    <w:rsid w:val="00065240"/>
    <w:rsid w:val="00065259"/>
    <w:rsid w:val="0006579F"/>
    <w:rsid w:val="000657D0"/>
    <w:rsid w:val="000659A7"/>
    <w:rsid w:val="00065B6B"/>
    <w:rsid w:val="00065C44"/>
    <w:rsid w:val="00065C5F"/>
    <w:rsid w:val="00065FDC"/>
    <w:rsid w:val="00066242"/>
    <w:rsid w:val="000665A0"/>
    <w:rsid w:val="000666C4"/>
    <w:rsid w:val="000668C9"/>
    <w:rsid w:val="000668D7"/>
    <w:rsid w:val="00066C16"/>
    <w:rsid w:val="00066E01"/>
    <w:rsid w:val="0006751C"/>
    <w:rsid w:val="0006751D"/>
    <w:rsid w:val="00067529"/>
    <w:rsid w:val="00067802"/>
    <w:rsid w:val="00067880"/>
    <w:rsid w:val="000679C4"/>
    <w:rsid w:val="00067D43"/>
    <w:rsid w:val="00067E9C"/>
    <w:rsid w:val="000701A2"/>
    <w:rsid w:val="0007050C"/>
    <w:rsid w:val="00070524"/>
    <w:rsid w:val="00070526"/>
    <w:rsid w:val="0007060C"/>
    <w:rsid w:val="0007090B"/>
    <w:rsid w:val="00070998"/>
    <w:rsid w:val="00070BB9"/>
    <w:rsid w:val="00070F0C"/>
    <w:rsid w:val="0007102D"/>
    <w:rsid w:val="0007103D"/>
    <w:rsid w:val="00071223"/>
    <w:rsid w:val="00071356"/>
    <w:rsid w:val="0007154E"/>
    <w:rsid w:val="00071D3C"/>
    <w:rsid w:val="00071DF6"/>
    <w:rsid w:val="00071FFA"/>
    <w:rsid w:val="0007206F"/>
    <w:rsid w:val="000720B4"/>
    <w:rsid w:val="0007226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5B8"/>
    <w:rsid w:val="0007662D"/>
    <w:rsid w:val="00076D3D"/>
    <w:rsid w:val="00076E3C"/>
    <w:rsid w:val="00076E8A"/>
    <w:rsid w:val="00076EFF"/>
    <w:rsid w:val="00076FDA"/>
    <w:rsid w:val="00077079"/>
    <w:rsid w:val="000770B3"/>
    <w:rsid w:val="00077282"/>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1AC7"/>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6B"/>
    <w:rsid w:val="000841B8"/>
    <w:rsid w:val="00084429"/>
    <w:rsid w:val="00084441"/>
    <w:rsid w:val="0008448C"/>
    <w:rsid w:val="0008456F"/>
    <w:rsid w:val="00084588"/>
    <w:rsid w:val="000846E9"/>
    <w:rsid w:val="000848C3"/>
    <w:rsid w:val="000849D7"/>
    <w:rsid w:val="00084A05"/>
    <w:rsid w:val="00084AC8"/>
    <w:rsid w:val="00084B23"/>
    <w:rsid w:val="00084EA9"/>
    <w:rsid w:val="00084FE2"/>
    <w:rsid w:val="00085002"/>
    <w:rsid w:val="000851B1"/>
    <w:rsid w:val="00085227"/>
    <w:rsid w:val="000852B5"/>
    <w:rsid w:val="00085AF9"/>
    <w:rsid w:val="00085B15"/>
    <w:rsid w:val="00085C48"/>
    <w:rsid w:val="00085D2A"/>
    <w:rsid w:val="00085D71"/>
    <w:rsid w:val="00085F6D"/>
    <w:rsid w:val="0008601C"/>
    <w:rsid w:val="00086020"/>
    <w:rsid w:val="000861B9"/>
    <w:rsid w:val="000861C0"/>
    <w:rsid w:val="0008620D"/>
    <w:rsid w:val="0008626C"/>
    <w:rsid w:val="00086716"/>
    <w:rsid w:val="00086927"/>
    <w:rsid w:val="00086998"/>
    <w:rsid w:val="00086C03"/>
    <w:rsid w:val="00086EFE"/>
    <w:rsid w:val="00087282"/>
    <w:rsid w:val="00087C66"/>
    <w:rsid w:val="00087D11"/>
    <w:rsid w:val="00087DE9"/>
    <w:rsid w:val="0009027C"/>
    <w:rsid w:val="000902F4"/>
    <w:rsid w:val="000904B2"/>
    <w:rsid w:val="00090738"/>
    <w:rsid w:val="00090850"/>
    <w:rsid w:val="00090950"/>
    <w:rsid w:val="00090958"/>
    <w:rsid w:val="00090AAA"/>
    <w:rsid w:val="00090C22"/>
    <w:rsid w:val="00090CC8"/>
    <w:rsid w:val="00090ECD"/>
    <w:rsid w:val="00090F15"/>
    <w:rsid w:val="000911FC"/>
    <w:rsid w:val="000914C3"/>
    <w:rsid w:val="000914DC"/>
    <w:rsid w:val="000915D2"/>
    <w:rsid w:val="00091770"/>
    <w:rsid w:val="00091842"/>
    <w:rsid w:val="00091976"/>
    <w:rsid w:val="00091A30"/>
    <w:rsid w:val="00091D7F"/>
    <w:rsid w:val="00091DCF"/>
    <w:rsid w:val="00091E0A"/>
    <w:rsid w:val="00091EBC"/>
    <w:rsid w:val="00091FC8"/>
    <w:rsid w:val="0009202E"/>
    <w:rsid w:val="0009206B"/>
    <w:rsid w:val="0009213E"/>
    <w:rsid w:val="00092413"/>
    <w:rsid w:val="000925EE"/>
    <w:rsid w:val="000927C4"/>
    <w:rsid w:val="00092C18"/>
    <w:rsid w:val="00092EA1"/>
    <w:rsid w:val="00093073"/>
    <w:rsid w:val="0009341F"/>
    <w:rsid w:val="00093464"/>
    <w:rsid w:val="000935DA"/>
    <w:rsid w:val="00093680"/>
    <w:rsid w:val="00093940"/>
    <w:rsid w:val="00093DF7"/>
    <w:rsid w:val="00093EE8"/>
    <w:rsid w:val="00093F6E"/>
    <w:rsid w:val="0009426B"/>
    <w:rsid w:val="000944DB"/>
    <w:rsid w:val="000945AA"/>
    <w:rsid w:val="00094A82"/>
    <w:rsid w:val="00094BE8"/>
    <w:rsid w:val="00094C99"/>
    <w:rsid w:val="00094CC8"/>
    <w:rsid w:val="00094CE8"/>
    <w:rsid w:val="000950F5"/>
    <w:rsid w:val="00095425"/>
    <w:rsid w:val="00095435"/>
    <w:rsid w:val="000956AB"/>
    <w:rsid w:val="00095B18"/>
    <w:rsid w:val="00095B23"/>
    <w:rsid w:val="00095D63"/>
    <w:rsid w:val="00096012"/>
    <w:rsid w:val="00096244"/>
    <w:rsid w:val="00096251"/>
    <w:rsid w:val="0009672F"/>
    <w:rsid w:val="000967EC"/>
    <w:rsid w:val="00096822"/>
    <w:rsid w:val="00096835"/>
    <w:rsid w:val="0009697A"/>
    <w:rsid w:val="00096BA3"/>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A01"/>
    <w:rsid w:val="000A0C74"/>
    <w:rsid w:val="000A0CC1"/>
    <w:rsid w:val="000A0CE8"/>
    <w:rsid w:val="000A0D6C"/>
    <w:rsid w:val="000A0F92"/>
    <w:rsid w:val="000A1016"/>
    <w:rsid w:val="000A1125"/>
    <w:rsid w:val="000A1172"/>
    <w:rsid w:val="000A1189"/>
    <w:rsid w:val="000A127D"/>
    <w:rsid w:val="000A13AE"/>
    <w:rsid w:val="000A1480"/>
    <w:rsid w:val="000A173F"/>
    <w:rsid w:val="000A1832"/>
    <w:rsid w:val="000A1897"/>
    <w:rsid w:val="000A1902"/>
    <w:rsid w:val="000A1A1F"/>
    <w:rsid w:val="000A1A94"/>
    <w:rsid w:val="000A1C46"/>
    <w:rsid w:val="000A1F58"/>
    <w:rsid w:val="000A2051"/>
    <w:rsid w:val="000A2497"/>
    <w:rsid w:val="000A2DA2"/>
    <w:rsid w:val="000A2DAE"/>
    <w:rsid w:val="000A2E01"/>
    <w:rsid w:val="000A2F30"/>
    <w:rsid w:val="000A34BA"/>
    <w:rsid w:val="000A34F3"/>
    <w:rsid w:val="000A38B4"/>
    <w:rsid w:val="000A3D00"/>
    <w:rsid w:val="000A3FFB"/>
    <w:rsid w:val="000A414A"/>
    <w:rsid w:val="000A415D"/>
    <w:rsid w:val="000A41F4"/>
    <w:rsid w:val="000A449B"/>
    <w:rsid w:val="000A4578"/>
    <w:rsid w:val="000A47AC"/>
    <w:rsid w:val="000A4A3B"/>
    <w:rsid w:val="000A4D3F"/>
    <w:rsid w:val="000A4DA3"/>
    <w:rsid w:val="000A4F98"/>
    <w:rsid w:val="000A539A"/>
    <w:rsid w:val="000A54ED"/>
    <w:rsid w:val="000A5506"/>
    <w:rsid w:val="000A5577"/>
    <w:rsid w:val="000A5754"/>
    <w:rsid w:val="000A5860"/>
    <w:rsid w:val="000A5902"/>
    <w:rsid w:val="000A5D65"/>
    <w:rsid w:val="000A5E91"/>
    <w:rsid w:val="000A5EAC"/>
    <w:rsid w:val="000A60F3"/>
    <w:rsid w:val="000A6149"/>
    <w:rsid w:val="000A6A43"/>
    <w:rsid w:val="000A6D69"/>
    <w:rsid w:val="000A6F72"/>
    <w:rsid w:val="000A6F99"/>
    <w:rsid w:val="000A6FE6"/>
    <w:rsid w:val="000A721F"/>
    <w:rsid w:val="000A7403"/>
    <w:rsid w:val="000A77E9"/>
    <w:rsid w:val="000A79A7"/>
    <w:rsid w:val="000A7ACC"/>
    <w:rsid w:val="000A7ADA"/>
    <w:rsid w:val="000A7BFD"/>
    <w:rsid w:val="000A7D7F"/>
    <w:rsid w:val="000B0123"/>
    <w:rsid w:val="000B0141"/>
    <w:rsid w:val="000B0218"/>
    <w:rsid w:val="000B0529"/>
    <w:rsid w:val="000B07B3"/>
    <w:rsid w:val="000B086E"/>
    <w:rsid w:val="000B09B0"/>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27D"/>
    <w:rsid w:val="000B2473"/>
    <w:rsid w:val="000B2535"/>
    <w:rsid w:val="000B2B0E"/>
    <w:rsid w:val="000B2E06"/>
    <w:rsid w:val="000B2E78"/>
    <w:rsid w:val="000B2F43"/>
    <w:rsid w:val="000B330A"/>
    <w:rsid w:val="000B36E9"/>
    <w:rsid w:val="000B394D"/>
    <w:rsid w:val="000B3B3B"/>
    <w:rsid w:val="000B3FFC"/>
    <w:rsid w:val="000B3FFE"/>
    <w:rsid w:val="000B40B8"/>
    <w:rsid w:val="000B4305"/>
    <w:rsid w:val="000B43F5"/>
    <w:rsid w:val="000B43FB"/>
    <w:rsid w:val="000B4569"/>
    <w:rsid w:val="000B45D7"/>
    <w:rsid w:val="000B4721"/>
    <w:rsid w:val="000B4993"/>
    <w:rsid w:val="000B4A43"/>
    <w:rsid w:val="000B4D5B"/>
    <w:rsid w:val="000B4EA9"/>
    <w:rsid w:val="000B4FDF"/>
    <w:rsid w:val="000B5054"/>
    <w:rsid w:val="000B51F4"/>
    <w:rsid w:val="000B5244"/>
    <w:rsid w:val="000B527F"/>
    <w:rsid w:val="000B52C2"/>
    <w:rsid w:val="000B5336"/>
    <w:rsid w:val="000B5452"/>
    <w:rsid w:val="000B55C3"/>
    <w:rsid w:val="000B5660"/>
    <w:rsid w:val="000B5883"/>
    <w:rsid w:val="000B5A2B"/>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12"/>
    <w:rsid w:val="000B77C6"/>
    <w:rsid w:val="000B785C"/>
    <w:rsid w:val="000B7B8A"/>
    <w:rsid w:val="000C003D"/>
    <w:rsid w:val="000C074E"/>
    <w:rsid w:val="000C1275"/>
    <w:rsid w:val="000C15B8"/>
    <w:rsid w:val="000C1698"/>
    <w:rsid w:val="000C1890"/>
    <w:rsid w:val="000C196B"/>
    <w:rsid w:val="000C1A9D"/>
    <w:rsid w:val="000C1E46"/>
    <w:rsid w:val="000C1F62"/>
    <w:rsid w:val="000C206A"/>
    <w:rsid w:val="000C2090"/>
    <w:rsid w:val="000C210C"/>
    <w:rsid w:val="000C219A"/>
    <w:rsid w:val="000C24A8"/>
    <w:rsid w:val="000C2692"/>
    <w:rsid w:val="000C2706"/>
    <w:rsid w:val="000C2707"/>
    <w:rsid w:val="000C2E10"/>
    <w:rsid w:val="000C3279"/>
    <w:rsid w:val="000C3406"/>
    <w:rsid w:val="000C3497"/>
    <w:rsid w:val="000C356A"/>
    <w:rsid w:val="000C36BD"/>
    <w:rsid w:val="000C36F6"/>
    <w:rsid w:val="000C394A"/>
    <w:rsid w:val="000C39D4"/>
    <w:rsid w:val="000C3A98"/>
    <w:rsid w:val="000C3C31"/>
    <w:rsid w:val="000C41AB"/>
    <w:rsid w:val="000C4314"/>
    <w:rsid w:val="000C440E"/>
    <w:rsid w:val="000C463D"/>
    <w:rsid w:val="000C4681"/>
    <w:rsid w:val="000C48A6"/>
    <w:rsid w:val="000C494B"/>
    <w:rsid w:val="000C4985"/>
    <w:rsid w:val="000C4C98"/>
    <w:rsid w:val="000C4E0C"/>
    <w:rsid w:val="000C4E9E"/>
    <w:rsid w:val="000C4F33"/>
    <w:rsid w:val="000C4F74"/>
    <w:rsid w:val="000C5166"/>
    <w:rsid w:val="000C516C"/>
    <w:rsid w:val="000C5231"/>
    <w:rsid w:val="000C5319"/>
    <w:rsid w:val="000C53CE"/>
    <w:rsid w:val="000C54E9"/>
    <w:rsid w:val="000C555D"/>
    <w:rsid w:val="000C5ED7"/>
    <w:rsid w:val="000C5F12"/>
    <w:rsid w:val="000C603E"/>
    <w:rsid w:val="000C6043"/>
    <w:rsid w:val="000C6211"/>
    <w:rsid w:val="000C6529"/>
    <w:rsid w:val="000C655D"/>
    <w:rsid w:val="000C692E"/>
    <w:rsid w:val="000C69D5"/>
    <w:rsid w:val="000C6D78"/>
    <w:rsid w:val="000C6EBF"/>
    <w:rsid w:val="000C6F06"/>
    <w:rsid w:val="000C70D6"/>
    <w:rsid w:val="000C747A"/>
    <w:rsid w:val="000C76DD"/>
    <w:rsid w:val="000C7E46"/>
    <w:rsid w:val="000D02EB"/>
    <w:rsid w:val="000D0723"/>
    <w:rsid w:val="000D07F4"/>
    <w:rsid w:val="000D095F"/>
    <w:rsid w:val="000D0D09"/>
    <w:rsid w:val="000D0E8B"/>
    <w:rsid w:val="000D0F36"/>
    <w:rsid w:val="000D0F46"/>
    <w:rsid w:val="000D1103"/>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32"/>
    <w:rsid w:val="000D335B"/>
    <w:rsid w:val="000D3397"/>
    <w:rsid w:val="000D33BE"/>
    <w:rsid w:val="000D35A3"/>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0C"/>
    <w:rsid w:val="000D524E"/>
    <w:rsid w:val="000D54BA"/>
    <w:rsid w:val="000D5B64"/>
    <w:rsid w:val="000D5C3A"/>
    <w:rsid w:val="000D6209"/>
    <w:rsid w:val="000D643C"/>
    <w:rsid w:val="000D64DD"/>
    <w:rsid w:val="000D6AEB"/>
    <w:rsid w:val="000D6C0B"/>
    <w:rsid w:val="000D6C2E"/>
    <w:rsid w:val="000D717D"/>
    <w:rsid w:val="000D7460"/>
    <w:rsid w:val="000D7971"/>
    <w:rsid w:val="000D79DB"/>
    <w:rsid w:val="000D7D7F"/>
    <w:rsid w:val="000D7D9A"/>
    <w:rsid w:val="000D7E52"/>
    <w:rsid w:val="000D7EEC"/>
    <w:rsid w:val="000E0249"/>
    <w:rsid w:val="000E0628"/>
    <w:rsid w:val="000E0865"/>
    <w:rsid w:val="000E0994"/>
    <w:rsid w:val="000E09FF"/>
    <w:rsid w:val="000E10BC"/>
    <w:rsid w:val="000E11BF"/>
    <w:rsid w:val="000E1232"/>
    <w:rsid w:val="000E1253"/>
    <w:rsid w:val="000E12D6"/>
    <w:rsid w:val="000E1590"/>
    <w:rsid w:val="000E1859"/>
    <w:rsid w:val="000E1C30"/>
    <w:rsid w:val="000E1CCF"/>
    <w:rsid w:val="000E208B"/>
    <w:rsid w:val="000E221E"/>
    <w:rsid w:val="000E2595"/>
    <w:rsid w:val="000E2733"/>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6CC"/>
    <w:rsid w:val="000E57D3"/>
    <w:rsid w:val="000E60DC"/>
    <w:rsid w:val="000E62CE"/>
    <w:rsid w:val="000E62D4"/>
    <w:rsid w:val="000E62F5"/>
    <w:rsid w:val="000E6382"/>
    <w:rsid w:val="000E678B"/>
    <w:rsid w:val="000E6A44"/>
    <w:rsid w:val="000E6B95"/>
    <w:rsid w:val="000E6E3B"/>
    <w:rsid w:val="000E7231"/>
    <w:rsid w:val="000E7316"/>
    <w:rsid w:val="000E731A"/>
    <w:rsid w:val="000E74CA"/>
    <w:rsid w:val="000E77B6"/>
    <w:rsid w:val="000E7838"/>
    <w:rsid w:val="000E7910"/>
    <w:rsid w:val="000E795C"/>
    <w:rsid w:val="000E7A0C"/>
    <w:rsid w:val="000E7AF9"/>
    <w:rsid w:val="000E7C99"/>
    <w:rsid w:val="000E7E9C"/>
    <w:rsid w:val="000E7EFD"/>
    <w:rsid w:val="000F0028"/>
    <w:rsid w:val="000F01E6"/>
    <w:rsid w:val="000F0397"/>
    <w:rsid w:val="000F0979"/>
    <w:rsid w:val="000F0B3B"/>
    <w:rsid w:val="000F0C34"/>
    <w:rsid w:val="000F0C76"/>
    <w:rsid w:val="000F0D7A"/>
    <w:rsid w:val="000F0E42"/>
    <w:rsid w:val="000F17AF"/>
    <w:rsid w:val="000F181A"/>
    <w:rsid w:val="000F1C88"/>
    <w:rsid w:val="000F209F"/>
    <w:rsid w:val="000F2136"/>
    <w:rsid w:val="000F229F"/>
    <w:rsid w:val="000F2348"/>
    <w:rsid w:val="000F2381"/>
    <w:rsid w:val="000F240D"/>
    <w:rsid w:val="000F2592"/>
    <w:rsid w:val="000F2737"/>
    <w:rsid w:val="000F2959"/>
    <w:rsid w:val="000F3518"/>
    <w:rsid w:val="000F37A3"/>
    <w:rsid w:val="000F37DE"/>
    <w:rsid w:val="000F3843"/>
    <w:rsid w:val="000F385E"/>
    <w:rsid w:val="000F3C18"/>
    <w:rsid w:val="000F3C91"/>
    <w:rsid w:val="000F3D72"/>
    <w:rsid w:val="000F41DB"/>
    <w:rsid w:val="000F42A6"/>
    <w:rsid w:val="000F4378"/>
    <w:rsid w:val="000F43EF"/>
    <w:rsid w:val="000F44ED"/>
    <w:rsid w:val="000F470E"/>
    <w:rsid w:val="000F479A"/>
    <w:rsid w:val="000F4813"/>
    <w:rsid w:val="000F4817"/>
    <w:rsid w:val="000F4DBC"/>
    <w:rsid w:val="000F4E82"/>
    <w:rsid w:val="000F4F02"/>
    <w:rsid w:val="000F4F39"/>
    <w:rsid w:val="000F4FC2"/>
    <w:rsid w:val="000F50E7"/>
    <w:rsid w:val="000F512F"/>
    <w:rsid w:val="000F5225"/>
    <w:rsid w:val="000F5401"/>
    <w:rsid w:val="000F545B"/>
    <w:rsid w:val="000F5493"/>
    <w:rsid w:val="000F54C6"/>
    <w:rsid w:val="000F5681"/>
    <w:rsid w:val="000F576E"/>
    <w:rsid w:val="000F57CC"/>
    <w:rsid w:val="000F581F"/>
    <w:rsid w:val="000F5829"/>
    <w:rsid w:val="000F58A7"/>
    <w:rsid w:val="000F5A9B"/>
    <w:rsid w:val="000F5B31"/>
    <w:rsid w:val="000F5E7A"/>
    <w:rsid w:val="000F616A"/>
    <w:rsid w:val="000F6258"/>
    <w:rsid w:val="000F636C"/>
    <w:rsid w:val="000F64E1"/>
    <w:rsid w:val="000F6593"/>
    <w:rsid w:val="000F66A1"/>
    <w:rsid w:val="000F67F0"/>
    <w:rsid w:val="000F6CE4"/>
    <w:rsid w:val="000F72E1"/>
    <w:rsid w:val="000F7326"/>
    <w:rsid w:val="000F736E"/>
    <w:rsid w:val="000F738E"/>
    <w:rsid w:val="000F74AB"/>
    <w:rsid w:val="000F74D5"/>
    <w:rsid w:val="000F75EC"/>
    <w:rsid w:val="000F7671"/>
    <w:rsid w:val="000F775A"/>
    <w:rsid w:val="000F78C7"/>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BF"/>
    <w:rsid w:val="001049C9"/>
    <w:rsid w:val="00104AC6"/>
    <w:rsid w:val="00104C7F"/>
    <w:rsid w:val="00104E4C"/>
    <w:rsid w:val="001051DA"/>
    <w:rsid w:val="00105422"/>
    <w:rsid w:val="00105502"/>
    <w:rsid w:val="00105F33"/>
    <w:rsid w:val="00106284"/>
    <w:rsid w:val="0010635B"/>
    <w:rsid w:val="001063A1"/>
    <w:rsid w:val="00106636"/>
    <w:rsid w:val="00106782"/>
    <w:rsid w:val="00106A5A"/>
    <w:rsid w:val="00106D64"/>
    <w:rsid w:val="00106E02"/>
    <w:rsid w:val="00107187"/>
    <w:rsid w:val="001073A4"/>
    <w:rsid w:val="0010780D"/>
    <w:rsid w:val="00107862"/>
    <w:rsid w:val="001078AC"/>
    <w:rsid w:val="0010791C"/>
    <w:rsid w:val="001079D8"/>
    <w:rsid w:val="00107AC6"/>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D07"/>
    <w:rsid w:val="00110F91"/>
    <w:rsid w:val="0011139D"/>
    <w:rsid w:val="0011199A"/>
    <w:rsid w:val="00111AB0"/>
    <w:rsid w:val="00111B72"/>
    <w:rsid w:val="00111BB5"/>
    <w:rsid w:val="00111D5C"/>
    <w:rsid w:val="00111DD5"/>
    <w:rsid w:val="00111FAF"/>
    <w:rsid w:val="00111FF0"/>
    <w:rsid w:val="0011204B"/>
    <w:rsid w:val="00112212"/>
    <w:rsid w:val="00112312"/>
    <w:rsid w:val="0011261B"/>
    <w:rsid w:val="00112659"/>
    <w:rsid w:val="00112BFA"/>
    <w:rsid w:val="00112C7A"/>
    <w:rsid w:val="00112D88"/>
    <w:rsid w:val="00112DC9"/>
    <w:rsid w:val="00112EA1"/>
    <w:rsid w:val="00112EB8"/>
    <w:rsid w:val="00112F41"/>
    <w:rsid w:val="001130D5"/>
    <w:rsid w:val="00113254"/>
    <w:rsid w:val="0011331D"/>
    <w:rsid w:val="0011338C"/>
    <w:rsid w:val="001133A4"/>
    <w:rsid w:val="00113451"/>
    <w:rsid w:val="001134D5"/>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60B0"/>
    <w:rsid w:val="001160FB"/>
    <w:rsid w:val="0011665B"/>
    <w:rsid w:val="001167AC"/>
    <w:rsid w:val="00116B52"/>
    <w:rsid w:val="00116C62"/>
    <w:rsid w:val="00116D7F"/>
    <w:rsid w:val="00117108"/>
    <w:rsid w:val="00117175"/>
    <w:rsid w:val="00117253"/>
    <w:rsid w:val="00117358"/>
    <w:rsid w:val="001174DD"/>
    <w:rsid w:val="00117524"/>
    <w:rsid w:val="00117635"/>
    <w:rsid w:val="00117A2B"/>
    <w:rsid w:val="00117BC8"/>
    <w:rsid w:val="00117C45"/>
    <w:rsid w:val="00117C62"/>
    <w:rsid w:val="00117CA0"/>
    <w:rsid w:val="00117D44"/>
    <w:rsid w:val="00117E59"/>
    <w:rsid w:val="00117E5C"/>
    <w:rsid w:val="00117F56"/>
    <w:rsid w:val="00120019"/>
    <w:rsid w:val="001204C8"/>
    <w:rsid w:val="001206A9"/>
    <w:rsid w:val="0012074E"/>
    <w:rsid w:val="001207FD"/>
    <w:rsid w:val="00120AFC"/>
    <w:rsid w:val="00120C39"/>
    <w:rsid w:val="00120C60"/>
    <w:rsid w:val="00120CD9"/>
    <w:rsid w:val="0012135A"/>
    <w:rsid w:val="00121418"/>
    <w:rsid w:val="0012165E"/>
    <w:rsid w:val="001216C8"/>
    <w:rsid w:val="001218AD"/>
    <w:rsid w:val="00121CCD"/>
    <w:rsid w:val="00121D34"/>
    <w:rsid w:val="00121D83"/>
    <w:rsid w:val="00122336"/>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2B1"/>
    <w:rsid w:val="00124732"/>
    <w:rsid w:val="001248A3"/>
    <w:rsid w:val="001248FD"/>
    <w:rsid w:val="00124C8B"/>
    <w:rsid w:val="00124D00"/>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9C7"/>
    <w:rsid w:val="00126B14"/>
    <w:rsid w:val="00126BFE"/>
    <w:rsid w:val="00126D60"/>
    <w:rsid w:val="00126E53"/>
    <w:rsid w:val="001271FC"/>
    <w:rsid w:val="0012729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1D12"/>
    <w:rsid w:val="00131ED2"/>
    <w:rsid w:val="00132024"/>
    <w:rsid w:val="00132696"/>
    <w:rsid w:val="001328EB"/>
    <w:rsid w:val="001329B1"/>
    <w:rsid w:val="00132D5E"/>
    <w:rsid w:val="00132E43"/>
    <w:rsid w:val="00132F01"/>
    <w:rsid w:val="00133060"/>
    <w:rsid w:val="0013309E"/>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DBA"/>
    <w:rsid w:val="00134EFC"/>
    <w:rsid w:val="00134F72"/>
    <w:rsid w:val="001352D6"/>
    <w:rsid w:val="0013550A"/>
    <w:rsid w:val="0013565E"/>
    <w:rsid w:val="00135760"/>
    <w:rsid w:val="001359D7"/>
    <w:rsid w:val="00135DD4"/>
    <w:rsid w:val="00135E44"/>
    <w:rsid w:val="00135F78"/>
    <w:rsid w:val="0013606C"/>
    <w:rsid w:val="001361CD"/>
    <w:rsid w:val="001361D6"/>
    <w:rsid w:val="0013624E"/>
    <w:rsid w:val="001363BC"/>
    <w:rsid w:val="0013654A"/>
    <w:rsid w:val="0013694E"/>
    <w:rsid w:val="001371D4"/>
    <w:rsid w:val="001371DC"/>
    <w:rsid w:val="00137387"/>
    <w:rsid w:val="001374D4"/>
    <w:rsid w:val="001379B7"/>
    <w:rsid w:val="00137A98"/>
    <w:rsid w:val="00137DD9"/>
    <w:rsid w:val="00137F03"/>
    <w:rsid w:val="001400A0"/>
    <w:rsid w:val="001404E9"/>
    <w:rsid w:val="00140656"/>
    <w:rsid w:val="00140C98"/>
    <w:rsid w:val="00140CC4"/>
    <w:rsid w:val="00140E02"/>
    <w:rsid w:val="00141327"/>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844"/>
    <w:rsid w:val="00143A90"/>
    <w:rsid w:val="00143E6D"/>
    <w:rsid w:val="00144073"/>
    <w:rsid w:val="001441AC"/>
    <w:rsid w:val="00144744"/>
    <w:rsid w:val="00144904"/>
    <w:rsid w:val="00144DFB"/>
    <w:rsid w:val="00145102"/>
    <w:rsid w:val="00145206"/>
    <w:rsid w:val="001452BA"/>
    <w:rsid w:val="0014531D"/>
    <w:rsid w:val="0014537A"/>
    <w:rsid w:val="001453CC"/>
    <w:rsid w:val="00145496"/>
    <w:rsid w:val="001454C9"/>
    <w:rsid w:val="001455F5"/>
    <w:rsid w:val="001456A7"/>
    <w:rsid w:val="001458F4"/>
    <w:rsid w:val="00145BFC"/>
    <w:rsid w:val="00145C76"/>
    <w:rsid w:val="00145C97"/>
    <w:rsid w:val="00145DB1"/>
    <w:rsid w:val="0014623B"/>
    <w:rsid w:val="001463EF"/>
    <w:rsid w:val="00146568"/>
    <w:rsid w:val="0014676D"/>
    <w:rsid w:val="00146782"/>
    <w:rsid w:val="00146993"/>
    <w:rsid w:val="00146C9F"/>
    <w:rsid w:val="00146CFB"/>
    <w:rsid w:val="00146FDE"/>
    <w:rsid w:val="00147243"/>
    <w:rsid w:val="00147261"/>
    <w:rsid w:val="00147382"/>
    <w:rsid w:val="001473A6"/>
    <w:rsid w:val="001473C3"/>
    <w:rsid w:val="00147A05"/>
    <w:rsid w:val="00147FCF"/>
    <w:rsid w:val="00147FEA"/>
    <w:rsid w:val="001501D5"/>
    <w:rsid w:val="00150506"/>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78D"/>
    <w:rsid w:val="001518CA"/>
    <w:rsid w:val="001519E7"/>
    <w:rsid w:val="00151D76"/>
    <w:rsid w:val="00151DC4"/>
    <w:rsid w:val="00151E6E"/>
    <w:rsid w:val="00152016"/>
    <w:rsid w:val="001520F6"/>
    <w:rsid w:val="00152108"/>
    <w:rsid w:val="001523EE"/>
    <w:rsid w:val="00152731"/>
    <w:rsid w:val="00152850"/>
    <w:rsid w:val="0015290E"/>
    <w:rsid w:val="00152991"/>
    <w:rsid w:val="00152ABC"/>
    <w:rsid w:val="00152FE4"/>
    <w:rsid w:val="001532A4"/>
    <w:rsid w:val="001533B0"/>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147"/>
    <w:rsid w:val="00157375"/>
    <w:rsid w:val="00157500"/>
    <w:rsid w:val="00157721"/>
    <w:rsid w:val="00157952"/>
    <w:rsid w:val="00157A47"/>
    <w:rsid w:val="001602B3"/>
    <w:rsid w:val="0016040C"/>
    <w:rsid w:val="001604C3"/>
    <w:rsid w:val="0016050D"/>
    <w:rsid w:val="0016079C"/>
    <w:rsid w:val="0016086E"/>
    <w:rsid w:val="001609D0"/>
    <w:rsid w:val="00160A0C"/>
    <w:rsid w:val="00160C89"/>
    <w:rsid w:val="0016104C"/>
    <w:rsid w:val="001612FF"/>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27"/>
    <w:rsid w:val="00163669"/>
    <w:rsid w:val="001638E0"/>
    <w:rsid w:val="0016398D"/>
    <w:rsid w:val="001639E3"/>
    <w:rsid w:val="00163A1E"/>
    <w:rsid w:val="00163A32"/>
    <w:rsid w:val="00163B06"/>
    <w:rsid w:val="00163DD7"/>
    <w:rsid w:val="00163DF8"/>
    <w:rsid w:val="00164093"/>
    <w:rsid w:val="0016414D"/>
    <w:rsid w:val="00164669"/>
    <w:rsid w:val="00164761"/>
    <w:rsid w:val="0016487B"/>
    <w:rsid w:val="001648FB"/>
    <w:rsid w:val="00164974"/>
    <w:rsid w:val="00164AB5"/>
    <w:rsid w:val="00164B73"/>
    <w:rsid w:val="00164F9C"/>
    <w:rsid w:val="001651AD"/>
    <w:rsid w:val="001655BB"/>
    <w:rsid w:val="001657CC"/>
    <w:rsid w:val="00165B61"/>
    <w:rsid w:val="00165DB1"/>
    <w:rsid w:val="0016638C"/>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A1"/>
    <w:rsid w:val="001712C4"/>
    <w:rsid w:val="00171325"/>
    <w:rsid w:val="00171451"/>
    <w:rsid w:val="00171628"/>
    <w:rsid w:val="001719E1"/>
    <w:rsid w:val="00171BD4"/>
    <w:rsid w:val="00171E69"/>
    <w:rsid w:val="0017203E"/>
    <w:rsid w:val="00172158"/>
    <w:rsid w:val="001721B3"/>
    <w:rsid w:val="001722BA"/>
    <w:rsid w:val="0017234F"/>
    <w:rsid w:val="0017273A"/>
    <w:rsid w:val="00172877"/>
    <w:rsid w:val="00172A27"/>
    <w:rsid w:val="00173062"/>
    <w:rsid w:val="00173087"/>
    <w:rsid w:val="001730AA"/>
    <w:rsid w:val="001730EE"/>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0F0"/>
    <w:rsid w:val="00175590"/>
    <w:rsid w:val="00175843"/>
    <w:rsid w:val="00175936"/>
    <w:rsid w:val="001759C5"/>
    <w:rsid w:val="00175AFE"/>
    <w:rsid w:val="00175BBF"/>
    <w:rsid w:val="0017603C"/>
    <w:rsid w:val="00176149"/>
    <w:rsid w:val="0017622F"/>
    <w:rsid w:val="0017623A"/>
    <w:rsid w:val="00176250"/>
    <w:rsid w:val="00176399"/>
    <w:rsid w:val="00176768"/>
    <w:rsid w:val="00176794"/>
    <w:rsid w:val="001767E0"/>
    <w:rsid w:val="001767FC"/>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76"/>
    <w:rsid w:val="001809C7"/>
    <w:rsid w:val="0018115A"/>
    <w:rsid w:val="001811AE"/>
    <w:rsid w:val="001813A3"/>
    <w:rsid w:val="001813BA"/>
    <w:rsid w:val="001813BE"/>
    <w:rsid w:val="001813C3"/>
    <w:rsid w:val="00181581"/>
    <w:rsid w:val="00181919"/>
    <w:rsid w:val="00181A20"/>
    <w:rsid w:val="00181A8D"/>
    <w:rsid w:val="00181C43"/>
    <w:rsid w:val="00181C75"/>
    <w:rsid w:val="00181D4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B0F"/>
    <w:rsid w:val="00184BC3"/>
    <w:rsid w:val="00184DC3"/>
    <w:rsid w:val="00184F04"/>
    <w:rsid w:val="00184FA0"/>
    <w:rsid w:val="00185367"/>
    <w:rsid w:val="0018542F"/>
    <w:rsid w:val="00185A00"/>
    <w:rsid w:val="00185BBA"/>
    <w:rsid w:val="0018614B"/>
    <w:rsid w:val="00186198"/>
    <w:rsid w:val="001862B1"/>
    <w:rsid w:val="001862ED"/>
    <w:rsid w:val="001863E0"/>
    <w:rsid w:val="0018655C"/>
    <w:rsid w:val="00186763"/>
    <w:rsid w:val="0018676E"/>
    <w:rsid w:val="0018693D"/>
    <w:rsid w:val="00186AEB"/>
    <w:rsid w:val="00186C6E"/>
    <w:rsid w:val="00186CE3"/>
    <w:rsid w:val="0018702E"/>
    <w:rsid w:val="00187162"/>
    <w:rsid w:val="0018723C"/>
    <w:rsid w:val="001872B3"/>
    <w:rsid w:val="00187312"/>
    <w:rsid w:val="00187350"/>
    <w:rsid w:val="001874D5"/>
    <w:rsid w:val="00187BD3"/>
    <w:rsid w:val="00187D09"/>
    <w:rsid w:val="00187D47"/>
    <w:rsid w:val="00187FEF"/>
    <w:rsid w:val="00190143"/>
    <w:rsid w:val="0019015C"/>
    <w:rsid w:val="00190182"/>
    <w:rsid w:val="00190335"/>
    <w:rsid w:val="00190396"/>
    <w:rsid w:val="001907E2"/>
    <w:rsid w:val="00190A5E"/>
    <w:rsid w:val="00190CEE"/>
    <w:rsid w:val="00191466"/>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2E"/>
    <w:rsid w:val="00193A98"/>
    <w:rsid w:val="00193BEE"/>
    <w:rsid w:val="00193C95"/>
    <w:rsid w:val="00193D98"/>
    <w:rsid w:val="00193E32"/>
    <w:rsid w:val="00194050"/>
    <w:rsid w:val="00194200"/>
    <w:rsid w:val="00194427"/>
    <w:rsid w:val="001944C6"/>
    <w:rsid w:val="001946B6"/>
    <w:rsid w:val="001948CB"/>
    <w:rsid w:val="00194C53"/>
    <w:rsid w:val="001950C6"/>
    <w:rsid w:val="0019525E"/>
    <w:rsid w:val="00195427"/>
    <w:rsid w:val="001954DF"/>
    <w:rsid w:val="00195A11"/>
    <w:rsid w:val="00195A71"/>
    <w:rsid w:val="00195AAB"/>
    <w:rsid w:val="00195B1E"/>
    <w:rsid w:val="00195D3C"/>
    <w:rsid w:val="00195EBC"/>
    <w:rsid w:val="001961CE"/>
    <w:rsid w:val="00196296"/>
    <w:rsid w:val="001964E4"/>
    <w:rsid w:val="00196AA1"/>
    <w:rsid w:val="00196C49"/>
    <w:rsid w:val="00196D7F"/>
    <w:rsid w:val="00196D81"/>
    <w:rsid w:val="0019713B"/>
    <w:rsid w:val="001971A4"/>
    <w:rsid w:val="0019751C"/>
    <w:rsid w:val="00197AD9"/>
    <w:rsid w:val="00197DB5"/>
    <w:rsid w:val="00197F02"/>
    <w:rsid w:val="00197F40"/>
    <w:rsid w:val="001A0090"/>
    <w:rsid w:val="001A022D"/>
    <w:rsid w:val="001A0286"/>
    <w:rsid w:val="001A0373"/>
    <w:rsid w:val="001A04AA"/>
    <w:rsid w:val="001A067B"/>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1FBE"/>
    <w:rsid w:val="001A20B5"/>
    <w:rsid w:val="001A229A"/>
    <w:rsid w:val="001A2347"/>
    <w:rsid w:val="001A2415"/>
    <w:rsid w:val="001A25C5"/>
    <w:rsid w:val="001A25C9"/>
    <w:rsid w:val="001A27B9"/>
    <w:rsid w:val="001A27E8"/>
    <w:rsid w:val="001A287C"/>
    <w:rsid w:val="001A29C1"/>
    <w:rsid w:val="001A2AFE"/>
    <w:rsid w:val="001A2BF7"/>
    <w:rsid w:val="001A3094"/>
    <w:rsid w:val="001A30D9"/>
    <w:rsid w:val="001A35AC"/>
    <w:rsid w:val="001A3985"/>
    <w:rsid w:val="001A3B68"/>
    <w:rsid w:val="001A3CCC"/>
    <w:rsid w:val="001A4045"/>
    <w:rsid w:val="001A40CF"/>
    <w:rsid w:val="001A47F3"/>
    <w:rsid w:val="001A4877"/>
    <w:rsid w:val="001A4A0B"/>
    <w:rsid w:val="001A52A6"/>
    <w:rsid w:val="001A5496"/>
    <w:rsid w:val="001A5595"/>
    <w:rsid w:val="001A55F7"/>
    <w:rsid w:val="001A570C"/>
    <w:rsid w:val="001A5792"/>
    <w:rsid w:val="001A57B9"/>
    <w:rsid w:val="001A5AFE"/>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3A2"/>
    <w:rsid w:val="001A76B1"/>
    <w:rsid w:val="001A79C1"/>
    <w:rsid w:val="001A7ACB"/>
    <w:rsid w:val="001A7AE0"/>
    <w:rsid w:val="001A7CDD"/>
    <w:rsid w:val="001A7F41"/>
    <w:rsid w:val="001A7F77"/>
    <w:rsid w:val="001B016B"/>
    <w:rsid w:val="001B0413"/>
    <w:rsid w:val="001B04AA"/>
    <w:rsid w:val="001B055C"/>
    <w:rsid w:val="001B077F"/>
    <w:rsid w:val="001B0993"/>
    <w:rsid w:val="001B0B4C"/>
    <w:rsid w:val="001B0D86"/>
    <w:rsid w:val="001B0F08"/>
    <w:rsid w:val="001B0FC5"/>
    <w:rsid w:val="001B106C"/>
    <w:rsid w:val="001B1142"/>
    <w:rsid w:val="001B11B3"/>
    <w:rsid w:val="001B11C4"/>
    <w:rsid w:val="001B14D5"/>
    <w:rsid w:val="001B1C0B"/>
    <w:rsid w:val="001B1D06"/>
    <w:rsid w:val="001B2015"/>
    <w:rsid w:val="001B2049"/>
    <w:rsid w:val="001B2067"/>
    <w:rsid w:val="001B2094"/>
    <w:rsid w:val="001B2322"/>
    <w:rsid w:val="001B25CA"/>
    <w:rsid w:val="001B28F9"/>
    <w:rsid w:val="001B2A06"/>
    <w:rsid w:val="001B2AE6"/>
    <w:rsid w:val="001B2EB9"/>
    <w:rsid w:val="001B2FD0"/>
    <w:rsid w:val="001B302C"/>
    <w:rsid w:val="001B30FE"/>
    <w:rsid w:val="001B313D"/>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2C"/>
    <w:rsid w:val="001B64C1"/>
    <w:rsid w:val="001B6BE5"/>
    <w:rsid w:val="001B6C13"/>
    <w:rsid w:val="001B6F07"/>
    <w:rsid w:val="001B7015"/>
    <w:rsid w:val="001B702C"/>
    <w:rsid w:val="001B7080"/>
    <w:rsid w:val="001B72F7"/>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55E"/>
    <w:rsid w:val="001C2695"/>
    <w:rsid w:val="001C296A"/>
    <w:rsid w:val="001C29BE"/>
    <w:rsid w:val="001C2DB9"/>
    <w:rsid w:val="001C2DCD"/>
    <w:rsid w:val="001C2E41"/>
    <w:rsid w:val="001C2F65"/>
    <w:rsid w:val="001C3048"/>
    <w:rsid w:val="001C326E"/>
    <w:rsid w:val="001C33D5"/>
    <w:rsid w:val="001C34AE"/>
    <w:rsid w:val="001C34EC"/>
    <w:rsid w:val="001C3701"/>
    <w:rsid w:val="001C3712"/>
    <w:rsid w:val="001C38DF"/>
    <w:rsid w:val="001C3982"/>
    <w:rsid w:val="001C4429"/>
    <w:rsid w:val="001C476C"/>
    <w:rsid w:val="001C47A0"/>
    <w:rsid w:val="001C47E6"/>
    <w:rsid w:val="001C4DEC"/>
    <w:rsid w:val="001C4E97"/>
    <w:rsid w:val="001C4F2E"/>
    <w:rsid w:val="001C4F89"/>
    <w:rsid w:val="001C50AB"/>
    <w:rsid w:val="001C52A2"/>
    <w:rsid w:val="001C52D4"/>
    <w:rsid w:val="001C534E"/>
    <w:rsid w:val="001C536A"/>
    <w:rsid w:val="001C5478"/>
    <w:rsid w:val="001C54F9"/>
    <w:rsid w:val="001C56EF"/>
    <w:rsid w:val="001C57B0"/>
    <w:rsid w:val="001C5849"/>
    <w:rsid w:val="001C591C"/>
    <w:rsid w:val="001C5BBE"/>
    <w:rsid w:val="001C5BED"/>
    <w:rsid w:val="001C5D25"/>
    <w:rsid w:val="001C6251"/>
    <w:rsid w:val="001C6412"/>
    <w:rsid w:val="001C660A"/>
    <w:rsid w:val="001C6732"/>
    <w:rsid w:val="001C6889"/>
    <w:rsid w:val="001C6AAB"/>
    <w:rsid w:val="001C6AE0"/>
    <w:rsid w:val="001C6B50"/>
    <w:rsid w:val="001C6C55"/>
    <w:rsid w:val="001C70EB"/>
    <w:rsid w:val="001C7330"/>
    <w:rsid w:val="001C7368"/>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980"/>
    <w:rsid w:val="001D27F7"/>
    <w:rsid w:val="001D2889"/>
    <w:rsid w:val="001D28C9"/>
    <w:rsid w:val="001D2936"/>
    <w:rsid w:val="001D2BF6"/>
    <w:rsid w:val="001D2D30"/>
    <w:rsid w:val="001D3516"/>
    <w:rsid w:val="001D3766"/>
    <w:rsid w:val="001D3B44"/>
    <w:rsid w:val="001D3BDC"/>
    <w:rsid w:val="001D3BFA"/>
    <w:rsid w:val="001D3F50"/>
    <w:rsid w:val="001D4067"/>
    <w:rsid w:val="001D4254"/>
    <w:rsid w:val="001D42B2"/>
    <w:rsid w:val="001D4345"/>
    <w:rsid w:val="001D4393"/>
    <w:rsid w:val="001D4904"/>
    <w:rsid w:val="001D4A3F"/>
    <w:rsid w:val="001D4C30"/>
    <w:rsid w:val="001D4FC1"/>
    <w:rsid w:val="001D52B8"/>
    <w:rsid w:val="001D5355"/>
    <w:rsid w:val="001D55D6"/>
    <w:rsid w:val="001D58A8"/>
    <w:rsid w:val="001D5E02"/>
    <w:rsid w:val="001D5E48"/>
    <w:rsid w:val="001D6001"/>
    <w:rsid w:val="001D606E"/>
    <w:rsid w:val="001D614E"/>
    <w:rsid w:val="001D6399"/>
    <w:rsid w:val="001D66FE"/>
    <w:rsid w:val="001D6988"/>
    <w:rsid w:val="001D6F59"/>
    <w:rsid w:val="001D7003"/>
    <w:rsid w:val="001D709A"/>
    <w:rsid w:val="001D73D2"/>
    <w:rsid w:val="001D78FA"/>
    <w:rsid w:val="001D7969"/>
    <w:rsid w:val="001D7AB1"/>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E0E"/>
    <w:rsid w:val="001E0FFD"/>
    <w:rsid w:val="001E1087"/>
    <w:rsid w:val="001E10CD"/>
    <w:rsid w:val="001E140E"/>
    <w:rsid w:val="001E141A"/>
    <w:rsid w:val="001E184D"/>
    <w:rsid w:val="001E184E"/>
    <w:rsid w:val="001E19E2"/>
    <w:rsid w:val="001E1D1A"/>
    <w:rsid w:val="001E1D45"/>
    <w:rsid w:val="001E1E94"/>
    <w:rsid w:val="001E2120"/>
    <w:rsid w:val="001E226B"/>
    <w:rsid w:val="001E2280"/>
    <w:rsid w:val="001E280C"/>
    <w:rsid w:val="001E2813"/>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73F"/>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161"/>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3A0"/>
    <w:rsid w:val="001F443D"/>
    <w:rsid w:val="001F446B"/>
    <w:rsid w:val="001F448E"/>
    <w:rsid w:val="001F44EA"/>
    <w:rsid w:val="001F4559"/>
    <w:rsid w:val="001F4C73"/>
    <w:rsid w:val="001F5191"/>
    <w:rsid w:val="001F5251"/>
    <w:rsid w:val="001F52D4"/>
    <w:rsid w:val="001F5318"/>
    <w:rsid w:val="001F536F"/>
    <w:rsid w:val="001F5482"/>
    <w:rsid w:val="001F5484"/>
    <w:rsid w:val="001F584C"/>
    <w:rsid w:val="001F5D74"/>
    <w:rsid w:val="001F5FF4"/>
    <w:rsid w:val="001F6084"/>
    <w:rsid w:val="001F613D"/>
    <w:rsid w:val="001F61FB"/>
    <w:rsid w:val="001F6533"/>
    <w:rsid w:val="001F68EE"/>
    <w:rsid w:val="001F68FD"/>
    <w:rsid w:val="001F6946"/>
    <w:rsid w:val="001F6CEE"/>
    <w:rsid w:val="001F6F41"/>
    <w:rsid w:val="001F705A"/>
    <w:rsid w:val="001F70CA"/>
    <w:rsid w:val="001F71D8"/>
    <w:rsid w:val="001F7249"/>
    <w:rsid w:val="001F7495"/>
    <w:rsid w:val="001F75CA"/>
    <w:rsid w:val="001F7606"/>
    <w:rsid w:val="001F76B3"/>
    <w:rsid w:val="001F76CF"/>
    <w:rsid w:val="001F76EC"/>
    <w:rsid w:val="001F77FE"/>
    <w:rsid w:val="001F78C7"/>
    <w:rsid w:val="001F7959"/>
    <w:rsid w:val="001F7A9B"/>
    <w:rsid w:val="001F7B35"/>
    <w:rsid w:val="001F7D75"/>
    <w:rsid w:val="001F7E2B"/>
    <w:rsid w:val="0020047F"/>
    <w:rsid w:val="0020059F"/>
    <w:rsid w:val="002005BB"/>
    <w:rsid w:val="0020061F"/>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097"/>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CED"/>
    <w:rsid w:val="00205D16"/>
    <w:rsid w:val="00205EAD"/>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BE3"/>
    <w:rsid w:val="00211CF4"/>
    <w:rsid w:val="00211DA3"/>
    <w:rsid w:val="00211E81"/>
    <w:rsid w:val="00212379"/>
    <w:rsid w:val="002124C1"/>
    <w:rsid w:val="002125D6"/>
    <w:rsid w:val="00212622"/>
    <w:rsid w:val="00212B72"/>
    <w:rsid w:val="00212BA8"/>
    <w:rsid w:val="00212CA0"/>
    <w:rsid w:val="002130DE"/>
    <w:rsid w:val="002131C5"/>
    <w:rsid w:val="00213701"/>
    <w:rsid w:val="002137B4"/>
    <w:rsid w:val="002139C6"/>
    <w:rsid w:val="00213B0D"/>
    <w:rsid w:val="00213B31"/>
    <w:rsid w:val="00213EC0"/>
    <w:rsid w:val="00213EE5"/>
    <w:rsid w:val="00214137"/>
    <w:rsid w:val="002141E2"/>
    <w:rsid w:val="00214368"/>
    <w:rsid w:val="00214B2B"/>
    <w:rsid w:val="00214F86"/>
    <w:rsid w:val="00214FA6"/>
    <w:rsid w:val="0021509C"/>
    <w:rsid w:val="002152AD"/>
    <w:rsid w:val="00215476"/>
    <w:rsid w:val="0021554A"/>
    <w:rsid w:val="0021565E"/>
    <w:rsid w:val="00215797"/>
    <w:rsid w:val="00216074"/>
    <w:rsid w:val="0021618E"/>
    <w:rsid w:val="002161B4"/>
    <w:rsid w:val="002165DB"/>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094"/>
    <w:rsid w:val="00222202"/>
    <w:rsid w:val="002225A3"/>
    <w:rsid w:val="00222706"/>
    <w:rsid w:val="00222A23"/>
    <w:rsid w:val="00222B6A"/>
    <w:rsid w:val="00222B97"/>
    <w:rsid w:val="00222BE7"/>
    <w:rsid w:val="00222CE5"/>
    <w:rsid w:val="00223224"/>
    <w:rsid w:val="0022334D"/>
    <w:rsid w:val="002239ED"/>
    <w:rsid w:val="00223B55"/>
    <w:rsid w:val="00223C8D"/>
    <w:rsid w:val="00223F7B"/>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474"/>
    <w:rsid w:val="00230A63"/>
    <w:rsid w:val="00230AEB"/>
    <w:rsid w:val="00230B42"/>
    <w:rsid w:val="00230CB0"/>
    <w:rsid w:val="00230CFB"/>
    <w:rsid w:val="00230E01"/>
    <w:rsid w:val="00230EA6"/>
    <w:rsid w:val="0023108B"/>
    <w:rsid w:val="0023109B"/>
    <w:rsid w:val="00231120"/>
    <w:rsid w:val="002313D6"/>
    <w:rsid w:val="0023145D"/>
    <w:rsid w:val="00231658"/>
    <w:rsid w:val="002316B7"/>
    <w:rsid w:val="0023181F"/>
    <w:rsid w:val="00231E6F"/>
    <w:rsid w:val="00231F45"/>
    <w:rsid w:val="00231F9E"/>
    <w:rsid w:val="00232100"/>
    <w:rsid w:val="0023249D"/>
    <w:rsid w:val="002324FB"/>
    <w:rsid w:val="0023250D"/>
    <w:rsid w:val="00232793"/>
    <w:rsid w:val="002327DD"/>
    <w:rsid w:val="0023295E"/>
    <w:rsid w:val="00232E9F"/>
    <w:rsid w:val="00232EAF"/>
    <w:rsid w:val="0023302F"/>
    <w:rsid w:val="002332CE"/>
    <w:rsid w:val="002334AF"/>
    <w:rsid w:val="00233588"/>
    <w:rsid w:val="0023385B"/>
    <w:rsid w:val="002339B5"/>
    <w:rsid w:val="00233BE4"/>
    <w:rsid w:val="00233CFD"/>
    <w:rsid w:val="00233DA6"/>
    <w:rsid w:val="00234295"/>
    <w:rsid w:val="0023496F"/>
    <w:rsid w:val="00234AA6"/>
    <w:rsid w:val="00234AED"/>
    <w:rsid w:val="00234B77"/>
    <w:rsid w:val="00234BF1"/>
    <w:rsid w:val="00234E25"/>
    <w:rsid w:val="00235450"/>
    <w:rsid w:val="002355E5"/>
    <w:rsid w:val="00235640"/>
    <w:rsid w:val="00235BDF"/>
    <w:rsid w:val="00235BEE"/>
    <w:rsid w:val="00235DA2"/>
    <w:rsid w:val="00235FCF"/>
    <w:rsid w:val="00236184"/>
    <w:rsid w:val="00236642"/>
    <w:rsid w:val="00236765"/>
    <w:rsid w:val="00236B1B"/>
    <w:rsid w:val="00236C96"/>
    <w:rsid w:val="00237125"/>
    <w:rsid w:val="002371F0"/>
    <w:rsid w:val="00237616"/>
    <w:rsid w:val="00237649"/>
    <w:rsid w:val="00237712"/>
    <w:rsid w:val="00237B33"/>
    <w:rsid w:val="00237C8B"/>
    <w:rsid w:val="00237DB4"/>
    <w:rsid w:val="00237DF5"/>
    <w:rsid w:val="00237E9C"/>
    <w:rsid w:val="00240071"/>
    <w:rsid w:val="002402D7"/>
    <w:rsid w:val="00240561"/>
    <w:rsid w:val="00240612"/>
    <w:rsid w:val="00240852"/>
    <w:rsid w:val="00240AC8"/>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585"/>
    <w:rsid w:val="00242960"/>
    <w:rsid w:val="00242A12"/>
    <w:rsid w:val="00242A60"/>
    <w:rsid w:val="00242ACF"/>
    <w:rsid w:val="00242B42"/>
    <w:rsid w:val="00242B47"/>
    <w:rsid w:val="00242BD7"/>
    <w:rsid w:val="00242BFB"/>
    <w:rsid w:val="00242C2F"/>
    <w:rsid w:val="00242D52"/>
    <w:rsid w:val="00242E43"/>
    <w:rsid w:val="00242E91"/>
    <w:rsid w:val="002431D2"/>
    <w:rsid w:val="002431E3"/>
    <w:rsid w:val="00243352"/>
    <w:rsid w:val="00243380"/>
    <w:rsid w:val="0024345C"/>
    <w:rsid w:val="00243846"/>
    <w:rsid w:val="00243ACD"/>
    <w:rsid w:val="00243CC7"/>
    <w:rsid w:val="00243D5F"/>
    <w:rsid w:val="00243F98"/>
    <w:rsid w:val="0024400F"/>
    <w:rsid w:val="0024445A"/>
    <w:rsid w:val="0024469F"/>
    <w:rsid w:val="00244744"/>
    <w:rsid w:val="00244762"/>
    <w:rsid w:val="00244840"/>
    <w:rsid w:val="00244CC6"/>
    <w:rsid w:val="00244D86"/>
    <w:rsid w:val="00244E3D"/>
    <w:rsid w:val="00244FB2"/>
    <w:rsid w:val="00245223"/>
    <w:rsid w:val="0024539F"/>
    <w:rsid w:val="002454AE"/>
    <w:rsid w:val="00245564"/>
    <w:rsid w:val="002455C7"/>
    <w:rsid w:val="00245972"/>
    <w:rsid w:val="00245B44"/>
    <w:rsid w:val="00245BAA"/>
    <w:rsid w:val="00245D7B"/>
    <w:rsid w:val="002460FE"/>
    <w:rsid w:val="00246133"/>
    <w:rsid w:val="0024623F"/>
    <w:rsid w:val="00246812"/>
    <w:rsid w:val="002469F5"/>
    <w:rsid w:val="00246BC6"/>
    <w:rsid w:val="00246D51"/>
    <w:rsid w:val="00246E3E"/>
    <w:rsid w:val="00246FBC"/>
    <w:rsid w:val="0024701C"/>
    <w:rsid w:val="0024706D"/>
    <w:rsid w:val="00247A52"/>
    <w:rsid w:val="00247B6A"/>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844"/>
    <w:rsid w:val="002518B2"/>
    <w:rsid w:val="00251A07"/>
    <w:rsid w:val="00251B30"/>
    <w:rsid w:val="00251D5A"/>
    <w:rsid w:val="00251FDC"/>
    <w:rsid w:val="002522D3"/>
    <w:rsid w:val="0025234D"/>
    <w:rsid w:val="002525FE"/>
    <w:rsid w:val="002527A2"/>
    <w:rsid w:val="002527B3"/>
    <w:rsid w:val="0025298E"/>
    <w:rsid w:val="00252A4B"/>
    <w:rsid w:val="00252DF4"/>
    <w:rsid w:val="00252E4C"/>
    <w:rsid w:val="00252F1D"/>
    <w:rsid w:val="002531AA"/>
    <w:rsid w:val="0025374F"/>
    <w:rsid w:val="00253AA7"/>
    <w:rsid w:val="00253CA5"/>
    <w:rsid w:val="00253F9B"/>
    <w:rsid w:val="00254017"/>
    <w:rsid w:val="002540B5"/>
    <w:rsid w:val="002543A7"/>
    <w:rsid w:val="00254481"/>
    <w:rsid w:val="00254651"/>
    <w:rsid w:val="002546EA"/>
    <w:rsid w:val="00254AEF"/>
    <w:rsid w:val="00254DFD"/>
    <w:rsid w:val="00254E22"/>
    <w:rsid w:val="00254EFD"/>
    <w:rsid w:val="002553A1"/>
    <w:rsid w:val="00255507"/>
    <w:rsid w:val="002557F8"/>
    <w:rsid w:val="002558CE"/>
    <w:rsid w:val="00255909"/>
    <w:rsid w:val="00255AFF"/>
    <w:rsid w:val="00255B2F"/>
    <w:rsid w:val="00255C30"/>
    <w:rsid w:val="00255DB7"/>
    <w:rsid w:val="00255FCE"/>
    <w:rsid w:val="002561B7"/>
    <w:rsid w:val="00256234"/>
    <w:rsid w:val="00256587"/>
    <w:rsid w:val="002565FB"/>
    <w:rsid w:val="0025662A"/>
    <w:rsid w:val="00256B21"/>
    <w:rsid w:val="00256DC3"/>
    <w:rsid w:val="00256DC5"/>
    <w:rsid w:val="00256FCA"/>
    <w:rsid w:val="002570CA"/>
    <w:rsid w:val="00257297"/>
    <w:rsid w:val="0025735E"/>
    <w:rsid w:val="00257615"/>
    <w:rsid w:val="002576FE"/>
    <w:rsid w:val="0025784D"/>
    <w:rsid w:val="0025796D"/>
    <w:rsid w:val="00257BBD"/>
    <w:rsid w:val="00257E67"/>
    <w:rsid w:val="00257EAF"/>
    <w:rsid w:val="00257EC6"/>
    <w:rsid w:val="00257ED6"/>
    <w:rsid w:val="00260017"/>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A7"/>
    <w:rsid w:val="00262CA4"/>
    <w:rsid w:val="00262D30"/>
    <w:rsid w:val="00263043"/>
    <w:rsid w:val="00263075"/>
    <w:rsid w:val="002633BE"/>
    <w:rsid w:val="00263554"/>
    <w:rsid w:val="0026355D"/>
    <w:rsid w:val="0026386D"/>
    <w:rsid w:val="00263C90"/>
    <w:rsid w:val="00263D03"/>
    <w:rsid w:val="002642DE"/>
    <w:rsid w:val="002643A5"/>
    <w:rsid w:val="002644E1"/>
    <w:rsid w:val="00264548"/>
    <w:rsid w:val="002645A8"/>
    <w:rsid w:val="00264704"/>
    <w:rsid w:val="0026471F"/>
    <w:rsid w:val="00264782"/>
    <w:rsid w:val="00264900"/>
    <w:rsid w:val="00264B24"/>
    <w:rsid w:val="00264B40"/>
    <w:rsid w:val="00264B60"/>
    <w:rsid w:val="00264CFA"/>
    <w:rsid w:val="002654F2"/>
    <w:rsid w:val="00265791"/>
    <w:rsid w:val="00265DC3"/>
    <w:rsid w:val="00265EFB"/>
    <w:rsid w:val="00266784"/>
    <w:rsid w:val="002667BA"/>
    <w:rsid w:val="00266A1C"/>
    <w:rsid w:val="00266A34"/>
    <w:rsid w:val="00266BF6"/>
    <w:rsid w:val="0026712C"/>
    <w:rsid w:val="00267217"/>
    <w:rsid w:val="002672A4"/>
    <w:rsid w:val="00267471"/>
    <w:rsid w:val="002674BB"/>
    <w:rsid w:val="002675BA"/>
    <w:rsid w:val="0026767F"/>
    <w:rsid w:val="00267698"/>
    <w:rsid w:val="00267881"/>
    <w:rsid w:val="0026796B"/>
    <w:rsid w:val="00267E37"/>
    <w:rsid w:val="00267E98"/>
    <w:rsid w:val="00270086"/>
    <w:rsid w:val="002701E5"/>
    <w:rsid w:val="0027033A"/>
    <w:rsid w:val="0027037A"/>
    <w:rsid w:val="00270409"/>
    <w:rsid w:val="00270464"/>
    <w:rsid w:val="002708B8"/>
    <w:rsid w:val="00270954"/>
    <w:rsid w:val="00270AA7"/>
    <w:rsid w:val="00270B6C"/>
    <w:rsid w:val="00270EDE"/>
    <w:rsid w:val="00270F10"/>
    <w:rsid w:val="0027143A"/>
    <w:rsid w:val="00271927"/>
    <w:rsid w:val="00271B76"/>
    <w:rsid w:val="00271DC6"/>
    <w:rsid w:val="00271E9A"/>
    <w:rsid w:val="002720D3"/>
    <w:rsid w:val="0027225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2B"/>
    <w:rsid w:val="00276B43"/>
    <w:rsid w:val="00276B8D"/>
    <w:rsid w:val="00276DA3"/>
    <w:rsid w:val="00276E70"/>
    <w:rsid w:val="0027711C"/>
    <w:rsid w:val="00277147"/>
    <w:rsid w:val="002771C6"/>
    <w:rsid w:val="00277401"/>
    <w:rsid w:val="0027742A"/>
    <w:rsid w:val="002775CA"/>
    <w:rsid w:val="002776D8"/>
    <w:rsid w:val="002777C0"/>
    <w:rsid w:val="002777D6"/>
    <w:rsid w:val="00277856"/>
    <w:rsid w:val="00277AC2"/>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435"/>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09"/>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E9"/>
    <w:rsid w:val="002902F2"/>
    <w:rsid w:val="0029034C"/>
    <w:rsid w:val="002904C0"/>
    <w:rsid w:val="00290503"/>
    <w:rsid w:val="00290900"/>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A81"/>
    <w:rsid w:val="00291B28"/>
    <w:rsid w:val="00291B63"/>
    <w:rsid w:val="00291C4E"/>
    <w:rsid w:val="00291D08"/>
    <w:rsid w:val="00291FB1"/>
    <w:rsid w:val="00292078"/>
    <w:rsid w:val="00292359"/>
    <w:rsid w:val="002923D5"/>
    <w:rsid w:val="00292ACA"/>
    <w:rsid w:val="00292D49"/>
    <w:rsid w:val="00292E74"/>
    <w:rsid w:val="00293128"/>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43F"/>
    <w:rsid w:val="00297535"/>
    <w:rsid w:val="0029776F"/>
    <w:rsid w:val="002977B8"/>
    <w:rsid w:val="00297904"/>
    <w:rsid w:val="0029796B"/>
    <w:rsid w:val="00297B6E"/>
    <w:rsid w:val="00297C57"/>
    <w:rsid w:val="00297D32"/>
    <w:rsid w:val="002A00A1"/>
    <w:rsid w:val="002A00B1"/>
    <w:rsid w:val="002A01EE"/>
    <w:rsid w:val="002A026B"/>
    <w:rsid w:val="002A0456"/>
    <w:rsid w:val="002A066E"/>
    <w:rsid w:val="002A09EF"/>
    <w:rsid w:val="002A0D46"/>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5F"/>
    <w:rsid w:val="002A2FCD"/>
    <w:rsid w:val="002A30A1"/>
    <w:rsid w:val="002A363A"/>
    <w:rsid w:val="002A3686"/>
    <w:rsid w:val="002A368A"/>
    <w:rsid w:val="002A39F2"/>
    <w:rsid w:val="002A3D55"/>
    <w:rsid w:val="002A3E48"/>
    <w:rsid w:val="002A41F4"/>
    <w:rsid w:val="002A42CF"/>
    <w:rsid w:val="002A4349"/>
    <w:rsid w:val="002A43C2"/>
    <w:rsid w:val="002A43C6"/>
    <w:rsid w:val="002A4847"/>
    <w:rsid w:val="002A4DA4"/>
    <w:rsid w:val="002A524C"/>
    <w:rsid w:val="002A530E"/>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4E"/>
    <w:rsid w:val="002A7B62"/>
    <w:rsid w:val="002A7F5B"/>
    <w:rsid w:val="002B00E2"/>
    <w:rsid w:val="002B02F2"/>
    <w:rsid w:val="002B033B"/>
    <w:rsid w:val="002B04FD"/>
    <w:rsid w:val="002B05CF"/>
    <w:rsid w:val="002B0621"/>
    <w:rsid w:val="002B06F7"/>
    <w:rsid w:val="002B073A"/>
    <w:rsid w:val="002B087D"/>
    <w:rsid w:val="002B0D06"/>
    <w:rsid w:val="002B0FF8"/>
    <w:rsid w:val="002B10CA"/>
    <w:rsid w:val="002B1700"/>
    <w:rsid w:val="002B1EAA"/>
    <w:rsid w:val="002B1EF8"/>
    <w:rsid w:val="002B20CC"/>
    <w:rsid w:val="002B21C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37D"/>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5DED"/>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6F0"/>
    <w:rsid w:val="002C191E"/>
    <w:rsid w:val="002C234D"/>
    <w:rsid w:val="002C26A1"/>
    <w:rsid w:val="002C278A"/>
    <w:rsid w:val="002C28A2"/>
    <w:rsid w:val="002C29BA"/>
    <w:rsid w:val="002C2B73"/>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96"/>
    <w:rsid w:val="002C56DB"/>
    <w:rsid w:val="002C57A1"/>
    <w:rsid w:val="002C580F"/>
    <w:rsid w:val="002C5832"/>
    <w:rsid w:val="002C59F1"/>
    <w:rsid w:val="002C5A4C"/>
    <w:rsid w:val="002C5D7C"/>
    <w:rsid w:val="002C5F25"/>
    <w:rsid w:val="002C5F4A"/>
    <w:rsid w:val="002C62F5"/>
    <w:rsid w:val="002C6396"/>
    <w:rsid w:val="002C6639"/>
    <w:rsid w:val="002C663D"/>
    <w:rsid w:val="002C67EF"/>
    <w:rsid w:val="002C6A7C"/>
    <w:rsid w:val="002C6EB7"/>
    <w:rsid w:val="002C7061"/>
    <w:rsid w:val="002C7161"/>
    <w:rsid w:val="002C7566"/>
    <w:rsid w:val="002C7612"/>
    <w:rsid w:val="002C7638"/>
    <w:rsid w:val="002C797E"/>
    <w:rsid w:val="002C7ADD"/>
    <w:rsid w:val="002C7B4A"/>
    <w:rsid w:val="002C7CAD"/>
    <w:rsid w:val="002C7E26"/>
    <w:rsid w:val="002C7EA1"/>
    <w:rsid w:val="002C7EF4"/>
    <w:rsid w:val="002C7F04"/>
    <w:rsid w:val="002C7F19"/>
    <w:rsid w:val="002D0089"/>
    <w:rsid w:val="002D018C"/>
    <w:rsid w:val="002D01F9"/>
    <w:rsid w:val="002D025B"/>
    <w:rsid w:val="002D03B9"/>
    <w:rsid w:val="002D058E"/>
    <w:rsid w:val="002D06D8"/>
    <w:rsid w:val="002D0993"/>
    <w:rsid w:val="002D09CD"/>
    <w:rsid w:val="002D0CA6"/>
    <w:rsid w:val="002D0D29"/>
    <w:rsid w:val="002D0EB2"/>
    <w:rsid w:val="002D1025"/>
    <w:rsid w:val="002D11D6"/>
    <w:rsid w:val="002D11EA"/>
    <w:rsid w:val="002D159C"/>
    <w:rsid w:val="002D19F8"/>
    <w:rsid w:val="002D1A90"/>
    <w:rsid w:val="002D1C06"/>
    <w:rsid w:val="002D1F5F"/>
    <w:rsid w:val="002D20B0"/>
    <w:rsid w:val="002D2146"/>
    <w:rsid w:val="002D21DF"/>
    <w:rsid w:val="002D29D1"/>
    <w:rsid w:val="002D2ADC"/>
    <w:rsid w:val="002D2C1E"/>
    <w:rsid w:val="002D2C46"/>
    <w:rsid w:val="002D2EDC"/>
    <w:rsid w:val="002D32D9"/>
    <w:rsid w:val="002D3492"/>
    <w:rsid w:val="002D34C5"/>
    <w:rsid w:val="002D35AE"/>
    <w:rsid w:val="002D35E1"/>
    <w:rsid w:val="002D3617"/>
    <w:rsid w:val="002D36E6"/>
    <w:rsid w:val="002D3750"/>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5CEF"/>
    <w:rsid w:val="002D6234"/>
    <w:rsid w:val="002D6392"/>
    <w:rsid w:val="002D6402"/>
    <w:rsid w:val="002D6554"/>
    <w:rsid w:val="002D66E1"/>
    <w:rsid w:val="002D6B40"/>
    <w:rsid w:val="002D6DD1"/>
    <w:rsid w:val="002D6EFF"/>
    <w:rsid w:val="002D7011"/>
    <w:rsid w:val="002D7194"/>
    <w:rsid w:val="002D7213"/>
    <w:rsid w:val="002D726A"/>
    <w:rsid w:val="002D72BB"/>
    <w:rsid w:val="002D73A1"/>
    <w:rsid w:val="002D76A5"/>
    <w:rsid w:val="002D7965"/>
    <w:rsid w:val="002E0044"/>
    <w:rsid w:val="002E00FB"/>
    <w:rsid w:val="002E0993"/>
    <w:rsid w:val="002E0A10"/>
    <w:rsid w:val="002E0B22"/>
    <w:rsid w:val="002E0C91"/>
    <w:rsid w:val="002E0D1D"/>
    <w:rsid w:val="002E0FE5"/>
    <w:rsid w:val="002E1335"/>
    <w:rsid w:val="002E13CE"/>
    <w:rsid w:val="002E1429"/>
    <w:rsid w:val="002E1645"/>
    <w:rsid w:val="002E1797"/>
    <w:rsid w:val="002E1804"/>
    <w:rsid w:val="002E1A4D"/>
    <w:rsid w:val="002E1AC7"/>
    <w:rsid w:val="002E1AE9"/>
    <w:rsid w:val="002E1BAB"/>
    <w:rsid w:val="002E1BEB"/>
    <w:rsid w:val="002E1F4A"/>
    <w:rsid w:val="002E229A"/>
    <w:rsid w:val="002E2303"/>
    <w:rsid w:val="002E2659"/>
    <w:rsid w:val="002E2666"/>
    <w:rsid w:val="002E27A0"/>
    <w:rsid w:val="002E297F"/>
    <w:rsid w:val="002E2B06"/>
    <w:rsid w:val="002E2CE9"/>
    <w:rsid w:val="002E397A"/>
    <w:rsid w:val="002E3C7B"/>
    <w:rsid w:val="002E3DDA"/>
    <w:rsid w:val="002E4190"/>
    <w:rsid w:val="002E421F"/>
    <w:rsid w:val="002E4257"/>
    <w:rsid w:val="002E4723"/>
    <w:rsid w:val="002E4E06"/>
    <w:rsid w:val="002E50D1"/>
    <w:rsid w:val="002E51A3"/>
    <w:rsid w:val="002E54A1"/>
    <w:rsid w:val="002E5586"/>
    <w:rsid w:val="002E582A"/>
    <w:rsid w:val="002E5875"/>
    <w:rsid w:val="002E58BE"/>
    <w:rsid w:val="002E59B7"/>
    <w:rsid w:val="002E5CB0"/>
    <w:rsid w:val="002E6163"/>
    <w:rsid w:val="002E622F"/>
    <w:rsid w:val="002E62DD"/>
    <w:rsid w:val="002E6383"/>
    <w:rsid w:val="002E6675"/>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14C"/>
    <w:rsid w:val="002F0332"/>
    <w:rsid w:val="002F0A07"/>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93"/>
    <w:rsid w:val="002F27A6"/>
    <w:rsid w:val="002F2961"/>
    <w:rsid w:val="002F297F"/>
    <w:rsid w:val="002F2A16"/>
    <w:rsid w:val="002F2CA9"/>
    <w:rsid w:val="002F2D41"/>
    <w:rsid w:val="002F2D64"/>
    <w:rsid w:val="002F2D67"/>
    <w:rsid w:val="002F2DE1"/>
    <w:rsid w:val="002F2EC0"/>
    <w:rsid w:val="002F2F01"/>
    <w:rsid w:val="002F3169"/>
    <w:rsid w:val="002F33A6"/>
    <w:rsid w:val="002F33EA"/>
    <w:rsid w:val="002F348E"/>
    <w:rsid w:val="002F350C"/>
    <w:rsid w:val="002F35E7"/>
    <w:rsid w:val="002F3602"/>
    <w:rsid w:val="002F37F2"/>
    <w:rsid w:val="002F3ADE"/>
    <w:rsid w:val="002F3B0A"/>
    <w:rsid w:val="002F3E18"/>
    <w:rsid w:val="002F3EB3"/>
    <w:rsid w:val="002F3F1B"/>
    <w:rsid w:val="002F3F3E"/>
    <w:rsid w:val="002F41C0"/>
    <w:rsid w:val="002F4344"/>
    <w:rsid w:val="002F4435"/>
    <w:rsid w:val="002F44BD"/>
    <w:rsid w:val="002F44E6"/>
    <w:rsid w:val="002F453E"/>
    <w:rsid w:val="002F4A13"/>
    <w:rsid w:val="002F4E0A"/>
    <w:rsid w:val="002F4E43"/>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803"/>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C53"/>
    <w:rsid w:val="00301EE9"/>
    <w:rsid w:val="00301F4E"/>
    <w:rsid w:val="00301FBC"/>
    <w:rsid w:val="003023CD"/>
    <w:rsid w:val="00302495"/>
    <w:rsid w:val="0030260C"/>
    <w:rsid w:val="00302672"/>
    <w:rsid w:val="0030277C"/>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19C"/>
    <w:rsid w:val="003052AB"/>
    <w:rsid w:val="003055EB"/>
    <w:rsid w:val="00305D0E"/>
    <w:rsid w:val="00305DB2"/>
    <w:rsid w:val="00305F51"/>
    <w:rsid w:val="00305FDE"/>
    <w:rsid w:val="0030622C"/>
    <w:rsid w:val="003062C6"/>
    <w:rsid w:val="0030638F"/>
    <w:rsid w:val="003064E8"/>
    <w:rsid w:val="0030654D"/>
    <w:rsid w:val="00306557"/>
    <w:rsid w:val="0030662E"/>
    <w:rsid w:val="00306709"/>
    <w:rsid w:val="00306DA5"/>
    <w:rsid w:val="00306E6D"/>
    <w:rsid w:val="00306FC9"/>
    <w:rsid w:val="0030730A"/>
    <w:rsid w:val="00307877"/>
    <w:rsid w:val="0030792F"/>
    <w:rsid w:val="00307A94"/>
    <w:rsid w:val="00307BFE"/>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1"/>
    <w:rsid w:val="00312DCA"/>
    <w:rsid w:val="00312FE6"/>
    <w:rsid w:val="003130E8"/>
    <w:rsid w:val="003131E3"/>
    <w:rsid w:val="00313206"/>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0E6"/>
    <w:rsid w:val="0031524C"/>
    <w:rsid w:val="003152F2"/>
    <w:rsid w:val="0031572F"/>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4C"/>
    <w:rsid w:val="0031737A"/>
    <w:rsid w:val="00317573"/>
    <w:rsid w:val="00317642"/>
    <w:rsid w:val="0032000E"/>
    <w:rsid w:val="00320187"/>
    <w:rsid w:val="00320305"/>
    <w:rsid w:val="003203EF"/>
    <w:rsid w:val="00320658"/>
    <w:rsid w:val="003207F3"/>
    <w:rsid w:val="00320E72"/>
    <w:rsid w:val="003213AC"/>
    <w:rsid w:val="00321898"/>
    <w:rsid w:val="003219FA"/>
    <w:rsid w:val="00321C68"/>
    <w:rsid w:val="00321F0D"/>
    <w:rsid w:val="0032215D"/>
    <w:rsid w:val="00322400"/>
    <w:rsid w:val="00322572"/>
    <w:rsid w:val="0032269F"/>
    <w:rsid w:val="003227CF"/>
    <w:rsid w:val="003227D9"/>
    <w:rsid w:val="00322958"/>
    <w:rsid w:val="003229A5"/>
    <w:rsid w:val="00322AA4"/>
    <w:rsid w:val="00322AC9"/>
    <w:rsid w:val="00322CEC"/>
    <w:rsid w:val="00322D51"/>
    <w:rsid w:val="00322F07"/>
    <w:rsid w:val="003230FA"/>
    <w:rsid w:val="003231FC"/>
    <w:rsid w:val="003231FE"/>
    <w:rsid w:val="003233B7"/>
    <w:rsid w:val="0032351D"/>
    <w:rsid w:val="003235F4"/>
    <w:rsid w:val="00323658"/>
    <w:rsid w:val="00323806"/>
    <w:rsid w:val="00323AA8"/>
    <w:rsid w:val="003240F3"/>
    <w:rsid w:val="003242C9"/>
    <w:rsid w:val="003242D0"/>
    <w:rsid w:val="003242EB"/>
    <w:rsid w:val="003244CF"/>
    <w:rsid w:val="0032463B"/>
    <w:rsid w:val="00324682"/>
    <w:rsid w:val="003249B8"/>
    <w:rsid w:val="00324CE3"/>
    <w:rsid w:val="00325398"/>
    <w:rsid w:val="00325455"/>
    <w:rsid w:val="00325751"/>
    <w:rsid w:val="00325A09"/>
    <w:rsid w:val="00325AF5"/>
    <w:rsid w:val="00325E88"/>
    <w:rsid w:val="00325FA6"/>
    <w:rsid w:val="0032601E"/>
    <w:rsid w:val="00326139"/>
    <w:rsid w:val="003264D5"/>
    <w:rsid w:val="003265F3"/>
    <w:rsid w:val="0032669D"/>
    <w:rsid w:val="00326A80"/>
    <w:rsid w:val="00326B2E"/>
    <w:rsid w:val="00326F0A"/>
    <w:rsid w:val="00326FF0"/>
    <w:rsid w:val="00327291"/>
    <w:rsid w:val="003275CB"/>
    <w:rsid w:val="003278B6"/>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2D36"/>
    <w:rsid w:val="00332D63"/>
    <w:rsid w:val="00333157"/>
    <w:rsid w:val="00333502"/>
    <w:rsid w:val="00333541"/>
    <w:rsid w:val="00333553"/>
    <w:rsid w:val="00333681"/>
    <w:rsid w:val="003336C3"/>
    <w:rsid w:val="0033386E"/>
    <w:rsid w:val="00333914"/>
    <w:rsid w:val="003339D6"/>
    <w:rsid w:val="00333F89"/>
    <w:rsid w:val="00333FB1"/>
    <w:rsid w:val="00334249"/>
    <w:rsid w:val="003345BF"/>
    <w:rsid w:val="0033481A"/>
    <w:rsid w:val="00334A3D"/>
    <w:rsid w:val="00334A6A"/>
    <w:rsid w:val="00334B9D"/>
    <w:rsid w:val="00334D41"/>
    <w:rsid w:val="00334DD2"/>
    <w:rsid w:val="00334E9D"/>
    <w:rsid w:val="00334FC3"/>
    <w:rsid w:val="0033524C"/>
    <w:rsid w:val="003354C8"/>
    <w:rsid w:val="00335800"/>
    <w:rsid w:val="00335849"/>
    <w:rsid w:val="003359B9"/>
    <w:rsid w:val="00335C2F"/>
    <w:rsid w:val="00335C95"/>
    <w:rsid w:val="00335F30"/>
    <w:rsid w:val="003361C6"/>
    <w:rsid w:val="003361E6"/>
    <w:rsid w:val="00336526"/>
    <w:rsid w:val="003367F5"/>
    <w:rsid w:val="0033685F"/>
    <w:rsid w:val="003368C7"/>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8F3"/>
    <w:rsid w:val="00343CCD"/>
    <w:rsid w:val="00343EB4"/>
    <w:rsid w:val="00343F1C"/>
    <w:rsid w:val="00344001"/>
    <w:rsid w:val="0034434F"/>
    <w:rsid w:val="003445C2"/>
    <w:rsid w:val="003445D6"/>
    <w:rsid w:val="00344893"/>
    <w:rsid w:val="00344CA2"/>
    <w:rsid w:val="00344E50"/>
    <w:rsid w:val="00345469"/>
    <w:rsid w:val="0034581F"/>
    <w:rsid w:val="00345A10"/>
    <w:rsid w:val="00345F57"/>
    <w:rsid w:val="003460FF"/>
    <w:rsid w:val="00346218"/>
    <w:rsid w:val="00346850"/>
    <w:rsid w:val="003469F1"/>
    <w:rsid w:val="00346A0A"/>
    <w:rsid w:val="00346B32"/>
    <w:rsid w:val="00346C45"/>
    <w:rsid w:val="00346CDC"/>
    <w:rsid w:val="00346D1A"/>
    <w:rsid w:val="00346D43"/>
    <w:rsid w:val="00346FDB"/>
    <w:rsid w:val="00347095"/>
    <w:rsid w:val="0034761D"/>
    <w:rsid w:val="00347954"/>
    <w:rsid w:val="00347ACA"/>
    <w:rsid w:val="00347B5E"/>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DED"/>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483"/>
    <w:rsid w:val="00354532"/>
    <w:rsid w:val="00354759"/>
    <w:rsid w:val="00355066"/>
    <w:rsid w:val="003550CA"/>
    <w:rsid w:val="00355184"/>
    <w:rsid w:val="003552A4"/>
    <w:rsid w:val="003552A5"/>
    <w:rsid w:val="003555A7"/>
    <w:rsid w:val="003557A6"/>
    <w:rsid w:val="003557E3"/>
    <w:rsid w:val="003558D7"/>
    <w:rsid w:val="00355968"/>
    <w:rsid w:val="00355BF5"/>
    <w:rsid w:val="003561DF"/>
    <w:rsid w:val="00356734"/>
    <w:rsid w:val="00356C97"/>
    <w:rsid w:val="00357A03"/>
    <w:rsid w:val="00357B76"/>
    <w:rsid w:val="00357C60"/>
    <w:rsid w:val="00357CAC"/>
    <w:rsid w:val="00357CFF"/>
    <w:rsid w:val="00357D2E"/>
    <w:rsid w:val="00357EBC"/>
    <w:rsid w:val="00360010"/>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886"/>
    <w:rsid w:val="003648EB"/>
    <w:rsid w:val="00364CF8"/>
    <w:rsid w:val="00364DBC"/>
    <w:rsid w:val="00364EE4"/>
    <w:rsid w:val="003650DB"/>
    <w:rsid w:val="003650E4"/>
    <w:rsid w:val="00365318"/>
    <w:rsid w:val="003654C6"/>
    <w:rsid w:val="003655F7"/>
    <w:rsid w:val="00365666"/>
    <w:rsid w:val="0036579A"/>
    <w:rsid w:val="003657E7"/>
    <w:rsid w:val="00365831"/>
    <w:rsid w:val="00365B55"/>
    <w:rsid w:val="00365B63"/>
    <w:rsid w:val="00365C15"/>
    <w:rsid w:val="00366029"/>
    <w:rsid w:val="0036656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474"/>
    <w:rsid w:val="00371537"/>
    <w:rsid w:val="00371680"/>
    <w:rsid w:val="003718C3"/>
    <w:rsid w:val="00371B5B"/>
    <w:rsid w:val="00371BB8"/>
    <w:rsid w:val="00371DE5"/>
    <w:rsid w:val="00371E3E"/>
    <w:rsid w:val="00371EF8"/>
    <w:rsid w:val="003720D2"/>
    <w:rsid w:val="00372165"/>
    <w:rsid w:val="003723CB"/>
    <w:rsid w:val="0037249A"/>
    <w:rsid w:val="003725BC"/>
    <w:rsid w:val="003729BC"/>
    <w:rsid w:val="00372A01"/>
    <w:rsid w:val="00372FA1"/>
    <w:rsid w:val="003732B2"/>
    <w:rsid w:val="00373340"/>
    <w:rsid w:val="00373643"/>
    <w:rsid w:val="0037380D"/>
    <w:rsid w:val="00373912"/>
    <w:rsid w:val="003739F5"/>
    <w:rsid w:val="00373A9F"/>
    <w:rsid w:val="00373C05"/>
    <w:rsid w:val="00373C76"/>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47"/>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5E5"/>
    <w:rsid w:val="003818E3"/>
    <w:rsid w:val="00381AF0"/>
    <w:rsid w:val="00381F0C"/>
    <w:rsid w:val="003822BF"/>
    <w:rsid w:val="003823AA"/>
    <w:rsid w:val="0038240E"/>
    <w:rsid w:val="00382746"/>
    <w:rsid w:val="003827DA"/>
    <w:rsid w:val="0038296E"/>
    <w:rsid w:val="003829B4"/>
    <w:rsid w:val="003829DF"/>
    <w:rsid w:val="00382B44"/>
    <w:rsid w:val="00382C3E"/>
    <w:rsid w:val="00382C85"/>
    <w:rsid w:val="00382E18"/>
    <w:rsid w:val="00382F72"/>
    <w:rsid w:val="0038369C"/>
    <w:rsid w:val="00383D65"/>
    <w:rsid w:val="00383D69"/>
    <w:rsid w:val="00383E08"/>
    <w:rsid w:val="00384368"/>
    <w:rsid w:val="00384595"/>
    <w:rsid w:val="00384959"/>
    <w:rsid w:val="00384B20"/>
    <w:rsid w:val="00384BD4"/>
    <w:rsid w:val="00384EB1"/>
    <w:rsid w:val="00384F33"/>
    <w:rsid w:val="0038503F"/>
    <w:rsid w:val="0038520A"/>
    <w:rsid w:val="00385227"/>
    <w:rsid w:val="00385392"/>
    <w:rsid w:val="003854A4"/>
    <w:rsid w:val="0038560D"/>
    <w:rsid w:val="00385718"/>
    <w:rsid w:val="00385720"/>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779"/>
    <w:rsid w:val="003917E3"/>
    <w:rsid w:val="00391AA1"/>
    <w:rsid w:val="00391CA6"/>
    <w:rsid w:val="00391D34"/>
    <w:rsid w:val="003920CB"/>
    <w:rsid w:val="0039213A"/>
    <w:rsid w:val="003921D2"/>
    <w:rsid w:val="003921FE"/>
    <w:rsid w:val="0039230A"/>
    <w:rsid w:val="00392327"/>
    <w:rsid w:val="00392353"/>
    <w:rsid w:val="0039239D"/>
    <w:rsid w:val="003924B2"/>
    <w:rsid w:val="003926DC"/>
    <w:rsid w:val="00392ABD"/>
    <w:rsid w:val="00392FB8"/>
    <w:rsid w:val="00392FD9"/>
    <w:rsid w:val="0039307C"/>
    <w:rsid w:val="00393197"/>
    <w:rsid w:val="00393448"/>
    <w:rsid w:val="00393490"/>
    <w:rsid w:val="003934EE"/>
    <w:rsid w:val="003936D3"/>
    <w:rsid w:val="00393707"/>
    <w:rsid w:val="003938DF"/>
    <w:rsid w:val="003938FA"/>
    <w:rsid w:val="00393B03"/>
    <w:rsid w:val="00393BEA"/>
    <w:rsid w:val="00393BF7"/>
    <w:rsid w:val="00394101"/>
    <w:rsid w:val="0039410C"/>
    <w:rsid w:val="003941C0"/>
    <w:rsid w:val="00394314"/>
    <w:rsid w:val="0039447E"/>
    <w:rsid w:val="0039456E"/>
    <w:rsid w:val="00394702"/>
    <w:rsid w:val="0039477B"/>
    <w:rsid w:val="00394823"/>
    <w:rsid w:val="003948C0"/>
    <w:rsid w:val="00394AA4"/>
    <w:rsid w:val="00395373"/>
    <w:rsid w:val="003954B1"/>
    <w:rsid w:val="00395876"/>
    <w:rsid w:val="00395967"/>
    <w:rsid w:val="00395B6B"/>
    <w:rsid w:val="00395C2B"/>
    <w:rsid w:val="00395E13"/>
    <w:rsid w:val="00395E4B"/>
    <w:rsid w:val="00395FF5"/>
    <w:rsid w:val="00396080"/>
    <w:rsid w:val="0039612B"/>
    <w:rsid w:val="0039619B"/>
    <w:rsid w:val="0039653A"/>
    <w:rsid w:val="00396ADA"/>
    <w:rsid w:val="00396EB5"/>
    <w:rsid w:val="003970A7"/>
    <w:rsid w:val="0039735D"/>
    <w:rsid w:val="00397502"/>
    <w:rsid w:val="00397515"/>
    <w:rsid w:val="00397608"/>
    <w:rsid w:val="003978CB"/>
    <w:rsid w:val="00397999"/>
    <w:rsid w:val="003979EE"/>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56D"/>
    <w:rsid w:val="003A2691"/>
    <w:rsid w:val="003A271C"/>
    <w:rsid w:val="003A2786"/>
    <w:rsid w:val="003A2819"/>
    <w:rsid w:val="003A2B0C"/>
    <w:rsid w:val="003A2B85"/>
    <w:rsid w:val="003A306B"/>
    <w:rsid w:val="003A3088"/>
    <w:rsid w:val="003A3092"/>
    <w:rsid w:val="003A30C7"/>
    <w:rsid w:val="003A3234"/>
    <w:rsid w:val="003A3370"/>
    <w:rsid w:val="003A3562"/>
    <w:rsid w:val="003A359E"/>
    <w:rsid w:val="003A368D"/>
    <w:rsid w:val="003A3799"/>
    <w:rsid w:val="003A38FB"/>
    <w:rsid w:val="003A3CC8"/>
    <w:rsid w:val="003A3E85"/>
    <w:rsid w:val="003A40D2"/>
    <w:rsid w:val="003A431B"/>
    <w:rsid w:val="003A4534"/>
    <w:rsid w:val="003A455D"/>
    <w:rsid w:val="003A4581"/>
    <w:rsid w:val="003A4C0C"/>
    <w:rsid w:val="003A4E85"/>
    <w:rsid w:val="003A5178"/>
    <w:rsid w:val="003A51BE"/>
    <w:rsid w:val="003A52F7"/>
    <w:rsid w:val="003A55F8"/>
    <w:rsid w:val="003A562F"/>
    <w:rsid w:val="003A5788"/>
    <w:rsid w:val="003A5964"/>
    <w:rsid w:val="003A5BC6"/>
    <w:rsid w:val="003A5E83"/>
    <w:rsid w:val="003A5FBB"/>
    <w:rsid w:val="003A6294"/>
    <w:rsid w:val="003A63A6"/>
    <w:rsid w:val="003A6719"/>
    <w:rsid w:val="003A68AE"/>
    <w:rsid w:val="003A698E"/>
    <w:rsid w:val="003A6C3E"/>
    <w:rsid w:val="003A6FA2"/>
    <w:rsid w:val="003A719D"/>
    <w:rsid w:val="003A71EE"/>
    <w:rsid w:val="003A73EB"/>
    <w:rsid w:val="003A745D"/>
    <w:rsid w:val="003A753E"/>
    <w:rsid w:val="003A78C5"/>
    <w:rsid w:val="003A7AA7"/>
    <w:rsid w:val="003A7C53"/>
    <w:rsid w:val="003A7D05"/>
    <w:rsid w:val="003A7D64"/>
    <w:rsid w:val="003B00AE"/>
    <w:rsid w:val="003B0306"/>
    <w:rsid w:val="003B07AC"/>
    <w:rsid w:val="003B0827"/>
    <w:rsid w:val="003B085C"/>
    <w:rsid w:val="003B08E8"/>
    <w:rsid w:val="003B09EC"/>
    <w:rsid w:val="003B0B19"/>
    <w:rsid w:val="003B0CA6"/>
    <w:rsid w:val="003B0D96"/>
    <w:rsid w:val="003B0D9A"/>
    <w:rsid w:val="003B0E65"/>
    <w:rsid w:val="003B0FFF"/>
    <w:rsid w:val="003B11B8"/>
    <w:rsid w:val="003B121F"/>
    <w:rsid w:val="003B122B"/>
    <w:rsid w:val="003B126E"/>
    <w:rsid w:val="003B175E"/>
    <w:rsid w:val="003B1A0F"/>
    <w:rsid w:val="003B1A11"/>
    <w:rsid w:val="003B1A90"/>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5EA"/>
    <w:rsid w:val="003B3E4A"/>
    <w:rsid w:val="003B41E8"/>
    <w:rsid w:val="003B475A"/>
    <w:rsid w:val="003B480C"/>
    <w:rsid w:val="003B486E"/>
    <w:rsid w:val="003B48F2"/>
    <w:rsid w:val="003B4956"/>
    <w:rsid w:val="003B497D"/>
    <w:rsid w:val="003B4AA6"/>
    <w:rsid w:val="003B4C86"/>
    <w:rsid w:val="003B4E1F"/>
    <w:rsid w:val="003B4E60"/>
    <w:rsid w:val="003B5128"/>
    <w:rsid w:val="003B5268"/>
    <w:rsid w:val="003B5306"/>
    <w:rsid w:val="003B5445"/>
    <w:rsid w:val="003B5675"/>
    <w:rsid w:val="003B58A1"/>
    <w:rsid w:val="003B5997"/>
    <w:rsid w:val="003B5B4D"/>
    <w:rsid w:val="003B5E1A"/>
    <w:rsid w:val="003B60FB"/>
    <w:rsid w:val="003B6E88"/>
    <w:rsid w:val="003B6F92"/>
    <w:rsid w:val="003B709E"/>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477"/>
    <w:rsid w:val="003C1550"/>
    <w:rsid w:val="003C159E"/>
    <w:rsid w:val="003C169B"/>
    <w:rsid w:val="003C1742"/>
    <w:rsid w:val="003C19B8"/>
    <w:rsid w:val="003C19E0"/>
    <w:rsid w:val="003C1CAF"/>
    <w:rsid w:val="003C23D6"/>
    <w:rsid w:val="003C23E4"/>
    <w:rsid w:val="003C2415"/>
    <w:rsid w:val="003C245C"/>
    <w:rsid w:val="003C248A"/>
    <w:rsid w:val="003C264D"/>
    <w:rsid w:val="003C2A7B"/>
    <w:rsid w:val="003C2B3C"/>
    <w:rsid w:val="003C3747"/>
    <w:rsid w:val="003C3B28"/>
    <w:rsid w:val="003C40BF"/>
    <w:rsid w:val="003C4104"/>
    <w:rsid w:val="003C412E"/>
    <w:rsid w:val="003C417A"/>
    <w:rsid w:val="003C43A6"/>
    <w:rsid w:val="003C43D1"/>
    <w:rsid w:val="003C4515"/>
    <w:rsid w:val="003C48EF"/>
    <w:rsid w:val="003C4E96"/>
    <w:rsid w:val="003C5054"/>
    <w:rsid w:val="003C5201"/>
    <w:rsid w:val="003C5276"/>
    <w:rsid w:val="003C532F"/>
    <w:rsid w:val="003C54E8"/>
    <w:rsid w:val="003C5687"/>
    <w:rsid w:val="003C578D"/>
    <w:rsid w:val="003C5793"/>
    <w:rsid w:val="003C5A9C"/>
    <w:rsid w:val="003C5C29"/>
    <w:rsid w:val="003C5C66"/>
    <w:rsid w:val="003C5E34"/>
    <w:rsid w:val="003C5FC9"/>
    <w:rsid w:val="003C6594"/>
    <w:rsid w:val="003C66FA"/>
    <w:rsid w:val="003C67CC"/>
    <w:rsid w:val="003C6A20"/>
    <w:rsid w:val="003C6C32"/>
    <w:rsid w:val="003C6D62"/>
    <w:rsid w:val="003C7242"/>
    <w:rsid w:val="003C7310"/>
    <w:rsid w:val="003C754C"/>
    <w:rsid w:val="003C7838"/>
    <w:rsid w:val="003C7872"/>
    <w:rsid w:val="003C7ABC"/>
    <w:rsid w:val="003C7B69"/>
    <w:rsid w:val="003C7D93"/>
    <w:rsid w:val="003D0071"/>
    <w:rsid w:val="003D0106"/>
    <w:rsid w:val="003D03B4"/>
    <w:rsid w:val="003D058D"/>
    <w:rsid w:val="003D0D10"/>
    <w:rsid w:val="003D11E8"/>
    <w:rsid w:val="003D11E9"/>
    <w:rsid w:val="003D1254"/>
    <w:rsid w:val="003D1397"/>
    <w:rsid w:val="003D13BC"/>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CD8"/>
    <w:rsid w:val="003D2D25"/>
    <w:rsid w:val="003D326F"/>
    <w:rsid w:val="003D338E"/>
    <w:rsid w:val="003D33AC"/>
    <w:rsid w:val="003D33FA"/>
    <w:rsid w:val="003D3408"/>
    <w:rsid w:val="003D3437"/>
    <w:rsid w:val="003D3707"/>
    <w:rsid w:val="003D38C7"/>
    <w:rsid w:val="003D3981"/>
    <w:rsid w:val="003D3B6A"/>
    <w:rsid w:val="003D3C67"/>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56B"/>
    <w:rsid w:val="003D575F"/>
    <w:rsid w:val="003D5875"/>
    <w:rsid w:val="003D58D6"/>
    <w:rsid w:val="003D59FB"/>
    <w:rsid w:val="003D5ABC"/>
    <w:rsid w:val="003D5AE6"/>
    <w:rsid w:val="003D5DEC"/>
    <w:rsid w:val="003D5FE3"/>
    <w:rsid w:val="003D625E"/>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0B8E"/>
    <w:rsid w:val="003E1197"/>
    <w:rsid w:val="003E119D"/>
    <w:rsid w:val="003E1223"/>
    <w:rsid w:val="003E12C2"/>
    <w:rsid w:val="003E135D"/>
    <w:rsid w:val="003E1520"/>
    <w:rsid w:val="003E17E4"/>
    <w:rsid w:val="003E1DC8"/>
    <w:rsid w:val="003E21A8"/>
    <w:rsid w:val="003E22EF"/>
    <w:rsid w:val="003E281C"/>
    <w:rsid w:val="003E292E"/>
    <w:rsid w:val="003E2938"/>
    <w:rsid w:val="003E29F8"/>
    <w:rsid w:val="003E2A2E"/>
    <w:rsid w:val="003E2B3B"/>
    <w:rsid w:val="003E2B91"/>
    <w:rsid w:val="003E2D06"/>
    <w:rsid w:val="003E2F5F"/>
    <w:rsid w:val="003E2F7A"/>
    <w:rsid w:val="003E30A6"/>
    <w:rsid w:val="003E3327"/>
    <w:rsid w:val="003E3356"/>
    <w:rsid w:val="003E3366"/>
    <w:rsid w:val="003E36B2"/>
    <w:rsid w:val="003E39AD"/>
    <w:rsid w:val="003E3AC3"/>
    <w:rsid w:val="003E3AC6"/>
    <w:rsid w:val="003E3AFB"/>
    <w:rsid w:val="003E3BA5"/>
    <w:rsid w:val="003E3C9E"/>
    <w:rsid w:val="003E3F63"/>
    <w:rsid w:val="003E4725"/>
    <w:rsid w:val="003E4766"/>
    <w:rsid w:val="003E4837"/>
    <w:rsid w:val="003E4893"/>
    <w:rsid w:val="003E49A0"/>
    <w:rsid w:val="003E4AE1"/>
    <w:rsid w:val="003E4B27"/>
    <w:rsid w:val="003E4BE9"/>
    <w:rsid w:val="003E50C8"/>
    <w:rsid w:val="003E5109"/>
    <w:rsid w:val="003E5628"/>
    <w:rsid w:val="003E56E1"/>
    <w:rsid w:val="003E5B5F"/>
    <w:rsid w:val="003E5C42"/>
    <w:rsid w:val="003E5E13"/>
    <w:rsid w:val="003E5E2A"/>
    <w:rsid w:val="003E63C1"/>
    <w:rsid w:val="003E6569"/>
    <w:rsid w:val="003E6589"/>
    <w:rsid w:val="003E6629"/>
    <w:rsid w:val="003E6BE1"/>
    <w:rsid w:val="003E703A"/>
    <w:rsid w:val="003E7118"/>
    <w:rsid w:val="003E723A"/>
    <w:rsid w:val="003E738E"/>
    <w:rsid w:val="003E744C"/>
    <w:rsid w:val="003E75FC"/>
    <w:rsid w:val="003E778B"/>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6F8"/>
    <w:rsid w:val="003F1718"/>
    <w:rsid w:val="003F2191"/>
    <w:rsid w:val="003F21E4"/>
    <w:rsid w:val="003F2243"/>
    <w:rsid w:val="003F2AAB"/>
    <w:rsid w:val="003F2BC0"/>
    <w:rsid w:val="003F2D0B"/>
    <w:rsid w:val="003F2D2F"/>
    <w:rsid w:val="003F2E4F"/>
    <w:rsid w:val="003F306A"/>
    <w:rsid w:val="003F3126"/>
    <w:rsid w:val="003F31C1"/>
    <w:rsid w:val="003F3204"/>
    <w:rsid w:val="003F34D0"/>
    <w:rsid w:val="003F3583"/>
    <w:rsid w:val="003F35C9"/>
    <w:rsid w:val="003F36A6"/>
    <w:rsid w:val="003F3847"/>
    <w:rsid w:val="003F3888"/>
    <w:rsid w:val="003F3DC8"/>
    <w:rsid w:val="003F3F77"/>
    <w:rsid w:val="003F40EF"/>
    <w:rsid w:val="003F4362"/>
    <w:rsid w:val="003F479B"/>
    <w:rsid w:val="003F4827"/>
    <w:rsid w:val="003F4839"/>
    <w:rsid w:val="003F4843"/>
    <w:rsid w:val="003F4950"/>
    <w:rsid w:val="003F4AF4"/>
    <w:rsid w:val="003F4BC8"/>
    <w:rsid w:val="003F4E62"/>
    <w:rsid w:val="003F4F42"/>
    <w:rsid w:val="003F5537"/>
    <w:rsid w:val="003F55BE"/>
    <w:rsid w:val="003F583E"/>
    <w:rsid w:val="003F5CFF"/>
    <w:rsid w:val="003F6044"/>
    <w:rsid w:val="003F6088"/>
    <w:rsid w:val="003F637F"/>
    <w:rsid w:val="003F6454"/>
    <w:rsid w:val="003F66BB"/>
    <w:rsid w:val="003F6817"/>
    <w:rsid w:val="003F6A80"/>
    <w:rsid w:val="003F6BA7"/>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95"/>
    <w:rsid w:val="004017EC"/>
    <w:rsid w:val="00401BF6"/>
    <w:rsid w:val="00401D85"/>
    <w:rsid w:val="00401D93"/>
    <w:rsid w:val="00402436"/>
    <w:rsid w:val="004029DF"/>
    <w:rsid w:val="004029EC"/>
    <w:rsid w:val="00402ABC"/>
    <w:rsid w:val="00402B36"/>
    <w:rsid w:val="00402FE5"/>
    <w:rsid w:val="0040303D"/>
    <w:rsid w:val="004031A5"/>
    <w:rsid w:val="004032E4"/>
    <w:rsid w:val="00403574"/>
    <w:rsid w:val="004037EE"/>
    <w:rsid w:val="00403820"/>
    <w:rsid w:val="004038E9"/>
    <w:rsid w:val="00403C92"/>
    <w:rsid w:val="00403D62"/>
    <w:rsid w:val="00403EDA"/>
    <w:rsid w:val="00403EE0"/>
    <w:rsid w:val="004040A9"/>
    <w:rsid w:val="00404198"/>
    <w:rsid w:val="004043B8"/>
    <w:rsid w:val="0040448E"/>
    <w:rsid w:val="004044B2"/>
    <w:rsid w:val="00404538"/>
    <w:rsid w:val="0040453F"/>
    <w:rsid w:val="00404553"/>
    <w:rsid w:val="004046A0"/>
    <w:rsid w:val="004046AC"/>
    <w:rsid w:val="00404F39"/>
    <w:rsid w:val="004050B1"/>
    <w:rsid w:val="004051B4"/>
    <w:rsid w:val="004051BD"/>
    <w:rsid w:val="00405368"/>
    <w:rsid w:val="0040567F"/>
    <w:rsid w:val="004056C1"/>
    <w:rsid w:val="00405789"/>
    <w:rsid w:val="00405940"/>
    <w:rsid w:val="00405BB1"/>
    <w:rsid w:val="00405C17"/>
    <w:rsid w:val="00405C81"/>
    <w:rsid w:val="00405CFC"/>
    <w:rsid w:val="0040667F"/>
    <w:rsid w:val="004066DC"/>
    <w:rsid w:val="004067F2"/>
    <w:rsid w:val="004068D6"/>
    <w:rsid w:val="0040691C"/>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1F96"/>
    <w:rsid w:val="0041230E"/>
    <w:rsid w:val="00412715"/>
    <w:rsid w:val="00412768"/>
    <w:rsid w:val="00412CAE"/>
    <w:rsid w:val="00412FCA"/>
    <w:rsid w:val="0041333F"/>
    <w:rsid w:val="00413352"/>
    <w:rsid w:val="0041350D"/>
    <w:rsid w:val="00413546"/>
    <w:rsid w:val="00413562"/>
    <w:rsid w:val="00413AD8"/>
    <w:rsid w:val="00413FF3"/>
    <w:rsid w:val="0041402C"/>
    <w:rsid w:val="00414284"/>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0E0"/>
    <w:rsid w:val="00422424"/>
    <w:rsid w:val="004226C2"/>
    <w:rsid w:val="004226E7"/>
    <w:rsid w:val="00422F3A"/>
    <w:rsid w:val="0042301A"/>
    <w:rsid w:val="0042306C"/>
    <w:rsid w:val="00423170"/>
    <w:rsid w:val="004232CD"/>
    <w:rsid w:val="00423597"/>
    <w:rsid w:val="00423600"/>
    <w:rsid w:val="0042374E"/>
    <w:rsid w:val="00423756"/>
    <w:rsid w:val="004237FD"/>
    <w:rsid w:val="00423886"/>
    <w:rsid w:val="004239D8"/>
    <w:rsid w:val="00423B69"/>
    <w:rsid w:val="00423DA1"/>
    <w:rsid w:val="00424063"/>
    <w:rsid w:val="004240B9"/>
    <w:rsid w:val="00424126"/>
    <w:rsid w:val="004241FD"/>
    <w:rsid w:val="00424459"/>
    <w:rsid w:val="004244C4"/>
    <w:rsid w:val="00424855"/>
    <w:rsid w:val="00424975"/>
    <w:rsid w:val="00424A5B"/>
    <w:rsid w:val="00424E92"/>
    <w:rsid w:val="004250B7"/>
    <w:rsid w:val="0042512C"/>
    <w:rsid w:val="00425318"/>
    <w:rsid w:val="00425693"/>
    <w:rsid w:val="004257F4"/>
    <w:rsid w:val="00425861"/>
    <w:rsid w:val="00425A07"/>
    <w:rsid w:val="00425A93"/>
    <w:rsid w:val="00425AF3"/>
    <w:rsid w:val="00425C32"/>
    <w:rsid w:val="00425E34"/>
    <w:rsid w:val="0042603B"/>
    <w:rsid w:val="0042619A"/>
    <w:rsid w:val="00426255"/>
    <w:rsid w:val="004262D9"/>
    <w:rsid w:val="004263FE"/>
    <w:rsid w:val="004266D1"/>
    <w:rsid w:val="00426707"/>
    <w:rsid w:val="0042670D"/>
    <w:rsid w:val="004269F1"/>
    <w:rsid w:val="00426B64"/>
    <w:rsid w:val="00426D3F"/>
    <w:rsid w:val="00426F88"/>
    <w:rsid w:val="004270A2"/>
    <w:rsid w:val="004272F1"/>
    <w:rsid w:val="00427411"/>
    <w:rsid w:val="004279F1"/>
    <w:rsid w:val="00427BC9"/>
    <w:rsid w:val="00427EB3"/>
    <w:rsid w:val="00430026"/>
    <w:rsid w:val="00430090"/>
    <w:rsid w:val="004300B2"/>
    <w:rsid w:val="004300DC"/>
    <w:rsid w:val="004302BA"/>
    <w:rsid w:val="004304C5"/>
    <w:rsid w:val="004305CC"/>
    <w:rsid w:val="004306C8"/>
    <w:rsid w:val="004306F8"/>
    <w:rsid w:val="00430815"/>
    <w:rsid w:val="00430BC1"/>
    <w:rsid w:val="00430BDB"/>
    <w:rsid w:val="004310ED"/>
    <w:rsid w:val="0043116E"/>
    <w:rsid w:val="00431249"/>
    <w:rsid w:val="004313E7"/>
    <w:rsid w:val="0043176C"/>
    <w:rsid w:val="00431A06"/>
    <w:rsid w:val="00431EB8"/>
    <w:rsid w:val="00431FE3"/>
    <w:rsid w:val="00432295"/>
    <w:rsid w:val="004322D9"/>
    <w:rsid w:val="004323E2"/>
    <w:rsid w:val="0043266A"/>
    <w:rsid w:val="00432762"/>
    <w:rsid w:val="00432BDB"/>
    <w:rsid w:val="00432C5E"/>
    <w:rsid w:val="00432DDF"/>
    <w:rsid w:val="00432EBF"/>
    <w:rsid w:val="00432F69"/>
    <w:rsid w:val="00433018"/>
    <w:rsid w:val="0043324B"/>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9D2"/>
    <w:rsid w:val="00434D74"/>
    <w:rsid w:val="0043505E"/>
    <w:rsid w:val="00435337"/>
    <w:rsid w:val="004353A9"/>
    <w:rsid w:val="004353C7"/>
    <w:rsid w:val="00435536"/>
    <w:rsid w:val="0043555B"/>
    <w:rsid w:val="00435890"/>
    <w:rsid w:val="00435F99"/>
    <w:rsid w:val="00436013"/>
    <w:rsid w:val="004364B0"/>
    <w:rsid w:val="004364FE"/>
    <w:rsid w:val="0043666B"/>
    <w:rsid w:val="004369BA"/>
    <w:rsid w:val="00436B53"/>
    <w:rsid w:val="00436BFB"/>
    <w:rsid w:val="00436CA9"/>
    <w:rsid w:val="00437070"/>
    <w:rsid w:val="00437083"/>
    <w:rsid w:val="004370F8"/>
    <w:rsid w:val="004376DC"/>
    <w:rsid w:val="0043770F"/>
    <w:rsid w:val="0043793E"/>
    <w:rsid w:val="00437AB3"/>
    <w:rsid w:val="00437ABC"/>
    <w:rsid w:val="00437CDD"/>
    <w:rsid w:val="00437D0E"/>
    <w:rsid w:val="00437E2E"/>
    <w:rsid w:val="00440015"/>
    <w:rsid w:val="0044009C"/>
    <w:rsid w:val="004406BA"/>
    <w:rsid w:val="004406C1"/>
    <w:rsid w:val="004408D1"/>
    <w:rsid w:val="00440DD7"/>
    <w:rsid w:val="00440DED"/>
    <w:rsid w:val="00440EC0"/>
    <w:rsid w:val="00440F5D"/>
    <w:rsid w:val="00441030"/>
    <w:rsid w:val="00441405"/>
    <w:rsid w:val="00441490"/>
    <w:rsid w:val="00441AAC"/>
    <w:rsid w:val="00441B3D"/>
    <w:rsid w:val="00441BFB"/>
    <w:rsid w:val="00441DB5"/>
    <w:rsid w:val="004421E8"/>
    <w:rsid w:val="00442243"/>
    <w:rsid w:val="004423DE"/>
    <w:rsid w:val="004423F4"/>
    <w:rsid w:val="0044240E"/>
    <w:rsid w:val="00442543"/>
    <w:rsid w:val="00442A84"/>
    <w:rsid w:val="00442BC6"/>
    <w:rsid w:val="00442FAE"/>
    <w:rsid w:val="004430BB"/>
    <w:rsid w:val="004431A7"/>
    <w:rsid w:val="00443636"/>
    <w:rsid w:val="0044365F"/>
    <w:rsid w:val="0044383B"/>
    <w:rsid w:val="00443890"/>
    <w:rsid w:val="00443B3F"/>
    <w:rsid w:val="00443B9B"/>
    <w:rsid w:val="00443BD1"/>
    <w:rsid w:val="00443CE7"/>
    <w:rsid w:val="0044403F"/>
    <w:rsid w:val="0044440B"/>
    <w:rsid w:val="0044472F"/>
    <w:rsid w:val="00444783"/>
    <w:rsid w:val="004447BE"/>
    <w:rsid w:val="00444C59"/>
    <w:rsid w:val="00444ED1"/>
    <w:rsid w:val="00444FC6"/>
    <w:rsid w:val="0044506C"/>
    <w:rsid w:val="00445422"/>
    <w:rsid w:val="004455A5"/>
    <w:rsid w:val="0044563B"/>
    <w:rsid w:val="004457C8"/>
    <w:rsid w:val="004457EE"/>
    <w:rsid w:val="0044583C"/>
    <w:rsid w:val="00445971"/>
    <w:rsid w:val="00445BC2"/>
    <w:rsid w:val="00445C65"/>
    <w:rsid w:val="00445C71"/>
    <w:rsid w:val="00445E0A"/>
    <w:rsid w:val="00445F8D"/>
    <w:rsid w:val="00446100"/>
    <w:rsid w:val="004461DB"/>
    <w:rsid w:val="00446335"/>
    <w:rsid w:val="004463EE"/>
    <w:rsid w:val="00446497"/>
    <w:rsid w:val="004464FA"/>
    <w:rsid w:val="004466E4"/>
    <w:rsid w:val="00446AB1"/>
    <w:rsid w:val="00446B58"/>
    <w:rsid w:val="00446C69"/>
    <w:rsid w:val="00446E59"/>
    <w:rsid w:val="004473B1"/>
    <w:rsid w:val="00447477"/>
    <w:rsid w:val="00447CFE"/>
    <w:rsid w:val="00447D56"/>
    <w:rsid w:val="00447E29"/>
    <w:rsid w:val="00447E53"/>
    <w:rsid w:val="00447EB6"/>
    <w:rsid w:val="00447F16"/>
    <w:rsid w:val="004504F0"/>
    <w:rsid w:val="004504FE"/>
    <w:rsid w:val="0045052E"/>
    <w:rsid w:val="00450D50"/>
    <w:rsid w:val="00451076"/>
    <w:rsid w:val="004510BF"/>
    <w:rsid w:val="004511CD"/>
    <w:rsid w:val="0045139D"/>
    <w:rsid w:val="004513B1"/>
    <w:rsid w:val="004514CB"/>
    <w:rsid w:val="00451A83"/>
    <w:rsid w:val="00451DAF"/>
    <w:rsid w:val="004521F6"/>
    <w:rsid w:val="00452281"/>
    <w:rsid w:val="00452299"/>
    <w:rsid w:val="00452325"/>
    <w:rsid w:val="00452363"/>
    <w:rsid w:val="004524A6"/>
    <w:rsid w:val="0045298E"/>
    <w:rsid w:val="00452A61"/>
    <w:rsid w:val="00452A6C"/>
    <w:rsid w:val="00452BB8"/>
    <w:rsid w:val="00452CDE"/>
    <w:rsid w:val="00452D68"/>
    <w:rsid w:val="00452F19"/>
    <w:rsid w:val="00453050"/>
    <w:rsid w:val="00453126"/>
    <w:rsid w:val="004531F7"/>
    <w:rsid w:val="00453259"/>
    <w:rsid w:val="00453C69"/>
    <w:rsid w:val="00453E11"/>
    <w:rsid w:val="00453E33"/>
    <w:rsid w:val="00454330"/>
    <w:rsid w:val="00454349"/>
    <w:rsid w:val="0045438B"/>
    <w:rsid w:val="0045446D"/>
    <w:rsid w:val="004546D5"/>
    <w:rsid w:val="004546EB"/>
    <w:rsid w:val="0045475C"/>
    <w:rsid w:val="004548F0"/>
    <w:rsid w:val="00454DA3"/>
    <w:rsid w:val="00454EE6"/>
    <w:rsid w:val="00455273"/>
    <w:rsid w:val="004553A0"/>
    <w:rsid w:val="004553BC"/>
    <w:rsid w:val="00455458"/>
    <w:rsid w:val="0045593F"/>
    <w:rsid w:val="00455A69"/>
    <w:rsid w:val="00455D66"/>
    <w:rsid w:val="00455F7A"/>
    <w:rsid w:val="00455FBB"/>
    <w:rsid w:val="004560F5"/>
    <w:rsid w:val="004561A2"/>
    <w:rsid w:val="004564C9"/>
    <w:rsid w:val="00456556"/>
    <w:rsid w:val="00456AA0"/>
    <w:rsid w:val="00456C34"/>
    <w:rsid w:val="00456DC5"/>
    <w:rsid w:val="00456E42"/>
    <w:rsid w:val="00456E5E"/>
    <w:rsid w:val="00456E6D"/>
    <w:rsid w:val="0045701E"/>
    <w:rsid w:val="00457393"/>
    <w:rsid w:val="0045745E"/>
    <w:rsid w:val="00457517"/>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573"/>
    <w:rsid w:val="004626B2"/>
    <w:rsid w:val="00462C10"/>
    <w:rsid w:val="00462F1C"/>
    <w:rsid w:val="00462F92"/>
    <w:rsid w:val="0046322B"/>
    <w:rsid w:val="004632AD"/>
    <w:rsid w:val="004632F6"/>
    <w:rsid w:val="0046349B"/>
    <w:rsid w:val="00463507"/>
    <w:rsid w:val="004635E0"/>
    <w:rsid w:val="004637A0"/>
    <w:rsid w:val="004638F4"/>
    <w:rsid w:val="00463A6B"/>
    <w:rsid w:val="00463B74"/>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7C3"/>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D93"/>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71"/>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34"/>
    <w:rsid w:val="00473E75"/>
    <w:rsid w:val="00473F03"/>
    <w:rsid w:val="00473F20"/>
    <w:rsid w:val="00473F99"/>
    <w:rsid w:val="00474059"/>
    <w:rsid w:val="00474153"/>
    <w:rsid w:val="004741B0"/>
    <w:rsid w:val="004741ED"/>
    <w:rsid w:val="00474200"/>
    <w:rsid w:val="0047441D"/>
    <w:rsid w:val="00474489"/>
    <w:rsid w:val="00474494"/>
    <w:rsid w:val="00474621"/>
    <w:rsid w:val="0047478F"/>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213"/>
    <w:rsid w:val="0047646F"/>
    <w:rsid w:val="0047647F"/>
    <w:rsid w:val="00476816"/>
    <w:rsid w:val="00476822"/>
    <w:rsid w:val="004768A1"/>
    <w:rsid w:val="004769D3"/>
    <w:rsid w:val="004777D0"/>
    <w:rsid w:val="00477B54"/>
    <w:rsid w:val="00477B57"/>
    <w:rsid w:val="00480096"/>
    <w:rsid w:val="004802F4"/>
    <w:rsid w:val="004803CE"/>
    <w:rsid w:val="004807A8"/>
    <w:rsid w:val="0048093B"/>
    <w:rsid w:val="004809A3"/>
    <w:rsid w:val="00480D3B"/>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668"/>
    <w:rsid w:val="004827CD"/>
    <w:rsid w:val="004828D0"/>
    <w:rsid w:val="00482B90"/>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3EDC"/>
    <w:rsid w:val="00484287"/>
    <w:rsid w:val="004844DB"/>
    <w:rsid w:val="00484762"/>
    <w:rsid w:val="0048479B"/>
    <w:rsid w:val="00484A1F"/>
    <w:rsid w:val="00484B12"/>
    <w:rsid w:val="00484B2D"/>
    <w:rsid w:val="00484B3E"/>
    <w:rsid w:val="00484EE4"/>
    <w:rsid w:val="004852EE"/>
    <w:rsid w:val="004857CF"/>
    <w:rsid w:val="00485858"/>
    <w:rsid w:val="00485904"/>
    <w:rsid w:val="00485C1D"/>
    <w:rsid w:val="00485E19"/>
    <w:rsid w:val="00485FB1"/>
    <w:rsid w:val="0048613E"/>
    <w:rsid w:val="00486174"/>
    <w:rsid w:val="00486215"/>
    <w:rsid w:val="00486226"/>
    <w:rsid w:val="00486672"/>
    <w:rsid w:val="004867CE"/>
    <w:rsid w:val="00486926"/>
    <w:rsid w:val="00486A3E"/>
    <w:rsid w:val="00486AC4"/>
    <w:rsid w:val="00486BB9"/>
    <w:rsid w:val="00486EC6"/>
    <w:rsid w:val="00486FB8"/>
    <w:rsid w:val="0048714A"/>
    <w:rsid w:val="00487276"/>
    <w:rsid w:val="0048757A"/>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627"/>
    <w:rsid w:val="00491711"/>
    <w:rsid w:val="004919B7"/>
    <w:rsid w:val="00491A90"/>
    <w:rsid w:val="00491AB9"/>
    <w:rsid w:val="00491BAB"/>
    <w:rsid w:val="00491BD0"/>
    <w:rsid w:val="00491CCC"/>
    <w:rsid w:val="00491D30"/>
    <w:rsid w:val="00491F97"/>
    <w:rsid w:val="00491FAE"/>
    <w:rsid w:val="004920F3"/>
    <w:rsid w:val="00492199"/>
    <w:rsid w:val="004922E7"/>
    <w:rsid w:val="00492674"/>
    <w:rsid w:val="004928AB"/>
    <w:rsid w:val="00492C7F"/>
    <w:rsid w:val="00492CBA"/>
    <w:rsid w:val="00492E55"/>
    <w:rsid w:val="0049310C"/>
    <w:rsid w:val="00493188"/>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5A4"/>
    <w:rsid w:val="00494904"/>
    <w:rsid w:val="004949B4"/>
    <w:rsid w:val="00494C2E"/>
    <w:rsid w:val="00494D45"/>
    <w:rsid w:val="00494D50"/>
    <w:rsid w:val="00494EF5"/>
    <w:rsid w:val="00495188"/>
    <w:rsid w:val="0049534C"/>
    <w:rsid w:val="004958F4"/>
    <w:rsid w:val="00495930"/>
    <w:rsid w:val="00495A40"/>
    <w:rsid w:val="00495A52"/>
    <w:rsid w:val="00495B6C"/>
    <w:rsid w:val="00495DC4"/>
    <w:rsid w:val="00495FA6"/>
    <w:rsid w:val="00496316"/>
    <w:rsid w:val="0049656B"/>
    <w:rsid w:val="0049674B"/>
    <w:rsid w:val="00496C69"/>
    <w:rsid w:val="00496D74"/>
    <w:rsid w:val="00496E65"/>
    <w:rsid w:val="00496EA6"/>
    <w:rsid w:val="004972F2"/>
    <w:rsid w:val="00497318"/>
    <w:rsid w:val="004976CB"/>
    <w:rsid w:val="00497773"/>
    <w:rsid w:val="004978B6"/>
    <w:rsid w:val="00497942"/>
    <w:rsid w:val="004979A5"/>
    <w:rsid w:val="00497AF8"/>
    <w:rsid w:val="00497D3E"/>
    <w:rsid w:val="00497E67"/>
    <w:rsid w:val="00497E9C"/>
    <w:rsid w:val="004A039F"/>
    <w:rsid w:val="004A053C"/>
    <w:rsid w:val="004A06C1"/>
    <w:rsid w:val="004A0B5A"/>
    <w:rsid w:val="004A0B66"/>
    <w:rsid w:val="004A1240"/>
    <w:rsid w:val="004A1346"/>
    <w:rsid w:val="004A1636"/>
    <w:rsid w:val="004A1984"/>
    <w:rsid w:val="004A1C93"/>
    <w:rsid w:val="004A1F90"/>
    <w:rsid w:val="004A24C2"/>
    <w:rsid w:val="004A273A"/>
    <w:rsid w:val="004A2810"/>
    <w:rsid w:val="004A2945"/>
    <w:rsid w:val="004A2C49"/>
    <w:rsid w:val="004A2C8D"/>
    <w:rsid w:val="004A30E8"/>
    <w:rsid w:val="004A35D1"/>
    <w:rsid w:val="004A3719"/>
    <w:rsid w:val="004A3941"/>
    <w:rsid w:val="004A3A36"/>
    <w:rsid w:val="004A3DB8"/>
    <w:rsid w:val="004A3E15"/>
    <w:rsid w:val="004A3FA4"/>
    <w:rsid w:val="004A406D"/>
    <w:rsid w:val="004A40A3"/>
    <w:rsid w:val="004A40C0"/>
    <w:rsid w:val="004A425A"/>
    <w:rsid w:val="004A4329"/>
    <w:rsid w:val="004A43A8"/>
    <w:rsid w:val="004A44F5"/>
    <w:rsid w:val="004A458C"/>
    <w:rsid w:val="004A45DF"/>
    <w:rsid w:val="004A4670"/>
    <w:rsid w:val="004A47D3"/>
    <w:rsid w:val="004A4848"/>
    <w:rsid w:val="004A48BB"/>
    <w:rsid w:val="004A4CB1"/>
    <w:rsid w:val="004A4F52"/>
    <w:rsid w:val="004A4F88"/>
    <w:rsid w:val="004A5161"/>
    <w:rsid w:val="004A5643"/>
    <w:rsid w:val="004A56B5"/>
    <w:rsid w:val="004A5ADB"/>
    <w:rsid w:val="004A5F43"/>
    <w:rsid w:val="004A5F7D"/>
    <w:rsid w:val="004A5FB0"/>
    <w:rsid w:val="004A6064"/>
    <w:rsid w:val="004A60FC"/>
    <w:rsid w:val="004A626F"/>
    <w:rsid w:val="004A634E"/>
    <w:rsid w:val="004A6379"/>
    <w:rsid w:val="004A6381"/>
    <w:rsid w:val="004A649A"/>
    <w:rsid w:val="004A663C"/>
    <w:rsid w:val="004A6799"/>
    <w:rsid w:val="004A69CD"/>
    <w:rsid w:val="004A6A5A"/>
    <w:rsid w:val="004A6B3D"/>
    <w:rsid w:val="004A6D85"/>
    <w:rsid w:val="004A725E"/>
    <w:rsid w:val="004A786A"/>
    <w:rsid w:val="004A78F8"/>
    <w:rsid w:val="004A7BD0"/>
    <w:rsid w:val="004B00A9"/>
    <w:rsid w:val="004B0420"/>
    <w:rsid w:val="004B0495"/>
    <w:rsid w:val="004B0575"/>
    <w:rsid w:val="004B07E2"/>
    <w:rsid w:val="004B0983"/>
    <w:rsid w:val="004B0A52"/>
    <w:rsid w:val="004B0BD6"/>
    <w:rsid w:val="004B0F44"/>
    <w:rsid w:val="004B1123"/>
    <w:rsid w:val="004B1124"/>
    <w:rsid w:val="004B1186"/>
    <w:rsid w:val="004B14FA"/>
    <w:rsid w:val="004B1565"/>
    <w:rsid w:val="004B17FD"/>
    <w:rsid w:val="004B1D68"/>
    <w:rsid w:val="004B1F72"/>
    <w:rsid w:val="004B1FD7"/>
    <w:rsid w:val="004B2032"/>
    <w:rsid w:val="004B2764"/>
    <w:rsid w:val="004B29CE"/>
    <w:rsid w:val="004B2C16"/>
    <w:rsid w:val="004B2C7A"/>
    <w:rsid w:val="004B2EF7"/>
    <w:rsid w:val="004B2FC6"/>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32A"/>
    <w:rsid w:val="004C252E"/>
    <w:rsid w:val="004C2840"/>
    <w:rsid w:val="004C288A"/>
    <w:rsid w:val="004C2890"/>
    <w:rsid w:val="004C2F53"/>
    <w:rsid w:val="004C2F6C"/>
    <w:rsid w:val="004C306D"/>
    <w:rsid w:val="004C325D"/>
    <w:rsid w:val="004C32FF"/>
    <w:rsid w:val="004C3317"/>
    <w:rsid w:val="004C358C"/>
    <w:rsid w:val="004C36AD"/>
    <w:rsid w:val="004C36B4"/>
    <w:rsid w:val="004C36E4"/>
    <w:rsid w:val="004C3976"/>
    <w:rsid w:val="004C39EC"/>
    <w:rsid w:val="004C3D8B"/>
    <w:rsid w:val="004C3DB9"/>
    <w:rsid w:val="004C3DCE"/>
    <w:rsid w:val="004C3E06"/>
    <w:rsid w:val="004C3F4B"/>
    <w:rsid w:val="004C4082"/>
    <w:rsid w:val="004C40CF"/>
    <w:rsid w:val="004C436C"/>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77"/>
    <w:rsid w:val="004C58D8"/>
    <w:rsid w:val="004C59D6"/>
    <w:rsid w:val="004C5BB5"/>
    <w:rsid w:val="004C5E1F"/>
    <w:rsid w:val="004C5E27"/>
    <w:rsid w:val="004C5E60"/>
    <w:rsid w:val="004C5E8F"/>
    <w:rsid w:val="004C5F7D"/>
    <w:rsid w:val="004C6287"/>
    <w:rsid w:val="004C6465"/>
    <w:rsid w:val="004C64F6"/>
    <w:rsid w:val="004C6B5D"/>
    <w:rsid w:val="004C6C22"/>
    <w:rsid w:val="004C704C"/>
    <w:rsid w:val="004C7211"/>
    <w:rsid w:val="004C73B1"/>
    <w:rsid w:val="004C7B29"/>
    <w:rsid w:val="004C7D3A"/>
    <w:rsid w:val="004D0129"/>
    <w:rsid w:val="004D036F"/>
    <w:rsid w:val="004D03CC"/>
    <w:rsid w:val="004D053C"/>
    <w:rsid w:val="004D05FF"/>
    <w:rsid w:val="004D074C"/>
    <w:rsid w:val="004D0872"/>
    <w:rsid w:val="004D0CF5"/>
    <w:rsid w:val="004D0E23"/>
    <w:rsid w:val="004D0E90"/>
    <w:rsid w:val="004D0FEC"/>
    <w:rsid w:val="004D10AC"/>
    <w:rsid w:val="004D10FD"/>
    <w:rsid w:val="004D1154"/>
    <w:rsid w:val="004D1757"/>
    <w:rsid w:val="004D1811"/>
    <w:rsid w:val="004D19DF"/>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2C2"/>
    <w:rsid w:val="004D45AA"/>
    <w:rsid w:val="004D46C5"/>
    <w:rsid w:val="004D49B1"/>
    <w:rsid w:val="004D4A5B"/>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859"/>
    <w:rsid w:val="004D6B60"/>
    <w:rsid w:val="004D6FC1"/>
    <w:rsid w:val="004D7442"/>
    <w:rsid w:val="004D7568"/>
    <w:rsid w:val="004D78AA"/>
    <w:rsid w:val="004D79C6"/>
    <w:rsid w:val="004D7A8C"/>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0C0"/>
    <w:rsid w:val="004E42A6"/>
    <w:rsid w:val="004E44D0"/>
    <w:rsid w:val="004E44F5"/>
    <w:rsid w:val="004E4952"/>
    <w:rsid w:val="004E4AAB"/>
    <w:rsid w:val="004E4D48"/>
    <w:rsid w:val="004E4F1C"/>
    <w:rsid w:val="004E5271"/>
    <w:rsid w:val="004E5312"/>
    <w:rsid w:val="004E5364"/>
    <w:rsid w:val="004E567F"/>
    <w:rsid w:val="004E572A"/>
    <w:rsid w:val="004E5870"/>
    <w:rsid w:val="004E59DD"/>
    <w:rsid w:val="004E5D39"/>
    <w:rsid w:val="004E5E8F"/>
    <w:rsid w:val="004E5F14"/>
    <w:rsid w:val="004E6220"/>
    <w:rsid w:val="004E625B"/>
    <w:rsid w:val="004E6330"/>
    <w:rsid w:val="004E6474"/>
    <w:rsid w:val="004E6487"/>
    <w:rsid w:val="004E651E"/>
    <w:rsid w:val="004E65E4"/>
    <w:rsid w:val="004E6729"/>
    <w:rsid w:val="004E6857"/>
    <w:rsid w:val="004E69DB"/>
    <w:rsid w:val="004E6B94"/>
    <w:rsid w:val="004E6E66"/>
    <w:rsid w:val="004E6FF2"/>
    <w:rsid w:val="004E7095"/>
    <w:rsid w:val="004E70BF"/>
    <w:rsid w:val="004E75E3"/>
    <w:rsid w:val="004E7627"/>
    <w:rsid w:val="004E7761"/>
    <w:rsid w:val="004E783E"/>
    <w:rsid w:val="004E79D9"/>
    <w:rsid w:val="004E7A13"/>
    <w:rsid w:val="004E7AA7"/>
    <w:rsid w:val="004E7ADD"/>
    <w:rsid w:val="004E7D16"/>
    <w:rsid w:val="004F0076"/>
    <w:rsid w:val="004F0319"/>
    <w:rsid w:val="004F0731"/>
    <w:rsid w:val="004F0747"/>
    <w:rsid w:val="004F0ACD"/>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7FB"/>
    <w:rsid w:val="004F292C"/>
    <w:rsid w:val="004F2A6D"/>
    <w:rsid w:val="004F2BAB"/>
    <w:rsid w:val="004F2BDE"/>
    <w:rsid w:val="004F2FE5"/>
    <w:rsid w:val="004F31F3"/>
    <w:rsid w:val="004F3230"/>
    <w:rsid w:val="004F3261"/>
    <w:rsid w:val="004F3352"/>
    <w:rsid w:val="004F34E5"/>
    <w:rsid w:val="004F3644"/>
    <w:rsid w:val="004F36B5"/>
    <w:rsid w:val="004F374E"/>
    <w:rsid w:val="004F37F5"/>
    <w:rsid w:val="004F3B34"/>
    <w:rsid w:val="004F3B6F"/>
    <w:rsid w:val="004F3D77"/>
    <w:rsid w:val="004F3F39"/>
    <w:rsid w:val="004F3F7B"/>
    <w:rsid w:val="004F3FC4"/>
    <w:rsid w:val="004F41DC"/>
    <w:rsid w:val="004F4217"/>
    <w:rsid w:val="004F42C0"/>
    <w:rsid w:val="004F4590"/>
    <w:rsid w:val="004F4752"/>
    <w:rsid w:val="004F4870"/>
    <w:rsid w:val="004F4990"/>
    <w:rsid w:val="004F4CEC"/>
    <w:rsid w:val="004F4FDD"/>
    <w:rsid w:val="004F50AD"/>
    <w:rsid w:val="004F535D"/>
    <w:rsid w:val="004F54BD"/>
    <w:rsid w:val="004F56FA"/>
    <w:rsid w:val="004F599C"/>
    <w:rsid w:val="004F6066"/>
    <w:rsid w:val="004F6349"/>
    <w:rsid w:val="004F639C"/>
    <w:rsid w:val="004F6435"/>
    <w:rsid w:val="004F66C8"/>
    <w:rsid w:val="004F670B"/>
    <w:rsid w:val="004F67D5"/>
    <w:rsid w:val="004F68E3"/>
    <w:rsid w:val="004F6B36"/>
    <w:rsid w:val="004F6DC6"/>
    <w:rsid w:val="004F6E67"/>
    <w:rsid w:val="004F70B5"/>
    <w:rsid w:val="004F73CB"/>
    <w:rsid w:val="004F75F7"/>
    <w:rsid w:val="004F7691"/>
    <w:rsid w:val="004F78C8"/>
    <w:rsid w:val="004F79A5"/>
    <w:rsid w:val="004F7A5D"/>
    <w:rsid w:val="004F7B83"/>
    <w:rsid w:val="004F7D30"/>
    <w:rsid w:val="004F7DAE"/>
    <w:rsid w:val="005000D7"/>
    <w:rsid w:val="0050023C"/>
    <w:rsid w:val="00500AC9"/>
    <w:rsid w:val="00500DA9"/>
    <w:rsid w:val="00500FA8"/>
    <w:rsid w:val="005013E9"/>
    <w:rsid w:val="0050162E"/>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6E6"/>
    <w:rsid w:val="00503948"/>
    <w:rsid w:val="00503B29"/>
    <w:rsid w:val="00503C1F"/>
    <w:rsid w:val="00503EEF"/>
    <w:rsid w:val="00504367"/>
    <w:rsid w:val="00504877"/>
    <w:rsid w:val="00504B0D"/>
    <w:rsid w:val="00504B11"/>
    <w:rsid w:val="00504E78"/>
    <w:rsid w:val="00504F60"/>
    <w:rsid w:val="0050573F"/>
    <w:rsid w:val="0050579B"/>
    <w:rsid w:val="00505928"/>
    <w:rsid w:val="00505A38"/>
    <w:rsid w:val="00505A79"/>
    <w:rsid w:val="00505AA5"/>
    <w:rsid w:val="00505B78"/>
    <w:rsid w:val="00505C34"/>
    <w:rsid w:val="00505D60"/>
    <w:rsid w:val="00506015"/>
    <w:rsid w:val="00506167"/>
    <w:rsid w:val="005061B4"/>
    <w:rsid w:val="005061DA"/>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09"/>
    <w:rsid w:val="005110C6"/>
    <w:rsid w:val="00511373"/>
    <w:rsid w:val="0051152D"/>
    <w:rsid w:val="00511773"/>
    <w:rsid w:val="005118C7"/>
    <w:rsid w:val="00511991"/>
    <w:rsid w:val="00511B2D"/>
    <w:rsid w:val="00511BAD"/>
    <w:rsid w:val="00511C30"/>
    <w:rsid w:val="00511C85"/>
    <w:rsid w:val="00511DEC"/>
    <w:rsid w:val="00511F0E"/>
    <w:rsid w:val="005120CB"/>
    <w:rsid w:val="00512121"/>
    <w:rsid w:val="005123D3"/>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3F8C"/>
    <w:rsid w:val="00514436"/>
    <w:rsid w:val="005145E2"/>
    <w:rsid w:val="00514A01"/>
    <w:rsid w:val="00514B4F"/>
    <w:rsid w:val="00514EB4"/>
    <w:rsid w:val="005151AE"/>
    <w:rsid w:val="00515238"/>
    <w:rsid w:val="0051557F"/>
    <w:rsid w:val="005156C8"/>
    <w:rsid w:val="00515A8D"/>
    <w:rsid w:val="00515DEB"/>
    <w:rsid w:val="00515E1A"/>
    <w:rsid w:val="005161C1"/>
    <w:rsid w:val="005167F0"/>
    <w:rsid w:val="0051687D"/>
    <w:rsid w:val="00516B04"/>
    <w:rsid w:val="00517139"/>
    <w:rsid w:val="0051713F"/>
    <w:rsid w:val="00517299"/>
    <w:rsid w:val="005176F7"/>
    <w:rsid w:val="005177DB"/>
    <w:rsid w:val="00517871"/>
    <w:rsid w:val="005178F0"/>
    <w:rsid w:val="00517A3D"/>
    <w:rsid w:val="00517A74"/>
    <w:rsid w:val="00517D55"/>
    <w:rsid w:val="00517E6F"/>
    <w:rsid w:val="00517EE4"/>
    <w:rsid w:val="005203FA"/>
    <w:rsid w:val="0052052D"/>
    <w:rsid w:val="005205B6"/>
    <w:rsid w:val="00520A8B"/>
    <w:rsid w:val="00521016"/>
    <w:rsid w:val="005210E0"/>
    <w:rsid w:val="0052125C"/>
    <w:rsid w:val="005215D4"/>
    <w:rsid w:val="00521663"/>
    <w:rsid w:val="005217E8"/>
    <w:rsid w:val="00521851"/>
    <w:rsid w:val="0052192E"/>
    <w:rsid w:val="00521A16"/>
    <w:rsid w:val="005224F2"/>
    <w:rsid w:val="005224FF"/>
    <w:rsid w:val="005226C2"/>
    <w:rsid w:val="0052276E"/>
    <w:rsid w:val="005227C6"/>
    <w:rsid w:val="00522C96"/>
    <w:rsid w:val="00523026"/>
    <w:rsid w:val="0052311F"/>
    <w:rsid w:val="00523423"/>
    <w:rsid w:val="00523489"/>
    <w:rsid w:val="005236A9"/>
    <w:rsid w:val="00523A6C"/>
    <w:rsid w:val="00523AFF"/>
    <w:rsid w:val="00523B93"/>
    <w:rsid w:val="00523C28"/>
    <w:rsid w:val="00523CE4"/>
    <w:rsid w:val="00523CE6"/>
    <w:rsid w:val="00523E4B"/>
    <w:rsid w:val="0052411F"/>
    <w:rsid w:val="005242D1"/>
    <w:rsid w:val="005242D2"/>
    <w:rsid w:val="00524475"/>
    <w:rsid w:val="005244CF"/>
    <w:rsid w:val="005245EB"/>
    <w:rsid w:val="0052471D"/>
    <w:rsid w:val="00524961"/>
    <w:rsid w:val="00524CBD"/>
    <w:rsid w:val="005251CE"/>
    <w:rsid w:val="005251EB"/>
    <w:rsid w:val="005253DB"/>
    <w:rsid w:val="005259A9"/>
    <w:rsid w:val="00525C6E"/>
    <w:rsid w:val="00525D60"/>
    <w:rsid w:val="00525FD6"/>
    <w:rsid w:val="005262A1"/>
    <w:rsid w:val="005264CD"/>
    <w:rsid w:val="005266ED"/>
    <w:rsid w:val="0052698C"/>
    <w:rsid w:val="00526B6B"/>
    <w:rsid w:val="00526C8F"/>
    <w:rsid w:val="005270DF"/>
    <w:rsid w:val="005275CB"/>
    <w:rsid w:val="005276BF"/>
    <w:rsid w:val="00527726"/>
    <w:rsid w:val="00527825"/>
    <w:rsid w:val="00527953"/>
    <w:rsid w:val="00527B13"/>
    <w:rsid w:val="00527DF6"/>
    <w:rsid w:val="00530095"/>
    <w:rsid w:val="00530183"/>
    <w:rsid w:val="00530578"/>
    <w:rsid w:val="00530842"/>
    <w:rsid w:val="005309FA"/>
    <w:rsid w:val="00531011"/>
    <w:rsid w:val="005311EE"/>
    <w:rsid w:val="00531258"/>
    <w:rsid w:val="0053133B"/>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8EA"/>
    <w:rsid w:val="00533912"/>
    <w:rsid w:val="00533C0A"/>
    <w:rsid w:val="00533C2D"/>
    <w:rsid w:val="00533F25"/>
    <w:rsid w:val="00533FD9"/>
    <w:rsid w:val="005341C6"/>
    <w:rsid w:val="00534376"/>
    <w:rsid w:val="0053484F"/>
    <w:rsid w:val="00534959"/>
    <w:rsid w:val="00534BBD"/>
    <w:rsid w:val="00534BFC"/>
    <w:rsid w:val="00534CDA"/>
    <w:rsid w:val="00534E54"/>
    <w:rsid w:val="00534FA7"/>
    <w:rsid w:val="005354EC"/>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6DF"/>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3C0"/>
    <w:rsid w:val="00541555"/>
    <w:rsid w:val="005415DA"/>
    <w:rsid w:val="00541AD3"/>
    <w:rsid w:val="00541B36"/>
    <w:rsid w:val="00541CD1"/>
    <w:rsid w:val="00541DC9"/>
    <w:rsid w:val="00541E06"/>
    <w:rsid w:val="00541FCC"/>
    <w:rsid w:val="00542053"/>
    <w:rsid w:val="0054209A"/>
    <w:rsid w:val="005420E4"/>
    <w:rsid w:val="005421B1"/>
    <w:rsid w:val="00542212"/>
    <w:rsid w:val="00542339"/>
    <w:rsid w:val="0054284A"/>
    <w:rsid w:val="005429E1"/>
    <w:rsid w:val="00542A3D"/>
    <w:rsid w:val="00542B25"/>
    <w:rsid w:val="005433E9"/>
    <w:rsid w:val="00543983"/>
    <w:rsid w:val="00543AA1"/>
    <w:rsid w:val="00543AC9"/>
    <w:rsid w:val="00543AE6"/>
    <w:rsid w:val="00543B25"/>
    <w:rsid w:val="00543BCD"/>
    <w:rsid w:val="00543DE6"/>
    <w:rsid w:val="00543F80"/>
    <w:rsid w:val="0054402D"/>
    <w:rsid w:val="005446DB"/>
    <w:rsid w:val="0054492F"/>
    <w:rsid w:val="005449A2"/>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5B2"/>
    <w:rsid w:val="005476CA"/>
    <w:rsid w:val="005478D7"/>
    <w:rsid w:val="00547F9C"/>
    <w:rsid w:val="005501FB"/>
    <w:rsid w:val="005503D2"/>
    <w:rsid w:val="00550534"/>
    <w:rsid w:val="005505D4"/>
    <w:rsid w:val="005506ED"/>
    <w:rsid w:val="00550771"/>
    <w:rsid w:val="005507E7"/>
    <w:rsid w:val="0055095F"/>
    <w:rsid w:val="0055098E"/>
    <w:rsid w:val="005509B9"/>
    <w:rsid w:val="005509D8"/>
    <w:rsid w:val="00550CCA"/>
    <w:rsid w:val="00550D2B"/>
    <w:rsid w:val="00550D55"/>
    <w:rsid w:val="00550DE2"/>
    <w:rsid w:val="00550F5F"/>
    <w:rsid w:val="00551012"/>
    <w:rsid w:val="00551159"/>
    <w:rsid w:val="005514A5"/>
    <w:rsid w:val="005516C7"/>
    <w:rsid w:val="005518BE"/>
    <w:rsid w:val="00551941"/>
    <w:rsid w:val="00551A02"/>
    <w:rsid w:val="00551AC0"/>
    <w:rsid w:val="00551B4D"/>
    <w:rsid w:val="00551C85"/>
    <w:rsid w:val="00551F80"/>
    <w:rsid w:val="00551FF2"/>
    <w:rsid w:val="005520ED"/>
    <w:rsid w:val="005522D2"/>
    <w:rsid w:val="005525B7"/>
    <w:rsid w:val="005526BC"/>
    <w:rsid w:val="005526FA"/>
    <w:rsid w:val="00552768"/>
    <w:rsid w:val="00552896"/>
    <w:rsid w:val="0055293A"/>
    <w:rsid w:val="00552CB0"/>
    <w:rsid w:val="00552CDC"/>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4D"/>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533"/>
    <w:rsid w:val="0055679D"/>
    <w:rsid w:val="005567E2"/>
    <w:rsid w:val="00556862"/>
    <w:rsid w:val="00556A67"/>
    <w:rsid w:val="00556E9E"/>
    <w:rsid w:val="00557648"/>
    <w:rsid w:val="005577C4"/>
    <w:rsid w:val="0055780D"/>
    <w:rsid w:val="00557D30"/>
    <w:rsid w:val="00560344"/>
    <w:rsid w:val="005603D9"/>
    <w:rsid w:val="00560420"/>
    <w:rsid w:val="0056044E"/>
    <w:rsid w:val="0056055F"/>
    <w:rsid w:val="005607CA"/>
    <w:rsid w:val="005608DB"/>
    <w:rsid w:val="00561038"/>
    <w:rsid w:val="00561075"/>
    <w:rsid w:val="00561329"/>
    <w:rsid w:val="00561446"/>
    <w:rsid w:val="0056153B"/>
    <w:rsid w:val="00561695"/>
    <w:rsid w:val="005617D0"/>
    <w:rsid w:val="00561873"/>
    <w:rsid w:val="005618F1"/>
    <w:rsid w:val="00561AC8"/>
    <w:rsid w:val="00561AD8"/>
    <w:rsid w:val="00561C44"/>
    <w:rsid w:val="00561E31"/>
    <w:rsid w:val="00561FF7"/>
    <w:rsid w:val="005621E4"/>
    <w:rsid w:val="00562237"/>
    <w:rsid w:val="005623E4"/>
    <w:rsid w:val="005624BB"/>
    <w:rsid w:val="00562526"/>
    <w:rsid w:val="0056253B"/>
    <w:rsid w:val="0056256F"/>
    <w:rsid w:val="005627B4"/>
    <w:rsid w:val="005628EA"/>
    <w:rsid w:val="005629EA"/>
    <w:rsid w:val="00562DAE"/>
    <w:rsid w:val="00562DD8"/>
    <w:rsid w:val="00562E20"/>
    <w:rsid w:val="00562ED1"/>
    <w:rsid w:val="00562F4F"/>
    <w:rsid w:val="00562F79"/>
    <w:rsid w:val="00562FAA"/>
    <w:rsid w:val="00562FBC"/>
    <w:rsid w:val="00563140"/>
    <w:rsid w:val="00563370"/>
    <w:rsid w:val="0056349C"/>
    <w:rsid w:val="005636B6"/>
    <w:rsid w:val="00563914"/>
    <w:rsid w:val="00563923"/>
    <w:rsid w:val="00563980"/>
    <w:rsid w:val="005639BD"/>
    <w:rsid w:val="00563AD0"/>
    <w:rsid w:val="00563B27"/>
    <w:rsid w:val="00563D54"/>
    <w:rsid w:val="00563FCF"/>
    <w:rsid w:val="00564069"/>
    <w:rsid w:val="005640FA"/>
    <w:rsid w:val="00564116"/>
    <w:rsid w:val="005645FC"/>
    <w:rsid w:val="005648DA"/>
    <w:rsid w:val="00564A39"/>
    <w:rsid w:val="00564A67"/>
    <w:rsid w:val="00564A93"/>
    <w:rsid w:val="00564B61"/>
    <w:rsid w:val="00564D95"/>
    <w:rsid w:val="0056501B"/>
    <w:rsid w:val="0056505B"/>
    <w:rsid w:val="005650B5"/>
    <w:rsid w:val="00565359"/>
    <w:rsid w:val="00565577"/>
    <w:rsid w:val="0056585F"/>
    <w:rsid w:val="005658E6"/>
    <w:rsid w:val="00565904"/>
    <w:rsid w:val="00565AB3"/>
    <w:rsid w:val="00565C69"/>
    <w:rsid w:val="00566005"/>
    <w:rsid w:val="0056601C"/>
    <w:rsid w:val="00566244"/>
    <w:rsid w:val="00566418"/>
    <w:rsid w:val="00566532"/>
    <w:rsid w:val="0056663D"/>
    <w:rsid w:val="005668B5"/>
    <w:rsid w:val="00566ADD"/>
    <w:rsid w:val="00566B41"/>
    <w:rsid w:val="00566D9F"/>
    <w:rsid w:val="00566EFD"/>
    <w:rsid w:val="00566FBD"/>
    <w:rsid w:val="00567211"/>
    <w:rsid w:val="005672DB"/>
    <w:rsid w:val="00567674"/>
    <w:rsid w:val="00567C2A"/>
    <w:rsid w:val="00567C4F"/>
    <w:rsid w:val="00567DAA"/>
    <w:rsid w:val="00567EDB"/>
    <w:rsid w:val="00567F2D"/>
    <w:rsid w:val="00570154"/>
    <w:rsid w:val="00570896"/>
    <w:rsid w:val="00571152"/>
    <w:rsid w:val="005715E8"/>
    <w:rsid w:val="005717D2"/>
    <w:rsid w:val="00571987"/>
    <w:rsid w:val="00571C53"/>
    <w:rsid w:val="00571C5B"/>
    <w:rsid w:val="00571FD3"/>
    <w:rsid w:val="00572088"/>
    <w:rsid w:val="0057212C"/>
    <w:rsid w:val="005726DD"/>
    <w:rsid w:val="00572941"/>
    <w:rsid w:val="00572B74"/>
    <w:rsid w:val="00572CB1"/>
    <w:rsid w:val="00572DEE"/>
    <w:rsid w:val="0057335A"/>
    <w:rsid w:val="005735DF"/>
    <w:rsid w:val="00573815"/>
    <w:rsid w:val="0057393D"/>
    <w:rsid w:val="00573978"/>
    <w:rsid w:val="00573AC3"/>
    <w:rsid w:val="00573E28"/>
    <w:rsid w:val="005740C0"/>
    <w:rsid w:val="00574224"/>
    <w:rsid w:val="00574280"/>
    <w:rsid w:val="005742E1"/>
    <w:rsid w:val="00574424"/>
    <w:rsid w:val="005744BF"/>
    <w:rsid w:val="0057456B"/>
    <w:rsid w:val="00574C88"/>
    <w:rsid w:val="00574F21"/>
    <w:rsid w:val="00575315"/>
    <w:rsid w:val="00575506"/>
    <w:rsid w:val="005757C7"/>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BEE"/>
    <w:rsid w:val="00577DDD"/>
    <w:rsid w:val="00577F3D"/>
    <w:rsid w:val="00577FA5"/>
    <w:rsid w:val="00580073"/>
    <w:rsid w:val="00580669"/>
    <w:rsid w:val="00580B04"/>
    <w:rsid w:val="00580B68"/>
    <w:rsid w:val="00580D5A"/>
    <w:rsid w:val="00580E75"/>
    <w:rsid w:val="00580F2F"/>
    <w:rsid w:val="00581066"/>
    <w:rsid w:val="005811FF"/>
    <w:rsid w:val="00581413"/>
    <w:rsid w:val="00581442"/>
    <w:rsid w:val="00581498"/>
    <w:rsid w:val="0058159F"/>
    <w:rsid w:val="005815B2"/>
    <w:rsid w:val="00581656"/>
    <w:rsid w:val="005818E6"/>
    <w:rsid w:val="00581D8F"/>
    <w:rsid w:val="00581E63"/>
    <w:rsid w:val="00581EA6"/>
    <w:rsid w:val="00581F59"/>
    <w:rsid w:val="0058203C"/>
    <w:rsid w:val="00582196"/>
    <w:rsid w:val="005825F2"/>
    <w:rsid w:val="005826D5"/>
    <w:rsid w:val="005828AD"/>
    <w:rsid w:val="005828E1"/>
    <w:rsid w:val="00582989"/>
    <w:rsid w:val="00582A72"/>
    <w:rsid w:val="00582D1C"/>
    <w:rsid w:val="00582F90"/>
    <w:rsid w:val="00582FBA"/>
    <w:rsid w:val="00582FF1"/>
    <w:rsid w:val="00583074"/>
    <w:rsid w:val="005831C5"/>
    <w:rsid w:val="0058361D"/>
    <w:rsid w:val="005839EF"/>
    <w:rsid w:val="00583E24"/>
    <w:rsid w:val="00584267"/>
    <w:rsid w:val="0058454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87F20"/>
    <w:rsid w:val="00587F93"/>
    <w:rsid w:val="005900BF"/>
    <w:rsid w:val="005902D0"/>
    <w:rsid w:val="00590320"/>
    <w:rsid w:val="005909D5"/>
    <w:rsid w:val="00590CA4"/>
    <w:rsid w:val="00590CA6"/>
    <w:rsid w:val="00590CB2"/>
    <w:rsid w:val="00590CFA"/>
    <w:rsid w:val="00590F63"/>
    <w:rsid w:val="005915BE"/>
    <w:rsid w:val="005917C0"/>
    <w:rsid w:val="0059195C"/>
    <w:rsid w:val="00591AE2"/>
    <w:rsid w:val="00591DB6"/>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654"/>
    <w:rsid w:val="0059389C"/>
    <w:rsid w:val="00593C7C"/>
    <w:rsid w:val="00593D33"/>
    <w:rsid w:val="00594208"/>
    <w:rsid w:val="00594506"/>
    <w:rsid w:val="00594523"/>
    <w:rsid w:val="005947B9"/>
    <w:rsid w:val="005947D3"/>
    <w:rsid w:val="00594859"/>
    <w:rsid w:val="00594B0A"/>
    <w:rsid w:val="00594DAE"/>
    <w:rsid w:val="00594F05"/>
    <w:rsid w:val="00595335"/>
    <w:rsid w:val="00595416"/>
    <w:rsid w:val="00595436"/>
    <w:rsid w:val="0059548B"/>
    <w:rsid w:val="005955B7"/>
    <w:rsid w:val="00595632"/>
    <w:rsid w:val="00595729"/>
    <w:rsid w:val="005958FD"/>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9D"/>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B16"/>
    <w:rsid w:val="005A1E45"/>
    <w:rsid w:val="005A1E5A"/>
    <w:rsid w:val="005A206F"/>
    <w:rsid w:val="005A2177"/>
    <w:rsid w:val="005A2184"/>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4E0"/>
    <w:rsid w:val="005A4A2A"/>
    <w:rsid w:val="005A4B64"/>
    <w:rsid w:val="005A4BB0"/>
    <w:rsid w:val="005A4BD0"/>
    <w:rsid w:val="005A4DFB"/>
    <w:rsid w:val="005A4EB2"/>
    <w:rsid w:val="005A4FD3"/>
    <w:rsid w:val="005A523A"/>
    <w:rsid w:val="005A532E"/>
    <w:rsid w:val="005A536D"/>
    <w:rsid w:val="005A53AD"/>
    <w:rsid w:val="005A5532"/>
    <w:rsid w:val="005A5855"/>
    <w:rsid w:val="005A594D"/>
    <w:rsid w:val="005A5953"/>
    <w:rsid w:val="005A5AB5"/>
    <w:rsid w:val="005A5B16"/>
    <w:rsid w:val="005A6109"/>
    <w:rsid w:val="005A624A"/>
    <w:rsid w:val="005A6302"/>
    <w:rsid w:val="005A639A"/>
    <w:rsid w:val="005A63DA"/>
    <w:rsid w:val="005A6824"/>
    <w:rsid w:val="005A69CD"/>
    <w:rsid w:val="005A6AD0"/>
    <w:rsid w:val="005A6D88"/>
    <w:rsid w:val="005A6DC0"/>
    <w:rsid w:val="005A6EC5"/>
    <w:rsid w:val="005A6FAD"/>
    <w:rsid w:val="005A7050"/>
    <w:rsid w:val="005A7369"/>
    <w:rsid w:val="005A7536"/>
    <w:rsid w:val="005A7AAB"/>
    <w:rsid w:val="005A7D06"/>
    <w:rsid w:val="005A7D8D"/>
    <w:rsid w:val="005A7E7E"/>
    <w:rsid w:val="005A7F16"/>
    <w:rsid w:val="005B0002"/>
    <w:rsid w:val="005B007D"/>
    <w:rsid w:val="005B02E6"/>
    <w:rsid w:val="005B0375"/>
    <w:rsid w:val="005B0464"/>
    <w:rsid w:val="005B0730"/>
    <w:rsid w:val="005B0789"/>
    <w:rsid w:val="005B09F6"/>
    <w:rsid w:val="005B0A66"/>
    <w:rsid w:val="005B0DC3"/>
    <w:rsid w:val="005B0EA7"/>
    <w:rsid w:val="005B0FB5"/>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C99"/>
    <w:rsid w:val="005B3E7B"/>
    <w:rsid w:val="005B3EFF"/>
    <w:rsid w:val="005B404D"/>
    <w:rsid w:val="005B40C9"/>
    <w:rsid w:val="005B4888"/>
    <w:rsid w:val="005B49B4"/>
    <w:rsid w:val="005B4D05"/>
    <w:rsid w:val="005B57C7"/>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1B7"/>
    <w:rsid w:val="005C129A"/>
    <w:rsid w:val="005C135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1B"/>
    <w:rsid w:val="005C4BC1"/>
    <w:rsid w:val="005C4D3D"/>
    <w:rsid w:val="005C4FFB"/>
    <w:rsid w:val="005C5284"/>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9F2"/>
    <w:rsid w:val="005C7C45"/>
    <w:rsid w:val="005C7F60"/>
    <w:rsid w:val="005D0079"/>
    <w:rsid w:val="005D02EF"/>
    <w:rsid w:val="005D032D"/>
    <w:rsid w:val="005D0456"/>
    <w:rsid w:val="005D04B0"/>
    <w:rsid w:val="005D0859"/>
    <w:rsid w:val="005D088A"/>
    <w:rsid w:val="005D10FC"/>
    <w:rsid w:val="005D15F9"/>
    <w:rsid w:val="005D164A"/>
    <w:rsid w:val="005D16EB"/>
    <w:rsid w:val="005D1981"/>
    <w:rsid w:val="005D1BD8"/>
    <w:rsid w:val="005D1CE6"/>
    <w:rsid w:val="005D23E7"/>
    <w:rsid w:val="005D24D1"/>
    <w:rsid w:val="005D2975"/>
    <w:rsid w:val="005D2AB7"/>
    <w:rsid w:val="005D2CCA"/>
    <w:rsid w:val="005D2DE0"/>
    <w:rsid w:val="005D2FFC"/>
    <w:rsid w:val="005D336D"/>
    <w:rsid w:val="005D3595"/>
    <w:rsid w:val="005D35FD"/>
    <w:rsid w:val="005D36A2"/>
    <w:rsid w:val="005D3772"/>
    <w:rsid w:val="005D380C"/>
    <w:rsid w:val="005D3842"/>
    <w:rsid w:val="005D396D"/>
    <w:rsid w:val="005D3A16"/>
    <w:rsid w:val="005D3B0D"/>
    <w:rsid w:val="005D3BC1"/>
    <w:rsid w:val="005D3BEF"/>
    <w:rsid w:val="005D3D2C"/>
    <w:rsid w:val="005D3F21"/>
    <w:rsid w:val="005D44B3"/>
    <w:rsid w:val="005D4550"/>
    <w:rsid w:val="005D4579"/>
    <w:rsid w:val="005D45F8"/>
    <w:rsid w:val="005D48E9"/>
    <w:rsid w:val="005D4B6E"/>
    <w:rsid w:val="005D4C8B"/>
    <w:rsid w:val="005D5032"/>
    <w:rsid w:val="005D53F4"/>
    <w:rsid w:val="005D5407"/>
    <w:rsid w:val="005D5436"/>
    <w:rsid w:val="005D55D2"/>
    <w:rsid w:val="005D5667"/>
    <w:rsid w:val="005D56B2"/>
    <w:rsid w:val="005D56B9"/>
    <w:rsid w:val="005D585B"/>
    <w:rsid w:val="005D5925"/>
    <w:rsid w:val="005D5A5F"/>
    <w:rsid w:val="005D5C6B"/>
    <w:rsid w:val="005D5E06"/>
    <w:rsid w:val="005D5E6C"/>
    <w:rsid w:val="005D6028"/>
    <w:rsid w:val="005D621E"/>
    <w:rsid w:val="005D6354"/>
    <w:rsid w:val="005D6848"/>
    <w:rsid w:val="005D68CE"/>
    <w:rsid w:val="005D6963"/>
    <w:rsid w:val="005D6AD2"/>
    <w:rsid w:val="005D6B1F"/>
    <w:rsid w:val="005D6B9A"/>
    <w:rsid w:val="005D6BF0"/>
    <w:rsid w:val="005D6D9E"/>
    <w:rsid w:val="005D6E76"/>
    <w:rsid w:val="005D6EF2"/>
    <w:rsid w:val="005D6F6D"/>
    <w:rsid w:val="005D70EF"/>
    <w:rsid w:val="005D7261"/>
    <w:rsid w:val="005D72C9"/>
    <w:rsid w:val="005D770B"/>
    <w:rsid w:val="005D7A07"/>
    <w:rsid w:val="005D7CC7"/>
    <w:rsid w:val="005D7DA9"/>
    <w:rsid w:val="005E00A6"/>
    <w:rsid w:val="005E019B"/>
    <w:rsid w:val="005E0AD7"/>
    <w:rsid w:val="005E0B26"/>
    <w:rsid w:val="005E1749"/>
    <w:rsid w:val="005E1C8A"/>
    <w:rsid w:val="005E1DA5"/>
    <w:rsid w:val="005E222A"/>
    <w:rsid w:val="005E23E1"/>
    <w:rsid w:val="005E291A"/>
    <w:rsid w:val="005E2B37"/>
    <w:rsid w:val="005E2CD6"/>
    <w:rsid w:val="005E2E76"/>
    <w:rsid w:val="005E33C3"/>
    <w:rsid w:val="005E3679"/>
    <w:rsid w:val="005E36E5"/>
    <w:rsid w:val="005E3A8C"/>
    <w:rsid w:val="005E3DB2"/>
    <w:rsid w:val="005E4759"/>
    <w:rsid w:val="005E47A7"/>
    <w:rsid w:val="005E47C2"/>
    <w:rsid w:val="005E483D"/>
    <w:rsid w:val="005E4A56"/>
    <w:rsid w:val="005E4AB6"/>
    <w:rsid w:val="005E4BD8"/>
    <w:rsid w:val="005E4F07"/>
    <w:rsid w:val="005E4FE1"/>
    <w:rsid w:val="005E501C"/>
    <w:rsid w:val="005E5327"/>
    <w:rsid w:val="005E55F4"/>
    <w:rsid w:val="005E5605"/>
    <w:rsid w:val="005E58A9"/>
    <w:rsid w:val="005E5AC7"/>
    <w:rsid w:val="005E5B6D"/>
    <w:rsid w:val="005E5D33"/>
    <w:rsid w:val="005E6164"/>
    <w:rsid w:val="005E6402"/>
    <w:rsid w:val="005E6430"/>
    <w:rsid w:val="005E6457"/>
    <w:rsid w:val="005E64C2"/>
    <w:rsid w:val="005E6E35"/>
    <w:rsid w:val="005E6EB7"/>
    <w:rsid w:val="005E72AA"/>
    <w:rsid w:val="005E73CA"/>
    <w:rsid w:val="005E74F8"/>
    <w:rsid w:val="005E76A1"/>
    <w:rsid w:val="005E76B5"/>
    <w:rsid w:val="005E792F"/>
    <w:rsid w:val="005E7E29"/>
    <w:rsid w:val="005F035F"/>
    <w:rsid w:val="005F0396"/>
    <w:rsid w:val="005F03BF"/>
    <w:rsid w:val="005F048D"/>
    <w:rsid w:val="005F049F"/>
    <w:rsid w:val="005F0553"/>
    <w:rsid w:val="005F0580"/>
    <w:rsid w:val="005F0627"/>
    <w:rsid w:val="005F0639"/>
    <w:rsid w:val="005F0801"/>
    <w:rsid w:val="005F0F57"/>
    <w:rsid w:val="005F0FC1"/>
    <w:rsid w:val="005F0FD2"/>
    <w:rsid w:val="005F10F4"/>
    <w:rsid w:val="005F173C"/>
    <w:rsid w:val="005F18D0"/>
    <w:rsid w:val="005F1AED"/>
    <w:rsid w:val="005F1B4F"/>
    <w:rsid w:val="005F2063"/>
    <w:rsid w:val="005F215B"/>
    <w:rsid w:val="005F22AF"/>
    <w:rsid w:val="005F25BE"/>
    <w:rsid w:val="005F2711"/>
    <w:rsid w:val="005F2739"/>
    <w:rsid w:val="005F27CD"/>
    <w:rsid w:val="005F2A56"/>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1F2"/>
    <w:rsid w:val="005F57DF"/>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46"/>
    <w:rsid w:val="005F72F4"/>
    <w:rsid w:val="005F741B"/>
    <w:rsid w:val="005F74FA"/>
    <w:rsid w:val="005F7602"/>
    <w:rsid w:val="005F7682"/>
    <w:rsid w:val="005F772D"/>
    <w:rsid w:val="005F7CBF"/>
    <w:rsid w:val="005F7E87"/>
    <w:rsid w:val="005F7E9E"/>
    <w:rsid w:val="005F7ED5"/>
    <w:rsid w:val="005F7FB9"/>
    <w:rsid w:val="00600076"/>
    <w:rsid w:val="00600132"/>
    <w:rsid w:val="00600201"/>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4D1"/>
    <w:rsid w:val="00602768"/>
    <w:rsid w:val="00602B23"/>
    <w:rsid w:val="00602C9A"/>
    <w:rsid w:val="00602E2A"/>
    <w:rsid w:val="00602EDC"/>
    <w:rsid w:val="00602F1C"/>
    <w:rsid w:val="0060305E"/>
    <w:rsid w:val="00603072"/>
    <w:rsid w:val="00603113"/>
    <w:rsid w:val="00603238"/>
    <w:rsid w:val="006032B0"/>
    <w:rsid w:val="006032E2"/>
    <w:rsid w:val="006034D6"/>
    <w:rsid w:val="0060376B"/>
    <w:rsid w:val="00603A39"/>
    <w:rsid w:val="0060427D"/>
    <w:rsid w:val="006046C4"/>
    <w:rsid w:val="00604734"/>
    <w:rsid w:val="00604770"/>
    <w:rsid w:val="00604AD6"/>
    <w:rsid w:val="00604D09"/>
    <w:rsid w:val="00604EDD"/>
    <w:rsid w:val="00605227"/>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E3F"/>
    <w:rsid w:val="0060721E"/>
    <w:rsid w:val="006072FB"/>
    <w:rsid w:val="00607405"/>
    <w:rsid w:val="00607457"/>
    <w:rsid w:val="0060748A"/>
    <w:rsid w:val="00607676"/>
    <w:rsid w:val="006076E4"/>
    <w:rsid w:val="00607948"/>
    <w:rsid w:val="006079E8"/>
    <w:rsid w:val="00607B0C"/>
    <w:rsid w:val="00607ECB"/>
    <w:rsid w:val="0061021C"/>
    <w:rsid w:val="00610920"/>
    <w:rsid w:val="00610B2D"/>
    <w:rsid w:val="00610CCC"/>
    <w:rsid w:val="00610EB1"/>
    <w:rsid w:val="006110CD"/>
    <w:rsid w:val="006114E4"/>
    <w:rsid w:val="00611605"/>
    <w:rsid w:val="00611A40"/>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48B"/>
    <w:rsid w:val="00615B0B"/>
    <w:rsid w:val="00615B17"/>
    <w:rsid w:val="00615E7C"/>
    <w:rsid w:val="00615FA2"/>
    <w:rsid w:val="00616057"/>
    <w:rsid w:val="0061636D"/>
    <w:rsid w:val="006168DF"/>
    <w:rsid w:val="0061698F"/>
    <w:rsid w:val="00616A4C"/>
    <w:rsid w:val="00616CB2"/>
    <w:rsid w:val="006174C4"/>
    <w:rsid w:val="00617613"/>
    <w:rsid w:val="0061785F"/>
    <w:rsid w:val="00617B36"/>
    <w:rsid w:val="00620093"/>
    <w:rsid w:val="006202D7"/>
    <w:rsid w:val="006203E2"/>
    <w:rsid w:val="00620414"/>
    <w:rsid w:val="0062047E"/>
    <w:rsid w:val="006206D0"/>
    <w:rsid w:val="006207AE"/>
    <w:rsid w:val="00620976"/>
    <w:rsid w:val="00620D10"/>
    <w:rsid w:val="00620E82"/>
    <w:rsid w:val="00620EC4"/>
    <w:rsid w:val="00620EF6"/>
    <w:rsid w:val="0062105C"/>
    <w:rsid w:val="006214D7"/>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30E"/>
    <w:rsid w:val="00623327"/>
    <w:rsid w:val="0062335C"/>
    <w:rsid w:val="006236F1"/>
    <w:rsid w:val="00623AB4"/>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7E7"/>
    <w:rsid w:val="00626959"/>
    <w:rsid w:val="006269EF"/>
    <w:rsid w:val="006269F6"/>
    <w:rsid w:val="00626BFC"/>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426"/>
    <w:rsid w:val="00634723"/>
    <w:rsid w:val="00634764"/>
    <w:rsid w:val="006347EB"/>
    <w:rsid w:val="0063481D"/>
    <w:rsid w:val="00634AFC"/>
    <w:rsid w:val="00634B07"/>
    <w:rsid w:val="00634BE7"/>
    <w:rsid w:val="00634FFE"/>
    <w:rsid w:val="00635674"/>
    <w:rsid w:val="00635835"/>
    <w:rsid w:val="00635F69"/>
    <w:rsid w:val="006362B2"/>
    <w:rsid w:val="00636440"/>
    <w:rsid w:val="0063675D"/>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777"/>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4D4"/>
    <w:rsid w:val="00641A10"/>
    <w:rsid w:val="00641C6D"/>
    <w:rsid w:val="00641D8F"/>
    <w:rsid w:val="00641FC0"/>
    <w:rsid w:val="0064202D"/>
    <w:rsid w:val="00642245"/>
    <w:rsid w:val="0064224A"/>
    <w:rsid w:val="00642444"/>
    <w:rsid w:val="00642449"/>
    <w:rsid w:val="00642485"/>
    <w:rsid w:val="00642549"/>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623"/>
    <w:rsid w:val="00647B99"/>
    <w:rsid w:val="00647D06"/>
    <w:rsid w:val="00647E7B"/>
    <w:rsid w:val="00647ED1"/>
    <w:rsid w:val="00650002"/>
    <w:rsid w:val="006502FC"/>
    <w:rsid w:val="00650441"/>
    <w:rsid w:val="00650683"/>
    <w:rsid w:val="00650A9A"/>
    <w:rsid w:val="00650C0E"/>
    <w:rsid w:val="00650C22"/>
    <w:rsid w:val="00650D13"/>
    <w:rsid w:val="00650D42"/>
    <w:rsid w:val="00650F31"/>
    <w:rsid w:val="00651076"/>
    <w:rsid w:val="00651223"/>
    <w:rsid w:val="00651373"/>
    <w:rsid w:val="00651490"/>
    <w:rsid w:val="006514DB"/>
    <w:rsid w:val="0065157A"/>
    <w:rsid w:val="006517FB"/>
    <w:rsid w:val="00651918"/>
    <w:rsid w:val="00651A5C"/>
    <w:rsid w:val="00651D5F"/>
    <w:rsid w:val="00651D6E"/>
    <w:rsid w:val="00651E7E"/>
    <w:rsid w:val="00652258"/>
    <w:rsid w:val="006523E8"/>
    <w:rsid w:val="006524AE"/>
    <w:rsid w:val="006525C5"/>
    <w:rsid w:val="006527C8"/>
    <w:rsid w:val="006528E9"/>
    <w:rsid w:val="00652BB4"/>
    <w:rsid w:val="00652FC4"/>
    <w:rsid w:val="0065303C"/>
    <w:rsid w:val="00653144"/>
    <w:rsid w:val="0065319F"/>
    <w:rsid w:val="00653437"/>
    <w:rsid w:val="006534F4"/>
    <w:rsid w:val="006536C4"/>
    <w:rsid w:val="00653901"/>
    <w:rsid w:val="00653C98"/>
    <w:rsid w:val="00653D89"/>
    <w:rsid w:val="00653E17"/>
    <w:rsid w:val="00654077"/>
    <w:rsid w:val="0065409C"/>
    <w:rsid w:val="006540F9"/>
    <w:rsid w:val="0065420C"/>
    <w:rsid w:val="006545F9"/>
    <w:rsid w:val="006548E9"/>
    <w:rsid w:val="00654916"/>
    <w:rsid w:val="00654BFE"/>
    <w:rsid w:val="00654F6E"/>
    <w:rsid w:val="00655003"/>
    <w:rsid w:val="00655022"/>
    <w:rsid w:val="00655198"/>
    <w:rsid w:val="00655352"/>
    <w:rsid w:val="0065577D"/>
    <w:rsid w:val="006559E7"/>
    <w:rsid w:val="00655A74"/>
    <w:rsid w:val="00655F67"/>
    <w:rsid w:val="00656011"/>
    <w:rsid w:val="006563B4"/>
    <w:rsid w:val="006567CE"/>
    <w:rsid w:val="00656ACD"/>
    <w:rsid w:val="00656C69"/>
    <w:rsid w:val="006574DF"/>
    <w:rsid w:val="006575D0"/>
    <w:rsid w:val="0065772D"/>
    <w:rsid w:val="006579F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3AD"/>
    <w:rsid w:val="0066157A"/>
    <w:rsid w:val="0066162F"/>
    <w:rsid w:val="006618D4"/>
    <w:rsid w:val="006619A4"/>
    <w:rsid w:val="006621EF"/>
    <w:rsid w:val="0066247E"/>
    <w:rsid w:val="00662533"/>
    <w:rsid w:val="00662727"/>
    <w:rsid w:val="00662898"/>
    <w:rsid w:val="00662E68"/>
    <w:rsid w:val="00662EB7"/>
    <w:rsid w:val="00662EE5"/>
    <w:rsid w:val="006630CB"/>
    <w:rsid w:val="0066327C"/>
    <w:rsid w:val="00663291"/>
    <w:rsid w:val="006635CB"/>
    <w:rsid w:val="00663955"/>
    <w:rsid w:val="0066398E"/>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829"/>
    <w:rsid w:val="006659C6"/>
    <w:rsid w:val="00665A65"/>
    <w:rsid w:val="00665B53"/>
    <w:rsid w:val="00665C03"/>
    <w:rsid w:val="00666097"/>
    <w:rsid w:val="00666355"/>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1C28"/>
    <w:rsid w:val="00671F66"/>
    <w:rsid w:val="006722AE"/>
    <w:rsid w:val="006723AC"/>
    <w:rsid w:val="006724BA"/>
    <w:rsid w:val="00672639"/>
    <w:rsid w:val="0067267B"/>
    <w:rsid w:val="0067288A"/>
    <w:rsid w:val="00672D2B"/>
    <w:rsid w:val="00672D84"/>
    <w:rsid w:val="00672ED2"/>
    <w:rsid w:val="00673024"/>
    <w:rsid w:val="006733C6"/>
    <w:rsid w:val="00673687"/>
    <w:rsid w:val="00673BA1"/>
    <w:rsid w:val="00673BE3"/>
    <w:rsid w:val="00673E19"/>
    <w:rsid w:val="00674215"/>
    <w:rsid w:val="00674596"/>
    <w:rsid w:val="00674BD5"/>
    <w:rsid w:val="00674DAE"/>
    <w:rsid w:val="00674F95"/>
    <w:rsid w:val="00675379"/>
    <w:rsid w:val="0067561D"/>
    <w:rsid w:val="00675628"/>
    <w:rsid w:val="0067583A"/>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77"/>
    <w:rsid w:val="00677CCA"/>
    <w:rsid w:val="00677D6D"/>
    <w:rsid w:val="00677DE9"/>
    <w:rsid w:val="00677F5C"/>
    <w:rsid w:val="00680025"/>
    <w:rsid w:val="0068012C"/>
    <w:rsid w:val="006801B4"/>
    <w:rsid w:val="006801DA"/>
    <w:rsid w:val="006804A9"/>
    <w:rsid w:val="00680703"/>
    <w:rsid w:val="00680808"/>
    <w:rsid w:val="00680829"/>
    <w:rsid w:val="00680A9F"/>
    <w:rsid w:val="00680ABD"/>
    <w:rsid w:val="00680C81"/>
    <w:rsid w:val="00680DE6"/>
    <w:rsid w:val="0068106E"/>
    <w:rsid w:val="0068117C"/>
    <w:rsid w:val="006811E7"/>
    <w:rsid w:val="00681216"/>
    <w:rsid w:val="006812F1"/>
    <w:rsid w:val="00681476"/>
    <w:rsid w:val="006814A7"/>
    <w:rsid w:val="006814B2"/>
    <w:rsid w:val="0068161A"/>
    <w:rsid w:val="00681630"/>
    <w:rsid w:val="006819FC"/>
    <w:rsid w:val="00681C86"/>
    <w:rsid w:val="00681E57"/>
    <w:rsid w:val="0068226F"/>
    <w:rsid w:val="0068228A"/>
    <w:rsid w:val="0068237F"/>
    <w:rsid w:val="0068240B"/>
    <w:rsid w:val="00682C75"/>
    <w:rsid w:val="00683044"/>
    <w:rsid w:val="00683238"/>
    <w:rsid w:val="00683471"/>
    <w:rsid w:val="006834FA"/>
    <w:rsid w:val="006835A5"/>
    <w:rsid w:val="0068374C"/>
    <w:rsid w:val="006839F5"/>
    <w:rsid w:val="00683A7F"/>
    <w:rsid w:val="00683C9D"/>
    <w:rsid w:val="0068454A"/>
    <w:rsid w:val="00684ACD"/>
    <w:rsid w:val="00684B8F"/>
    <w:rsid w:val="00684CBD"/>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7BF"/>
    <w:rsid w:val="00690D91"/>
    <w:rsid w:val="00691283"/>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60A"/>
    <w:rsid w:val="006937D9"/>
    <w:rsid w:val="0069386D"/>
    <w:rsid w:val="006939B2"/>
    <w:rsid w:val="00693C4A"/>
    <w:rsid w:val="00693D53"/>
    <w:rsid w:val="00694504"/>
    <w:rsid w:val="00694568"/>
    <w:rsid w:val="00694572"/>
    <w:rsid w:val="0069467E"/>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0DF"/>
    <w:rsid w:val="00696822"/>
    <w:rsid w:val="00696C09"/>
    <w:rsid w:val="00696C0D"/>
    <w:rsid w:val="00696CF7"/>
    <w:rsid w:val="0069714B"/>
    <w:rsid w:val="0069729C"/>
    <w:rsid w:val="00697517"/>
    <w:rsid w:val="00697657"/>
    <w:rsid w:val="0069769A"/>
    <w:rsid w:val="006977F0"/>
    <w:rsid w:val="006979DB"/>
    <w:rsid w:val="00697AD9"/>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9F4"/>
    <w:rsid w:val="006A1D19"/>
    <w:rsid w:val="006A1FFE"/>
    <w:rsid w:val="006A203D"/>
    <w:rsid w:val="006A20EF"/>
    <w:rsid w:val="006A233A"/>
    <w:rsid w:val="006A244D"/>
    <w:rsid w:val="006A2721"/>
    <w:rsid w:val="006A292C"/>
    <w:rsid w:val="006A2CF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9DB"/>
    <w:rsid w:val="006A5F21"/>
    <w:rsid w:val="006A619C"/>
    <w:rsid w:val="006A62BD"/>
    <w:rsid w:val="006A638B"/>
    <w:rsid w:val="006A66D1"/>
    <w:rsid w:val="006A6958"/>
    <w:rsid w:val="006A6973"/>
    <w:rsid w:val="006A69FA"/>
    <w:rsid w:val="006A6AAB"/>
    <w:rsid w:val="006A6AAF"/>
    <w:rsid w:val="006A6ADC"/>
    <w:rsid w:val="006A6BAC"/>
    <w:rsid w:val="006A6BD9"/>
    <w:rsid w:val="006A6CD2"/>
    <w:rsid w:val="006A6D0B"/>
    <w:rsid w:val="006A6EC2"/>
    <w:rsid w:val="006A738E"/>
    <w:rsid w:val="006A73F4"/>
    <w:rsid w:val="006A7461"/>
    <w:rsid w:val="006A76D8"/>
    <w:rsid w:val="006A79B4"/>
    <w:rsid w:val="006A79D6"/>
    <w:rsid w:val="006A7A5F"/>
    <w:rsid w:val="006A7C79"/>
    <w:rsid w:val="006A7D87"/>
    <w:rsid w:val="006A7E11"/>
    <w:rsid w:val="006A7E37"/>
    <w:rsid w:val="006B006E"/>
    <w:rsid w:val="006B01E0"/>
    <w:rsid w:val="006B0671"/>
    <w:rsid w:val="006B0674"/>
    <w:rsid w:val="006B06A9"/>
    <w:rsid w:val="006B1003"/>
    <w:rsid w:val="006B1449"/>
    <w:rsid w:val="006B179D"/>
    <w:rsid w:val="006B1815"/>
    <w:rsid w:val="006B1934"/>
    <w:rsid w:val="006B198E"/>
    <w:rsid w:val="006B1ACC"/>
    <w:rsid w:val="006B1C2B"/>
    <w:rsid w:val="006B1C4E"/>
    <w:rsid w:val="006B1E1A"/>
    <w:rsid w:val="006B1E6E"/>
    <w:rsid w:val="006B1FAF"/>
    <w:rsid w:val="006B24F7"/>
    <w:rsid w:val="006B261E"/>
    <w:rsid w:val="006B29B7"/>
    <w:rsid w:val="006B29C5"/>
    <w:rsid w:val="006B2AAB"/>
    <w:rsid w:val="006B2DC8"/>
    <w:rsid w:val="006B3054"/>
    <w:rsid w:val="006B36B9"/>
    <w:rsid w:val="006B37B0"/>
    <w:rsid w:val="006B3809"/>
    <w:rsid w:val="006B398D"/>
    <w:rsid w:val="006B3B6C"/>
    <w:rsid w:val="006B3D55"/>
    <w:rsid w:val="006B3F75"/>
    <w:rsid w:val="006B4499"/>
    <w:rsid w:val="006B48A6"/>
    <w:rsid w:val="006B49A8"/>
    <w:rsid w:val="006B4BFD"/>
    <w:rsid w:val="006B4CAE"/>
    <w:rsid w:val="006B4E36"/>
    <w:rsid w:val="006B53C2"/>
    <w:rsid w:val="006B5575"/>
    <w:rsid w:val="006B5619"/>
    <w:rsid w:val="006B5624"/>
    <w:rsid w:val="006B58D8"/>
    <w:rsid w:val="006B5A24"/>
    <w:rsid w:val="006B6074"/>
    <w:rsid w:val="006B61BE"/>
    <w:rsid w:val="006B627F"/>
    <w:rsid w:val="006B634B"/>
    <w:rsid w:val="006B63E5"/>
    <w:rsid w:val="006B666A"/>
    <w:rsid w:val="006B69B8"/>
    <w:rsid w:val="006B6A84"/>
    <w:rsid w:val="006B6BDF"/>
    <w:rsid w:val="006B6CF2"/>
    <w:rsid w:val="006B6D19"/>
    <w:rsid w:val="006B6D74"/>
    <w:rsid w:val="006B728E"/>
    <w:rsid w:val="006B754A"/>
    <w:rsid w:val="006B7694"/>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244"/>
    <w:rsid w:val="006C23A8"/>
    <w:rsid w:val="006C24B5"/>
    <w:rsid w:val="006C267A"/>
    <w:rsid w:val="006C26AB"/>
    <w:rsid w:val="006C280A"/>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543"/>
    <w:rsid w:val="006C475C"/>
    <w:rsid w:val="006C4872"/>
    <w:rsid w:val="006C4980"/>
    <w:rsid w:val="006C4C23"/>
    <w:rsid w:val="006C4E9A"/>
    <w:rsid w:val="006C512C"/>
    <w:rsid w:val="006C52A4"/>
    <w:rsid w:val="006C55E2"/>
    <w:rsid w:val="006C5614"/>
    <w:rsid w:val="006C57DE"/>
    <w:rsid w:val="006C58ED"/>
    <w:rsid w:val="006C5C82"/>
    <w:rsid w:val="006C5E1A"/>
    <w:rsid w:val="006C61B4"/>
    <w:rsid w:val="006C632A"/>
    <w:rsid w:val="006C6376"/>
    <w:rsid w:val="006C6469"/>
    <w:rsid w:val="006C670C"/>
    <w:rsid w:val="006C67F9"/>
    <w:rsid w:val="006C6A18"/>
    <w:rsid w:val="006C6B97"/>
    <w:rsid w:val="006C6C08"/>
    <w:rsid w:val="006C6C46"/>
    <w:rsid w:val="006C6CFA"/>
    <w:rsid w:val="006C6DB8"/>
    <w:rsid w:val="006C6E67"/>
    <w:rsid w:val="006C724E"/>
    <w:rsid w:val="006C7340"/>
    <w:rsid w:val="006C74E6"/>
    <w:rsid w:val="006C79CE"/>
    <w:rsid w:val="006C7DF9"/>
    <w:rsid w:val="006D0352"/>
    <w:rsid w:val="006D04FE"/>
    <w:rsid w:val="006D0A56"/>
    <w:rsid w:val="006D0C43"/>
    <w:rsid w:val="006D0E75"/>
    <w:rsid w:val="006D0F2A"/>
    <w:rsid w:val="006D1130"/>
    <w:rsid w:val="006D15BE"/>
    <w:rsid w:val="006D1725"/>
    <w:rsid w:val="006D191A"/>
    <w:rsid w:val="006D1935"/>
    <w:rsid w:val="006D194C"/>
    <w:rsid w:val="006D19C7"/>
    <w:rsid w:val="006D19FF"/>
    <w:rsid w:val="006D1B3B"/>
    <w:rsid w:val="006D1D65"/>
    <w:rsid w:val="006D20DB"/>
    <w:rsid w:val="006D21DA"/>
    <w:rsid w:val="006D2631"/>
    <w:rsid w:val="006D26EB"/>
    <w:rsid w:val="006D29B4"/>
    <w:rsid w:val="006D2B4E"/>
    <w:rsid w:val="006D2EF2"/>
    <w:rsid w:val="006D3042"/>
    <w:rsid w:val="006D30DF"/>
    <w:rsid w:val="006D342A"/>
    <w:rsid w:val="006D34DF"/>
    <w:rsid w:val="006D35E3"/>
    <w:rsid w:val="006D38A7"/>
    <w:rsid w:val="006D3A97"/>
    <w:rsid w:val="006D3B23"/>
    <w:rsid w:val="006D3BF5"/>
    <w:rsid w:val="006D3CA6"/>
    <w:rsid w:val="006D42C5"/>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642"/>
    <w:rsid w:val="006D68CD"/>
    <w:rsid w:val="006D690C"/>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ABA"/>
    <w:rsid w:val="006E0AFE"/>
    <w:rsid w:val="006E0BE7"/>
    <w:rsid w:val="006E0C25"/>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2C9D"/>
    <w:rsid w:val="006E3029"/>
    <w:rsid w:val="006E316F"/>
    <w:rsid w:val="006E3340"/>
    <w:rsid w:val="006E33DD"/>
    <w:rsid w:val="006E361A"/>
    <w:rsid w:val="006E39A4"/>
    <w:rsid w:val="006E3A24"/>
    <w:rsid w:val="006E3D1B"/>
    <w:rsid w:val="006E3D46"/>
    <w:rsid w:val="006E42A7"/>
    <w:rsid w:val="006E456D"/>
    <w:rsid w:val="006E46BF"/>
    <w:rsid w:val="006E474D"/>
    <w:rsid w:val="006E4B84"/>
    <w:rsid w:val="006E4C0A"/>
    <w:rsid w:val="006E4C39"/>
    <w:rsid w:val="006E4D1E"/>
    <w:rsid w:val="006E4D65"/>
    <w:rsid w:val="006E4D68"/>
    <w:rsid w:val="006E4F8F"/>
    <w:rsid w:val="006E5092"/>
    <w:rsid w:val="006E53BE"/>
    <w:rsid w:val="006E55C2"/>
    <w:rsid w:val="006E55F8"/>
    <w:rsid w:val="006E592C"/>
    <w:rsid w:val="006E5CB6"/>
    <w:rsid w:val="006E61F1"/>
    <w:rsid w:val="006E6590"/>
    <w:rsid w:val="006E65D7"/>
    <w:rsid w:val="006E6602"/>
    <w:rsid w:val="006E665D"/>
    <w:rsid w:val="006E6877"/>
    <w:rsid w:val="006E697D"/>
    <w:rsid w:val="006E6AA9"/>
    <w:rsid w:val="006E6C24"/>
    <w:rsid w:val="006E6F5E"/>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D6"/>
    <w:rsid w:val="006F0CF8"/>
    <w:rsid w:val="006F0D0B"/>
    <w:rsid w:val="006F0E0A"/>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34"/>
    <w:rsid w:val="006F3CB4"/>
    <w:rsid w:val="006F3FE5"/>
    <w:rsid w:val="006F417F"/>
    <w:rsid w:val="006F42B1"/>
    <w:rsid w:val="006F431D"/>
    <w:rsid w:val="006F436F"/>
    <w:rsid w:val="006F449A"/>
    <w:rsid w:val="006F4576"/>
    <w:rsid w:val="006F464B"/>
    <w:rsid w:val="006F4A1B"/>
    <w:rsid w:val="006F4AA0"/>
    <w:rsid w:val="006F4BBD"/>
    <w:rsid w:val="006F4D37"/>
    <w:rsid w:val="006F5283"/>
    <w:rsid w:val="006F542F"/>
    <w:rsid w:val="006F54A0"/>
    <w:rsid w:val="006F55DB"/>
    <w:rsid w:val="006F57CB"/>
    <w:rsid w:val="006F5823"/>
    <w:rsid w:val="006F5904"/>
    <w:rsid w:val="006F5A56"/>
    <w:rsid w:val="006F5B06"/>
    <w:rsid w:val="006F5BFA"/>
    <w:rsid w:val="006F5EAC"/>
    <w:rsid w:val="006F5ED8"/>
    <w:rsid w:val="006F5F73"/>
    <w:rsid w:val="006F6549"/>
    <w:rsid w:val="006F68B9"/>
    <w:rsid w:val="006F69AA"/>
    <w:rsid w:val="006F6A8C"/>
    <w:rsid w:val="006F6BA8"/>
    <w:rsid w:val="006F6CD0"/>
    <w:rsid w:val="006F6EFC"/>
    <w:rsid w:val="006F7220"/>
    <w:rsid w:val="006F7365"/>
    <w:rsid w:val="006F7423"/>
    <w:rsid w:val="006F7452"/>
    <w:rsid w:val="006F7586"/>
    <w:rsid w:val="006F772D"/>
    <w:rsid w:val="006F77EC"/>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6A7"/>
    <w:rsid w:val="007026F2"/>
    <w:rsid w:val="007028AC"/>
    <w:rsid w:val="00702926"/>
    <w:rsid w:val="00702A32"/>
    <w:rsid w:val="00702B46"/>
    <w:rsid w:val="00703341"/>
    <w:rsid w:val="007037AA"/>
    <w:rsid w:val="00703821"/>
    <w:rsid w:val="00703B32"/>
    <w:rsid w:val="00703C88"/>
    <w:rsid w:val="00703D1C"/>
    <w:rsid w:val="00703FA5"/>
    <w:rsid w:val="00704004"/>
    <w:rsid w:val="007040DA"/>
    <w:rsid w:val="00704330"/>
    <w:rsid w:val="0070435F"/>
    <w:rsid w:val="00704407"/>
    <w:rsid w:val="00704550"/>
    <w:rsid w:val="0070472E"/>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07E"/>
    <w:rsid w:val="00706423"/>
    <w:rsid w:val="00706577"/>
    <w:rsid w:val="007066FA"/>
    <w:rsid w:val="007067B8"/>
    <w:rsid w:val="007067DF"/>
    <w:rsid w:val="00706A2A"/>
    <w:rsid w:val="00706CBE"/>
    <w:rsid w:val="00706D56"/>
    <w:rsid w:val="00706DDB"/>
    <w:rsid w:val="007074C8"/>
    <w:rsid w:val="00707507"/>
    <w:rsid w:val="00707731"/>
    <w:rsid w:val="007077E2"/>
    <w:rsid w:val="007079E4"/>
    <w:rsid w:val="00707A6D"/>
    <w:rsid w:val="00707AA6"/>
    <w:rsid w:val="00707B6A"/>
    <w:rsid w:val="00707CFC"/>
    <w:rsid w:val="00707D64"/>
    <w:rsid w:val="0071004F"/>
    <w:rsid w:val="0071039F"/>
    <w:rsid w:val="0071053D"/>
    <w:rsid w:val="00710731"/>
    <w:rsid w:val="00710C59"/>
    <w:rsid w:val="00710DF6"/>
    <w:rsid w:val="00710E55"/>
    <w:rsid w:val="00711167"/>
    <w:rsid w:val="0071144C"/>
    <w:rsid w:val="007114DA"/>
    <w:rsid w:val="0071164F"/>
    <w:rsid w:val="007117E0"/>
    <w:rsid w:val="0071185C"/>
    <w:rsid w:val="00711DE3"/>
    <w:rsid w:val="007123E6"/>
    <w:rsid w:val="00712646"/>
    <w:rsid w:val="0071268E"/>
    <w:rsid w:val="00712958"/>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51A"/>
    <w:rsid w:val="00717662"/>
    <w:rsid w:val="00717B54"/>
    <w:rsid w:val="00717C56"/>
    <w:rsid w:val="00717D9D"/>
    <w:rsid w:val="00717FD4"/>
    <w:rsid w:val="00720033"/>
    <w:rsid w:val="0072003A"/>
    <w:rsid w:val="0072008E"/>
    <w:rsid w:val="007200B6"/>
    <w:rsid w:val="007203CC"/>
    <w:rsid w:val="0072048E"/>
    <w:rsid w:val="00720582"/>
    <w:rsid w:val="0072076D"/>
    <w:rsid w:val="00720786"/>
    <w:rsid w:val="007207C8"/>
    <w:rsid w:val="007207E9"/>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2D58"/>
    <w:rsid w:val="00723202"/>
    <w:rsid w:val="0072323C"/>
    <w:rsid w:val="007237B7"/>
    <w:rsid w:val="007237EB"/>
    <w:rsid w:val="0072380C"/>
    <w:rsid w:val="007239F9"/>
    <w:rsid w:val="00723A0F"/>
    <w:rsid w:val="00723A31"/>
    <w:rsid w:val="00723A96"/>
    <w:rsid w:val="00723AC2"/>
    <w:rsid w:val="00723B97"/>
    <w:rsid w:val="00723BD9"/>
    <w:rsid w:val="00723EE2"/>
    <w:rsid w:val="00723F71"/>
    <w:rsid w:val="00723F81"/>
    <w:rsid w:val="00723FB9"/>
    <w:rsid w:val="00724035"/>
    <w:rsid w:val="00724176"/>
    <w:rsid w:val="007243E5"/>
    <w:rsid w:val="007247C4"/>
    <w:rsid w:val="00724851"/>
    <w:rsid w:val="00724892"/>
    <w:rsid w:val="007248BE"/>
    <w:rsid w:val="00724988"/>
    <w:rsid w:val="00724A43"/>
    <w:rsid w:val="00724AF1"/>
    <w:rsid w:val="00724B26"/>
    <w:rsid w:val="00724C3A"/>
    <w:rsid w:val="00724EFD"/>
    <w:rsid w:val="007252FC"/>
    <w:rsid w:val="007253BD"/>
    <w:rsid w:val="00725452"/>
    <w:rsid w:val="00725531"/>
    <w:rsid w:val="007257DE"/>
    <w:rsid w:val="007259D4"/>
    <w:rsid w:val="00725A67"/>
    <w:rsid w:val="00725AC0"/>
    <w:rsid w:val="00725ACD"/>
    <w:rsid w:val="00725B37"/>
    <w:rsid w:val="00725B57"/>
    <w:rsid w:val="00725D05"/>
    <w:rsid w:val="00725D3F"/>
    <w:rsid w:val="00725E30"/>
    <w:rsid w:val="00725FA5"/>
    <w:rsid w:val="0072605A"/>
    <w:rsid w:val="00726173"/>
    <w:rsid w:val="007261B7"/>
    <w:rsid w:val="0072656F"/>
    <w:rsid w:val="00726646"/>
    <w:rsid w:val="00726A09"/>
    <w:rsid w:val="00726ACE"/>
    <w:rsid w:val="00726B6E"/>
    <w:rsid w:val="00726D4E"/>
    <w:rsid w:val="00726F74"/>
    <w:rsid w:val="00726FA6"/>
    <w:rsid w:val="00727520"/>
    <w:rsid w:val="00727552"/>
    <w:rsid w:val="007279B8"/>
    <w:rsid w:val="007279FC"/>
    <w:rsid w:val="00727AE6"/>
    <w:rsid w:val="00727BEE"/>
    <w:rsid w:val="00727D72"/>
    <w:rsid w:val="0073000A"/>
    <w:rsid w:val="007300F6"/>
    <w:rsid w:val="0073016A"/>
    <w:rsid w:val="007301A7"/>
    <w:rsid w:val="00730A14"/>
    <w:rsid w:val="00730BB1"/>
    <w:rsid w:val="00730D35"/>
    <w:rsid w:val="00730DFE"/>
    <w:rsid w:val="00730E84"/>
    <w:rsid w:val="00730F0E"/>
    <w:rsid w:val="00730FCE"/>
    <w:rsid w:val="00730FFB"/>
    <w:rsid w:val="007312F7"/>
    <w:rsid w:val="007313C9"/>
    <w:rsid w:val="00731485"/>
    <w:rsid w:val="007315B1"/>
    <w:rsid w:val="00731615"/>
    <w:rsid w:val="007316A1"/>
    <w:rsid w:val="007316C3"/>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30F"/>
    <w:rsid w:val="00733669"/>
    <w:rsid w:val="0073389D"/>
    <w:rsid w:val="00733947"/>
    <w:rsid w:val="00733A86"/>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3A2"/>
    <w:rsid w:val="007367D4"/>
    <w:rsid w:val="00736826"/>
    <w:rsid w:val="00736AD8"/>
    <w:rsid w:val="00736AEB"/>
    <w:rsid w:val="00736B5D"/>
    <w:rsid w:val="00736C50"/>
    <w:rsid w:val="00736D87"/>
    <w:rsid w:val="00736FFC"/>
    <w:rsid w:val="007370C5"/>
    <w:rsid w:val="007370CD"/>
    <w:rsid w:val="007370F4"/>
    <w:rsid w:val="00737278"/>
    <w:rsid w:val="007372F9"/>
    <w:rsid w:val="00737565"/>
    <w:rsid w:val="00737611"/>
    <w:rsid w:val="007378F8"/>
    <w:rsid w:val="00737906"/>
    <w:rsid w:val="0073796C"/>
    <w:rsid w:val="00737C15"/>
    <w:rsid w:val="00737C2E"/>
    <w:rsid w:val="00737F72"/>
    <w:rsid w:val="00737FFA"/>
    <w:rsid w:val="00740101"/>
    <w:rsid w:val="007401AA"/>
    <w:rsid w:val="007401F8"/>
    <w:rsid w:val="00740308"/>
    <w:rsid w:val="007405E1"/>
    <w:rsid w:val="007407DC"/>
    <w:rsid w:val="00740831"/>
    <w:rsid w:val="0074088B"/>
    <w:rsid w:val="00740A2B"/>
    <w:rsid w:val="00740A8B"/>
    <w:rsid w:val="00740F28"/>
    <w:rsid w:val="00741013"/>
    <w:rsid w:val="0074164E"/>
    <w:rsid w:val="007419EE"/>
    <w:rsid w:val="00741A5E"/>
    <w:rsid w:val="00741CCC"/>
    <w:rsid w:val="00742141"/>
    <w:rsid w:val="0074221D"/>
    <w:rsid w:val="0074224C"/>
    <w:rsid w:val="00742252"/>
    <w:rsid w:val="00742398"/>
    <w:rsid w:val="0074263F"/>
    <w:rsid w:val="007426B7"/>
    <w:rsid w:val="0074285E"/>
    <w:rsid w:val="00742976"/>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463"/>
    <w:rsid w:val="007444A0"/>
    <w:rsid w:val="0074495E"/>
    <w:rsid w:val="00744AA2"/>
    <w:rsid w:val="00744B85"/>
    <w:rsid w:val="00744E0F"/>
    <w:rsid w:val="00745083"/>
    <w:rsid w:val="007451F9"/>
    <w:rsid w:val="007456F3"/>
    <w:rsid w:val="00745AA2"/>
    <w:rsid w:val="00745BE5"/>
    <w:rsid w:val="00745D3B"/>
    <w:rsid w:val="00745DE8"/>
    <w:rsid w:val="0074604C"/>
    <w:rsid w:val="00746050"/>
    <w:rsid w:val="0074616B"/>
    <w:rsid w:val="007461B4"/>
    <w:rsid w:val="007462B2"/>
    <w:rsid w:val="007462DA"/>
    <w:rsid w:val="007463BF"/>
    <w:rsid w:val="007465E4"/>
    <w:rsid w:val="00746830"/>
    <w:rsid w:val="0074692D"/>
    <w:rsid w:val="00746985"/>
    <w:rsid w:val="00746CFB"/>
    <w:rsid w:val="00746EA0"/>
    <w:rsid w:val="00746FCE"/>
    <w:rsid w:val="00747030"/>
    <w:rsid w:val="007473E7"/>
    <w:rsid w:val="00747411"/>
    <w:rsid w:val="007479EB"/>
    <w:rsid w:val="00747F2A"/>
    <w:rsid w:val="007500ED"/>
    <w:rsid w:val="00750376"/>
    <w:rsid w:val="00750408"/>
    <w:rsid w:val="00750915"/>
    <w:rsid w:val="00750B42"/>
    <w:rsid w:val="00750DB3"/>
    <w:rsid w:val="00750E44"/>
    <w:rsid w:val="00751054"/>
    <w:rsid w:val="00751311"/>
    <w:rsid w:val="007515BE"/>
    <w:rsid w:val="0075161A"/>
    <w:rsid w:val="00751695"/>
    <w:rsid w:val="00751755"/>
    <w:rsid w:val="00751982"/>
    <w:rsid w:val="00751BEF"/>
    <w:rsid w:val="00751F9F"/>
    <w:rsid w:val="00752031"/>
    <w:rsid w:val="007521BC"/>
    <w:rsid w:val="007522FD"/>
    <w:rsid w:val="0075237B"/>
    <w:rsid w:val="00752532"/>
    <w:rsid w:val="007525DB"/>
    <w:rsid w:val="00752C38"/>
    <w:rsid w:val="00752E6D"/>
    <w:rsid w:val="00752EC9"/>
    <w:rsid w:val="00752FEA"/>
    <w:rsid w:val="007530B3"/>
    <w:rsid w:val="007532EF"/>
    <w:rsid w:val="00753453"/>
    <w:rsid w:val="00753646"/>
    <w:rsid w:val="007539A9"/>
    <w:rsid w:val="00753A77"/>
    <w:rsid w:val="00753AC1"/>
    <w:rsid w:val="00753BBC"/>
    <w:rsid w:val="00753FE2"/>
    <w:rsid w:val="00754004"/>
    <w:rsid w:val="00754347"/>
    <w:rsid w:val="00754496"/>
    <w:rsid w:val="00754769"/>
    <w:rsid w:val="007548A7"/>
    <w:rsid w:val="00754DC4"/>
    <w:rsid w:val="00754FD0"/>
    <w:rsid w:val="007550BB"/>
    <w:rsid w:val="00755113"/>
    <w:rsid w:val="007551DE"/>
    <w:rsid w:val="00755308"/>
    <w:rsid w:val="0075532E"/>
    <w:rsid w:val="007554A0"/>
    <w:rsid w:val="007555D0"/>
    <w:rsid w:val="00755634"/>
    <w:rsid w:val="00755974"/>
    <w:rsid w:val="00755A68"/>
    <w:rsid w:val="00755A73"/>
    <w:rsid w:val="00755B23"/>
    <w:rsid w:val="00755D4A"/>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616"/>
    <w:rsid w:val="007617B4"/>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74"/>
    <w:rsid w:val="00762D8E"/>
    <w:rsid w:val="00762DDF"/>
    <w:rsid w:val="00762E54"/>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AEA"/>
    <w:rsid w:val="00764BAB"/>
    <w:rsid w:val="00764BF4"/>
    <w:rsid w:val="00764CD3"/>
    <w:rsid w:val="00764D59"/>
    <w:rsid w:val="00764DA1"/>
    <w:rsid w:val="00764E09"/>
    <w:rsid w:val="007651ED"/>
    <w:rsid w:val="007651FA"/>
    <w:rsid w:val="0076543B"/>
    <w:rsid w:val="00765567"/>
    <w:rsid w:val="00765A17"/>
    <w:rsid w:val="00765C2F"/>
    <w:rsid w:val="00765C58"/>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7FA"/>
    <w:rsid w:val="00771A53"/>
    <w:rsid w:val="00771AAB"/>
    <w:rsid w:val="00771CDE"/>
    <w:rsid w:val="00772046"/>
    <w:rsid w:val="007722E4"/>
    <w:rsid w:val="007723D6"/>
    <w:rsid w:val="00772462"/>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3FAC"/>
    <w:rsid w:val="007742A7"/>
    <w:rsid w:val="007742C6"/>
    <w:rsid w:val="0077433D"/>
    <w:rsid w:val="0077449C"/>
    <w:rsid w:val="007744B2"/>
    <w:rsid w:val="0077455A"/>
    <w:rsid w:val="0077459A"/>
    <w:rsid w:val="007745FD"/>
    <w:rsid w:val="007748DD"/>
    <w:rsid w:val="007749EF"/>
    <w:rsid w:val="00774F3F"/>
    <w:rsid w:val="00775263"/>
    <w:rsid w:val="007755D1"/>
    <w:rsid w:val="00775605"/>
    <w:rsid w:val="0077569F"/>
    <w:rsid w:val="007757AC"/>
    <w:rsid w:val="00775934"/>
    <w:rsid w:val="00775A80"/>
    <w:rsid w:val="00775B18"/>
    <w:rsid w:val="00775DAC"/>
    <w:rsid w:val="00775E3D"/>
    <w:rsid w:val="00775F18"/>
    <w:rsid w:val="00775FAC"/>
    <w:rsid w:val="007760FC"/>
    <w:rsid w:val="007762A0"/>
    <w:rsid w:val="007764D9"/>
    <w:rsid w:val="00776581"/>
    <w:rsid w:val="0077684E"/>
    <w:rsid w:val="00776A7F"/>
    <w:rsid w:val="00776F56"/>
    <w:rsid w:val="0077709D"/>
    <w:rsid w:val="00777313"/>
    <w:rsid w:val="00777521"/>
    <w:rsid w:val="00777532"/>
    <w:rsid w:val="007777BD"/>
    <w:rsid w:val="00777B42"/>
    <w:rsid w:val="00780169"/>
    <w:rsid w:val="0078019A"/>
    <w:rsid w:val="0078023B"/>
    <w:rsid w:val="00780322"/>
    <w:rsid w:val="00780548"/>
    <w:rsid w:val="007805E1"/>
    <w:rsid w:val="007809F4"/>
    <w:rsid w:val="00780A17"/>
    <w:rsid w:val="00780A86"/>
    <w:rsid w:val="00780CA2"/>
    <w:rsid w:val="00780DC2"/>
    <w:rsid w:val="00780E2D"/>
    <w:rsid w:val="00780EDD"/>
    <w:rsid w:val="00781160"/>
    <w:rsid w:val="00781184"/>
    <w:rsid w:val="0078131D"/>
    <w:rsid w:val="007813C8"/>
    <w:rsid w:val="00781582"/>
    <w:rsid w:val="00781792"/>
    <w:rsid w:val="00781860"/>
    <w:rsid w:val="00781AEB"/>
    <w:rsid w:val="00781CF8"/>
    <w:rsid w:val="00781DDE"/>
    <w:rsid w:val="00781FA9"/>
    <w:rsid w:val="00782139"/>
    <w:rsid w:val="007824B9"/>
    <w:rsid w:val="00782911"/>
    <w:rsid w:val="0078291C"/>
    <w:rsid w:val="0078296E"/>
    <w:rsid w:val="00782B9E"/>
    <w:rsid w:val="00782DA3"/>
    <w:rsid w:val="00782F60"/>
    <w:rsid w:val="00782FD8"/>
    <w:rsid w:val="00783091"/>
    <w:rsid w:val="007831A8"/>
    <w:rsid w:val="007831AC"/>
    <w:rsid w:val="00783302"/>
    <w:rsid w:val="0078339C"/>
    <w:rsid w:val="00783429"/>
    <w:rsid w:val="007835CC"/>
    <w:rsid w:val="00783ACD"/>
    <w:rsid w:val="00783BC4"/>
    <w:rsid w:val="00783BD9"/>
    <w:rsid w:val="00783D62"/>
    <w:rsid w:val="00783E57"/>
    <w:rsid w:val="00783F10"/>
    <w:rsid w:val="00783F53"/>
    <w:rsid w:val="00784065"/>
    <w:rsid w:val="00784123"/>
    <w:rsid w:val="00784241"/>
    <w:rsid w:val="00784282"/>
    <w:rsid w:val="00784308"/>
    <w:rsid w:val="00784408"/>
    <w:rsid w:val="00784541"/>
    <w:rsid w:val="00784C5A"/>
    <w:rsid w:val="00784CBE"/>
    <w:rsid w:val="00784CD4"/>
    <w:rsid w:val="00784F12"/>
    <w:rsid w:val="00784F26"/>
    <w:rsid w:val="00784F60"/>
    <w:rsid w:val="0078509D"/>
    <w:rsid w:val="0078534A"/>
    <w:rsid w:val="00785759"/>
    <w:rsid w:val="007859F6"/>
    <w:rsid w:val="00785B54"/>
    <w:rsid w:val="007860AA"/>
    <w:rsid w:val="007867C5"/>
    <w:rsid w:val="00786805"/>
    <w:rsid w:val="007869C7"/>
    <w:rsid w:val="00786D30"/>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BAB"/>
    <w:rsid w:val="00797C4B"/>
    <w:rsid w:val="00797DF7"/>
    <w:rsid w:val="007A0147"/>
    <w:rsid w:val="007A019B"/>
    <w:rsid w:val="007A0367"/>
    <w:rsid w:val="007A04BC"/>
    <w:rsid w:val="007A0570"/>
    <w:rsid w:val="007A0599"/>
    <w:rsid w:val="007A082D"/>
    <w:rsid w:val="007A08DE"/>
    <w:rsid w:val="007A0D87"/>
    <w:rsid w:val="007A0EFA"/>
    <w:rsid w:val="007A0FD5"/>
    <w:rsid w:val="007A11AF"/>
    <w:rsid w:val="007A155E"/>
    <w:rsid w:val="007A157D"/>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E5F"/>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BC9"/>
    <w:rsid w:val="007A5C27"/>
    <w:rsid w:val="007A5C5C"/>
    <w:rsid w:val="007A5DC0"/>
    <w:rsid w:val="007A5F13"/>
    <w:rsid w:val="007A610C"/>
    <w:rsid w:val="007A613F"/>
    <w:rsid w:val="007A61BA"/>
    <w:rsid w:val="007A6231"/>
    <w:rsid w:val="007A6266"/>
    <w:rsid w:val="007A6383"/>
    <w:rsid w:val="007A6583"/>
    <w:rsid w:val="007A66D0"/>
    <w:rsid w:val="007A66DD"/>
    <w:rsid w:val="007A677F"/>
    <w:rsid w:val="007A6C2B"/>
    <w:rsid w:val="007A70AB"/>
    <w:rsid w:val="007A70C1"/>
    <w:rsid w:val="007A7128"/>
    <w:rsid w:val="007A736E"/>
    <w:rsid w:val="007A743B"/>
    <w:rsid w:val="007A7A4E"/>
    <w:rsid w:val="007A7A96"/>
    <w:rsid w:val="007A7BB8"/>
    <w:rsid w:val="007A7C7F"/>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608"/>
    <w:rsid w:val="007B1B00"/>
    <w:rsid w:val="007B1F40"/>
    <w:rsid w:val="007B20E8"/>
    <w:rsid w:val="007B2451"/>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5A8"/>
    <w:rsid w:val="007B47DE"/>
    <w:rsid w:val="007B4898"/>
    <w:rsid w:val="007B4C20"/>
    <w:rsid w:val="007B4D58"/>
    <w:rsid w:val="007B500A"/>
    <w:rsid w:val="007B5149"/>
    <w:rsid w:val="007B523E"/>
    <w:rsid w:val="007B53B6"/>
    <w:rsid w:val="007B590C"/>
    <w:rsid w:val="007B598C"/>
    <w:rsid w:val="007B5DBD"/>
    <w:rsid w:val="007B623F"/>
    <w:rsid w:val="007B6302"/>
    <w:rsid w:val="007B6348"/>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A3A"/>
    <w:rsid w:val="007B7AE6"/>
    <w:rsid w:val="007C04B1"/>
    <w:rsid w:val="007C0B09"/>
    <w:rsid w:val="007C0DC3"/>
    <w:rsid w:val="007C1117"/>
    <w:rsid w:val="007C1443"/>
    <w:rsid w:val="007C156D"/>
    <w:rsid w:val="007C170F"/>
    <w:rsid w:val="007C1746"/>
    <w:rsid w:val="007C1981"/>
    <w:rsid w:val="007C1ADC"/>
    <w:rsid w:val="007C1FEA"/>
    <w:rsid w:val="007C212C"/>
    <w:rsid w:val="007C235B"/>
    <w:rsid w:val="007C2A17"/>
    <w:rsid w:val="007C2DC6"/>
    <w:rsid w:val="007C2E5B"/>
    <w:rsid w:val="007C3337"/>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C54"/>
    <w:rsid w:val="007C4DFD"/>
    <w:rsid w:val="007C50A8"/>
    <w:rsid w:val="007C51A4"/>
    <w:rsid w:val="007C5514"/>
    <w:rsid w:val="007C55C2"/>
    <w:rsid w:val="007C59E7"/>
    <w:rsid w:val="007C5A64"/>
    <w:rsid w:val="007C5B04"/>
    <w:rsid w:val="007C5DE1"/>
    <w:rsid w:val="007C5F5F"/>
    <w:rsid w:val="007C6407"/>
    <w:rsid w:val="007C654B"/>
    <w:rsid w:val="007C6835"/>
    <w:rsid w:val="007C688F"/>
    <w:rsid w:val="007C6C91"/>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0F"/>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43"/>
    <w:rsid w:val="007D3D62"/>
    <w:rsid w:val="007D4083"/>
    <w:rsid w:val="007D4245"/>
    <w:rsid w:val="007D4293"/>
    <w:rsid w:val="007D480B"/>
    <w:rsid w:val="007D4867"/>
    <w:rsid w:val="007D48A9"/>
    <w:rsid w:val="007D492B"/>
    <w:rsid w:val="007D4983"/>
    <w:rsid w:val="007D4B5C"/>
    <w:rsid w:val="007D4DC3"/>
    <w:rsid w:val="007D4FF0"/>
    <w:rsid w:val="007D5206"/>
    <w:rsid w:val="007D5212"/>
    <w:rsid w:val="007D52F2"/>
    <w:rsid w:val="007D55D6"/>
    <w:rsid w:val="007D5742"/>
    <w:rsid w:val="007D59E9"/>
    <w:rsid w:val="007D6036"/>
    <w:rsid w:val="007D6076"/>
    <w:rsid w:val="007D61CD"/>
    <w:rsid w:val="007D6711"/>
    <w:rsid w:val="007D67D4"/>
    <w:rsid w:val="007D67D5"/>
    <w:rsid w:val="007D6A25"/>
    <w:rsid w:val="007D6ADF"/>
    <w:rsid w:val="007D6AFC"/>
    <w:rsid w:val="007D6EB6"/>
    <w:rsid w:val="007D7001"/>
    <w:rsid w:val="007D76B6"/>
    <w:rsid w:val="007D7717"/>
    <w:rsid w:val="007D7A89"/>
    <w:rsid w:val="007D7B16"/>
    <w:rsid w:val="007D7C51"/>
    <w:rsid w:val="007D7D39"/>
    <w:rsid w:val="007E0039"/>
    <w:rsid w:val="007E0381"/>
    <w:rsid w:val="007E048F"/>
    <w:rsid w:val="007E0603"/>
    <w:rsid w:val="007E0645"/>
    <w:rsid w:val="007E08A1"/>
    <w:rsid w:val="007E0939"/>
    <w:rsid w:val="007E0E0B"/>
    <w:rsid w:val="007E0E50"/>
    <w:rsid w:val="007E128C"/>
    <w:rsid w:val="007E12FE"/>
    <w:rsid w:val="007E13A3"/>
    <w:rsid w:val="007E1435"/>
    <w:rsid w:val="007E14CF"/>
    <w:rsid w:val="007E1531"/>
    <w:rsid w:val="007E15CA"/>
    <w:rsid w:val="007E163E"/>
    <w:rsid w:val="007E166E"/>
    <w:rsid w:val="007E167C"/>
    <w:rsid w:val="007E16CF"/>
    <w:rsid w:val="007E1815"/>
    <w:rsid w:val="007E1BEF"/>
    <w:rsid w:val="007E1C1C"/>
    <w:rsid w:val="007E22C9"/>
    <w:rsid w:val="007E23F1"/>
    <w:rsid w:val="007E26C8"/>
    <w:rsid w:val="007E29B6"/>
    <w:rsid w:val="007E2B75"/>
    <w:rsid w:val="007E2B9B"/>
    <w:rsid w:val="007E2E03"/>
    <w:rsid w:val="007E2F04"/>
    <w:rsid w:val="007E2F42"/>
    <w:rsid w:val="007E332A"/>
    <w:rsid w:val="007E35AB"/>
    <w:rsid w:val="007E3767"/>
    <w:rsid w:val="007E3A59"/>
    <w:rsid w:val="007E3D0C"/>
    <w:rsid w:val="007E3FA4"/>
    <w:rsid w:val="007E4740"/>
    <w:rsid w:val="007E4760"/>
    <w:rsid w:val="007E4853"/>
    <w:rsid w:val="007E4AAA"/>
    <w:rsid w:val="007E4F14"/>
    <w:rsid w:val="007E5284"/>
    <w:rsid w:val="007E53A0"/>
    <w:rsid w:val="007E570D"/>
    <w:rsid w:val="007E5CF8"/>
    <w:rsid w:val="007E5E24"/>
    <w:rsid w:val="007E5F1A"/>
    <w:rsid w:val="007E60DE"/>
    <w:rsid w:val="007E6261"/>
    <w:rsid w:val="007E63F7"/>
    <w:rsid w:val="007E69B0"/>
    <w:rsid w:val="007E6A2A"/>
    <w:rsid w:val="007E6D4F"/>
    <w:rsid w:val="007E6DCC"/>
    <w:rsid w:val="007E6DD5"/>
    <w:rsid w:val="007E6EA7"/>
    <w:rsid w:val="007E6F84"/>
    <w:rsid w:val="007E72DD"/>
    <w:rsid w:val="007E747A"/>
    <w:rsid w:val="007E7793"/>
    <w:rsid w:val="007E7AD7"/>
    <w:rsid w:val="007E7DF4"/>
    <w:rsid w:val="007E7ED3"/>
    <w:rsid w:val="007E7EE2"/>
    <w:rsid w:val="007F02BA"/>
    <w:rsid w:val="007F075E"/>
    <w:rsid w:val="007F07AE"/>
    <w:rsid w:val="007F08B3"/>
    <w:rsid w:val="007F09FA"/>
    <w:rsid w:val="007F0C35"/>
    <w:rsid w:val="007F0C6A"/>
    <w:rsid w:val="007F0FD6"/>
    <w:rsid w:val="007F109E"/>
    <w:rsid w:val="007F12D1"/>
    <w:rsid w:val="007F1320"/>
    <w:rsid w:val="007F16CB"/>
    <w:rsid w:val="007F1709"/>
    <w:rsid w:val="007F1864"/>
    <w:rsid w:val="007F1AF1"/>
    <w:rsid w:val="007F1B3D"/>
    <w:rsid w:val="007F1B44"/>
    <w:rsid w:val="007F1BB4"/>
    <w:rsid w:val="007F22F9"/>
    <w:rsid w:val="007F2509"/>
    <w:rsid w:val="007F255E"/>
    <w:rsid w:val="007F2637"/>
    <w:rsid w:val="007F26A3"/>
    <w:rsid w:val="007F2B0C"/>
    <w:rsid w:val="007F2EDF"/>
    <w:rsid w:val="007F31AB"/>
    <w:rsid w:val="007F32AE"/>
    <w:rsid w:val="007F33C2"/>
    <w:rsid w:val="007F34BD"/>
    <w:rsid w:val="007F3AD1"/>
    <w:rsid w:val="007F3B24"/>
    <w:rsid w:val="007F3C5D"/>
    <w:rsid w:val="007F3CA5"/>
    <w:rsid w:val="007F3D8E"/>
    <w:rsid w:val="007F3EB7"/>
    <w:rsid w:val="007F3F48"/>
    <w:rsid w:val="007F4162"/>
    <w:rsid w:val="007F4A41"/>
    <w:rsid w:val="007F4AC6"/>
    <w:rsid w:val="007F4B3B"/>
    <w:rsid w:val="007F4B5E"/>
    <w:rsid w:val="007F4E0E"/>
    <w:rsid w:val="007F4E3D"/>
    <w:rsid w:val="007F4E9D"/>
    <w:rsid w:val="007F5150"/>
    <w:rsid w:val="007F51F7"/>
    <w:rsid w:val="007F5834"/>
    <w:rsid w:val="007F5BC5"/>
    <w:rsid w:val="007F5C0C"/>
    <w:rsid w:val="007F5D71"/>
    <w:rsid w:val="007F5FAB"/>
    <w:rsid w:val="007F615C"/>
    <w:rsid w:val="007F67A8"/>
    <w:rsid w:val="007F6A71"/>
    <w:rsid w:val="007F6ED8"/>
    <w:rsid w:val="007F6EFD"/>
    <w:rsid w:val="007F6F15"/>
    <w:rsid w:val="007F7080"/>
    <w:rsid w:val="007F70A1"/>
    <w:rsid w:val="007F72CE"/>
    <w:rsid w:val="007F74F9"/>
    <w:rsid w:val="007F7BE3"/>
    <w:rsid w:val="0080016C"/>
    <w:rsid w:val="008001CE"/>
    <w:rsid w:val="008001FD"/>
    <w:rsid w:val="00800249"/>
    <w:rsid w:val="00800280"/>
    <w:rsid w:val="008006C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52FD"/>
    <w:rsid w:val="00805538"/>
    <w:rsid w:val="00805763"/>
    <w:rsid w:val="00805C03"/>
    <w:rsid w:val="00805D99"/>
    <w:rsid w:val="0080631D"/>
    <w:rsid w:val="0080645A"/>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52"/>
    <w:rsid w:val="008105FC"/>
    <w:rsid w:val="0081080D"/>
    <w:rsid w:val="00810866"/>
    <w:rsid w:val="008108B4"/>
    <w:rsid w:val="00810B04"/>
    <w:rsid w:val="00810DA6"/>
    <w:rsid w:val="00810E17"/>
    <w:rsid w:val="00810EC1"/>
    <w:rsid w:val="00810F98"/>
    <w:rsid w:val="00811002"/>
    <w:rsid w:val="00811055"/>
    <w:rsid w:val="008110A2"/>
    <w:rsid w:val="008111BA"/>
    <w:rsid w:val="008114DE"/>
    <w:rsid w:val="008117DB"/>
    <w:rsid w:val="00811871"/>
    <w:rsid w:val="00811896"/>
    <w:rsid w:val="00811A93"/>
    <w:rsid w:val="00811B29"/>
    <w:rsid w:val="00811B91"/>
    <w:rsid w:val="00811E31"/>
    <w:rsid w:val="00812051"/>
    <w:rsid w:val="00812080"/>
    <w:rsid w:val="0081214D"/>
    <w:rsid w:val="0081276C"/>
    <w:rsid w:val="00812D05"/>
    <w:rsid w:val="00812E97"/>
    <w:rsid w:val="00813005"/>
    <w:rsid w:val="008133C1"/>
    <w:rsid w:val="008135FE"/>
    <w:rsid w:val="00813756"/>
    <w:rsid w:val="00813BE7"/>
    <w:rsid w:val="00813C24"/>
    <w:rsid w:val="00813F08"/>
    <w:rsid w:val="008142FD"/>
    <w:rsid w:val="00814621"/>
    <w:rsid w:val="0081462B"/>
    <w:rsid w:val="00814660"/>
    <w:rsid w:val="0081475E"/>
    <w:rsid w:val="00814A73"/>
    <w:rsid w:val="00814C38"/>
    <w:rsid w:val="00815213"/>
    <w:rsid w:val="008152B7"/>
    <w:rsid w:val="008154CD"/>
    <w:rsid w:val="008154D9"/>
    <w:rsid w:val="008154E9"/>
    <w:rsid w:val="008155CA"/>
    <w:rsid w:val="0081562A"/>
    <w:rsid w:val="00815A0A"/>
    <w:rsid w:val="00815C5E"/>
    <w:rsid w:val="00815DFC"/>
    <w:rsid w:val="00815F4A"/>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EEC"/>
    <w:rsid w:val="00820288"/>
    <w:rsid w:val="0082059A"/>
    <w:rsid w:val="008206CD"/>
    <w:rsid w:val="00820E4E"/>
    <w:rsid w:val="00821209"/>
    <w:rsid w:val="00821281"/>
    <w:rsid w:val="00821348"/>
    <w:rsid w:val="00821370"/>
    <w:rsid w:val="008214FC"/>
    <w:rsid w:val="0082174C"/>
    <w:rsid w:val="00821753"/>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849"/>
    <w:rsid w:val="00823979"/>
    <w:rsid w:val="00823B04"/>
    <w:rsid w:val="00823BC5"/>
    <w:rsid w:val="00823C8B"/>
    <w:rsid w:val="00823CBE"/>
    <w:rsid w:val="00823CE7"/>
    <w:rsid w:val="00823E22"/>
    <w:rsid w:val="008247BC"/>
    <w:rsid w:val="008247F4"/>
    <w:rsid w:val="00824892"/>
    <w:rsid w:val="00824C02"/>
    <w:rsid w:val="00824C43"/>
    <w:rsid w:val="00824CC9"/>
    <w:rsid w:val="0082508E"/>
    <w:rsid w:val="008250BA"/>
    <w:rsid w:val="0082521D"/>
    <w:rsid w:val="00825233"/>
    <w:rsid w:val="00825508"/>
    <w:rsid w:val="0082553A"/>
    <w:rsid w:val="008255BB"/>
    <w:rsid w:val="008256BC"/>
    <w:rsid w:val="00825DF2"/>
    <w:rsid w:val="00825E12"/>
    <w:rsid w:val="00825EBE"/>
    <w:rsid w:val="0082602B"/>
    <w:rsid w:val="008260AB"/>
    <w:rsid w:val="008263C1"/>
    <w:rsid w:val="008263E1"/>
    <w:rsid w:val="008264EC"/>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774"/>
    <w:rsid w:val="0083183F"/>
    <w:rsid w:val="00831A3C"/>
    <w:rsid w:val="00831BD9"/>
    <w:rsid w:val="00831D99"/>
    <w:rsid w:val="00831FA9"/>
    <w:rsid w:val="008323B0"/>
    <w:rsid w:val="008324E0"/>
    <w:rsid w:val="008326FC"/>
    <w:rsid w:val="00832890"/>
    <w:rsid w:val="0083290A"/>
    <w:rsid w:val="00832C25"/>
    <w:rsid w:val="00832DD3"/>
    <w:rsid w:val="00832F7A"/>
    <w:rsid w:val="008337A3"/>
    <w:rsid w:val="0083395D"/>
    <w:rsid w:val="00833A00"/>
    <w:rsid w:val="0083438A"/>
    <w:rsid w:val="00834EE2"/>
    <w:rsid w:val="00834F3A"/>
    <w:rsid w:val="0083530C"/>
    <w:rsid w:val="00835420"/>
    <w:rsid w:val="00835645"/>
    <w:rsid w:val="0083566F"/>
    <w:rsid w:val="00835753"/>
    <w:rsid w:val="00835A5F"/>
    <w:rsid w:val="00835B7E"/>
    <w:rsid w:val="00835BE3"/>
    <w:rsid w:val="00835ECD"/>
    <w:rsid w:val="00835F94"/>
    <w:rsid w:val="0083621F"/>
    <w:rsid w:val="00836851"/>
    <w:rsid w:val="00836A3E"/>
    <w:rsid w:val="00836A60"/>
    <w:rsid w:val="00836CC0"/>
    <w:rsid w:val="00836CCD"/>
    <w:rsid w:val="008371DF"/>
    <w:rsid w:val="00837357"/>
    <w:rsid w:val="00837811"/>
    <w:rsid w:val="0083781B"/>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406"/>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C1F"/>
    <w:rsid w:val="00842EB4"/>
    <w:rsid w:val="00843072"/>
    <w:rsid w:val="00843248"/>
    <w:rsid w:val="008433FD"/>
    <w:rsid w:val="008434E0"/>
    <w:rsid w:val="00843564"/>
    <w:rsid w:val="008436DB"/>
    <w:rsid w:val="00843FB9"/>
    <w:rsid w:val="008440E6"/>
    <w:rsid w:val="0084415C"/>
    <w:rsid w:val="00844428"/>
    <w:rsid w:val="0084476C"/>
    <w:rsid w:val="00844790"/>
    <w:rsid w:val="00844A39"/>
    <w:rsid w:val="0084509D"/>
    <w:rsid w:val="0084534E"/>
    <w:rsid w:val="008455CA"/>
    <w:rsid w:val="00845604"/>
    <w:rsid w:val="0084591A"/>
    <w:rsid w:val="00845C18"/>
    <w:rsid w:val="00845D51"/>
    <w:rsid w:val="00845D5A"/>
    <w:rsid w:val="008460E2"/>
    <w:rsid w:val="008462D7"/>
    <w:rsid w:val="00846B32"/>
    <w:rsid w:val="00846CE9"/>
    <w:rsid w:val="00846DE3"/>
    <w:rsid w:val="00846F8E"/>
    <w:rsid w:val="0084700E"/>
    <w:rsid w:val="00847025"/>
    <w:rsid w:val="0084703D"/>
    <w:rsid w:val="00847166"/>
    <w:rsid w:val="008471E4"/>
    <w:rsid w:val="0084720A"/>
    <w:rsid w:val="008472A7"/>
    <w:rsid w:val="00847526"/>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0F"/>
    <w:rsid w:val="0085108B"/>
    <w:rsid w:val="008512C9"/>
    <w:rsid w:val="0085136E"/>
    <w:rsid w:val="00851455"/>
    <w:rsid w:val="00851468"/>
    <w:rsid w:val="008516AE"/>
    <w:rsid w:val="00851706"/>
    <w:rsid w:val="00851A1D"/>
    <w:rsid w:val="00851A88"/>
    <w:rsid w:val="00851D4F"/>
    <w:rsid w:val="00851DD4"/>
    <w:rsid w:val="0085247D"/>
    <w:rsid w:val="008527C5"/>
    <w:rsid w:val="00852842"/>
    <w:rsid w:val="008528E9"/>
    <w:rsid w:val="0085291D"/>
    <w:rsid w:val="00852EA6"/>
    <w:rsid w:val="00852F47"/>
    <w:rsid w:val="0085329A"/>
    <w:rsid w:val="00853515"/>
    <w:rsid w:val="00853539"/>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8A3"/>
    <w:rsid w:val="008549BD"/>
    <w:rsid w:val="00854C51"/>
    <w:rsid w:val="00854E45"/>
    <w:rsid w:val="00854E63"/>
    <w:rsid w:val="00854F87"/>
    <w:rsid w:val="00855043"/>
    <w:rsid w:val="008550B8"/>
    <w:rsid w:val="00855168"/>
    <w:rsid w:val="0085557F"/>
    <w:rsid w:val="0085561F"/>
    <w:rsid w:val="0085562A"/>
    <w:rsid w:val="008558C7"/>
    <w:rsid w:val="00855908"/>
    <w:rsid w:val="0085590A"/>
    <w:rsid w:val="00855B2B"/>
    <w:rsid w:val="00855C17"/>
    <w:rsid w:val="00855E10"/>
    <w:rsid w:val="00856039"/>
    <w:rsid w:val="00856261"/>
    <w:rsid w:val="008564A8"/>
    <w:rsid w:val="00856753"/>
    <w:rsid w:val="008568E5"/>
    <w:rsid w:val="00856A89"/>
    <w:rsid w:val="0085703F"/>
    <w:rsid w:val="0085742E"/>
    <w:rsid w:val="00857749"/>
    <w:rsid w:val="00857889"/>
    <w:rsid w:val="0085793E"/>
    <w:rsid w:val="00857AF5"/>
    <w:rsid w:val="008600D4"/>
    <w:rsid w:val="00860211"/>
    <w:rsid w:val="00860614"/>
    <w:rsid w:val="0086081D"/>
    <w:rsid w:val="00860AE9"/>
    <w:rsid w:val="00860B41"/>
    <w:rsid w:val="00860BD7"/>
    <w:rsid w:val="00860DDB"/>
    <w:rsid w:val="008611C9"/>
    <w:rsid w:val="008613B8"/>
    <w:rsid w:val="008618B4"/>
    <w:rsid w:val="008618FA"/>
    <w:rsid w:val="00861B50"/>
    <w:rsid w:val="00861B6C"/>
    <w:rsid w:val="00861C3E"/>
    <w:rsid w:val="00861C42"/>
    <w:rsid w:val="00861C46"/>
    <w:rsid w:val="00861C4F"/>
    <w:rsid w:val="00861D04"/>
    <w:rsid w:val="00861D84"/>
    <w:rsid w:val="00862132"/>
    <w:rsid w:val="00862479"/>
    <w:rsid w:val="008625A1"/>
    <w:rsid w:val="008626CC"/>
    <w:rsid w:val="00862732"/>
    <w:rsid w:val="008627F4"/>
    <w:rsid w:val="008628E9"/>
    <w:rsid w:val="00862AC5"/>
    <w:rsid w:val="00862B0F"/>
    <w:rsid w:val="00862B1B"/>
    <w:rsid w:val="00862C8A"/>
    <w:rsid w:val="00862CB3"/>
    <w:rsid w:val="00862EF8"/>
    <w:rsid w:val="00862F19"/>
    <w:rsid w:val="008633A2"/>
    <w:rsid w:val="008634F7"/>
    <w:rsid w:val="00863BBD"/>
    <w:rsid w:val="00863C9D"/>
    <w:rsid w:val="008644D0"/>
    <w:rsid w:val="008645B9"/>
    <w:rsid w:val="00864762"/>
    <w:rsid w:val="008647B1"/>
    <w:rsid w:val="00864C3E"/>
    <w:rsid w:val="00864D1E"/>
    <w:rsid w:val="00864E70"/>
    <w:rsid w:val="00865414"/>
    <w:rsid w:val="00865598"/>
    <w:rsid w:val="00865B0D"/>
    <w:rsid w:val="00865CFD"/>
    <w:rsid w:val="00865DF5"/>
    <w:rsid w:val="00865F05"/>
    <w:rsid w:val="00865F0C"/>
    <w:rsid w:val="008661B5"/>
    <w:rsid w:val="008661E2"/>
    <w:rsid w:val="00866591"/>
    <w:rsid w:val="008665B6"/>
    <w:rsid w:val="00866736"/>
    <w:rsid w:val="008668DC"/>
    <w:rsid w:val="008669AD"/>
    <w:rsid w:val="00866A69"/>
    <w:rsid w:val="00866B7A"/>
    <w:rsid w:val="00866BFD"/>
    <w:rsid w:val="00866DC7"/>
    <w:rsid w:val="008674D3"/>
    <w:rsid w:val="00867712"/>
    <w:rsid w:val="0086798B"/>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9C6"/>
    <w:rsid w:val="00871A32"/>
    <w:rsid w:val="00871D4E"/>
    <w:rsid w:val="00871D7D"/>
    <w:rsid w:val="00871F01"/>
    <w:rsid w:val="00871FF7"/>
    <w:rsid w:val="008720C0"/>
    <w:rsid w:val="008727CF"/>
    <w:rsid w:val="008727D4"/>
    <w:rsid w:val="00872B33"/>
    <w:rsid w:val="00872CD4"/>
    <w:rsid w:val="00872CD5"/>
    <w:rsid w:val="00872D2D"/>
    <w:rsid w:val="00872F5A"/>
    <w:rsid w:val="00872FD8"/>
    <w:rsid w:val="0087306A"/>
    <w:rsid w:val="0087363C"/>
    <w:rsid w:val="0087393E"/>
    <w:rsid w:val="00873AF2"/>
    <w:rsid w:val="00873B8E"/>
    <w:rsid w:val="00873C2C"/>
    <w:rsid w:val="00873E87"/>
    <w:rsid w:val="00874044"/>
    <w:rsid w:val="0087444B"/>
    <w:rsid w:val="008745D8"/>
    <w:rsid w:val="00874CC2"/>
    <w:rsid w:val="00874E0E"/>
    <w:rsid w:val="00874F7B"/>
    <w:rsid w:val="00875025"/>
    <w:rsid w:val="008753BC"/>
    <w:rsid w:val="0087594A"/>
    <w:rsid w:val="00875BA4"/>
    <w:rsid w:val="00875BA5"/>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0E"/>
    <w:rsid w:val="00880527"/>
    <w:rsid w:val="008806CA"/>
    <w:rsid w:val="008807C5"/>
    <w:rsid w:val="00880D8B"/>
    <w:rsid w:val="0088111C"/>
    <w:rsid w:val="00881261"/>
    <w:rsid w:val="00881275"/>
    <w:rsid w:val="008814B9"/>
    <w:rsid w:val="00881536"/>
    <w:rsid w:val="00881C0F"/>
    <w:rsid w:val="00881F02"/>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380"/>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35"/>
    <w:rsid w:val="0089295A"/>
    <w:rsid w:val="0089297A"/>
    <w:rsid w:val="00892A3A"/>
    <w:rsid w:val="00892A62"/>
    <w:rsid w:val="00892A8C"/>
    <w:rsid w:val="00892CAF"/>
    <w:rsid w:val="00892DD0"/>
    <w:rsid w:val="00892DDB"/>
    <w:rsid w:val="00893391"/>
    <w:rsid w:val="008933EB"/>
    <w:rsid w:val="00893435"/>
    <w:rsid w:val="00893470"/>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87"/>
    <w:rsid w:val="00896127"/>
    <w:rsid w:val="00896206"/>
    <w:rsid w:val="008968C2"/>
    <w:rsid w:val="00896BFE"/>
    <w:rsid w:val="00896C9E"/>
    <w:rsid w:val="00896D12"/>
    <w:rsid w:val="008972B0"/>
    <w:rsid w:val="0089762D"/>
    <w:rsid w:val="008978F0"/>
    <w:rsid w:val="008979A2"/>
    <w:rsid w:val="00897CD7"/>
    <w:rsid w:val="008A0463"/>
    <w:rsid w:val="008A053C"/>
    <w:rsid w:val="008A069D"/>
    <w:rsid w:val="008A0767"/>
    <w:rsid w:val="008A0B3C"/>
    <w:rsid w:val="008A0DD4"/>
    <w:rsid w:val="008A0F40"/>
    <w:rsid w:val="008A198E"/>
    <w:rsid w:val="008A1BAB"/>
    <w:rsid w:val="008A1C00"/>
    <w:rsid w:val="008A1E23"/>
    <w:rsid w:val="008A237E"/>
    <w:rsid w:val="008A2407"/>
    <w:rsid w:val="008A242B"/>
    <w:rsid w:val="008A2730"/>
    <w:rsid w:val="008A282E"/>
    <w:rsid w:val="008A2979"/>
    <w:rsid w:val="008A29FD"/>
    <w:rsid w:val="008A2CBB"/>
    <w:rsid w:val="008A2D5D"/>
    <w:rsid w:val="008A2ED4"/>
    <w:rsid w:val="008A30BA"/>
    <w:rsid w:val="008A32E7"/>
    <w:rsid w:val="008A3803"/>
    <w:rsid w:val="008A38E3"/>
    <w:rsid w:val="008A3A28"/>
    <w:rsid w:val="008A3B2C"/>
    <w:rsid w:val="008A3B51"/>
    <w:rsid w:val="008A3EB1"/>
    <w:rsid w:val="008A3F2A"/>
    <w:rsid w:val="008A41CE"/>
    <w:rsid w:val="008A41DF"/>
    <w:rsid w:val="008A4370"/>
    <w:rsid w:val="008A4796"/>
    <w:rsid w:val="008A4A77"/>
    <w:rsid w:val="008A4B7E"/>
    <w:rsid w:val="008A4D9A"/>
    <w:rsid w:val="008A4F31"/>
    <w:rsid w:val="008A52CC"/>
    <w:rsid w:val="008A5883"/>
    <w:rsid w:val="008A5A2E"/>
    <w:rsid w:val="008A5A78"/>
    <w:rsid w:val="008A5EC5"/>
    <w:rsid w:val="008A5ED2"/>
    <w:rsid w:val="008A5F58"/>
    <w:rsid w:val="008A5F93"/>
    <w:rsid w:val="008A60B6"/>
    <w:rsid w:val="008A613D"/>
    <w:rsid w:val="008A632B"/>
    <w:rsid w:val="008A6479"/>
    <w:rsid w:val="008A6693"/>
    <w:rsid w:val="008A66CE"/>
    <w:rsid w:val="008A6703"/>
    <w:rsid w:val="008A678E"/>
    <w:rsid w:val="008A68CA"/>
    <w:rsid w:val="008A6B15"/>
    <w:rsid w:val="008A6DC2"/>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B8B"/>
    <w:rsid w:val="008B0CCF"/>
    <w:rsid w:val="008B0F4C"/>
    <w:rsid w:val="008B10BE"/>
    <w:rsid w:val="008B1257"/>
    <w:rsid w:val="008B137D"/>
    <w:rsid w:val="008B13EF"/>
    <w:rsid w:val="008B14D1"/>
    <w:rsid w:val="008B1690"/>
    <w:rsid w:val="008B190E"/>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EF6"/>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7E0"/>
    <w:rsid w:val="008B6A03"/>
    <w:rsid w:val="008B6A3E"/>
    <w:rsid w:val="008B6AAE"/>
    <w:rsid w:val="008B6B85"/>
    <w:rsid w:val="008B7090"/>
    <w:rsid w:val="008B71F9"/>
    <w:rsid w:val="008B7214"/>
    <w:rsid w:val="008B7442"/>
    <w:rsid w:val="008B755E"/>
    <w:rsid w:val="008B7576"/>
    <w:rsid w:val="008B7587"/>
    <w:rsid w:val="008B77A5"/>
    <w:rsid w:val="008B7ADB"/>
    <w:rsid w:val="008B7E1A"/>
    <w:rsid w:val="008B7F6F"/>
    <w:rsid w:val="008B7F91"/>
    <w:rsid w:val="008C0075"/>
    <w:rsid w:val="008C009C"/>
    <w:rsid w:val="008C00FA"/>
    <w:rsid w:val="008C024C"/>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492"/>
    <w:rsid w:val="008C160F"/>
    <w:rsid w:val="008C1640"/>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46D"/>
    <w:rsid w:val="008C3AB7"/>
    <w:rsid w:val="008C3C01"/>
    <w:rsid w:val="008C3F63"/>
    <w:rsid w:val="008C3FB4"/>
    <w:rsid w:val="008C448F"/>
    <w:rsid w:val="008C4764"/>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D23"/>
    <w:rsid w:val="008D00D3"/>
    <w:rsid w:val="008D026A"/>
    <w:rsid w:val="008D0403"/>
    <w:rsid w:val="008D07E6"/>
    <w:rsid w:val="008D0C7A"/>
    <w:rsid w:val="008D0DEB"/>
    <w:rsid w:val="008D0F99"/>
    <w:rsid w:val="008D1172"/>
    <w:rsid w:val="008D11C8"/>
    <w:rsid w:val="008D11DF"/>
    <w:rsid w:val="008D1358"/>
    <w:rsid w:val="008D169E"/>
    <w:rsid w:val="008D182D"/>
    <w:rsid w:val="008D1B24"/>
    <w:rsid w:val="008D1B57"/>
    <w:rsid w:val="008D1B8D"/>
    <w:rsid w:val="008D1BF7"/>
    <w:rsid w:val="008D1C7B"/>
    <w:rsid w:val="008D1DAE"/>
    <w:rsid w:val="008D208D"/>
    <w:rsid w:val="008D216F"/>
    <w:rsid w:val="008D227A"/>
    <w:rsid w:val="008D242A"/>
    <w:rsid w:val="008D2845"/>
    <w:rsid w:val="008D2CC8"/>
    <w:rsid w:val="008D2E4C"/>
    <w:rsid w:val="008D2F10"/>
    <w:rsid w:val="008D33F2"/>
    <w:rsid w:val="008D3421"/>
    <w:rsid w:val="008D365B"/>
    <w:rsid w:val="008D372D"/>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244"/>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474"/>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C64"/>
    <w:rsid w:val="008E6DA9"/>
    <w:rsid w:val="008E71EE"/>
    <w:rsid w:val="008E7545"/>
    <w:rsid w:val="008F0102"/>
    <w:rsid w:val="008F01F5"/>
    <w:rsid w:val="008F0795"/>
    <w:rsid w:val="008F084E"/>
    <w:rsid w:val="008F08B0"/>
    <w:rsid w:val="008F08B4"/>
    <w:rsid w:val="008F0F1F"/>
    <w:rsid w:val="008F0FEA"/>
    <w:rsid w:val="008F13B1"/>
    <w:rsid w:val="008F13F7"/>
    <w:rsid w:val="008F179C"/>
    <w:rsid w:val="008F1957"/>
    <w:rsid w:val="008F19F6"/>
    <w:rsid w:val="008F1D28"/>
    <w:rsid w:val="008F22A6"/>
    <w:rsid w:val="008F233F"/>
    <w:rsid w:val="008F2342"/>
    <w:rsid w:val="008F23EF"/>
    <w:rsid w:val="008F2430"/>
    <w:rsid w:val="008F245D"/>
    <w:rsid w:val="008F24D9"/>
    <w:rsid w:val="008F2700"/>
    <w:rsid w:val="008F2982"/>
    <w:rsid w:val="008F298A"/>
    <w:rsid w:val="008F2A75"/>
    <w:rsid w:val="008F2F30"/>
    <w:rsid w:val="008F334F"/>
    <w:rsid w:val="008F38FF"/>
    <w:rsid w:val="008F3A24"/>
    <w:rsid w:val="008F3CB2"/>
    <w:rsid w:val="008F3DCB"/>
    <w:rsid w:val="008F40F9"/>
    <w:rsid w:val="008F442C"/>
    <w:rsid w:val="008F475C"/>
    <w:rsid w:val="008F47BE"/>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11E"/>
    <w:rsid w:val="008F750F"/>
    <w:rsid w:val="008F7770"/>
    <w:rsid w:val="008F7837"/>
    <w:rsid w:val="008F7A2F"/>
    <w:rsid w:val="008F7C0D"/>
    <w:rsid w:val="008F7DFD"/>
    <w:rsid w:val="008F7E2C"/>
    <w:rsid w:val="008F7E58"/>
    <w:rsid w:val="008F7E8E"/>
    <w:rsid w:val="008F7F21"/>
    <w:rsid w:val="008F7F68"/>
    <w:rsid w:val="0090019F"/>
    <w:rsid w:val="009004F3"/>
    <w:rsid w:val="009005A3"/>
    <w:rsid w:val="009005AD"/>
    <w:rsid w:val="00900AF3"/>
    <w:rsid w:val="00900EE6"/>
    <w:rsid w:val="00900F5F"/>
    <w:rsid w:val="009010CB"/>
    <w:rsid w:val="00901228"/>
    <w:rsid w:val="00901351"/>
    <w:rsid w:val="00901374"/>
    <w:rsid w:val="009015BB"/>
    <w:rsid w:val="00901672"/>
    <w:rsid w:val="009016B6"/>
    <w:rsid w:val="0090176E"/>
    <w:rsid w:val="009017F2"/>
    <w:rsid w:val="0090185D"/>
    <w:rsid w:val="0090195E"/>
    <w:rsid w:val="00901D37"/>
    <w:rsid w:val="0090232B"/>
    <w:rsid w:val="0090278F"/>
    <w:rsid w:val="00902A3A"/>
    <w:rsid w:val="00902B65"/>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3BA"/>
    <w:rsid w:val="009044EA"/>
    <w:rsid w:val="0090463B"/>
    <w:rsid w:val="009046D4"/>
    <w:rsid w:val="00904925"/>
    <w:rsid w:val="00904AF3"/>
    <w:rsid w:val="00904D18"/>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097"/>
    <w:rsid w:val="0090717F"/>
    <w:rsid w:val="009075C0"/>
    <w:rsid w:val="009077CA"/>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374"/>
    <w:rsid w:val="009114CB"/>
    <w:rsid w:val="009115D8"/>
    <w:rsid w:val="0091173A"/>
    <w:rsid w:val="009118CD"/>
    <w:rsid w:val="00911944"/>
    <w:rsid w:val="009119E4"/>
    <w:rsid w:val="00911B5B"/>
    <w:rsid w:val="00911C67"/>
    <w:rsid w:val="00911DB0"/>
    <w:rsid w:val="00911E9A"/>
    <w:rsid w:val="00911F43"/>
    <w:rsid w:val="00912218"/>
    <w:rsid w:val="009125DC"/>
    <w:rsid w:val="009125E8"/>
    <w:rsid w:val="0091271A"/>
    <w:rsid w:val="0091285C"/>
    <w:rsid w:val="0091296D"/>
    <w:rsid w:val="00912C4A"/>
    <w:rsid w:val="00913340"/>
    <w:rsid w:val="0091334E"/>
    <w:rsid w:val="0091366F"/>
    <w:rsid w:val="009137E6"/>
    <w:rsid w:val="009138AF"/>
    <w:rsid w:val="0091391F"/>
    <w:rsid w:val="00913AB1"/>
    <w:rsid w:val="00913F2E"/>
    <w:rsid w:val="00913FB0"/>
    <w:rsid w:val="00914434"/>
    <w:rsid w:val="00914541"/>
    <w:rsid w:val="00914ADC"/>
    <w:rsid w:val="00914B9E"/>
    <w:rsid w:val="00914C92"/>
    <w:rsid w:val="00914CBD"/>
    <w:rsid w:val="00914CD6"/>
    <w:rsid w:val="00914E6A"/>
    <w:rsid w:val="00915CA8"/>
    <w:rsid w:val="0091609D"/>
    <w:rsid w:val="009160C5"/>
    <w:rsid w:val="0091610E"/>
    <w:rsid w:val="0091667B"/>
    <w:rsid w:val="00916843"/>
    <w:rsid w:val="009168CA"/>
    <w:rsid w:val="00916F01"/>
    <w:rsid w:val="009170C8"/>
    <w:rsid w:val="00917156"/>
    <w:rsid w:val="0091717B"/>
    <w:rsid w:val="0091727F"/>
    <w:rsid w:val="00917314"/>
    <w:rsid w:val="009173D9"/>
    <w:rsid w:val="009174B1"/>
    <w:rsid w:val="009174BE"/>
    <w:rsid w:val="00917578"/>
    <w:rsid w:val="0091779F"/>
    <w:rsid w:val="00917B1B"/>
    <w:rsid w:val="00917D31"/>
    <w:rsid w:val="00917D3D"/>
    <w:rsid w:val="009200D9"/>
    <w:rsid w:val="00920250"/>
    <w:rsid w:val="00920265"/>
    <w:rsid w:val="009202D0"/>
    <w:rsid w:val="00920345"/>
    <w:rsid w:val="00920483"/>
    <w:rsid w:val="009204DB"/>
    <w:rsid w:val="0092053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73"/>
    <w:rsid w:val="009228FA"/>
    <w:rsid w:val="00922A06"/>
    <w:rsid w:val="00922A13"/>
    <w:rsid w:val="00922AA6"/>
    <w:rsid w:val="00922BE5"/>
    <w:rsid w:val="00922C9F"/>
    <w:rsid w:val="00922E81"/>
    <w:rsid w:val="00923034"/>
    <w:rsid w:val="009230EF"/>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B4B"/>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5FBE"/>
    <w:rsid w:val="0092642B"/>
    <w:rsid w:val="00926670"/>
    <w:rsid w:val="00926964"/>
    <w:rsid w:val="0092697A"/>
    <w:rsid w:val="00926D1D"/>
    <w:rsid w:val="00926F9E"/>
    <w:rsid w:val="0092726F"/>
    <w:rsid w:val="00927294"/>
    <w:rsid w:val="009273AF"/>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253B"/>
    <w:rsid w:val="009328E3"/>
    <w:rsid w:val="00932A80"/>
    <w:rsid w:val="00932B6D"/>
    <w:rsid w:val="00932D38"/>
    <w:rsid w:val="00932D76"/>
    <w:rsid w:val="00932F41"/>
    <w:rsid w:val="00933004"/>
    <w:rsid w:val="009332C0"/>
    <w:rsid w:val="009335E9"/>
    <w:rsid w:val="009336BB"/>
    <w:rsid w:val="0093377F"/>
    <w:rsid w:val="00933B9E"/>
    <w:rsid w:val="00933C22"/>
    <w:rsid w:val="00933E42"/>
    <w:rsid w:val="00933FFF"/>
    <w:rsid w:val="0093407C"/>
    <w:rsid w:val="0093422D"/>
    <w:rsid w:val="00934323"/>
    <w:rsid w:val="00934414"/>
    <w:rsid w:val="00934905"/>
    <w:rsid w:val="00934C78"/>
    <w:rsid w:val="00934DA5"/>
    <w:rsid w:val="009351A3"/>
    <w:rsid w:val="009351ED"/>
    <w:rsid w:val="009353FB"/>
    <w:rsid w:val="009354F5"/>
    <w:rsid w:val="009356B9"/>
    <w:rsid w:val="009356C9"/>
    <w:rsid w:val="00935768"/>
    <w:rsid w:val="00935863"/>
    <w:rsid w:val="00935D6F"/>
    <w:rsid w:val="00936111"/>
    <w:rsid w:val="0093626D"/>
    <w:rsid w:val="00936601"/>
    <w:rsid w:val="00936680"/>
    <w:rsid w:val="009368BB"/>
    <w:rsid w:val="00936BFB"/>
    <w:rsid w:val="00936C6B"/>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325"/>
    <w:rsid w:val="009436D4"/>
    <w:rsid w:val="0094371D"/>
    <w:rsid w:val="00944482"/>
    <w:rsid w:val="0094449E"/>
    <w:rsid w:val="00944710"/>
    <w:rsid w:val="009447AE"/>
    <w:rsid w:val="00944A5E"/>
    <w:rsid w:val="00944AC7"/>
    <w:rsid w:val="00944B82"/>
    <w:rsid w:val="00944CDC"/>
    <w:rsid w:val="00944DC4"/>
    <w:rsid w:val="00944FBB"/>
    <w:rsid w:val="00945102"/>
    <w:rsid w:val="00945400"/>
    <w:rsid w:val="0094548A"/>
    <w:rsid w:val="009454E9"/>
    <w:rsid w:val="009456A6"/>
    <w:rsid w:val="00945790"/>
    <w:rsid w:val="00945824"/>
    <w:rsid w:val="00945CF3"/>
    <w:rsid w:val="00945E6A"/>
    <w:rsid w:val="00945F83"/>
    <w:rsid w:val="00946254"/>
    <w:rsid w:val="009463F8"/>
    <w:rsid w:val="009465FF"/>
    <w:rsid w:val="00946666"/>
    <w:rsid w:val="009466A2"/>
    <w:rsid w:val="009468A6"/>
    <w:rsid w:val="009469D8"/>
    <w:rsid w:val="00946A21"/>
    <w:rsid w:val="00946AA1"/>
    <w:rsid w:val="00946BDB"/>
    <w:rsid w:val="00946CCD"/>
    <w:rsid w:val="00946DF8"/>
    <w:rsid w:val="00947531"/>
    <w:rsid w:val="0094774C"/>
    <w:rsid w:val="00947AEF"/>
    <w:rsid w:val="00950054"/>
    <w:rsid w:val="009500EF"/>
    <w:rsid w:val="0095068D"/>
    <w:rsid w:val="00950706"/>
    <w:rsid w:val="009508D2"/>
    <w:rsid w:val="00950AAC"/>
    <w:rsid w:val="00950AB4"/>
    <w:rsid w:val="00951222"/>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65A"/>
    <w:rsid w:val="0095370F"/>
    <w:rsid w:val="00953740"/>
    <w:rsid w:val="009538E8"/>
    <w:rsid w:val="00953904"/>
    <w:rsid w:val="00953A28"/>
    <w:rsid w:val="00953C20"/>
    <w:rsid w:val="00953EB0"/>
    <w:rsid w:val="00954128"/>
    <w:rsid w:val="009547A7"/>
    <w:rsid w:val="00954DB9"/>
    <w:rsid w:val="00954EDF"/>
    <w:rsid w:val="00954F12"/>
    <w:rsid w:val="00954F19"/>
    <w:rsid w:val="00954FFE"/>
    <w:rsid w:val="0095502C"/>
    <w:rsid w:val="00955C13"/>
    <w:rsid w:val="00955D9F"/>
    <w:rsid w:val="00955DA2"/>
    <w:rsid w:val="00956060"/>
    <w:rsid w:val="009561D9"/>
    <w:rsid w:val="0095632F"/>
    <w:rsid w:val="0095634D"/>
    <w:rsid w:val="00956636"/>
    <w:rsid w:val="00956DAB"/>
    <w:rsid w:val="00957044"/>
    <w:rsid w:val="009571F1"/>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995"/>
    <w:rsid w:val="0096299A"/>
    <w:rsid w:val="00962B1A"/>
    <w:rsid w:val="00962B51"/>
    <w:rsid w:val="009630BB"/>
    <w:rsid w:val="009632EE"/>
    <w:rsid w:val="009634DD"/>
    <w:rsid w:val="009636E9"/>
    <w:rsid w:val="00963710"/>
    <w:rsid w:val="009637A9"/>
    <w:rsid w:val="00963872"/>
    <w:rsid w:val="00963C5A"/>
    <w:rsid w:val="00963F36"/>
    <w:rsid w:val="00964293"/>
    <w:rsid w:val="0096481C"/>
    <w:rsid w:val="00964A43"/>
    <w:rsid w:val="00964C01"/>
    <w:rsid w:val="00964C79"/>
    <w:rsid w:val="00964CEF"/>
    <w:rsid w:val="00964DC8"/>
    <w:rsid w:val="00964F8C"/>
    <w:rsid w:val="00965536"/>
    <w:rsid w:val="0096555E"/>
    <w:rsid w:val="0096572F"/>
    <w:rsid w:val="00965818"/>
    <w:rsid w:val="00965B06"/>
    <w:rsid w:val="00965F96"/>
    <w:rsid w:val="00965FDC"/>
    <w:rsid w:val="00966189"/>
    <w:rsid w:val="00966A2D"/>
    <w:rsid w:val="00966D30"/>
    <w:rsid w:val="00966D41"/>
    <w:rsid w:val="0096713B"/>
    <w:rsid w:val="0096720F"/>
    <w:rsid w:val="00967210"/>
    <w:rsid w:val="009672D3"/>
    <w:rsid w:val="00967513"/>
    <w:rsid w:val="00967A58"/>
    <w:rsid w:val="00967D01"/>
    <w:rsid w:val="00967E67"/>
    <w:rsid w:val="00967ECC"/>
    <w:rsid w:val="009704E6"/>
    <w:rsid w:val="00970578"/>
    <w:rsid w:val="009706BF"/>
    <w:rsid w:val="00970862"/>
    <w:rsid w:val="0097086F"/>
    <w:rsid w:val="00970C01"/>
    <w:rsid w:val="00970E59"/>
    <w:rsid w:val="00971237"/>
    <w:rsid w:val="00971511"/>
    <w:rsid w:val="0097185C"/>
    <w:rsid w:val="00971886"/>
    <w:rsid w:val="009718CF"/>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D36"/>
    <w:rsid w:val="009731B9"/>
    <w:rsid w:val="00973416"/>
    <w:rsid w:val="00973612"/>
    <w:rsid w:val="009736C3"/>
    <w:rsid w:val="0097397D"/>
    <w:rsid w:val="00973C21"/>
    <w:rsid w:val="00973C4C"/>
    <w:rsid w:val="00973C88"/>
    <w:rsid w:val="0097419A"/>
    <w:rsid w:val="009742E9"/>
    <w:rsid w:val="0097476F"/>
    <w:rsid w:val="0097481B"/>
    <w:rsid w:val="0097482D"/>
    <w:rsid w:val="00974CA4"/>
    <w:rsid w:val="00975051"/>
    <w:rsid w:val="00975348"/>
    <w:rsid w:val="00975395"/>
    <w:rsid w:val="00975409"/>
    <w:rsid w:val="0097555A"/>
    <w:rsid w:val="00975603"/>
    <w:rsid w:val="00975717"/>
    <w:rsid w:val="00975818"/>
    <w:rsid w:val="009758CA"/>
    <w:rsid w:val="0097591A"/>
    <w:rsid w:val="009759ED"/>
    <w:rsid w:val="00975ADD"/>
    <w:rsid w:val="00975AE5"/>
    <w:rsid w:val="00975C32"/>
    <w:rsid w:val="00975CEC"/>
    <w:rsid w:val="00975E83"/>
    <w:rsid w:val="009763C0"/>
    <w:rsid w:val="009767FA"/>
    <w:rsid w:val="00976BD0"/>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77F47"/>
    <w:rsid w:val="00980202"/>
    <w:rsid w:val="00980522"/>
    <w:rsid w:val="0098057B"/>
    <w:rsid w:val="0098059E"/>
    <w:rsid w:val="009805BA"/>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530"/>
    <w:rsid w:val="00982649"/>
    <w:rsid w:val="009827EA"/>
    <w:rsid w:val="009828C1"/>
    <w:rsid w:val="00982AB7"/>
    <w:rsid w:val="00982C2F"/>
    <w:rsid w:val="00982E88"/>
    <w:rsid w:val="009836AB"/>
    <w:rsid w:val="009836F3"/>
    <w:rsid w:val="009839ED"/>
    <w:rsid w:val="00983DF4"/>
    <w:rsid w:val="00983E89"/>
    <w:rsid w:val="009840B2"/>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BB2"/>
    <w:rsid w:val="00987CBD"/>
    <w:rsid w:val="00987D10"/>
    <w:rsid w:val="00987DE1"/>
    <w:rsid w:val="00987F74"/>
    <w:rsid w:val="0099036B"/>
    <w:rsid w:val="009906E2"/>
    <w:rsid w:val="009907F8"/>
    <w:rsid w:val="00990878"/>
    <w:rsid w:val="00990C0D"/>
    <w:rsid w:val="00990C70"/>
    <w:rsid w:val="00990D73"/>
    <w:rsid w:val="00990E71"/>
    <w:rsid w:val="00990E8F"/>
    <w:rsid w:val="00990F66"/>
    <w:rsid w:val="00990FCD"/>
    <w:rsid w:val="0099113C"/>
    <w:rsid w:val="00991496"/>
    <w:rsid w:val="00991658"/>
    <w:rsid w:val="00991789"/>
    <w:rsid w:val="009917E4"/>
    <w:rsid w:val="00991E1D"/>
    <w:rsid w:val="00991FB8"/>
    <w:rsid w:val="0099238B"/>
    <w:rsid w:val="009923B8"/>
    <w:rsid w:val="009923FA"/>
    <w:rsid w:val="00992428"/>
    <w:rsid w:val="0099252F"/>
    <w:rsid w:val="009926E6"/>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962"/>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1C9"/>
    <w:rsid w:val="009962BB"/>
    <w:rsid w:val="009963B2"/>
    <w:rsid w:val="0099643D"/>
    <w:rsid w:val="009969CA"/>
    <w:rsid w:val="00997105"/>
    <w:rsid w:val="0099735C"/>
    <w:rsid w:val="00997395"/>
    <w:rsid w:val="00997495"/>
    <w:rsid w:val="0099762E"/>
    <w:rsid w:val="0099780B"/>
    <w:rsid w:val="0099785E"/>
    <w:rsid w:val="00997949"/>
    <w:rsid w:val="00997E5D"/>
    <w:rsid w:val="009A021D"/>
    <w:rsid w:val="009A0512"/>
    <w:rsid w:val="009A06F3"/>
    <w:rsid w:val="009A0732"/>
    <w:rsid w:val="009A0D3B"/>
    <w:rsid w:val="009A0F97"/>
    <w:rsid w:val="009A1146"/>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7C9"/>
    <w:rsid w:val="009A3A27"/>
    <w:rsid w:val="009A3CBD"/>
    <w:rsid w:val="009A3F6E"/>
    <w:rsid w:val="009A4086"/>
    <w:rsid w:val="009A496E"/>
    <w:rsid w:val="009A4B9A"/>
    <w:rsid w:val="009A4BFB"/>
    <w:rsid w:val="009A4C5A"/>
    <w:rsid w:val="009A4D1D"/>
    <w:rsid w:val="009A5244"/>
    <w:rsid w:val="009A534F"/>
    <w:rsid w:val="009A5429"/>
    <w:rsid w:val="009A5515"/>
    <w:rsid w:val="009A562F"/>
    <w:rsid w:val="009A5677"/>
    <w:rsid w:val="009A585D"/>
    <w:rsid w:val="009A59E9"/>
    <w:rsid w:val="009A5D2A"/>
    <w:rsid w:val="009A5E2B"/>
    <w:rsid w:val="009A6025"/>
    <w:rsid w:val="009A62D2"/>
    <w:rsid w:val="009A6737"/>
    <w:rsid w:val="009A673C"/>
    <w:rsid w:val="009A6B12"/>
    <w:rsid w:val="009A6E3E"/>
    <w:rsid w:val="009A715B"/>
    <w:rsid w:val="009A720E"/>
    <w:rsid w:val="009A72D1"/>
    <w:rsid w:val="009A73D5"/>
    <w:rsid w:val="009A754F"/>
    <w:rsid w:val="009A76CA"/>
    <w:rsid w:val="009A7727"/>
    <w:rsid w:val="009A78B4"/>
    <w:rsid w:val="009A7D3F"/>
    <w:rsid w:val="009A7D7B"/>
    <w:rsid w:val="009A7E5E"/>
    <w:rsid w:val="009B0014"/>
    <w:rsid w:val="009B0059"/>
    <w:rsid w:val="009B0062"/>
    <w:rsid w:val="009B017F"/>
    <w:rsid w:val="009B03C2"/>
    <w:rsid w:val="009B0A64"/>
    <w:rsid w:val="009B0AD7"/>
    <w:rsid w:val="009B0C7C"/>
    <w:rsid w:val="009B0D21"/>
    <w:rsid w:val="009B1488"/>
    <w:rsid w:val="009B1695"/>
    <w:rsid w:val="009B1905"/>
    <w:rsid w:val="009B2084"/>
    <w:rsid w:val="009B21D9"/>
    <w:rsid w:val="009B24F6"/>
    <w:rsid w:val="009B253C"/>
    <w:rsid w:val="009B264A"/>
    <w:rsid w:val="009B2773"/>
    <w:rsid w:val="009B27D5"/>
    <w:rsid w:val="009B2981"/>
    <w:rsid w:val="009B2A33"/>
    <w:rsid w:val="009B2F2F"/>
    <w:rsid w:val="009B33EF"/>
    <w:rsid w:val="009B33F8"/>
    <w:rsid w:val="009B3411"/>
    <w:rsid w:val="009B36DD"/>
    <w:rsid w:val="009B394B"/>
    <w:rsid w:val="009B3983"/>
    <w:rsid w:val="009B3A11"/>
    <w:rsid w:val="009B3B34"/>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01"/>
    <w:rsid w:val="009B6CDC"/>
    <w:rsid w:val="009B6DB4"/>
    <w:rsid w:val="009B6F01"/>
    <w:rsid w:val="009B7077"/>
    <w:rsid w:val="009B7088"/>
    <w:rsid w:val="009B720E"/>
    <w:rsid w:val="009B7285"/>
    <w:rsid w:val="009B732B"/>
    <w:rsid w:val="009B7610"/>
    <w:rsid w:val="009B7765"/>
    <w:rsid w:val="009B7834"/>
    <w:rsid w:val="009B79E6"/>
    <w:rsid w:val="009B7BA9"/>
    <w:rsid w:val="009B7BF0"/>
    <w:rsid w:val="009C004B"/>
    <w:rsid w:val="009C02F4"/>
    <w:rsid w:val="009C0529"/>
    <w:rsid w:val="009C054B"/>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6AE"/>
    <w:rsid w:val="009C671A"/>
    <w:rsid w:val="009C6848"/>
    <w:rsid w:val="009C692B"/>
    <w:rsid w:val="009C6A86"/>
    <w:rsid w:val="009C6CAF"/>
    <w:rsid w:val="009C6CBB"/>
    <w:rsid w:val="009C6EF6"/>
    <w:rsid w:val="009C6F46"/>
    <w:rsid w:val="009C71EE"/>
    <w:rsid w:val="009C72A1"/>
    <w:rsid w:val="009C72D8"/>
    <w:rsid w:val="009C72E6"/>
    <w:rsid w:val="009C75A3"/>
    <w:rsid w:val="009C783F"/>
    <w:rsid w:val="009C7A0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49"/>
    <w:rsid w:val="009D2A80"/>
    <w:rsid w:val="009D2B5A"/>
    <w:rsid w:val="009D2B8F"/>
    <w:rsid w:val="009D2C18"/>
    <w:rsid w:val="009D2C19"/>
    <w:rsid w:val="009D3350"/>
    <w:rsid w:val="009D3412"/>
    <w:rsid w:val="009D3457"/>
    <w:rsid w:val="009D3A8D"/>
    <w:rsid w:val="009D3B84"/>
    <w:rsid w:val="009D3C33"/>
    <w:rsid w:val="009D3CB2"/>
    <w:rsid w:val="009D3CE6"/>
    <w:rsid w:val="009D3F41"/>
    <w:rsid w:val="009D403B"/>
    <w:rsid w:val="009D459C"/>
    <w:rsid w:val="009D470F"/>
    <w:rsid w:val="009D4986"/>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9B3"/>
    <w:rsid w:val="009D6CAE"/>
    <w:rsid w:val="009D6CF1"/>
    <w:rsid w:val="009D6CFB"/>
    <w:rsid w:val="009D7188"/>
    <w:rsid w:val="009D73A2"/>
    <w:rsid w:val="009D74E9"/>
    <w:rsid w:val="009D75B6"/>
    <w:rsid w:val="009D75D6"/>
    <w:rsid w:val="009D7708"/>
    <w:rsid w:val="009D7DF5"/>
    <w:rsid w:val="009D7EB1"/>
    <w:rsid w:val="009E00E6"/>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AA"/>
    <w:rsid w:val="009E267A"/>
    <w:rsid w:val="009E2709"/>
    <w:rsid w:val="009E271E"/>
    <w:rsid w:val="009E28FB"/>
    <w:rsid w:val="009E2AE5"/>
    <w:rsid w:val="009E302B"/>
    <w:rsid w:val="009E32C6"/>
    <w:rsid w:val="009E3533"/>
    <w:rsid w:val="009E398D"/>
    <w:rsid w:val="009E39AA"/>
    <w:rsid w:val="009E4A6A"/>
    <w:rsid w:val="009E505E"/>
    <w:rsid w:val="009E51F0"/>
    <w:rsid w:val="009E53B0"/>
    <w:rsid w:val="009E5427"/>
    <w:rsid w:val="009E55B5"/>
    <w:rsid w:val="009E5615"/>
    <w:rsid w:val="009E568E"/>
    <w:rsid w:val="009E56BD"/>
    <w:rsid w:val="009E56FE"/>
    <w:rsid w:val="009E5826"/>
    <w:rsid w:val="009E5C9C"/>
    <w:rsid w:val="009E5E80"/>
    <w:rsid w:val="009E5E96"/>
    <w:rsid w:val="009E5EDD"/>
    <w:rsid w:val="009E6204"/>
    <w:rsid w:val="009E634C"/>
    <w:rsid w:val="009E63CD"/>
    <w:rsid w:val="009E63F3"/>
    <w:rsid w:val="009E646B"/>
    <w:rsid w:val="009E6783"/>
    <w:rsid w:val="009E688E"/>
    <w:rsid w:val="009E69D7"/>
    <w:rsid w:val="009E6A7A"/>
    <w:rsid w:val="009E6A9C"/>
    <w:rsid w:val="009E6B2A"/>
    <w:rsid w:val="009E6C6E"/>
    <w:rsid w:val="009E6F1A"/>
    <w:rsid w:val="009E6F4F"/>
    <w:rsid w:val="009E7A72"/>
    <w:rsid w:val="009E7DBB"/>
    <w:rsid w:val="009E7EC0"/>
    <w:rsid w:val="009F0011"/>
    <w:rsid w:val="009F0300"/>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CA4"/>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BE1"/>
    <w:rsid w:val="009F4ED4"/>
    <w:rsid w:val="009F4F96"/>
    <w:rsid w:val="009F503C"/>
    <w:rsid w:val="009F50B1"/>
    <w:rsid w:val="009F5151"/>
    <w:rsid w:val="009F515D"/>
    <w:rsid w:val="009F51C0"/>
    <w:rsid w:val="009F5335"/>
    <w:rsid w:val="009F5469"/>
    <w:rsid w:val="009F587E"/>
    <w:rsid w:val="009F58AE"/>
    <w:rsid w:val="009F60B3"/>
    <w:rsid w:val="009F6157"/>
    <w:rsid w:val="009F6235"/>
    <w:rsid w:val="009F62E7"/>
    <w:rsid w:val="009F6628"/>
    <w:rsid w:val="009F676F"/>
    <w:rsid w:val="009F6825"/>
    <w:rsid w:val="009F6847"/>
    <w:rsid w:val="009F6B7C"/>
    <w:rsid w:val="009F6C68"/>
    <w:rsid w:val="009F6DF8"/>
    <w:rsid w:val="009F6E76"/>
    <w:rsid w:val="009F7088"/>
    <w:rsid w:val="009F727D"/>
    <w:rsid w:val="009F736A"/>
    <w:rsid w:val="009F7866"/>
    <w:rsid w:val="009F7902"/>
    <w:rsid w:val="009F7ADE"/>
    <w:rsid w:val="00A00029"/>
    <w:rsid w:val="00A000E8"/>
    <w:rsid w:val="00A00524"/>
    <w:rsid w:val="00A00581"/>
    <w:rsid w:val="00A0083F"/>
    <w:rsid w:val="00A008A5"/>
    <w:rsid w:val="00A00AFF"/>
    <w:rsid w:val="00A00E80"/>
    <w:rsid w:val="00A00E99"/>
    <w:rsid w:val="00A00F3E"/>
    <w:rsid w:val="00A01053"/>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805"/>
    <w:rsid w:val="00A02874"/>
    <w:rsid w:val="00A02B56"/>
    <w:rsid w:val="00A02C0C"/>
    <w:rsid w:val="00A02EE1"/>
    <w:rsid w:val="00A02F96"/>
    <w:rsid w:val="00A035AA"/>
    <w:rsid w:val="00A03D06"/>
    <w:rsid w:val="00A04022"/>
    <w:rsid w:val="00A042A2"/>
    <w:rsid w:val="00A0438C"/>
    <w:rsid w:val="00A045F7"/>
    <w:rsid w:val="00A04A3E"/>
    <w:rsid w:val="00A04C50"/>
    <w:rsid w:val="00A0511E"/>
    <w:rsid w:val="00A052ED"/>
    <w:rsid w:val="00A05371"/>
    <w:rsid w:val="00A054C9"/>
    <w:rsid w:val="00A05AC6"/>
    <w:rsid w:val="00A05BD1"/>
    <w:rsid w:val="00A060B4"/>
    <w:rsid w:val="00A060EB"/>
    <w:rsid w:val="00A0636B"/>
    <w:rsid w:val="00A06CF7"/>
    <w:rsid w:val="00A06D47"/>
    <w:rsid w:val="00A06E6F"/>
    <w:rsid w:val="00A070DD"/>
    <w:rsid w:val="00A07365"/>
    <w:rsid w:val="00A0743F"/>
    <w:rsid w:val="00A07514"/>
    <w:rsid w:val="00A07558"/>
    <w:rsid w:val="00A078AB"/>
    <w:rsid w:val="00A1022E"/>
    <w:rsid w:val="00A1025A"/>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F12"/>
    <w:rsid w:val="00A11FD6"/>
    <w:rsid w:val="00A12425"/>
    <w:rsid w:val="00A12641"/>
    <w:rsid w:val="00A126A9"/>
    <w:rsid w:val="00A1279B"/>
    <w:rsid w:val="00A12815"/>
    <w:rsid w:val="00A128F8"/>
    <w:rsid w:val="00A12AB9"/>
    <w:rsid w:val="00A12ED3"/>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AE7"/>
    <w:rsid w:val="00A14D1C"/>
    <w:rsid w:val="00A14DF4"/>
    <w:rsid w:val="00A14FC0"/>
    <w:rsid w:val="00A14FF6"/>
    <w:rsid w:val="00A15341"/>
    <w:rsid w:val="00A15512"/>
    <w:rsid w:val="00A155F1"/>
    <w:rsid w:val="00A15748"/>
    <w:rsid w:val="00A15789"/>
    <w:rsid w:val="00A158D0"/>
    <w:rsid w:val="00A15A0C"/>
    <w:rsid w:val="00A15BD6"/>
    <w:rsid w:val="00A15D94"/>
    <w:rsid w:val="00A15E30"/>
    <w:rsid w:val="00A15F56"/>
    <w:rsid w:val="00A15FD3"/>
    <w:rsid w:val="00A16A7C"/>
    <w:rsid w:val="00A16AFB"/>
    <w:rsid w:val="00A16B6B"/>
    <w:rsid w:val="00A16BD2"/>
    <w:rsid w:val="00A170A8"/>
    <w:rsid w:val="00A17926"/>
    <w:rsid w:val="00A1798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0CA0"/>
    <w:rsid w:val="00A21031"/>
    <w:rsid w:val="00A212E5"/>
    <w:rsid w:val="00A21376"/>
    <w:rsid w:val="00A2150A"/>
    <w:rsid w:val="00A2180C"/>
    <w:rsid w:val="00A21940"/>
    <w:rsid w:val="00A219A3"/>
    <w:rsid w:val="00A21E42"/>
    <w:rsid w:val="00A21E7F"/>
    <w:rsid w:val="00A2236B"/>
    <w:rsid w:val="00A22866"/>
    <w:rsid w:val="00A22DDE"/>
    <w:rsid w:val="00A23076"/>
    <w:rsid w:val="00A238DC"/>
    <w:rsid w:val="00A239B8"/>
    <w:rsid w:val="00A23CA3"/>
    <w:rsid w:val="00A23E58"/>
    <w:rsid w:val="00A23E66"/>
    <w:rsid w:val="00A241C1"/>
    <w:rsid w:val="00A2429F"/>
    <w:rsid w:val="00A2433D"/>
    <w:rsid w:val="00A2433E"/>
    <w:rsid w:val="00A24445"/>
    <w:rsid w:val="00A24549"/>
    <w:rsid w:val="00A2467C"/>
    <w:rsid w:val="00A246DC"/>
    <w:rsid w:val="00A24820"/>
    <w:rsid w:val="00A2491F"/>
    <w:rsid w:val="00A249BB"/>
    <w:rsid w:val="00A24C6C"/>
    <w:rsid w:val="00A24E28"/>
    <w:rsid w:val="00A24F20"/>
    <w:rsid w:val="00A24FE5"/>
    <w:rsid w:val="00A25135"/>
    <w:rsid w:val="00A25204"/>
    <w:rsid w:val="00A25242"/>
    <w:rsid w:val="00A252ED"/>
    <w:rsid w:val="00A255DB"/>
    <w:rsid w:val="00A256F5"/>
    <w:rsid w:val="00A2583D"/>
    <w:rsid w:val="00A2590B"/>
    <w:rsid w:val="00A25AB1"/>
    <w:rsid w:val="00A25C40"/>
    <w:rsid w:val="00A25DAE"/>
    <w:rsid w:val="00A25F76"/>
    <w:rsid w:val="00A25FE5"/>
    <w:rsid w:val="00A2612C"/>
    <w:rsid w:val="00A2628B"/>
    <w:rsid w:val="00A26307"/>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186"/>
    <w:rsid w:val="00A30292"/>
    <w:rsid w:val="00A302D6"/>
    <w:rsid w:val="00A303E0"/>
    <w:rsid w:val="00A30493"/>
    <w:rsid w:val="00A305DD"/>
    <w:rsid w:val="00A30B0B"/>
    <w:rsid w:val="00A30C76"/>
    <w:rsid w:val="00A30CDF"/>
    <w:rsid w:val="00A31059"/>
    <w:rsid w:val="00A3113D"/>
    <w:rsid w:val="00A31572"/>
    <w:rsid w:val="00A317A5"/>
    <w:rsid w:val="00A3190D"/>
    <w:rsid w:val="00A319E6"/>
    <w:rsid w:val="00A31B12"/>
    <w:rsid w:val="00A31BA7"/>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D4B"/>
    <w:rsid w:val="00A34F3B"/>
    <w:rsid w:val="00A353E5"/>
    <w:rsid w:val="00A35417"/>
    <w:rsid w:val="00A358FF"/>
    <w:rsid w:val="00A35B60"/>
    <w:rsid w:val="00A35B78"/>
    <w:rsid w:val="00A35F7B"/>
    <w:rsid w:val="00A35FA3"/>
    <w:rsid w:val="00A3624E"/>
    <w:rsid w:val="00A36296"/>
    <w:rsid w:val="00A3642D"/>
    <w:rsid w:val="00A364E1"/>
    <w:rsid w:val="00A36633"/>
    <w:rsid w:val="00A368FC"/>
    <w:rsid w:val="00A369BB"/>
    <w:rsid w:val="00A36CFA"/>
    <w:rsid w:val="00A36D4D"/>
    <w:rsid w:val="00A36E5C"/>
    <w:rsid w:val="00A373C2"/>
    <w:rsid w:val="00A3758E"/>
    <w:rsid w:val="00A375F3"/>
    <w:rsid w:val="00A37608"/>
    <w:rsid w:val="00A37636"/>
    <w:rsid w:val="00A37707"/>
    <w:rsid w:val="00A37A89"/>
    <w:rsid w:val="00A37B0E"/>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5F6"/>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B8"/>
    <w:rsid w:val="00A44732"/>
    <w:rsid w:val="00A44789"/>
    <w:rsid w:val="00A44897"/>
    <w:rsid w:val="00A449CD"/>
    <w:rsid w:val="00A44A7E"/>
    <w:rsid w:val="00A44B68"/>
    <w:rsid w:val="00A44F00"/>
    <w:rsid w:val="00A452EA"/>
    <w:rsid w:val="00A453E8"/>
    <w:rsid w:val="00A45516"/>
    <w:rsid w:val="00A45549"/>
    <w:rsid w:val="00A45848"/>
    <w:rsid w:val="00A45B3C"/>
    <w:rsid w:val="00A45C14"/>
    <w:rsid w:val="00A45CA8"/>
    <w:rsid w:val="00A45CE0"/>
    <w:rsid w:val="00A46144"/>
    <w:rsid w:val="00A4616A"/>
    <w:rsid w:val="00A46326"/>
    <w:rsid w:val="00A46623"/>
    <w:rsid w:val="00A46754"/>
    <w:rsid w:val="00A46E9B"/>
    <w:rsid w:val="00A46EBA"/>
    <w:rsid w:val="00A46EDD"/>
    <w:rsid w:val="00A47495"/>
    <w:rsid w:val="00A474D3"/>
    <w:rsid w:val="00A47686"/>
    <w:rsid w:val="00A476AE"/>
    <w:rsid w:val="00A47761"/>
    <w:rsid w:val="00A47A11"/>
    <w:rsid w:val="00A47B20"/>
    <w:rsid w:val="00A47B50"/>
    <w:rsid w:val="00A5018B"/>
    <w:rsid w:val="00A50442"/>
    <w:rsid w:val="00A5083B"/>
    <w:rsid w:val="00A50851"/>
    <w:rsid w:val="00A50BEE"/>
    <w:rsid w:val="00A50C46"/>
    <w:rsid w:val="00A50F5C"/>
    <w:rsid w:val="00A50FC2"/>
    <w:rsid w:val="00A514E9"/>
    <w:rsid w:val="00A514F9"/>
    <w:rsid w:val="00A5162C"/>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707"/>
    <w:rsid w:val="00A53B53"/>
    <w:rsid w:val="00A53D3C"/>
    <w:rsid w:val="00A54038"/>
    <w:rsid w:val="00A54414"/>
    <w:rsid w:val="00A544AB"/>
    <w:rsid w:val="00A545D5"/>
    <w:rsid w:val="00A546C5"/>
    <w:rsid w:val="00A54B2F"/>
    <w:rsid w:val="00A54C74"/>
    <w:rsid w:val="00A54D26"/>
    <w:rsid w:val="00A54D4F"/>
    <w:rsid w:val="00A54E86"/>
    <w:rsid w:val="00A551E5"/>
    <w:rsid w:val="00A555C5"/>
    <w:rsid w:val="00A55B14"/>
    <w:rsid w:val="00A55DD1"/>
    <w:rsid w:val="00A55E5F"/>
    <w:rsid w:val="00A55F56"/>
    <w:rsid w:val="00A55FEF"/>
    <w:rsid w:val="00A56253"/>
    <w:rsid w:val="00A56309"/>
    <w:rsid w:val="00A5662D"/>
    <w:rsid w:val="00A566A4"/>
    <w:rsid w:val="00A56A6B"/>
    <w:rsid w:val="00A56CDE"/>
    <w:rsid w:val="00A56DB5"/>
    <w:rsid w:val="00A57032"/>
    <w:rsid w:val="00A57352"/>
    <w:rsid w:val="00A57481"/>
    <w:rsid w:val="00A574EC"/>
    <w:rsid w:val="00A577F4"/>
    <w:rsid w:val="00A57873"/>
    <w:rsid w:val="00A579B9"/>
    <w:rsid w:val="00A57CCD"/>
    <w:rsid w:val="00A57D07"/>
    <w:rsid w:val="00A57EA7"/>
    <w:rsid w:val="00A57F60"/>
    <w:rsid w:val="00A6002A"/>
    <w:rsid w:val="00A6005D"/>
    <w:rsid w:val="00A602E2"/>
    <w:rsid w:val="00A603E3"/>
    <w:rsid w:val="00A606DD"/>
    <w:rsid w:val="00A60707"/>
    <w:rsid w:val="00A608BC"/>
    <w:rsid w:val="00A608F4"/>
    <w:rsid w:val="00A60920"/>
    <w:rsid w:val="00A60AB1"/>
    <w:rsid w:val="00A60ACC"/>
    <w:rsid w:val="00A60D21"/>
    <w:rsid w:val="00A60FAF"/>
    <w:rsid w:val="00A610C3"/>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5D5D"/>
    <w:rsid w:val="00A660E4"/>
    <w:rsid w:val="00A66596"/>
    <w:rsid w:val="00A666C2"/>
    <w:rsid w:val="00A666FC"/>
    <w:rsid w:val="00A66B88"/>
    <w:rsid w:val="00A66CB2"/>
    <w:rsid w:val="00A66DDD"/>
    <w:rsid w:val="00A67120"/>
    <w:rsid w:val="00A6739E"/>
    <w:rsid w:val="00A6758E"/>
    <w:rsid w:val="00A67666"/>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72F"/>
    <w:rsid w:val="00A71A1F"/>
    <w:rsid w:val="00A71C5E"/>
    <w:rsid w:val="00A71D29"/>
    <w:rsid w:val="00A71E77"/>
    <w:rsid w:val="00A71ECA"/>
    <w:rsid w:val="00A71F32"/>
    <w:rsid w:val="00A72194"/>
    <w:rsid w:val="00A72306"/>
    <w:rsid w:val="00A725D9"/>
    <w:rsid w:val="00A72707"/>
    <w:rsid w:val="00A7281D"/>
    <w:rsid w:val="00A729D0"/>
    <w:rsid w:val="00A72B08"/>
    <w:rsid w:val="00A72B30"/>
    <w:rsid w:val="00A72E25"/>
    <w:rsid w:val="00A731B0"/>
    <w:rsid w:val="00A7342E"/>
    <w:rsid w:val="00A734A2"/>
    <w:rsid w:val="00A736EA"/>
    <w:rsid w:val="00A73764"/>
    <w:rsid w:val="00A7382C"/>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40"/>
    <w:rsid w:val="00A757BF"/>
    <w:rsid w:val="00A75A91"/>
    <w:rsid w:val="00A75AC9"/>
    <w:rsid w:val="00A75B1C"/>
    <w:rsid w:val="00A75C5A"/>
    <w:rsid w:val="00A75E2B"/>
    <w:rsid w:val="00A75EEF"/>
    <w:rsid w:val="00A76016"/>
    <w:rsid w:val="00A76147"/>
    <w:rsid w:val="00A76517"/>
    <w:rsid w:val="00A7663F"/>
    <w:rsid w:val="00A7683C"/>
    <w:rsid w:val="00A76844"/>
    <w:rsid w:val="00A76A95"/>
    <w:rsid w:val="00A76C12"/>
    <w:rsid w:val="00A76C51"/>
    <w:rsid w:val="00A77035"/>
    <w:rsid w:val="00A77136"/>
    <w:rsid w:val="00A77267"/>
    <w:rsid w:val="00A772C5"/>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7F5"/>
    <w:rsid w:val="00A81825"/>
    <w:rsid w:val="00A819B1"/>
    <w:rsid w:val="00A81C5F"/>
    <w:rsid w:val="00A81CA7"/>
    <w:rsid w:val="00A821D9"/>
    <w:rsid w:val="00A822DB"/>
    <w:rsid w:val="00A8269C"/>
    <w:rsid w:val="00A82719"/>
    <w:rsid w:val="00A82A0F"/>
    <w:rsid w:val="00A82AB3"/>
    <w:rsid w:val="00A82B11"/>
    <w:rsid w:val="00A82B66"/>
    <w:rsid w:val="00A82C21"/>
    <w:rsid w:val="00A82F1D"/>
    <w:rsid w:val="00A83101"/>
    <w:rsid w:val="00A831B2"/>
    <w:rsid w:val="00A831F1"/>
    <w:rsid w:val="00A83679"/>
    <w:rsid w:val="00A83CF5"/>
    <w:rsid w:val="00A83EC4"/>
    <w:rsid w:val="00A84195"/>
    <w:rsid w:val="00A8434F"/>
    <w:rsid w:val="00A844EF"/>
    <w:rsid w:val="00A84596"/>
    <w:rsid w:val="00A84A38"/>
    <w:rsid w:val="00A84BC7"/>
    <w:rsid w:val="00A84C7A"/>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5F4"/>
    <w:rsid w:val="00A866B8"/>
    <w:rsid w:val="00A8680E"/>
    <w:rsid w:val="00A8689B"/>
    <w:rsid w:val="00A86D27"/>
    <w:rsid w:val="00A86E37"/>
    <w:rsid w:val="00A86E9D"/>
    <w:rsid w:val="00A87072"/>
    <w:rsid w:val="00A87211"/>
    <w:rsid w:val="00A873B0"/>
    <w:rsid w:val="00A87469"/>
    <w:rsid w:val="00A874FE"/>
    <w:rsid w:val="00A8778B"/>
    <w:rsid w:val="00A8779A"/>
    <w:rsid w:val="00A87A4E"/>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3E1"/>
    <w:rsid w:val="00A95962"/>
    <w:rsid w:val="00A95C7A"/>
    <w:rsid w:val="00A95CA5"/>
    <w:rsid w:val="00A95E7D"/>
    <w:rsid w:val="00A961B5"/>
    <w:rsid w:val="00A96605"/>
    <w:rsid w:val="00A96A05"/>
    <w:rsid w:val="00A96BAE"/>
    <w:rsid w:val="00A96C2C"/>
    <w:rsid w:val="00A96E7E"/>
    <w:rsid w:val="00A96F1A"/>
    <w:rsid w:val="00A97116"/>
    <w:rsid w:val="00A9715D"/>
    <w:rsid w:val="00A971A9"/>
    <w:rsid w:val="00A971CA"/>
    <w:rsid w:val="00A974D5"/>
    <w:rsid w:val="00A97536"/>
    <w:rsid w:val="00A97551"/>
    <w:rsid w:val="00A97581"/>
    <w:rsid w:val="00A9766F"/>
    <w:rsid w:val="00A977C6"/>
    <w:rsid w:val="00A97857"/>
    <w:rsid w:val="00A97E78"/>
    <w:rsid w:val="00A97FF2"/>
    <w:rsid w:val="00AA003E"/>
    <w:rsid w:val="00AA007C"/>
    <w:rsid w:val="00AA00EC"/>
    <w:rsid w:val="00AA02B1"/>
    <w:rsid w:val="00AA041B"/>
    <w:rsid w:val="00AA0746"/>
    <w:rsid w:val="00AA089A"/>
    <w:rsid w:val="00AA09A4"/>
    <w:rsid w:val="00AA0A27"/>
    <w:rsid w:val="00AA0AA9"/>
    <w:rsid w:val="00AA125A"/>
    <w:rsid w:val="00AA1285"/>
    <w:rsid w:val="00AA1692"/>
    <w:rsid w:val="00AA1718"/>
    <w:rsid w:val="00AA17CC"/>
    <w:rsid w:val="00AA1937"/>
    <w:rsid w:val="00AA1A34"/>
    <w:rsid w:val="00AA1AE8"/>
    <w:rsid w:val="00AA2334"/>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F07"/>
    <w:rsid w:val="00AA4003"/>
    <w:rsid w:val="00AA44DF"/>
    <w:rsid w:val="00AA47D6"/>
    <w:rsid w:val="00AA480C"/>
    <w:rsid w:val="00AA4BF0"/>
    <w:rsid w:val="00AA4D54"/>
    <w:rsid w:val="00AA4E39"/>
    <w:rsid w:val="00AA54CD"/>
    <w:rsid w:val="00AA5555"/>
    <w:rsid w:val="00AA5760"/>
    <w:rsid w:val="00AA5B08"/>
    <w:rsid w:val="00AA5C8A"/>
    <w:rsid w:val="00AA5CD0"/>
    <w:rsid w:val="00AA6091"/>
    <w:rsid w:val="00AA60C0"/>
    <w:rsid w:val="00AA6193"/>
    <w:rsid w:val="00AA6619"/>
    <w:rsid w:val="00AA6802"/>
    <w:rsid w:val="00AA6883"/>
    <w:rsid w:val="00AA6A4A"/>
    <w:rsid w:val="00AA6BDE"/>
    <w:rsid w:val="00AA6F9F"/>
    <w:rsid w:val="00AA7001"/>
    <w:rsid w:val="00AA7011"/>
    <w:rsid w:val="00AA72DA"/>
    <w:rsid w:val="00AA75E4"/>
    <w:rsid w:val="00AA7944"/>
    <w:rsid w:val="00AA7B1B"/>
    <w:rsid w:val="00AA7BC6"/>
    <w:rsid w:val="00AA7F76"/>
    <w:rsid w:val="00AB01F4"/>
    <w:rsid w:val="00AB02E6"/>
    <w:rsid w:val="00AB05B1"/>
    <w:rsid w:val="00AB0645"/>
    <w:rsid w:val="00AB0869"/>
    <w:rsid w:val="00AB0990"/>
    <w:rsid w:val="00AB0A9D"/>
    <w:rsid w:val="00AB0B8A"/>
    <w:rsid w:val="00AB102D"/>
    <w:rsid w:val="00AB1393"/>
    <w:rsid w:val="00AB1678"/>
    <w:rsid w:val="00AB16D4"/>
    <w:rsid w:val="00AB1FCB"/>
    <w:rsid w:val="00AB26B5"/>
    <w:rsid w:val="00AB26B6"/>
    <w:rsid w:val="00AB2820"/>
    <w:rsid w:val="00AB2E6E"/>
    <w:rsid w:val="00AB2EC7"/>
    <w:rsid w:val="00AB2FA7"/>
    <w:rsid w:val="00AB303F"/>
    <w:rsid w:val="00AB3097"/>
    <w:rsid w:val="00AB3197"/>
    <w:rsid w:val="00AB32D3"/>
    <w:rsid w:val="00AB338F"/>
    <w:rsid w:val="00AB348C"/>
    <w:rsid w:val="00AB34BD"/>
    <w:rsid w:val="00AB3566"/>
    <w:rsid w:val="00AB36F7"/>
    <w:rsid w:val="00AB3850"/>
    <w:rsid w:val="00AB38F7"/>
    <w:rsid w:val="00AB3957"/>
    <w:rsid w:val="00AB3A06"/>
    <w:rsid w:val="00AB3AAE"/>
    <w:rsid w:val="00AB3B39"/>
    <w:rsid w:val="00AB3B93"/>
    <w:rsid w:val="00AB3CAD"/>
    <w:rsid w:val="00AB3D53"/>
    <w:rsid w:val="00AB3E6E"/>
    <w:rsid w:val="00AB4283"/>
    <w:rsid w:val="00AB462E"/>
    <w:rsid w:val="00AB4A81"/>
    <w:rsid w:val="00AB4B02"/>
    <w:rsid w:val="00AB4DB8"/>
    <w:rsid w:val="00AB4F5F"/>
    <w:rsid w:val="00AB5113"/>
    <w:rsid w:val="00AB514D"/>
    <w:rsid w:val="00AB5462"/>
    <w:rsid w:val="00AB5545"/>
    <w:rsid w:val="00AB5793"/>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A64"/>
    <w:rsid w:val="00AB6B08"/>
    <w:rsid w:val="00AB6B12"/>
    <w:rsid w:val="00AB6B2B"/>
    <w:rsid w:val="00AB6CA9"/>
    <w:rsid w:val="00AB6F8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B4"/>
    <w:rsid w:val="00AC23F5"/>
    <w:rsid w:val="00AC2CC1"/>
    <w:rsid w:val="00AC2D3F"/>
    <w:rsid w:val="00AC2DD6"/>
    <w:rsid w:val="00AC2E0C"/>
    <w:rsid w:val="00AC2E89"/>
    <w:rsid w:val="00AC2F2D"/>
    <w:rsid w:val="00AC3088"/>
    <w:rsid w:val="00AC31D1"/>
    <w:rsid w:val="00AC33F1"/>
    <w:rsid w:val="00AC3717"/>
    <w:rsid w:val="00AC39D0"/>
    <w:rsid w:val="00AC3A68"/>
    <w:rsid w:val="00AC3E7B"/>
    <w:rsid w:val="00AC3FBF"/>
    <w:rsid w:val="00AC4C08"/>
    <w:rsid w:val="00AC511C"/>
    <w:rsid w:val="00AC5357"/>
    <w:rsid w:val="00AC566A"/>
    <w:rsid w:val="00AC591E"/>
    <w:rsid w:val="00AC5D9D"/>
    <w:rsid w:val="00AC5DDE"/>
    <w:rsid w:val="00AC5F08"/>
    <w:rsid w:val="00AC614A"/>
    <w:rsid w:val="00AC6218"/>
    <w:rsid w:val="00AC62F8"/>
    <w:rsid w:val="00AC64A3"/>
    <w:rsid w:val="00AC6845"/>
    <w:rsid w:val="00AC6A5A"/>
    <w:rsid w:val="00AC6A9B"/>
    <w:rsid w:val="00AC6CA4"/>
    <w:rsid w:val="00AC6F2E"/>
    <w:rsid w:val="00AC736F"/>
    <w:rsid w:val="00AC756F"/>
    <w:rsid w:val="00AC7C93"/>
    <w:rsid w:val="00AC7D08"/>
    <w:rsid w:val="00AC7DAA"/>
    <w:rsid w:val="00AD0099"/>
    <w:rsid w:val="00AD0135"/>
    <w:rsid w:val="00AD06E3"/>
    <w:rsid w:val="00AD0AF2"/>
    <w:rsid w:val="00AD0D6E"/>
    <w:rsid w:val="00AD1124"/>
    <w:rsid w:val="00AD1174"/>
    <w:rsid w:val="00AD1469"/>
    <w:rsid w:val="00AD176A"/>
    <w:rsid w:val="00AD1808"/>
    <w:rsid w:val="00AD19BD"/>
    <w:rsid w:val="00AD1AFF"/>
    <w:rsid w:val="00AD209C"/>
    <w:rsid w:val="00AD235D"/>
    <w:rsid w:val="00AD2379"/>
    <w:rsid w:val="00AD2668"/>
    <w:rsid w:val="00AD293E"/>
    <w:rsid w:val="00AD2D43"/>
    <w:rsid w:val="00AD2DAB"/>
    <w:rsid w:val="00AD3120"/>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CA9"/>
    <w:rsid w:val="00AD4DDC"/>
    <w:rsid w:val="00AD4E56"/>
    <w:rsid w:val="00AD50EA"/>
    <w:rsid w:val="00AD50FB"/>
    <w:rsid w:val="00AD5813"/>
    <w:rsid w:val="00AD59EB"/>
    <w:rsid w:val="00AD5A0B"/>
    <w:rsid w:val="00AD5A3D"/>
    <w:rsid w:val="00AD5AE7"/>
    <w:rsid w:val="00AD5BCC"/>
    <w:rsid w:val="00AD5BFF"/>
    <w:rsid w:val="00AD5C59"/>
    <w:rsid w:val="00AD5CE8"/>
    <w:rsid w:val="00AD600F"/>
    <w:rsid w:val="00AD6056"/>
    <w:rsid w:val="00AD6315"/>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073"/>
    <w:rsid w:val="00AE32EA"/>
    <w:rsid w:val="00AE3310"/>
    <w:rsid w:val="00AE354F"/>
    <w:rsid w:val="00AE37A1"/>
    <w:rsid w:val="00AE3956"/>
    <w:rsid w:val="00AE3A4F"/>
    <w:rsid w:val="00AE3CF3"/>
    <w:rsid w:val="00AE3D5E"/>
    <w:rsid w:val="00AE3D85"/>
    <w:rsid w:val="00AE41EF"/>
    <w:rsid w:val="00AE45CB"/>
    <w:rsid w:val="00AE4703"/>
    <w:rsid w:val="00AE4BF3"/>
    <w:rsid w:val="00AE516D"/>
    <w:rsid w:val="00AE517E"/>
    <w:rsid w:val="00AE5246"/>
    <w:rsid w:val="00AE5292"/>
    <w:rsid w:val="00AE52B4"/>
    <w:rsid w:val="00AE56A2"/>
    <w:rsid w:val="00AE56C7"/>
    <w:rsid w:val="00AE58C5"/>
    <w:rsid w:val="00AE5993"/>
    <w:rsid w:val="00AE5B55"/>
    <w:rsid w:val="00AE5BD3"/>
    <w:rsid w:val="00AE5BF8"/>
    <w:rsid w:val="00AE5F51"/>
    <w:rsid w:val="00AE6070"/>
    <w:rsid w:val="00AE6119"/>
    <w:rsid w:val="00AE6127"/>
    <w:rsid w:val="00AE619F"/>
    <w:rsid w:val="00AE6395"/>
    <w:rsid w:val="00AE6957"/>
    <w:rsid w:val="00AE6AF4"/>
    <w:rsid w:val="00AE6B4D"/>
    <w:rsid w:val="00AE6BCD"/>
    <w:rsid w:val="00AE6D3E"/>
    <w:rsid w:val="00AE6DAC"/>
    <w:rsid w:val="00AE6E3C"/>
    <w:rsid w:val="00AE6E84"/>
    <w:rsid w:val="00AE6EFE"/>
    <w:rsid w:val="00AE704C"/>
    <w:rsid w:val="00AE728F"/>
    <w:rsid w:val="00AE7394"/>
    <w:rsid w:val="00AE741F"/>
    <w:rsid w:val="00AE7533"/>
    <w:rsid w:val="00AE7709"/>
    <w:rsid w:val="00AE77E1"/>
    <w:rsid w:val="00AE78B0"/>
    <w:rsid w:val="00AE79B5"/>
    <w:rsid w:val="00AE79C3"/>
    <w:rsid w:val="00AE7A57"/>
    <w:rsid w:val="00AE7AA8"/>
    <w:rsid w:val="00AE7BC9"/>
    <w:rsid w:val="00AE7D10"/>
    <w:rsid w:val="00AE7EB8"/>
    <w:rsid w:val="00AF00FB"/>
    <w:rsid w:val="00AF0122"/>
    <w:rsid w:val="00AF01B9"/>
    <w:rsid w:val="00AF0225"/>
    <w:rsid w:val="00AF039B"/>
    <w:rsid w:val="00AF03B3"/>
    <w:rsid w:val="00AF0461"/>
    <w:rsid w:val="00AF0476"/>
    <w:rsid w:val="00AF0497"/>
    <w:rsid w:val="00AF0508"/>
    <w:rsid w:val="00AF0606"/>
    <w:rsid w:val="00AF067A"/>
    <w:rsid w:val="00AF0924"/>
    <w:rsid w:val="00AF0B8F"/>
    <w:rsid w:val="00AF0C0E"/>
    <w:rsid w:val="00AF0F53"/>
    <w:rsid w:val="00AF10E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4F21"/>
    <w:rsid w:val="00AF53A4"/>
    <w:rsid w:val="00AF5798"/>
    <w:rsid w:val="00AF5815"/>
    <w:rsid w:val="00AF5959"/>
    <w:rsid w:val="00AF5C7C"/>
    <w:rsid w:val="00AF5CC9"/>
    <w:rsid w:val="00AF5E00"/>
    <w:rsid w:val="00AF5EC5"/>
    <w:rsid w:val="00AF6440"/>
    <w:rsid w:val="00AF66DE"/>
    <w:rsid w:val="00AF674C"/>
    <w:rsid w:val="00AF6A8A"/>
    <w:rsid w:val="00AF6B26"/>
    <w:rsid w:val="00AF6BDB"/>
    <w:rsid w:val="00AF6DB3"/>
    <w:rsid w:val="00AF6DD6"/>
    <w:rsid w:val="00AF6F80"/>
    <w:rsid w:val="00AF70CB"/>
    <w:rsid w:val="00AF7535"/>
    <w:rsid w:val="00AF799C"/>
    <w:rsid w:val="00B00000"/>
    <w:rsid w:val="00B00B19"/>
    <w:rsid w:val="00B00D80"/>
    <w:rsid w:val="00B00F03"/>
    <w:rsid w:val="00B012CC"/>
    <w:rsid w:val="00B0177D"/>
    <w:rsid w:val="00B01887"/>
    <w:rsid w:val="00B01E07"/>
    <w:rsid w:val="00B0237B"/>
    <w:rsid w:val="00B0254B"/>
    <w:rsid w:val="00B02BFB"/>
    <w:rsid w:val="00B030F8"/>
    <w:rsid w:val="00B03106"/>
    <w:rsid w:val="00B03253"/>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CE9"/>
    <w:rsid w:val="00B07D77"/>
    <w:rsid w:val="00B1041B"/>
    <w:rsid w:val="00B10616"/>
    <w:rsid w:val="00B109AD"/>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2EE7"/>
    <w:rsid w:val="00B13222"/>
    <w:rsid w:val="00B1388B"/>
    <w:rsid w:val="00B138BE"/>
    <w:rsid w:val="00B13AB7"/>
    <w:rsid w:val="00B13BCC"/>
    <w:rsid w:val="00B13D36"/>
    <w:rsid w:val="00B13DDF"/>
    <w:rsid w:val="00B14018"/>
    <w:rsid w:val="00B1410B"/>
    <w:rsid w:val="00B142A6"/>
    <w:rsid w:val="00B143D6"/>
    <w:rsid w:val="00B14457"/>
    <w:rsid w:val="00B14EA4"/>
    <w:rsid w:val="00B1504B"/>
    <w:rsid w:val="00B152B6"/>
    <w:rsid w:val="00B154E4"/>
    <w:rsid w:val="00B1571F"/>
    <w:rsid w:val="00B15897"/>
    <w:rsid w:val="00B159C1"/>
    <w:rsid w:val="00B15A26"/>
    <w:rsid w:val="00B15B78"/>
    <w:rsid w:val="00B15D1D"/>
    <w:rsid w:val="00B16109"/>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BD"/>
    <w:rsid w:val="00B177C0"/>
    <w:rsid w:val="00B1791F"/>
    <w:rsid w:val="00B17C2C"/>
    <w:rsid w:val="00B17C49"/>
    <w:rsid w:val="00B17D83"/>
    <w:rsid w:val="00B17E55"/>
    <w:rsid w:val="00B17E99"/>
    <w:rsid w:val="00B201DB"/>
    <w:rsid w:val="00B203E8"/>
    <w:rsid w:val="00B203F9"/>
    <w:rsid w:val="00B2087F"/>
    <w:rsid w:val="00B20B60"/>
    <w:rsid w:val="00B20D55"/>
    <w:rsid w:val="00B20DB3"/>
    <w:rsid w:val="00B21317"/>
    <w:rsid w:val="00B21494"/>
    <w:rsid w:val="00B217D0"/>
    <w:rsid w:val="00B21CCF"/>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D98"/>
    <w:rsid w:val="00B23DCC"/>
    <w:rsid w:val="00B23ED7"/>
    <w:rsid w:val="00B23F89"/>
    <w:rsid w:val="00B2413F"/>
    <w:rsid w:val="00B2441C"/>
    <w:rsid w:val="00B246A8"/>
    <w:rsid w:val="00B24924"/>
    <w:rsid w:val="00B2492E"/>
    <w:rsid w:val="00B24C0A"/>
    <w:rsid w:val="00B24C8B"/>
    <w:rsid w:val="00B24E0C"/>
    <w:rsid w:val="00B24EB8"/>
    <w:rsid w:val="00B24EE1"/>
    <w:rsid w:val="00B253C9"/>
    <w:rsid w:val="00B257ED"/>
    <w:rsid w:val="00B2589B"/>
    <w:rsid w:val="00B258F6"/>
    <w:rsid w:val="00B25950"/>
    <w:rsid w:val="00B25A2A"/>
    <w:rsid w:val="00B25A65"/>
    <w:rsid w:val="00B25B7D"/>
    <w:rsid w:val="00B25D02"/>
    <w:rsid w:val="00B25DA4"/>
    <w:rsid w:val="00B262F8"/>
    <w:rsid w:val="00B2660F"/>
    <w:rsid w:val="00B2669B"/>
    <w:rsid w:val="00B2681A"/>
    <w:rsid w:val="00B268AA"/>
    <w:rsid w:val="00B26ADC"/>
    <w:rsid w:val="00B26C56"/>
    <w:rsid w:val="00B26FC7"/>
    <w:rsid w:val="00B27011"/>
    <w:rsid w:val="00B27180"/>
    <w:rsid w:val="00B27219"/>
    <w:rsid w:val="00B27349"/>
    <w:rsid w:val="00B27586"/>
    <w:rsid w:val="00B279A8"/>
    <w:rsid w:val="00B27C91"/>
    <w:rsid w:val="00B27E12"/>
    <w:rsid w:val="00B30180"/>
    <w:rsid w:val="00B302E0"/>
    <w:rsid w:val="00B30817"/>
    <w:rsid w:val="00B3086D"/>
    <w:rsid w:val="00B30920"/>
    <w:rsid w:val="00B30A5C"/>
    <w:rsid w:val="00B30AFC"/>
    <w:rsid w:val="00B30C8B"/>
    <w:rsid w:val="00B30CFB"/>
    <w:rsid w:val="00B30E52"/>
    <w:rsid w:val="00B31025"/>
    <w:rsid w:val="00B31204"/>
    <w:rsid w:val="00B314AB"/>
    <w:rsid w:val="00B31514"/>
    <w:rsid w:val="00B31566"/>
    <w:rsid w:val="00B31581"/>
    <w:rsid w:val="00B315F0"/>
    <w:rsid w:val="00B316F3"/>
    <w:rsid w:val="00B31982"/>
    <w:rsid w:val="00B31A2B"/>
    <w:rsid w:val="00B31A5C"/>
    <w:rsid w:val="00B31FDF"/>
    <w:rsid w:val="00B3227B"/>
    <w:rsid w:val="00B3235B"/>
    <w:rsid w:val="00B3261B"/>
    <w:rsid w:val="00B3269A"/>
    <w:rsid w:val="00B32AE8"/>
    <w:rsid w:val="00B32BB0"/>
    <w:rsid w:val="00B330C5"/>
    <w:rsid w:val="00B33185"/>
    <w:rsid w:val="00B33196"/>
    <w:rsid w:val="00B331B4"/>
    <w:rsid w:val="00B3334F"/>
    <w:rsid w:val="00B333C6"/>
    <w:rsid w:val="00B341E3"/>
    <w:rsid w:val="00B343BD"/>
    <w:rsid w:val="00B3449D"/>
    <w:rsid w:val="00B34511"/>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D32"/>
    <w:rsid w:val="00B36F78"/>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AD3"/>
    <w:rsid w:val="00B40BAA"/>
    <w:rsid w:val="00B40F4F"/>
    <w:rsid w:val="00B412AB"/>
    <w:rsid w:val="00B416B0"/>
    <w:rsid w:val="00B41960"/>
    <w:rsid w:val="00B4198D"/>
    <w:rsid w:val="00B41992"/>
    <w:rsid w:val="00B41A10"/>
    <w:rsid w:val="00B41B42"/>
    <w:rsid w:val="00B41D4E"/>
    <w:rsid w:val="00B420CA"/>
    <w:rsid w:val="00B42163"/>
    <w:rsid w:val="00B42231"/>
    <w:rsid w:val="00B42272"/>
    <w:rsid w:val="00B42562"/>
    <w:rsid w:val="00B4264F"/>
    <w:rsid w:val="00B42975"/>
    <w:rsid w:val="00B42ADD"/>
    <w:rsid w:val="00B4319D"/>
    <w:rsid w:val="00B436FE"/>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DB5"/>
    <w:rsid w:val="00B45EA6"/>
    <w:rsid w:val="00B45F88"/>
    <w:rsid w:val="00B4604D"/>
    <w:rsid w:val="00B46080"/>
    <w:rsid w:val="00B461B6"/>
    <w:rsid w:val="00B463FF"/>
    <w:rsid w:val="00B464EF"/>
    <w:rsid w:val="00B466E4"/>
    <w:rsid w:val="00B4682D"/>
    <w:rsid w:val="00B468A5"/>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5D6"/>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228"/>
    <w:rsid w:val="00B53566"/>
    <w:rsid w:val="00B536F3"/>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297"/>
    <w:rsid w:val="00B5651D"/>
    <w:rsid w:val="00B56796"/>
    <w:rsid w:val="00B56AF7"/>
    <w:rsid w:val="00B56B9B"/>
    <w:rsid w:val="00B56B9D"/>
    <w:rsid w:val="00B56F47"/>
    <w:rsid w:val="00B57039"/>
    <w:rsid w:val="00B574D6"/>
    <w:rsid w:val="00B574DA"/>
    <w:rsid w:val="00B579C3"/>
    <w:rsid w:val="00B57A5C"/>
    <w:rsid w:val="00B57CF0"/>
    <w:rsid w:val="00B57DA4"/>
    <w:rsid w:val="00B57DFA"/>
    <w:rsid w:val="00B60168"/>
    <w:rsid w:val="00B60416"/>
    <w:rsid w:val="00B60531"/>
    <w:rsid w:val="00B605F5"/>
    <w:rsid w:val="00B606D8"/>
    <w:rsid w:val="00B60720"/>
    <w:rsid w:val="00B609CF"/>
    <w:rsid w:val="00B60B94"/>
    <w:rsid w:val="00B60D77"/>
    <w:rsid w:val="00B6133F"/>
    <w:rsid w:val="00B6140D"/>
    <w:rsid w:val="00B615B0"/>
    <w:rsid w:val="00B6161C"/>
    <w:rsid w:val="00B61E60"/>
    <w:rsid w:val="00B61EEC"/>
    <w:rsid w:val="00B62057"/>
    <w:rsid w:val="00B620EB"/>
    <w:rsid w:val="00B62689"/>
    <w:rsid w:val="00B62742"/>
    <w:rsid w:val="00B6277A"/>
    <w:rsid w:val="00B62906"/>
    <w:rsid w:val="00B62A1E"/>
    <w:rsid w:val="00B62A55"/>
    <w:rsid w:val="00B62B23"/>
    <w:rsid w:val="00B62C60"/>
    <w:rsid w:val="00B62C89"/>
    <w:rsid w:val="00B62DF4"/>
    <w:rsid w:val="00B62DFA"/>
    <w:rsid w:val="00B632AA"/>
    <w:rsid w:val="00B63385"/>
    <w:rsid w:val="00B635F8"/>
    <w:rsid w:val="00B6372B"/>
    <w:rsid w:val="00B6387E"/>
    <w:rsid w:val="00B6391C"/>
    <w:rsid w:val="00B63AB7"/>
    <w:rsid w:val="00B63C37"/>
    <w:rsid w:val="00B63CBC"/>
    <w:rsid w:val="00B63E94"/>
    <w:rsid w:val="00B63F7D"/>
    <w:rsid w:val="00B6437B"/>
    <w:rsid w:val="00B644CF"/>
    <w:rsid w:val="00B645A6"/>
    <w:rsid w:val="00B64BC8"/>
    <w:rsid w:val="00B64D0E"/>
    <w:rsid w:val="00B654E9"/>
    <w:rsid w:val="00B65539"/>
    <w:rsid w:val="00B656C5"/>
    <w:rsid w:val="00B656FE"/>
    <w:rsid w:val="00B657EE"/>
    <w:rsid w:val="00B6598B"/>
    <w:rsid w:val="00B659A5"/>
    <w:rsid w:val="00B66018"/>
    <w:rsid w:val="00B66127"/>
    <w:rsid w:val="00B6616E"/>
    <w:rsid w:val="00B663DD"/>
    <w:rsid w:val="00B66451"/>
    <w:rsid w:val="00B6647A"/>
    <w:rsid w:val="00B6687A"/>
    <w:rsid w:val="00B66C15"/>
    <w:rsid w:val="00B66F68"/>
    <w:rsid w:val="00B67187"/>
    <w:rsid w:val="00B6733A"/>
    <w:rsid w:val="00B6766B"/>
    <w:rsid w:val="00B67681"/>
    <w:rsid w:val="00B67741"/>
    <w:rsid w:val="00B6777F"/>
    <w:rsid w:val="00B6789A"/>
    <w:rsid w:val="00B67DD3"/>
    <w:rsid w:val="00B67FAD"/>
    <w:rsid w:val="00B7022A"/>
    <w:rsid w:val="00B7048E"/>
    <w:rsid w:val="00B705FC"/>
    <w:rsid w:val="00B70771"/>
    <w:rsid w:val="00B709B3"/>
    <w:rsid w:val="00B70A16"/>
    <w:rsid w:val="00B71188"/>
    <w:rsid w:val="00B71267"/>
    <w:rsid w:val="00B714AC"/>
    <w:rsid w:val="00B7153E"/>
    <w:rsid w:val="00B716A9"/>
    <w:rsid w:val="00B71881"/>
    <w:rsid w:val="00B71BFD"/>
    <w:rsid w:val="00B7217B"/>
    <w:rsid w:val="00B721D9"/>
    <w:rsid w:val="00B7226F"/>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605"/>
    <w:rsid w:val="00B74678"/>
    <w:rsid w:val="00B746F9"/>
    <w:rsid w:val="00B74776"/>
    <w:rsid w:val="00B7488D"/>
    <w:rsid w:val="00B74A78"/>
    <w:rsid w:val="00B74EC0"/>
    <w:rsid w:val="00B74F28"/>
    <w:rsid w:val="00B751F2"/>
    <w:rsid w:val="00B75329"/>
    <w:rsid w:val="00B7537D"/>
    <w:rsid w:val="00B75580"/>
    <w:rsid w:val="00B75AFF"/>
    <w:rsid w:val="00B75F63"/>
    <w:rsid w:val="00B76004"/>
    <w:rsid w:val="00B7646E"/>
    <w:rsid w:val="00B76506"/>
    <w:rsid w:val="00B7690D"/>
    <w:rsid w:val="00B76B95"/>
    <w:rsid w:val="00B76C80"/>
    <w:rsid w:val="00B76D2C"/>
    <w:rsid w:val="00B76F13"/>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9DA"/>
    <w:rsid w:val="00B81AED"/>
    <w:rsid w:val="00B81F79"/>
    <w:rsid w:val="00B8224B"/>
    <w:rsid w:val="00B822E0"/>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3F32"/>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2F3"/>
    <w:rsid w:val="00B863F0"/>
    <w:rsid w:val="00B8644C"/>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D8"/>
    <w:rsid w:val="00B905E0"/>
    <w:rsid w:val="00B90619"/>
    <w:rsid w:val="00B908E0"/>
    <w:rsid w:val="00B909A7"/>
    <w:rsid w:val="00B90A25"/>
    <w:rsid w:val="00B90C40"/>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40"/>
    <w:rsid w:val="00B91FAF"/>
    <w:rsid w:val="00B9203D"/>
    <w:rsid w:val="00B92130"/>
    <w:rsid w:val="00B9226D"/>
    <w:rsid w:val="00B922C2"/>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D2B"/>
    <w:rsid w:val="00B93F6C"/>
    <w:rsid w:val="00B94007"/>
    <w:rsid w:val="00B94251"/>
    <w:rsid w:val="00B945FA"/>
    <w:rsid w:val="00B948DA"/>
    <w:rsid w:val="00B94CD2"/>
    <w:rsid w:val="00B95341"/>
    <w:rsid w:val="00B9536A"/>
    <w:rsid w:val="00B953FA"/>
    <w:rsid w:val="00B95AB0"/>
    <w:rsid w:val="00B95C70"/>
    <w:rsid w:val="00B95DBF"/>
    <w:rsid w:val="00B95E24"/>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13"/>
    <w:rsid w:val="00BA198C"/>
    <w:rsid w:val="00BA1C33"/>
    <w:rsid w:val="00BA1DA0"/>
    <w:rsid w:val="00BA1DF1"/>
    <w:rsid w:val="00BA1F19"/>
    <w:rsid w:val="00BA1FBE"/>
    <w:rsid w:val="00BA23F6"/>
    <w:rsid w:val="00BA242D"/>
    <w:rsid w:val="00BA246A"/>
    <w:rsid w:val="00BA27FC"/>
    <w:rsid w:val="00BA2887"/>
    <w:rsid w:val="00BA388A"/>
    <w:rsid w:val="00BA3A40"/>
    <w:rsid w:val="00BA3D57"/>
    <w:rsid w:val="00BA3FED"/>
    <w:rsid w:val="00BA401F"/>
    <w:rsid w:val="00BA41AD"/>
    <w:rsid w:val="00BA424C"/>
    <w:rsid w:val="00BA43C9"/>
    <w:rsid w:val="00BA4470"/>
    <w:rsid w:val="00BA48DE"/>
    <w:rsid w:val="00BA494A"/>
    <w:rsid w:val="00BA4950"/>
    <w:rsid w:val="00BA4A43"/>
    <w:rsid w:val="00BA4AC6"/>
    <w:rsid w:val="00BA4C4E"/>
    <w:rsid w:val="00BA4CD6"/>
    <w:rsid w:val="00BA4CFB"/>
    <w:rsid w:val="00BA4D1B"/>
    <w:rsid w:val="00BA53A5"/>
    <w:rsid w:val="00BA5729"/>
    <w:rsid w:val="00BA578E"/>
    <w:rsid w:val="00BA5CD2"/>
    <w:rsid w:val="00BA5CF4"/>
    <w:rsid w:val="00BA5E0C"/>
    <w:rsid w:val="00BA5EA4"/>
    <w:rsid w:val="00BA5F47"/>
    <w:rsid w:val="00BA615C"/>
    <w:rsid w:val="00BA6232"/>
    <w:rsid w:val="00BA62AC"/>
    <w:rsid w:val="00BA650B"/>
    <w:rsid w:val="00BA67FF"/>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805"/>
    <w:rsid w:val="00BB09BC"/>
    <w:rsid w:val="00BB0A06"/>
    <w:rsid w:val="00BB0B5D"/>
    <w:rsid w:val="00BB0BC6"/>
    <w:rsid w:val="00BB0F4D"/>
    <w:rsid w:val="00BB1071"/>
    <w:rsid w:val="00BB108B"/>
    <w:rsid w:val="00BB110B"/>
    <w:rsid w:val="00BB136B"/>
    <w:rsid w:val="00BB15F4"/>
    <w:rsid w:val="00BB162E"/>
    <w:rsid w:val="00BB1694"/>
    <w:rsid w:val="00BB1907"/>
    <w:rsid w:val="00BB19A9"/>
    <w:rsid w:val="00BB1B4D"/>
    <w:rsid w:val="00BB1CD2"/>
    <w:rsid w:val="00BB2156"/>
    <w:rsid w:val="00BB2193"/>
    <w:rsid w:val="00BB2283"/>
    <w:rsid w:val="00BB22CB"/>
    <w:rsid w:val="00BB239D"/>
    <w:rsid w:val="00BB24FC"/>
    <w:rsid w:val="00BB2559"/>
    <w:rsid w:val="00BB27C6"/>
    <w:rsid w:val="00BB2883"/>
    <w:rsid w:val="00BB29BF"/>
    <w:rsid w:val="00BB2B37"/>
    <w:rsid w:val="00BB2CC6"/>
    <w:rsid w:val="00BB30FF"/>
    <w:rsid w:val="00BB3306"/>
    <w:rsid w:val="00BB33C2"/>
    <w:rsid w:val="00BB3442"/>
    <w:rsid w:val="00BB35D9"/>
    <w:rsid w:val="00BB38EA"/>
    <w:rsid w:val="00BB3C76"/>
    <w:rsid w:val="00BB3D6D"/>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7BD"/>
    <w:rsid w:val="00BB581B"/>
    <w:rsid w:val="00BB5830"/>
    <w:rsid w:val="00BB58F8"/>
    <w:rsid w:val="00BB5B64"/>
    <w:rsid w:val="00BB5EB3"/>
    <w:rsid w:val="00BB5F95"/>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472"/>
    <w:rsid w:val="00BC1862"/>
    <w:rsid w:val="00BC18D1"/>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AAE"/>
    <w:rsid w:val="00BC3B85"/>
    <w:rsid w:val="00BC3B88"/>
    <w:rsid w:val="00BC3C35"/>
    <w:rsid w:val="00BC3E8D"/>
    <w:rsid w:val="00BC3EC0"/>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3A"/>
    <w:rsid w:val="00BC5AF5"/>
    <w:rsid w:val="00BC5B89"/>
    <w:rsid w:val="00BC5D3B"/>
    <w:rsid w:val="00BC5EB0"/>
    <w:rsid w:val="00BC6135"/>
    <w:rsid w:val="00BC61AA"/>
    <w:rsid w:val="00BC6262"/>
    <w:rsid w:val="00BC6628"/>
    <w:rsid w:val="00BC66A1"/>
    <w:rsid w:val="00BC66A9"/>
    <w:rsid w:val="00BC6C1B"/>
    <w:rsid w:val="00BC6E9E"/>
    <w:rsid w:val="00BC6FD2"/>
    <w:rsid w:val="00BC703D"/>
    <w:rsid w:val="00BC721C"/>
    <w:rsid w:val="00BC7362"/>
    <w:rsid w:val="00BC75DF"/>
    <w:rsid w:val="00BC7825"/>
    <w:rsid w:val="00BC7915"/>
    <w:rsid w:val="00BC79A7"/>
    <w:rsid w:val="00BC7A40"/>
    <w:rsid w:val="00BC7AE1"/>
    <w:rsid w:val="00BC7E8F"/>
    <w:rsid w:val="00BC7EA1"/>
    <w:rsid w:val="00BC7EC1"/>
    <w:rsid w:val="00BD0237"/>
    <w:rsid w:val="00BD031C"/>
    <w:rsid w:val="00BD03EE"/>
    <w:rsid w:val="00BD076B"/>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6F6"/>
    <w:rsid w:val="00BD2742"/>
    <w:rsid w:val="00BD2766"/>
    <w:rsid w:val="00BD2926"/>
    <w:rsid w:val="00BD299E"/>
    <w:rsid w:val="00BD2A5C"/>
    <w:rsid w:val="00BD2AE5"/>
    <w:rsid w:val="00BD2B4B"/>
    <w:rsid w:val="00BD2C5F"/>
    <w:rsid w:val="00BD2D35"/>
    <w:rsid w:val="00BD2E77"/>
    <w:rsid w:val="00BD30CC"/>
    <w:rsid w:val="00BD32B6"/>
    <w:rsid w:val="00BD34DB"/>
    <w:rsid w:val="00BD3819"/>
    <w:rsid w:val="00BD3A15"/>
    <w:rsid w:val="00BD3B4D"/>
    <w:rsid w:val="00BD3EAD"/>
    <w:rsid w:val="00BD3EC2"/>
    <w:rsid w:val="00BD412C"/>
    <w:rsid w:val="00BD41B0"/>
    <w:rsid w:val="00BD4327"/>
    <w:rsid w:val="00BD44B6"/>
    <w:rsid w:val="00BD44D3"/>
    <w:rsid w:val="00BD480C"/>
    <w:rsid w:val="00BD4B10"/>
    <w:rsid w:val="00BD4C67"/>
    <w:rsid w:val="00BD4CC2"/>
    <w:rsid w:val="00BD4CED"/>
    <w:rsid w:val="00BD4EE8"/>
    <w:rsid w:val="00BD4F99"/>
    <w:rsid w:val="00BD5101"/>
    <w:rsid w:val="00BD523C"/>
    <w:rsid w:val="00BD5375"/>
    <w:rsid w:val="00BD5397"/>
    <w:rsid w:val="00BD53A6"/>
    <w:rsid w:val="00BD5B45"/>
    <w:rsid w:val="00BD5BF3"/>
    <w:rsid w:val="00BD5C3F"/>
    <w:rsid w:val="00BD5C46"/>
    <w:rsid w:val="00BD5CEA"/>
    <w:rsid w:val="00BD5E45"/>
    <w:rsid w:val="00BD5FC5"/>
    <w:rsid w:val="00BD6135"/>
    <w:rsid w:val="00BD64AF"/>
    <w:rsid w:val="00BD6552"/>
    <w:rsid w:val="00BD65DA"/>
    <w:rsid w:val="00BD66D6"/>
    <w:rsid w:val="00BD6BDA"/>
    <w:rsid w:val="00BD6CD9"/>
    <w:rsid w:val="00BD6D6D"/>
    <w:rsid w:val="00BD6E34"/>
    <w:rsid w:val="00BD6E61"/>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B22"/>
    <w:rsid w:val="00BE1B2E"/>
    <w:rsid w:val="00BE1D5A"/>
    <w:rsid w:val="00BE1E31"/>
    <w:rsid w:val="00BE1F26"/>
    <w:rsid w:val="00BE21BC"/>
    <w:rsid w:val="00BE2249"/>
    <w:rsid w:val="00BE248C"/>
    <w:rsid w:val="00BE2593"/>
    <w:rsid w:val="00BE26BD"/>
    <w:rsid w:val="00BE27F3"/>
    <w:rsid w:val="00BE2CD1"/>
    <w:rsid w:val="00BE3451"/>
    <w:rsid w:val="00BE34DD"/>
    <w:rsid w:val="00BE3506"/>
    <w:rsid w:val="00BE3AE6"/>
    <w:rsid w:val="00BE3CA2"/>
    <w:rsid w:val="00BE3E18"/>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68"/>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67"/>
    <w:rsid w:val="00BF05DE"/>
    <w:rsid w:val="00BF0784"/>
    <w:rsid w:val="00BF0A9D"/>
    <w:rsid w:val="00BF0DAE"/>
    <w:rsid w:val="00BF10B7"/>
    <w:rsid w:val="00BF114E"/>
    <w:rsid w:val="00BF1401"/>
    <w:rsid w:val="00BF1480"/>
    <w:rsid w:val="00BF1651"/>
    <w:rsid w:val="00BF1A35"/>
    <w:rsid w:val="00BF1BD7"/>
    <w:rsid w:val="00BF1CA3"/>
    <w:rsid w:val="00BF1D73"/>
    <w:rsid w:val="00BF225C"/>
    <w:rsid w:val="00BF26BE"/>
    <w:rsid w:val="00BF26C3"/>
    <w:rsid w:val="00BF2803"/>
    <w:rsid w:val="00BF2D63"/>
    <w:rsid w:val="00BF33AD"/>
    <w:rsid w:val="00BF34E7"/>
    <w:rsid w:val="00BF3777"/>
    <w:rsid w:val="00BF3914"/>
    <w:rsid w:val="00BF3A01"/>
    <w:rsid w:val="00BF3BF6"/>
    <w:rsid w:val="00BF3EC6"/>
    <w:rsid w:val="00BF48F4"/>
    <w:rsid w:val="00BF4B98"/>
    <w:rsid w:val="00BF4DE8"/>
    <w:rsid w:val="00BF4FE8"/>
    <w:rsid w:val="00BF5088"/>
    <w:rsid w:val="00BF521E"/>
    <w:rsid w:val="00BF524F"/>
    <w:rsid w:val="00BF5268"/>
    <w:rsid w:val="00BF5342"/>
    <w:rsid w:val="00BF538E"/>
    <w:rsid w:val="00BF54EE"/>
    <w:rsid w:val="00BF55D6"/>
    <w:rsid w:val="00BF5702"/>
    <w:rsid w:val="00BF579F"/>
    <w:rsid w:val="00BF581D"/>
    <w:rsid w:val="00BF58B4"/>
    <w:rsid w:val="00BF592D"/>
    <w:rsid w:val="00BF5A3F"/>
    <w:rsid w:val="00BF5EF0"/>
    <w:rsid w:val="00BF5F47"/>
    <w:rsid w:val="00BF607A"/>
    <w:rsid w:val="00BF624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9"/>
    <w:rsid w:val="00C0000C"/>
    <w:rsid w:val="00C0079C"/>
    <w:rsid w:val="00C0083C"/>
    <w:rsid w:val="00C009F0"/>
    <w:rsid w:val="00C010A8"/>
    <w:rsid w:val="00C0141D"/>
    <w:rsid w:val="00C014DE"/>
    <w:rsid w:val="00C0152B"/>
    <w:rsid w:val="00C0164A"/>
    <w:rsid w:val="00C017BF"/>
    <w:rsid w:val="00C019FC"/>
    <w:rsid w:val="00C01B0B"/>
    <w:rsid w:val="00C01D03"/>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B3"/>
    <w:rsid w:val="00C033DF"/>
    <w:rsid w:val="00C036E8"/>
    <w:rsid w:val="00C0371A"/>
    <w:rsid w:val="00C0373D"/>
    <w:rsid w:val="00C03DA6"/>
    <w:rsid w:val="00C03EA6"/>
    <w:rsid w:val="00C043A9"/>
    <w:rsid w:val="00C04459"/>
    <w:rsid w:val="00C0450D"/>
    <w:rsid w:val="00C0457A"/>
    <w:rsid w:val="00C04615"/>
    <w:rsid w:val="00C0469C"/>
    <w:rsid w:val="00C04834"/>
    <w:rsid w:val="00C049E2"/>
    <w:rsid w:val="00C049E5"/>
    <w:rsid w:val="00C04B79"/>
    <w:rsid w:val="00C04C37"/>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06D"/>
    <w:rsid w:val="00C0719D"/>
    <w:rsid w:val="00C07446"/>
    <w:rsid w:val="00C074E0"/>
    <w:rsid w:val="00C076D3"/>
    <w:rsid w:val="00C0792A"/>
    <w:rsid w:val="00C07B21"/>
    <w:rsid w:val="00C07C03"/>
    <w:rsid w:val="00C07C0E"/>
    <w:rsid w:val="00C07DD9"/>
    <w:rsid w:val="00C07F1C"/>
    <w:rsid w:val="00C1042E"/>
    <w:rsid w:val="00C10462"/>
    <w:rsid w:val="00C106BA"/>
    <w:rsid w:val="00C10792"/>
    <w:rsid w:val="00C108D4"/>
    <w:rsid w:val="00C10B90"/>
    <w:rsid w:val="00C10DC1"/>
    <w:rsid w:val="00C112DF"/>
    <w:rsid w:val="00C1166D"/>
    <w:rsid w:val="00C11929"/>
    <w:rsid w:val="00C119EF"/>
    <w:rsid w:val="00C11AAC"/>
    <w:rsid w:val="00C11D8F"/>
    <w:rsid w:val="00C11E99"/>
    <w:rsid w:val="00C11EE1"/>
    <w:rsid w:val="00C12574"/>
    <w:rsid w:val="00C125F2"/>
    <w:rsid w:val="00C12A56"/>
    <w:rsid w:val="00C12AAE"/>
    <w:rsid w:val="00C12BF3"/>
    <w:rsid w:val="00C12C47"/>
    <w:rsid w:val="00C12C7C"/>
    <w:rsid w:val="00C12DE2"/>
    <w:rsid w:val="00C12E59"/>
    <w:rsid w:val="00C12E7E"/>
    <w:rsid w:val="00C12FEB"/>
    <w:rsid w:val="00C13236"/>
    <w:rsid w:val="00C132EB"/>
    <w:rsid w:val="00C136F8"/>
    <w:rsid w:val="00C138B0"/>
    <w:rsid w:val="00C138F3"/>
    <w:rsid w:val="00C13C45"/>
    <w:rsid w:val="00C13CAC"/>
    <w:rsid w:val="00C13F6C"/>
    <w:rsid w:val="00C13F9E"/>
    <w:rsid w:val="00C143A3"/>
    <w:rsid w:val="00C1442B"/>
    <w:rsid w:val="00C14479"/>
    <w:rsid w:val="00C144BD"/>
    <w:rsid w:val="00C145AF"/>
    <w:rsid w:val="00C14A4D"/>
    <w:rsid w:val="00C14AE3"/>
    <w:rsid w:val="00C14B86"/>
    <w:rsid w:val="00C14E0D"/>
    <w:rsid w:val="00C14FE6"/>
    <w:rsid w:val="00C14FF4"/>
    <w:rsid w:val="00C15049"/>
    <w:rsid w:val="00C150F4"/>
    <w:rsid w:val="00C1531E"/>
    <w:rsid w:val="00C15354"/>
    <w:rsid w:val="00C153EC"/>
    <w:rsid w:val="00C1563D"/>
    <w:rsid w:val="00C157A3"/>
    <w:rsid w:val="00C15828"/>
    <w:rsid w:val="00C15B14"/>
    <w:rsid w:val="00C15D1E"/>
    <w:rsid w:val="00C15F1E"/>
    <w:rsid w:val="00C16276"/>
    <w:rsid w:val="00C1649C"/>
    <w:rsid w:val="00C16745"/>
    <w:rsid w:val="00C16AAA"/>
    <w:rsid w:val="00C16CBF"/>
    <w:rsid w:val="00C16D8C"/>
    <w:rsid w:val="00C176E9"/>
    <w:rsid w:val="00C178E6"/>
    <w:rsid w:val="00C179EB"/>
    <w:rsid w:val="00C17EA5"/>
    <w:rsid w:val="00C17FC3"/>
    <w:rsid w:val="00C2012B"/>
    <w:rsid w:val="00C206A9"/>
    <w:rsid w:val="00C20794"/>
    <w:rsid w:val="00C2081E"/>
    <w:rsid w:val="00C209FE"/>
    <w:rsid w:val="00C20C68"/>
    <w:rsid w:val="00C20D4D"/>
    <w:rsid w:val="00C2107D"/>
    <w:rsid w:val="00C2123D"/>
    <w:rsid w:val="00C2156B"/>
    <w:rsid w:val="00C21600"/>
    <w:rsid w:val="00C21875"/>
    <w:rsid w:val="00C21998"/>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3C"/>
    <w:rsid w:val="00C245B1"/>
    <w:rsid w:val="00C24672"/>
    <w:rsid w:val="00C246EA"/>
    <w:rsid w:val="00C247C0"/>
    <w:rsid w:val="00C248A8"/>
    <w:rsid w:val="00C250CC"/>
    <w:rsid w:val="00C253D2"/>
    <w:rsid w:val="00C2555A"/>
    <w:rsid w:val="00C25A2D"/>
    <w:rsid w:val="00C25EFB"/>
    <w:rsid w:val="00C26018"/>
    <w:rsid w:val="00C264E8"/>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7C2"/>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562"/>
    <w:rsid w:val="00C3571B"/>
    <w:rsid w:val="00C35744"/>
    <w:rsid w:val="00C35AA4"/>
    <w:rsid w:val="00C35B29"/>
    <w:rsid w:val="00C35B2C"/>
    <w:rsid w:val="00C35D94"/>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6EDB"/>
    <w:rsid w:val="00C37096"/>
    <w:rsid w:val="00C3709C"/>
    <w:rsid w:val="00C370AD"/>
    <w:rsid w:val="00C3715C"/>
    <w:rsid w:val="00C37397"/>
    <w:rsid w:val="00C3743B"/>
    <w:rsid w:val="00C374D6"/>
    <w:rsid w:val="00C37618"/>
    <w:rsid w:val="00C37689"/>
    <w:rsid w:val="00C37963"/>
    <w:rsid w:val="00C37C3A"/>
    <w:rsid w:val="00C37D11"/>
    <w:rsid w:val="00C37D38"/>
    <w:rsid w:val="00C37FED"/>
    <w:rsid w:val="00C406A2"/>
    <w:rsid w:val="00C409A2"/>
    <w:rsid w:val="00C40A33"/>
    <w:rsid w:val="00C40B04"/>
    <w:rsid w:val="00C40C5C"/>
    <w:rsid w:val="00C40E4D"/>
    <w:rsid w:val="00C40E78"/>
    <w:rsid w:val="00C412CD"/>
    <w:rsid w:val="00C41407"/>
    <w:rsid w:val="00C41557"/>
    <w:rsid w:val="00C41A77"/>
    <w:rsid w:val="00C41D60"/>
    <w:rsid w:val="00C41F9B"/>
    <w:rsid w:val="00C42466"/>
    <w:rsid w:val="00C429B4"/>
    <w:rsid w:val="00C429C0"/>
    <w:rsid w:val="00C42A62"/>
    <w:rsid w:val="00C42B80"/>
    <w:rsid w:val="00C430C6"/>
    <w:rsid w:val="00C43ADE"/>
    <w:rsid w:val="00C445BE"/>
    <w:rsid w:val="00C44609"/>
    <w:rsid w:val="00C44C6E"/>
    <w:rsid w:val="00C45349"/>
    <w:rsid w:val="00C45465"/>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743"/>
    <w:rsid w:val="00C47885"/>
    <w:rsid w:val="00C47A6F"/>
    <w:rsid w:val="00C47D7C"/>
    <w:rsid w:val="00C47F39"/>
    <w:rsid w:val="00C47FE6"/>
    <w:rsid w:val="00C50321"/>
    <w:rsid w:val="00C50E7B"/>
    <w:rsid w:val="00C510DD"/>
    <w:rsid w:val="00C511E3"/>
    <w:rsid w:val="00C517F3"/>
    <w:rsid w:val="00C51E31"/>
    <w:rsid w:val="00C51E7E"/>
    <w:rsid w:val="00C52399"/>
    <w:rsid w:val="00C5258C"/>
    <w:rsid w:val="00C525DD"/>
    <w:rsid w:val="00C526BE"/>
    <w:rsid w:val="00C52734"/>
    <w:rsid w:val="00C5277F"/>
    <w:rsid w:val="00C527E5"/>
    <w:rsid w:val="00C52A62"/>
    <w:rsid w:val="00C52A68"/>
    <w:rsid w:val="00C52ABC"/>
    <w:rsid w:val="00C52B20"/>
    <w:rsid w:val="00C52D1E"/>
    <w:rsid w:val="00C52E02"/>
    <w:rsid w:val="00C52E6C"/>
    <w:rsid w:val="00C52E79"/>
    <w:rsid w:val="00C5340A"/>
    <w:rsid w:val="00C534AD"/>
    <w:rsid w:val="00C53669"/>
    <w:rsid w:val="00C536D8"/>
    <w:rsid w:val="00C53937"/>
    <w:rsid w:val="00C53BD5"/>
    <w:rsid w:val="00C53D56"/>
    <w:rsid w:val="00C53D90"/>
    <w:rsid w:val="00C53DD8"/>
    <w:rsid w:val="00C53ECF"/>
    <w:rsid w:val="00C544E0"/>
    <w:rsid w:val="00C546BE"/>
    <w:rsid w:val="00C54A10"/>
    <w:rsid w:val="00C54A77"/>
    <w:rsid w:val="00C54BA8"/>
    <w:rsid w:val="00C54D16"/>
    <w:rsid w:val="00C54EAC"/>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707C"/>
    <w:rsid w:val="00C572B3"/>
    <w:rsid w:val="00C5738D"/>
    <w:rsid w:val="00C57632"/>
    <w:rsid w:val="00C576D9"/>
    <w:rsid w:val="00C5776B"/>
    <w:rsid w:val="00C57BE1"/>
    <w:rsid w:val="00C57F1F"/>
    <w:rsid w:val="00C60013"/>
    <w:rsid w:val="00C60015"/>
    <w:rsid w:val="00C60042"/>
    <w:rsid w:val="00C6091C"/>
    <w:rsid w:val="00C60A9E"/>
    <w:rsid w:val="00C60C98"/>
    <w:rsid w:val="00C60E2E"/>
    <w:rsid w:val="00C610D2"/>
    <w:rsid w:val="00C61270"/>
    <w:rsid w:val="00C6144E"/>
    <w:rsid w:val="00C61872"/>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753"/>
    <w:rsid w:val="00C64994"/>
    <w:rsid w:val="00C64CDA"/>
    <w:rsid w:val="00C64E9E"/>
    <w:rsid w:val="00C65012"/>
    <w:rsid w:val="00C653A3"/>
    <w:rsid w:val="00C6549F"/>
    <w:rsid w:val="00C6572B"/>
    <w:rsid w:val="00C65838"/>
    <w:rsid w:val="00C65A2C"/>
    <w:rsid w:val="00C65BFD"/>
    <w:rsid w:val="00C65E23"/>
    <w:rsid w:val="00C65EA3"/>
    <w:rsid w:val="00C65FCA"/>
    <w:rsid w:val="00C6609F"/>
    <w:rsid w:val="00C6633B"/>
    <w:rsid w:val="00C6681D"/>
    <w:rsid w:val="00C6688C"/>
    <w:rsid w:val="00C66B29"/>
    <w:rsid w:val="00C6703C"/>
    <w:rsid w:val="00C676EE"/>
    <w:rsid w:val="00C67874"/>
    <w:rsid w:val="00C678F6"/>
    <w:rsid w:val="00C67B55"/>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22E"/>
    <w:rsid w:val="00C73443"/>
    <w:rsid w:val="00C7349A"/>
    <w:rsid w:val="00C73633"/>
    <w:rsid w:val="00C736EA"/>
    <w:rsid w:val="00C73803"/>
    <w:rsid w:val="00C73918"/>
    <w:rsid w:val="00C73965"/>
    <w:rsid w:val="00C739FE"/>
    <w:rsid w:val="00C73CEC"/>
    <w:rsid w:val="00C73DCD"/>
    <w:rsid w:val="00C73EA6"/>
    <w:rsid w:val="00C745E4"/>
    <w:rsid w:val="00C74CEC"/>
    <w:rsid w:val="00C74EBE"/>
    <w:rsid w:val="00C750F3"/>
    <w:rsid w:val="00C751DF"/>
    <w:rsid w:val="00C753CF"/>
    <w:rsid w:val="00C75555"/>
    <w:rsid w:val="00C75657"/>
    <w:rsid w:val="00C75782"/>
    <w:rsid w:val="00C758E5"/>
    <w:rsid w:val="00C759F3"/>
    <w:rsid w:val="00C75A9D"/>
    <w:rsid w:val="00C75AA9"/>
    <w:rsid w:val="00C75CE8"/>
    <w:rsid w:val="00C7614A"/>
    <w:rsid w:val="00C761D5"/>
    <w:rsid w:val="00C764D9"/>
    <w:rsid w:val="00C76581"/>
    <w:rsid w:val="00C76646"/>
    <w:rsid w:val="00C766E7"/>
    <w:rsid w:val="00C7671C"/>
    <w:rsid w:val="00C76AE3"/>
    <w:rsid w:val="00C76F18"/>
    <w:rsid w:val="00C77034"/>
    <w:rsid w:val="00C7764B"/>
    <w:rsid w:val="00C7765D"/>
    <w:rsid w:val="00C77763"/>
    <w:rsid w:val="00C77AA1"/>
    <w:rsid w:val="00C77BA8"/>
    <w:rsid w:val="00C77CA0"/>
    <w:rsid w:val="00C77EAA"/>
    <w:rsid w:val="00C80126"/>
    <w:rsid w:val="00C80530"/>
    <w:rsid w:val="00C8053D"/>
    <w:rsid w:val="00C805B9"/>
    <w:rsid w:val="00C80612"/>
    <w:rsid w:val="00C80766"/>
    <w:rsid w:val="00C80A18"/>
    <w:rsid w:val="00C80A98"/>
    <w:rsid w:val="00C80D56"/>
    <w:rsid w:val="00C80DE5"/>
    <w:rsid w:val="00C8116B"/>
    <w:rsid w:val="00C813CD"/>
    <w:rsid w:val="00C81415"/>
    <w:rsid w:val="00C81487"/>
    <w:rsid w:val="00C81527"/>
    <w:rsid w:val="00C81E70"/>
    <w:rsid w:val="00C8207F"/>
    <w:rsid w:val="00C822D9"/>
    <w:rsid w:val="00C8231C"/>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162"/>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87FE9"/>
    <w:rsid w:val="00C900CA"/>
    <w:rsid w:val="00C902DA"/>
    <w:rsid w:val="00C9057C"/>
    <w:rsid w:val="00C90769"/>
    <w:rsid w:val="00C90C3F"/>
    <w:rsid w:val="00C90CE6"/>
    <w:rsid w:val="00C90F22"/>
    <w:rsid w:val="00C90F28"/>
    <w:rsid w:val="00C90FEE"/>
    <w:rsid w:val="00C91069"/>
    <w:rsid w:val="00C9112C"/>
    <w:rsid w:val="00C9116D"/>
    <w:rsid w:val="00C911DB"/>
    <w:rsid w:val="00C91A57"/>
    <w:rsid w:val="00C91B20"/>
    <w:rsid w:val="00C91C40"/>
    <w:rsid w:val="00C91EFF"/>
    <w:rsid w:val="00C91FAF"/>
    <w:rsid w:val="00C92143"/>
    <w:rsid w:val="00C921CC"/>
    <w:rsid w:val="00C923BD"/>
    <w:rsid w:val="00C92928"/>
    <w:rsid w:val="00C929FE"/>
    <w:rsid w:val="00C92AB4"/>
    <w:rsid w:val="00C92B19"/>
    <w:rsid w:val="00C92CC7"/>
    <w:rsid w:val="00C92E1B"/>
    <w:rsid w:val="00C92F58"/>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41"/>
    <w:rsid w:val="00C971CD"/>
    <w:rsid w:val="00C97211"/>
    <w:rsid w:val="00C97279"/>
    <w:rsid w:val="00C97323"/>
    <w:rsid w:val="00C9742A"/>
    <w:rsid w:val="00C978E0"/>
    <w:rsid w:val="00C97AF1"/>
    <w:rsid w:val="00C97C2A"/>
    <w:rsid w:val="00C97E7A"/>
    <w:rsid w:val="00CA0374"/>
    <w:rsid w:val="00CA03BA"/>
    <w:rsid w:val="00CA043C"/>
    <w:rsid w:val="00CA057D"/>
    <w:rsid w:val="00CA0637"/>
    <w:rsid w:val="00CA0A26"/>
    <w:rsid w:val="00CA0A48"/>
    <w:rsid w:val="00CA0BEF"/>
    <w:rsid w:val="00CA0C73"/>
    <w:rsid w:val="00CA0E21"/>
    <w:rsid w:val="00CA0EF4"/>
    <w:rsid w:val="00CA1363"/>
    <w:rsid w:val="00CA13E0"/>
    <w:rsid w:val="00CA1505"/>
    <w:rsid w:val="00CA16B4"/>
    <w:rsid w:val="00CA17E9"/>
    <w:rsid w:val="00CA1851"/>
    <w:rsid w:val="00CA18FF"/>
    <w:rsid w:val="00CA1B4F"/>
    <w:rsid w:val="00CA1FE9"/>
    <w:rsid w:val="00CA20E0"/>
    <w:rsid w:val="00CA22DA"/>
    <w:rsid w:val="00CA2A3F"/>
    <w:rsid w:val="00CA2B16"/>
    <w:rsid w:val="00CA2ED6"/>
    <w:rsid w:val="00CA2FC0"/>
    <w:rsid w:val="00CA3041"/>
    <w:rsid w:val="00CA309B"/>
    <w:rsid w:val="00CA310A"/>
    <w:rsid w:val="00CA32F1"/>
    <w:rsid w:val="00CA33D5"/>
    <w:rsid w:val="00CA3589"/>
    <w:rsid w:val="00CA367F"/>
    <w:rsid w:val="00CA3796"/>
    <w:rsid w:val="00CA39DB"/>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373"/>
    <w:rsid w:val="00CA7420"/>
    <w:rsid w:val="00CA749E"/>
    <w:rsid w:val="00CA788C"/>
    <w:rsid w:val="00CA7B4B"/>
    <w:rsid w:val="00CA7CDC"/>
    <w:rsid w:val="00CA7D36"/>
    <w:rsid w:val="00CA7D9B"/>
    <w:rsid w:val="00CA7F93"/>
    <w:rsid w:val="00CB0135"/>
    <w:rsid w:val="00CB0198"/>
    <w:rsid w:val="00CB02C7"/>
    <w:rsid w:val="00CB04A5"/>
    <w:rsid w:val="00CB07F8"/>
    <w:rsid w:val="00CB089C"/>
    <w:rsid w:val="00CB093D"/>
    <w:rsid w:val="00CB097B"/>
    <w:rsid w:val="00CB09E4"/>
    <w:rsid w:val="00CB0A99"/>
    <w:rsid w:val="00CB0C7B"/>
    <w:rsid w:val="00CB0C84"/>
    <w:rsid w:val="00CB1171"/>
    <w:rsid w:val="00CB1291"/>
    <w:rsid w:val="00CB15FD"/>
    <w:rsid w:val="00CB174A"/>
    <w:rsid w:val="00CB18DC"/>
    <w:rsid w:val="00CB1948"/>
    <w:rsid w:val="00CB20F0"/>
    <w:rsid w:val="00CB21A2"/>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86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196"/>
    <w:rsid w:val="00CB51A6"/>
    <w:rsid w:val="00CB5364"/>
    <w:rsid w:val="00CB53D8"/>
    <w:rsid w:val="00CB548D"/>
    <w:rsid w:val="00CB551A"/>
    <w:rsid w:val="00CB565E"/>
    <w:rsid w:val="00CB5661"/>
    <w:rsid w:val="00CB5A2F"/>
    <w:rsid w:val="00CB5AFE"/>
    <w:rsid w:val="00CB5B23"/>
    <w:rsid w:val="00CB5CA0"/>
    <w:rsid w:val="00CB5E12"/>
    <w:rsid w:val="00CB6036"/>
    <w:rsid w:val="00CB6268"/>
    <w:rsid w:val="00CB6416"/>
    <w:rsid w:val="00CB65C6"/>
    <w:rsid w:val="00CB6778"/>
    <w:rsid w:val="00CB68EA"/>
    <w:rsid w:val="00CB69AA"/>
    <w:rsid w:val="00CB6A8E"/>
    <w:rsid w:val="00CB6AA8"/>
    <w:rsid w:val="00CB6B3A"/>
    <w:rsid w:val="00CB6C95"/>
    <w:rsid w:val="00CB6FEF"/>
    <w:rsid w:val="00CB71D2"/>
    <w:rsid w:val="00CB738A"/>
    <w:rsid w:val="00CB758D"/>
    <w:rsid w:val="00CB7A89"/>
    <w:rsid w:val="00CB7E6B"/>
    <w:rsid w:val="00CC002D"/>
    <w:rsid w:val="00CC02A0"/>
    <w:rsid w:val="00CC02E0"/>
    <w:rsid w:val="00CC03A6"/>
    <w:rsid w:val="00CC0565"/>
    <w:rsid w:val="00CC07C1"/>
    <w:rsid w:val="00CC07C7"/>
    <w:rsid w:val="00CC07CB"/>
    <w:rsid w:val="00CC0908"/>
    <w:rsid w:val="00CC0D81"/>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15F"/>
    <w:rsid w:val="00CC2382"/>
    <w:rsid w:val="00CC23F2"/>
    <w:rsid w:val="00CC250B"/>
    <w:rsid w:val="00CC259B"/>
    <w:rsid w:val="00CC2701"/>
    <w:rsid w:val="00CC29C9"/>
    <w:rsid w:val="00CC2A27"/>
    <w:rsid w:val="00CC2DC0"/>
    <w:rsid w:val="00CC2E12"/>
    <w:rsid w:val="00CC2E8A"/>
    <w:rsid w:val="00CC2F19"/>
    <w:rsid w:val="00CC3237"/>
    <w:rsid w:val="00CC35A9"/>
    <w:rsid w:val="00CC36DC"/>
    <w:rsid w:val="00CC397B"/>
    <w:rsid w:val="00CC3B57"/>
    <w:rsid w:val="00CC3CF5"/>
    <w:rsid w:val="00CC4179"/>
    <w:rsid w:val="00CC429D"/>
    <w:rsid w:val="00CC4382"/>
    <w:rsid w:val="00CC43EA"/>
    <w:rsid w:val="00CC4426"/>
    <w:rsid w:val="00CC48EF"/>
    <w:rsid w:val="00CC4C76"/>
    <w:rsid w:val="00CC4D07"/>
    <w:rsid w:val="00CC4EBB"/>
    <w:rsid w:val="00CC4F40"/>
    <w:rsid w:val="00CC5215"/>
    <w:rsid w:val="00CC52AC"/>
    <w:rsid w:val="00CC53FF"/>
    <w:rsid w:val="00CC5883"/>
    <w:rsid w:val="00CC5A11"/>
    <w:rsid w:val="00CC5CA1"/>
    <w:rsid w:val="00CC5CDE"/>
    <w:rsid w:val="00CC5E9D"/>
    <w:rsid w:val="00CC6025"/>
    <w:rsid w:val="00CC607F"/>
    <w:rsid w:val="00CC61DF"/>
    <w:rsid w:val="00CC620D"/>
    <w:rsid w:val="00CC64AC"/>
    <w:rsid w:val="00CC64D4"/>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B15"/>
    <w:rsid w:val="00CD0F55"/>
    <w:rsid w:val="00CD1082"/>
    <w:rsid w:val="00CD10A8"/>
    <w:rsid w:val="00CD12CC"/>
    <w:rsid w:val="00CD12DC"/>
    <w:rsid w:val="00CD15FC"/>
    <w:rsid w:val="00CD173C"/>
    <w:rsid w:val="00CD189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3A7"/>
    <w:rsid w:val="00CD54A0"/>
    <w:rsid w:val="00CD54E8"/>
    <w:rsid w:val="00CD5520"/>
    <w:rsid w:val="00CD5713"/>
    <w:rsid w:val="00CD5908"/>
    <w:rsid w:val="00CD5B99"/>
    <w:rsid w:val="00CD5C88"/>
    <w:rsid w:val="00CD5F49"/>
    <w:rsid w:val="00CD60C4"/>
    <w:rsid w:val="00CD620A"/>
    <w:rsid w:val="00CD6A76"/>
    <w:rsid w:val="00CD6D39"/>
    <w:rsid w:val="00CD6DB1"/>
    <w:rsid w:val="00CD6EAC"/>
    <w:rsid w:val="00CD6F01"/>
    <w:rsid w:val="00CD73DB"/>
    <w:rsid w:val="00CD7575"/>
    <w:rsid w:val="00CD767C"/>
    <w:rsid w:val="00CD7AAB"/>
    <w:rsid w:val="00CD7AE5"/>
    <w:rsid w:val="00CD7F16"/>
    <w:rsid w:val="00CE0296"/>
    <w:rsid w:val="00CE0318"/>
    <w:rsid w:val="00CE03FE"/>
    <w:rsid w:val="00CE099E"/>
    <w:rsid w:val="00CE0B02"/>
    <w:rsid w:val="00CE0B74"/>
    <w:rsid w:val="00CE0D4F"/>
    <w:rsid w:val="00CE0DED"/>
    <w:rsid w:val="00CE0FA8"/>
    <w:rsid w:val="00CE1767"/>
    <w:rsid w:val="00CE1B9A"/>
    <w:rsid w:val="00CE1D2D"/>
    <w:rsid w:val="00CE1F90"/>
    <w:rsid w:val="00CE2209"/>
    <w:rsid w:val="00CE222E"/>
    <w:rsid w:val="00CE2560"/>
    <w:rsid w:val="00CE26B4"/>
    <w:rsid w:val="00CE278A"/>
    <w:rsid w:val="00CE2C72"/>
    <w:rsid w:val="00CE2EA7"/>
    <w:rsid w:val="00CE3315"/>
    <w:rsid w:val="00CE339D"/>
    <w:rsid w:val="00CE347A"/>
    <w:rsid w:val="00CE34D3"/>
    <w:rsid w:val="00CE352F"/>
    <w:rsid w:val="00CE36FE"/>
    <w:rsid w:val="00CE37A0"/>
    <w:rsid w:val="00CE38FD"/>
    <w:rsid w:val="00CE3BA8"/>
    <w:rsid w:val="00CE3D2A"/>
    <w:rsid w:val="00CE40C0"/>
    <w:rsid w:val="00CE4281"/>
    <w:rsid w:val="00CE4396"/>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E5E"/>
    <w:rsid w:val="00CE5F5A"/>
    <w:rsid w:val="00CE600E"/>
    <w:rsid w:val="00CE61C7"/>
    <w:rsid w:val="00CE622E"/>
    <w:rsid w:val="00CE62E7"/>
    <w:rsid w:val="00CE6542"/>
    <w:rsid w:val="00CE6D34"/>
    <w:rsid w:val="00CE7012"/>
    <w:rsid w:val="00CE71C9"/>
    <w:rsid w:val="00CE7314"/>
    <w:rsid w:val="00CE73F2"/>
    <w:rsid w:val="00CE75A1"/>
    <w:rsid w:val="00CE75F1"/>
    <w:rsid w:val="00CE76DE"/>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AE6"/>
    <w:rsid w:val="00CF2DF5"/>
    <w:rsid w:val="00CF2E63"/>
    <w:rsid w:val="00CF304C"/>
    <w:rsid w:val="00CF3471"/>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8FB"/>
    <w:rsid w:val="00CF59FB"/>
    <w:rsid w:val="00CF5E58"/>
    <w:rsid w:val="00CF5EEA"/>
    <w:rsid w:val="00CF60CE"/>
    <w:rsid w:val="00CF635E"/>
    <w:rsid w:val="00CF63C0"/>
    <w:rsid w:val="00CF6530"/>
    <w:rsid w:val="00CF660A"/>
    <w:rsid w:val="00CF669A"/>
    <w:rsid w:val="00CF66A1"/>
    <w:rsid w:val="00CF7137"/>
    <w:rsid w:val="00CF74E3"/>
    <w:rsid w:val="00CF76C2"/>
    <w:rsid w:val="00CF7AFF"/>
    <w:rsid w:val="00CF7CDC"/>
    <w:rsid w:val="00CF7D0E"/>
    <w:rsid w:val="00CF7E65"/>
    <w:rsid w:val="00D0041B"/>
    <w:rsid w:val="00D00C21"/>
    <w:rsid w:val="00D00FD7"/>
    <w:rsid w:val="00D012CB"/>
    <w:rsid w:val="00D0137F"/>
    <w:rsid w:val="00D01454"/>
    <w:rsid w:val="00D01726"/>
    <w:rsid w:val="00D019AD"/>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6DE"/>
    <w:rsid w:val="00D0378B"/>
    <w:rsid w:val="00D03C34"/>
    <w:rsid w:val="00D03E0C"/>
    <w:rsid w:val="00D03E4B"/>
    <w:rsid w:val="00D03F84"/>
    <w:rsid w:val="00D044A7"/>
    <w:rsid w:val="00D048EB"/>
    <w:rsid w:val="00D04958"/>
    <w:rsid w:val="00D04C5A"/>
    <w:rsid w:val="00D04D28"/>
    <w:rsid w:val="00D04E55"/>
    <w:rsid w:val="00D04EA9"/>
    <w:rsid w:val="00D050DA"/>
    <w:rsid w:val="00D054F5"/>
    <w:rsid w:val="00D05570"/>
    <w:rsid w:val="00D05C42"/>
    <w:rsid w:val="00D05C71"/>
    <w:rsid w:val="00D05CC7"/>
    <w:rsid w:val="00D05FFF"/>
    <w:rsid w:val="00D06236"/>
    <w:rsid w:val="00D0652C"/>
    <w:rsid w:val="00D06785"/>
    <w:rsid w:val="00D06A3B"/>
    <w:rsid w:val="00D06A5F"/>
    <w:rsid w:val="00D06C03"/>
    <w:rsid w:val="00D06ED5"/>
    <w:rsid w:val="00D06EED"/>
    <w:rsid w:val="00D06F7F"/>
    <w:rsid w:val="00D0734A"/>
    <w:rsid w:val="00D0734B"/>
    <w:rsid w:val="00D073A2"/>
    <w:rsid w:val="00D07EB3"/>
    <w:rsid w:val="00D1008B"/>
    <w:rsid w:val="00D10096"/>
    <w:rsid w:val="00D106A0"/>
    <w:rsid w:val="00D10784"/>
    <w:rsid w:val="00D10795"/>
    <w:rsid w:val="00D10D36"/>
    <w:rsid w:val="00D10D3B"/>
    <w:rsid w:val="00D10DD2"/>
    <w:rsid w:val="00D10EEB"/>
    <w:rsid w:val="00D111D2"/>
    <w:rsid w:val="00D11550"/>
    <w:rsid w:val="00D1184D"/>
    <w:rsid w:val="00D11B19"/>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76C"/>
    <w:rsid w:val="00D127D3"/>
    <w:rsid w:val="00D127F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01A"/>
    <w:rsid w:val="00D14453"/>
    <w:rsid w:val="00D14564"/>
    <w:rsid w:val="00D14879"/>
    <w:rsid w:val="00D149AC"/>
    <w:rsid w:val="00D14A4E"/>
    <w:rsid w:val="00D14B41"/>
    <w:rsid w:val="00D14B54"/>
    <w:rsid w:val="00D14CF3"/>
    <w:rsid w:val="00D14E2E"/>
    <w:rsid w:val="00D1520A"/>
    <w:rsid w:val="00D1542D"/>
    <w:rsid w:val="00D15649"/>
    <w:rsid w:val="00D1577A"/>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CFA"/>
    <w:rsid w:val="00D20DEF"/>
    <w:rsid w:val="00D20F98"/>
    <w:rsid w:val="00D2119C"/>
    <w:rsid w:val="00D21532"/>
    <w:rsid w:val="00D21543"/>
    <w:rsid w:val="00D21602"/>
    <w:rsid w:val="00D2162E"/>
    <w:rsid w:val="00D2196D"/>
    <w:rsid w:val="00D219EC"/>
    <w:rsid w:val="00D21B2C"/>
    <w:rsid w:val="00D21F98"/>
    <w:rsid w:val="00D220D9"/>
    <w:rsid w:val="00D2266D"/>
    <w:rsid w:val="00D22A83"/>
    <w:rsid w:val="00D22C26"/>
    <w:rsid w:val="00D22CD3"/>
    <w:rsid w:val="00D23286"/>
    <w:rsid w:val="00D23416"/>
    <w:rsid w:val="00D234FF"/>
    <w:rsid w:val="00D236C2"/>
    <w:rsid w:val="00D238CB"/>
    <w:rsid w:val="00D238D9"/>
    <w:rsid w:val="00D2391D"/>
    <w:rsid w:val="00D23C54"/>
    <w:rsid w:val="00D23CF1"/>
    <w:rsid w:val="00D23F9C"/>
    <w:rsid w:val="00D24196"/>
    <w:rsid w:val="00D241E2"/>
    <w:rsid w:val="00D243C6"/>
    <w:rsid w:val="00D24784"/>
    <w:rsid w:val="00D248A2"/>
    <w:rsid w:val="00D248DB"/>
    <w:rsid w:val="00D24ABD"/>
    <w:rsid w:val="00D24BAD"/>
    <w:rsid w:val="00D24BD6"/>
    <w:rsid w:val="00D24D0A"/>
    <w:rsid w:val="00D24EB2"/>
    <w:rsid w:val="00D24EFC"/>
    <w:rsid w:val="00D24FCB"/>
    <w:rsid w:val="00D25258"/>
    <w:rsid w:val="00D25343"/>
    <w:rsid w:val="00D255D1"/>
    <w:rsid w:val="00D25B49"/>
    <w:rsid w:val="00D25C74"/>
    <w:rsid w:val="00D26391"/>
    <w:rsid w:val="00D26472"/>
    <w:rsid w:val="00D264F3"/>
    <w:rsid w:val="00D26746"/>
    <w:rsid w:val="00D26752"/>
    <w:rsid w:val="00D26ABB"/>
    <w:rsid w:val="00D26AF0"/>
    <w:rsid w:val="00D26BBE"/>
    <w:rsid w:val="00D26D28"/>
    <w:rsid w:val="00D272B4"/>
    <w:rsid w:val="00D27362"/>
    <w:rsid w:val="00D27423"/>
    <w:rsid w:val="00D27428"/>
    <w:rsid w:val="00D27497"/>
    <w:rsid w:val="00D274B4"/>
    <w:rsid w:val="00D2758B"/>
    <w:rsid w:val="00D278A2"/>
    <w:rsid w:val="00D2796E"/>
    <w:rsid w:val="00D279E0"/>
    <w:rsid w:val="00D27D25"/>
    <w:rsid w:val="00D27D58"/>
    <w:rsid w:val="00D27FC8"/>
    <w:rsid w:val="00D300D9"/>
    <w:rsid w:val="00D30348"/>
    <w:rsid w:val="00D3057A"/>
    <w:rsid w:val="00D306CB"/>
    <w:rsid w:val="00D307D3"/>
    <w:rsid w:val="00D30A05"/>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3E24"/>
    <w:rsid w:val="00D341CB"/>
    <w:rsid w:val="00D342A1"/>
    <w:rsid w:val="00D3431B"/>
    <w:rsid w:val="00D34B95"/>
    <w:rsid w:val="00D34F66"/>
    <w:rsid w:val="00D35333"/>
    <w:rsid w:val="00D3537C"/>
    <w:rsid w:val="00D353FB"/>
    <w:rsid w:val="00D35417"/>
    <w:rsid w:val="00D358EF"/>
    <w:rsid w:val="00D358F3"/>
    <w:rsid w:val="00D358FB"/>
    <w:rsid w:val="00D3595F"/>
    <w:rsid w:val="00D35963"/>
    <w:rsid w:val="00D35968"/>
    <w:rsid w:val="00D3596D"/>
    <w:rsid w:val="00D35D1E"/>
    <w:rsid w:val="00D35D53"/>
    <w:rsid w:val="00D35D9C"/>
    <w:rsid w:val="00D35E78"/>
    <w:rsid w:val="00D3648B"/>
    <w:rsid w:val="00D36624"/>
    <w:rsid w:val="00D36DF4"/>
    <w:rsid w:val="00D36E5C"/>
    <w:rsid w:val="00D36F82"/>
    <w:rsid w:val="00D3727B"/>
    <w:rsid w:val="00D373F2"/>
    <w:rsid w:val="00D376B7"/>
    <w:rsid w:val="00D37768"/>
    <w:rsid w:val="00D3793B"/>
    <w:rsid w:val="00D379A6"/>
    <w:rsid w:val="00D37EC3"/>
    <w:rsid w:val="00D40246"/>
    <w:rsid w:val="00D403B4"/>
    <w:rsid w:val="00D403BF"/>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1FA0"/>
    <w:rsid w:val="00D4205D"/>
    <w:rsid w:val="00D423D8"/>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3FDC"/>
    <w:rsid w:val="00D44042"/>
    <w:rsid w:val="00D4422A"/>
    <w:rsid w:val="00D442EF"/>
    <w:rsid w:val="00D444EA"/>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6F35"/>
    <w:rsid w:val="00D47101"/>
    <w:rsid w:val="00D47755"/>
    <w:rsid w:val="00D4791C"/>
    <w:rsid w:val="00D479F7"/>
    <w:rsid w:val="00D47B6E"/>
    <w:rsid w:val="00D47D59"/>
    <w:rsid w:val="00D47DCD"/>
    <w:rsid w:val="00D47F5F"/>
    <w:rsid w:val="00D500FD"/>
    <w:rsid w:val="00D5044A"/>
    <w:rsid w:val="00D5068A"/>
    <w:rsid w:val="00D50805"/>
    <w:rsid w:val="00D50820"/>
    <w:rsid w:val="00D509E9"/>
    <w:rsid w:val="00D50E0F"/>
    <w:rsid w:val="00D50E2C"/>
    <w:rsid w:val="00D512E5"/>
    <w:rsid w:val="00D513FC"/>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2AE"/>
    <w:rsid w:val="00D542BE"/>
    <w:rsid w:val="00D54426"/>
    <w:rsid w:val="00D54501"/>
    <w:rsid w:val="00D5456A"/>
    <w:rsid w:val="00D546DE"/>
    <w:rsid w:val="00D547D9"/>
    <w:rsid w:val="00D5487B"/>
    <w:rsid w:val="00D5487E"/>
    <w:rsid w:val="00D5494B"/>
    <w:rsid w:val="00D54AE0"/>
    <w:rsid w:val="00D54C19"/>
    <w:rsid w:val="00D54E32"/>
    <w:rsid w:val="00D54F8B"/>
    <w:rsid w:val="00D5505C"/>
    <w:rsid w:val="00D551D3"/>
    <w:rsid w:val="00D5527B"/>
    <w:rsid w:val="00D55285"/>
    <w:rsid w:val="00D554A8"/>
    <w:rsid w:val="00D55619"/>
    <w:rsid w:val="00D5577E"/>
    <w:rsid w:val="00D55A7D"/>
    <w:rsid w:val="00D55AB5"/>
    <w:rsid w:val="00D55AD0"/>
    <w:rsid w:val="00D55D5A"/>
    <w:rsid w:val="00D55DAA"/>
    <w:rsid w:val="00D55EC2"/>
    <w:rsid w:val="00D560BC"/>
    <w:rsid w:val="00D56104"/>
    <w:rsid w:val="00D562E4"/>
    <w:rsid w:val="00D5632D"/>
    <w:rsid w:val="00D56668"/>
    <w:rsid w:val="00D56DC8"/>
    <w:rsid w:val="00D571C2"/>
    <w:rsid w:val="00D57222"/>
    <w:rsid w:val="00D5731B"/>
    <w:rsid w:val="00D5731F"/>
    <w:rsid w:val="00D577B2"/>
    <w:rsid w:val="00D578AC"/>
    <w:rsid w:val="00D578E5"/>
    <w:rsid w:val="00D57902"/>
    <w:rsid w:val="00D57A22"/>
    <w:rsid w:val="00D57A51"/>
    <w:rsid w:val="00D57A98"/>
    <w:rsid w:val="00D57AA5"/>
    <w:rsid w:val="00D57B48"/>
    <w:rsid w:val="00D57B6B"/>
    <w:rsid w:val="00D57C50"/>
    <w:rsid w:val="00D57F71"/>
    <w:rsid w:val="00D600EF"/>
    <w:rsid w:val="00D6015F"/>
    <w:rsid w:val="00D60214"/>
    <w:rsid w:val="00D60260"/>
    <w:rsid w:val="00D603B5"/>
    <w:rsid w:val="00D60680"/>
    <w:rsid w:val="00D6083B"/>
    <w:rsid w:val="00D60B11"/>
    <w:rsid w:val="00D60CBF"/>
    <w:rsid w:val="00D60CD3"/>
    <w:rsid w:val="00D610E6"/>
    <w:rsid w:val="00D61419"/>
    <w:rsid w:val="00D61600"/>
    <w:rsid w:val="00D61614"/>
    <w:rsid w:val="00D6171D"/>
    <w:rsid w:val="00D61821"/>
    <w:rsid w:val="00D6184A"/>
    <w:rsid w:val="00D6186E"/>
    <w:rsid w:val="00D61BAC"/>
    <w:rsid w:val="00D61C06"/>
    <w:rsid w:val="00D61CF1"/>
    <w:rsid w:val="00D62272"/>
    <w:rsid w:val="00D622A7"/>
    <w:rsid w:val="00D623C7"/>
    <w:rsid w:val="00D6266A"/>
    <w:rsid w:val="00D62689"/>
    <w:rsid w:val="00D627DA"/>
    <w:rsid w:val="00D629F4"/>
    <w:rsid w:val="00D62B65"/>
    <w:rsid w:val="00D62BF2"/>
    <w:rsid w:val="00D62E02"/>
    <w:rsid w:val="00D62E5B"/>
    <w:rsid w:val="00D63089"/>
    <w:rsid w:val="00D631D4"/>
    <w:rsid w:val="00D6331E"/>
    <w:rsid w:val="00D63324"/>
    <w:rsid w:val="00D63325"/>
    <w:rsid w:val="00D63329"/>
    <w:rsid w:val="00D63345"/>
    <w:rsid w:val="00D637E1"/>
    <w:rsid w:val="00D6381C"/>
    <w:rsid w:val="00D63902"/>
    <w:rsid w:val="00D63925"/>
    <w:rsid w:val="00D63C09"/>
    <w:rsid w:val="00D63C7D"/>
    <w:rsid w:val="00D63DB7"/>
    <w:rsid w:val="00D63E54"/>
    <w:rsid w:val="00D63F48"/>
    <w:rsid w:val="00D6403E"/>
    <w:rsid w:val="00D64142"/>
    <w:rsid w:val="00D645EC"/>
    <w:rsid w:val="00D646A9"/>
    <w:rsid w:val="00D646F4"/>
    <w:rsid w:val="00D647B8"/>
    <w:rsid w:val="00D648B8"/>
    <w:rsid w:val="00D6530A"/>
    <w:rsid w:val="00D653FD"/>
    <w:rsid w:val="00D654C2"/>
    <w:rsid w:val="00D65554"/>
    <w:rsid w:val="00D655FD"/>
    <w:rsid w:val="00D6564E"/>
    <w:rsid w:val="00D657AA"/>
    <w:rsid w:val="00D65A30"/>
    <w:rsid w:val="00D65AC0"/>
    <w:rsid w:val="00D65C5D"/>
    <w:rsid w:val="00D65DBB"/>
    <w:rsid w:val="00D65E0A"/>
    <w:rsid w:val="00D65F79"/>
    <w:rsid w:val="00D6616A"/>
    <w:rsid w:val="00D66259"/>
    <w:rsid w:val="00D662F5"/>
    <w:rsid w:val="00D66EE3"/>
    <w:rsid w:val="00D67254"/>
    <w:rsid w:val="00D67324"/>
    <w:rsid w:val="00D673EA"/>
    <w:rsid w:val="00D67939"/>
    <w:rsid w:val="00D67D52"/>
    <w:rsid w:val="00D67D9D"/>
    <w:rsid w:val="00D67E6A"/>
    <w:rsid w:val="00D70254"/>
    <w:rsid w:val="00D70287"/>
    <w:rsid w:val="00D70507"/>
    <w:rsid w:val="00D7059D"/>
    <w:rsid w:val="00D70A11"/>
    <w:rsid w:val="00D70AA8"/>
    <w:rsid w:val="00D70C62"/>
    <w:rsid w:val="00D70E26"/>
    <w:rsid w:val="00D70EC0"/>
    <w:rsid w:val="00D70F94"/>
    <w:rsid w:val="00D713E9"/>
    <w:rsid w:val="00D71417"/>
    <w:rsid w:val="00D714F6"/>
    <w:rsid w:val="00D7152E"/>
    <w:rsid w:val="00D71623"/>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3AB"/>
    <w:rsid w:val="00D734B5"/>
    <w:rsid w:val="00D735DF"/>
    <w:rsid w:val="00D737C3"/>
    <w:rsid w:val="00D7389C"/>
    <w:rsid w:val="00D73912"/>
    <w:rsid w:val="00D73A25"/>
    <w:rsid w:val="00D73CB6"/>
    <w:rsid w:val="00D74014"/>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4CD"/>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6BBE"/>
    <w:rsid w:val="00D76C46"/>
    <w:rsid w:val="00D771AA"/>
    <w:rsid w:val="00D7724A"/>
    <w:rsid w:val="00D7764C"/>
    <w:rsid w:val="00D776DA"/>
    <w:rsid w:val="00D77781"/>
    <w:rsid w:val="00D777CF"/>
    <w:rsid w:val="00D77938"/>
    <w:rsid w:val="00D77D28"/>
    <w:rsid w:val="00D77EF6"/>
    <w:rsid w:val="00D77F7B"/>
    <w:rsid w:val="00D801B7"/>
    <w:rsid w:val="00D80432"/>
    <w:rsid w:val="00D8056F"/>
    <w:rsid w:val="00D80697"/>
    <w:rsid w:val="00D806E4"/>
    <w:rsid w:val="00D807BB"/>
    <w:rsid w:val="00D8081D"/>
    <w:rsid w:val="00D80B51"/>
    <w:rsid w:val="00D80C62"/>
    <w:rsid w:val="00D80C86"/>
    <w:rsid w:val="00D80D5E"/>
    <w:rsid w:val="00D80E22"/>
    <w:rsid w:val="00D80F8A"/>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1D6"/>
    <w:rsid w:val="00D84252"/>
    <w:rsid w:val="00D843FD"/>
    <w:rsid w:val="00D8469F"/>
    <w:rsid w:val="00D846E7"/>
    <w:rsid w:val="00D8485A"/>
    <w:rsid w:val="00D84AB7"/>
    <w:rsid w:val="00D84CF0"/>
    <w:rsid w:val="00D84D6A"/>
    <w:rsid w:val="00D84DD6"/>
    <w:rsid w:val="00D85263"/>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D9"/>
    <w:rsid w:val="00D879FB"/>
    <w:rsid w:val="00D87CC8"/>
    <w:rsid w:val="00D87DA0"/>
    <w:rsid w:val="00D87DA9"/>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6B0"/>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50A6"/>
    <w:rsid w:val="00D952DD"/>
    <w:rsid w:val="00D95787"/>
    <w:rsid w:val="00D9585A"/>
    <w:rsid w:val="00D958DF"/>
    <w:rsid w:val="00D9591B"/>
    <w:rsid w:val="00D959AF"/>
    <w:rsid w:val="00D95B05"/>
    <w:rsid w:val="00D95BA4"/>
    <w:rsid w:val="00D95CDE"/>
    <w:rsid w:val="00D95E0F"/>
    <w:rsid w:val="00D96183"/>
    <w:rsid w:val="00D961EC"/>
    <w:rsid w:val="00D96346"/>
    <w:rsid w:val="00D96372"/>
    <w:rsid w:val="00D96432"/>
    <w:rsid w:val="00D96872"/>
    <w:rsid w:val="00D968CE"/>
    <w:rsid w:val="00D96A13"/>
    <w:rsid w:val="00D96B03"/>
    <w:rsid w:val="00D96BCE"/>
    <w:rsid w:val="00D96DD6"/>
    <w:rsid w:val="00D96E60"/>
    <w:rsid w:val="00D96E8B"/>
    <w:rsid w:val="00D96EF2"/>
    <w:rsid w:val="00D96F24"/>
    <w:rsid w:val="00D96FAF"/>
    <w:rsid w:val="00D9704D"/>
    <w:rsid w:val="00D97066"/>
    <w:rsid w:val="00D97163"/>
    <w:rsid w:val="00D9729F"/>
    <w:rsid w:val="00D976E5"/>
    <w:rsid w:val="00D97766"/>
    <w:rsid w:val="00D97C0A"/>
    <w:rsid w:val="00D97DAA"/>
    <w:rsid w:val="00D97EB4"/>
    <w:rsid w:val="00DA0078"/>
    <w:rsid w:val="00DA018D"/>
    <w:rsid w:val="00DA0259"/>
    <w:rsid w:val="00DA0475"/>
    <w:rsid w:val="00DA05D4"/>
    <w:rsid w:val="00DA10E1"/>
    <w:rsid w:val="00DA12B1"/>
    <w:rsid w:val="00DA14F4"/>
    <w:rsid w:val="00DA1766"/>
    <w:rsid w:val="00DA19D4"/>
    <w:rsid w:val="00DA1A57"/>
    <w:rsid w:val="00DA1DB2"/>
    <w:rsid w:val="00DA1F46"/>
    <w:rsid w:val="00DA27F1"/>
    <w:rsid w:val="00DA2B9E"/>
    <w:rsid w:val="00DA2D8E"/>
    <w:rsid w:val="00DA2E17"/>
    <w:rsid w:val="00DA2E2C"/>
    <w:rsid w:val="00DA2FA4"/>
    <w:rsid w:val="00DA304D"/>
    <w:rsid w:val="00DA3065"/>
    <w:rsid w:val="00DA3095"/>
    <w:rsid w:val="00DA34D6"/>
    <w:rsid w:val="00DA3848"/>
    <w:rsid w:val="00DA38D5"/>
    <w:rsid w:val="00DA395E"/>
    <w:rsid w:val="00DA3FD4"/>
    <w:rsid w:val="00DA4506"/>
    <w:rsid w:val="00DA4620"/>
    <w:rsid w:val="00DA4784"/>
    <w:rsid w:val="00DA49A0"/>
    <w:rsid w:val="00DA4B10"/>
    <w:rsid w:val="00DA4D04"/>
    <w:rsid w:val="00DA4E8A"/>
    <w:rsid w:val="00DA517E"/>
    <w:rsid w:val="00DA53BC"/>
    <w:rsid w:val="00DA53CC"/>
    <w:rsid w:val="00DA5546"/>
    <w:rsid w:val="00DA5593"/>
    <w:rsid w:val="00DA55FB"/>
    <w:rsid w:val="00DA58FB"/>
    <w:rsid w:val="00DA5934"/>
    <w:rsid w:val="00DA59BE"/>
    <w:rsid w:val="00DA5A6E"/>
    <w:rsid w:val="00DA5D0E"/>
    <w:rsid w:val="00DA5D33"/>
    <w:rsid w:val="00DA5E8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2BF"/>
    <w:rsid w:val="00DB0609"/>
    <w:rsid w:val="00DB0CDD"/>
    <w:rsid w:val="00DB0D8F"/>
    <w:rsid w:val="00DB0F54"/>
    <w:rsid w:val="00DB1192"/>
    <w:rsid w:val="00DB12C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63"/>
    <w:rsid w:val="00DB399C"/>
    <w:rsid w:val="00DB3C3F"/>
    <w:rsid w:val="00DB41C2"/>
    <w:rsid w:val="00DB4261"/>
    <w:rsid w:val="00DB472B"/>
    <w:rsid w:val="00DB492D"/>
    <w:rsid w:val="00DB4A09"/>
    <w:rsid w:val="00DB4A66"/>
    <w:rsid w:val="00DB4B3A"/>
    <w:rsid w:val="00DB4B98"/>
    <w:rsid w:val="00DB4CA1"/>
    <w:rsid w:val="00DB4D07"/>
    <w:rsid w:val="00DB4DBA"/>
    <w:rsid w:val="00DB4E93"/>
    <w:rsid w:val="00DB4FB9"/>
    <w:rsid w:val="00DB50FA"/>
    <w:rsid w:val="00DB5136"/>
    <w:rsid w:val="00DB535D"/>
    <w:rsid w:val="00DB539D"/>
    <w:rsid w:val="00DB5467"/>
    <w:rsid w:val="00DB54B6"/>
    <w:rsid w:val="00DB5501"/>
    <w:rsid w:val="00DB55C5"/>
    <w:rsid w:val="00DB587B"/>
    <w:rsid w:val="00DB59E2"/>
    <w:rsid w:val="00DB612C"/>
    <w:rsid w:val="00DB618A"/>
    <w:rsid w:val="00DB6303"/>
    <w:rsid w:val="00DB6477"/>
    <w:rsid w:val="00DB660D"/>
    <w:rsid w:val="00DB66F8"/>
    <w:rsid w:val="00DB675B"/>
    <w:rsid w:val="00DB6885"/>
    <w:rsid w:val="00DB7116"/>
    <w:rsid w:val="00DB7125"/>
    <w:rsid w:val="00DB71A1"/>
    <w:rsid w:val="00DB745A"/>
    <w:rsid w:val="00DB7597"/>
    <w:rsid w:val="00DB765A"/>
    <w:rsid w:val="00DB77DD"/>
    <w:rsid w:val="00DB790E"/>
    <w:rsid w:val="00DB7B73"/>
    <w:rsid w:val="00DB7C45"/>
    <w:rsid w:val="00DC0172"/>
    <w:rsid w:val="00DC01C3"/>
    <w:rsid w:val="00DC0328"/>
    <w:rsid w:val="00DC0370"/>
    <w:rsid w:val="00DC066C"/>
    <w:rsid w:val="00DC095B"/>
    <w:rsid w:val="00DC09A2"/>
    <w:rsid w:val="00DC0B32"/>
    <w:rsid w:val="00DC11E0"/>
    <w:rsid w:val="00DC1238"/>
    <w:rsid w:val="00DC130E"/>
    <w:rsid w:val="00DC13BF"/>
    <w:rsid w:val="00DC145A"/>
    <w:rsid w:val="00DC1562"/>
    <w:rsid w:val="00DC16F9"/>
    <w:rsid w:val="00DC1732"/>
    <w:rsid w:val="00DC18BA"/>
    <w:rsid w:val="00DC18C8"/>
    <w:rsid w:val="00DC18DE"/>
    <w:rsid w:val="00DC1BED"/>
    <w:rsid w:val="00DC1BEF"/>
    <w:rsid w:val="00DC1C98"/>
    <w:rsid w:val="00DC1CA6"/>
    <w:rsid w:val="00DC1D33"/>
    <w:rsid w:val="00DC1DF2"/>
    <w:rsid w:val="00DC1E2C"/>
    <w:rsid w:val="00DC1E68"/>
    <w:rsid w:val="00DC1E82"/>
    <w:rsid w:val="00DC1EBD"/>
    <w:rsid w:val="00DC1EE3"/>
    <w:rsid w:val="00DC21BA"/>
    <w:rsid w:val="00DC234C"/>
    <w:rsid w:val="00DC25ED"/>
    <w:rsid w:val="00DC25F3"/>
    <w:rsid w:val="00DC274C"/>
    <w:rsid w:val="00DC2D99"/>
    <w:rsid w:val="00DC2E0D"/>
    <w:rsid w:val="00DC2EA5"/>
    <w:rsid w:val="00DC2FEF"/>
    <w:rsid w:val="00DC3261"/>
    <w:rsid w:val="00DC3536"/>
    <w:rsid w:val="00DC38A7"/>
    <w:rsid w:val="00DC3AE7"/>
    <w:rsid w:val="00DC400F"/>
    <w:rsid w:val="00DC4088"/>
    <w:rsid w:val="00DC4174"/>
    <w:rsid w:val="00DC4572"/>
    <w:rsid w:val="00DC4AFB"/>
    <w:rsid w:val="00DC4B65"/>
    <w:rsid w:val="00DC4BE5"/>
    <w:rsid w:val="00DC4CA1"/>
    <w:rsid w:val="00DC4F15"/>
    <w:rsid w:val="00DC4F38"/>
    <w:rsid w:val="00DC4F9B"/>
    <w:rsid w:val="00DC500E"/>
    <w:rsid w:val="00DC53E8"/>
    <w:rsid w:val="00DC54CE"/>
    <w:rsid w:val="00DC5651"/>
    <w:rsid w:val="00DC5AB0"/>
    <w:rsid w:val="00DC5BF7"/>
    <w:rsid w:val="00DC5C3B"/>
    <w:rsid w:val="00DC5ED1"/>
    <w:rsid w:val="00DC6038"/>
    <w:rsid w:val="00DC618E"/>
    <w:rsid w:val="00DC665F"/>
    <w:rsid w:val="00DC681A"/>
    <w:rsid w:val="00DC6A0F"/>
    <w:rsid w:val="00DC6B57"/>
    <w:rsid w:val="00DC6CC8"/>
    <w:rsid w:val="00DC6DBC"/>
    <w:rsid w:val="00DC6F41"/>
    <w:rsid w:val="00DC7235"/>
    <w:rsid w:val="00DC7489"/>
    <w:rsid w:val="00DC7553"/>
    <w:rsid w:val="00DC766F"/>
    <w:rsid w:val="00DC76B5"/>
    <w:rsid w:val="00DC7888"/>
    <w:rsid w:val="00DC78B7"/>
    <w:rsid w:val="00DC7921"/>
    <w:rsid w:val="00DC7B4A"/>
    <w:rsid w:val="00DC7E9A"/>
    <w:rsid w:val="00DC7F66"/>
    <w:rsid w:val="00DD01BE"/>
    <w:rsid w:val="00DD06CB"/>
    <w:rsid w:val="00DD0954"/>
    <w:rsid w:val="00DD09A9"/>
    <w:rsid w:val="00DD0A00"/>
    <w:rsid w:val="00DD1009"/>
    <w:rsid w:val="00DD1146"/>
    <w:rsid w:val="00DD1378"/>
    <w:rsid w:val="00DD140A"/>
    <w:rsid w:val="00DD1506"/>
    <w:rsid w:val="00DD157D"/>
    <w:rsid w:val="00DD1973"/>
    <w:rsid w:val="00DD1AE5"/>
    <w:rsid w:val="00DD1B0D"/>
    <w:rsid w:val="00DD1CF4"/>
    <w:rsid w:val="00DD1ECF"/>
    <w:rsid w:val="00DD1FDF"/>
    <w:rsid w:val="00DD2007"/>
    <w:rsid w:val="00DD2405"/>
    <w:rsid w:val="00DD242E"/>
    <w:rsid w:val="00DD2574"/>
    <w:rsid w:val="00DD25D2"/>
    <w:rsid w:val="00DD2791"/>
    <w:rsid w:val="00DD27DA"/>
    <w:rsid w:val="00DD2925"/>
    <w:rsid w:val="00DD2B15"/>
    <w:rsid w:val="00DD2E3D"/>
    <w:rsid w:val="00DD2F9A"/>
    <w:rsid w:val="00DD3334"/>
    <w:rsid w:val="00DD36AA"/>
    <w:rsid w:val="00DD37A4"/>
    <w:rsid w:val="00DD37C0"/>
    <w:rsid w:val="00DD3816"/>
    <w:rsid w:val="00DD39AA"/>
    <w:rsid w:val="00DD3E15"/>
    <w:rsid w:val="00DD40A6"/>
    <w:rsid w:val="00DD40C0"/>
    <w:rsid w:val="00DD4321"/>
    <w:rsid w:val="00DD4406"/>
    <w:rsid w:val="00DD449F"/>
    <w:rsid w:val="00DD44EF"/>
    <w:rsid w:val="00DD46FA"/>
    <w:rsid w:val="00DD47EE"/>
    <w:rsid w:val="00DD4815"/>
    <w:rsid w:val="00DD4D2A"/>
    <w:rsid w:val="00DD501C"/>
    <w:rsid w:val="00DD501E"/>
    <w:rsid w:val="00DD50FA"/>
    <w:rsid w:val="00DD5262"/>
    <w:rsid w:val="00DD52A7"/>
    <w:rsid w:val="00DD531D"/>
    <w:rsid w:val="00DD538B"/>
    <w:rsid w:val="00DD56B9"/>
    <w:rsid w:val="00DD5955"/>
    <w:rsid w:val="00DD59A4"/>
    <w:rsid w:val="00DD5A0C"/>
    <w:rsid w:val="00DD5BA4"/>
    <w:rsid w:val="00DD5D7A"/>
    <w:rsid w:val="00DD5D9E"/>
    <w:rsid w:val="00DD61C3"/>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23D"/>
    <w:rsid w:val="00DE03B8"/>
    <w:rsid w:val="00DE06F3"/>
    <w:rsid w:val="00DE075A"/>
    <w:rsid w:val="00DE07E8"/>
    <w:rsid w:val="00DE0B69"/>
    <w:rsid w:val="00DE0DF4"/>
    <w:rsid w:val="00DE0E10"/>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917"/>
    <w:rsid w:val="00DE3A0B"/>
    <w:rsid w:val="00DE3BA3"/>
    <w:rsid w:val="00DE3F06"/>
    <w:rsid w:val="00DE4720"/>
    <w:rsid w:val="00DE48A4"/>
    <w:rsid w:val="00DE4B9F"/>
    <w:rsid w:val="00DE4C0C"/>
    <w:rsid w:val="00DE4EA3"/>
    <w:rsid w:val="00DE502D"/>
    <w:rsid w:val="00DE5388"/>
    <w:rsid w:val="00DE553D"/>
    <w:rsid w:val="00DE55FC"/>
    <w:rsid w:val="00DE576D"/>
    <w:rsid w:val="00DE57C4"/>
    <w:rsid w:val="00DE58ED"/>
    <w:rsid w:val="00DE5B92"/>
    <w:rsid w:val="00DE60B9"/>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6"/>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B2B"/>
    <w:rsid w:val="00DF2CF9"/>
    <w:rsid w:val="00DF2D95"/>
    <w:rsid w:val="00DF2E20"/>
    <w:rsid w:val="00DF2E3C"/>
    <w:rsid w:val="00DF32AA"/>
    <w:rsid w:val="00DF334B"/>
    <w:rsid w:val="00DF3BA0"/>
    <w:rsid w:val="00DF3E29"/>
    <w:rsid w:val="00DF3ED6"/>
    <w:rsid w:val="00DF4065"/>
    <w:rsid w:val="00DF40E0"/>
    <w:rsid w:val="00DF41CC"/>
    <w:rsid w:val="00DF430A"/>
    <w:rsid w:val="00DF45C8"/>
    <w:rsid w:val="00DF4AF6"/>
    <w:rsid w:val="00DF4B52"/>
    <w:rsid w:val="00DF4E1B"/>
    <w:rsid w:val="00DF5018"/>
    <w:rsid w:val="00DF52B2"/>
    <w:rsid w:val="00DF53D0"/>
    <w:rsid w:val="00DF5519"/>
    <w:rsid w:val="00DF554B"/>
    <w:rsid w:val="00DF58A8"/>
    <w:rsid w:val="00DF5BD7"/>
    <w:rsid w:val="00DF5D3D"/>
    <w:rsid w:val="00DF64CA"/>
    <w:rsid w:val="00DF659E"/>
    <w:rsid w:val="00DF6961"/>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0E43"/>
    <w:rsid w:val="00E00FD8"/>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055"/>
    <w:rsid w:val="00E03260"/>
    <w:rsid w:val="00E035FD"/>
    <w:rsid w:val="00E038B9"/>
    <w:rsid w:val="00E03977"/>
    <w:rsid w:val="00E0420A"/>
    <w:rsid w:val="00E045C3"/>
    <w:rsid w:val="00E048FF"/>
    <w:rsid w:val="00E04AB7"/>
    <w:rsid w:val="00E05064"/>
    <w:rsid w:val="00E05400"/>
    <w:rsid w:val="00E054D6"/>
    <w:rsid w:val="00E0556C"/>
    <w:rsid w:val="00E05789"/>
    <w:rsid w:val="00E058E5"/>
    <w:rsid w:val="00E05A4D"/>
    <w:rsid w:val="00E05AC4"/>
    <w:rsid w:val="00E05E9E"/>
    <w:rsid w:val="00E05EC2"/>
    <w:rsid w:val="00E06073"/>
    <w:rsid w:val="00E06096"/>
    <w:rsid w:val="00E06402"/>
    <w:rsid w:val="00E064D9"/>
    <w:rsid w:val="00E06708"/>
    <w:rsid w:val="00E06B00"/>
    <w:rsid w:val="00E07354"/>
    <w:rsid w:val="00E07491"/>
    <w:rsid w:val="00E074FB"/>
    <w:rsid w:val="00E076FC"/>
    <w:rsid w:val="00E07897"/>
    <w:rsid w:val="00E07ACC"/>
    <w:rsid w:val="00E07B1B"/>
    <w:rsid w:val="00E07C91"/>
    <w:rsid w:val="00E07D0C"/>
    <w:rsid w:val="00E1021D"/>
    <w:rsid w:val="00E1056D"/>
    <w:rsid w:val="00E10788"/>
    <w:rsid w:val="00E109C4"/>
    <w:rsid w:val="00E10B1F"/>
    <w:rsid w:val="00E10D28"/>
    <w:rsid w:val="00E10F98"/>
    <w:rsid w:val="00E110A4"/>
    <w:rsid w:val="00E11213"/>
    <w:rsid w:val="00E115D7"/>
    <w:rsid w:val="00E116E5"/>
    <w:rsid w:val="00E11835"/>
    <w:rsid w:val="00E11877"/>
    <w:rsid w:val="00E118DC"/>
    <w:rsid w:val="00E11A3B"/>
    <w:rsid w:val="00E11A77"/>
    <w:rsid w:val="00E11D5A"/>
    <w:rsid w:val="00E11D68"/>
    <w:rsid w:val="00E12006"/>
    <w:rsid w:val="00E120C9"/>
    <w:rsid w:val="00E121EE"/>
    <w:rsid w:val="00E122E3"/>
    <w:rsid w:val="00E12390"/>
    <w:rsid w:val="00E126C4"/>
    <w:rsid w:val="00E126D5"/>
    <w:rsid w:val="00E12851"/>
    <w:rsid w:val="00E12AD7"/>
    <w:rsid w:val="00E12CB5"/>
    <w:rsid w:val="00E12E55"/>
    <w:rsid w:val="00E1300E"/>
    <w:rsid w:val="00E13046"/>
    <w:rsid w:val="00E131E8"/>
    <w:rsid w:val="00E135F8"/>
    <w:rsid w:val="00E13A86"/>
    <w:rsid w:val="00E13C9E"/>
    <w:rsid w:val="00E13DFD"/>
    <w:rsid w:val="00E13E06"/>
    <w:rsid w:val="00E140C2"/>
    <w:rsid w:val="00E14237"/>
    <w:rsid w:val="00E1428C"/>
    <w:rsid w:val="00E143AE"/>
    <w:rsid w:val="00E14756"/>
    <w:rsid w:val="00E14C91"/>
    <w:rsid w:val="00E14D44"/>
    <w:rsid w:val="00E1562D"/>
    <w:rsid w:val="00E1598D"/>
    <w:rsid w:val="00E159AC"/>
    <w:rsid w:val="00E15EDD"/>
    <w:rsid w:val="00E16030"/>
    <w:rsid w:val="00E163CF"/>
    <w:rsid w:val="00E16862"/>
    <w:rsid w:val="00E16868"/>
    <w:rsid w:val="00E16869"/>
    <w:rsid w:val="00E16D8A"/>
    <w:rsid w:val="00E16E34"/>
    <w:rsid w:val="00E16EEE"/>
    <w:rsid w:val="00E173C1"/>
    <w:rsid w:val="00E17990"/>
    <w:rsid w:val="00E17C3D"/>
    <w:rsid w:val="00E17E09"/>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BB5"/>
    <w:rsid w:val="00E21D2F"/>
    <w:rsid w:val="00E21DA1"/>
    <w:rsid w:val="00E21E78"/>
    <w:rsid w:val="00E222A0"/>
    <w:rsid w:val="00E222FD"/>
    <w:rsid w:val="00E225C4"/>
    <w:rsid w:val="00E22624"/>
    <w:rsid w:val="00E22FEC"/>
    <w:rsid w:val="00E2326C"/>
    <w:rsid w:val="00E233C7"/>
    <w:rsid w:val="00E23528"/>
    <w:rsid w:val="00E23723"/>
    <w:rsid w:val="00E2378E"/>
    <w:rsid w:val="00E23918"/>
    <w:rsid w:val="00E23940"/>
    <w:rsid w:val="00E23B7A"/>
    <w:rsid w:val="00E23C97"/>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5E4"/>
    <w:rsid w:val="00E2562D"/>
    <w:rsid w:val="00E256DE"/>
    <w:rsid w:val="00E2572A"/>
    <w:rsid w:val="00E2581A"/>
    <w:rsid w:val="00E258B3"/>
    <w:rsid w:val="00E2597F"/>
    <w:rsid w:val="00E25B2A"/>
    <w:rsid w:val="00E25CF9"/>
    <w:rsid w:val="00E25E67"/>
    <w:rsid w:val="00E26530"/>
    <w:rsid w:val="00E26555"/>
    <w:rsid w:val="00E26562"/>
    <w:rsid w:val="00E265CF"/>
    <w:rsid w:val="00E266AB"/>
    <w:rsid w:val="00E2672B"/>
    <w:rsid w:val="00E26748"/>
    <w:rsid w:val="00E26B96"/>
    <w:rsid w:val="00E26CA9"/>
    <w:rsid w:val="00E26EA8"/>
    <w:rsid w:val="00E270D0"/>
    <w:rsid w:val="00E2718A"/>
    <w:rsid w:val="00E271A7"/>
    <w:rsid w:val="00E27289"/>
    <w:rsid w:val="00E27383"/>
    <w:rsid w:val="00E277D4"/>
    <w:rsid w:val="00E277F2"/>
    <w:rsid w:val="00E27B37"/>
    <w:rsid w:val="00E27B95"/>
    <w:rsid w:val="00E27BE4"/>
    <w:rsid w:val="00E27CC3"/>
    <w:rsid w:val="00E27D57"/>
    <w:rsid w:val="00E27F45"/>
    <w:rsid w:val="00E27FD1"/>
    <w:rsid w:val="00E3013C"/>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7D6"/>
    <w:rsid w:val="00E318F4"/>
    <w:rsid w:val="00E318F9"/>
    <w:rsid w:val="00E3198C"/>
    <w:rsid w:val="00E31995"/>
    <w:rsid w:val="00E319AE"/>
    <w:rsid w:val="00E31DAA"/>
    <w:rsid w:val="00E323BF"/>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535"/>
    <w:rsid w:val="00E3460F"/>
    <w:rsid w:val="00E347A5"/>
    <w:rsid w:val="00E34906"/>
    <w:rsid w:val="00E34DFA"/>
    <w:rsid w:val="00E34F03"/>
    <w:rsid w:val="00E3516E"/>
    <w:rsid w:val="00E35233"/>
    <w:rsid w:val="00E353C2"/>
    <w:rsid w:val="00E3578F"/>
    <w:rsid w:val="00E35B03"/>
    <w:rsid w:val="00E35B50"/>
    <w:rsid w:val="00E35BB4"/>
    <w:rsid w:val="00E35C74"/>
    <w:rsid w:val="00E35C7B"/>
    <w:rsid w:val="00E35D78"/>
    <w:rsid w:val="00E36081"/>
    <w:rsid w:val="00E36137"/>
    <w:rsid w:val="00E3630E"/>
    <w:rsid w:val="00E36384"/>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0C7B"/>
    <w:rsid w:val="00E4118D"/>
    <w:rsid w:val="00E41208"/>
    <w:rsid w:val="00E41326"/>
    <w:rsid w:val="00E4139D"/>
    <w:rsid w:val="00E4147A"/>
    <w:rsid w:val="00E414F4"/>
    <w:rsid w:val="00E41658"/>
    <w:rsid w:val="00E41B4A"/>
    <w:rsid w:val="00E41B7B"/>
    <w:rsid w:val="00E41BF4"/>
    <w:rsid w:val="00E42457"/>
    <w:rsid w:val="00E424EE"/>
    <w:rsid w:val="00E428B1"/>
    <w:rsid w:val="00E42971"/>
    <w:rsid w:val="00E42C28"/>
    <w:rsid w:val="00E42E09"/>
    <w:rsid w:val="00E430C6"/>
    <w:rsid w:val="00E43475"/>
    <w:rsid w:val="00E4362C"/>
    <w:rsid w:val="00E43637"/>
    <w:rsid w:val="00E43686"/>
    <w:rsid w:val="00E43729"/>
    <w:rsid w:val="00E4376E"/>
    <w:rsid w:val="00E437BD"/>
    <w:rsid w:val="00E43819"/>
    <w:rsid w:val="00E43A01"/>
    <w:rsid w:val="00E43BE1"/>
    <w:rsid w:val="00E43D20"/>
    <w:rsid w:val="00E44054"/>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912"/>
    <w:rsid w:val="00E45C9E"/>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AC9"/>
    <w:rsid w:val="00E47C75"/>
    <w:rsid w:val="00E47C90"/>
    <w:rsid w:val="00E47D82"/>
    <w:rsid w:val="00E47FB4"/>
    <w:rsid w:val="00E50193"/>
    <w:rsid w:val="00E50376"/>
    <w:rsid w:val="00E50450"/>
    <w:rsid w:val="00E50554"/>
    <w:rsid w:val="00E506A1"/>
    <w:rsid w:val="00E50709"/>
    <w:rsid w:val="00E5076B"/>
    <w:rsid w:val="00E507C5"/>
    <w:rsid w:val="00E507CF"/>
    <w:rsid w:val="00E50BE6"/>
    <w:rsid w:val="00E50D06"/>
    <w:rsid w:val="00E50EBF"/>
    <w:rsid w:val="00E50F37"/>
    <w:rsid w:val="00E51329"/>
    <w:rsid w:val="00E513C9"/>
    <w:rsid w:val="00E515B5"/>
    <w:rsid w:val="00E51875"/>
    <w:rsid w:val="00E519CC"/>
    <w:rsid w:val="00E51BA9"/>
    <w:rsid w:val="00E522A2"/>
    <w:rsid w:val="00E5233A"/>
    <w:rsid w:val="00E523AF"/>
    <w:rsid w:val="00E52688"/>
    <w:rsid w:val="00E526B9"/>
    <w:rsid w:val="00E5274D"/>
    <w:rsid w:val="00E5285C"/>
    <w:rsid w:val="00E52A2C"/>
    <w:rsid w:val="00E52A96"/>
    <w:rsid w:val="00E52A9C"/>
    <w:rsid w:val="00E52A9E"/>
    <w:rsid w:val="00E52B79"/>
    <w:rsid w:val="00E52B8B"/>
    <w:rsid w:val="00E52CAC"/>
    <w:rsid w:val="00E52F5A"/>
    <w:rsid w:val="00E53067"/>
    <w:rsid w:val="00E5332F"/>
    <w:rsid w:val="00E533A1"/>
    <w:rsid w:val="00E5341E"/>
    <w:rsid w:val="00E5358C"/>
    <w:rsid w:val="00E53624"/>
    <w:rsid w:val="00E536AF"/>
    <w:rsid w:val="00E538FA"/>
    <w:rsid w:val="00E53BDB"/>
    <w:rsid w:val="00E53C39"/>
    <w:rsid w:val="00E53C8C"/>
    <w:rsid w:val="00E53E1A"/>
    <w:rsid w:val="00E53E9C"/>
    <w:rsid w:val="00E54308"/>
    <w:rsid w:val="00E54332"/>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B0B"/>
    <w:rsid w:val="00E61DC9"/>
    <w:rsid w:val="00E62006"/>
    <w:rsid w:val="00E62015"/>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BE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A0A"/>
    <w:rsid w:val="00E66E5F"/>
    <w:rsid w:val="00E670A6"/>
    <w:rsid w:val="00E67260"/>
    <w:rsid w:val="00E673CC"/>
    <w:rsid w:val="00E674AE"/>
    <w:rsid w:val="00E67716"/>
    <w:rsid w:val="00E67893"/>
    <w:rsid w:val="00E67AD0"/>
    <w:rsid w:val="00E67C1F"/>
    <w:rsid w:val="00E67D1E"/>
    <w:rsid w:val="00E70276"/>
    <w:rsid w:val="00E70399"/>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2F9A"/>
    <w:rsid w:val="00E73292"/>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B7C"/>
    <w:rsid w:val="00E74DB2"/>
    <w:rsid w:val="00E74DCD"/>
    <w:rsid w:val="00E74F94"/>
    <w:rsid w:val="00E7510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2"/>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8E"/>
    <w:rsid w:val="00E823BD"/>
    <w:rsid w:val="00E82453"/>
    <w:rsid w:val="00E8246D"/>
    <w:rsid w:val="00E828A3"/>
    <w:rsid w:val="00E82CEB"/>
    <w:rsid w:val="00E82D51"/>
    <w:rsid w:val="00E82DDF"/>
    <w:rsid w:val="00E82E06"/>
    <w:rsid w:val="00E83116"/>
    <w:rsid w:val="00E832B5"/>
    <w:rsid w:val="00E83482"/>
    <w:rsid w:val="00E83672"/>
    <w:rsid w:val="00E836B5"/>
    <w:rsid w:val="00E8374E"/>
    <w:rsid w:val="00E838DC"/>
    <w:rsid w:val="00E83C1C"/>
    <w:rsid w:val="00E83C69"/>
    <w:rsid w:val="00E83D41"/>
    <w:rsid w:val="00E83E0B"/>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0DE"/>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A89"/>
    <w:rsid w:val="00E90C78"/>
    <w:rsid w:val="00E90CB1"/>
    <w:rsid w:val="00E90E8B"/>
    <w:rsid w:val="00E90ECC"/>
    <w:rsid w:val="00E90FA8"/>
    <w:rsid w:val="00E90FB4"/>
    <w:rsid w:val="00E9104C"/>
    <w:rsid w:val="00E910A5"/>
    <w:rsid w:val="00E917E9"/>
    <w:rsid w:val="00E9181C"/>
    <w:rsid w:val="00E9191F"/>
    <w:rsid w:val="00E91E6C"/>
    <w:rsid w:val="00E91EC7"/>
    <w:rsid w:val="00E92168"/>
    <w:rsid w:val="00E922A6"/>
    <w:rsid w:val="00E924DA"/>
    <w:rsid w:val="00E92550"/>
    <w:rsid w:val="00E92597"/>
    <w:rsid w:val="00E928FA"/>
    <w:rsid w:val="00E92922"/>
    <w:rsid w:val="00E92F0A"/>
    <w:rsid w:val="00E9303F"/>
    <w:rsid w:val="00E93050"/>
    <w:rsid w:val="00E930BF"/>
    <w:rsid w:val="00E93586"/>
    <w:rsid w:val="00E937E4"/>
    <w:rsid w:val="00E9383F"/>
    <w:rsid w:val="00E93848"/>
    <w:rsid w:val="00E93881"/>
    <w:rsid w:val="00E939BA"/>
    <w:rsid w:val="00E939E2"/>
    <w:rsid w:val="00E93A3F"/>
    <w:rsid w:val="00E93AD5"/>
    <w:rsid w:val="00E93AEA"/>
    <w:rsid w:val="00E93D87"/>
    <w:rsid w:val="00E93E62"/>
    <w:rsid w:val="00E94035"/>
    <w:rsid w:val="00E940E2"/>
    <w:rsid w:val="00E94581"/>
    <w:rsid w:val="00E9461A"/>
    <w:rsid w:val="00E94726"/>
    <w:rsid w:val="00E94786"/>
    <w:rsid w:val="00E94861"/>
    <w:rsid w:val="00E949DB"/>
    <w:rsid w:val="00E94AF7"/>
    <w:rsid w:val="00E956C4"/>
    <w:rsid w:val="00E95A0F"/>
    <w:rsid w:val="00E95B1C"/>
    <w:rsid w:val="00E95BA3"/>
    <w:rsid w:val="00E95E85"/>
    <w:rsid w:val="00E962AA"/>
    <w:rsid w:val="00E964AA"/>
    <w:rsid w:val="00E96895"/>
    <w:rsid w:val="00E96896"/>
    <w:rsid w:val="00E968F5"/>
    <w:rsid w:val="00E9692F"/>
    <w:rsid w:val="00E96949"/>
    <w:rsid w:val="00E96B09"/>
    <w:rsid w:val="00E96FCA"/>
    <w:rsid w:val="00E9700B"/>
    <w:rsid w:val="00E970F0"/>
    <w:rsid w:val="00E972FC"/>
    <w:rsid w:val="00E97449"/>
    <w:rsid w:val="00E9763F"/>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5D3"/>
    <w:rsid w:val="00EA2618"/>
    <w:rsid w:val="00EA2665"/>
    <w:rsid w:val="00EA2A3E"/>
    <w:rsid w:val="00EA2B7F"/>
    <w:rsid w:val="00EA2F8C"/>
    <w:rsid w:val="00EA3110"/>
    <w:rsid w:val="00EA32C4"/>
    <w:rsid w:val="00EA342F"/>
    <w:rsid w:val="00EA3922"/>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510"/>
    <w:rsid w:val="00EA67F5"/>
    <w:rsid w:val="00EA6D06"/>
    <w:rsid w:val="00EA736E"/>
    <w:rsid w:val="00EA7934"/>
    <w:rsid w:val="00EA7F07"/>
    <w:rsid w:val="00EA7FC3"/>
    <w:rsid w:val="00EB00AC"/>
    <w:rsid w:val="00EB0190"/>
    <w:rsid w:val="00EB02A1"/>
    <w:rsid w:val="00EB0500"/>
    <w:rsid w:val="00EB07BC"/>
    <w:rsid w:val="00EB0A07"/>
    <w:rsid w:val="00EB0BD6"/>
    <w:rsid w:val="00EB0DFC"/>
    <w:rsid w:val="00EB13BB"/>
    <w:rsid w:val="00EB161C"/>
    <w:rsid w:val="00EB1636"/>
    <w:rsid w:val="00EB1D8C"/>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A4"/>
    <w:rsid w:val="00EB35C2"/>
    <w:rsid w:val="00EB397E"/>
    <w:rsid w:val="00EB3CD0"/>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0F8"/>
    <w:rsid w:val="00EB5142"/>
    <w:rsid w:val="00EB5298"/>
    <w:rsid w:val="00EB5319"/>
    <w:rsid w:val="00EB5364"/>
    <w:rsid w:val="00EB574A"/>
    <w:rsid w:val="00EB5763"/>
    <w:rsid w:val="00EB58A0"/>
    <w:rsid w:val="00EB5BD5"/>
    <w:rsid w:val="00EB5EAC"/>
    <w:rsid w:val="00EB61A0"/>
    <w:rsid w:val="00EB6872"/>
    <w:rsid w:val="00EB69CB"/>
    <w:rsid w:val="00EB6CFB"/>
    <w:rsid w:val="00EB6D6E"/>
    <w:rsid w:val="00EB6D94"/>
    <w:rsid w:val="00EB7226"/>
    <w:rsid w:val="00EB73F6"/>
    <w:rsid w:val="00EB74C1"/>
    <w:rsid w:val="00EB75B8"/>
    <w:rsid w:val="00EB770C"/>
    <w:rsid w:val="00EB775F"/>
    <w:rsid w:val="00EB7891"/>
    <w:rsid w:val="00EB7A91"/>
    <w:rsid w:val="00EB7B29"/>
    <w:rsid w:val="00EB7C3D"/>
    <w:rsid w:val="00EB7D39"/>
    <w:rsid w:val="00EB7DF2"/>
    <w:rsid w:val="00EB7E37"/>
    <w:rsid w:val="00EC002D"/>
    <w:rsid w:val="00EC00C7"/>
    <w:rsid w:val="00EC01E9"/>
    <w:rsid w:val="00EC066F"/>
    <w:rsid w:val="00EC06A4"/>
    <w:rsid w:val="00EC06A5"/>
    <w:rsid w:val="00EC077E"/>
    <w:rsid w:val="00EC0801"/>
    <w:rsid w:val="00EC0C34"/>
    <w:rsid w:val="00EC0FBD"/>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102"/>
    <w:rsid w:val="00EC4425"/>
    <w:rsid w:val="00EC458F"/>
    <w:rsid w:val="00EC48C1"/>
    <w:rsid w:val="00EC4C8A"/>
    <w:rsid w:val="00EC4D4A"/>
    <w:rsid w:val="00EC4F39"/>
    <w:rsid w:val="00EC4FD7"/>
    <w:rsid w:val="00EC5014"/>
    <w:rsid w:val="00EC519A"/>
    <w:rsid w:val="00EC5250"/>
    <w:rsid w:val="00EC53D5"/>
    <w:rsid w:val="00EC5514"/>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76"/>
    <w:rsid w:val="00EC730A"/>
    <w:rsid w:val="00EC770C"/>
    <w:rsid w:val="00EC7AC9"/>
    <w:rsid w:val="00EC7B42"/>
    <w:rsid w:val="00EC7BF1"/>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2146"/>
    <w:rsid w:val="00ED21DF"/>
    <w:rsid w:val="00ED2387"/>
    <w:rsid w:val="00ED2759"/>
    <w:rsid w:val="00ED2DCB"/>
    <w:rsid w:val="00ED3131"/>
    <w:rsid w:val="00ED34D6"/>
    <w:rsid w:val="00ED3555"/>
    <w:rsid w:val="00ED386C"/>
    <w:rsid w:val="00ED388D"/>
    <w:rsid w:val="00ED3F2C"/>
    <w:rsid w:val="00ED444C"/>
    <w:rsid w:val="00ED46BE"/>
    <w:rsid w:val="00ED4813"/>
    <w:rsid w:val="00ED4861"/>
    <w:rsid w:val="00ED48C7"/>
    <w:rsid w:val="00ED4AD4"/>
    <w:rsid w:val="00ED4E49"/>
    <w:rsid w:val="00ED5054"/>
    <w:rsid w:val="00ED5094"/>
    <w:rsid w:val="00ED525C"/>
    <w:rsid w:val="00ED527B"/>
    <w:rsid w:val="00ED531F"/>
    <w:rsid w:val="00ED5489"/>
    <w:rsid w:val="00ED5619"/>
    <w:rsid w:val="00ED58A4"/>
    <w:rsid w:val="00ED5955"/>
    <w:rsid w:val="00ED5C2E"/>
    <w:rsid w:val="00ED5F69"/>
    <w:rsid w:val="00ED6011"/>
    <w:rsid w:val="00ED6057"/>
    <w:rsid w:val="00ED6102"/>
    <w:rsid w:val="00ED612A"/>
    <w:rsid w:val="00ED64C8"/>
    <w:rsid w:val="00ED67AC"/>
    <w:rsid w:val="00ED67D5"/>
    <w:rsid w:val="00ED68E4"/>
    <w:rsid w:val="00ED6A48"/>
    <w:rsid w:val="00ED6D6E"/>
    <w:rsid w:val="00ED6E81"/>
    <w:rsid w:val="00ED7019"/>
    <w:rsid w:val="00ED751C"/>
    <w:rsid w:val="00ED7599"/>
    <w:rsid w:val="00ED7626"/>
    <w:rsid w:val="00ED7B25"/>
    <w:rsid w:val="00ED7B82"/>
    <w:rsid w:val="00ED7ED4"/>
    <w:rsid w:val="00EE008F"/>
    <w:rsid w:val="00EE0203"/>
    <w:rsid w:val="00EE021A"/>
    <w:rsid w:val="00EE02AA"/>
    <w:rsid w:val="00EE03D2"/>
    <w:rsid w:val="00EE08D8"/>
    <w:rsid w:val="00EE0949"/>
    <w:rsid w:val="00EE09CC"/>
    <w:rsid w:val="00EE0A9A"/>
    <w:rsid w:val="00EE0BFC"/>
    <w:rsid w:val="00EE0C0F"/>
    <w:rsid w:val="00EE0DE3"/>
    <w:rsid w:val="00EE0FB2"/>
    <w:rsid w:val="00EE124F"/>
    <w:rsid w:val="00EE1323"/>
    <w:rsid w:val="00EE1498"/>
    <w:rsid w:val="00EE18CA"/>
    <w:rsid w:val="00EE1AB9"/>
    <w:rsid w:val="00EE1D80"/>
    <w:rsid w:val="00EE1E3E"/>
    <w:rsid w:val="00EE22B4"/>
    <w:rsid w:val="00EE2314"/>
    <w:rsid w:val="00EE244C"/>
    <w:rsid w:val="00EE244E"/>
    <w:rsid w:val="00EE25AA"/>
    <w:rsid w:val="00EE25CE"/>
    <w:rsid w:val="00EE2991"/>
    <w:rsid w:val="00EE2A50"/>
    <w:rsid w:val="00EE2D64"/>
    <w:rsid w:val="00EE2F25"/>
    <w:rsid w:val="00EE31C3"/>
    <w:rsid w:val="00EE326D"/>
    <w:rsid w:val="00EE3403"/>
    <w:rsid w:val="00EE3797"/>
    <w:rsid w:val="00EE380A"/>
    <w:rsid w:val="00EE3994"/>
    <w:rsid w:val="00EE3B63"/>
    <w:rsid w:val="00EE3B76"/>
    <w:rsid w:val="00EE3C77"/>
    <w:rsid w:val="00EE3C8B"/>
    <w:rsid w:val="00EE3F3E"/>
    <w:rsid w:val="00EE3F51"/>
    <w:rsid w:val="00EE41F2"/>
    <w:rsid w:val="00EE452B"/>
    <w:rsid w:val="00EE4A17"/>
    <w:rsid w:val="00EE4A2C"/>
    <w:rsid w:val="00EE4C46"/>
    <w:rsid w:val="00EE4CA5"/>
    <w:rsid w:val="00EE4E37"/>
    <w:rsid w:val="00EE4FEF"/>
    <w:rsid w:val="00EE52B7"/>
    <w:rsid w:val="00EE534C"/>
    <w:rsid w:val="00EE5677"/>
    <w:rsid w:val="00EE5806"/>
    <w:rsid w:val="00EE5B34"/>
    <w:rsid w:val="00EE5BAF"/>
    <w:rsid w:val="00EE5EAF"/>
    <w:rsid w:val="00EE5F1F"/>
    <w:rsid w:val="00EE6104"/>
    <w:rsid w:val="00EE6500"/>
    <w:rsid w:val="00EE6777"/>
    <w:rsid w:val="00EE6984"/>
    <w:rsid w:val="00EE69A4"/>
    <w:rsid w:val="00EE6C8E"/>
    <w:rsid w:val="00EE6D9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956"/>
    <w:rsid w:val="00EF2EEA"/>
    <w:rsid w:val="00EF2FF5"/>
    <w:rsid w:val="00EF32EF"/>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79A"/>
    <w:rsid w:val="00EF58B7"/>
    <w:rsid w:val="00EF5AD7"/>
    <w:rsid w:val="00EF5BE3"/>
    <w:rsid w:val="00EF5C38"/>
    <w:rsid w:val="00EF5D5A"/>
    <w:rsid w:val="00EF61A4"/>
    <w:rsid w:val="00EF63E3"/>
    <w:rsid w:val="00EF6455"/>
    <w:rsid w:val="00EF68A7"/>
    <w:rsid w:val="00EF68C7"/>
    <w:rsid w:val="00EF6ABC"/>
    <w:rsid w:val="00EF6BFE"/>
    <w:rsid w:val="00EF6D90"/>
    <w:rsid w:val="00EF6D9B"/>
    <w:rsid w:val="00EF72FD"/>
    <w:rsid w:val="00EF73A7"/>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055"/>
    <w:rsid w:val="00F01090"/>
    <w:rsid w:val="00F011F7"/>
    <w:rsid w:val="00F01261"/>
    <w:rsid w:val="00F01351"/>
    <w:rsid w:val="00F01402"/>
    <w:rsid w:val="00F01406"/>
    <w:rsid w:val="00F014AF"/>
    <w:rsid w:val="00F016D4"/>
    <w:rsid w:val="00F019E0"/>
    <w:rsid w:val="00F019EA"/>
    <w:rsid w:val="00F01A6E"/>
    <w:rsid w:val="00F01BAB"/>
    <w:rsid w:val="00F020E4"/>
    <w:rsid w:val="00F02245"/>
    <w:rsid w:val="00F025AA"/>
    <w:rsid w:val="00F026AE"/>
    <w:rsid w:val="00F02AB2"/>
    <w:rsid w:val="00F0318A"/>
    <w:rsid w:val="00F031B7"/>
    <w:rsid w:val="00F031C4"/>
    <w:rsid w:val="00F03216"/>
    <w:rsid w:val="00F0331C"/>
    <w:rsid w:val="00F033CD"/>
    <w:rsid w:val="00F0365D"/>
    <w:rsid w:val="00F0374B"/>
    <w:rsid w:val="00F03857"/>
    <w:rsid w:val="00F03A2D"/>
    <w:rsid w:val="00F03B04"/>
    <w:rsid w:val="00F03B46"/>
    <w:rsid w:val="00F03BD9"/>
    <w:rsid w:val="00F03CEB"/>
    <w:rsid w:val="00F03F20"/>
    <w:rsid w:val="00F040AE"/>
    <w:rsid w:val="00F0427C"/>
    <w:rsid w:val="00F0439A"/>
    <w:rsid w:val="00F04461"/>
    <w:rsid w:val="00F04703"/>
    <w:rsid w:val="00F049DD"/>
    <w:rsid w:val="00F04B5B"/>
    <w:rsid w:val="00F0507E"/>
    <w:rsid w:val="00F05190"/>
    <w:rsid w:val="00F054B5"/>
    <w:rsid w:val="00F054D8"/>
    <w:rsid w:val="00F0559B"/>
    <w:rsid w:val="00F0561B"/>
    <w:rsid w:val="00F05789"/>
    <w:rsid w:val="00F05BA9"/>
    <w:rsid w:val="00F05E81"/>
    <w:rsid w:val="00F06199"/>
    <w:rsid w:val="00F06919"/>
    <w:rsid w:val="00F06A73"/>
    <w:rsid w:val="00F06B95"/>
    <w:rsid w:val="00F06DA4"/>
    <w:rsid w:val="00F07888"/>
    <w:rsid w:val="00F07D4F"/>
    <w:rsid w:val="00F07DC2"/>
    <w:rsid w:val="00F07F24"/>
    <w:rsid w:val="00F07F33"/>
    <w:rsid w:val="00F07F7D"/>
    <w:rsid w:val="00F10609"/>
    <w:rsid w:val="00F10634"/>
    <w:rsid w:val="00F1090C"/>
    <w:rsid w:val="00F10AE7"/>
    <w:rsid w:val="00F10E1E"/>
    <w:rsid w:val="00F1100F"/>
    <w:rsid w:val="00F11146"/>
    <w:rsid w:val="00F1124B"/>
    <w:rsid w:val="00F112E7"/>
    <w:rsid w:val="00F11362"/>
    <w:rsid w:val="00F11529"/>
    <w:rsid w:val="00F11641"/>
    <w:rsid w:val="00F11664"/>
    <w:rsid w:val="00F118D2"/>
    <w:rsid w:val="00F119F5"/>
    <w:rsid w:val="00F11A2B"/>
    <w:rsid w:val="00F11C1D"/>
    <w:rsid w:val="00F11DB5"/>
    <w:rsid w:val="00F11E95"/>
    <w:rsid w:val="00F11EA8"/>
    <w:rsid w:val="00F120BE"/>
    <w:rsid w:val="00F12108"/>
    <w:rsid w:val="00F121D7"/>
    <w:rsid w:val="00F12232"/>
    <w:rsid w:val="00F1245F"/>
    <w:rsid w:val="00F1251D"/>
    <w:rsid w:val="00F12573"/>
    <w:rsid w:val="00F125BB"/>
    <w:rsid w:val="00F1271F"/>
    <w:rsid w:val="00F1282A"/>
    <w:rsid w:val="00F128EA"/>
    <w:rsid w:val="00F129B9"/>
    <w:rsid w:val="00F12AD0"/>
    <w:rsid w:val="00F12D67"/>
    <w:rsid w:val="00F12FEA"/>
    <w:rsid w:val="00F1326D"/>
    <w:rsid w:val="00F136C1"/>
    <w:rsid w:val="00F13765"/>
    <w:rsid w:val="00F13806"/>
    <w:rsid w:val="00F13945"/>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6FE3"/>
    <w:rsid w:val="00F170C4"/>
    <w:rsid w:val="00F170FA"/>
    <w:rsid w:val="00F171A6"/>
    <w:rsid w:val="00F17208"/>
    <w:rsid w:val="00F17223"/>
    <w:rsid w:val="00F17459"/>
    <w:rsid w:val="00F176A5"/>
    <w:rsid w:val="00F17AB4"/>
    <w:rsid w:val="00F17DD5"/>
    <w:rsid w:val="00F17DD9"/>
    <w:rsid w:val="00F20577"/>
    <w:rsid w:val="00F205EC"/>
    <w:rsid w:val="00F20B8E"/>
    <w:rsid w:val="00F20D0A"/>
    <w:rsid w:val="00F20E0C"/>
    <w:rsid w:val="00F20E19"/>
    <w:rsid w:val="00F20F1A"/>
    <w:rsid w:val="00F213A2"/>
    <w:rsid w:val="00F214D2"/>
    <w:rsid w:val="00F218CD"/>
    <w:rsid w:val="00F21AD9"/>
    <w:rsid w:val="00F21B36"/>
    <w:rsid w:val="00F21EDD"/>
    <w:rsid w:val="00F22402"/>
    <w:rsid w:val="00F22431"/>
    <w:rsid w:val="00F2275A"/>
    <w:rsid w:val="00F22779"/>
    <w:rsid w:val="00F22A1B"/>
    <w:rsid w:val="00F22A4F"/>
    <w:rsid w:val="00F22BA1"/>
    <w:rsid w:val="00F22D0B"/>
    <w:rsid w:val="00F22F8E"/>
    <w:rsid w:val="00F230B6"/>
    <w:rsid w:val="00F23220"/>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C6C"/>
    <w:rsid w:val="00F26066"/>
    <w:rsid w:val="00F26125"/>
    <w:rsid w:val="00F261FB"/>
    <w:rsid w:val="00F2622B"/>
    <w:rsid w:val="00F262C1"/>
    <w:rsid w:val="00F2650D"/>
    <w:rsid w:val="00F268D5"/>
    <w:rsid w:val="00F26A49"/>
    <w:rsid w:val="00F26B50"/>
    <w:rsid w:val="00F26CF1"/>
    <w:rsid w:val="00F26D46"/>
    <w:rsid w:val="00F26E13"/>
    <w:rsid w:val="00F26FC4"/>
    <w:rsid w:val="00F2785A"/>
    <w:rsid w:val="00F279DD"/>
    <w:rsid w:val="00F27D20"/>
    <w:rsid w:val="00F27DCE"/>
    <w:rsid w:val="00F300C2"/>
    <w:rsid w:val="00F305DE"/>
    <w:rsid w:val="00F307F2"/>
    <w:rsid w:val="00F308EE"/>
    <w:rsid w:val="00F30BC5"/>
    <w:rsid w:val="00F30BEF"/>
    <w:rsid w:val="00F310B4"/>
    <w:rsid w:val="00F31185"/>
    <w:rsid w:val="00F3124C"/>
    <w:rsid w:val="00F312C9"/>
    <w:rsid w:val="00F31511"/>
    <w:rsid w:val="00F317F5"/>
    <w:rsid w:val="00F31B00"/>
    <w:rsid w:val="00F31B12"/>
    <w:rsid w:val="00F31BA5"/>
    <w:rsid w:val="00F31CE6"/>
    <w:rsid w:val="00F31EE4"/>
    <w:rsid w:val="00F32644"/>
    <w:rsid w:val="00F32981"/>
    <w:rsid w:val="00F32A9F"/>
    <w:rsid w:val="00F32D78"/>
    <w:rsid w:val="00F330C5"/>
    <w:rsid w:val="00F3322C"/>
    <w:rsid w:val="00F332A7"/>
    <w:rsid w:val="00F33455"/>
    <w:rsid w:val="00F3347C"/>
    <w:rsid w:val="00F334B5"/>
    <w:rsid w:val="00F33659"/>
    <w:rsid w:val="00F33822"/>
    <w:rsid w:val="00F33C9E"/>
    <w:rsid w:val="00F33E96"/>
    <w:rsid w:val="00F3425B"/>
    <w:rsid w:val="00F3474F"/>
    <w:rsid w:val="00F34A4B"/>
    <w:rsid w:val="00F34BD2"/>
    <w:rsid w:val="00F34C8C"/>
    <w:rsid w:val="00F34EAC"/>
    <w:rsid w:val="00F34EE3"/>
    <w:rsid w:val="00F3511E"/>
    <w:rsid w:val="00F352F9"/>
    <w:rsid w:val="00F353BF"/>
    <w:rsid w:val="00F356B2"/>
    <w:rsid w:val="00F3575A"/>
    <w:rsid w:val="00F35E57"/>
    <w:rsid w:val="00F3609A"/>
    <w:rsid w:val="00F363BA"/>
    <w:rsid w:val="00F36520"/>
    <w:rsid w:val="00F3653E"/>
    <w:rsid w:val="00F3654E"/>
    <w:rsid w:val="00F36B5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7C9"/>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246"/>
    <w:rsid w:val="00F42406"/>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4172"/>
    <w:rsid w:val="00F44521"/>
    <w:rsid w:val="00F445DC"/>
    <w:rsid w:val="00F445FB"/>
    <w:rsid w:val="00F447F0"/>
    <w:rsid w:val="00F44818"/>
    <w:rsid w:val="00F44C27"/>
    <w:rsid w:val="00F44CD6"/>
    <w:rsid w:val="00F44D4F"/>
    <w:rsid w:val="00F45079"/>
    <w:rsid w:val="00F4528E"/>
    <w:rsid w:val="00F454A8"/>
    <w:rsid w:val="00F454C0"/>
    <w:rsid w:val="00F45C7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86B"/>
    <w:rsid w:val="00F55A55"/>
    <w:rsid w:val="00F55B31"/>
    <w:rsid w:val="00F5616E"/>
    <w:rsid w:val="00F561B8"/>
    <w:rsid w:val="00F562FB"/>
    <w:rsid w:val="00F56357"/>
    <w:rsid w:val="00F5638C"/>
    <w:rsid w:val="00F563D9"/>
    <w:rsid w:val="00F56612"/>
    <w:rsid w:val="00F56875"/>
    <w:rsid w:val="00F56902"/>
    <w:rsid w:val="00F56990"/>
    <w:rsid w:val="00F569A9"/>
    <w:rsid w:val="00F56BB3"/>
    <w:rsid w:val="00F56D18"/>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01"/>
    <w:rsid w:val="00F61752"/>
    <w:rsid w:val="00F6175B"/>
    <w:rsid w:val="00F61AF7"/>
    <w:rsid w:val="00F61B6A"/>
    <w:rsid w:val="00F61BCF"/>
    <w:rsid w:val="00F61F1B"/>
    <w:rsid w:val="00F61F54"/>
    <w:rsid w:val="00F61FAF"/>
    <w:rsid w:val="00F61FB2"/>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2D5"/>
    <w:rsid w:val="00F633F1"/>
    <w:rsid w:val="00F6349F"/>
    <w:rsid w:val="00F635F9"/>
    <w:rsid w:val="00F6369D"/>
    <w:rsid w:val="00F63D1A"/>
    <w:rsid w:val="00F647C1"/>
    <w:rsid w:val="00F648AE"/>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2EE"/>
    <w:rsid w:val="00F674DB"/>
    <w:rsid w:val="00F67590"/>
    <w:rsid w:val="00F6772B"/>
    <w:rsid w:val="00F67A31"/>
    <w:rsid w:val="00F67BD1"/>
    <w:rsid w:val="00F67D86"/>
    <w:rsid w:val="00F67E1F"/>
    <w:rsid w:val="00F67EDB"/>
    <w:rsid w:val="00F702E8"/>
    <w:rsid w:val="00F7043C"/>
    <w:rsid w:val="00F7090E"/>
    <w:rsid w:val="00F70D58"/>
    <w:rsid w:val="00F70EF1"/>
    <w:rsid w:val="00F70FAD"/>
    <w:rsid w:val="00F711AF"/>
    <w:rsid w:val="00F7120C"/>
    <w:rsid w:val="00F712EE"/>
    <w:rsid w:val="00F71383"/>
    <w:rsid w:val="00F716BF"/>
    <w:rsid w:val="00F7170C"/>
    <w:rsid w:val="00F71753"/>
    <w:rsid w:val="00F71DD2"/>
    <w:rsid w:val="00F72086"/>
    <w:rsid w:val="00F721FA"/>
    <w:rsid w:val="00F7226B"/>
    <w:rsid w:val="00F7257C"/>
    <w:rsid w:val="00F7280C"/>
    <w:rsid w:val="00F728DC"/>
    <w:rsid w:val="00F72A45"/>
    <w:rsid w:val="00F72E31"/>
    <w:rsid w:val="00F73078"/>
    <w:rsid w:val="00F7342F"/>
    <w:rsid w:val="00F737C0"/>
    <w:rsid w:val="00F7384E"/>
    <w:rsid w:val="00F738A5"/>
    <w:rsid w:val="00F73A9B"/>
    <w:rsid w:val="00F73BC9"/>
    <w:rsid w:val="00F73BD3"/>
    <w:rsid w:val="00F73FBA"/>
    <w:rsid w:val="00F743D0"/>
    <w:rsid w:val="00F7448A"/>
    <w:rsid w:val="00F7473A"/>
    <w:rsid w:val="00F747BE"/>
    <w:rsid w:val="00F749BA"/>
    <w:rsid w:val="00F74EFA"/>
    <w:rsid w:val="00F74FD2"/>
    <w:rsid w:val="00F75756"/>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9F8"/>
    <w:rsid w:val="00F811D4"/>
    <w:rsid w:val="00F811DC"/>
    <w:rsid w:val="00F811DF"/>
    <w:rsid w:val="00F811F3"/>
    <w:rsid w:val="00F814C5"/>
    <w:rsid w:val="00F816C7"/>
    <w:rsid w:val="00F818F5"/>
    <w:rsid w:val="00F819E8"/>
    <w:rsid w:val="00F81C01"/>
    <w:rsid w:val="00F81DE1"/>
    <w:rsid w:val="00F81E1A"/>
    <w:rsid w:val="00F82160"/>
    <w:rsid w:val="00F82342"/>
    <w:rsid w:val="00F823A0"/>
    <w:rsid w:val="00F826F3"/>
    <w:rsid w:val="00F82788"/>
    <w:rsid w:val="00F82807"/>
    <w:rsid w:val="00F82830"/>
    <w:rsid w:val="00F82DFD"/>
    <w:rsid w:val="00F82E66"/>
    <w:rsid w:val="00F82EE8"/>
    <w:rsid w:val="00F82F6B"/>
    <w:rsid w:val="00F83620"/>
    <w:rsid w:val="00F83EA7"/>
    <w:rsid w:val="00F8402C"/>
    <w:rsid w:val="00F840F6"/>
    <w:rsid w:val="00F841AC"/>
    <w:rsid w:val="00F84229"/>
    <w:rsid w:val="00F8436F"/>
    <w:rsid w:val="00F843A8"/>
    <w:rsid w:val="00F8467A"/>
    <w:rsid w:val="00F848E2"/>
    <w:rsid w:val="00F84A13"/>
    <w:rsid w:val="00F84A8C"/>
    <w:rsid w:val="00F84CF8"/>
    <w:rsid w:val="00F84D63"/>
    <w:rsid w:val="00F84DE9"/>
    <w:rsid w:val="00F8539A"/>
    <w:rsid w:val="00F85514"/>
    <w:rsid w:val="00F8574D"/>
    <w:rsid w:val="00F85854"/>
    <w:rsid w:val="00F85DC9"/>
    <w:rsid w:val="00F85F1E"/>
    <w:rsid w:val="00F85FED"/>
    <w:rsid w:val="00F860AE"/>
    <w:rsid w:val="00F861F4"/>
    <w:rsid w:val="00F862B1"/>
    <w:rsid w:val="00F8636E"/>
    <w:rsid w:val="00F86837"/>
    <w:rsid w:val="00F86973"/>
    <w:rsid w:val="00F86A60"/>
    <w:rsid w:val="00F86AD2"/>
    <w:rsid w:val="00F86C85"/>
    <w:rsid w:val="00F86E66"/>
    <w:rsid w:val="00F86EDF"/>
    <w:rsid w:val="00F86EFE"/>
    <w:rsid w:val="00F87399"/>
    <w:rsid w:val="00F87590"/>
    <w:rsid w:val="00F875DF"/>
    <w:rsid w:val="00F875E0"/>
    <w:rsid w:val="00F87722"/>
    <w:rsid w:val="00F878B7"/>
    <w:rsid w:val="00F878BA"/>
    <w:rsid w:val="00F87B05"/>
    <w:rsid w:val="00F87ED9"/>
    <w:rsid w:val="00F908B8"/>
    <w:rsid w:val="00F9094D"/>
    <w:rsid w:val="00F90952"/>
    <w:rsid w:val="00F90B92"/>
    <w:rsid w:val="00F91315"/>
    <w:rsid w:val="00F914FA"/>
    <w:rsid w:val="00F9159D"/>
    <w:rsid w:val="00F917D3"/>
    <w:rsid w:val="00F918F5"/>
    <w:rsid w:val="00F91A25"/>
    <w:rsid w:val="00F91F72"/>
    <w:rsid w:val="00F920B8"/>
    <w:rsid w:val="00F923AD"/>
    <w:rsid w:val="00F92A28"/>
    <w:rsid w:val="00F92B4C"/>
    <w:rsid w:val="00F92E24"/>
    <w:rsid w:val="00F9314B"/>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AB"/>
    <w:rsid w:val="00F94DD9"/>
    <w:rsid w:val="00F95443"/>
    <w:rsid w:val="00F95532"/>
    <w:rsid w:val="00F95639"/>
    <w:rsid w:val="00F95A22"/>
    <w:rsid w:val="00F95C46"/>
    <w:rsid w:val="00F95E84"/>
    <w:rsid w:val="00F96337"/>
    <w:rsid w:val="00F9644F"/>
    <w:rsid w:val="00F96A5B"/>
    <w:rsid w:val="00F96B70"/>
    <w:rsid w:val="00F96E12"/>
    <w:rsid w:val="00F96FD4"/>
    <w:rsid w:val="00F9707B"/>
    <w:rsid w:val="00F971C5"/>
    <w:rsid w:val="00F97256"/>
    <w:rsid w:val="00F9747F"/>
    <w:rsid w:val="00F97765"/>
    <w:rsid w:val="00F977A2"/>
    <w:rsid w:val="00F9787F"/>
    <w:rsid w:val="00F97953"/>
    <w:rsid w:val="00F97AE2"/>
    <w:rsid w:val="00F97C3B"/>
    <w:rsid w:val="00F97F05"/>
    <w:rsid w:val="00FA04E5"/>
    <w:rsid w:val="00FA0A09"/>
    <w:rsid w:val="00FA0CFA"/>
    <w:rsid w:val="00FA10C2"/>
    <w:rsid w:val="00FA127F"/>
    <w:rsid w:val="00FA13FA"/>
    <w:rsid w:val="00FA16E6"/>
    <w:rsid w:val="00FA181C"/>
    <w:rsid w:val="00FA1B4D"/>
    <w:rsid w:val="00FA1BDF"/>
    <w:rsid w:val="00FA1E10"/>
    <w:rsid w:val="00FA1F37"/>
    <w:rsid w:val="00FA1FB6"/>
    <w:rsid w:val="00FA214F"/>
    <w:rsid w:val="00FA2254"/>
    <w:rsid w:val="00FA2333"/>
    <w:rsid w:val="00FA272F"/>
    <w:rsid w:val="00FA277C"/>
    <w:rsid w:val="00FA2D1E"/>
    <w:rsid w:val="00FA2FB9"/>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A7E"/>
    <w:rsid w:val="00FA5D4E"/>
    <w:rsid w:val="00FA6163"/>
    <w:rsid w:val="00FA633B"/>
    <w:rsid w:val="00FA659E"/>
    <w:rsid w:val="00FA664D"/>
    <w:rsid w:val="00FA6688"/>
    <w:rsid w:val="00FA6A53"/>
    <w:rsid w:val="00FA6AE5"/>
    <w:rsid w:val="00FA6CFB"/>
    <w:rsid w:val="00FA6EF1"/>
    <w:rsid w:val="00FA7247"/>
    <w:rsid w:val="00FA7516"/>
    <w:rsid w:val="00FA778C"/>
    <w:rsid w:val="00FA7871"/>
    <w:rsid w:val="00FA7AD4"/>
    <w:rsid w:val="00FA7BB8"/>
    <w:rsid w:val="00FA7CB1"/>
    <w:rsid w:val="00FA7DEF"/>
    <w:rsid w:val="00FB03B6"/>
    <w:rsid w:val="00FB045A"/>
    <w:rsid w:val="00FB04BF"/>
    <w:rsid w:val="00FB063B"/>
    <w:rsid w:val="00FB063E"/>
    <w:rsid w:val="00FB0749"/>
    <w:rsid w:val="00FB096A"/>
    <w:rsid w:val="00FB0A44"/>
    <w:rsid w:val="00FB0A96"/>
    <w:rsid w:val="00FB0C75"/>
    <w:rsid w:val="00FB0DD7"/>
    <w:rsid w:val="00FB0EBF"/>
    <w:rsid w:val="00FB103E"/>
    <w:rsid w:val="00FB11AF"/>
    <w:rsid w:val="00FB11E9"/>
    <w:rsid w:val="00FB14ED"/>
    <w:rsid w:val="00FB1A20"/>
    <w:rsid w:val="00FB1A4A"/>
    <w:rsid w:val="00FB1BBE"/>
    <w:rsid w:val="00FB1C91"/>
    <w:rsid w:val="00FB1C98"/>
    <w:rsid w:val="00FB1CB3"/>
    <w:rsid w:val="00FB1E07"/>
    <w:rsid w:val="00FB21AF"/>
    <w:rsid w:val="00FB2262"/>
    <w:rsid w:val="00FB2290"/>
    <w:rsid w:val="00FB231B"/>
    <w:rsid w:val="00FB23DB"/>
    <w:rsid w:val="00FB24A7"/>
    <w:rsid w:val="00FB24FE"/>
    <w:rsid w:val="00FB2665"/>
    <w:rsid w:val="00FB29E0"/>
    <w:rsid w:val="00FB2CFC"/>
    <w:rsid w:val="00FB2DA9"/>
    <w:rsid w:val="00FB2F46"/>
    <w:rsid w:val="00FB330B"/>
    <w:rsid w:val="00FB3649"/>
    <w:rsid w:val="00FB36A0"/>
    <w:rsid w:val="00FB37DA"/>
    <w:rsid w:val="00FB3D89"/>
    <w:rsid w:val="00FB4243"/>
    <w:rsid w:val="00FB44CA"/>
    <w:rsid w:val="00FB5189"/>
    <w:rsid w:val="00FB5361"/>
    <w:rsid w:val="00FB53E3"/>
    <w:rsid w:val="00FB5403"/>
    <w:rsid w:val="00FB550A"/>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910"/>
    <w:rsid w:val="00FB7995"/>
    <w:rsid w:val="00FB7A2B"/>
    <w:rsid w:val="00FC051D"/>
    <w:rsid w:val="00FC05D7"/>
    <w:rsid w:val="00FC0B40"/>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EA"/>
    <w:rsid w:val="00FC3A39"/>
    <w:rsid w:val="00FC3AEC"/>
    <w:rsid w:val="00FC3FBC"/>
    <w:rsid w:val="00FC4491"/>
    <w:rsid w:val="00FC4A36"/>
    <w:rsid w:val="00FC4AFD"/>
    <w:rsid w:val="00FC4BBC"/>
    <w:rsid w:val="00FC4C0C"/>
    <w:rsid w:val="00FC50E2"/>
    <w:rsid w:val="00FC512C"/>
    <w:rsid w:val="00FC5197"/>
    <w:rsid w:val="00FC5321"/>
    <w:rsid w:val="00FC54DD"/>
    <w:rsid w:val="00FC5585"/>
    <w:rsid w:val="00FC5633"/>
    <w:rsid w:val="00FC5A77"/>
    <w:rsid w:val="00FC5D16"/>
    <w:rsid w:val="00FC60CC"/>
    <w:rsid w:val="00FC619D"/>
    <w:rsid w:val="00FC61C8"/>
    <w:rsid w:val="00FC644A"/>
    <w:rsid w:val="00FC6461"/>
    <w:rsid w:val="00FC66F5"/>
    <w:rsid w:val="00FC678F"/>
    <w:rsid w:val="00FC67BC"/>
    <w:rsid w:val="00FC6833"/>
    <w:rsid w:val="00FC69BA"/>
    <w:rsid w:val="00FC6AE6"/>
    <w:rsid w:val="00FC6C03"/>
    <w:rsid w:val="00FC6D71"/>
    <w:rsid w:val="00FC6ECE"/>
    <w:rsid w:val="00FC70A1"/>
    <w:rsid w:val="00FC7163"/>
    <w:rsid w:val="00FC7844"/>
    <w:rsid w:val="00FC7D4D"/>
    <w:rsid w:val="00FC7E53"/>
    <w:rsid w:val="00FC7FE3"/>
    <w:rsid w:val="00FD02D5"/>
    <w:rsid w:val="00FD043B"/>
    <w:rsid w:val="00FD057B"/>
    <w:rsid w:val="00FD05E9"/>
    <w:rsid w:val="00FD0983"/>
    <w:rsid w:val="00FD0C03"/>
    <w:rsid w:val="00FD0E27"/>
    <w:rsid w:val="00FD0E2F"/>
    <w:rsid w:val="00FD0EF6"/>
    <w:rsid w:val="00FD1024"/>
    <w:rsid w:val="00FD1104"/>
    <w:rsid w:val="00FD1300"/>
    <w:rsid w:val="00FD1458"/>
    <w:rsid w:val="00FD157C"/>
    <w:rsid w:val="00FD179D"/>
    <w:rsid w:val="00FD18D1"/>
    <w:rsid w:val="00FD1945"/>
    <w:rsid w:val="00FD19C3"/>
    <w:rsid w:val="00FD1AD0"/>
    <w:rsid w:val="00FD1CF7"/>
    <w:rsid w:val="00FD1D2F"/>
    <w:rsid w:val="00FD1EB5"/>
    <w:rsid w:val="00FD22E2"/>
    <w:rsid w:val="00FD236F"/>
    <w:rsid w:val="00FD294E"/>
    <w:rsid w:val="00FD2FA9"/>
    <w:rsid w:val="00FD3103"/>
    <w:rsid w:val="00FD31AA"/>
    <w:rsid w:val="00FD38A7"/>
    <w:rsid w:val="00FD3958"/>
    <w:rsid w:val="00FD39F1"/>
    <w:rsid w:val="00FD435A"/>
    <w:rsid w:val="00FD45B8"/>
    <w:rsid w:val="00FD4643"/>
    <w:rsid w:val="00FD47B7"/>
    <w:rsid w:val="00FD4E0F"/>
    <w:rsid w:val="00FD4FA0"/>
    <w:rsid w:val="00FD4FDD"/>
    <w:rsid w:val="00FD5006"/>
    <w:rsid w:val="00FD51EA"/>
    <w:rsid w:val="00FD56D4"/>
    <w:rsid w:val="00FD5982"/>
    <w:rsid w:val="00FD59F8"/>
    <w:rsid w:val="00FD5B4E"/>
    <w:rsid w:val="00FD5B63"/>
    <w:rsid w:val="00FD5B91"/>
    <w:rsid w:val="00FD5BD3"/>
    <w:rsid w:val="00FD5D9B"/>
    <w:rsid w:val="00FD63AE"/>
    <w:rsid w:val="00FD645E"/>
    <w:rsid w:val="00FD649F"/>
    <w:rsid w:val="00FD660F"/>
    <w:rsid w:val="00FD696D"/>
    <w:rsid w:val="00FD699B"/>
    <w:rsid w:val="00FD6C8A"/>
    <w:rsid w:val="00FD7033"/>
    <w:rsid w:val="00FD724B"/>
    <w:rsid w:val="00FD737E"/>
    <w:rsid w:val="00FD743B"/>
    <w:rsid w:val="00FD75A6"/>
    <w:rsid w:val="00FD7650"/>
    <w:rsid w:val="00FD7805"/>
    <w:rsid w:val="00FD7B88"/>
    <w:rsid w:val="00FD7C8B"/>
    <w:rsid w:val="00FD7DCF"/>
    <w:rsid w:val="00FD7F14"/>
    <w:rsid w:val="00FD7FDF"/>
    <w:rsid w:val="00FE00AA"/>
    <w:rsid w:val="00FE00C0"/>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1F6A"/>
    <w:rsid w:val="00FE20A2"/>
    <w:rsid w:val="00FE2129"/>
    <w:rsid w:val="00FE2201"/>
    <w:rsid w:val="00FE2392"/>
    <w:rsid w:val="00FE26C1"/>
    <w:rsid w:val="00FE2842"/>
    <w:rsid w:val="00FE29A2"/>
    <w:rsid w:val="00FE2F7A"/>
    <w:rsid w:val="00FE30B6"/>
    <w:rsid w:val="00FE3405"/>
    <w:rsid w:val="00FE3B2E"/>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5A6"/>
    <w:rsid w:val="00FE6646"/>
    <w:rsid w:val="00FE669B"/>
    <w:rsid w:val="00FE714D"/>
    <w:rsid w:val="00FE7352"/>
    <w:rsid w:val="00FE7630"/>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1DEB"/>
    <w:rsid w:val="00FF21D2"/>
    <w:rsid w:val="00FF2408"/>
    <w:rsid w:val="00FF25E2"/>
    <w:rsid w:val="00FF2B84"/>
    <w:rsid w:val="00FF313B"/>
    <w:rsid w:val="00FF31A1"/>
    <w:rsid w:val="00FF34C8"/>
    <w:rsid w:val="00FF36BD"/>
    <w:rsid w:val="00FF381C"/>
    <w:rsid w:val="00FF3A8F"/>
    <w:rsid w:val="00FF3B13"/>
    <w:rsid w:val="00FF3B76"/>
    <w:rsid w:val="00FF3CCA"/>
    <w:rsid w:val="00FF3F02"/>
    <w:rsid w:val="00FF4083"/>
    <w:rsid w:val="00FF41D1"/>
    <w:rsid w:val="00FF41EC"/>
    <w:rsid w:val="00FF43EE"/>
    <w:rsid w:val="00FF4803"/>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0FF7E43"/>
    <w:rsid w:val="01485AE4"/>
    <w:rsid w:val="021138F7"/>
    <w:rsid w:val="0214718D"/>
    <w:rsid w:val="02A62583"/>
    <w:rsid w:val="02CE4820"/>
    <w:rsid w:val="02F4124E"/>
    <w:rsid w:val="039125C3"/>
    <w:rsid w:val="04243DB5"/>
    <w:rsid w:val="045F2F2E"/>
    <w:rsid w:val="048B5BE2"/>
    <w:rsid w:val="04FC6AE0"/>
    <w:rsid w:val="0507234C"/>
    <w:rsid w:val="052027CE"/>
    <w:rsid w:val="053023CB"/>
    <w:rsid w:val="053F69CD"/>
    <w:rsid w:val="054424C2"/>
    <w:rsid w:val="058F34B0"/>
    <w:rsid w:val="05B64EE1"/>
    <w:rsid w:val="0601473F"/>
    <w:rsid w:val="067D155B"/>
    <w:rsid w:val="07943000"/>
    <w:rsid w:val="07A41141"/>
    <w:rsid w:val="07B05960"/>
    <w:rsid w:val="08116B86"/>
    <w:rsid w:val="08760957"/>
    <w:rsid w:val="08C044BE"/>
    <w:rsid w:val="08DD2784"/>
    <w:rsid w:val="092408AA"/>
    <w:rsid w:val="095567BF"/>
    <w:rsid w:val="09AB1199"/>
    <w:rsid w:val="09E95050"/>
    <w:rsid w:val="0A6850E9"/>
    <w:rsid w:val="0B5331D2"/>
    <w:rsid w:val="0B660C1A"/>
    <w:rsid w:val="0BAC7C5B"/>
    <w:rsid w:val="0BC83A24"/>
    <w:rsid w:val="0BEC2BD7"/>
    <w:rsid w:val="0C394176"/>
    <w:rsid w:val="0C3C2B0B"/>
    <w:rsid w:val="0C6166BD"/>
    <w:rsid w:val="0D8A2613"/>
    <w:rsid w:val="0E083E00"/>
    <w:rsid w:val="0EAF4BC3"/>
    <w:rsid w:val="0ED62150"/>
    <w:rsid w:val="0ED62A00"/>
    <w:rsid w:val="0F040A6B"/>
    <w:rsid w:val="0F334756"/>
    <w:rsid w:val="0F40649B"/>
    <w:rsid w:val="0FC93857"/>
    <w:rsid w:val="0FF30ADF"/>
    <w:rsid w:val="10103F56"/>
    <w:rsid w:val="10591DEF"/>
    <w:rsid w:val="10611EED"/>
    <w:rsid w:val="10B24F75"/>
    <w:rsid w:val="12413D84"/>
    <w:rsid w:val="1352077C"/>
    <w:rsid w:val="13851CAB"/>
    <w:rsid w:val="13D824C6"/>
    <w:rsid w:val="13FE574F"/>
    <w:rsid w:val="143516C6"/>
    <w:rsid w:val="14DF1632"/>
    <w:rsid w:val="1534157B"/>
    <w:rsid w:val="1588288F"/>
    <w:rsid w:val="15C94317"/>
    <w:rsid w:val="15DD3DC4"/>
    <w:rsid w:val="15E6711C"/>
    <w:rsid w:val="162B3FCE"/>
    <w:rsid w:val="163C4F8E"/>
    <w:rsid w:val="168C3BBF"/>
    <w:rsid w:val="169F24FE"/>
    <w:rsid w:val="172538AC"/>
    <w:rsid w:val="17854713"/>
    <w:rsid w:val="17984446"/>
    <w:rsid w:val="17B22416"/>
    <w:rsid w:val="17F93E0B"/>
    <w:rsid w:val="18824802"/>
    <w:rsid w:val="19016302"/>
    <w:rsid w:val="19143FA0"/>
    <w:rsid w:val="192E5C4F"/>
    <w:rsid w:val="194A79C2"/>
    <w:rsid w:val="194F6D87"/>
    <w:rsid w:val="195829FF"/>
    <w:rsid w:val="1AA475A6"/>
    <w:rsid w:val="1AB84263"/>
    <w:rsid w:val="1B157B5C"/>
    <w:rsid w:val="1B19589E"/>
    <w:rsid w:val="1B3A1553"/>
    <w:rsid w:val="1B4B67CB"/>
    <w:rsid w:val="1B5F092D"/>
    <w:rsid w:val="1C163B8C"/>
    <w:rsid w:val="1C455CA5"/>
    <w:rsid w:val="1C47468D"/>
    <w:rsid w:val="1C980A44"/>
    <w:rsid w:val="1CE41EDC"/>
    <w:rsid w:val="1D214EDE"/>
    <w:rsid w:val="1D2C69D2"/>
    <w:rsid w:val="1D5726AE"/>
    <w:rsid w:val="1D880AB9"/>
    <w:rsid w:val="1DDB7EEE"/>
    <w:rsid w:val="1E166D5E"/>
    <w:rsid w:val="1EB06519"/>
    <w:rsid w:val="1ECA389F"/>
    <w:rsid w:val="1F112EF3"/>
    <w:rsid w:val="1F226CEB"/>
    <w:rsid w:val="1FE521F3"/>
    <w:rsid w:val="1FF26C41"/>
    <w:rsid w:val="20166164"/>
    <w:rsid w:val="20407429"/>
    <w:rsid w:val="20536CE5"/>
    <w:rsid w:val="208C362B"/>
    <w:rsid w:val="20BD482A"/>
    <w:rsid w:val="20E546B9"/>
    <w:rsid w:val="213D1BBA"/>
    <w:rsid w:val="221072CF"/>
    <w:rsid w:val="22327245"/>
    <w:rsid w:val="22CC1448"/>
    <w:rsid w:val="22F24C55"/>
    <w:rsid w:val="230B2226"/>
    <w:rsid w:val="23254C48"/>
    <w:rsid w:val="232B0864"/>
    <w:rsid w:val="23585458"/>
    <w:rsid w:val="239E00B4"/>
    <w:rsid w:val="23E76868"/>
    <w:rsid w:val="24082954"/>
    <w:rsid w:val="244A0DCA"/>
    <w:rsid w:val="24C34C39"/>
    <w:rsid w:val="24C57E2F"/>
    <w:rsid w:val="24D0321D"/>
    <w:rsid w:val="251E74A4"/>
    <w:rsid w:val="25585215"/>
    <w:rsid w:val="258C4EBE"/>
    <w:rsid w:val="25F801C3"/>
    <w:rsid w:val="262E46B0"/>
    <w:rsid w:val="26371A0C"/>
    <w:rsid w:val="26437C73"/>
    <w:rsid w:val="265C0D35"/>
    <w:rsid w:val="268365B0"/>
    <w:rsid w:val="26962499"/>
    <w:rsid w:val="27843CE5"/>
    <w:rsid w:val="27D3348A"/>
    <w:rsid w:val="27D843EB"/>
    <w:rsid w:val="27FF653C"/>
    <w:rsid w:val="282D3FB9"/>
    <w:rsid w:val="28C2193E"/>
    <w:rsid w:val="292930BB"/>
    <w:rsid w:val="294B51FB"/>
    <w:rsid w:val="294E0E09"/>
    <w:rsid w:val="2A021BF3"/>
    <w:rsid w:val="2A0F6EAD"/>
    <w:rsid w:val="2A4E4D41"/>
    <w:rsid w:val="2AE632C3"/>
    <w:rsid w:val="2AE866E6"/>
    <w:rsid w:val="2B146614"/>
    <w:rsid w:val="2B6C5576"/>
    <w:rsid w:val="2BC76C50"/>
    <w:rsid w:val="2BD905DC"/>
    <w:rsid w:val="2C2E6CCF"/>
    <w:rsid w:val="2C590F41"/>
    <w:rsid w:val="2C6E715E"/>
    <w:rsid w:val="2D56216A"/>
    <w:rsid w:val="2D92328E"/>
    <w:rsid w:val="2E1B684B"/>
    <w:rsid w:val="2EDC2A13"/>
    <w:rsid w:val="2F074DEF"/>
    <w:rsid w:val="2F3E289F"/>
    <w:rsid w:val="301B7EE7"/>
    <w:rsid w:val="30AB6B41"/>
    <w:rsid w:val="30B518E0"/>
    <w:rsid w:val="3115220C"/>
    <w:rsid w:val="312A37CD"/>
    <w:rsid w:val="319D3976"/>
    <w:rsid w:val="31D427C9"/>
    <w:rsid w:val="31EA5447"/>
    <w:rsid w:val="323E39E4"/>
    <w:rsid w:val="327106BC"/>
    <w:rsid w:val="32884B72"/>
    <w:rsid w:val="32EB653A"/>
    <w:rsid w:val="33240E2C"/>
    <w:rsid w:val="333A610B"/>
    <w:rsid w:val="33A85515"/>
    <w:rsid w:val="33C35B91"/>
    <w:rsid w:val="33D44600"/>
    <w:rsid w:val="34490CDE"/>
    <w:rsid w:val="34AE6BFF"/>
    <w:rsid w:val="355E7172"/>
    <w:rsid w:val="35750955"/>
    <w:rsid w:val="35DA3A24"/>
    <w:rsid w:val="366E2AEA"/>
    <w:rsid w:val="36D87F64"/>
    <w:rsid w:val="36E508D2"/>
    <w:rsid w:val="377543D8"/>
    <w:rsid w:val="37A60062"/>
    <w:rsid w:val="3805122C"/>
    <w:rsid w:val="38060B00"/>
    <w:rsid w:val="38647088"/>
    <w:rsid w:val="39180FE5"/>
    <w:rsid w:val="39667AD0"/>
    <w:rsid w:val="396C6AA5"/>
    <w:rsid w:val="396D13BC"/>
    <w:rsid w:val="397C565A"/>
    <w:rsid w:val="39EC5A1B"/>
    <w:rsid w:val="3A365180"/>
    <w:rsid w:val="3A773F37"/>
    <w:rsid w:val="3A7E52C6"/>
    <w:rsid w:val="3B3F2D27"/>
    <w:rsid w:val="3B443E1A"/>
    <w:rsid w:val="3B871F58"/>
    <w:rsid w:val="3BC44F5A"/>
    <w:rsid w:val="3BCB6780"/>
    <w:rsid w:val="3BCD3F31"/>
    <w:rsid w:val="3BDC690B"/>
    <w:rsid w:val="3BFB2274"/>
    <w:rsid w:val="3C721F74"/>
    <w:rsid w:val="3C8A7F52"/>
    <w:rsid w:val="3CE36453"/>
    <w:rsid w:val="3D033FC3"/>
    <w:rsid w:val="3D0964B2"/>
    <w:rsid w:val="3D335E3B"/>
    <w:rsid w:val="3D4C5207"/>
    <w:rsid w:val="3D5B3CDA"/>
    <w:rsid w:val="3DF02037"/>
    <w:rsid w:val="3E1D4DF6"/>
    <w:rsid w:val="3E2241BA"/>
    <w:rsid w:val="3E810EE1"/>
    <w:rsid w:val="3ED30286"/>
    <w:rsid w:val="3F06588A"/>
    <w:rsid w:val="3F293096"/>
    <w:rsid w:val="3F624D05"/>
    <w:rsid w:val="3F6F342F"/>
    <w:rsid w:val="3FC7326B"/>
    <w:rsid w:val="3FD57736"/>
    <w:rsid w:val="40164A1A"/>
    <w:rsid w:val="40333C25"/>
    <w:rsid w:val="40646D0C"/>
    <w:rsid w:val="408E10C7"/>
    <w:rsid w:val="40FF7DB3"/>
    <w:rsid w:val="411249BA"/>
    <w:rsid w:val="417B430D"/>
    <w:rsid w:val="418E22EA"/>
    <w:rsid w:val="41D17D7A"/>
    <w:rsid w:val="427A6373"/>
    <w:rsid w:val="42CD0A98"/>
    <w:rsid w:val="43030CD3"/>
    <w:rsid w:val="43105389"/>
    <w:rsid w:val="431A0C09"/>
    <w:rsid w:val="4339724A"/>
    <w:rsid w:val="433E3844"/>
    <w:rsid w:val="43D16466"/>
    <w:rsid w:val="43D645C8"/>
    <w:rsid w:val="446448AA"/>
    <w:rsid w:val="446B7C82"/>
    <w:rsid w:val="44913E48"/>
    <w:rsid w:val="449776B0"/>
    <w:rsid w:val="450B6415"/>
    <w:rsid w:val="45422D65"/>
    <w:rsid w:val="456C4A12"/>
    <w:rsid w:val="45AF0A29"/>
    <w:rsid w:val="45C142B9"/>
    <w:rsid w:val="45D2092C"/>
    <w:rsid w:val="460235CB"/>
    <w:rsid w:val="46313403"/>
    <w:rsid w:val="466C3778"/>
    <w:rsid w:val="466E7D69"/>
    <w:rsid w:val="46893323"/>
    <w:rsid w:val="46AA2F9F"/>
    <w:rsid w:val="46AB6726"/>
    <w:rsid w:val="46D813E8"/>
    <w:rsid w:val="472A1058"/>
    <w:rsid w:val="47AE4BEE"/>
    <w:rsid w:val="47D91D8D"/>
    <w:rsid w:val="480E2158"/>
    <w:rsid w:val="4827793E"/>
    <w:rsid w:val="48757D08"/>
    <w:rsid w:val="4898131F"/>
    <w:rsid w:val="48B329F4"/>
    <w:rsid w:val="492928A1"/>
    <w:rsid w:val="49C34AE1"/>
    <w:rsid w:val="49E05EB4"/>
    <w:rsid w:val="4A1E7F2C"/>
    <w:rsid w:val="4A904BAE"/>
    <w:rsid w:val="4B1B3F74"/>
    <w:rsid w:val="4B65373A"/>
    <w:rsid w:val="4B8B15F1"/>
    <w:rsid w:val="4B906C07"/>
    <w:rsid w:val="4B9F7BDF"/>
    <w:rsid w:val="4BA20B5B"/>
    <w:rsid w:val="4BB614A9"/>
    <w:rsid w:val="4BE40D01"/>
    <w:rsid w:val="4BF21670"/>
    <w:rsid w:val="4C043151"/>
    <w:rsid w:val="4C0B2731"/>
    <w:rsid w:val="4C2A00B2"/>
    <w:rsid w:val="4D00163A"/>
    <w:rsid w:val="4D550108"/>
    <w:rsid w:val="4E5D547C"/>
    <w:rsid w:val="4EAC1EA5"/>
    <w:rsid w:val="4EB64F2E"/>
    <w:rsid w:val="4ED977B4"/>
    <w:rsid w:val="4F0C2A48"/>
    <w:rsid w:val="4F0F5BE3"/>
    <w:rsid w:val="4F18763F"/>
    <w:rsid w:val="4F912F4C"/>
    <w:rsid w:val="4F936CC6"/>
    <w:rsid w:val="500951DA"/>
    <w:rsid w:val="506975FF"/>
    <w:rsid w:val="50C77A10"/>
    <w:rsid w:val="50D86F0A"/>
    <w:rsid w:val="50E81293"/>
    <w:rsid w:val="50F934A0"/>
    <w:rsid w:val="511033AC"/>
    <w:rsid w:val="51F867A7"/>
    <w:rsid w:val="520E72C9"/>
    <w:rsid w:val="52422029"/>
    <w:rsid w:val="52F67C97"/>
    <w:rsid w:val="52FC2DD4"/>
    <w:rsid w:val="535B383D"/>
    <w:rsid w:val="53962437"/>
    <w:rsid w:val="53B32917"/>
    <w:rsid w:val="53D57075"/>
    <w:rsid w:val="543D5452"/>
    <w:rsid w:val="54423484"/>
    <w:rsid w:val="546E114D"/>
    <w:rsid w:val="54E222A1"/>
    <w:rsid w:val="55040901"/>
    <w:rsid w:val="550F5884"/>
    <w:rsid w:val="554A6079"/>
    <w:rsid w:val="55DB13C7"/>
    <w:rsid w:val="564F0C99"/>
    <w:rsid w:val="566118CC"/>
    <w:rsid w:val="566C201F"/>
    <w:rsid w:val="56890ECF"/>
    <w:rsid w:val="56DF05DE"/>
    <w:rsid w:val="56F70118"/>
    <w:rsid w:val="5789732C"/>
    <w:rsid w:val="579D5F3E"/>
    <w:rsid w:val="57A47279"/>
    <w:rsid w:val="57AFF5FD"/>
    <w:rsid w:val="57BC0CE6"/>
    <w:rsid w:val="57FC6189"/>
    <w:rsid w:val="58095D77"/>
    <w:rsid w:val="58296419"/>
    <w:rsid w:val="585B3B38"/>
    <w:rsid w:val="58892A0E"/>
    <w:rsid w:val="593432C8"/>
    <w:rsid w:val="59464CF7"/>
    <w:rsid w:val="59723A12"/>
    <w:rsid w:val="59AF0BA0"/>
    <w:rsid w:val="59D50C72"/>
    <w:rsid w:val="5AAC39A9"/>
    <w:rsid w:val="5AC03E2B"/>
    <w:rsid w:val="5AC166D0"/>
    <w:rsid w:val="5B0775AD"/>
    <w:rsid w:val="5B386973"/>
    <w:rsid w:val="5B5E287E"/>
    <w:rsid w:val="5BD36764"/>
    <w:rsid w:val="5BD7618C"/>
    <w:rsid w:val="5BF25739"/>
    <w:rsid w:val="5C3F41DA"/>
    <w:rsid w:val="5CCE758F"/>
    <w:rsid w:val="5CD86CAB"/>
    <w:rsid w:val="5D215911"/>
    <w:rsid w:val="5D863087"/>
    <w:rsid w:val="5D8B78E6"/>
    <w:rsid w:val="5DE66B5A"/>
    <w:rsid w:val="5DE862EE"/>
    <w:rsid w:val="5E0A0A9B"/>
    <w:rsid w:val="5E224037"/>
    <w:rsid w:val="5E580089"/>
    <w:rsid w:val="5E8135F7"/>
    <w:rsid w:val="5F0454EA"/>
    <w:rsid w:val="5F073306"/>
    <w:rsid w:val="5F0E6369"/>
    <w:rsid w:val="5F5F73B9"/>
    <w:rsid w:val="5F865FF8"/>
    <w:rsid w:val="5FF8615E"/>
    <w:rsid w:val="60656BA6"/>
    <w:rsid w:val="609008FA"/>
    <w:rsid w:val="60B44CEE"/>
    <w:rsid w:val="60E03D35"/>
    <w:rsid w:val="60E26892"/>
    <w:rsid w:val="60FD0443"/>
    <w:rsid w:val="61057B92"/>
    <w:rsid w:val="61107249"/>
    <w:rsid w:val="614E5143"/>
    <w:rsid w:val="6151078F"/>
    <w:rsid w:val="61952D71"/>
    <w:rsid w:val="61B62117"/>
    <w:rsid w:val="62261C1B"/>
    <w:rsid w:val="62DA4EE0"/>
    <w:rsid w:val="63333569"/>
    <w:rsid w:val="63416D0D"/>
    <w:rsid w:val="639C03E7"/>
    <w:rsid w:val="63BD3EBA"/>
    <w:rsid w:val="63BF40D6"/>
    <w:rsid w:val="63D55E83"/>
    <w:rsid w:val="640329E9"/>
    <w:rsid w:val="644C3BBB"/>
    <w:rsid w:val="6464331D"/>
    <w:rsid w:val="65AA62A2"/>
    <w:rsid w:val="65FA13F5"/>
    <w:rsid w:val="66815672"/>
    <w:rsid w:val="66C8504F"/>
    <w:rsid w:val="66DD4F9F"/>
    <w:rsid w:val="67C41CBB"/>
    <w:rsid w:val="680D3662"/>
    <w:rsid w:val="6838144E"/>
    <w:rsid w:val="68904403"/>
    <w:rsid w:val="68923B67"/>
    <w:rsid w:val="68A1024E"/>
    <w:rsid w:val="68AA7398"/>
    <w:rsid w:val="68B963A1"/>
    <w:rsid w:val="690031C6"/>
    <w:rsid w:val="695F2B5C"/>
    <w:rsid w:val="69E20AD8"/>
    <w:rsid w:val="6A477060"/>
    <w:rsid w:val="6A49294B"/>
    <w:rsid w:val="6A4B2C2C"/>
    <w:rsid w:val="6A627569"/>
    <w:rsid w:val="6ACA3A8C"/>
    <w:rsid w:val="6AF34500"/>
    <w:rsid w:val="6B565A4F"/>
    <w:rsid w:val="6BB838E4"/>
    <w:rsid w:val="6BF608B1"/>
    <w:rsid w:val="6C046F43"/>
    <w:rsid w:val="6C0528A2"/>
    <w:rsid w:val="6C2722CF"/>
    <w:rsid w:val="6C284275"/>
    <w:rsid w:val="6C3A2152"/>
    <w:rsid w:val="6C436869"/>
    <w:rsid w:val="6C9003BD"/>
    <w:rsid w:val="6C951E77"/>
    <w:rsid w:val="6CC95423"/>
    <w:rsid w:val="6CDE6A89"/>
    <w:rsid w:val="6D037B52"/>
    <w:rsid w:val="6D0D7C60"/>
    <w:rsid w:val="6D527387"/>
    <w:rsid w:val="6D5433A2"/>
    <w:rsid w:val="6D8533A3"/>
    <w:rsid w:val="6D875C64"/>
    <w:rsid w:val="6DAF0D17"/>
    <w:rsid w:val="6DB77BCC"/>
    <w:rsid w:val="6DD75CC2"/>
    <w:rsid w:val="6DD95191"/>
    <w:rsid w:val="6E2E4332"/>
    <w:rsid w:val="6E375DCF"/>
    <w:rsid w:val="6E865114"/>
    <w:rsid w:val="6EAD16FA"/>
    <w:rsid w:val="6F97D24A"/>
    <w:rsid w:val="6FED5B27"/>
    <w:rsid w:val="702E72FA"/>
    <w:rsid w:val="70306892"/>
    <w:rsid w:val="70714466"/>
    <w:rsid w:val="707600BE"/>
    <w:rsid w:val="71306613"/>
    <w:rsid w:val="71E909FE"/>
    <w:rsid w:val="722D2858"/>
    <w:rsid w:val="72413A2D"/>
    <w:rsid w:val="72606A84"/>
    <w:rsid w:val="726A79F0"/>
    <w:rsid w:val="72872262"/>
    <w:rsid w:val="72987FCC"/>
    <w:rsid w:val="72C577C7"/>
    <w:rsid w:val="72C94C76"/>
    <w:rsid w:val="73131F5F"/>
    <w:rsid w:val="732D105C"/>
    <w:rsid w:val="73993FFB"/>
    <w:rsid w:val="73E31954"/>
    <w:rsid w:val="740632E6"/>
    <w:rsid w:val="740C0C71"/>
    <w:rsid w:val="742C4E6F"/>
    <w:rsid w:val="742C597A"/>
    <w:rsid w:val="75552D2C"/>
    <w:rsid w:val="75BF4172"/>
    <w:rsid w:val="76432944"/>
    <w:rsid w:val="765661D4"/>
    <w:rsid w:val="769136B0"/>
    <w:rsid w:val="7727396C"/>
    <w:rsid w:val="77304C77"/>
    <w:rsid w:val="77AF4634"/>
    <w:rsid w:val="77DF546F"/>
    <w:rsid w:val="77F5630B"/>
    <w:rsid w:val="77F75794"/>
    <w:rsid w:val="784C5E12"/>
    <w:rsid w:val="78CC6C21"/>
    <w:rsid w:val="79092808"/>
    <w:rsid w:val="79BB3DB8"/>
    <w:rsid w:val="79DA35C0"/>
    <w:rsid w:val="79E61F64"/>
    <w:rsid w:val="7A157C57"/>
    <w:rsid w:val="7A4D5B40"/>
    <w:rsid w:val="7A6A66F1"/>
    <w:rsid w:val="7A886B78"/>
    <w:rsid w:val="7A951295"/>
    <w:rsid w:val="7ACB5516"/>
    <w:rsid w:val="7AE75F94"/>
    <w:rsid w:val="7BC506FF"/>
    <w:rsid w:val="7C156810"/>
    <w:rsid w:val="7C370855"/>
    <w:rsid w:val="7C507B69"/>
    <w:rsid w:val="7C596A1E"/>
    <w:rsid w:val="7D28475D"/>
    <w:rsid w:val="7D423C7E"/>
    <w:rsid w:val="7D456FA2"/>
    <w:rsid w:val="7DC06B02"/>
    <w:rsid w:val="7DFD9B72"/>
    <w:rsid w:val="7F6F6558"/>
    <w:rsid w:val="7F77652C"/>
    <w:rsid w:val="7F97D7F2"/>
    <w:rsid w:val="7FAC13E6"/>
    <w:rsid w:val="7FC70142"/>
    <w:rsid w:val="7FD33D92"/>
    <w:rsid w:val="7FD36A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C65C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uiPriority="99" w:qFormat="1"/>
    <w:lsdException w:name="footnote text" w:semiHidden="1" w:unhideWhenUsed="1"/>
    <w:lsdException w:name="annotation text" w:uiPriority="99" w:qFormat="1"/>
    <w:lsdException w:name="header" w:qFormat="1"/>
    <w:lsdException w:name="footer" w:uiPriority="99"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qFormat="1"/>
    <w:lsdException w:name="line number" w:semiHidden="1" w:unhideWhenUsed="1"/>
    <w:lsdException w:name="page number"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uiPriority="99" w:qFormat="1"/>
    <w:lsdException w:name="Body Text Indent" w:qFormat="1"/>
    <w:lsdException w:name="List Continue" w:semiHidden="1" w:unhideWhenUsed="1"/>
    <w:lsdException w:name="Message Header" w:semiHidden="1" w:unhideWhenUsed="1"/>
    <w:lsdException w:name="Subtitle" w:qFormat="1"/>
    <w:lsdException w:name="Salutation" w:semiHidden="1" w:unhideWhenUsed="1"/>
    <w:lsdException w:name="Date" w:qFormat="1"/>
    <w:lsdException w:name="Body Text First Indent" w:qFormat="1"/>
    <w:lsdException w:name="Body Text First Indent 2" w:qFormat="1"/>
    <w:lsdException w:name="Note Heading" w:semiHidden="1" w:unhideWhenUsed="1"/>
    <w:lsdException w:name="Body Text 2" w:semiHidden="1" w:unhideWhenUsed="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qFormat="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6">
    <w:name w:val="Normal"/>
    <w:next w:val="21"/>
    <w:qFormat/>
    <w:pPr>
      <w:widowControl w:val="0"/>
      <w:spacing w:after="160" w:line="278" w:lineRule="auto"/>
      <w:jc w:val="both"/>
    </w:pPr>
    <w:rPr>
      <w:kern w:val="2"/>
      <w:sz w:val="21"/>
      <w:szCs w:val="24"/>
    </w:rPr>
  </w:style>
  <w:style w:type="paragraph" w:styleId="11">
    <w:name w:val="heading 1"/>
    <w:basedOn w:val="a6"/>
    <w:next w:val="a6"/>
    <w:link w:val="1Char"/>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2">
    <w:name w:val="heading 2"/>
    <w:basedOn w:val="a6"/>
    <w:next w:val="a6"/>
    <w:link w:val="2Char1"/>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6"/>
    <w:link w:val="3Char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qFormat/>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6"/>
    <w:next w:val="a6"/>
    <w:link w:val="5Char"/>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21">
    <w:name w:val="正文首行缩进 21"/>
    <w:basedOn w:val="12"/>
    <w:qFormat/>
    <w:pPr>
      <w:ind w:firstLine="420"/>
    </w:pPr>
    <w:rPr>
      <w:rFonts w:ascii="Calibri" w:hAnsi="Calibri"/>
      <w:szCs w:val="20"/>
    </w:rPr>
  </w:style>
  <w:style w:type="paragraph" w:customStyle="1" w:styleId="12">
    <w:name w:val="正文文本缩进1"/>
    <w:basedOn w:val="a6"/>
    <w:next w:val="aa"/>
    <w:link w:val="Char1"/>
    <w:qFormat/>
    <w:pPr>
      <w:spacing w:line="480" w:lineRule="exact"/>
      <w:ind w:firstLineChars="200" w:firstLine="480"/>
    </w:pPr>
    <w:rPr>
      <w:rFonts w:ascii="宋体" w:hAnsi="宋体"/>
      <w:kern w:val="0"/>
      <w:sz w:val="24"/>
    </w:rPr>
  </w:style>
  <w:style w:type="paragraph" w:styleId="aa">
    <w:name w:val="header"/>
    <w:basedOn w:val="a6"/>
    <w:next w:val="50"/>
    <w:link w:val="Char10"/>
    <w:qFormat/>
    <w:pPr>
      <w:pBdr>
        <w:bottom w:val="single" w:sz="6" w:space="1" w:color="auto"/>
      </w:pBdr>
      <w:tabs>
        <w:tab w:val="center" w:pos="4153"/>
        <w:tab w:val="right" w:pos="8306"/>
      </w:tabs>
      <w:snapToGrid w:val="0"/>
      <w:jc w:val="center"/>
    </w:pPr>
    <w:rPr>
      <w:sz w:val="18"/>
      <w:szCs w:val="18"/>
    </w:rPr>
  </w:style>
  <w:style w:type="paragraph" w:customStyle="1" w:styleId="50">
    <w:name w:val="样式5"/>
    <w:basedOn w:val="13"/>
    <w:qFormat/>
    <w:pPr>
      <w:spacing w:line="480" w:lineRule="atLeast"/>
      <w:ind w:firstLine="454"/>
    </w:pPr>
    <w:rPr>
      <w:rFonts w:ascii="Calibri" w:hAnsi="Times New Roman"/>
      <w:sz w:val="24"/>
      <w:szCs w:val="20"/>
    </w:rPr>
  </w:style>
  <w:style w:type="paragraph" w:customStyle="1" w:styleId="13">
    <w:name w:val="正文1"/>
    <w:basedOn w:val="a6"/>
    <w:qFormat/>
    <w:pPr>
      <w:spacing w:line="500" w:lineRule="atLeast"/>
      <w:ind w:firstLine="567"/>
    </w:pPr>
    <w:rPr>
      <w:rFonts w:hAnsi="Calibri"/>
      <w:sz w:val="28"/>
    </w:rPr>
  </w:style>
  <w:style w:type="paragraph" w:styleId="70">
    <w:name w:val="toc 7"/>
    <w:basedOn w:val="a6"/>
    <w:next w:val="a6"/>
    <w:qFormat/>
    <w:pPr>
      <w:ind w:leftChars="1200" w:left="2520"/>
    </w:pPr>
  </w:style>
  <w:style w:type="paragraph" w:styleId="ab">
    <w:name w:val="Normal Indent"/>
    <w:basedOn w:val="a6"/>
    <w:link w:val="Char11"/>
    <w:uiPriority w:val="99"/>
    <w:qFormat/>
    <w:pPr>
      <w:autoSpaceDE w:val="0"/>
      <w:autoSpaceDN w:val="0"/>
      <w:adjustRightInd w:val="0"/>
      <w:ind w:firstLine="420"/>
      <w:jc w:val="left"/>
    </w:pPr>
    <w:rPr>
      <w:rFonts w:ascii="宋体"/>
      <w:sz w:val="24"/>
    </w:r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Char"/>
    <w:qFormat/>
    <w:pPr>
      <w:shd w:val="clear" w:color="auto" w:fill="000080"/>
    </w:pPr>
  </w:style>
  <w:style w:type="paragraph" w:styleId="ae">
    <w:name w:val="annotation text"/>
    <w:basedOn w:val="a6"/>
    <w:link w:val="Char12"/>
    <w:uiPriority w:val="99"/>
    <w:qFormat/>
    <w:pPr>
      <w:jc w:val="left"/>
    </w:pPr>
  </w:style>
  <w:style w:type="paragraph" w:styleId="31">
    <w:name w:val="Body Text 3"/>
    <w:basedOn w:val="a6"/>
    <w:link w:val="3Char"/>
    <w:qFormat/>
    <w:pPr>
      <w:spacing w:after="120"/>
    </w:pPr>
    <w:rPr>
      <w:sz w:val="16"/>
      <w:szCs w:val="16"/>
    </w:rPr>
  </w:style>
  <w:style w:type="paragraph" w:styleId="af">
    <w:name w:val="Body Text"/>
    <w:basedOn w:val="a6"/>
    <w:link w:val="Char0"/>
    <w:uiPriority w:val="99"/>
    <w:qFormat/>
    <w:pPr>
      <w:tabs>
        <w:tab w:val="left" w:pos="567"/>
      </w:tabs>
      <w:spacing w:before="120" w:line="22" w:lineRule="atLeast"/>
    </w:pPr>
    <w:rPr>
      <w:rFonts w:ascii="宋体" w:hAnsi="宋体"/>
      <w:sz w:val="24"/>
    </w:rPr>
  </w:style>
  <w:style w:type="paragraph" w:styleId="af0">
    <w:name w:val="Body Text Indent"/>
    <w:basedOn w:val="a6"/>
    <w:link w:val="Char2"/>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1">
    <w:name w:val="Block Text"/>
    <w:basedOn w:val="a6"/>
    <w:qFormat/>
    <w:pPr>
      <w:widowControl/>
      <w:ind w:left="480" w:right="-341" w:firstLine="513"/>
    </w:pPr>
    <w:rPr>
      <w:kern w:val="0"/>
      <w:sz w:val="24"/>
      <w:szCs w:val="20"/>
    </w:rPr>
  </w:style>
  <w:style w:type="paragraph" w:styleId="51">
    <w:name w:val="toc 5"/>
    <w:basedOn w:val="a6"/>
    <w:next w:val="a6"/>
    <w:qFormat/>
    <w:pPr>
      <w:ind w:leftChars="800" w:left="1680"/>
    </w:pPr>
  </w:style>
  <w:style w:type="paragraph" w:styleId="32">
    <w:name w:val="toc 3"/>
    <w:basedOn w:val="a6"/>
    <w:next w:val="a6"/>
    <w:uiPriority w:val="39"/>
    <w:qFormat/>
    <w:pPr>
      <w:ind w:leftChars="400" w:left="840"/>
    </w:pPr>
  </w:style>
  <w:style w:type="paragraph" w:styleId="af2">
    <w:name w:val="Plain Text"/>
    <w:basedOn w:val="a6"/>
    <w:link w:val="Char3"/>
    <w:qFormat/>
    <w:rPr>
      <w:rFonts w:ascii="宋体" w:hAnsi="Courier New" w:hint="eastAsia"/>
      <w:szCs w:val="20"/>
    </w:rPr>
  </w:style>
  <w:style w:type="paragraph" w:styleId="80">
    <w:name w:val="toc 8"/>
    <w:basedOn w:val="a6"/>
    <w:next w:val="a6"/>
    <w:qFormat/>
    <w:pPr>
      <w:ind w:leftChars="1400" w:left="2940"/>
    </w:pPr>
  </w:style>
  <w:style w:type="paragraph" w:styleId="af3">
    <w:name w:val="Date"/>
    <w:basedOn w:val="a6"/>
    <w:next w:val="a6"/>
    <w:link w:val="Char4"/>
    <w:qFormat/>
    <w:pPr>
      <w:ind w:leftChars="2500" w:left="100"/>
    </w:pPr>
    <w:rPr>
      <w:rFonts w:ascii="仿宋_GB2312" w:eastAsia="仿宋_GB2312" w:hAnsi="宋体"/>
      <w:color w:val="000000"/>
      <w:sz w:val="24"/>
    </w:rPr>
  </w:style>
  <w:style w:type="paragraph" w:styleId="24">
    <w:name w:val="Body Text Indent 2"/>
    <w:basedOn w:val="a6"/>
    <w:link w:val="2Char"/>
    <w:qFormat/>
    <w:pPr>
      <w:ind w:firstLineChars="200" w:firstLine="480"/>
    </w:pPr>
    <w:rPr>
      <w:rFonts w:ascii="仿宋_GB2312" w:eastAsia="仿宋_GB2312"/>
      <w:sz w:val="24"/>
    </w:rPr>
  </w:style>
  <w:style w:type="paragraph" w:styleId="af4">
    <w:name w:val="Balloon Text"/>
    <w:basedOn w:val="a6"/>
    <w:link w:val="Char5"/>
    <w:qFormat/>
    <w:rPr>
      <w:sz w:val="18"/>
      <w:szCs w:val="18"/>
    </w:rPr>
  </w:style>
  <w:style w:type="paragraph" w:styleId="af5">
    <w:name w:val="footer"/>
    <w:basedOn w:val="a6"/>
    <w:link w:val="Char13"/>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14">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40">
    <w:name w:val="toc 4"/>
    <w:basedOn w:val="a6"/>
    <w:next w:val="a6"/>
    <w:qFormat/>
    <w:pPr>
      <w:ind w:leftChars="600" w:left="1260"/>
    </w:pPr>
  </w:style>
  <w:style w:type="paragraph" w:styleId="60">
    <w:name w:val="toc 6"/>
    <w:basedOn w:val="a6"/>
    <w:next w:val="a6"/>
    <w:qFormat/>
    <w:pPr>
      <w:ind w:leftChars="1000" w:left="2100"/>
    </w:pPr>
  </w:style>
  <w:style w:type="paragraph" w:styleId="33">
    <w:name w:val="Body Text Indent 3"/>
    <w:basedOn w:val="a6"/>
    <w:link w:val="3Char0"/>
    <w:qFormat/>
    <w:pPr>
      <w:autoSpaceDE w:val="0"/>
      <w:autoSpaceDN w:val="0"/>
      <w:adjustRightInd w:val="0"/>
      <w:spacing w:before="120" w:line="22" w:lineRule="atLeast"/>
      <w:ind w:left="720" w:firstLine="480"/>
      <w:jc w:val="left"/>
    </w:pPr>
    <w:rPr>
      <w:rFonts w:ascii="宋体"/>
      <w:kern w:val="0"/>
      <w:sz w:val="24"/>
      <w:szCs w:val="20"/>
    </w:rPr>
  </w:style>
  <w:style w:type="paragraph" w:styleId="25">
    <w:name w:val="toc 2"/>
    <w:basedOn w:val="a6"/>
    <w:next w:val="a6"/>
    <w:uiPriority w:val="39"/>
    <w:qFormat/>
    <w:pPr>
      <w:tabs>
        <w:tab w:val="right" w:leader="dot" w:pos="8937"/>
      </w:tabs>
      <w:spacing w:line="312" w:lineRule="auto"/>
      <w:ind w:leftChars="200" w:left="420"/>
    </w:pPr>
  </w:style>
  <w:style w:type="paragraph" w:styleId="90">
    <w:name w:val="toc 9"/>
    <w:basedOn w:val="a6"/>
    <w:next w:val="a6"/>
    <w:qFormat/>
    <w:pPr>
      <w:ind w:leftChars="1600" w:left="3360"/>
    </w:pPr>
  </w:style>
  <w:style w:type="paragraph" w:styleId="HTML">
    <w:name w:val="HTML Preformatted"/>
    <w:basedOn w:val="a6"/>
    <w:link w:val="HTML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6">
    <w:name w:val="Normal (Web)"/>
    <w:basedOn w:val="a6"/>
    <w:link w:val="Char6"/>
    <w:uiPriority w:val="99"/>
    <w:unhideWhenUsed/>
    <w:qFormat/>
    <w:pPr>
      <w:widowControl/>
      <w:spacing w:before="100" w:beforeAutospacing="1" w:after="100" w:afterAutospacing="1"/>
      <w:jc w:val="left"/>
    </w:pPr>
    <w:rPr>
      <w:rFonts w:ascii="宋体" w:hAnsi="宋体" w:cs="宋体"/>
      <w:kern w:val="0"/>
      <w:sz w:val="24"/>
    </w:rPr>
  </w:style>
  <w:style w:type="paragraph" w:styleId="15">
    <w:name w:val="index 1"/>
    <w:basedOn w:val="a6"/>
    <w:next w:val="a6"/>
    <w:uiPriority w:val="99"/>
    <w:qFormat/>
    <w:rPr>
      <w:szCs w:val="20"/>
    </w:rPr>
  </w:style>
  <w:style w:type="paragraph" w:styleId="af7">
    <w:name w:val="Title"/>
    <w:basedOn w:val="a6"/>
    <w:link w:val="Char14"/>
    <w:qFormat/>
    <w:pPr>
      <w:jc w:val="center"/>
      <w:outlineLvl w:val="0"/>
    </w:pPr>
    <w:rPr>
      <w:b/>
      <w:sz w:val="32"/>
      <w:szCs w:val="20"/>
    </w:rPr>
  </w:style>
  <w:style w:type="paragraph" w:styleId="af8">
    <w:name w:val="annotation subject"/>
    <w:basedOn w:val="ae"/>
    <w:next w:val="ae"/>
    <w:link w:val="Char7"/>
    <w:qFormat/>
    <w:rPr>
      <w:b/>
      <w:bCs/>
    </w:rPr>
  </w:style>
  <w:style w:type="paragraph" w:styleId="af9">
    <w:name w:val="Body Text First Indent"/>
    <w:basedOn w:val="af"/>
    <w:link w:val="Char8"/>
    <w:qFormat/>
    <w:pPr>
      <w:spacing w:before="0" w:after="120" w:line="240" w:lineRule="auto"/>
      <w:ind w:firstLineChars="100" w:firstLine="420"/>
    </w:pPr>
    <w:rPr>
      <w:rFonts w:ascii="Times New Roman" w:hAnsi="Times New Roman"/>
      <w:sz w:val="21"/>
    </w:rPr>
  </w:style>
  <w:style w:type="paragraph" w:styleId="26">
    <w:name w:val="Body Text First Indent 2"/>
    <w:basedOn w:val="af0"/>
    <w:link w:val="2Char0"/>
    <w:qFormat/>
    <w:pPr>
      <w:spacing w:after="120" w:line="480" w:lineRule="exact"/>
      <w:ind w:leftChars="200" w:left="420" w:firstLineChars="200" w:firstLine="420"/>
    </w:pPr>
    <w:rPr>
      <w:szCs w:val="20"/>
    </w:rPr>
  </w:style>
  <w:style w:type="table" w:styleId="afa">
    <w:name w:val="Table Grid"/>
    <w:basedOn w:val="a8"/>
    <w:uiPriority w:val="5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8"/>
    <w:qFormat/>
    <w:rPr>
      <w:kern w:val="2"/>
      <w:sz w:val="21"/>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b">
    <w:name w:val="Strong"/>
    <w:qFormat/>
    <w:rPr>
      <w:b/>
      <w:bCs/>
    </w:rPr>
  </w:style>
  <w:style w:type="character" w:styleId="afc">
    <w:name w:val="page number"/>
    <w:basedOn w:val="a7"/>
    <w:qFormat/>
  </w:style>
  <w:style w:type="character" w:styleId="afd">
    <w:name w:val="FollowedHyperlink"/>
    <w:qFormat/>
    <w:rPr>
      <w:color w:val="800080"/>
      <w:u w:val="single"/>
    </w:rPr>
  </w:style>
  <w:style w:type="character" w:styleId="afe">
    <w:name w:val="Emphasis"/>
    <w:qFormat/>
    <w:rPr>
      <w:color w:val="CC0033"/>
    </w:rPr>
  </w:style>
  <w:style w:type="character" w:styleId="aff">
    <w:name w:val="Hyperlink"/>
    <w:uiPriority w:val="99"/>
    <w:qFormat/>
    <w:rPr>
      <w:color w:val="0000FF"/>
      <w:u w:val="single"/>
    </w:rPr>
  </w:style>
  <w:style w:type="character" w:styleId="aff0">
    <w:name w:val="annotation reference"/>
    <w:basedOn w:val="a7"/>
    <w:uiPriority w:val="99"/>
    <w:qFormat/>
    <w:rPr>
      <w:sz w:val="21"/>
      <w:szCs w:val="21"/>
    </w:rPr>
  </w:style>
  <w:style w:type="character" w:styleId="HTML0">
    <w:name w:val="HTML Cite"/>
    <w:qFormat/>
    <w:rPr>
      <w:i/>
      <w:iCs/>
    </w:rPr>
  </w:style>
  <w:style w:type="paragraph" w:customStyle="1" w:styleId="UserStyle0">
    <w:name w:val="UserStyle_0"/>
    <w:basedOn w:val="a6"/>
    <w:next w:val="a6"/>
    <w:qFormat/>
    <w:pPr>
      <w:keepNext/>
      <w:keepLines/>
      <w:spacing w:before="260" w:after="260" w:line="416" w:lineRule="auto"/>
      <w:textAlignment w:val="baseline"/>
    </w:pPr>
    <w:rPr>
      <w:rFonts w:ascii="Cambria" w:hAnsi="Cambria" w:cs="宋体"/>
      <w:b/>
      <w:bCs/>
      <w:sz w:val="32"/>
      <w:szCs w:val="32"/>
    </w:rPr>
  </w:style>
  <w:style w:type="paragraph" w:customStyle="1" w:styleId="Default">
    <w:name w:val="Default"/>
    <w:qFormat/>
    <w:pPr>
      <w:widowControl w:val="0"/>
      <w:autoSpaceDE w:val="0"/>
      <w:autoSpaceDN w:val="0"/>
      <w:adjustRightInd w:val="0"/>
      <w:spacing w:after="160" w:line="278" w:lineRule="auto"/>
    </w:pPr>
    <w:rPr>
      <w:rFonts w:ascii="Symbol" w:hAnsi="Symbol" w:cs="Symbol"/>
      <w:color w:val="000000"/>
      <w:sz w:val="24"/>
      <w:szCs w:val="24"/>
    </w:rPr>
  </w:style>
  <w:style w:type="character" w:customStyle="1" w:styleId="Char2">
    <w:name w:val="正文文本缩进 Char2"/>
    <w:link w:val="af0"/>
    <w:qFormat/>
    <w:rPr>
      <w:rFonts w:eastAsia="宋体"/>
      <w:kern w:val="2"/>
      <w:sz w:val="24"/>
      <w:szCs w:val="24"/>
      <w:lang w:val="en-US" w:eastAsia="zh-CN" w:bidi="ar-SA"/>
    </w:rPr>
  </w:style>
  <w:style w:type="character" w:customStyle="1" w:styleId="2Char0">
    <w:name w:val="正文首行缩进 2 Char"/>
    <w:link w:val="26"/>
    <w:qFormat/>
    <w:rPr>
      <w:rFonts w:eastAsia="宋体"/>
      <w:kern w:val="2"/>
      <w:sz w:val="24"/>
      <w:szCs w:val="24"/>
      <w:lang w:val="en-US" w:eastAsia="zh-CN" w:bidi="ar-SA"/>
    </w:rPr>
  </w:style>
  <w:style w:type="character" w:customStyle="1" w:styleId="1Char">
    <w:name w:val="标题 1 Char"/>
    <w:link w:val="11"/>
    <w:qFormat/>
    <w:rPr>
      <w:rFonts w:ascii="宋体"/>
      <w:b/>
      <w:kern w:val="44"/>
      <w:sz w:val="32"/>
    </w:rPr>
  </w:style>
  <w:style w:type="character" w:customStyle="1" w:styleId="2Char1">
    <w:name w:val="标题 2 Char1"/>
    <w:link w:val="22"/>
    <w:qFormat/>
    <w:rPr>
      <w:rFonts w:ascii="Arial" w:eastAsia="黑体" w:hAnsi="Arial"/>
      <w:b/>
      <w:sz w:val="30"/>
      <w:lang w:val="en-US" w:eastAsia="zh-CN" w:bidi="ar-SA"/>
    </w:rPr>
  </w:style>
  <w:style w:type="character" w:customStyle="1" w:styleId="Char11">
    <w:name w:val="正文缩进 Char1"/>
    <w:link w:val="ab"/>
    <w:uiPriority w:val="99"/>
    <w:qFormat/>
    <w:rPr>
      <w:rFonts w:ascii="宋体" w:eastAsia="宋体"/>
      <w:kern w:val="2"/>
      <w:sz w:val="24"/>
      <w:szCs w:val="24"/>
      <w:lang w:val="en-US" w:eastAsia="zh-CN" w:bidi="ar-SA"/>
    </w:rPr>
  </w:style>
  <w:style w:type="character" w:customStyle="1" w:styleId="3Char1">
    <w:name w:val="标题 3 Char1"/>
    <w:link w:val="30"/>
    <w:qFormat/>
    <w:rPr>
      <w:rFonts w:ascii="宋体" w:eastAsia="宋体"/>
      <w:b/>
      <w:sz w:val="24"/>
      <w:u w:val="single"/>
      <w:lang w:val="en-US" w:eastAsia="zh-CN" w:bidi="ar-SA"/>
    </w:rPr>
  </w:style>
  <w:style w:type="character" w:customStyle="1" w:styleId="4Char">
    <w:name w:val="标题 4 Char"/>
    <w:link w:val="4"/>
    <w:qFormat/>
    <w:rPr>
      <w:rFonts w:ascii="Arial" w:eastAsia="黑体" w:hAnsi="Arial"/>
      <w:b/>
      <w:sz w:val="28"/>
    </w:rPr>
  </w:style>
  <w:style w:type="character" w:customStyle="1" w:styleId="5Char">
    <w:name w:val="标题 5 Char"/>
    <w:link w:val="5"/>
    <w:qFormat/>
    <w:rPr>
      <w:b/>
      <w:sz w:val="28"/>
    </w:rPr>
  </w:style>
  <w:style w:type="character" w:customStyle="1" w:styleId="6Char">
    <w:name w:val="标题 6 Char"/>
    <w:link w:val="6"/>
    <w:qFormat/>
    <w:rPr>
      <w:rFonts w:ascii="Arial" w:eastAsia="黑体" w:hAnsi="Arial"/>
      <w:b/>
      <w:sz w:val="24"/>
    </w:rPr>
  </w:style>
  <w:style w:type="character" w:customStyle="1" w:styleId="7Char">
    <w:name w:val="标题 7 Char"/>
    <w:link w:val="7"/>
    <w:uiPriority w:val="9"/>
    <w:qFormat/>
    <w:rPr>
      <w:b/>
      <w:sz w:val="24"/>
    </w:rPr>
  </w:style>
  <w:style w:type="character" w:customStyle="1" w:styleId="8Char">
    <w:name w:val="标题 8 Char"/>
    <w:link w:val="8"/>
    <w:qFormat/>
    <w:rPr>
      <w:rFonts w:ascii="Arial" w:eastAsia="黑体" w:hAnsi="Arial"/>
      <w:sz w:val="24"/>
    </w:rPr>
  </w:style>
  <w:style w:type="character" w:customStyle="1" w:styleId="9Char">
    <w:name w:val="标题 9 Char"/>
    <w:link w:val="9"/>
    <w:qFormat/>
    <w:rPr>
      <w:rFonts w:ascii="Arial" w:eastAsia="黑体" w:hAnsi="Arial"/>
      <w:sz w:val="21"/>
    </w:rPr>
  </w:style>
  <w:style w:type="character" w:customStyle="1" w:styleId="Char">
    <w:name w:val="文档结构图 Char"/>
    <w:link w:val="ad"/>
    <w:qFormat/>
    <w:rPr>
      <w:kern w:val="2"/>
      <w:sz w:val="21"/>
      <w:szCs w:val="24"/>
      <w:shd w:val="clear" w:color="auto" w:fill="000080"/>
    </w:rPr>
  </w:style>
  <w:style w:type="character" w:customStyle="1" w:styleId="Char12">
    <w:name w:val="批注文字 Char1"/>
    <w:link w:val="ae"/>
    <w:uiPriority w:val="99"/>
    <w:qFormat/>
    <w:rPr>
      <w:kern w:val="2"/>
      <w:sz w:val="21"/>
      <w:szCs w:val="24"/>
    </w:rPr>
  </w:style>
  <w:style w:type="character" w:customStyle="1" w:styleId="3Char">
    <w:name w:val="正文文本 3 Char"/>
    <w:link w:val="31"/>
    <w:qFormat/>
    <w:rPr>
      <w:kern w:val="2"/>
      <w:sz w:val="16"/>
      <w:szCs w:val="16"/>
    </w:rPr>
  </w:style>
  <w:style w:type="character" w:customStyle="1" w:styleId="Char0">
    <w:name w:val="正文文本 Char"/>
    <w:link w:val="af"/>
    <w:qFormat/>
    <w:rPr>
      <w:rFonts w:ascii="宋体" w:hAnsi="宋体"/>
      <w:kern w:val="2"/>
      <w:sz w:val="24"/>
      <w:szCs w:val="24"/>
    </w:rPr>
  </w:style>
  <w:style w:type="character" w:customStyle="1" w:styleId="Char3">
    <w:name w:val="纯文本 Char"/>
    <w:link w:val="af2"/>
    <w:qFormat/>
    <w:rPr>
      <w:rFonts w:ascii="宋体" w:eastAsia="宋体" w:hAnsi="Courier New" w:cs="宋体" w:hint="eastAsia"/>
      <w:kern w:val="2"/>
      <w:sz w:val="21"/>
    </w:rPr>
  </w:style>
  <w:style w:type="character" w:customStyle="1" w:styleId="Char4">
    <w:name w:val="日期 Char"/>
    <w:link w:val="af3"/>
    <w:qFormat/>
    <w:rPr>
      <w:rFonts w:ascii="仿宋_GB2312" w:eastAsia="仿宋_GB2312" w:hAnsi="宋体"/>
      <w:color w:val="000000"/>
      <w:kern w:val="2"/>
      <w:sz w:val="24"/>
      <w:szCs w:val="24"/>
    </w:rPr>
  </w:style>
  <w:style w:type="character" w:customStyle="1" w:styleId="2Char">
    <w:name w:val="正文文本缩进 2 Char"/>
    <w:link w:val="24"/>
    <w:qFormat/>
    <w:rPr>
      <w:rFonts w:ascii="仿宋_GB2312" w:eastAsia="仿宋_GB2312"/>
      <w:kern w:val="2"/>
      <w:sz w:val="24"/>
      <w:szCs w:val="24"/>
    </w:rPr>
  </w:style>
  <w:style w:type="character" w:customStyle="1" w:styleId="Char5">
    <w:name w:val="批注框文本 Char"/>
    <w:link w:val="af4"/>
    <w:qFormat/>
    <w:rPr>
      <w:kern w:val="2"/>
      <w:sz w:val="18"/>
      <w:szCs w:val="18"/>
    </w:rPr>
  </w:style>
  <w:style w:type="character" w:customStyle="1" w:styleId="Char13">
    <w:name w:val="页脚 Char1"/>
    <w:link w:val="af5"/>
    <w:uiPriority w:val="99"/>
    <w:qFormat/>
    <w:rPr>
      <w:rFonts w:ascii="宋体" w:eastAsia="宋体"/>
      <w:sz w:val="18"/>
      <w:lang w:val="en-US" w:eastAsia="zh-CN" w:bidi="ar-SA"/>
    </w:rPr>
  </w:style>
  <w:style w:type="character" w:customStyle="1" w:styleId="Char10">
    <w:name w:val="页眉 Char1"/>
    <w:link w:val="aa"/>
    <w:qFormat/>
    <w:rPr>
      <w:rFonts w:eastAsia="宋体"/>
      <w:kern w:val="2"/>
      <w:sz w:val="18"/>
      <w:szCs w:val="18"/>
      <w:lang w:val="en-US" w:eastAsia="zh-CN" w:bidi="ar-SA"/>
    </w:rPr>
  </w:style>
  <w:style w:type="character" w:customStyle="1" w:styleId="3Char0">
    <w:name w:val="正文文本缩进 3 Char"/>
    <w:link w:val="33"/>
    <w:qFormat/>
    <w:rPr>
      <w:rFonts w:ascii="宋体"/>
      <w:sz w:val="24"/>
    </w:rPr>
  </w:style>
  <w:style w:type="character" w:customStyle="1" w:styleId="HTMLChar">
    <w:name w:val="HTML 预设格式 Char"/>
    <w:link w:val="HTML"/>
    <w:qFormat/>
    <w:rPr>
      <w:rFonts w:ascii="宋体" w:hAnsi="宋体" w:cs="宋体"/>
      <w:sz w:val="24"/>
      <w:szCs w:val="24"/>
    </w:rPr>
  </w:style>
  <w:style w:type="character" w:customStyle="1" w:styleId="Char6">
    <w:name w:val="普通(网站) Char"/>
    <w:link w:val="af6"/>
    <w:uiPriority w:val="99"/>
    <w:qFormat/>
    <w:locked/>
    <w:rPr>
      <w:rFonts w:ascii="宋体" w:hAnsi="宋体" w:cs="宋体"/>
      <w:sz w:val="24"/>
      <w:szCs w:val="24"/>
    </w:rPr>
  </w:style>
  <w:style w:type="character" w:customStyle="1" w:styleId="Char14">
    <w:name w:val="标题 Char1"/>
    <w:link w:val="af7"/>
    <w:qFormat/>
    <w:rPr>
      <w:b/>
      <w:kern w:val="2"/>
      <w:sz w:val="32"/>
    </w:rPr>
  </w:style>
  <w:style w:type="character" w:customStyle="1" w:styleId="Char7">
    <w:name w:val="批注主题 Char"/>
    <w:link w:val="af8"/>
    <w:qFormat/>
    <w:rPr>
      <w:rFonts w:ascii="Times New Roman" w:eastAsia="宋体" w:hAnsi="Times New Roman" w:cs="Times New Roman"/>
      <w:b/>
      <w:bCs/>
      <w:kern w:val="2"/>
      <w:sz w:val="21"/>
      <w:szCs w:val="24"/>
      <w:lang w:val="en-US" w:eastAsia="zh-CN" w:bidi="ar-SA"/>
    </w:rPr>
  </w:style>
  <w:style w:type="character" w:customStyle="1" w:styleId="Char8">
    <w:name w:val="正文首行缩进 Char"/>
    <w:link w:val="af9"/>
    <w:qFormat/>
    <w:rPr>
      <w:rFonts w:ascii="宋体" w:hAnsi="宋体"/>
      <w:kern w:val="2"/>
      <w:sz w:val="21"/>
      <w:szCs w:val="24"/>
    </w:rPr>
  </w:style>
  <w:style w:type="character" w:customStyle="1" w:styleId="2Char2">
    <w:name w:val="标题 2 Char"/>
    <w:qFormat/>
    <w:rPr>
      <w:rFonts w:ascii="Arial" w:eastAsia="黑体" w:hAnsi="Arial"/>
      <w:b/>
      <w:sz w:val="30"/>
      <w:lang w:val="en-US" w:eastAsia="zh-CN" w:bidi="ar-SA"/>
    </w:rPr>
  </w:style>
  <w:style w:type="character" w:customStyle="1" w:styleId="aff1">
    <w:name w:val="批注文字 字符"/>
    <w:uiPriority w:val="99"/>
    <w:qFormat/>
    <w:rPr>
      <w:rFonts w:ascii="Times New Roman" w:eastAsia="宋体" w:hAnsi="Times New Roman" w:cs="Times New Roman"/>
      <w:sz w:val="24"/>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qFormat/>
  </w:style>
  <w:style w:type="character" w:customStyle="1" w:styleId="locality">
    <w:name w:val="locality"/>
    <w:qFormat/>
  </w:style>
  <w:style w:type="character" w:customStyle="1" w:styleId="Char1">
    <w:name w:val="正文文本缩进 Char1"/>
    <w:link w:val="12"/>
    <w:qFormat/>
    <w:rPr>
      <w:rFonts w:ascii="宋体" w:eastAsia="宋体" w:hAnsi="宋体"/>
      <w:sz w:val="24"/>
      <w:szCs w:val="24"/>
      <w:lang w:bidi="ar-SA"/>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qFormat/>
  </w:style>
  <w:style w:type="character" w:customStyle="1" w:styleId="CharChar">
    <w:name w:val="正文缩进 Char Char"/>
    <w:link w:val="16"/>
    <w:qFormat/>
    <w:rPr>
      <w:rFonts w:ascii="宋体" w:eastAsia="宋体"/>
      <w:snapToGrid/>
      <w:color w:val="000000"/>
      <w:kern w:val="28"/>
      <w:sz w:val="28"/>
      <w:lang w:bidi="ar-SA"/>
    </w:rPr>
  </w:style>
  <w:style w:type="paragraph" w:customStyle="1" w:styleId="16">
    <w:name w:val="正文缩进1"/>
    <w:basedOn w:val="a6"/>
    <w:link w:val="CharChar"/>
    <w:qFormat/>
    <w:pPr>
      <w:widowControl/>
      <w:adjustRightInd w:val="0"/>
      <w:snapToGrid w:val="0"/>
      <w:spacing w:line="480" w:lineRule="exact"/>
      <w:ind w:firstLine="567"/>
    </w:pPr>
    <w:rPr>
      <w:rFonts w:ascii="宋体"/>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Char15">
    <w:name w:val="列出段落 Char1"/>
    <w:link w:val="aff2"/>
    <w:uiPriority w:val="34"/>
    <w:qFormat/>
    <w:rPr>
      <w:rFonts w:ascii="Calibri" w:eastAsia="宋体" w:hAnsi="Calibri"/>
      <w:kern w:val="2"/>
      <w:sz w:val="21"/>
      <w:szCs w:val="22"/>
      <w:lang w:val="en-US" w:eastAsia="zh-CN" w:bidi="ar-SA"/>
    </w:rPr>
  </w:style>
  <w:style w:type="paragraph" w:styleId="aff2">
    <w:name w:val="List Paragraph"/>
    <w:basedOn w:val="a6"/>
    <w:link w:val="Char15"/>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0">
    <w:name w:val="段1 Char"/>
    <w:qFormat/>
    <w:rPr>
      <w:rFonts w:ascii="宋体" w:eastAsia="宋体"/>
      <w:sz w:val="24"/>
      <w:lang w:val="en-US" w:eastAsia="zh-CN" w:bidi="ar-SA"/>
    </w:rPr>
  </w:style>
  <w:style w:type="character" w:customStyle="1" w:styleId="chanpin">
    <w:name w:val="chanpin拷贝"/>
    <w:qFormat/>
  </w:style>
  <w:style w:type="character" w:customStyle="1" w:styleId="Char16">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3">
    <w:name w:val="二级条标题"/>
    <w:basedOn w:val="a0"/>
    <w:next w:val="a6"/>
    <w:qFormat/>
    <w:pPr>
      <w:numPr>
        <w:ilvl w:val="0"/>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4">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5">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0">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6">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9">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7">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3"/>
    <w:next w:val="a6"/>
    <w:qFormat/>
    <w:pPr>
      <w:numPr>
        <w:ilvl w:val="3"/>
        <w:numId w:val="1"/>
      </w:numPr>
      <w:ind w:left="0" w:hanging="840"/>
      <w:outlineLvl w:val="3"/>
    </w:pPr>
  </w:style>
  <w:style w:type="paragraph" w:customStyle="1" w:styleId="aff8">
    <w:name w:val="??"/>
    <w:qFormat/>
    <w:pPr>
      <w:widowControl w:val="0"/>
      <w:overflowPunct w:val="0"/>
      <w:autoSpaceDE w:val="0"/>
      <w:autoSpaceDN w:val="0"/>
      <w:adjustRightInd w:val="0"/>
      <w:spacing w:after="160" w:line="278" w:lineRule="auto"/>
      <w:jc w:val="both"/>
    </w:pPr>
    <w:rPr>
      <w:kern w:val="2"/>
      <w:sz w:val="21"/>
      <w:lang w:eastAsia="en-US"/>
    </w:rPr>
  </w:style>
  <w:style w:type="paragraph" w:customStyle="1" w:styleId="2">
    <w:name w:val="样式 标题 2 + 宋体 五号 行距: 单倍行距"/>
    <w:basedOn w:val="22"/>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7">
    <w:name w:val="项目符号1"/>
    <w:basedOn w:val="aff9"/>
    <w:qFormat/>
    <w:pPr>
      <w:ind w:left="-25" w:firstLine="0"/>
    </w:pPr>
  </w:style>
  <w:style w:type="paragraph" w:customStyle="1" w:styleId="aff9">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a">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line="240" w:lineRule="exact"/>
      <w:jc w:val="left"/>
    </w:pPr>
    <w:rPr>
      <w:rFonts w:ascii="Verdana" w:hAnsi="Verdana"/>
      <w:kern w:val="0"/>
      <w:sz w:val="20"/>
      <w:szCs w:val="20"/>
      <w:lang w:eastAsia="en-US"/>
    </w:rPr>
  </w:style>
  <w:style w:type="paragraph" w:customStyle="1" w:styleId="Char17">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b">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7">
    <w:name w:val="样式2"/>
    <w:basedOn w:val="15"/>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18">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9">
    <w:name w:val="字元 字元1"/>
    <w:basedOn w:val="a6"/>
    <w:qFormat/>
    <w:rPr>
      <w:rFonts w:ascii="Tahoma" w:hAnsi="Tahoma"/>
      <w:sz w:val="24"/>
      <w:szCs w:val="20"/>
    </w:rPr>
  </w:style>
  <w:style w:type="paragraph" w:customStyle="1" w:styleId="Style160">
    <w:name w:val="_Style 160"/>
    <w:qFormat/>
    <w:pPr>
      <w:spacing w:after="160" w:line="278" w:lineRule="auto"/>
    </w:pPr>
    <w:rPr>
      <w:kern w:val="2"/>
      <w:sz w:val="21"/>
      <w:szCs w:val="24"/>
    </w:rPr>
  </w:style>
  <w:style w:type="paragraph" w:customStyle="1" w:styleId="3">
    <w:name w:val="项目编号3"/>
    <w:basedOn w:val="aff9"/>
    <w:qFormat/>
    <w:pPr>
      <w:numPr>
        <w:numId w:val="6"/>
      </w:numPr>
    </w:pPr>
  </w:style>
  <w:style w:type="paragraph" w:customStyle="1" w:styleId="Char21">
    <w:name w:val="Char21"/>
    <w:basedOn w:val="a6"/>
    <w:qFormat/>
    <w:rPr>
      <w:rFonts w:ascii="Tahoma" w:hAnsi="Tahoma"/>
      <w:sz w:val="24"/>
      <w:szCs w:val="20"/>
    </w:rPr>
  </w:style>
  <w:style w:type="paragraph" w:customStyle="1" w:styleId="affc">
    <w:name w:val="表格文字"/>
    <w:basedOn w:val="af0"/>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d">
    <w:name w:val="正文文本样式 加粗"/>
    <w:basedOn w:val="aff9"/>
    <w:qFormat/>
    <w:rPr>
      <w:b/>
    </w:rPr>
  </w:style>
  <w:style w:type="paragraph" w:customStyle="1" w:styleId="Char2CharCharCharCharCharChar">
    <w:name w:val="Char2 Char Char Char Char Char Char"/>
    <w:basedOn w:val="a6"/>
    <w:qFormat/>
    <w:pPr>
      <w:widowControl/>
      <w:spacing w:line="400" w:lineRule="exact"/>
      <w:jc w:val="center"/>
    </w:p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e">
    <w:name w:val="No Spacing"/>
    <w:uiPriority w:val="99"/>
    <w:qFormat/>
    <w:pPr>
      <w:widowControl w:val="0"/>
      <w:spacing w:after="160" w:line="278" w:lineRule="auto"/>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a"/>
    <w:qFormat/>
    <w:rPr>
      <w:kern w:val="2"/>
      <w:sz w:val="21"/>
      <w:szCs w:val="24"/>
      <w:lang w:val="zh-CN" w:eastAsia="zh-CN"/>
    </w:rPr>
  </w:style>
  <w:style w:type="paragraph" w:customStyle="1" w:styleId="1a">
    <w:name w:val="1"/>
    <w:link w:val="1-2Char"/>
    <w:qFormat/>
    <w:pPr>
      <w:spacing w:after="160" w:line="278" w:lineRule="auto"/>
    </w:pPr>
    <w:rPr>
      <w:kern w:val="2"/>
      <w:sz w:val="21"/>
      <w:szCs w:val="24"/>
      <w:lang w:val="zh-CN"/>
    </w:rPr>
  </w:style>
  <w:style w:type="paragraph" w:customStyle="1" w:styleId="afff">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0">
    <w:name w:val="正文表格"/>
    <w:basedOn w:val="a6"/>
    <w:link w:val="Chara"/>
    <w:qFormat/>
    <w:pPr>
      <w:adjustRightInd w:val="0"/>
      <w:snapToGrid w:val="0"/>
      <w:jc w:val="left"/>
    </w:pPr>
    <w:rPr>
      <w:rFonts w:ascii="宋体" w:hAnsi="宋体"/>
      <w:color w:val="000000"/>
      <w:szCs w:val="21"/>
    </w:rPr>
  </w:style>
  <w:style w:type="character" w:customStyle="1" w:styleId="Chara">
    <w:name w:val="正文表格 Char"/>
    <w:link w:val="afff0"/>
    <w:qFormat/>
    <w:rPr>
      <w:rFonts w:ascii="宋体" w:hAnsi="宋体"/>
      <w:color w:val="000000"/>
      <w:kern w:val="2"/>
      <w:sz w:val="21"/>
      <w:szCs w:val="21"/>
    </w:rPr>
  </w:style>
  <w:style w:type="paragraph" w:customStyle="1" w:styleId="afff1">
    <w:name w:val="正文重点"/>
    <w:basedOn w:val="a6"/>
    <w:link w:val="Charb"/>
    <w:qFormat/>
    <w:pPr>
      <w:adjustRightInd w:val="0"/>
      <w:spacing w:line="360" w:lineRule="auto"/>
      <w:ind w:firstLineChars="200" w:firstLine="482"/>
      <w:jc w:val="left"/>
      <w:textAlignment w:val="baseline"/>
    </w:pPr>
    <w:rPr>
      <w:b/>
      <w:kern w:val="0"/>
      <w:sz w:val="24"/>
      <w:szCs w:val="20"/>
    </w:rPr>
  </w:style>
  <w:style w:type="character" w:customStyle="1" w:styleId="Charb">
    <w:name w:val="正文重点 Char"/>
    <w:link w:val="afff1"/>
    <w:qFormat/>
    <w:rPr>
      <w:b/>
      <w:sz w:val="24"/>
    </w:rPr>
  </w:style>
  <w:style w:type="paragraph" w:customStyle="1" w:styleId="1-">
    <w:name w:val="标题1-附件"/>
    <w:basedOn w:val="11"/>
    <w:qFormat/>
    <w:pPr>
      <w:jc w:val="left"/>
    </w:pPr>
    <w:rPr>
      <w:sz w:val="24"/>
      <w:szCs w:val="24"/>
    </w:rPr>
  </w:style>
  <w:style w:type="paragraph" w:customStyle="1" w:styleId="afff2">
    <w:name w:val="正文小标题"/>
    <w:basedOn w:val="a6"/>
    <w:next w:val="ab"/>
    <w:link w:val="Charc"/>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c">
    <w:name w:val="正文小标题 Char"/>
    <w:link w:val="afff2"/>
    <w:qFormat/>
    <w:rPr>
      <w:rFonts w:ascii="宋体" w:hAnsi="宋体"/>
      <w:b/>
      <w:i/>
      <w:color w:val="FF0000"/>
      <w:kern w:val="2"/>
      <w:sz w:val="24"/>
    </w:rPr>
  </w:style>
  <w:style w:type="paragraph" w:customStyle="1" w:styleId="afff3">
    <w:name w:val="正文大标题"/>
    <w:basedOn w:val="afff2"/>
    <w:next w:val="ab"/>
    <w:link w:val="Chard"/>
    <w:qFormat/>
    <w:pPr>
      <w:jc w:val="center"/>
    </w:pPr>
    <w:rPr>
      <w:i w:val="0"/>
      <w:color w:val="000000"/>
      <w:sz w:val="28"/>
      <w:szCs w:val="21"/>
    </w:rPr>
  </w:style>
  <w:style w:type="character" w:customStyle="1" w:styleId="Chard">
    <w:name w:val="正文大标题 Char"/>
    <w:link w:val="afff3"/>
    <w:qFormat/>
    <w:rPr>
      <w:rFonts w:ascii="宋体" w:hAnsi="宋体"/>
      <w:b/>
      <w:color w:val="000000"/>
      <w:kern w:val="2"/>
      <w:sz w:val="28"/>
      <w:szCs w:val="21"/>
    </w:rPr>
  </w:style>
  <w:style w:type="paragraph" w:customStyle="1" w:styleId="afff4">
    <w:name w:val="注释"/>
    <w:basedOn w:val="a6"/>
    <w:link w:val="Chare"/>
    <w:qFormat/>
    <w:pPr>
      <w:adjustRightInd w:val="0"/>
      <w:snapToGrid w:val="0"/>
      <w:ind w:left="420" w:hangingChars="200" w:hanging="420"/>
      <w:jc w:val="left"/>
    </w:pPr>
    <w:rPr>
      <w:rFonts w:ascii="宋体" w:hAnsi="宋体"/>
      <w:szCs w:val="21"/>
    </w:rPr>
  </w:style>
  <w:style w:type="character" w:customStyle="1" w:styleId="Chare">
    <w:name w:val="注释 Char"/>
    <w:link w:val="afff4"/>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5">
    <w:name w:val="纯文本 字符"/>
    <w:qFormat/>
    <w:rPr>
      <w:rFonts w:ascii="宋体" w:eastAsia="宋体" w:hAnsi="Courier New" w:cs="Times New Roman"/>
      <w:kern w:val="2"/>
      <w:sz w:val="21"/>
      <w:szCs w:val="21"/>
      <w:lang w:val="en-US" w:eastAsia="zh-CN" w:bidi="ar-SA"/>
    </w:rPr>
  </w:style>
  <w:style w:type="paragraph" w:customStyle="1" w:styleId="1b">
    <w:name w:val="表格1"/>
    <w:basedOn w:val="a6"/>
    <w:qFormat/>
    <w:pPr>
      <w:ind w:firstLineChars="200" w:firstLine="480"/>
      <w:jc w:val="center"/>
    </w:pPr>
    <w:rPr>
      <w:sz w:val="24"/>
      <w:szCs w:val="20"/>
    </w:rPr>
  </w:style>
  <w:style w:type="character" w:customStyle="1" w:styleId="1c">
    <w:name w:val="纯文本 字符1"/>
    <w:qFormat/>
    <w:rPr>
      <w:rFonts w:ascii="宋体" w:hAnsi="Courier New"/>
    </w:rPr>
  </w:style>
  <w:style w:type="character" w:customStyle="1" w:styleId="bjh-p">
    <w:name w:val="bjh-p"/>
    <w:qFormat/>
  </w:style>
  <w:style w:type="paragraph" w:customStyle="1" w:styleId="afff6">
    <w:name w:val="无标题条"/>
    <w:next w:val="a6"/>
    <w:qFormat/>
    <w:pPr>
      <w:spacing w:after="160" w:line="278" w:lineRule="auto"/>
      <w:jc w:val="both"/>
    </w:pPr>
    <w:rPr>
      <w:sz w:val="21"/>
    </w:rPr>
  </w:style>
  <w:style w:type="character" w:customStyle="1" w:styleId="Charf">
    <w:name w:val="正文格式 Char"/>
    <w:link w:val="afff7"/>
    <w:qFormat/>
    <w:locked/>
    <w:rPr>
      <w:rFonts w:ascii="宋体" w:hAnsi="宋体"/>
      <w:sz w:val="24"/>
      <w:szCs w:val="24"/>
      <w:lang w:val="en-GB"/>
    </w:rPr>
  </w:style>
  <w:style w:type="paragraph" w:customStyle="1" w:styleId="afff7">
    <w:name w:val="正文格式"/>
    <w:basedOn w:val="a6"/>
    <w:link w:val="Charf"/>
    <w:qFormat/>
    <w:pPr>
      <w:spacing w:beforeLines="50" w:line="360" w:lineRule="auto"/>
      <w:ind w:firstLineChars="200" w:firstLine="480"/>
    </w:pPr>
    <w:rPr>
      <w:rFonts w:ascii="宋体" w:hAnsi="宋体"/>
      <w:kern w:val="0"/>
      <w:sz w:val="24"/>
      <w:lang w:val="en-GB"/>
    </w:rPr>
  </w:style>
  <w:style w:type="character" w:customStyle="1" w:styleId="3Char2">
    <w:name w:val="标题 3 Char"/>
    <w:qFormat/>
    <w:rPr>
      <w:rFonts w:ascii="宋体" w:eastAsia="宋体"/>
      <w:b/>
      <w:sz w:val="24"/>
      <w:u w:val="single"/>
      <w:lang w:val="en-US" w:eastAsia="zh-CN" w:bidi="ar-SA"/>
    </w:rPr>
  </w:style>
  <w:style w:type="character" w:customStyle="1" w:styleId="Charf0">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f1">
    <w:name w:val="正文文本缩进 Char"/>
    <w:qFormat/>
    <w:rPr>
      <w:rFonts w:eastAsia="宋体"/>
      <w:kern w:val="2"/>
      <w:sz w:val="24"/>
      <w:szCs w:val="24"/>
      <w:lang w:val="en-US" w:eastAsia="zh-CN" w:bidi="ar-SA"/>
    </w:rPr>
  </w:style>
  <w:style w:type="character" w:customStyle="1" w:styleId="Charf2">
    <w:name w:val="列出段落 Char"/>
    <w:qFormat/>
    <w:rPr>
      <w:rFonts w:ascii="Calibri" w:eastAsia="宋体" w:hAnsi="Calibri"/>
      <w:kern w:val="2"/>
      <w:sz w:val="21"/>
      <w:szCs w:val="22"/>
      <w:lang w:val="en-US" w:eastAsia="zh-CN" w:bidi="ar-SA"/>
    </w:rPr>
  </w:style>
  <w:style w:type="character" w:customStyle="1" w:styleId="Charf3">
    <w:name w:val="页眉 Char"/>
    <w:qFormat/>
    <w:rPr>
      <w:rFonts w:eastAsia="宋体"/>
      <w:kern w:val="2"/>
      <w:sz w:val="18"/>
      <w:szCs w:val="18"/>
      <w:lang w:val="en-US" w:eastAsia="zh-CN" w:bidi="ar-SA"/>
    </w:rPr>
  </w:style>
  <w:style w:type="paragraph" w:customStyle="1" w:styleId="28">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9">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line="240" w:lineRule="exact"/>
      <w:jc w:val="left"/>
    </w:pPr>
    <w:rPr>
      <w:rFonts w:ascii="Verdana" w:eastAsia="仿宋_GB2312" w:hAnsi="Verdana"/>
      <w:kern w:val="0"/>
      <w:sz w:val="24"/>
      <w:szCs w:val="20"/>
      <w:lang w:eastAsia="en-US"/>
    </w:rPr>
  </w:style>
  <w:style w:type="paragraph" w:customStyle="1" w:styleId="2a">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b">
    <w:name w:val="正文缩进2"/>
    <w:basedOn w:val="a6"/>
    <w:qFormat/>
    <w:pPr>
      <w:widowControl/>
      <w:adjustRightInd w:val="0"/>
      <w:snapToGrid w:val="0"/>
      <w:spacing w:line="480" w:lineRule="exact"/>
      <w:ind w:firstLine="567"/>
    </w:pPr>
    <w:rPr>
      <w:rFonts w:ascii="宋体"/>
      <w:color w:val="000000"/>
      <w:kern w:val="28"/>
      <w:sz w:val="28"/>
      <w:szCs w:val="20"/>
      <w:lang w:val="zh-CN"/>
    </w:rPr>
  </w:style>
  <w:style w:type="paragraph" w:customStyle="1" w:styleId="1d">
    <w:name w:val="修订1"/>
    <w:qFormat/>
    <w:pPr>
      <w:spacing w:after="160" w:line="278" w:lineRule="auto"/>
    </w:pPr>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f4">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f5">
    <w:name w:val="批注文字 Char"/>
    <w:uiPriority w:val="99"/>
    <w:qFormat/>
    <w:rPr>
      <w:kern w:val="2"/>
      <w:sz w:val="21"/>
      <w:szCs w:val="24"/>
    </w:rPr>
  </w:style>
  <w:style w:type="character" w:customStyle="1" w:styleId="Charf6">
    <w:name w:val="标题 Char"/>
    <w:qFormat/>
    <w:rPr>
      <w:b/>
      <w:kern w:val="2"/>
      <w:sz w:val="32"/>
    </w:rPr>
  </w:style>
  <w:style w:type="paragraph" w:customStyle="1" w:styleId="afff8">
    <w:name w:val="图例"/>
    <w:basedOn w:val="a6"/>
    <w:qFormat/>
    <w:pPr>
      <w:spacing w:before="120" w:after="120" w:line="360" w:lineRule="auto"/>
      <w:jc w:val="center"/>
    </w:pPr>
    <w:rPr>
      <w:rFonts w:eastAsia="仿宋_GB2312"/>
      <w:b/>
      <w:sz w:val="24"/>
      <w:szCs w:val="20"/>
    </w:rPr>
  </w:style>
  <w:style w:type="table" w:customStyle="1" w:styleId="TableNormal">
    <w:name w:val="Table Normal"/>
    <w:uiPriority w:val="2"/>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afff9">
    <w:name w:val="段"/>
    <w:next w:val="a6"/>
    <w:qFormat/>
    <w:pPr>
      <w:tabs>
        <w:tab w:val="left" w:pos="1389"/>
      </w:tabs>
      <w:autoSpaceDE w:val="0"/>
      <w:autoSpaceDN w:val="0"/>
      <w:spacing w:after="160" w:line="278" w:lineRule="auto"/>
      <w:ind w:firstLine="425"/>
      <w:jc w:val="both"/>
    </w:pPr>
    <w:rPr>
      <w:rFonts w:ascii="宋体"/>
      <w:sz w:val="21"/>
    </w:rPr>
  </w:style>
  <w:style w:type="paragraph" w:customStyle="1" w:styleId="41">
    <w:name w:val="列出段落4"/>
    <w:basedOn w:val="a6"/>
    <w:uiPriority w:val="99"/>
    <w:qFormat/>
    <w:pPr>
      <w:ind w:firstLineChars="200" w:firstLine="420"/>
    </w:pPr>
  </w:style>
  <w:style w:type="character" w:customStyle="1" w:styleId="1e">
    <w:name w:val="页脚 字符1"/>
    <w:qFormat/>
    <w:rPr>
      <w:sz w:val="18"/>
      <w:szCs w:val="18"/>
    </w:rPr>
  </w:style>
  <w:style w:type="paragraph" w:customStyle="1" w:styleId="afffa">
    <w:name w:val="普通文字"/>
    <w:basedOn w:val="a6"/>
    <w:qFormat/>
    <w:pPr>
      <w:widowControl/>
      <w:spacing w:line="351" w:lineRule="atLeast"/>
      <w:ind w:firstLine="419"/>
      <w:textAlignment w:val="baseline"/>
    </w:pPr>
    <w:rPr>
      <w:rFonts w:ascii="宋体"/>
      <w:color w:val="000000"/>
      <w:kern w:val="0"/>
      <w:szCs w:val="20"/>
      <w:u w:color="000000"/>
    </w:rPr>
  </w:style>
  <w:style w:type="paragraph" w:customStyle="1" w:styleId="34">
    <w:name w:val="正文文字缩进 3"/>
    <w:basedOn w:val="a6"/>
    <w:qFormat/>
    <w:pPr>
      <w:widowControl/>
      <w:spacing w:before="119" w:line="272" w:lineRule="atLeast"/>
      <w:ind w:left="719" w:firstLine="481"/>
      <w:jc w:val="left"/>
      <w:textAlignment w:val="baseline"/>
    </w:pPr>
    <w:rPr>
      <w:rFonts w:ascii="宋体"/>
      <w:color w:val="000000"/>
      <w:kern w:val="0"/>
      <w:sz w:val="24"/>
      <w:szCs w:val="20"/>
      <w:u w:color="000000"/>
    </w:rPr>
  </w:style>
  <w:style w:type="paragraph" w:customStyle="1" w:styleId="2c">
    <w:name w:val="正文文字缩进 2"/>
    <w:basedOn w:val="a6"/>
    <w:qFormat/>
    <w:pPr>
      <w:widowControl/>
      <w:spacing w:line="351" w:lineRule="atLeast"/>
      <w:ind w:firstLine="481"/>
      <w:textAlignment w:val="baseline"/>
    </w:pPr>
    <w:rPr>
      <w:rFonts w:ascii="仿宋_GB2312" w:eastAsia="仿宋_GB2312"/>
      <w:color w:val="000000"/>
      <w:kern w:val="0"/>
      <w:sz w:val="24"/>
      <w:szCs w:val="20"/>
      <w:u w:color="000000"/>
    </w:rPr>
  </w:style>
  <w:style w:type="paragraph" w:customStyle="1" w:styleId="0">
    <w:name w:val="0"/>
    <w:basedOn w:val="a6"/>
    <w:qFormat/>
    <w:pPr>
      <w:widowControl/>
      <w:snapToGrid w:val="0"/>
      <w:spacing w:before="156" w:after="156" w:line="360" w:lineRule="auto"/>
    </w:pPr>
    <w:rPr>
      <w:kern w:val="0"/>
      <w:sz w:val="24"/>
      <w:szCs w:val="20"/>
    </w:rPr>
  </w:style>
  <w:style w:type="paragraph" w:customStyle="1" w:styleId="1f">
    <w:name w:val="无间隔1"/>
    <w:link w:val="Charf7"/>
    <w:uiPriority w:val="99"/>
    <w:qFormat/>
    <w:pPr>
      <w:spacing w:after="160" w:line="278" w:lineRule="auto"/>
    </w:pPr>
    <w:rPr>
      <w:rFonts w:ascii="Calibri" w:hAnsi="Calibri"/>
      <w:sz w:val="22"/>
      <w:szCs w:val="22"/>
    </w:rPr>
  </w:style>
  <w:style w:type="character" w:customStyle="1" w:styleId="Charf7">
    <w:name w:val="无间隔 Char"/>
    <w:link w:val="1f"/>
    <w:uiPriority w:val="99"/>
    <w:qFormat/>
    <w:rPr>
      <w:rFonts w:ascii="Calibri" w:hAnsi="Calibri"/>
      <w:sz w:val="22"/>
      <w:szCs w:val="22"/>
    </w:rPr>
  </w:style>
  <w:style w:type="paragraph" w:customStyle="1" w:styleId="p0">
    <w:name w:val="p0"/>
    <w:basedOn w:val="a6"/>
    <w:qFormat/>
    <w:pPr>
      <w:widowControl/>
    </w:pPr>
    <w:rPr>
      <w:kern w:val="0"/>
      <w:szCs w:val="21"/>
    </w:rPr>
  </w:style>
  <w:style w:type="character" w:customStyle="1" w:styleId="afffb">
    <w:name w:val="正文缩进 字符"/>
    <w:uiPriority w:val="99"/>
    <w:qFormat/>
    <w:rPr>
      <w:rFonts w:ascii="宋体" w:hAnsi="宋体"/>
      <w:sz w:val="24"/>
    </w:rPr>
  </w:style>
  <w:style w:type="character" w:customStyle="1" w:styleId="afffc">
    <w:name w:val="页眉 字符"/>
    <w:qFormat/>
    <w:rPr>
      <w:rFonts w:ascii="Calibri" w:eastAsia="宋体" w:hAnsi="Calibri" w:cs="Times New Roman"/>
      <w:kern w:val="2"/>
      <w:sz w:val="18"/>
      <w:szCs w:val="18"/>
    </w:rPr>
  </w:style>
  <w:style w:type="character" w:customStyle="1" w:styleId="afffd">
    <w:name w:val="页脚 字符"/>
    <w:uiPriority w:val="99"/>
    <w:qFormat/>
    <w:rPr>
      <w:rFonts w:ascii="Calibri" w:eastAsia="宋体" w:hAnsi="Calibri" w:cs="Times New Roman"/>
      <w:kern w:val="2"/>
      <w:sz w:val="18"/>
      <w:szCs w:val="18"/>
    </w:rPr>
  </w:style>
  <w:style w:type="character" w:customStyle="1" w:styleId="font31">
    <w:name w:val="font31"/>
    <w:qFormat/>
    <w:rPr>
      <w:rFonts w:ascii="宋体" w:eastAsia="宋体" w:hAnsi="宋体" w:cs="宋体" w:hint="eastAsia"/>
      <w:color w:val="000000"/>
      <w:sz w:val="18"/>
      <w:szCs w:val="18"/>
      <w:u w:val="none"/>
    </w:rPr>
  </w:style>
  <w:style w:type="character" w:customStyle="1" w:styleId="1f0">
    <w:name w:val="标题 1 字符"/>
    <w:qFormat/>
    <w:rPr>
      <w:rFonts w:ascii="宋体" w:hAnsi="宋体" w:cs="宋体"/>
      <w:b/>
      <w:bCs/>
      <w:kern w:val="36"/>
      <w:sz w:val="48"/>
      <w:szCs w:val="48"/>
    </w:rPr>
  </w:style>
  <w:style w:type="character" w:customStyle="1" w:styleId="1f1">
    <w:name w:val="未处理的提及1"/>
    <w:uiPriority w:val="99"/>
    <w:unhideWhenUsed/>
    <w:qFormat/>
    <w:rPr>
      <w:color w:val="605E5C"/>
      <w:shd w:val="clear" w:color="auto" w:fill="E1DFDD"/>
    </w:rPr>
  </w:style>
  <w:style w:type="character" w:customStyle="1" w:styleId="35">
    <w:name w:val="标题 3 字符"/>
    <w:qFormat/>
    <w:rPr>
      <w:rFonts w:ascii="宋体" w:eastAsia="宋体"/>
      <w:b/>
      <w:sz w:val="24"/>
      <w:u w:val="single"/>
      <w:lang w:val="en-US" w:eastAsia="zh-CN" w:bidi="ar-SA"/>
    </w:rPr>
  </w:style>
  <w:style w:type="character" w:customStyle="1" w:styleId="2d">
    <w:name w:val="正文首行缩进 2 字符"/>
    <w:qFormat/>
    <w:rPr>
      <w:rFonts w:eastAsia="宋体"/>
      <w:kern w:val="2"/>
      <w:sz w:val="24"/>
      <w:szCs w:val="24"/>
      <w:lang w:val="en-US" w:eastAsia="zh-CN" w:bidi="ar-SA"/>
    </w:rPr>
  </w:style>
  <w:style w:type="character" w:customStyle="1" w:styleId="afffe">
    <w:name w:val="正文文本 字符"/>
    <w:qFormat/>
    <w:rPr>
      <w:rFonts w:ascii="宋体" w:hAnsi="宋体"/>
      <w:kern w:val="2"/>
      <w:sz w:val="24"/>
      <w:szCs w:val="24"/>
    </w:rPr>
  </w:style>
  <w:style w:type="paragraph" w:customStyle="1" w:styleId="36">
    <w:name w:val="样式 标题 3 + 五号"/>
    <w:basedOn w:val="30"/>
    <w:qFormat/>
    <w:pPr>
      <w:autoSpaceDE/>
      <w:autoSpaceDN/>
      <w:adjustRightInd/>
      <w:spacing w:before="0" w:after="260"/>
      <w:jc w:val="both"/>
    </w:pPr>
    <w:rPr>
      <w:rFonts w:ascii="Times New Roman"/>
      <w:bCs/>
      <w:kern w:val="2"/>
      <w:sz w:val="21"/>
      <w:szCs w:val="32"/>
      <w:u w:val="none"/>
    </w:rPr>
  </w:style>
  <w:style w:type="paragraph" w:customStyle="1" w:styleId="2e">
    <w:name w:val="修订2"/>
    <w:uiPriority w:val="99"/>
    <w:semiHidden/>
    <w:qFormat/>
    <w:pPr>
      <w:spacing w:after="160" w:line="278" w:lineRule="auto"/>
    </w:pPr>
    <w:rPr>
      <w:kern w:val="2"/>
      <w:sz w:val="21"/>
      <w:szCs w:val="24"/>
    </w:rPr>
  </w:style>
  <w:style w:type="character" w:customStyle="1" w:styleId="1f2">
    <w:name w:val="批注文字 字符1"/>
    <w:qFormat/>
    <w:rPr>
      <w:rFonts w:ascii="Times New Roman" w:eastAsia="宋体" w:hAnsi="Times New Roman" w:cs="Times New Roman"/>
      <w:szCs w:val="24"/>
    </w:rPr>
  </w:style>
  <w:style w:type="character" w:customStyle="1" w:styleId="210">
    <w:name w:val="标题 2 字符1"/>
    <w:qFormat/>
    <w:rPr>
      <w:rFonts w:ascii="Arial" w:eastAsia="黑体" w:hAnsi="Arial"/>
      <w:b/>
      <w:sz w:val="30"/>
      <w:lang w:val="en-US" w:eastAsia="zh-CN" w:bidi="ar-SA"/>
    </w:rPr>
  </w:style>
  <w:style w:type="character" w:customStyle="1" w:styleId="110">
    <w:name w:val="标题 1 字符1"/>
    <w:qFormat/>
    <w:rPr>
      <w:rFonts w:ascii="宋体"/>
      <w:b/>
      <w:kern w:val="44"/>
      <w:sz w:val="32"/>
    </w:rPr>
  </w:style>
  <w:style w:type="character" w:customStyle="1" w:styleId="1f3">
    <w:name w:val="正文缩进 字符1"/>
    <w:qFormat/>
    <w:rPr>
      <w:rFonts w:ascii="宋体" w:eastAsia="宋体"/>
      <w:kern w:val="2"/>
      <w:sz w:val="24"/>
      <w:szCs w:val="24"/>
      <w:lang w:val="en-US" w:eastAsia="zh-CN" w:bidi="ar-SA"/>
    </w:rPr>
  </w:style>
  <w:style w:type="paragraph" w:customStyle="1" w:styleId="affff">
    <w:name w:val="正文表标题"/>
    <w:basedOn w:val="a6"/>
    <w:next w:val="a6"/>
    <w:qFormat/>
    <w:pPr>
      <w:widowControl/>
      <w:spacing w:beforeLines="50" w:afterLines="50"/>
      <w:ind w:left="3255"/>
      <w:jc w:val="center"/>
    </w:pPr>
    <w:rPr>
      <w:rFonts w:ascii="黑体" w:eastAsia="黑体" w:hAnsi="黑体" w:cs="宋体"/>
      <w:kern w:val="0"/>
      <w:szCs w:val="21"/>
    </w:rPr>
  </w:style>
  <w:style w:type="paragraph" w:customStyle="1" w:styleId="WW-">
    <w:name w:val="WW-纯文本"/>
    <w:basedOn w:val="a6"/>
    <w:qFormat/>
    <w:pPr>
      <w:suppressAutoHyphens/>
    </w:pPr>
    <w:rPr>
      <w:rFonts w:ascii="宋体" w:hAnsi="宋体"/>
      <w:kern w:val="1"/>
      <w:szCs w:val="20"/>
      <w:lang w:eastAsia="ar-SA"/>
    </w:rPr>
  </w:style>
  <w:style w:type="character" w:customStyle="1" w:styleId="NormalCharacter">
    <w:name w:val="NormalCharacter"/>
    <w:qFormat/>
  </w:style>
  <w:style w:type="paragraph" w:customStyle="1" w:styleId="37">
    <w:name w:val="修订3"/>
    <w:hidden/>
    <w:uiPriority w:val="99"/>
    <w:unhideWhenUsed/>
    <w:qFormat/>
    <w:pPr>
      <w:spacing w:after="160" w:line="278" w:lineRule="auto"/>
    </w:pPr>
    <w:rPr>
      <w:kern w:val="2"/>
      <w:sz w:val="21"/>
      <w:szCs w:val="24"/>
    </w:rPr>
  </w:style>
  <w:style w:type="paragraph" w:customStyle="1" w:styleId="42">
    <w:name w:val="修订4"/>
    <w:hidden/>
    <w:uiPriority w:val="99"/>
    <w:unhideWhenUsed/>
    <w:qFormat/>
    <w:pPr>
      <w:spacing w:after="160" w:line="278" w:lineRule="auto"/>
    </w:pPr>
    <w:rPr>
      <w:kern w:val="2"/>
      <w:sz w:val="21"/>
      <w:szCs w:val="24"/>
    </w:rPr>
  </w:style>
  <w:style w:type="character" w:customStyle="1" w:styleId="2f">
    <w:name w:val="未处理的提及2"/>
    <w:basedOn w:val="a7"/>
    <w:uiPriority w:val="99"/>
    <w:semiHidden/>
    <w:unhideWhenUsed/>
    <w:qFormat/>
    <w:rPr>
      <w:color w:val="605E5C"/>
      <w:shd w:val="clear" w:color="auto" w:fill="E1DFDD"/>
    </w:rPr>
  </w:style>
  <w:style w:type="paragraph" w:customStyle="1" w:styleId="1f4">
    <w:name w:val="纯文本1"/>
    <w:basedOn w:val="a6"/>
    <w:uiPriority w:val="99"/>
    <w:qFormat/>
    <w:rPr>
      <w:rFonts w:ascii="宋体" w:hAnsi="Courier New" w:cs="宋体"/>
      <w:sz w:val="24"/>
    </w:rPr>
  </w:style>
  <w:style w:type="paragraph" w:customStyle="1" w:styleId="TableText">
    <w:name w:val="Table Text"/>
    <w:basedOn w:val="a6"/>
    <w:semiHidden/>
    <w:qFormat/>
    <w:rPr>
      <w:rFonts w:ascii="宋体" w:hAnsi="宋体" w:cs="宋体"/>
      <w:sz w:val="20"/>
      <w:szCs w:val="20"/>
      <w:lang w:eastAsia="en-US"/>
    </w:rPr>
  </w:style>
  <w:style w:type="paragraph" w:customStyle="1" w:styleId="1f5">
    <w:name w:val="列表段落1"/>
    <w:basedOn w:val="a6"/>
    <w:uiPriority w:val="99"/>
    <w:qFormat/>
    <w:pPr>
      <w:ind w:left="540"/>
    </w:pPr>
  </w:style>
  <w:style w:type="character" w:customStyle="1" w:styleId="38">
    <w:name w:val="未处理的提及3"/>
    <w:basedOn w:val="a7"/>
    <w:uiPriority w:val="99"/>
    <w:semiHidden/>
    <w:unhideWhenUsed/>
    <w:qFormat/>
    <w:rPr>
      <w:color w:val="605E5C"/>
      <w:shd w:val="clear" w:color="auto" w:fill="E1DFDD"/>
    </w:rPr>
  </w:style>
  <w:style w:type="character" w:customStyle="1" w:styleId="fontstyle01">
    <w:name w:val="fontstyle01"/>
    <w:qFormat/>
    <w:rPr>
      <w:rFonts w:ascii="CIDFont+F2" w:hAnsi="CIDFont+F2" w:hint="default"/>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uiPriority="99" w:qFormat="1"/>
    <w:lsdException w:name="footnote text" w:semiHidden="1" w:unhideWhenUsed="1"/>
    <w:lsdException w:name="annotation text" w:uiPriority="99" w:qFormat="1"/>
    <w:lsdException w:name="header" w:qFormat="1"/>
    <w:lsdException w:name="footer" w:uiPriority="99"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qFormat="1"/>
    <w:lsdException w:name="line number" w:semiHidden="1" w:unhideWhenUsed="1"/>
    <w:lsdException w:name="page number"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uiPriority="99" w:qFormat="1"/>
    <w:lsdException w:name="Body Text Indent" w:qFormat="1"/>
    <w:lsdException w:name="List Continue" w:semiHidden="1" w:unhideWhenUsed="1"/>
    <w:lsdException w:name="Message Header" w:semiHidden="1" w:unhideWhenUsed="1"/>
    <w:lsdException w:name="Subtitle" w:qFormat="1"/>
    <w:lsdException w:name="Salutation" w:semiHidden="1" w:unhideWhenUsed="1"/>
    <w:lsdException w:name="Date" w:qFormat="1"/>
    <w:lsdException w:name="Body Text First Indent" w:qFormat="1"/>
    <w:lsdException w:name="Body Text First Indent 2" w:qFormat="1"/>
    <w:lsdException w:name="Note Heading" w:semiHidden="1" w:unhideWhenUsed="1"/>
    <w:lsdException w:name="Body Text 2" w:semiHidden="1" w:unhideWhenUsed="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qFormat="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6">
    <w:name w:val="Normal"/>
    <w:next w:val="21"/>
    <w:qFormat/>
    <w:pPr>
      <w:widowControl w:val="0"/>
      <w:spacing w:after="160" w:line="278" w:lineRule="auto"/>
      <w:jc w:val="both"/>
    </w:pPr>
    <w:rPr>
      <w:kern w:val="2"/>
      <w:sz w:val="21"/>
      <w:szCs w:val="24"/>
    </w:rPr>
  </w:style>
  <w:style w:type="paragraph" w:styleId="11">
    <w:name w:val="heading 1"/>
    <w:basedOn w:val="a6"/>
    <w:next w:val="a6"/>
    <w:link w:val="1Char"/>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2">
    <w:name w:val="heading 2"/>
    <w:basedOn w:val="a6"/>
    <w:next w:val="a6"/>
    <w:link w:val="2Char1"/>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6"/>
    <w:link w:val="3Char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qFormat/>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6"/>
    <w:next w:val="a6"/>
    <w:link w:val="5Char"/>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21">
    <w:name w:val="正文首行缩进 21"/>
    <w:basedOn w:val="12"/>
    <w:qFormat/>
    <w:pPr>
      <w:ind w:firstLine="420"/>
    </w:pPr>
    <w:rPr>
      <w:rFonts w:ascii="Calibri" w:hAnsi="Calibri"/>
      <w:szCs w:val="20"/>
    </w:rPr>
  </w:style>
  <w:style w:type="paragraph" w:customStyle="1" w:styleId="12">
    <w:name w:val="正文文本缩进1"/>
    <w:basedOn w:val="a6"/>
    <w:next w:val="aa"/>
    <w:link w:val="Char1"/>
    <w:qFormat/>
    <w:pPr>
      <w:spacing w:line="480" w:lineRule="exact"/>
      <w:ind w:firstLineChars="200" w:firstLine="480"/>
    </w:pPr>
    <w:rPr>
      <w:rFonts w:ascii="宋体" w:hAnsi="宋体"/>
      <w:kern w:val="0"/>
      <w:sz w:val="24"/>
    </w:rPr>
  </w:style>
  <w:style w:type="paragraph" w:styleId="aa">
    <w:name w:val="header"/>
    <w:basedOn w:val="a6"/>
    <w:next w:val="50"/>
    <w:link w:val="Char10"/>
    <w:qFormat/>
    <w:pPr>
      <w:pBdr>
        <w:bottom w:val="single" w:sz="6" w:space="1" w:color="auto"/>
      </w:pBdr>
      <w:tabs>
        <w:tab w:val="center" w:pos="4153"/>
        <w:tab w:val="right" w:pos="8306"/>
      </w:tabs>
      <w:snapToGrid w:val="0"/>
      <w:jc w:val="center"/>
    </w:pPr>
    <w:rPr>
      <w:sz w:val="18"/>
      <w:szCs w:val="18"/>
    </w:rPr>
  </w:style>
  <w:style w:type="paragraph" w:customStyle="1" w:styleId="50">
    <w:name w:val="样式5"/>
    <w:basedOn w:val="13"/>
    <w:qFormat/>
    <w:pPr>
      <w:spacing w:line="480" w:lineRule="atLeast"/>
      <w:ind w:firstLine="454"/>
    </w:pPr>
    <w:rPr>
      <w:rFonts w:ascii="Calibri" w:hAnsi="Times New Roman"/>
      <w:sz w:val="24"/>
      <w:szCs w:val="20"/>
    </w:rPr>
  </w:style>
  <w:style w:type="paragraph" w:customStyle="1" w:styleId="13">
    <w:name w:val="正文1"/>
    <w:basedOn w:val="a6"/>
    <w:qFormat/>
    <w:pPr>
      <w:spacing w:line="500" w:lineRule="atLeast"/>
      <w:ind w:firstLine="567"/>
    </w:pPr>
    <w:rPr>
      <w:rFonts w:hAnsi="Calibri"/>
      <w:sz w:val="28"/>
    </w:rPr>
  </w:style>
  <w:style w:type="paragraph" w:styleId="70">
    <w:name w:val="toc 7"/>
    <w:basedOn w:val="a6"/>
    <w:next w:val="a6"/>
    <w:qFormat/>
    <w:pPr>
      <w:ind w:leftChars="1200" w:left="2520"/>
    </w:pPr>
  </w:style>
  <w:style w:type="paragraph" w:styleId="ab">
    <w:name w:val="Normal Indent"/>
    <w:basedOn w:val="a6"/>
    <w:link w:val="Char11"/>
    <w:uiPriority w:val="99"/>
    <w:qFormat/>
    <w:pPr>
      <w:autoSpaceDE w:val="0"/>
      <w:autoSpaceDN w:val="0"/>
      <w:adjustRightInd w:val="0"/>
      <w:ind w:firstLine="420"/>
      <w:jc w:val="left"/>
    </w:pPr>
    <w:rPr>
      <w:rFonts w:ascii="宋体"/>
      <w:sz w:val="24"/>
    </w:r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Char"/>
    <w:qFormat/>
    <w:pPr>
      <w:shd w:val="clear" w:color="auto" w:fill="000080"/>
    </w:pPr>
  </w:style>
  <w:style w:type="paragraph" w:styleId="ae">
    <w:name w:val="annotation text"/>
    <w:basedOn w:val="a6"/>
    <w:link w:val="Char12"/>
    <w:uiPriority w:val="99"/>
    <w:qFormat/>
    <w:pPr>
      <w:jc w:val="left"/>
    </w:pPr>
  </w:style>
  <w:style w:type="paragraph" w:styleId="31">
    <w:name w:val="Body Text 3"/>
    <w:basedOn w:val="a6"/>
    <w:link w:val="3Char"/>
    <w:qFormat/>
    <w:pPr>
      <w:spacing w:after="120"/>
    </w:pPr>
    <w:rPr>
      <w:sz w:val="16"/>
      <w:szCs w:val="16"/>
    </w:rPr>
  </w:style>
  <w:style w:type="paragraph" w:styleId="af">
    <w:name w:val="Body Text"/>
    <w:basedOn w:val="a6"/>
    <w:link w:val="Char0"/>
    <w:uiPriority w:val="99"/>
    <w:qFormat/>
    <w:pPr>
      <w:tabs>
        <w:tab w:val="left" w:pos="567"/>
      </w:tabs>
      <w:spacing w:before="120" w:line="22" w:lineRule="atLeast"/>
    </w:pPr>
    <w:rPr>
      <w:rFonts w:ascii="宋体" w:hAnsi="宋体"/>
      <w:sz w:val="24"/>
    </w:rPr>
  </w:style>
  <w:style w:type="paragraph" w:styleId="af0">
    <w:name w:val="Body Text Indent"/>
    <w:basedOn w:val="a6"/>
    <w:link w:val="Char2"/>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1">
    <w:name w:val="Block Text"/>
    <w:basedOn w:val="a6"/>
    <w:qFormat/>
    <w:pPr>
      <w:widowControl/>
      <w:ind w:left="480" w:right="-341" w:firstLine="513"/>
    </w:pPr>
    <w:rPr>
      <w:kern w:val="0"/>
      <w:sz w:val="24"/>
      <w:szCs w:val="20"/>
    </w:rPr>
  </w:style>
  <w:style w:type="paragraph" w:styleId="51">
    <w:name w:val="toc 5"/>
    <w:basedOn w:val="a6"/>
    <w:next w:val="a6"/>
    <w:qFormat/>
    <w:pPr>
      <w:ind w:leftChars="800" w:left="1680"/>
    </w:pPr>
  </w:style>
  <w:style w:type="paragraph" w:styleId="32">
    <w:name w:val="toc 3"/>
    <w:basedOn w:val="a6"/>
    <w:next w:val="a6"/>
    <w:uiPriority w:val="39"/>
    <w:qFormat/>
    <w:pPr>
      <w:ind w:leftChars="400" w:left="840"/>
    </w:pPr>
  </w:style>
  <w:style w:type="paragraph" w:styleId="af2">
    <w:name w:val="Plain Text"/>
    <w:basedOn w:val="a6"/>
    <w:link w:val="Char3"/>
    <w:qFormat/>
    <w:rPr>
      <w:rFonts w:ascii="宋体" w:hAnsi="Courier New" w:hint="eastAsia"/>
      <w:szCs w:val="20"/>
    </w:rPr>
  </w:style>
  <w:style w:type="paragraph" w:styleId="80">
    <w:name w:val="toc 8"/>
    <w:basedOn w:val="a6"/>
    <w:next w:val="a6"/>
    <w:qFormat/>
    <w:pPr>
      <w:ind w:leftChars="1400" w:left="2940"/>
    </w:pPr>
  </w:style>
  <w:style w:type="paragraph" w:styleId="af3">
    <w:name w:val="Date"/>
    <w:basedOn w:val="a6"/>
    <w:next w:val="a6"/>
    <w:link w:val="Char4"/>
    <w:qFormat/>
    <w:pPr>
      <w:ind w:leftChars="2500" w:left="100"/>
    </w:pPr>
    <w:rPr>
      <w:rFonts w:ascii="仿宋_GB2312" w:eastAsia="仿宋_GB2312" w:hAnsi="宋体"/>
      <w:color w:val="000000"/>
      <w:sz w:val="24"/>
    </w:rPr>
  </w:style>
  <w:style w:type="paragraph" w:styleId="24">
    <w:name w:val="Body Text Indent 2"/>
    <w:basedOn w:val="a6"/>
    <w:link w:val="2Char"/>
    <w:qFormat/>
    <w:pPr>
      <w:ind w:firstLineChars="200" w:firstLine="480"/>
    </w:pPr>
    <w:rPr>
      <w:rFonts w:ascii="仿宋_GB2312" w:eastAsia="仿宋_GB2312"/>
      <w:sz w:val="24"/>
    </w:rPr>
  </w:style>
  <w:style w:type="paragraph" w:styleId="af4">
    <w:name w:val="Balloon Text"/>
    <w:basedOn w:val="a6"/>
    <w:link w:val="Char5"/>
    <w:qFormat/>
    <w:rPr>
      <w:sz w:val="18"/>
      <w:szCs w:val="18"/>
    </w:rPr>
  </w:style>
  <w:style w:type="paragraph" w:styleId="af5">
    <w:name w:val="footer"/>
    <w:basedOn w:val="a6"/>
    <w:link w:val="Char13"/>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14">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40">
    <w:name w:val="toc 4"/>
    <w:basedOn w:val="a6"/>
    <w:next w:val="a6"/>
    <w:qFormat/>
    <w:pPr>
      <w:ind w:leftChars="600" w:left="1260"/>
    </w:pPr>
  </w:style>
  <w:style w:type="paragraph" w:styleId="60">
    <w:name w:val="toc 6"/>
    <w:basedOn w:val="a6"/>
    <w:next w:val="a6"/>
    <w:qFormat/>
    <w:pPr>
      <w:ind w:leftChars="1000" w:left="2100"/>
    </w:pPr>
  </w:style>
  <w:style w:type="paragraph" w:styleId="33">
    <w:name w:val="Body Text Indent 3"/>
    <w:basedOn w:val="a6"/>
    <w:link w:val="3Char0"/>
    <w:qFormat/>
    <w:pPr>
      <w:autoSpaceDE w:val="0"/>
      <w:autoSpaceDN w:val="0"/>
      <w:adjustRightInd w:val="0"/>
      <w:spacing w:before="120" w:line="22" w:lineRule="atLeast"/>
      <w:ind w:left="720" w:firstLine="480"/>
      <w:jc w:val="left"/>
    </w:pPr>
    <w:rPr>
      <w:rFonts w:ascii="宋体"/>
      <w:kern w:val="0"/>
      <w:sz w:val="24"/>
      <w:szCs w:val="20"/>
    </w:rPr>
  </w:style>
  <w:style w:type="paragraph" w:styleId="25">
    <w:name w:val="toc 2"/>
    <w:basedOn w:val="a6"/>
    <w:next w:val="a6"/>
    <w:uiPriority w:val="39"/>
    <w:qFormat/>
    <w:pPr>
      <w:tabs>
        <w:tab w:val="right" w:leader="dot" w:pos="8937"/>
      </w:tabs>
      <w:spacing w:line="312" w:lineRule="auto"/>
      <w:ind w:leftChars="200" w:left="420"/>
    </w:pPr>
  </w:style>
  <w:style w:type="paragraph" w:styleId="90">
    <w:name w:val="toc 9"/>
    <w:basedOn w:val="a6"/>
    <w:next w:val="a6"/>
    <w:qFormat/>
    <w:pPr>
      <w:ind w:leftChars="1600" w:left="3360"/>
    </w:pPr>
  </w:style>
  <w:style w:type="paragraph" w:styleId="HTML">
    <w:name w:val="HTML Preformatted"/>
    <w:basedOn w:val="a6"/>
    <w:link w:val="HTML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6">
    <w:name w:val="Normal (Web)"/>
    <w:basedOn w:val="a6"/>
    <w:link w:val="Char6"/>
    <w:uiPriority w:val="99"/>
    <w:unhideWhenUsed/>
    <w:qFormat/>
    <w:pPr>
      <w:widowControl/>
      <w:spacing w:before="100" w:beforeAutospacing="1" w:after="100" w:afterAutospacing="1"/>
      <w:jc w:val="left"/>
    </w:pPr>
    <w:rPr>
      <w:rFonts w:ascii="宋体" w:hAnsi="宋体" w:cs="宋体"/>
      <w:kern w:val="0"/>
      <w:sz w:val="24"/>
    </w:rPr>
  </w:style>
  <w:style w:type="paragraph" w:styleId="15">
    <w:name w:val="index 1"/>
    <w:basedOn w:val="a6"/>
    <w:next w:val="a6"/>
    <w:uiPriority w:val="99"/>
    <w:qFormat/>
    <w:rPr>
      <w:szCs w:val="20"/>
    </w:rPr>
  </w:style>
  <w:style w:type="paragraph" w:styleId="af7">
    <w:name w:val="Title"/>
    <w:basedOn w:val="a6"/>
    <w:link w:val="Char14"/>
    <w:qFormat/>
    <w:pPr>
      <w:jc w:val="center"/>
      <w:outlineLvl w:val="0"/>
    </w:pPr>
    <w:rPr>
      <w:b/>
      <w:sz w:val="32"/>
      <w:szCs w:val="20"/>
    </w:rPr>
  </w:style>
  <w:style w:type="paragraph" w:styleId="af8">
    <w:name w:val="annotation subject"/>
    <w:basedOn w:val="ae"/>
    <w:next w:val="ae"/>
    <w:link w:val="Char7"/>
    <w:qFormat/>
    <w:rPr>
      <w:b/>
      <w:bCs/>
    </w:rPr>
  </w:style>
  <w:style w:type="paragraph" w:styleId="af9">
    <w:name w:val="Body Text First Indent"/>
    <w:basedOn w:val="af"/>
    <w:link w:val="Char8"/>
    <w:qFormat/>
    <w:pPr>
      <w:spacing w:before="0" w:after="120" w:line="240" w:lineRule="auto"/>
      <w:ind w:firstLineChars="100" w:firstLine="420"/>
    </w:pPr>
    <w:rPr>
      <w:rFonts w:ascii="Times New Roman" w:hAnsi="Times New Roman"/>
      <w:sz w:val="21"/>
    </w:rPr>
  </w:style>
  <w:style w:type="paragraph" w:styleId="26">
    <w:name w:val="Body Text First Indent 2"/>
    <w:basedOn w:val="af0"/>
    <w:link w:val="2Char0"/>
    <w:qFormat/>
    <w:pPr>
      <w:spacing w:after="120" w:line="480" w:lineRule="exact"/>
      <w:ind w:leftChars="200" w:left="420" w:firstLineChars="200" w:firstLine="420"/>
    </w:pPr>
    <w:rPr>
      <w:szCs w:val="20"/>
    </w:rPr>
  </w:style>
  <w:style w:type="table" w:styleId="afa">
    <w:name w:val="Table Grid"/>
    <w:basedOn w:val="a8"/>
    <w:uiPriority w:val="5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8"/>
    <w:qFormat/>
    <w:rPr>
      <w:kern w:val="2"/>
      <w:sz w:val="21"/>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b">
    <w:name w:val="Strong"/>
    <w:qFormat/>
    <w:rPr>
      <w:b/>
      <w:bCs/>
    </w:rPr>
  </w:style>
  <w:style w:type="character" w:styleId="afc">
    <w:name w:val="page number"/>
    <w:basedOn w:val="a7"/>
    <w:qFormat/>
  </w:style>
  <w:style w:type="character" w:styleId="afd">
    <w:name w:val="FollowedHyperlink"/>
    <w:qFormat/>
    <w:rPr>
      <w:color w:val="800080"/>
      <w:u w:val="single"/>
    </w:rPr>
  </w:style>
  <w:style w:type="character" w:styleId="afe">
    <w:name w:val="Emphasis"/>
    <w:qFormat/>
    <w:rPr>
      <w:color w:val="CC0033"/>
    </w:rPr>
  </w:style>
  <w:style w:type="character" w:styleId="aff">
    <w:name w:val="Hyperlink"/>
    <w:uiPriority w:val="99"/>
    <w:qFormat/>
    <w:rPr>
      <w:color w:val="0000FF"/>
      <w:u w:val="single"/>
    </w:rPr>
  </w:style>
  <w:style w:type="character" w:styleId="aff0">
    <w:name w:val="annotation reference"/>
    <w:basedOn w:val="a7"/>
    <w:uiPriority w:val="99"/>
    <w:qFormat/>
    <w:rPr>
      <w:sz w:val="21"/>
      <w:szCs w:val="21"/>
    </w:rPr>
  </w:style>
  <w:style w:type="character" w:styleId="HTML0">
    <w:name w:val="HTML Cite"/>
    <w:qFormat/>
    <w:rPr>
      <w:i/>
      <w:iCs/>
    </w:rPr>
  </w:style>
  <w:style w:type="paragraph" w:customStyle="1" w:styleId="UserStyle0">
    <w:name w:val="UserStyle_0"/>
    <w:basedOn w:val="a6"/>
    <w:next w:val="a6"/>
    <w:qFormat/>
    <w:pPr>
      <w:keepNext/>
      <w:keepLines/>
      <w:spacing w:before="260" w:after="260" w:line="416" w:lineRule="auto"/>
      <w:textAlignment w:val="baseline"/>
    </w:pPr>
    <w:rPr>
      <w:rFonts w:ascii="Cambria" w:hAnsi="Cambria" w:cs="宋体"/>
      <w:b/>
      <w:bCs/>
      <w:sz w:val="32"/>
      <w:szCs w:val="32"/>
    </w:rPr>
  </w:style>
  <w:style w:type="paragraph" w:customStyle="1" w:styleId="Default">
    <w:name w:val="Default"/>
    <w:qFormat/>
    <w:pPr>
      <w:widowControl w:val="0"/>
      <w:autoSpaceDE w:val="0"/>
      <w:autoSpaceDN w:val="0"/>
      <w:adjustRightInd w:val="0"/>
      <w:spacing w:after="160" w:line="278" w:lineRule="auto"/>
    </w:pPr>
    <w:rPr>
      <w:rFonts w:ascii="Symbol" w:hAnsi="Symbol" w:cs="Symbol"/>
      <w:color w:val="000000"/>
      <w:sz w:val="24"/>
      <w:szCs w:val="24"/>
    </w:rPr>
  </w:style>
  <w:style w:type="character" w:customStyle="1" w:styleId="Char2">
    <w:name w:val="正文文本缩进 Char2"/>
    <w:link w:val="af0"/>
    <w:qFormat/>
    <w:rPr>
      <w:rFonts w:eastAsia="宋体"/>
      <w:kern w:val="2"/>
      <w:sz w:val="24"/>
      <w:szCs w:val="24"/>
      <w:lang w:val="en-US" w:eastAsia="zh-CN" w:bidi="ar-SA"/>
    </w:rPr>
  </w:style>
  <w:style w:type="character" w:customStyle="1" w:styleId="2Char0">
    <w:name w:val="正文首行缩进 2 Char"/>
    <w:link w:val="26"/>
    <w:qFormat/>
    <w:rPr>
      <w:rFonts w:eastAsia="宋体"/>
      <w:kern w:val="2"/>
      <w:sz w:val="24"/>
      <w:szCs w:val="24"/>
      <w:lang w:val="en-US" w:eastAsia="zh-CN" w:bidi="ar-SA"/>
    </w:rPr>
  </w:style>
  <w:style w:type="character" w:customStyle="1" w:styleId="1Char">
    <w:name w:val="标题 1 Char"/>
    <w:link w:val="11"/>
    <w:qFormat/>
    <w:rPr>
      <w:rFonts w:ascii="宋体"/>
      <w:b/>
      <w:kern w:val="44"/>
      <w:sz w:val="32"/>
    </w:rPr>
  </w:style>
  <w:style w:type="character" w:customStyle="1" w:styleId="2Char1">
    <w:name w:val="标题 2 Char1"/>
    <w:link w:val="22"/>
    <w:qFormat/>
    <w:rPr>
      <w:rFonts w:ascii="Arial" w:eastAsia="黑体" w:hAnsi="Arial"/>
      <w:b/>
      <w:sz w:val="30"/>
      <w:lang w:val="en-US" w:eastAsia="zh-CN" w:bidi="ar-SA"/>
    </w:rPr>
  </w:style>
  <w:style w:type="character" w:customStyle="1" w:styleId="Char11">
    <w:name w:val="正文缩进 Char1"/>
    <w:link w:val="ab"/>
    <w:uiPriority w:val="99"/>
    <w:qFormat/>
    <w:rPr>
      <w:rFonts w:ascii="宋体" w:eastAsia="宋体"/>
      <w:kern w:val="2"/>
      <w:sz w:val="24"/>
      <w:szCs w:val="24"/>
      <w:lang w:val="en-US" w:eastAsia="zh-CN" w:bidi="ar-SA"/>
    </w:rPr>
  </w:style>
  <w:style w:type="character" w:customStyle="1" w:styleId="3Char1">
    <w:name w:val="标题 3 Char1"/>
    <w:link w:val="30"/>
    <w:qFormat/>
    <w:rPr>
      <w:rFonts w:ascii="宋体" w:eastAsia="宋体"/>
      <w:b/>
      <w:sz w:val="24"/>
      <w:u w:val="single"/>
      <w:lang w:val="en-US" w:eastAsia="zh-CN" w:bidi="ar-SA"/>
    </w:rPr>
  </w:style>
  <w:style w:type="character" w:customStyle="1" w:styleId="4Char">
    <w:name w:val="标题 4 Char"/>
    <w:link w:val="4"/>
    <w:qFormat/>
    <w:rPr>
      <w:rFonts w:ascii="Arial" w:eastAsia="黑体" w:hAnsi="Arial"/>
      <w:b/>
      <w:sz w:val="28"/>
    </w:rPr>
  </w:style>
  <w:style w:type="character" w:customStyle="1" w:styleId="5Char">
    <w:name w:val="标题 5 Char"/>
    <w:link w:val="5"/>
    <w:qFormat/>
    <w:rPr>
      <w:b/>
      <w:sz w:val="28"/>
    </w:rPr>
  </w:style>
  <w:style w:type="character" w:customStyle="1" w:styleId="6Char">
    <w:name w:val="标题 6 Char"/>
    <w:link w:val="6"/>
    <w:qFormat/>
    <w:rPr>
      <w:rFonts w:ascii="Arial" w:eastAsia="黑体" w:hAnsi="Arial"/>
      <w:b/>
      <w:sz w:val="24"/>
    </w:rPr>
  </w:style>
  <w:style w:type="character" w:customStyle="1" w:styleId="7Char">
    <w:name w:val="标题 7 Char"/>
    <w:link w:val="7"/>
    <w:uiPriority w:val="9"/>
    <w:qFormat/>
    <w:rPr>
      <w:b/>
      <w:sz w:val="24"/>
    </w:rPr>
  </w:style>
  <w:style w:type="character" w:customStyle="1" w:styleId="8Char">
    <w:name w:val="标题 8 Char"/>
    <w:link w:val="8"/>
    <w:qFormat/>
    <w:rPr>
      <w:rFonts w:ascii="Arial" w:eastAsia="黑体" w:hAnsi="Arial"/>
      <w:sz w:val="24"/>
    </w:rPr>
  </w:style>
  <w:style w:type="character" w:customStyle="1" w:styleId="9Char">
    <w:name w:val="标题 9 Char"/>
    <w:link w:val="9"/>
    <w:qFormat/>
    <w:rPr>
      <w:rFonts w:ascii="Arial" w:eastAsia="黑体" w:hAnsi="Arial"/>
      <w:sz w:val="21"/>
    </w:rPr>
  </w:style>
  <w:style w:type="character" w:customStyle="1" w:styleId="Char">
    <w:name w:val="文档结构图 Char"/>
    <w:link w:val="ad"/>
    <w:qFormat/>
    <w:rPr>
      <w:kern w:val="2"/>
      <w:sz w:val="21"/>
      <w:szCs w:val="24"/>
      <w:shd w:val="clear" w:color="auto" w:fill="000080"/>
    </w:rPr>
  </w:style>
  <w:style w:type="character" w:customStyle="1" w:styleId="Char12">
    <w:name w:val="批注文字 Char1"/>
    <w:link w:val="ae"/>
    <w:uiPriority w:val="99"/>
    <w:qFormat/>
    <w:rPr>
      <w:kern w:val="2"/>
      <w:sz w:val="21"/>
      <w:szCs w:val="24"/>
    </w:rPr>
  </w:style>
  <w:style w:type="character" w:customStyle="1" w:styleId="3Char">
    <w:name w:val="正文文本 3 Char"/>
    <w:link w:val="31"/>
    <w:qFormat/>
    <w:rPr>
      <w:kern w:val="2"/>
      <w:sz w:val="16"/>
      <w:szCs w:val="16"/>
    </w:rPr>
  </w:style>
  <w:style w:type="character" w:customStyle="1" w:styleId="Char0">
    <w:name w:val="正文文本 Char"/>
    <w:link w:val="af"/>
    <w:qFormat/>
    <w:rPr>
      <w:rFonts w:ascii="宋体" w:hAnsi="宋体"/>
      <w:kern w:val="2"/>
      <w:sz w:val="24"/>
      <w:szCs w:val="24"/>
    </w:rPr>
  </w:style>
  <w:style w:type="character" w:customStyle="1" w:styleId="Char3">
    <w:name w:val="纯文本 Char"/>
    <w:link w:val="af2"/>
    <w:qFormat/>
    <w:rPr>
      <w:rFonts w:ascii="宋体" w:eastAsia="宋体" w:hAnsi="Courier New" w:cs="宋体" w:hint="eastAsia"/>
      <w:kern w:val="2"/>
      <w:sz w:val="21"/>
    </w:rPr>
  </w:style>
  <w:style w:type="character" w:customStyle="1" w:styleId="Char4">
    <w:name w:val="日期 Char"/>
    <w:link w:val="af3"/>
    <w:qFormat/>
    <w:rPr>
      <w:rFonts w:ascii="仿宋_GB2312" w:eastAsia="仿宋_GB2312" w:hAnsi="宋体"/>
      <w:color w:val="000000"/>
      <w:kern w:val="2"/>
      <w:sz w:val="24"/>
      <w:szCs w:val="24"/>
    </w:rPr>
  </w:style>
  <w:style w:type="character" w:customStyle="1" w:styleId="2Char">
    <w:name w:val="正文文本缩进 2 Char"/>
    <w:link w:val="24"/>
    <w:qFormat/>
    <w:rPr>
      <w:rFonts w:ascii="仿宋_GB2312" w:eastAsia="仿宋_GB2312"/>
      <w:kern w:val="2"/>
      <w:sz w:val="24"/>
      <w:szCs w:val="24"/>
    </w:rPr>
  </w:style>
  <w:style w:type="character" w:customStyle="1" w:styleId="Char5">
    <w:name w:val="批注框文本 Char"/>
    <w:link w:val="af4"/>
    <w:qFormat/>
    <w:rPr>
      <w:kern w:val="2"/>
      <w:sz w:val="18"/>
      <w:szCs w:val="18"/>
    </w:rPr>
  </w:style>
  <w:style w:type="character" w:customStyle="1" w:styleId="Char13">
    <w:name w:val="页脚 Char1"/>
    <w:link w:val="af5"/>
    <w:uiPriority w:val="99"/>
    <w:qFormat/>
    <w:rPr>
      <w:rFonts w:ascii="宋体" w:eastAsia="宋体"/>
      <w:sz w:val="18"/>
      <w:lang w:val="en-US" w:eastAsia="zh-CN" w:bidi="ar-SA"/>
    </w:rPr>
  </w:style>
  <w:style w:type="character" w:customStyle="1" w:styleId="Char10">
    <w:name w:val="页眉 Char1"/>
    <w:link w:val="aa"/>
    <w:qFormat/>
    <w:rPr>
      <w:rFonts w:eastAsia="宋体"/>
      <w:kern w:val="2"/>
      <w:sz w:val="18"/>
      <w:szCs w:val="18"/>
      <w:lang w:val="en-US" w:eastAsia="zh-CN" w:bidi="ar-SA"/>
    </w:rPr>
  </w:style>
  <w:style w:type="character" w:customStyle="1" w:styleId="3Char0">
    <w:name w:val="正文文本缩进 3 Char"/>
    <w:link w:val="33"/>
    <w:qFormat/>
    <w:rPr>
      <w:rFonts w:ascii="宋体"/>
      <w:sz w:val="24"/>
    </w:rPr>
  </w:style>
  <w:style w:type="character" w:customStyle="1" w:styleId="HTMLChar">
    <w:name w:val="HTML 预设格式 Char"/>
    <w:link w:val="HTML"/>
    <w:qFormat/>
    <w:rPr>
      <w:rFonts w:ascii="宋体" w:hAnsi="宋体" w:cs="宋体"/>
      <w:sz w:val="24"/>
      <w:szCs w:val="24"/>
    </w:rPr>
  </w:style>
  <w:style w:type="character" w:customStyle="1" w:styleId="Char6">
    <w:name w:val="普通(网站) Char"/>
    <w:link w:val="af6"/>
    <w:uiPriority w:val="99"/>
    <w:qFormat/>
    <w:locked/>
    <w:rPr>
      <w:rFonts w:ascii="宋体" w:hAnsi="宋体" w:cs="宋体"/>
      <w:sz w:val="24"/>
      <w:szCs w:val="24"/>
    </w:rPr>
  </w:style>
  <w:style w:type="character" w:customStyle="1" w:styleId="Char14">
    <w:name w:val="标题 Char1"/>
    <w:link w:val="af7"/>
    <w:qFormat/>
    <w:rPr>
      <w:b/>
      <w:kern w:val="2"/>
      <w:sz w:val="32"/>
    </w:rPr>
  </w:style>
  <w:style w:type="character" w:customStyle="1" w:styleId="Char7">
    <w:name w:val="批注主题 Char"/>
    <w:link w:val="af8"/>
    <w:qFormat/>
    <w:rPr>
      <w:rFonts w:ascii="Times New Roman" w:eastAsia="宋体" w:hAnsi="Times New Roman" w:cs="Times New Roman"/>
      <w:b/>
      <w:bCs/>
      <w:kern w:val="2"/>
      <w:sz w:val="21"/>
      <w:szCs w:val="24"/>
      <w:lang w:val="en-US" w:eastAsia="zh-CN" w:bidi="ar-SA"/>
    </w:rPr>
  </w:style>
  <w:style w:type="character" w:customStyle="1" w:styleId="Char8">
    <w:name w:val="正文首行缩进 Char"/>
    <w:link w:val="af9"/>
    <w:qFormat/>
    <w:rPr>
      <w:rFonts w:ascii="宋体" w:hAnsi="宋体"/>
      <w:kern w:val="2"/>
      <w:sz w:val="21"/>
      <w:szCs w:val="24"/>
    </w:rPr>
  </w:style>
  <w:style w:type="character" w:customStyle="1" w:styleId="2Char2">
    <w:name w:val="标题 2 Char"/>
    <w:qFormat/>
    <w:rPr>
      <w:rFonts w:ascii="Arial" w:eastAsia="黑体" w:hAnsi="Arial"/>
      <w:b/>
      <w:sz w:val="30"/>
      <w:lang w:val="en-US" w:eastAsia="zh-CN" w:bidi="ar-SA"/>
    </w:rPr>
  </w:style>
  <w:style w:type="character" w:customStyle="1" w:styleId="aff1">
    <w:name w:val="批注文字 字符"/>
    <w:uiPriority w:val="99"/>
    <w:qFormat/>
    <w:rPr>
      <w:rFonts w:ascii="Times New Roman" w:eastAsia="宋体" w:hAnsi="Times New Roman" w:cs="Times New Roman"/>
      <w:sz w:val="24"/>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qFormat/>
  </w:style>
  <w:style w:type="character" w:customStyle="1" w:styleId="locality">
    <w:name w:val="locality"/>
    <w:qFormat/>
  </w:style>
  <w:style w:type="character" w:customStyle="1" w:styleId="Char1">
    <w:name w:val="正文文本缩进 Char1"/>
    <w:link w:val="12"/>
    <w:qFormat/>
    <w:rPr>
      <w:rFonts w:ascii="宋体" w:eastAsia="宋体" w:hAnsi="宋体"/>
      <w:sz w:val="24"/>
      <w:szCs w:val="24"/>
      <w:lang w:bidi="ar-SA"/>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qFormat/>
  </w:style>
  <w:style w:type="character" w:customStyle="1" w:styleId="CharChar">
    <w:name w:val="正文缩进 Char Char"/>
    <w:link w:val="16"/>
    <w:qFormat/>
    <w:rPr>
      <w:rFonts w:ascii="宋体" w:eastAsia="宋体"/>
      <w:snapToGrid/>
      <w:color w:val="000000"/>
      <w:kern w:val="28"/>
      <w:sz w:val="28"/>
      <w:lang w:bidi="ar-SA"/>
    </w:rPr>
  </w:style>
  <w:style w:type="paragraph" w:customStyle="1" w:styleId="16">
    <w:name w:val="正文缩进1"/>
    <w:basedOn w:val="a6"/>
    <w:link w:val="CharChar"/>
    <w:qFormat/>
    <w:pPr>
      <w:widowControl/>
      <w:adjustRightInd w:val="0"/>
      <w:snapToGrid w:val="0"/>
      <w:spacing w:line="480" w:lineRule="exact"/>
      <w:ind w:firstLine="567"/>
    </w:pPr>
    <w:rPr>
      <w:rFonts w:ascii="宋体"/>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Char15">
    <w:name w:val="列出段落 Char1"/>
    <w:link w:val="aff2"/>
    <w:uiPriority w:val="34"/>
    <w:qFormat/>
    <w:rPr>
      <w:rFonts w:ascii="Calibri" w:eastAsia="宋体" w:hAnsi="Calibri"/>
      <w:kern w:val="2"/>
      <w:sz w:val="21"/>
      <w:szCs w:val="22"/>
      <w:lang w:val="en-US" w:eastAsia="zh-CN" w:bidi="ar-SA"/>
    </w:rPr>
  </w:style>
  <w:style w:type="paragraph" w:styleId="aff2">
    <w:name w:val="List Paragraph"/>
    <w:basedOn w:val="a6"/>
    <w:link w:val="Char15"/>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0">
    <w:name w:val="段1 Char"/>
    <w:qFormat/>
    <w:rPr>
      <w:rFonts w:ascii="宋体" w:eastAsia="宋体"/>
      <w:sz w:val="24"/>
      <w:lang w:val="en-US" w:eastAsia="zh-CN" w:bidi="ar-SA"/>
    </w:rPr>
  </w:style>
  <w:style w:type="character" w:customStyle="1" w:styleId="chanpin">
    <w:name w:val="chanpin拷贝"/>
    <w:qFormat/>
  </w:style>
  <w:style w:type="character" w:customStyle="1" w:styleId="Char16">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3">
    <w:name w:val="二级条标题"/>
    <w:basedOn w:val="a0"/>
    <w:next w:val="a6"/>
    <w:qFormat/>
    <w:pPr>
      <w:numPr>
        <w:ilvl w:val="0"/>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4">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5">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0">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6">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9">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7">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3"/>
    <w:next w:val="a6"/>
    <w:qFormat/>
    <w:pPr>
      <w:numPr>
        <w:ilvl w:val="3"/>
        <w:numId w:val="1"/>
      </w:numPr>
      <w:ind w:left="0" w:hanging="840"/>
      <w:outlineLvl w:val="3"/>
    </w:pPr>
  </w:style>
  <w:style w:type="paragraph" w:customStyle="1" w:styleId="aff8">
    <w:name w:val="??"/>
    <w:qFormat/>
    <w:pPr>
      <w:widowControl w:val="0"/>
      <w:overflowPunct w:val="0"/>
      <w:autoSpaceDE w:val="0"/>
      <w:autoSpaceDN w:val="0"/>
      <w:adjustRightInd w:val="0"/>
      <w:spacing w:after="160" w:line="278" w:lineRule="auto"/>
      <w:jc w:val="both"/>
    </w:pPr>
    <w:rPr>
      <w:kern w:val="2"/>
      <w:sz w:val="21"/>
      <w:lang w:eastAsia="en-US"/>
    </w:rPr>
  </w:style>
  <w:style w:type="paragraph" w:customStyle="1" w:styleId="2">
    <w:name w:val="样式 标题 2 + 宋体 五号 行距: 单倍行距"/>
    <w:basedOn w:val="22"/>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7">
    <w:name w:val="项目符号1"/>
    <w:basedOn w:val="aff9"/>
    <w:qFormat/>
    <w:pPr>
      <w:ind w:left="-25" w:firstLine="0"/>
    </w:pPr>
  </w:style>
  <w:style w:type="paragraph" w:customStyle="1" w:styleId="aff9">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a">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line="240" w:lineRule="exact"/>
      <w:jc w:val="left"/>
    </w:pPr>
    <w:rPr>
      <w:rFonts w:ascii="Verdana" w:hAnsi="Verdana"/>
      <w:kern w:val="0"/>
      <w:sz w:val="20"/>
      <w:szCs w:val="20"/>
      <w:lang w:eastAsia="en-US"/>
    </w:rPr>
  </w:style>
  <w:style w:type="paragraph" w:customStyle="1" w:styleId="Char17">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b">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7">
    <w:name w:val="样式2"/>
    <w:basedOn w:val="15"/>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18">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9">
    <w:name w:val="字元 字元1"/>
    <w:basedOn w:val="a6"/>
    <w:qFormat/>
    <w:rPr>
      <w:rFonts w:ascii="Tahoma" w:hAnsi="Tahoma"/>
      <w:sz w:val="24"/>
      <w:szCs w:val="20"/>
    </w:rPr>
  </w:style>
  <w:style w:type="paragraph" w:customStyle="1" w:styleId="Style160">
    <w:name w:val="_Style 160"/>
    <w:qFormat/>
    <w:pPr>
      <w:spacing w:after="160" w:line="278" w:lineRule="auto"/>
    </w:pPr>
    <w:rPr>
      <w:kern w:val="2"/>
      <w:sz w:val="21"/>
      <w:szCs w:val="24"/>
    </w:rPr>
  </w:style>
  <w:style w:type="paragraph" w:customStyle="1" w:styleId="3">
    <w:name w:val="项目编号3"/>
    <w:basedOn w:val="aff9"/>
    <w:qFormat/>
    <w:pPr>
      <w:numPr>
        <w:numId w:val="6"/>
      </w:numPr>
    </w:pPr>
  </w:style>
  <w:style w:type="paragraph" w:customStyle="1" w:styleId="Char21">
    <w:name w:val="Char21"/>
    <w:basedOn w:val="a6"/>
    <w:qFormat/>
    <w:rPr>
      <w:rFonts w:ascii="Tahoma" w:hAnsi="Tahoma"/>
      <w:sz w:val="24"/>
      <w:szCs w:val="20"/>
    </w:rPr>
  </w:style>
  <w:style w:type="paragraph" w:customStyle="1" w:styleId="affc">
    <w:name w:val="表格文字"/>
    <w:basedOn w:val="af0"/>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d">
    <w:name w:val="正文文本样式 加粗"/>
    <w:basedOn w:val="aff9"/>
    <w:qFormat/>
    <w:rPr>
      <w:b/>
    </w:rPr>
  </w:style>
  <w:style w:type="paragraph" w:customStyle="1" w:styleId="Char2CharCharCharCharCharChar">
    <w:name w:val="Char2 Char Char Char Char Char Char"/>
    <w:basedOn w:val="a6"/>
    <w:qFormat/>
    <w:pPr>
      <w:widowControl/>
      <w:spacing w:line="400" w:lineRule="exact"/>
      <w:jc w:val="center"/>
    </w:p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e">
    <w:name w:val="No Spacing"/>
    <w:uiPriority w:val="99"/>
    <w:qFormat/>
    <w:pPr>
      <w:widowControl w:val="0"/>
      <w:spacing w:after="160" w:line="278" w:lineRule="auto"/>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a"/>
    <w:qFormat/>
    <w:rPr>
      <w:kern w:val="2"/>
      <w:sz w:val="21"/>
      <w:szCs w:val="24"/>
      <w:lang w:val="zh-CN" w:eastAsia="zh-CN"/>
    </w:rPr>
  </w:style>
  <w:style w:type="paragraph" w:customStyle="1" w:styleId="1a">
    <w:name w:val="1"/>
    <w:link w:val="1-2Char"/>
    <w:qFormat/>
    <w:pPr>
      <w:spacing w:after="160" w:line="278" w:lineRule="auto"/>
    </w:pPr>
    <w:rPr>
      <w:kern w:val="2"/>
      <w:sz w:val="21"/>
      <w:szCs w:val="24"/>
      <w:lang w:val="zh-CN"/>
    </w:rPr>
  </w:style>
  <w:style w:type="paragraph" w:customStyle="1" w:styleId="afff">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0">
    <w:name w:val="正文表格"/>
    <w:basedOn w:val="a6"/>
    <w:link w:val="Chara"/>
    <w:qFormat/>
    <w:pPr>
      <w:adjustRightInd w:val="0"/>
      <w:snapToGrid w:val="0"/>
      <w:jc w:val="left"/>
    </w:pPr>
    <w:rPr>
      <w:rFonts w:ascii="宋体" w:hAnsi="宋体"/>
      <w:color w:val="000000"/>
      <w:szCs w:val="21"/>
    </w:rPr>
  </w:style>
  <w:style w:type="character" w:customStyle="1" w:styleId="Chara">
    <w:name w:val="正文表格 Char"/>
    <w:link w:val="afff0"/>
    <w:qFormat/>
    <w:rPr>
      <w:rFonts w:ascii="宋体" w:hAnsi="宋体"/>
      <w:color w:val="000000"/>
      <w:kern w:val="2"/>
      <w:sz w:val="21"/>
      <w:szCs w:val="21"/>
    </w:rPr>
  </w:style>
  <w:style w:type="paragraph" w:customStyle="1" w:styleId="afff1">
    <w:name w:val="正文重点"/>
    <w:basedOn w:val="a6"/>
    <w:link w:val="Charb"/>
    <w:qFormat/>
    <w:pPr>
      <w:adjustRightInd w:val="0"/>
      <w:spacing w:line="360" w:lineRule="auto"/>
      <w:ind w:firstLineChars="200" w:firstLine="482"/>
      <w:jc w:val="left"/>
      <w:textAlignment w:val="baseline"/>
    </w:pPr>
    <w:rPr>
      <w:b/>
      <w:kern w:val="0"/>
      <w:sz w:val="24"/>
      <w:szCs w:val="20"/>
    </w:rPr>
  </w:style>
  <w:style w:type="character" w:customStyle="1" w:styleId="Charb">
    <w:name w:val="正文重点 Char"/>
    <w:link w:val="afff1"/>
    <w:qFormat/>
    <w:rPr>
      <w:b/>
      <w:sz w:val="24"/>
    </w:rPr>
  </w:style>
  <w:style w:type="paragraph" w:customStyle="1" w:styleId="1-">
    <w:name w:val="标题1-附件"/>
    <w:basedOn w:val="11"/>
    <w:qFormat/>
    <w:pPr>
      <w:jc w:val="left"/>
    </w:pPr>
    <w:rPr>
      <w:sz w:val="24"/>
      <w:szCs w:val="24"/>
    </w:rPr>
  </w:style>
  <w:style w:type="paragraph" w:customStyle="1" w:styleId="afff2">
    <w:name w:val="正文小标题"/>
    <w:basedOn w:val="a6"/>
    <w:next w:val="ab"/>
    <w:link w:val="Charc"/>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c">
    <w:name w:val="正文小标题 Char"/>
    <w:link w:val="afff2"/>
    <w:qFormat/>
    <w:rPr>
      <w:rFonts w:ascii="宋体" w:hAnsi="宋体"/>
      <w:b/>
      <w:i/>
      <w:color w:val="FF0000"/>
      <w:kern w:val="2"/>
      <w:sz w:val="24"/>
    </w:rPr>
  </w:style>
  <w:style w:type="paragraph" w:customStyle="1" w:styleId="afff3">
    <w:name w:val="正文大标题"/>
    <w:basedOn w:val="afff2"/>
    <w:next w:val="ab"/>
    <w:link w:val="Chard"/>
    <w:qFormat/>
    <w:pPr>
      <w:jc w:val="center"/>
    </w:pPr>
    <w:rPr>
      <w:i w:val="0"/>
      <w:color w:val="000000"/>
      <w:sz w:val="28"/>
      <w:szCs w:val="21"/>
    </w:rPr>
  </w:style>
  <w:style w:type="character" w:customStyle="1" w:styleId="Chard">
    <w:name w:val="正文大标题 Char"/>
    <w:link w:val="afff3"/>
    <w:qFormat/>
    <w:rPr>
      <w:rFonts w:ascii="宋体" w:hAnsi="宋体"/>
      <w:b/>
      <w:color w:val="000000"/>
      <w:kern w:val="2"/>
      <w:sz w:val="28"/>
      <w:szCs w:val="21"/>
    </w:rPr>
  </w:style>
  <w:style w:type="paragraph" w:customStyle="1" w:styleId="afff4">
    <w:name w:val="注释"/>
    <w:basedOn w:val="a6"/>
    <w:link w:val="Chare"/>
    <w:qFormat/>
    <w:pPr>
      <w:adjustRightInd w:val="0"/>
      <w:snapToGrid w:val="0"/>
      <w:ind w:left="420" w:hangingChars="200" w:hanging="420"/>
      <w:jc w:val="left"/>
    </w:pPr>
    <w:rPr>
      <w:rFonts w:ascii="宋体" w:hAnsi="宋体"/>
      <w:szCs w:val="21"/>
    </w:rPr>
  </w:style>
  <w:style w:type="character" w:customStyle="1" w:styleId="Chare">
    <w:name w:val="注释 Char"/>
    <w:link w:val="afff4"/>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5">
    <w:name w:val="纯文本 字符"/>
    <w:qFormat/>
    <w:rPr>
      <w:rFonts w:ascii="宋体" w:eastAsia="宋体" w:hAnsi="Courier New" w:cs="Times New Roman"/>
      <w:kern w:val="2"/>
      <w:sz w:val="21"/>
      <w:szCs w:val="21"/>
      <w:lang w:val="en-US" w:eastAsia="zh-CN" w:bidi="ar-SA"/>
    </w:rPr>
  </w:style>
  <w:style w:type="paragraph" w:customStyle="1" w:styleId="1b">
    <w:name w:val="表格1"/>
    <w:basedOn w:val="a6"/>
    <w:qFormat/>
    <w:pPr>
      <w:ind w:firstLineChars="200" w:firstLine="480"/>
      <w:jc w:val="center"/>
    </w:pPr>
    <w:rPr>
      <w:sz w:val="24"/>
      <w:szCs w:val="20"/>
    </w:rPr>
  </w:style>
  <w:style w:type="character" w:customStyle="1" w:styleId="1c">
    <w:name w:val="纯文本 字符1"/>
    <w:qFormat/>
    <w:rPr>
      <w:rFonts w:ascii="宋体" w:hAnsi="Courier New"/>
    </w:rPr>
  </w:style>
  <w:style w:type="character" w:customStyle="1" w:styleId="bjh-p">
    <w:name w:val="bjh-p"/>
    <w:qFormat/>
  </w:style>
  <w:style w:type="paragraph" w:customStyle="1" w:styleId="afff6">
    <w:name w:val="无标题条"/>
    <w:next w:val="a6"/>
    <w:qFormat/>
    <w:pPr>
      <w:spacing w:after="160" w:line="278" w:lineRule="auto"/>
      <w:jc w:val="both"/>
    </w:pPr>
    <w:rPr>
      <w:sz w:val="21"/>
    </w:rPr>
  </w:style>
  <w:style w:type="character" w:customStyle="1" w:styleId="Charf">
    <w:name w:val="正文格式 Char"/>
    <w:link w:val="afff7"/>
    <w:qFormat/>
    <w:locked/>
    <w:rPr>
      <w:rFonts w:ascii="宋体" w:hAnsi="宋体"/>
      <w:sz w:val="24"/>
      <w:szCs w:val="24"/>
      <w:lang w:val="en-GB"/>
    </w:rPr>
  </w:style>
  <w:style w:type="paragraph" w:customStyle="1" w:styleId="afff7">
    <w:name w:val="正文格式"/>
    <w:basedOn w:val="a6"/>
    <w:link w:val="Charf"/>
    <w:qFormat/>
    <w:pPr>
      <w:spacing w:beforeLines="50" w:line="360" w:lineRule="auto"/>
      <w:ind w:firstLineChars="200" w:firstLine="480"/>
    </w:pPr>
    <w:rPr>
      <w:rFonts w:ascii="宋体" w:hAnsi="宋体"/>
      <w:kern w:val="0"/>
      <w:sz w:val="24"/>
      <w:lang w:val="en-GB"/>
    </w:rPr>
  </w:style>
  <w:style w:type="character" w:customStyle="1" w:styleId="3Char2">
    <w:name w:val="标题 3 Char"/>
    <w:qFormat/>
    <w:rPr>
      <w:rFonts w:ascii="宋体" w:eastAsia="宋体"/>
      <w:b/>
      <w:sz w:val="24"/>
      <w:u w:val="single"/>
      <w:lang w:val="en-US" w:eastAsia="zh-CN" w:bidi="ar-SA"/>
    </w:rPr>
  </w:style>
  <w:style w:type="character" w:customStyle="1" w:styleId="Charf0">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f1">
    <w:name w:val="正文文本缩进 Char"/>
    <w:qFormat/>
    <w:rPr>
      <w:rFonts w:eastAsia="宋体"/>
      <w:kern w:val="2"/>
      <w:sz w:val="24"/>
      <w:szCs w:val="24"/>
      <w:lang w:val="en-US" w:eastAsia="zh-CN" w:bidi="ar-SA"/>
    </w:rPr>
  </w:style>
  <w:style w:type="character" w:customStyle="1" w:styleId="Charf2">
    <w:name w:val="列出段落 Char"/>
    <w:qFormat/>
    <w:rPr>
      <w:rFonts w:ascii="Calibri" w:eastAsia="宋体" w:hAnsi="Calibri"/>
      <w:kern w:val="2"/>
      <w:sz w:val="21"/>
      <w:szCs w:val="22"/>
      <w:lang w:val="en-US" w:eastAsia="zh-CN" w:bidi="ar-SA"/>
    </w:rPr>
  </w:style>
  <w:style w:type="character" w:customStyle="1" w:styleId="Charf3">
    <w:name w:val="页眉 Char"/>
    <w:qFormat/>
    <w:rPr>
      <w:rFonts w:eastAsia="宋体"/>
      <w:kern w:val="2"/>
      <w:sz w:val="18"/>
      <w:szCs w:val="18"/>
      <w:lang w:val="en-US" w:eastAsia="zh-CN" w:bidi="ar-SA"/>
    </w:rPr>
  </w:style>
  <w:style w:type="paragraph" w:customStyle="1" w:styleId="28">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9">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line="240" w:lineRule="exact"/>
      <w:jc w:val="left"/>
    </w:pPr>
    <w:rPr>
      <w:rFonts w:ascii="Verdana" w:eastAsia="仿宋_GB2312" w:hAnsi="Verdana"/>
      <w:kern w:val="0"/>
      <w:sz w:val="24"/>
      <w:szCs w:val="20"/>
      <w:lang w:eastAsia="en-US"/>
    </w:rPr>
  </w:style>
  <w:style w:type="paragraph" w:customStyle="1" w:styleId="2a">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b">
    <w:name w:val="正文缩进2"/>
    <w:basedOn w:val="a6"/>
    <w:qFormat/>
    <w:pPr>
      <w:widowControl/>
      <w:adjustRightInd w:val="0"/>
      <w:snapToGrid w:val="0"/>
      <w:spacing w:line="480" w:lineRule="exact"/>
      <w:ind w:firstLine="567"/>
    </w:pPr>
    <w:rPr>
      <w:rFonts w:ascii="宋体"/>
      <w:color w:val="000000"/>
      <w:kern w:val="28"/>
      <w:sz w:val="28"/>
      <w:szCs w:val="20"/>
      <w:lang w:val="zh-CN"/>
    </w:rPr>
  </w:style>
  <w:style w:type="paragraph" w:customStyle="1" w:styleId="1d">
    <w:name w:val="修订1"/>
    <w:qFormat/>
    <w:pPr>
      <w:spacing w:after="160" w:line="278" w:lineRule="auto"/>
    </w:pPr>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f4">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f5">
    <w:name w:val="批注文字 Char"/>
    <w:uiPriority w:val="99"/>
    <w:qFormat/>
    <w:rPr>
      <w:kern w:val="2"/>
      <w:sz w:val="21"/>
      <w:szCs w:val="24"/>
    </w:rPr>
  </w:style>
  <w:style w:type="character" w:customStyle="1" w:styleId="Charf6">
    <w:name w:val="标题 Char"/>
    <w:qFormat/>
    <w:rPr>
      <w:b/>
      <w:kern w:val="2"/>
      <w:sz w:val="32"/>
    </w:rPr>
  </w:style>
  <w:style w:type="paragraph" w:customStyle="1" w:styleId="afff8">
    <w:name w:val="图例"/>
    <w:basedOn w:val="a6"/>
    <w:qFormat/>
    <w:pPr>
      <w:spacing w:before="120" w:after="120" w:line="360" w:lineRule="auto"/>
      <w:jc w:val="center"/>
    </w:pPr>
    <w:rPr>
      <w:rFonts w:eastAsia="仿宋_GB2312"/>
      <w:b/>
      <w:sz w:val="24"/>
      <w:szCs w:val="20"/>
    </w:rPr>
  </w:style>
  <w:style w:type="table" w:customStyle="1" w:styleId="TableNormal">
    <w:name w:val="Table Normal"/>
    <w:uiPriority w:val="2"/>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afff9">
    <w:name w:val="段"/>
    <w:next w:val="a6"/>
    <w:qFormat/>
    <w:pPr>
      <w:tabs>
        <w:tab w:val="left" w:pos="1389"/>
      </w:tabs>
      <w:autoSpaceDE w:val="0"/>
      <w:autoSpaceDN w:val="0"/>
      <w:spacing w:after="160" w:line="278" w:lineRule="auto"/>
      <w:ind w:firstLine="425"/>
      <w:jc w:val="both"/>
    </w:pPr>
    <w:rPr>
      <w:rFonts w:ascii="宋体"/>
      <w:sz w:val="21"/>
    </w:rPr>
  </w:style>
  <w:style w:type="paragraph" w:customStyle="1" w:styleId="41">
    <w:name w:val="列出段落4"/>
    <w:basedOn w:val="a6"/>
    <w:uiPriority w:val="99"/>
    <w:qFormat/>
    <w:pPr>
      <w:ind w:firstLineChars="200" w:firstLine="420"/>
    </w:pPr>
  </w:style>
  <w:style w:type="character" w:customStyle="1" w:styleId="1e">
    <w:name w:val="页脚 字符1"/>
    <w:qFormat/>
    <w:rPr>
      <w:sz w:val="18"/>
      <w:szCs w:val="18"/>
    </w:rPr>
  </w:style>
  <w:style w:type="paragraph" w:customStyle="1" w:styleId="afffa">
    <w:name w:val="普通文字"/>
    <w:basedOn w:val="a6"/>
    <w:qFormat/>
    <w:pPr>
      <w:widowControl/>
      <w:spacing w:line="351" w:lineRule="atLeast"/>
      <w:ind w:firstLine="419"/>
      <w:textAlignment w:val="baseline"/>
    </w:pPr>
    <w:rPr>
      <w:rFonts w:ascii="宋体"/>
      <w:color w:val="000000"/>
      <w:kern w:val="0"/>
      <w:szCs w:val="20"/>
      <w:u w:color="000000"/>
    </w:rPr>
  </w:style>
  <w:style w:type="paragraph" w:customStyle="1" w:styleId="34">
    <w:name w:val="正文文字缩进 3"/>
    <w:basedOn w:val="a6"/>
    <w:qFormat/>
    <w:pPr>
      <w:widowControl/>
      <w:spacing w:before="119" w:line="272" w:lineRule="atLeast"/>
      <w:ind w:left="719" w:firstLine="481"/>
      <w:jc w:val="left"/>
      <w:textAlignment w:val="baseline"/>
    </w:pPr>
    <w:rPr>
      <w:rFonts w:ascii="宋体"/>
      <w:color w:val="000000"/>
      <w:kern w:val="0"/>
      <w:sz w:val="24"/>
      <w:szCs w:val="20"/>
      <w:u w:color="000000"/>
    </w:rPr>
  </w:style>
  <w:style w:type="paragraph" w:customStyle="1" w:styleId="2c">
    <w:name w:val="正文文字缩进 2"/>
    <w:basedOn w:val="a6"/>
    <w:qFormat/>
    <w:pPr>
      <w:widowControl/>
      <w:spacing w:line="351" w:lineRule="atLeast"/>
      <w:ind w:firstLine="481"/>
      <w:textAlignment w:val="baseline"/>
    </w:pPr>
    <w:rPr>
      <w:rFonts w:ascii="仿宋_GB2312" w:eastAsia="仿宋_GB2312"/>
      <w:color w:val="000000"/>
      <w:kern w:val="0"/>
      <w:sz w:val="24"/>
      <w:szCs w:val="20"/>
      <w:u w:color="000000"/>
    </w:rPr>
  </w:style>
  <w:style w:type="paragraph" w:customStyle="1" w:styleId="0">
    <w:name w:val="0"/>
    <w:basedOn w:val="a6"/>
    <w:qFormat/>
    <w:pPr>
      <w:widowControl/>
      <w:snapToGrid w:val="0"/>
      <w:spacing w:before="156" w:after="156" w:line="360" w:lineRule="auto"/>
    </w:pPr>
    <w:rPr>
      <w:kern w:val="0"/>
      <w:sz w:val="24"/>
      <w:szCs w:val="20"/>
    </w:rPr>
  </w:style>
  <w:style w:type="paragraph" w:customStyle="1" w:styleId="1f">
    <w:name w:val="无间隔1"/>
    <w:link w:val="Charf7"/>
    <w:uiPriority w:val="99"/>
    <w:qFormat/>
    <w:pPr>
      <w:spacing w:after="160" w:line="278" w:lineRule="auto"/>
    </w:pPr>
    <w:rPr>
      <w:rFonts w:ascii="Calibri" w:hAnsi="Calibri"/>
      <w:sz w:val="22"/>
      <w:szCs w:val="22"/>
    </w:rPr>
  </w:style>
  <w:style w:type="character" w:customStyle="1" w:styleId="Charf7">
    <w:name w:val="无间隔 Char"/>
    <w:link w:val="1f"/>
    <w:uiPriority w:val="99"/>
    <w:qFormat/>
    <w:rPr>
      <w:rFonts w:ascii="Calibri" w:hAnsi="Calibri"/>
      <w:sz w:val="22"/>
      <w:szCs w:val="22"/>
    </w:rPr>
  </w:style>
  <w:style w:type="paragraph" w:customStyle="1" w:styleId="p0">
    <w:name w:val="p0"/>
    <w:basedOn w:val="a6"/>
    <w:qFormat/>
    <w:pPr>
      <w:widowControl/>
    </w:pPr>
    <w:rPr>
      <w:kern w:val="0"/>
      <w:szCs w:val="21"/>
    </w:rPr>
  </w:style>
  <w:style w:type="character" w:customStyle="1" w:styleId="afffb">
    <w:name w:val="正文缩进 字符"/>
    <w:uiPriority w:val="99"/>
    <w:qFormat/>
    <w:rPr>
      <w:rFonts w:ascii="宋体" w:hAnsi="宋体"/>
      <w:sz w:val="24"/>
    </w:rPr>
  </w:style>
  <w:style w:type="character" w:customStyle="1" w:styleId="afffc">
    <w:name w:val="页眉 字符"/>
    <w:qFormat/>
    <w:rPr>
      <w:rFonts w:ascii="Calibri" w:eastAsia="宋体" w:hAnsi="Calibri" w:cs="Times New Roman"/>
      <w:kern w:val="2"/>
      <w:sz w:val="18"/>
      <w:szCs w:val="18"/>
    </w:rPr>
  </w:style>
  <w:style w:type="character" w:customStyle="1" w:styleId="afffd">
    <w:name w:val="页脚 字符"/>
    <w:uiPriority w:val="99"/>
    <w:qFormat/>
    <w:rPr>
      <w:rFonts w:ascii="Calibri" w:eastAsia="宋体" w:hAnsi="Calibri" w:cs="Times New Roman"/>
      <w:kern w:val="2"/>
      <w:sz w:val="18"/>
      <w:szCs w:val="18"/>
    </w:rPr>
  </w:style>
  <w:style w:type="character" w:customStyle="1" w:styleId="font31">
    <w:name w:val="font31"/>
    <w:qFormat/>
    <w:rPr>
      <w:rFonts w:ascii="宋体" w:eastAsia="宋体" w:hAnsi="宋体" w:cs="宋体" w:hint="eastAsia"/>
      <w:color w:val="000000"/>
      <w:sz w:val="18"/>
      <w:szCs w:val="18"/>
      <w:u w:val="none"/>
    </w:rPr>
  </w:style>
  <w:style w:type="character" w:customStyle="1" w:styleId="1f0">
    <w:name w:val="标题 1 字符"/>
    <w:qFormat/>
    <w:rPr>
      <w:rFonts w:ascii="宋体" w:hAnsi="宋体" w:cs="宋体"/>
      <w:b/>
      <w:bCs/>
      <w:kern w:val="36"/>
      <w:sz w:val="48"/>
      <w:szCs w:val="48"/>
    </w:rPr>
  </w:style>
  <w:style w:type="character" w:customStyle="1" w:styleId="1f1">
    <w:name w:val="未处理的提及1"/>
    <w:uiPriority w:val="99"/>
    <w:unhideWhenUsed/>
    <w:qFormat/>
    <w:rPr>
      <w:color w:val="605E5C"/>
      <w:shd w:val="clear" w:color="auto" w:fill="E1DFDD"/>
    </w:rPr>
  </w:style>
  <w:style w:type="character" w:customStyle="1" w:styleId="35">
    <w:name w:val="标题 3 字符"/>
    <w:qFormat/>
    <w:rPr>
      <w:rFonts w:ascii="宋体" w:eastAsia="宋体"/>
      <w:b/>
      <w:sz w:val="24"/>
      <w:u w:val="single"/>
      <w:lang w:val="en-US" w:eastAsia="zh-CN" w:bidi="ar-SA"/>
    </w:rPr>
  </w:style>
  <w:style w:type="character" w:customStyle="1" w:styleId="2d">
    <w:name w:val="正文首行缩进 2 字符"/>
    <w:qFormat/>
    <w:rPr>
      <w:rFonts w:eastAsia="宋体"/>
      <w:kern w:val="2"/>
      <w:sz w:val="24"/>
      <w:szCs w:val="24"/>
      <w:lang w:val="en-US" w:eastAsia="zh-CN" w:bidi="ar-SA"/>
    </w:rPr>
  </w:style>
  <w:style w:type="character" w:customStyle="1" w:styleId="afffe">
    <w:name w:val="正文文本 字符"/>
    <w:qFormat/>
    <w:rPr>
      <w:rFonts w:ascii="宋体" w:hAnsi="宋体"/>
      <w:kern w:val="2"/>
      <w:sz w:val="24"/>
      <w:szCs w:val="24"/>
    </w:rPr>
  </w:style>
  <w:style w:type="paragraph" w:customStyle="1" w:styleId="36">
    <w:name w:val="样式 标题 3 + 五号"/>
    <w:basedOn w:val="30"/>
    <w:qFormat/>
    <w:pPr>
      <w:autoSpaceDE/>
      <w:autoSpaceDN/>
      <w:adjustRightInd/>
      <w:spacing w:before="0" w:after="260"/>
      <w:jc w:val="both"/>
    </w:pPr>
    <w:rPr>
      <w:rFonts w:ascii="Times New Roman"/>
      <w:bCs/>
      <w:kern w:val="2"/>
      <w:sz w:val="21"/>
      <w:szCs w:val="32"/>
      <w:u w:val="none"/>
    </w:rPr>
  </w:style>
  <w:style w:type="paragraph" w:customStyle="1" w:styleId="2e">
    <w:name w:val="修订2"/>
    <w:uiPriority w:val="99"/>
    <w:semiHidden/>
    <w:qFormat/>
    <w:pPr>
      <w:spacing w:after="160" w:line="278" w:lineRule="auto"/>
    </w:pPr>
    <w:rPr>
      <w:kern w:val="2"/>
      <w:sz w:val="21"/>
      <w:szCs w:val="24"/>
    </w:rPr>
  </w:style>
  <w:style w:type="character" w:customStyle="1" w:styleId="1f2">
    <w:name w:val="批注文字 字符1"/>
    <w:qFormat/>
    <w:rPr>
      <w:rFonts w:ascii="Times New Roman" w:eastAsia="宋体" w:hAnsi="Times New Roman" w:cs="Times New Roman"/>
      <w:szCs w:val="24"/>
    </w:rPr>
  </w:style>
  <w:style w:type="character" w:customStyle="1" w:styleId="210">
    <w:name w:val="标题 2 字符1"/>
    <w:qFormat/>
    <w:rPr>
      <w:rFonts w:ascii="Arial" w:eastAsia="黑体" w:hAnsi="Arial"/>
      <w:b/>
      <w:sz w:val="30"/>
      <w:lang w:val="en-US" w:eastAsia="zh-CN" w:bidi="ar-SA"/>
    </w:rPr>
  </w:style>
  <w:style w:type="character" w:customStyle="1" w:styleId="110">
    <w:name w:val="标题 1 字符1"/>
    <w:qFormat/>
    <w:rPr>
      <w:rFonts w:ascii="宋体"/>
      <w:b/>
      <w:kern w:val="44"/>
      <w:sz w:val="32"/>
    </w:rPr>
  </w:style>
  <w:style w:type="character" w:customStyle="1" w:styleId="1f3">
    <w:name w:val="正文缩进 字符1"/>
    <w:qFormat/>
    <w:rPr>
      <w:rFonts w:ascii="宋体" w:eastAsia="宋体"/>
      <w:kern w:val="2"/>
      <w:sz w:val="24"/>
      <w:szCs w:val="24"/>
      <w:lang w:val="en-US" w:eastAsia="zh-CN" w:bidi="ar-SA"/>
    </w:rPr>
  </w:style>
  <w:style w:type="paragraph" w:customStyle="1" w:styleId="affff">
    <w:name w:val="正文表标题"/>
    <w:basedOn w:val="a6"/>
    <w:next w:val="a6"/>
    <w:qFormat/>
    <w:pPr>
      <w:widowControl/>
      <w:spacing w:beforeLines="50" w:afterLines="50"/>
      <w:ind w:left="3255"/>
      <w:jc w:val="center"/>
    </w:pPr>
    <w:rPr>
      <w:rFonts w:ascii="黑体" w:eastAsia="黑体" w:hAnsi="黑体" w:cs="宋体"/>
      <w:kern w:val="0"/>
      <w:szCs w:val="21"/>
    </w:rPr>
  </w:style>
  <w:style w:type="paragraph" w:customStyle="1" w:styleId="WW-">
    <w:name w:val="WW-纯文本"/>
    <w:basedOn w:val="a6"/>
    <w:qFormat/>
    <w:pPr>
      <w:suppressAutoHyphens/>
    </w:pPr>
    <w:rPr>
      <w:rFonts w:ascii="宋体" w:hAnsi="宋体"/>
      <w:kern w:val="1"/>
      <w:szCs w:val="20"/>
      <w:lang w:eastAsia="ar-SA"/>
    </w:rPr>
  </w:style>
  <w:style w:type="character" w:customStyle="1" w:styleId="NormalCharacter">
    <w:name w:val="NormalCharacter"/>
    <w:qFormat/>
  </w:style>
  <w:style w:type="paragraph" w:customStyle="1" w:styleId="37">
    <w:name w:val="修订3"/>
    <w:hidden/>
    <w:uiPriority w:val="99"/>
    <w:unhideWhenUsed/>
    <w:qFormat/>
    <w:pPr>
      <w:spacing w:after="160" w:line="278" w:lineRule="auto"/>
    </w:pPr>
    <w:rPr>
      <w:kern w:val="2"/>
      <w:sz w:val="21"/>
      <w:szCs w:val="24"/>
    </w:rPr>
  </w:style>
  <w:style w:type="paragraph" w:customStyle="1" w:styleId="42">
    <w:name w:val="修订4"/>
    <w:hidden/>
    <w:uiPriority w:val="99"/>
    <w:unhideWhenUsed/>
    <w:qFormat/>
    <w:pPr>
      <w:spacing w:after="160" w:line="278" w:lineRule="auto"/>
    </w:pPr>
    <w:rPr>
      <w:kern w:val="2"/>
      <w:sz w:val="21"/>
      <w:szCs w:val="24"/>
    </w:rPr>
  </w:style>
  <w:style w:type="character" w:customStyle="1" w:styleId="2f">
    <w:name w:val="未处理的提及2"/>
    <w:basedOn w:val="a7"/>
    <w:uiPriority w:val="99"/>
    <w:semiHidden/>
    <w:unhideWhenUsed/>
    <w:qFormat/>
    <w:rPr>
      <w:color w:val="605E5C"/>
      <w:shd w:val="clear" w:color="auto" w:fill="E1DFDD"/>
    </w:rPr>
  </w:style>
  <w:style w:type="paragraph" w:customStyle="1" w:styleId="1f4">
    <w:name w:val="纯文本1"/>
    <w:basedOn w:val="a6"/>
    <w:uiPriority w:val="99"/>
    <w:qFormat/>
    <w:rPr>
      <w:rFonts w:ascii="宋体" w:hAnsi="Courier New" w:cs="宋体"/>
      <w:sz w:val="24"/>
    </w:rPr>
  </w:style>
  <w:style w:type="paragraph" w:customStyle="1" w:styleId="TableText">
    <w:name w:val="Table Text"/>
    <w:basedOn w:val="a6"/>
    <w:semiHidden/>
    <w:qFormat/>
    <w:rPr>
      <w:rFonts w:ascii="宋体" w:hAnsi="宋体" w:cs="宋体"/>
      <w:sz w:val="20"/>
      <w:szCs w:val="20"/>
      <w:lang w:eastAsia="en-US"/>
    </w:rPr>
  </w:style>
  <w:style w:type="paragraph" w:customStyle="1" w:styleId="1f5">
    <w:name w:val="列表段落1"/>
    <w:basedOn w:val="a6"/>
    <w:uiPriority w:val="99"/>
    <w:qFormat/>
    <w:pPr>
      <w:ind w:left="540"/>
    </w:pPr>
  </w:style>
  <w:style w:type="character" w:customStyle="1" w:styleId="38">
    <w:name w:val="未处理的提及3"/>
    <w:basedOn w:val="a7"/>
    <w:uiPriority w:val="99"/>
    <w:semiHidden/>
    <w:unhideWhenUsed/>
    <w:qFormat/>
    <w:rPr>
      <w:color w:val="605E5C"/>
      <w:shd w:val="clear" w:color="auto" w:fill="E1DFDD"/>
    </w:rPr>
  </w:style>
  <w:style w:type="character" w:customStyle="1" w:styleId="fontstyle01">
    <w:name w:val="fontstyle01"/>
    <w:qFormat/>
    <w:rPr>
      <w:rFonts w:ascii="CIDFont+F2" w:hAnsi="CIDFont+F2" w:hint="defaul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eader" Target="header2.xml"/><Relationship Id="rId10" Type="http://schemas.openxmlformats.org/officeDocument/2006/relationships/footer" Target="footer1.xml"/><Relationship Id="rId19" Type="http://schemas.openxmlformats.org/officeDocument/2006/relationships/header" Target="header4.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4.xml"/><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F677129-79DF-439C-83B8-1B22C4BBB5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77</Pages>
  <Words>4927</Words>
  <Characters>28084</Characters>
  <Application>Microsoft Office Word</Application>
  <DocSecurity>0</DocSecurity>
  <Lines>234</Lines>
  <Paragraphs>65</Paragraphs>
  <ScaleCrop>false</ScaleCrop>
  <Company>China</Company>
  <LinksUpToDate>false</LinksUpToDate>
  <CharactersWithSpaces>32946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02年杜范本稿</dc:title>
  <dc:creator>尹皓</dc:creator>
  <cp:lastModifiedBy>贾童</cp:lastModifiedBy>
  <cp:revision>28</cp:revision>
  <cp:lastPrinted>2026-05-14T16:45:00Z</cp:lastPrinted>
  <dcterms:created xsi:type="dcterms:W3CDTF">2026-06-16T07:30:00Z</dcterms:created>
  <dcterms:modified xsi:type="dcterms:W3CDTF">2026-08-14T06:26:00Z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2052-6.15.2.8936</vt:lpwstr>
  </property>
  <property fmtid="{D5CDD505-2E9C-101B-9397-08002B2CF9AE}" pid="3" name="ICV">
    <vt:lpwstr>F84BE952627F4E018A19E3B4C68721AE_13</vt:lpwstr>
  </property>
  <property fmtid="{D5CDD505-2E9C-101B-9397-08002B2CF9AE}" pid="4" name="KSOTemplateDocerSaveRecord">
    <vt:lpwstr>eyJoZGlkIjoiYjkyZmNhZmMwYTRkMzdjNDc0ZDBiODA4ZTNmNjg2YzYiLCJ1c2VySWQiOiIzMjk1MjQ4ODkifQ==</vt:lpwstr>
  </property>
</Properties>
</file>