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3B9E6E5B" w:rsidR="00E72A87" w:rsidRPr="006C788B"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bookmarkStart w:id="0" w:name="OLE_LINK1"/>
      <w:bookmarkStart w:id="1" w:name="OLE_LINK4"/>
      <w:r w:rsidR="000C29F6" w:rsidRPr="000C29F6">
        <w:rPr>
          <w:rFonts w:asciiTheme="minorEastAsia" w:eastAsiaTheme="minorEastAsia" w:hAnsiTheme="minorEastAsia" w:hint="eastAsia"/>
          <w:bCs/>
          <w:sz w:val="36"/>
          <w:szCs w:val="36"/>
        </w:rPr>
        <w:t>2026年通州区中西医结合医院中医药传承创新发展示范项目</w:t>
      </w:r>
      <w:bookmarkEnd w:id="0"/>
      <w:bookmarkEnd w:id="1"/>
    </w:p>
    <w:p w14:paraId="4BB07CAC" w14:textId="6263BA24"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0C29F6">
        <w:rPr>
          <w:rFonts w:asciiTheme="minorEastAsia" w:eastAsiaTheme="minorEastAsia" w:hAnsiTheme="minorEastAsia"/>
          <w:bCs/>
          <w:sz w:val="36"/>
          <w:szCs w:val="36"/>
        </w:rPr>
        <w:t>11011226210200021799-XM00</w:t>
      </w:r>
      <w:r w:rsidR="008540C9" w:rsidRPr="008540C9">
        <w:rPr>
          <w:rFonts w:asciiTheme="minorEastAsia" w:eastAsiaTheme="minorEastAsia" w:hAnsiTheme="minorEastAsia"/>
          <w:bCs/>
          <w:sz w:val="36"/>
          <w:szCs w:val="36"/>
        </w:rPr>
        <w:t>1</w:t>
      </w:r>
    </w:p>
    <w:p w14:paraId="4CABB2FE" w14:textId="150B4660"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w:t>
      </w:r>
      <w:proofErr w:type="gramStart"/>
      <w:r w:rsidR="006C788B" w:rsidRPr="006C788B">
        <w:rPr>
          <w:rFonts w:asciiTheme="minorEastAsia" w:eastAsiaTheme="minorEastAsia" w:hAnsiTheme="minorEastAsia" w:hint="eastAsia"/>
          <w:bCs/>
          <w:sz w:val="36"/>
          <w:szCs w:val="36"/>
        </w:rPr>
        <w:t>通州区</w:t>
      </w:r>
      <w:r w:rsidR="000C29F6" w:rsidRPr="000C29F6">
        <w:rPr>
          <w:rFonts w:asciiTheme="minorEastAsia" w:eastAsiaTheme="minorEastAsia" w:hAnsiTheme="minorEastAsia" w:hint="eastAsia"/>
          <w:bCs/>
          <w:sz w:val="36"/>
          <w:szCs w:val="36"/>
        </w:rPr>
        <w:t>通州区</w:t>
      </w:r>
      <w:proofErr w:type="gramEnd"/>
      <w:r w:rsidR="000C29F6" w:rsidRPr="000C29F6">
        <w:rPr>
          <w:rFonts w:asciiTheme="minorEastAsia" w:eastAsiaTheme="minorEastAsia" w:hAnsiTheme="minorEastAsia" w:hint="eastAsia"/>
          <w:bCs/>
          <w:sz w:val="36"/>
          <w:szCs w:val="36"/>
        </w:rPr>
        <w:t>中西医结合医院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2" w:name="_Toc99301418"/>
      <w:r w:rsidRPr="00A126F7">
        <w:rPr>
          <w:rFonts w:asciiTheme="minorEastAsia" w:eastAsiaTheme="minorEastAsia" w:hAnsiTheme="minorEastAsia"/>
          <w:b/>
          <w:sz w:val="36"/>
          <w:szCs w:val="36"/>
        </w:rPr>
        <w:lastRenderedPageBreak/>
        <w:t>目      录</w:t>
      </w:r>
      <w:bookmarkEnd w:id="2"/>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372188">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372188">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372188">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372188">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372188">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372188">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372188">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3" w:name="_Toc99301419"/>
      <w:r w:rsidRPr="00A126F7">
        <w:rPr>
          <w:rFonts w:asciiTheme="minorEastAsia" w:eastAsiaTheme="minorEastAsia" w:hAnsiTheme="minorEastAsia"/>
          <w:b/>
          <w:sz w:val="36"/>
          <w:szCs w:val="36"/>
        </w:rPr>
        <w:lastRenderedPageBreak/>
        <w:t>第一章   投标邀请</w:t>
      </w:r>
      <w:bookmarkEnd w:id="3"/>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4" w:name="_Toc28359002"/>
      <w:bookmarkStart w:id="5" w:name="_Toc35393621"/>
      <w:bookmarkStart w:id="6" w:name="_Toc28359079"/>
      <w:bookmarkStart w:id="7" w:name="_Toc35393790"/>
      <w:bookmarkStart w:id="8" w:name="_Hlk24379207"/>
      <w:r w:rsidRPr="00A126F7">
        <w:rPr>
          <w:rFonts w:asciiTheme="minorEastAsia" w:eastAsiaTheme="minorEastAsia" w:hAnsiTheme="minorEastAsia"/>
          <w:sz w:val="24"/>
          <w:szCs w:val="24"/>
        </w:rPr>
        <w:t>一、项目基本情况</w:t>
      </w:r>
      <w:bookmarkEnd w:id="4"/>
      <w:bookmarkEnd w:id="5"/>
      <w:bookmarkEnd w:id="6"/>
      <w:bookmarkEnd w:id="7"/>
    </w:p>
    <w:p w14:paraId="0DA976A7" w14:textId="34F8240D"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0C29F6" w:rsidRPr="000C29F6">
        <w:rPr>
          <w:rFonts w:asciiTheme="minorEastAsia" w:eastAsiaTheme="minorEastAsia" w:hAnsiTheme="minorEastAsia"/>
          <w:sz w:val="24"/>
        </w:rPr>
        <w:t>11011226210200021799-XM001</w:t>
      </w:r>
    </w:p>
    <w:p w14:paraId="3939984B" w14:textId="44594B32" w:rsidR="00E72A87" w:rsidRPr="000C29F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0C29F6" w:rsidRPr="000C29F6">
        <w:rPr>
          <w:rFonts w:asciiTheme="minorEastAsia" w:eastAsiaTheme="minorEastAsia" w:hAnsiTheme="minorEastAsia" w:hint="eastAsia"/>
          <w:sz w:val="24"/>
        </w:rPr>
        <w:t>2026年通州区中西医结合医院中医药传承创新发展示范项目</w:t>
      </w:r>
    </w:p>
    <w:bookmarkEnd w:id="8"/>
    <w:p w14:paraId="719454DA" w14:textId="6FFFD99F"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0C29F6">
        <w:rPr>
          <w:rFonts w:asciiTheme="minorEastAsia" w:eastAsiaTheme="minorEastAsia" w:hAnsiTheme="minorEastAsia"/>
          <w:sz w:val="24"/>
        </w:rPr>
        <w:t>344.12</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D55AD8" w:rsidRPr="00A126F7" w14:paraId="6321EFB0" w14:textId="2F80B713" w:rsidTr="00DC1136">
        <w:trPr>
          <w:trHeight w:val="454"/>
        </w:trPr>
        <w:tc>
          <w:tcPr>
            <w:tcW w:w="365" w:type="pct"/>
            <w:vAlign w:val="center"/>
          </w:tcPr>
          <w:p w14:paraId="1C41BCCE" w14:textId="77777777" w:rsidR="00D55AD8" w:rsidRPr="00A126F7" w:rsidRDefault="00D55AD8" w:rsidP="0091056F">
            <w:pPr>
              <w:spacing w:after="0"/>
              <w:jc w:val="center"/>
              <w:rPr>
                <w:rFonts w:asciiTheme="minorEastAsia" w:eastAsiaTheme="minorEastAsia" w:hAnsiTheme="minorEastAsia"/>
                <w:bCs/>
                <w:szCs w:val="21"/>
              </w:rPr>
            </w:pPr>
            <w:bookmarkStart w:id="9" w:name="OLE_LINK109"/>
            <w:bookmarkStart w:id="10" w:name="OLE_LINK110"/>
            <w:bookmarkStart w:id="11" w:name="OLE_LINK5"/>
            <w:proofErr w:type="gramStart"/>
            <w:r w:rsidRPr="00A126F7">
              <w:rPr>
                <w:rFonts w:asciiTheme="minorEastAsia" w:eastAsiaTheme="minorEastAsia" w:hAnsiTheme="minorEastAsia"/>
                <w:bCs/>
                <w:szCs w:val="21"/>
              </w:rPr>
              <w:t>包号</w:t>
            </w:r>
            <w:proofErr w:type="gramEnd"/>
          </w:p>
        </w:tc>
        <w:tc>
          <w:tcPr>
            <w:tcW w:w="1182" w:type="pct"/>
            <w:vAlign w:val="center"/>
          </w:tcPr>
          <w:p w14:paraId="20F4F684" w14:textId="77777777" w:rsidR="00D55AD8" w:rsidRPr="00A126F7" w:rsidRDefault="00D55AD8" w:rsidP="0091056F">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标的名称</w:t>
            </w:r>
          </w:p>
        </w:tc>
        <w:tc>
          <w:tcPr>
            <w:tcW w:w="406" w:type="pct"/>
            <w:vAlign w:val="center"/>
          </w:tcPr>
          <w:p w14:paraId="6DDD44A7" w14:textId="6700B067" w:rsidR="00D55AD8" w:rsidRPr="00A126F7" w:rsidRDefault="00D55AD8" w:rsidP="0091056F">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数量</w:t>
            </w:r>
          </w:p>
        </w:tc>
        <w:tc>
          <w:tcPr>
            <w:tcW w:w="860" w:type="pct"/>
            <w:vAlign w:val="center"/>
          </w:tcPr>
          <w:p w14:paraId="230823E4" w14:textId="77777777" w:rsidR="00D55AD8" w:rsidRPr="00D55AD8" w:rsidRDefault="00D55AD8" w:rsidP="00D55AD8">
            <w:pPr>
              <w:spacing w:after="0"/>
              <w:jc w:val="center"/>
              <w:rPr>
                <w:rFonts w:asciiTheme="minorEastAsia" w:eastAsiaTheme="minorEastAsia" w:hAnsiTheme="minorEastAsia"/>
                <w:bCs/>
                <w:szCs w:val="21"/>
              </w:rPr>
            </w:pPr>
            <w:r w:rsidRPr="00D55AD8">
              <w:rPr>
                <w:rFonts w:asciiTheme="minorEastAsia" w:eastAsiaTheme="minorEastAsia" w:hAnsiTheme="minorEastAsia" w:hint="eastAsia"/>
                <w:bCs/>
                <w:szCs w:val="21"/>
              </w:rPr>
              <w:t>分包最高限价</w:t>
            </w:r>
          </w:p>
          <w:p w14:paraId="5C9FBA32" w14:textId="0A55A006" w:rsidR="00D55AD8" w:rsidRPr="00A126F7" w:rsidRDefault="00D55AD8" w:rsidP="00D55AD8">
            <w:pPr>
              <w:spacing w:after="0"/>
              <w:jc w:val="center"/>
              <w:rPr>
                <w:rFonts w:asciiTheme="minorEastAsia" w:eastAsiaTheme="minorEastAsia" w:hAnsiTheme="minorEastAsia"/>
                <w:bCs/>
                <w:szCs w:val="21"/>
              </w:rPr>
            </w:pPr>
            <w:r w:rsidRPr="00D55AD8">
              <w:rPr>
                <w:rFonts w:asciiTheme="minorEastAsia" w:eastAsiaTheme="minorEastAsia" w:hAnsiTheme="minorEastAsia" w:hint="eastAsia"/>
                <w:bCs/>
                <w:szCs w:val="21"/>
              </w:rPr>
              <w:t>（万元）</w:t>
            </w:r>
          </w:p>
        </w:tc>
        <w:tc>
          <w:tcPr>
            <w:tcW w:w="1665" w:type="pct"/>
            <w:vAlign w:val="center"/>
          </w:tcPr>
          <w:p w14:paraId="76B6EFFF" w14:textId="77777777" w:rsidR="00D55AD8" w:rsidRPr="00A126F7" w:rsidRDefault="00D55AD8" w:rsidP="0091056F">
            <w:pPr>
              <w:spacing w:after="0"/>
              <w:jc w:val="center"/>
              <w:rPr>
                <w:rFonts w:asciiTheme="minorEastAsia" w:eastAsiaTheme="minorEastAsia" w:hAnsiTheme="minorEastAsia"/>
                <w:szCs w:val="21"/>
              </w:rPr>
            </w:pPr>
            <w:r w:rsidRPr="00A126F7">
              <w:rPr>
                <w:rFonts w:asciiTheme="minorEastAsia" w:eastAsiaTheme="minorEastAsia" w:hAnsiTheme="minorEastAsia"/>
                <w:szCs w:val="21"/>
              </w:rPr>
              <w:t>简要技术需求或服务要求</w:t>
            </w:r>
          </w:p>
        </w:tc>
        <w:tc>
          <w:tcPr>
            <w:tcW w:w="522" w:type="pct"/>
            <w:vAlign w:val="center"/>
          </w:tcPr>
          <w:p w14:paraId="77FC25A5" w14:textId="3D059B71" w:rsidR="00D55AD8" w:rsidRPr="00A126F7" w:rsidRDefault="00D55AD8" w:rsidP="0091056F">
            <w:pPr>
              <w:spacing w:after="0"/>
              <w:jc w:val="center"/>
              <w:rPr>
                <w:rFonts w:asciiTheme="minorEastAsia" w:eastAsiaTheme="minorEastAsia" w:hAnsiTheme="minorEastAsia"/>
                <w:szCs w:val="21"/>
              </w:rPr>
            </w:pPr>
            <w:r w:rsidRPr="00D55AD8">
              <w:rPr>
                <w:rFonts w:asciiTheme="minorEastAsia" w:eastAsiaTheme="minorEastAsia" w:hAnsiTheme="minorEastAsia" w:hint="eastAsia"/>
                <w:szCs w:val="21"/>
              </w:rPr>
              <w:t>是否允许进口</w:t>
            </w:r>
          </w:p>
        </w:tc>
      </w:tr>
      <w:tr w:rsidR="00F058B1" w:rsidRPr="00A126F7" w14:paraId="3A14EA3C" w14:textId="1F3D31AA" w:rsidTr="00DC1136">
        <w:trPr>
          <w:trHeight w:val="454"/>
        </w:trPr>
        <w:tc>
          <w:tcPr>
            <w:tcW w:w="365" w:type="pct"/>
            <w:vMerge w:val="restart"/>
            <w:vAlign w:val="center"/>
          </w:tcPr>
          <w:p w14:paraId="27F51C10" w14:textId="77777777" w:rsidR="00F058B1" w:rsidRPr="00A126F7" w:rsidRDefault="00F058B1" w:rsidP="003A3732">
            <w:pPr>
              <w:spacing w:after="0"/>
              <w:jc w:val="center"/>
              <w:rPr>
                <w:rFonts w:asciiTheme="minorEastAsia" w:eastAsiaTheme="minorEastAsia" w:hAnsiTheme="minorEastAsia"/>
                <w:bCs/>
                <w:szCs w:val="21"/>
              </w:rPr>
            </w:pPr>
            <w:bookmarkStart w:id="12" w:name="_Hlk237014188"/>
            <w:r w:rsidRPr="00A126F7">
              <w:rPr>
                <w:rFonts w:asciiTheme="minorEastAsia" w:eastAsiaTheme="minorEastAsia" w:hAnsiTheme="minorEastAsia"/>
                <w:bCs/>
                <w:szCs w:val="21"/>
              </w:rPr>
              <w:t>01</w:t>
            </w:r>
          </w:p>
        </w:tc>
        <w:tc>
          <w:tcPr>
            <w:tcW w:w="1182" w:type="pct"/>
            <w:vAlign w:val="center"/>
          </w:tcPr>
          <w:p w14:paraId="01426596" w14:textId="1BC8F922" w:rsidR="00F058B1" w:rsidRPr="00A126F7" w:rsidRDefault="000C29F6" w:rsidP="003A3732">
            <w:pPr>
              <w:spacing w:after="0"/>
              <w:jc w:val="center"/>
              <w:rPr>
                <w:rFonts w:asciiTheme="minorEastAsia" w:eastAsiaTheme="minorEastAsia" w:hAnsiTheme="minorEastAsia"/>
                <w:bCs/>
                <w:szCs w:val="21"/>
              </w:rPr>
            </w:pPr>
            <w:r w:rsidRPr="000C29F6">
              <w:rPr>
                <w:rFonts w:ascii="宋体" w:hAnsi="宋体" w:hint="eastAsia"/>
                <w:color w:val="000000"/>
                <w:sz w:val="24"/>
              </w:rPr>
              <w:t>无创呼吸机</w:t>
            </w:r>
          </w:p>
        </w:tc>
        <w:tc>
          <w:tcPr>
            <w:tcW w:w="406" w:type="pct"/>
            <w:vAlign w:val="center"/>
          </w:tcPr>
          <w:p w14:paraId="6B3FE1D0" w14:textId="563C7B12" w:rsidR="00F058B1" w:rsidRPr="006F4EF4" w:rsidRDefault="00F058B1" w:rsidP="003A3732">
            <w:pPr>
              <w:spacing w:after="0"/>
              <w:jc w:val="center"/>
              <w:rPr>
                <w:rFonts w:asciiTheme="minorEastAsia" w:eastAsiaTheme="minorEastAsia" w:hAnsiTheme="minorEastAsia"/>
                <w:sz w:val="24"/>
              </w:rPr>
            </w:pPr>
            <w:r w:rsidRPr="006F4EF4">
              <w:rPr>
                <w:rFonts w:asciiTheme="minorEastAsia" w:eastAsiaTheme="minorEastAsia" w:hAnsiTheme="minorEastAsia" w:hint="eastAsia"/>
                <w:sz w:val="24"/>
              </w:rPr>
              <w:t>1</w:t>
            </w:r>
          </w:p>
        </w:tc>
        <w:tc>
          <w:tcPr>
            <w:tcW w:w="860" w:type="pct"/>
            <w:vMerge w:val="restart"/>
            <w:vAlign w:val="center"/>
          </w:tcPr>
          <w:p w14:paraId="0CC6DCDB" w14:textId="17755246" w:rsidR="00F058B1" w:rsidRPr="006F4EF4" w:rsidRDefault="000C29F6" w:rsidP="003A3732">
            <w:pPr>
              <w:spacing w:after="0"/>
              <w:jc w:val="center"/>
              <w:rPr>
                <w:rFonts w:asciiTheme="minorEastAsia" w:eastAsiaTheme="minorEastAsia" w:hAnsiTheme="minorEastAsia"/>
                <w:sz w:val="24"/>
              </w:rPr>
            </w:pPr>
            <w:r w:rsidRPr="006F4EF4">
              <w:rPr>
                <w:rFonts w:asciiTheme="minorEastAsia" w:eastAsiaTheme="minorEastAsia" w:hAnsiTheme="minorEastAsia"/>
                <w:sz w:val="24"/>
              </w:rPr>
              <w:t>202</w:t>
            </w:r>
          </w:p>
        </w:tc>
        <w:tc>
          <w:tcPr>
            <w:tcW w:w="1665" w:type="pct"/>
            <w:vMerge w:val="restart"/>
            <w:vAlign w:val="center"/>
          </w:tcPr>
          <w:p w14:paraId="441378FA" w14:textId="5A0A76DD" w:rsidR="00F058B1" w:rsidRPr="006F4EF4" w:rsidRDefault="006F4EF4" w:rsidP="00F058B1">
            <w:pPr>
              <w:spacing w:after="0"/>
              <w:jc w:val="left"/>
              <w:rPr>
                <w:rFonts w:asciiTheme="minorEastAsia" w:eastAsiaTheme="minorEastAsia" w:hAnsiTheme="minorEastAsia"/>
                <w:sz w:val="24"/>
              </w:rPr>
            </w:pPr>
            <w:r w:rsidRPr="006F4EF4">
              <w:rPr>
                <w:rFonts w:asciiTheme="minorEastAsia" w:eastAsiaTheme="minorEastAsia" w:hAnsiTheme="minorEastAsia" w:hint="eastAsia"/>
                <w:sz w:val="24"/>
              </w:rPr>
              <w:t>1、呼吸频率：0～120bp</w:t>
            </w:r>
            <w:r w:rsidRPr="006F4EF4">
              <w:rPr>
                <w:rFonts w:asciiTheme="minorEastAsia" w:eastAsiaTheme="minorEastAsia" w:hAnsiTheme="minorEastAsia"/>
                <w:sz w:val="24"/>
              </w:rPr>
              <w:t xml:space="preserve">   </w:t>
            </w:r>
            <w:r w:rsidRPr="006F4EF4">
              <w:rPr>
                <w:rFonts w:asciiTheme="minorEastAsia" w:eastAsiaTheme="minorEastAsia" w:hAnsiTheme="minorEastAsia" w:hint="eastAsia"/>
                <w:sz w:val="24"/>
              </w:rPr>
              <w:t>2、样本量：全参数≤120uL</w:t>
            </w:r>
            <w:r w:rsidRPr="006F4EF4">
              <w:rPr>
                <w:rFonts w:asciiTheme="minorEastAsia" w:eastAsiaTheme="minorEastAsia" w:hAnsiTheme="minorEastAsia"/>
                <w:sz w:val="24"/>
              </w:rPr>
              <w:t xml:space="preserve">    </w:t>
            </w:r>
            <w:r>
              <w:rPr>
                <w:rFonts w:asciiTheme="minorEastAsia" w:eastAsiaTheme="minorEastAsia" w:hAnsiTheme="minorEastAsia"/>
                <w:sz w:val="24"/>
              </w:rPr>
              <w:t xml:space="preserve">             </w:t>
            </w:r>
            <w:r w:rsidRPr="006F4EF4">
              <w:rPr>
                <w:rFonts w:asciiTheme="minorEastAsia" w:eastAsiaTheme="minorEastAsia" w:hAnsiTheme="minorEastAsia" w:hint="eastAsia"/>
                <w:sz w:val="24"/>
              </w:rPr>
              <w:t>详见招标文件采购需求</w:t>
            </w:r>
          </w:p>
        </w:tc>
        <w:tc>
          <w:tcPr>
            <w:tcW w:w="522" w:type="pct"/>
            <w:vMerge w:val="restart"/>
            <w:vAlign w:val="center"/>
          </w:tcPr>
          <w:p w14:paraId="09A71104" w14:textId="0AA06FD9" w:rsidR="00F058B1" w:rsidRPr="006F4EF4" w:rsidRDefault="00F058B1" w:rsidP="003A3732">
            <w:pPr>
              <w:spacing w:after="0"/>
              <w:jc w:val="center"/>
              <w:rPr>
                <w:rFonts w:asciiTheme="minorEastAsia" w:eastAsiaTheme="minorEastAsia" w:hAnsiTheme="minorEastAsia"/>
                <w:sz w:val="24"/>
              </w:rPr>
            </w:pPr>
            <w:r w:rsidRPr="006F4EF4">
              <w:rPr>
                <w:rFonts w:asciiTheme="minorEastAsia" w:eastAsiaTheme="minorEastAsia" w:hAnsiTheme="minorEastAsia" w:hint="eastAsia"/>
                <w:sz w:val="24"/>
              </w:rPr>
              <w:t>否</w:t>
            </w:r>
          </w:p>
        </w:tc>
      </w:tr>
      <w:tr w:rsidR="00F058B1" w:rsidRPr="00A126F7" w14:paraId="741904A4" w14:textId="77777777" w:rsidTr="00DC1136">
        <w:trPr>
          <w:trHeight w:val="454"/>
        </w:trPr>
        <w:tc>
          <w:tcPr>
            <w:tcW w:w="365" w:type="pct"/>
            <w:vMerge/>
            <w:vAlign w:val="center"/>
          </w:tcPr>
          <w:p w14:paraId="46B38D3E" w14:textId="77777777" w:rsidR="00F058B1" w:rsidRPr="00A126F7" w:rsidRDefault="00F058B1" w:rsidP="003A3732">
            <w:pPr>
              <w:spacing w:after="0"/>
              <w:jc w:val="center"/>
              <w:rPr>
                <w:rFonts w:asciiTheme="minorEastAsia" w:eastAsiaTheme="minorEastAsia" w:hAnsiTheme="minorEastAsia"/>
                <w:bCs/>
                <w:szCs w:val="21"/>
              </w:rPr>
            </w:pPr>
          </w:p>
        </w:tc>
        <w:tc>
          <w:tcPr>
            <w:tcW w:w="1182" w:type="pct"/>
            <w:vAlign w:val="center"/>
          </w:tcPr>
          <w:p w14:paraId="713E55CB" w14:textId="1B3E8BC7" w:rsidR="00F058B1" w:rsidRDefault="000C29F6" w:rsidP="003A3732">
            <w:pPr>
              <w:spacing w:after="0"/>
              <w:jc w:val="center"/>
              <w:rPr>
                <w:rFonts w:ascii="宋体" w:hAnsi="宋体"/>
                <w:color w:val="000000"/>
                <w:sz w:val="24"/>
              </w:rPr>
            </w:pPr>
            <w:r w:rsidRPr="000C29F6">
              <w:rPr>
                <w:rFonts w:ascii="宋体" w:hAnsi="宋体" w:hint="eastAsia"/>
                <w:color w:val="000000"/>
                <w:sz w:val="24"/>
              </w:rPr>
              <w:t>血气分析仪</w:t>
            </w:r>
          </w:p>
        </w:tc>
        <w:tc>
          <w:tcPr>
            <w:tcW w:w="406" w:type="pct"/>
            <w:vAlign w:val="center"/>
          </w:tcPr>
          <w:p w14:paraId="7F6E3784" w14:textId="45C1B363" w:rsidR="00F058B1" w:rsidRPr="006F4EF4" w:rsidRDefault="000C29F6" w:rsidP="003A3732">
            <w:pPr>
              <w:spacing w:after="0"/>
              <w:jc w:val="center"/>
              <w:rPr>
                <w:rFonts w:asciiTheme="minorEastAsia" w:eastAsiaTheme="minorEastAsia" w:hAnsiTheme="minorEastAsia"/>
                <w:sz w:val="24"/>
              </w:rPr>
            </w:pPr>
            <w:r w:rsidRPr="006F4EF4">
              <w:rPr>
                <w:rFonts w:asciiTheme="minorEastAsia" w:eastAsiaTheme="minorEastAsia" w:hAnsiTheme="minorEastAsia"/>
                <w:sz w:val="24"/>
              </w:rPr>
              <w:t>2</w:t>
            </w:r>
          </w:p>
        </w:tc>
        <w:tc>
          <w:tcPr>
            <w:tcW w:w="860" w:type="pct"/>
            <w:vMerge/>
            <w:vAlign w:val="center"/>
          </w:tcPr>
          <w:p w14:paraId="4254BD03" w14:textId="6B3E2826" w:rsidR="00F058B1" w:rsidRDefault="00F058B1" w:rsidP="003A3732">
            <w:pPr>
              <w:spacing w:after="0"/>
              <w:jc w:val="center"/>
              <w:rPr>
                <w:rFonts w:asciiTheme="minorEastAsia" w:eastAsiaTheme="minorEastAsia" w:hAnsiTheme="minorEastAsia"/>
                <w:sz w:val="24"/>
              </w:rPr>
            </w:pPr>
          </w:p>
        </w:tc>
        <w:tc>
          <w:tcPr>
            <w:tcW w:w="1665" w:type="pct"/>
            <w:vMerge/>
            <w:vAlign w:val="center"/>
          </w:tcPr>
          <w:p w14:paraId="47E3F1E2" w14:textId="77777777" w:rsidR="00F058B1" w:rsidRPr="00FF2CA4" w:rsidRDefault="00F058B1" w:rsidP="003A3732">
            <w:pPr>
              <w:spacing w:after="0"/>
              <w:jc w:val="left"/>
              <w:rPr>
                <w:rFonts w:asciiTheme="minorEastAsia" w:eastAsiaTheme="minorEastAsia" w:hAnsiTheme="minorEastAsia" w:cs="宋体"/>
                <w:sz w:val="24"/>
              </w:rPr>
            </w:pPr>
          </w:p>
        </w:tc>
        <w:tc>
          <w:tcPr>
            <w:tcW w:w="522" w:type="pct"/>
            <w:vMerge/>
            <w:vAlign w:val="center"/>
          </w:tcPr>
          <w:p w14:paraId="0EC3441F" w14:textId="77777777" w:rsidR="00F058B1" w:rsidRDefault="00F058B1" w:rsidP="003A3732">
            <w:pPr>
              <w:spacing w:after="0"/>
              <w:jc w:val="center"/>
              <w:rPr>
                <w:rFonts w:asciiTheme="minorEastAsia" w:eastAsiaTheme="minorEastAsia" w:hAnsiTheme="minorEastAsia"/>
                <w:kern w:val="0"/>
                <w:szCs w:val="21"/>
              </w:rPr>
            </w:pPr>
          </w:p>
        </w:tc>
      </w:tr>
      <w:tr w:rsidR="00F058B1" w:rsidRPr="00A126F7" w14:paraId="5219F606" w14:textId="77777777" w:rsidTr="00DC1136">
        <w:trPr>
          <w:trHeight w:val="454"/>
        </w:trPr>
        <w:tc>
          <w:tcPr>
            <w:tcW w:w="365" w:type="pct"/>
            <w:vMerge/>
            <w:vAlign w:val="center"/>
          </w:tcPr>
          <w:p w14:paraId="44F5A142" w14:textId="77777777" w:rsidR="00F058B1" w:rsidRPr="00A126F7" w:rsidRDefault="00F058B1" w:rsidP="003A3732">
            <w:pPr>
              <w:spacing w:after="0"/>
              <w:jc w:val="center"/>
              <w:rPr>
                <w:rFonts w:asciiTheme="minorEastAsia" w:eastAsiaTheme="minorEastAsia" w:hAnsiTheme="minorEastAsia"/>
                <w:bCs/>
                <w:szCs w:val="21"/>
              </w:rPr>
            </w:pPr>
          </w:p>
        </w:tc>
        <w:tc>
          <w:tcPr>
            <w:tcW w:w="1182" w:type="pct"/>
            <w:vAlign w:val="center"/>
          </w:tcPr>
          <w:p w14:paraId="1E383726" w14:textId="34AF6577" w:rsidR="00F058B1" w:rsidRDefault="000C29F6" w:rsidP="003A3732">
            <w:pPr>
              <w:spacing w:after="0"/>
              <w:jc w:val="center"/>
              <w:rPr>
                <w:rFonts w:ascii="宋体" w:hAnsi="宋体"/>
                <w:color w:val="000000"/>
                <w:sz w:val="24"/>
              </w:rPr>
            </w:pPr>
            <w:r w:rsidRPr="000C29F6">
              <w:rPr>
                <w:rFonts w:ascii="宋体" w:hAnsi="宋体" w:hint="eastAsia"/>
                <w:color w:val="000000"/>
                <w:sz w:val="24"/>
              </w:rPr>
              <w:t>便携超声诊断仪</w:t>
            </w:r>
          </w:p>
        </w:tc>
        <w:tc>
          <w:tcPr>
            <w:tcW w:w="406" w:type="pct"/>
            <w:vAlign w:val="center"/>
          </w:tcPr>
          <w:p w14:paraId="6DA85BEF" w14:textId="25E551D8" w:rsidR="00F058B1" w:rsidRPr="006F4EF4" w:rsidRDefault="000C29F6" w:rsidP="003A3732">
            <w:pPr>
              <w:spacing w:after="0"/>
              <w:jc w:val="center"/>
              <w:rPr>
                <w:rFonts w:asciiTheme="minorEastAsia" w:eastAsiaTheme="minorEastAsia" w:hAnsiTheme="minorEastAsia"/>
                <w:sz w:val="24"/>
              </w:rPr>
            </w:pPr>
            <w:r w:rsidRPr="006F4EF4">
              <w:rPr>
                <w:rFonts w:asciiTheme="minorEastAsia" w:eastAsiaTheme="minorEastAsia" w:hAnsiTheme="minorEastAsia"/>
                <w:sz w:val="24"/>
              </w:rPr>
              <w:t>2</w:t>
            </w:r>
          </w:p>
        </w:tc>
        <w:tc>
          <w:tcPr>
            <w:tcW w:w="860" w:type="pct"/>
            <w:vMerge/>
            <w:vAlign w:val="center"/>
          </w:tcPr>
          <w:p w14:paraId="6EDBC354" w14:textId="4A972B65" w:rsidR="00F058B1" w:rsidRDefault="00F058B1" w:rsidP="003A3732">
            <w:pPr>
              <w:spacing w:after="0"/>
              <w:jc w:val="center"/>
              <w:rPr>
                <w:rFonts w:asciiTheme="minorEastAsia" w:eastAsiaTheme="minorEastAsia" w:hAnsiTheme="minorEastAsia"/>
                <w:sz w:val="24"/>
              </w:rPr>
            </w:pPr>
          </w:p>
        </w:tc>
        <w:tc>
          <w:tcPr>
            <w:tcW w:w="1665" w:type="pct"/>
            <w:vMerge/>
            <w:vAlign w:val="center"/>
          </w:tcPr>
          <w:p w14:paraId="7FE14FBE" w14:textId="77777777" w:rsidR="00F058B1" w:rsidRPr="00FF2CA4" w:rsidRDefault="00F058B1" w:rsidP="003A3732">
            <w:pPr>
              <w:spacing w:after="0"/>
              <w:jc w:val="left"/>
              <w:rPr>
                <w:rFonts w:asciiTheme="minorEastAsia" w:eastAsiaTheme="minorEastAsia" w:hAnsiTheme="minorEastAsia" w:cs="宋体"/>
                <w:sz w:val="24"/>
              </w:rPr>
            </w:pPr>
          </w:p>
        </w:tc>
        <w:tc>
          <w:tcPr>
            <w:tcW w:w="522" w:type="pct"/>
            <w:vMerge/>
            <w:vAlign w:val="center"/>
          </w:tcPr>
          <w:p w14:paraId="01BD3153" w14:textId="77777777" w:rsidR="00F058B1" w:rsidRDefault="00F058B1" w:rsidP="003A3732">
            <w:pPr>
              <w:spacing w:after="0"/>
              <w:jc w:val="center"/>
              <w:rPr>
                <w:rFonts w:asciiTheme="minorEastAsia" w:eastAsiaTheme="minorEastAsia" w:hAnsiTheme="minorEastAsia"/>
                <w:kern w:val="0"/>
                <w:szCs w:val="21"/>
              </w:rPr>
            </w:pPr>
          </w:p>
        </w:tc>
      </w:tr>
      <w:bookmarkEnd w:id="12"/>
      <w:tr w:rsidR="000C29F6" w:rsidRPr="00A126F7" w14:paraId="4FEFE04F" w14:textId="77777777" w:rsidTr="00DC1136">
        <w:trPr>
          <w:trHeight w:val="454"/>
        </w:trPr>
        <w:tc>
          <w:tcPr>
            <w:tcW w:w="365" w:type="pct"/>
            <w:vMerge w:val="restart"/>
            <w:vAlign w:val="center"/>
          </w:tcPr>
          <w:p w14:paraId="16C0CB8E" w14:textId="38F43323" w:rsidR="000C29F6" w:rsidRPr="00A126F7" w:rsidRDefault="000C29F6" w:rsidP="000C29F6">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0</w:t>
            </w:r>
            <w:r>
              <w:rPr>
                <w:rFonts w:asciiTheme="minorEastAsia" w:eastAsiaTheme="minorEastAsia" w:hAnsiTheme="minorEastAsia"/>
                <w:bCs/>
                <w:szCs w:val="21"/>
              </w:rPr>
              <w:t>2</w:t>
            </w:r>
          </w:p>
        </w:tc>
        <w:tc>
          <w:tcPr>
            <w:tcW w:w="1182" w:type="pct"/>
            <w:vAlign w:val="center"/>
          </w:tcPr>
          <w:p w14:paraId="7D4DB916" w14:textId="2DDE400F"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微波治疗仪</w:t>
            </w:r>
          </w:p>
        </w:tc>
        <w:tc>
          <w:tcPr>
            <w:tcW w:w="406" w:type="pct"/>
            <w:vAlign w:val="center"/>
          </w:tcPr>
          <w:p w14:paraId="29C26B2B" w14:textId="084C3507" w:rsidR="000C29F6" w:rsidRPr="006F4EF4" w:rsidRDefault="000C29F6" w:rsidP="000C29F6">
            <w:pPr>
              <w:spacing w:after="0"/>
              <w:jc w:val="center"/>
              <w:rPr>
                <w:rFonts w:asciiTheme="minorEastAsia" w:eastAsiaTheme="minorEastAsia" w:hAnsiTheme="minorEastAsia"/>
                <w:sz w:val="24"/>
              </w:rPr>
            </w:pPr>
            <w:r w:rsidRPr="006F4EF4">
              <w:rPr>
                <w:rFonts w:asciiTheme="minorEastAsia" w:eastAsiaTheme="minorEastAsia" w:hAnsiTheme="minorEastAsia" w:hint="eastAsia"/>
                <w:sz w:val="24"/>
              </w:rPr>
              <w:t>3</w:t>
            </w:r>
          </w:p>
        </w:tc>
        <w:tc>
          <w:tcPr>
            <w:tcW w:w="860" w:type="pct"/>
            <w:vMerge w:val="restart"/>
            <w:vAlign w:val="center"/>
          </w:tcPr>
          <w:p w14:paraId="229612EF" w14:textId="7C42B90C" w:rsidR="000C29F6" w:rsidRPr="003A3732" w:rsidRDefault="000C29F6" w:rsidP="000C29F6">
            <w:pPr>
              <w:spacing w:after="0"/>
              <w:jc w:val="center"/>
              <w:rPr>
                <w:rFonts w:asciiTheme="minorEastAsia" w:eastAsiaTheme="minorEastAsia" w:hAnsiTheme="minorEastAsia"/>
                <w:sz w:val="24"/>
              </w:rPr>
            </w:pPr>
            <w:r>
              <w:rPr>
                <w:rFonts w:asciiTheme="minorEastAsia" w:eastAsiaTheme="minorEastAsia" w:hAnsiTheme="minorEastAsia"/>
                <w:sz w:val="24"/>
              </w:rPr>
              <w:t>142.12</w:t>
            </w:r>
          </w:p>
        </w:tc>
        <w:tc>
          <w:tcPr>
            <w:tcW w:w="1665" w:type="pct"/>
            <w:vMerge w:val="restart"/>
            <w:vAlign w:val="center"/>
          </w:tcPr>
          <w:p w14:paraId="72612B25" w14:textId="42158962" w:rsidR="000C29F6" w:rsidRDefault="006F4EF4" w:rsidP="000C29F6">
            <w:pPr>
              <w:spacing w:after="0"/>
              <w:jc w:val="left"/>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w:t>
            </w:r>
            <w:r>
              <w:rPr>
                <w:rFonts w:asciiTheme="minorEastAsia" w:eastAsiaTheme="minorEastAsia" w:hAnsiTheme="minorEastAsia" w:hint="eastAsia"/>
              </w:rPr>
              <w:t>输出通道≥</w:t>
            </w:r>
            <w:r>
              <w:rPr>
                <w:rFonts w:asciiTheme="minorEastAsia" w:eastAsiaTheme="minorEastAsia" w:hAnsiTheme="minorEastAsia"/>
              </w:rPr>
              <w:t>2通道</w:t>
            </w:r>
            <w:r>
              <w:rPr>
                <w:rFonts w:asciiTheme="minorEastAsia" w:eastAsiaTheme="minorEastAsia" w:hAnsiTheme="minorEastAsia" w:hint="eastAsia"/>
              </w:rPr>
              <w:t xml:space="preserve"> </w:t>
            </w:r>
            <w:r>
              <w:rPr>
                <w:rFonts w:asciiTheme="minorEastAsia" w:eastAsiaTheme="minorEastAsia" w:hAnsiTheme="minorEastAsia"/>
              </w:rPr>
              <w:t xml:space="preserve">         2</w:t>
            </w:r>
            <w:r>
              <w:rPr>
                <w:rFonts w:asciiTheme="minorEastAsia" w:eastAsiaTheme="minorEastAsia" w:hAnsiTheme="minorEastAsia" w:hint="eastAsia"/>
              </w:rPr>
              <w:t>、</w:t>
            </w:r>
            <w:r>
              <w:rPr>
                <w:rFonts w:asciiTheme="minorEastAsia" w:hAnsiTheme="minorEastAsia" w:hint="eastAsia"/>
                <w:sz w:val="24"/>
              </w:rPr>
              <w:t>输入阻抗：</w:t>
            </w:r>
            <w:r w:rsidRPr="00021FF7">
              <w:rPr>
                <w:rFonts w:asciiTheme="minorEastAsia" w:hAnsiTheme="minorEastAsia" w:hint="eastAsia"/>
                <w:sz w:val="24"/>
              </w:rPr>
              <w:t>≥50</w:t>
            </w:r>
            <w:r w:rsidRPr="00021FF7">
              <w:rPr>
                <w:rFonts w:asciiTheme="minorEastAsia" w:hAnsiTheme="minorEastAsia"/>
                <w:sz w:val="24"/>
              </w:rPr>
              <w:t>MΩ</w:t>
            </w:r>
            <w:r>
              <w:rPr>
                <w:rFonts w:asciiTheme="minorEastAsia" w:hAnsiTheme="minorEastAsia"/>
                <w:sz w:val="24"/>
              </w:rPr>
              <w:t xml:space="preserve">     </w:t>
            </w:r>
            <w:r>
              <w:rPr>
                <w:rFonts w:asciiTheme="minorEastAsia" w:eastAsiaTheme="minorEastAsia" w:hAnsiTheme="minorEastAsia" w:hint="eastAsia"/>
              </w:rPr>
              <w:t>详见招标文件采购需求</w:t>
            </w:r>
          </w:p>
        </w:tc>
        <w:tc>
          <w:tcPr>
            <w:tcW w:w="522" w:type="pct"/>
            <w:vMerge/>
            <w:vAlign w:val="center"/>
          </w:tcPr>
          <w:p w14:paraId="14C11FDB"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2305AC04" w14:textId="77777777" w:rsidTr="00DC1136">
        <w:trPr>
          <w:trHeight w:val="454"/>
        </w:trPr>
        <w:tc>
          <w:tcPr>
            <w:tcW w:w="365" w:type="pct"/>
            <w:vMerge/>
            <w:vAlign w:val="center"/>
          </w:tcPr>
          <w:p w14:paraId="2DEF51A9" w14:textId="77777777" w:rsidR="000C29F6" w:rsidRDefault="000C29F6" w:rsidP="000C29F6">
            <w:pPr>
              <w:spacing w:after="0"/>
              <w:jc w:val="center"/>
              <w:rPr>
                <w:rFonts w:asciiTheme="minorEastAsia" w:eastAsiaTheme="minorEastAsia" w:hAnsiTheme="minorEastAsia"/>
                <w:bCs/>
                <w:szCs w:val="21"/>
              </w:rPr>
            </w:pPr>
          </w:p>
        </w:tc>
        <w:tc>
          <w:tcPr>
            <w:tcW w:w="1182" w:type="pct"/>
            <w:vAlign w:val="center"/>
          </w:tcPr>
          <w:p w14:paraId="511C8A7F" w14:textId="015E735C"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数字式十二道心电图机</w:t>
            </w:r>
          </w:p>
        </w:tc>
        <w:tc>
          <w:tcPr>
            <w:tcW w:w="406" w:type="pct"/>
            <w:vAlign w:val="center"/>
          </w:tcPr>
          <w:p w14:paraId="4EFA1CA0" w14:textId="49A5C3F5" w:rsidR="000C29F6" w:rsidRPr="006F4EF4" w:rsidRDefault="000C29F6" w:rsidP="000C29F6">
            <w:pPr>
              <w:spacing w:after="0"/>
              <w:jc w:val="center"/>
              <w:rPr>
                <w:rFonts w:asciiTheme="minorEastAsia" w:eastAsiaTheme="minorEastAsia" w:hAnsiTheme="minorEastAsia"/>
                <w:sz w:val="24"/>
              </w:rPr>
            </w:pPr>
            <w:r w:rsidRPr="006F4EF4">
              <w:rPr>
                <w:rFonts w:asciiTheme="minorEastAsia" w:eastAsiaTheme="minorEastAsia" w:hAnsiTheme="minorEastAsia" w:hint="eastAsia"/>
                <w:sz w:val="24"/>
              </w:rPr>
              <w:t>2</w:t>
            </w:r>
          </w:p>
        </w:tc>
        <w:tc>
          <w:tcPr>
            <w:tcW w:w="860" w:type="pct"/>
            <w:vMerge/>
            <w:vAlign w:val="center"/>
          </w:tcPr>
          <w:p w14:paraId="6C2914F1" w14:textId="4220E786" w:rsidR="000C29F6" w:rsidRDefault="000C29F6" w:rsidP="000C29F6">
            <w:pPr>
              <w:spacing w:after="0"/>
              <w:jc w:val="center"/>
              <w:rPr>
                <w:rFonts w:asciiTheme="minorEastAsia" w:eastAsiaTheme="minorEastAsia" w:hAnsiTheme="minorEastAsia"/>
                <w:sz w:val="24"/>
              </w:rPr>
            </w:pPr>
          </w:p>
        </w:tc>
        <w:tc>
          <w:tcPr>
            <w:tcW w:w="1665" w:type="pct"/>
            <w:vMerge/>
            <w:vAlign w:val="center"/>
          </w:tcPr>
          <w:p w14:paraId="7F155430" w14:textId="77777777" w:rsidR="000C29F6" w:rsidRPr="00172FFA" w:rsidRDefault="000C29F6" w:rsidP="000C29F6">
            <w:pPr>
              <w:spacing w:after="0"/>
              <w:jc w:val="left"/>
              <w:rPr>
                <w:rFonts w:asciiTheme="minorEastAsia" w:hAnsiTheme="minorEastAsia"/>
                <w:sz w:val="24"/>
              </w:rPr>
            </w:pPr>
          </w:p>
        </w:tc>
        <w:tc>
          <w:tcPr>
            <w:tcW w:w="522" w:type="pct"/>
            <w:vMerge/>
            <w:vAlign w:val="center"/>
          </w:tcPr>
          <w:p w14:paraId="704BB257"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73FCFF41" w14:textId="77777777" w:rsidTr="00DC1136">
        <w:trPr>
          <w:trHeight w:val="454"/>
        </w:trPr>
        <w:tc>
          <w:tcPr>
            <w:tcW w:w="365" w:type="pct"/>
            <w:vMerge/>
            <w:vAlign w:val="center"/>
          </w:tcPr>
          <w:p w14:paraId="577DB232" w14:textId="77777777" w:rsidR="000C29F6" w:rsidRDefault="000C29F6" w:rsidP="000C29F6">
            <w:pPr>
              <w:spacing w:after="0"/>
              <w:jc w:val="center"/>
              <w:rPr>
                <w:rFonts w:asciiTheme="minorEastAsia" w:eastAsiaTheme="minorEastAsia" w:hAnsiTheme="minorEastAsia"/>
                <w:bCs/>
                <w:szCs w:val="21"/>
              </w:rPr>
            </w:pPr>
          </w:p>
        </w:tc>
        <w:tc>
          <w:tcPr>
            <w:tcW w:w="1182" w:type="pct"/>
            <w:vAlign w:val="center"/>
          </w:tcPr>
          <w:p w14:paraId="0C2A1F61" w14:textId="7B6875B1"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体外除颤监护仪</w:t>
            </w:r>
          </w:p>
        </w:tc>
        <w:tc>
          <w:tcPr>
            <w:tcW w:w="406" w:type="pct"/>
            <w:vAlign w:val="center"/>
          </w:tcPr>
          <w:p w14:paraId="47027F57" w14:textId="07A3270B" w:rsidR="000C29F6" w:rsidRPr="006F4EF4" w:rsidRDefault="000C29F6" w:rsidP="000C29F6">
            <w:pPr>
              <w:spacing w:after="0"/>
              <w:jc w:val="center"/>
              <w:rPr>
                <w:rFonts w:asciiTheme="minorEastAsia" w:eastAsiaTheme="minorEastAsia" w:hAnsiTheme="minorEastAsia"/>
                <w:sz w:val="24"/>
              </w:rPr>
            </w:pPr>
            <w:r w:rsidRPr="006F4EF4">
              <w:rPr>
                <w:rFonts w:asciiTheme="minorEastAsia" w:eastAsiaTheme="minorEastAsia" w:hAnsiTheme="minorEastAsia" w:hint="eastAsia"/>
                <w:sz w:val="24"/>
              </w:rPr>
              <w:t>1</w:t>
            </w:r>
          </w:p>
        </w:tc>
        <w:tc>
          <w:tcPr>
            <w:tcW w:w="860" w:type="pct"/>
            <w:vMerge/>
            <w:vAlign w:val="center"/>
          </w:tcPr>
          <w:p w14:paraId="45DC01CD" w14:textId="035EDFE4" w:rsidR="000C29F6" w:rsidRDefault="000C29F6" w:rsidP="000C29F6">
            <w:pPr>
              <w:spacing w:after="0"/>
              <w:jc w:val="center"/>
              <w:rPr>
                <w:rFonts w:asciiTheme="minorEastAsia" w:eastAsiaTheme="minorEastAsia" w:hAnsiTheme="minorEastAsia"/>
                <w:sz w:val="24"/>
              </w:rPr>
            </w:pPr>
          </w:p>
        </w:tc>
        <w:tc>
          <w:tcPr>
            <w:tcW w:w="1665" w:type="pct"/>
            <w:vMerge/>
            <w:vAlign w:val="center"/>
          </w:tcPr>
          <w:p w14:paraId="243DDD1B" w14:textId="77777777" w:rsidR="000C29F6" w:rsidRPr="00172FFA" w:rsidRDefault="000C29F6" w:rsidP="000C29F6">
            <w:pPr>
              <w:spacing w:after="0"/>
              <w:jc w:val="left"/>
              <w:rPr>
                <w:rFonts w:asciiTheme="minorEastAsia" w:hAnsiTheme="minorEastAsia"/>
                <w:sz w:val="24"/>
              </w:rPr>
            </w:pPr>
          </w:p>
        </w:tc>
        <w:tc>
          <w:tcPr>
            <w:tcW w:w="522" w:type="pct"/>
            <w:vMerge/>
            <w:vAlign w:val="center"/>
          </w:tcPr>
          <w:p w14:paraId="74582128"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2098B1FF" w14:textId="77777777" w:rsidTr="00DC1136">
        <w:trPr>
          <w:trHeight w:val="454"/>
        </w:trPr>
        <w:tc>
          <w:tcPr>
            <w:tcW w:w="365" w:type="pct"/>
            <w:vMerge/>
            <w:vAlign w:val="center"/>
          </w:tcPr>
          <w:p w14:paraId="0D829A29" w14:textId="77777777" w:rsidR="000C29F6" w:rsidRDefault="000C29F6" w:rsidP="000C29F6">
            <w:pPr>
              <w:spacing w:after="0"/>
              <w:jc w:val="center"/>
              <w:rPr>
                <w:rFonts w:asciiTheme="minorEastAsia" w:eastAsiaTheme="minorEastAsia" w:hAnsiTheme="minorEastAsia"/>
                <w:bCs/>
                <w:szCs w:val="21"/>
              </w:rPr>
            </w:pPr>
          </w:p>
        </w:tc>
        <w:tc>
          <w:tcPr>
            <w:tcW w:w="1182" w:type="pct"/>
            <w:vAlign w:val="center"/>
          </w:tcPr>
          <w:p w14:paraId="6660E006" w14:textId="257579B2"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中央监护系统</w:t>
            </w:r>
          </w:p>
        </w:tc>
        <w:tc>
          <w:tcPr>
            <w:tcW w:w="406" w:type="pct"/>
            <w:vAlign w:val="center"/>
          </w:tcPr>
          <w:p w14:paraId="2D7F2ACF" w14:textId="1BB7EFE9" w:rsidR="000C29F6" w:rsidRPr="006F4EF4" w:rsidRDefault="000C29F6" w:rsidP="000C29F6">
            <w:pPr>
              <w:spacing w:after="0"/>
              <w:jc w:val="center"/>
              <w:rPr>
                <w:rFonts w:asciiTheme="minorEastAsia" w:eastAsiaTheme="minorEastAsia" w:hAnsiTheme="minorEastAsia"/>
                <w:sz w:val="24"/>
              </w:rPr>
            </w:pPr>
            <w:r w:rsidRPr="006F4EF4">
              <w:rPr>
                <w:rFonts w:asciiTheme="minorEastAsia" w:eastAsiaTheme="minorEastAsia" w:hAnsiTheme="minorEastAsia" w:hint="eastAsia"/>
                <w:sz w:val="24"/>
              </w:rPr>
              <w:t>2</w:t>
            </w:r>
          </w:p>
        </w:tc>
        <w:tc>
          <w:tcPr>
            <w:tcW w:w="860" w:type="pct"/>
            <w:vMerge/>
            <w:vAlign w:val="center"/>
          </w:tcPr>
          <w:p w14:paraId="029A1EDF" w14:textId="69BFE9FE" w:rsidR="000C29F6" w:rsidRDefault="000C29F6" w:rsidP="000C29F6">
            <w:pPr>
              <w:spacing w:after="0"/>
              <w:jc w:val="center"/>
              <w:rPr>
                <w:rFonts w:asciiTheme="minorEastAsia" w:eastAsiaTheme="minorEastAsia" w:hAnsiTheme="minorEastAsia"/>
                <w:sz w:val="24"/>
              </w:rPr>
            </w:pPr>
          </w:p>
        </w:tc>
        <w:tc>
          <w:tcPr>
            <w:tcW w:w="1665" w:type="pct"/>
            <w:vMerge/>
            <w:vAlign w:val="center"/>
          </w:tcPr>
          <w:p w14:paraId="6D9EF20D" w14:textId="77777777" w:rsidR="000C29F6" w:rsidRPr="00172FFA" w:rsidRDefault="000C29F6" w:rsidP="000C29F6">
            <w:pPr>
              <w:spacing w:after="0"/>
              <w:jc w:val="left"/>
              <w:rPr>
                <w:rFonts w:asciiTheme="minorEastAsia" w:hAnsiTheme="minorEastAsia"/>
                <w:sz w:val="24"/>
              </w:rPr>
            </w:pPr>
          </w:p>
        </w:tc>
        <w:tc>
          <w:tcPr>
            <w:tcW w:w="522" w:type="pct"/>
            <w:vMerge/>
            <w:vAlign w:val="center"/>
          </w:tcPr>
          <w:p w14:paraId="05B8E0E7"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7BB37D97" w14:textId="77777777" w:rsidTr="00DC1136">
        <w:trPr>
          <w:trHeight w:val="454"/>
        </w:trPr>
        <w:tc>
          <w:tcPr>
            <w:tcW w:w="365" w:type="pct"/>
            <w:vMerge/>
            <w:vAlign w:val="center"/>
          </w:tcPr>
          <w:p w14:paraId="15C9B17F" w14:textId="77777777" w:rsidR="000C29F6" w:rsidRDefault="000C29F6" w:rsidP="000C29F6">
            <w:pPr>
              <w:spacing w:after="0"/>
              <w:jc w:val="center"/>
              <w:rPr>
                <w:rFonts w:asciiTheme="minorEastAsia" w:eastAsiaTheme="minorEastAsia" w:hAnsiTheme="minorEastAsia"/>
                <w:bCs/>
                <w:szCs w:val="21"/>
              </w:rPr>
            </w:pPr>
          </w:p>
        </w:tc>
        <w:tc>
          <w:tcPr>
            <w:tcW w:w="1182" w:type="pct"/>
            <w:vAlign w:val="center"/>
          </w:tcPr>
          <w:p w14:paraId="75AB0CCE" w14:textId="3EF6EC4C"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高频振动排痰系统</w:t>
            </w:r>
          </w:p>
        </w:tc>
        <w:tc>
          <w:tcPr>
            <w:tcW w:w="406" w:type="pct"/>
            <w:vAlign w:val="center"/>
          </w:tcPr>
          <w:p w14:paraId="3E173977" w14:textId="6BE64CFC" w:rsidR="000C29F6" w:rsidRPr="006F4EF4" w:rsidRDefault="000C29F6" w:rsidP="000C29F6">
            <w:pPr>
              <w:spacing w:after="0"/>
              <w:jc w:val="center"/>
              <w:rPr>
                <w:rFonts w:asciiTheme="minorEastAsia" w:eastAsiaTheme="minorEastAsia" w:hAnsiTheme="minorEastAsia"/>
                <w:sz w:val="24"/>
              </w:rPr>
            </w:pPr>
            <w:r w:rsidRPr="006F4EF4">
              <w:rPr>
                <w:rFonts w:asciiTheme="minorEastAsia" w:eastAsiaTheme="minorEastAsia" w:hAnsiTheme="minorEastAsia" w:hint="eastAsia"/>
                <w:sz w:val="24"/>
              </w:rPr>
              <w:t>2</w:t>
            </w:r>
          </w:p>
        </w:tc>
        <w:tc>
          <w:tcPr>
            <w:tcW w:w="860" w:type="pct"/>
            <w:vMerge/>
            <w:vAlign w:val="center"/>
          </w:tcPr>
          <w:p w14:paraId="1C04632C" w14:textId="0280B003" w:rsidR="000C29F6" w:rsidRDefault="000C29F6" w:rsidP="000C29F6">
            <w:pPr>
              <w:spacing w:after="0"/>
              <w:jc w:val="center"/>
              <w:rPr>
                <w:rFonts w:asciiTheme="minorEastAsia" w:eastAsiaTheme="minorEastAsia" w:hAnsiTheme="minorEastAsia"/>
                <w:sz w:val="24"/>
              </w:rPr>
            </w:pPr>
          </w:p>
        </w:tc>
        <w:tc>
          <w:tcPr>
            <w:tcW w:w="1665" w:type="pct"/>
            <w:vMerge/>
            <w:vAlign w:val="center"/>
          </w:tcPr>
          <w:p w14:paraId="6F5D59C3" w14:textId="77777777" w:rsidR="000C29F6" w:rsidRPr="00172FFA" w:rsidRDefault="000C29F6" w:rsidP="000C29F6">
            <w:pPr>
              <w:spacing w:after="0"/>
              <w:jc w:val="left"/>
              <w:rPr>
                <w:rFonts w:asciiTheme="minorEastAsia" w:hAnsiTheme="minorEastAsia"/>
                <w:sz w:val="24"/>
              </w:rPr>
            </w:pPr>
          </w:p>
        </w:tc>
        <w:tc>
          <w:tcPr>
            <w:tcW w:w="522" w:type="pct"/>
            <w:vMerge/>
            <w:vAlign w:val="center"/>
          </w:tcPr>
          <w:p w14:paraId="6B497251"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71C07E26" w14:textId="77777777" w:rsidTr="00DC1136">
        <w:trPr>
          <w:trHeight w:val="454"/>
        </w:trPr>
        <w:tc>
          <w:tcPr>
            <w:tcW w:w="365" w:type="pct"/>
            <w:vMerge/>
            <w:vAlign w:val="center"/>
          </w:tcPr>
          <w:p w14:paraId="44BDAB5A" w14:textId="77777777" w:rsidR="000C29F6" w:rsidRDefault="000C29F6" w:rsidP="000C29F6">
            <w:pPr>
              <w:spacing w:after="0"/>
              <w:jc w:val="center"/>
              <w:rPr>
                <w:rFonts w:asciiTheme="minorEastAsia" w:eastAsiaTheme="minorEastAsia" w:hAnsiTheme="minorEastAsia"/>
                <w:bCs/>
                <w:szCs w:val="21"/>
              </w:rPr>
            </w:pPr>
          </w:p>
        </w:tc>
        <w:tc>
          <w:tcPr>
            <w:tcW w:w="1182" w:type="pct"/>
            <w:vAlign w:val="center"/>
          </w:tcPr>
          <w:p w14:paraId="3B636B92" w14:textId="5B7A496E"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病人监护仪</w:t>
            </w:r>
          </w:p>
        </w:tc>
        <w:tc>
          <w:tcPr>
            <w:tcW w:w="406" w:type="pct"/>
            <w:vAlign w:val="center"/>
          </w:tcPr>
          <w:p w14:paraId="70228BA4" w14:textId="74A5BB16" w:rsidR="000C29F6" w:rsidRPr="006F4EF4" w:rsidRDefault="000C29F6" w:rsidP="000C29F6">
            <w:pPr>
              <w:spacing w:after="0"/>
              <w:jc w:val="center"/>
              <w:rPr>
                <w:rFonts w:asciiTheme="minorEastAsia" w:eastAsiaTheme="minorEastAsia" w:hAnsiTheme="minorEastAsia"/>
                <w:sz w:val="24"/>
              </w:rPr>
            </w:pPr>
            <w:r w:rsidRPr="006F4EF4">
              <w:rPr>
                <w:rFonts w:asciiTheme="minorEastAsia" w:eastAsiaTheme="minorEastAsia" w:hAnsiTheme="minorEastAsia" w:hint="eastAsia"/>
                <w:sz w:val="24"/>
              </w:rPr>
              <w:t>5</w:t>
            </w:r>
          </w:p>
        </w:tc>
        <w:tc>
          <w:tcPr>
            <w:tcW w:w="860" w:type="pct"/>
            <w:vMerge/>
            <w:vAlign w:val="center"/>
          </w:tcPr>
          <w:p w14:paraId="7853F6FB" w14:textId="1DED046F" w:rsidR="000C29F6" w:rsidRDefault="000C29F6" w:rsidP="000C29F6">
            <w:pPr>
              <w:spacing w:after="0"/>
              <w:jc w:val="center"/>
              <w:rPr>
                <w:rFonts w:asciiTheme="minorEastAsia" w:eastAsiaTheme="minorEastAsia" w:hAnsiTheme="minorEastAsia"/>
                <w:sz w:val="24"/>
              </w:rPr>
            </w:pPr>
          </w:p>
        </w:tc>
        <w:tc>
          <w:tcPr>
            <w:tcW w:w="1665" w:type="pct"/>
            <w:vMerge/>
            <w:vAlign w:val="center"/>
          </w:tcPr>
          <w:p w14:paraId="4836E44F" w14:textId="77777777" w:rsidR="000C29F6" w:rsidRPr="00172FFA" w:rsidRDefault="000C29F6" w:rsidP="000C29F6">
            <w:pPr>
              <w:spacing w:after="0"/>
              <w:jc w:val="left"/>
              <w:rPr>
                <w:rFonts w:asciiTheme="minorEastAsia" w:hAnsiTheme="minorEastAsia"/>
                <w:sz w:val="24"/>
              </w:rPr>
            </w:pPr>
          </w:p>
        </w:tc>
        <w:tc>
          <w:tcPr>
            <w:tcW w:w="522" w:type="pct"/>
            <w:vMerge/>
            <w:vAlign w:val="center"/>
          </w:tcPr>
          <w:p w14:paraId="7CE17E8A" w14:textId="77777777" w:rsidR="000C29F6" w:rsidRDefault="000C29F6" w:rsidP="000C29F6">
            <w:pPr>
              <w:spacing w:after="0"/>
              <w:jc w:val="center"/>
              <w:rPr>
                <w:rFonts w:asciiTheme="minorEastAsia" w:eastAsiaTheme="minorEastAsia" w:hAnsiTheme="minorEastAsia"/>
                <w:kern w:val="0"/>
                <w:szCs w:val="21"/>
              </w:rPr>
            </w:pPr>
          </w:p>
        </w:tc>
      </w:tr>
    </w:tbl>
    <w:bookmarkEnd w:id="9"/>
    <w:bookmarkEnd w:id="10"/>
    <w:bookmarkEnd w:id="11"/>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3" w:name="_Toc28359003"/>
      <w:bookmarkStart w:id="14" w:name="_Toc35393791"/>
      <w:bookmarkStart w:id="15" w:name="_Toc28359080"/>
      <w:bookmarkStart w:id="16" w:name="_Toc35393622"/>
      <w:r w:rsidRPr="00A126F7">
        <w:rPr>
          <w:rFonts w:asciiTheme="minorEastAsia" w:eastAsiaTheme="minorEastAsia" w:hAnsiTheme="minorEastAsia"/>
          <w:sz w:val="24"/>
          <w:szCs w:val="24"/>
        </w:rPr>
        <w:t>二、申请人的资格要求（须同时满足）</w:t>
      </w:r>
      <w:bookmarkEnd w:id="13"/>
      <w:bookmarkEnd w:id="14"/>
      <w:bookmarkEnd w:id="15"/>
      <w:bookmarkEnd w:id="16"/>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7" w:name="_Toc28359081"/>
      <w:bookmarkStart w:id="18"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088BB8E" w:rsidR="00E72A87" w:rsidRPr="00A126F7" w:rsidRDefault="006C788B">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中小 □小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01C7E1CE" w:rsidR="00E72A87" w:rsidRPr="00A126F7" w:rsidRDefault="006C788B">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sidR="000C29F6" w:rsidRPr="00E244E3">
        <w:rPr>
          <w:rFonts w:asciiTheme="minorEastAsia" w:eastAsiaTheme="minorEastAsia" w:hAnsiTheme="minorEastAsia"/>
          <w:sz w:val="24"/>
          <w:u w:val="single"/>
        </w:rPr>
        <w:t xml:space="preserve"> </w:t>
      </w:r>
      <w:bookmarkStart w:id="19" w:name="OLE_LINK6"/>
      <w:r w:rsidR="0018738E" w:rsidRPr="00E244E3">
        <w:rPr>
          <w:rFonts w:asciiTheme="minorEastAsia" w:eastAsiaTheme="minorEastAsia" w:hAnsiTheme="minorEastAsia"/>
          <w:sz w:val="24"/>
          <w:u w:val="single"/>
        </w:rPr>
        <w:t>_</w:t>
      </w:r>
      <w:r>
        <w:rPr>
          <w:rFonts w:asciiTheme="minorEastAsia" w:eastAsiaTheme="minorEastAsia" w:hAnsiTheme="minorEastAsia" w:hint="eastAsia"/>
          <w:sz w:val="24"/>
          <w:u w:val="single"/>
        </w:rPr>
        <w:t>本项目第</w:t>
      </w:r>
      <w:r w:rsidR="000C29F6">
        <w:rPr>
          <w:rFonts w:asciiTheme="minorEastAsia" w:eastAsiaTheme="minorEastAsia" w:hAnsiTheme="minorEastAsia" w:hint="eastAsia"/>
          <w:sz w:val="24"/>
          <w:u w:val="single"/>
        </w:rPr>
        <w:t>一</w:t>
      </w:r>
      <w:r>
        <w:rPr>
          <w:rFonts w:asciiTheme="minorEastAsia" w:eastAsiaTheme="minorEastAsia" w:hAnsiTheme="minorEastAsia" w:hint="eastAsia"/>
          <w:sz w:val="24"/>
          <w:u w:val="single"/>
        </w:rPr>
        <w:t>包专门面向中小企业</w:t>
      </w:r>
      <w:r w:rsidR="003A3732" w:rsidRPr="00E244E3">
        <w:rPr>
          <w:rFonts w:asciiTheme="minorEastAsia" w:eastAsiaTheme="minorEastAsia" w:hAnsiTheme="minorEastAsia"/>
          <w:sz w:val="24"/>
          <w:u w:val="single"/>
        </w:rPr>
        <w:t xml:space="preserve"> </w:t>
      </w:r>
      <w:r w:rsidR="000C29F6">
        <w:rPr>
          <w:rFonts w:asciiTheme="minorEastAsia" w:eastAsiaTheme="minorEastAsia" w:hAnsiTheme="minorEastAsia" w:hint="eastAsia"/>
          <w:sz w:val="24"/>
          <w:u w:val="single"/>
        </w:rPr>
        <w:t>，</w:t>
      </w:r>
      <w:r w:rsidR="000C29F6" w:rsidRPr="000C29F6">
        <w:rPr>
          <w:rFonts w:asciiTheme="minorEastAsia" w:eastAsiaTheme="minorEastAsia" w:hAnsiTheme="minorEastAsia" w:hint="eastAsia"/>
          <w:sz w:val="24"/>
          <w:u w:val="single"/>
        </w:rPr>
        <w:t>其中预留小</w:t>
      </w:r>
      <w:proofErr w:type="gramStart"/>
      <w:r w:rsidR="000C29F6" w:rsidRPr="000C29F6">
        <w:rPr>
          <w:rFonts w:asciiTheme="minorEastAsia" w:eastAsiaTheme="minorEastAsia" w:hAnsiTheme="minorEastAsia" w:hint="eastAsia"/>
          <w:sz w:val="24"/>
          <w:u w:val="single"/>
        </w:rPr>
        <w:t>微企业</w:t>
      </w:r>
      <w:proofErr w:type="gramEnd"/>
      <w:r w:rsidR="000C29F6" w:rsidRPr="000C29F6">
        <w:rPr>
          <w:rFonts w:asciiTheme="minorEastAsia" w:eastAsiaTheme="minorEastAsia" w:hAnsiTheme="minorEastAsia" w:cs="Segoe UI"/>
          <w:sz w:val="24"/>
          <w:u w:val="single"/>
          <w:shd w:val="clear" w:color="auto" w:fill="FFFFFF"/>
        </w:rPr>
        <w:t>占预留中小企业份额 13.96%</w:t>
      </w:r>
      <w:r w:rsidR="000C29F6" w:rsidRPr="000C29F6">
        <w:rPr>
          <w:rFonts w:asciiTheme="minorEastAsia" w:eastAsiaTheme="minorEastAsia" w:hAnsiTheme="minorEastAsia"/>
          <w:sz w:val="24"/>
          <w:u w:val="single"/>
        </w:rPr>
        <w:t xml:space="preserve"> </w:t>
      </w:r>
      <w:bookmarkEnd w:id="19"/>
      <w:r w:rsidR="0018738E" w:rsidRPr="000C29F6">
        <w:rPr>
          <w:rFonts w:asciiTheme="minorEastAsia" w:eastAsiaTheme="minorEastAsia" w:hAnsiTheme="minorEastAsia"/>
          <w:sz w:val="24"/>
          <w:u w:val="single"/>
        </w:rPr>
        <w:t>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0" w:name="_Toc35393623"/>
      <w:bookmarkStart w:id="21" w:name="_Toc35393792"/>
      <w:bookmarkEnd w:id="17"/>
      <w:bookmarkEnd w:id="18"/>
      <w:r w:rsidRPr="00A126F7">
        <w:rPr>
          <w:rFonts w:asciiTheme="minorEastAsia" w:eastAsiaTheme="minorEastAsia" w:hAnsiTheme="minorEastAsia"/>
          <w:sz w:val="24"/>
          <w:szCs w:val="24"/>
        </w:rPr>
        <w:t>三、获取招标文件</w:t>
      </w:r>
      <w:bookmarkEnd w:id="20"/>
      <w:bookmarkEnd w:id="21"/>
    </w:p>
    <w:p w14:paraId="52DD2203" w14:textId="49219F8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6F4EF4">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6F4EF4">
        <w:rPr>
          <w:rFonts w:asciiTheme="minorEastAsia" w:eastAsiaTheme="minorEastAsia" w:hAnsiTheme="minorEastAsia"/>
          <w:sz w:val="24"/>
          <w:u w:val="single"/>
          <w:lang w:bidi="ar"/>
        </w:rPr>
        <w:t>12</w:t>
      </w:r>
      <w:r w:rsidRPr="000C3668">
        <w:rPr>
          <w:rFonts w:asciiTheme="minorEastAsia" w:eastAsiaTheme="minorEastAsia" w:hAnsiTheme="minorEastAsia"/>
          <w:sz w:val="24"/>
          <w:lang w:bidi="ar"/>
        </w:rPr>
        <w:t>日至</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A77B4D">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6F4EF4">
        <w:rPr>
          <w:rFonts w:asciiTheme="minorEastAsia" w:eastAsiaTheme="minorEastAsia" w:hAnsiTheme="minorEastAsia"/>
          <w:sz w:val="24"/>
          <w:u w:val="single"/>
          <w:lang w:bidi="ar"/>
        </w:rPr>
        <w:t>18</w:t>
      </w:r>
      <w:r w:rsidRPr="000C3668">
        <w:rPr>
          <w:rFonts w:asciiTheme="minorEastAsia" w:eastAsiaTheme="minorEastAsia" w:hAnsiTheme="minorEastAsia"/>
          <w:sz w:val="24"/>
          <w:lang w:bidi="ar"/>
        </w:rPr>
        <w:t>日，每天</w:t>
      </w:r>
      <w:r w:rsidRPr="00256636">
        <w:rPr>
          <w:rFonts w:asciiTheme="minorEastAsia" w:eastAsiaTheme="minorEastAsia" w:hAnsiTheme="minorEastAsia"/>
          <w:sz w:val="24"/>
          <w:lang w:bidi="ar"/>
        </w:rPr>
        <w:t>上午</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，下午</w:t>
      </w:r>
      <w:r w:rsidR="00A126F7" w:rsidRPr="00256636">
        <w:rPr>
          <w:rFonts w:asciiTheme="minorEastAsia" w:eastAsiaTheme="minorEastAsia" w:hAnsiTheme="minorEastAsia" w:hint="eastAsia"/>
          <w:sz w:val="24"/>
          <w:u w:val="single"/>
          <w:lang w:bidi="ar"/>
        </w:rPr>
        <w:t>17</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2" w:name="_Toc28359082"/>
      <w:bookmarkStart w:id="23" w:name="_Toc28359005"/>
      <w:bookmarkStart w:id="24" w:name="_Toc35393624"/>
      <w:bookmarkStart w:id="25" w:name="_Toc35393793"/>
      <w:r w:rsidRPr="00A126F7">
        <w:rPr>
          <w:rFonts w:asciiTheme="minorEastAsia" w:eastAsiaTheme="minorEastAsia" w:hAnsiTheme="minorEastAsia"/>
          <w:sz w:val="24"/>
          <w:szCs w:val="24"/>
        </w:rPr>
        <w:t>四、提交投标文件</w:t>
      </w:r>
      <w:bookmarkEnd w:id="22"/>
      <w:bookmarkEnd w:id="23"/>
      <w:r w:rsidRPr="00A126F7">
        <w:rPr>
          <w:rFonts w:asciiTheme="minorEastAsia" w:eastAsiaTheme="minorEastAsia" w:hAnsiTheme="minorEastAsia"/>
          <w:sz w:val="24"/>
          <w:szCs w:val="24"/>
        </w:rPr>
        <w:t>截止时间、开标时间和地点</w:t>
      </w:r>
      <w:bookmarkEnd w:id="24"/>
      <w:bookmarkEnd w:id="25"/>
    </w:p>
    <w:p w14:paraId="3BB2759C" w14:textId="2878B206"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A126F7" w:rsidRPr="000C3668">
        <w:rPr>
          <w:rFonts w:asciiTheme="minorEastAsia" w:eastAsiaTheme="minorEastAsia" w:hAnsiTheme="minorEastAsia" w:hint="eastAsia"/>
          <w:sz w:val="24"/>
          <w:u w:val="single"/>
          <w:lang w:bidi="ar"/>
        </w:rPr>
        <w:t>0</w:t>
      </w:r>
      <w:r w:rsidR="006F4EF4">
        <w:rPr>
          <w:rFonts w:asciiTheme="minorEastAsia" w:eastAsiaTheme="minorEastAsia" w:hAnsiTheme="minorEastAsia"/>
          <w:sz w:val="24"/>
          <w:u w:val="single"/>
          <w:lang w:bidi="ar"/>
        </w:rPr>
        <w:t>9</w:t>
      </w:r>
      <w:r w:rsidR="00A126F7" w:rsidRPr="000C3668">
        <w:rPr>
          <w:rFonts w:asciiTheme="minorEastAsia" w:eastAsiaTheme="minorEastAsia" w:hAnsiTheme="minorEastAsia" w:hint="eastAsia"/>
          <w:sz w:val="24"/>
          <w:lang w:bidi="ar"/>
        </w:rPr>
        <w:t>月</w:t>
      </w:r>
      <w:r w:rsidR="006F4EF4">
        <w:rPr>
          <w:rFonts w:asciiTheme="minorEastAsia" w:eastAsiaTheme="minorEastAsia" w:hAnsiTheme="minorEastAsia"/>
          <w:sz w:val="24"/>
          <w:u w:val="single"/>
          <w:lang w:bidi="ar"/>
        </w:rPr>
        <w:t>01</w:t>
      </w:r>
      <w:r w:rsidRPr="000C3668">
        <w:rPr>
          <w:rFonts w:asciiTheme="minorEastAsia" w:eastAsiaTheme="minorEastAsia" w:hAnsiTheme="minorEastAsia"/>
          <w:sz w:val="24"/>
          <w:lang w:bidi="ar"/>
        </w:rPr>
        <w:t>日</w:t>
      </w:r>
      <w:r w:rsidR="00A77B4D">
        <w:rPr>
          <w:rFonts w:asciiTheme="minorEastAsia" w:eastAsiaTheme="minorEastAsia" w:hAnsiTheme="minorEastAsia"/>
          <w:sz w:val="24"/>
          <w:u w:val="single"/>
          <w:lang w:bidi="ar"/>
        </w:rPr>
        <w:t>09</w:t>
      </w:r>
      <w:r w:rsidRPr="000C3668">
        <w:rPr>
          <w:rFonts w:asciiTheme="minorEastAsia" w:eastAsiaTheme="minorEastAsia" w:hAnsiTheme="minorEastAsia"/>
          <w:sz w:val="24"/>
          <w:lang w:bidi="ar"/>
        </w:rPr>
        <w:t>点</w:t>
      </w:r>
      <w:r w:rsidR="006F76BA">
        <w:rPr>
          <w:rFonts w:asciiTheme="minorEastAsia" w:eastAsiaTheme="minorEastAsia" w:hAnsiTheme="minorEastAsia"/>
          <w:sz w:val="24"/>
          <w:u w:val="single"/>
          <w:lang w:bidi="ar"/>
        </w:rPr>
        <w:t>3</w:t>
      </w:r>
      <w:r w:rsidR="00A126F7" w:rsidRPr="000C3668">
        <w:rPr>
          <w:rFonts w:asciiTheme="minorEastAsia" w:eastAsiaTheme="minorEastAsia" w:hAnsiTheme="minorEastAsia" w:hint="eastAsia"/>
          <w:sz w:val="24"/>
          <w:u w:val="single"/>
          <w:lang w:bidi="ar"/>
        </w:rPr>
        <w:t>0</w:t>
      </w:r>
      <w:r w:rsidRPr="000C3668">
        <w:rPr>
          <w:rFonts w:asciiTheme="minorEastAsia" w:eastAsiaTheme="minorEastAsia" w:hAnsiTheme="minorEastAsia"/>
          <w:sz w:val="24"/>
          <w:lang w:bidi="ar"/>
        </w:rPr>
        <w:t>分</w:t>
      </w:r>
      <w:r w:rsidRPr="000C3668">
        <w:rPr>
          <w:rFonts w:asciiTheme="minorEastAsia" w:eastAsiaTheme="minorEastAsia" w:hAnsiTheme="minorEastAsia"/>
          <w:bCs/>
          <w:sz w:val="24"/>
          <w:lang w:bidi="ar"/>
        </w:rPr>
        <w:t>（北京时间）</w:t>
      </w:r>
      <w:r w:rsidRPr="000C3668">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6" w:name="_Toc28359084"/>
      <w:bookmarkStart w:id="27" w:name="_Toc28359007"/>
      <w:bookmarkStart w:id="28" w:name="_Toc35393625"/>
      <w:bookmarkStart w:id="29" w:name="_Toc35393794"/>
      <w:r w:rsidRPr="00A126F7">
        <w:rPr>
          <w:rFonts w:asciiTheme="minorEastAsia" w:eastAsiaTheme="minorEastAsia" w:hAnsiTheme="minorEastAsia"/>
          <w:sz w:val="24"/>
          <w:szCs w:val="24"/>
        </w:rPr>
        <w:t>五、公告期限</w:t>
      </w:r>
      <w:bookmarkEnd w:id="26"/>
      <w:bookmarkEnd w:id="27"/>
      <w:bookmarkEnd w:id="28"/>
      <w:bookmarkEnd w:id="29"/>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0" w:name="_Toc35393795"/>
      <w:bookmarkStart w:id="31" w:name="_Toc35393626"/>
      <w:r w:rsidRPr="00A126F7">
        <w:rPr>
          <w:rFonts w:asciiTheme="minorEastAsia" w:eastAsiaTheme="minorEastAsia" w:hAnsiTheme="minorEastAsia"/>
          <w:sz w:val="24"/>
          <w:szCs w:val="24"/>
        </w:rPr>
        <w:t>六、其他补充事宜</w:t>
      </w:r>
      <w:bookmarkEnd w:id="30"/>
      <w:bookmarkEnd w:id="31"/>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2" w:name="_Toc35393627"/>
      <w:bookmarkStart w:id="33" w:name="_Toc28359008"/>
      <w:bookmarkStart w:id="34" w:name="_Toc28359085"/>
      <w:bookmarkStart w:id="35" w:name="_Toc35393796"/>
      <w:r w:rsidRPr="00A126F7">
        <w:rPr>
          <w:rFonts w:asciiTheme="minorEastAsia" w:eastAsiaTheme="minorEastAsia" w:hAnsiTheme="minorEastAsia"/>
          <w:sz w:val="24"/>
          <w:szCs w:val="24"/>
        </w:rPr>
        <w:t>七、对本次招标提出询问，请按以下方式联系。</w:t>
      </w:r>
      <w:bookmarkEnd w:id="32"/>
      <w:bookmarkEnd w:id="33"/>
      <w:bookmarkEnd w:id="34"/>
      <w:bookmarkEnd w:id="35"/>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09BE16E2"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6" w:name="_Toc28359086"/>
      <w:bookmarkStart w:id="37" w:name="_Toc28359009"/>
      <w:r w:rsidRPr="00A126F7">
        <w:rPr>
          <w:rFonts w:asciiTheme="minorEastAsia" w:eastAsiaTheme="minorEastAsia" w:hAnsiTheme="minorEastAsia"/>
          <w:sz w:val="24"/>
        </w:rPr>
        <w:t>名    称：</w:t>
      </w:r>
      <w:bookmarkStart w:id="38" w:name="OLE_LINK111"/>
      <w:bookmarkStart w:id="39" w:name="OLE_LINK112"/>
      <w:bookmarkStart w:id="40" w:name="OLE_LINK115"/>
      <w:r w:rsidR="00574BE9" w:rsidRPr="00574BE9">
        <w:rPr>
          <w:rFonts w:asciiTheme="minorEastAsia" w:eastAsiaTheme="minorEastAsia" w:hAnsiTheme="minorEastAsia" w:hint="eastAsia"/>
          <w:sz w:val="24"/>
        </w:rPr>
        <w:t>北京市通州区</w:t>
      </w:r>
      <w:bookmarkEnd w:id="38"/>
      <w:bookmarkEnd w:id="39"/>
      <w:bookmarkEnd w:id="40"/>
      <w:r w:rsidR="000C29F6">
        <w:rPr>
          <w:rFonts w:asciiTheme="minorEastAsia" w:eastAsiaTheme="minorEastAsia" w:hAnsiTheme="minorEastAsia" w:hint="eastAsia"/>
          <w:sz w:val="24"/>
        </w:rPr>
        <w:t>中西医结合医院</w:t>
      </w:r>
    </w:p>
    <w:p w14:paraId="25DE819C" w14:textId="6AA9F8D8" w:rsidR="00E72A87" w:rsidRPr="000C29F6" w:rsidRDefault="0018738E" w:rsidP="000C29F6">
      <w:pPr>
        <w:spacing w:line="360" w:lineRule="auto"/>
        <w:ind w:leftChars="371" w:left="1079" w:hangingChars="125" w:hanging="300"/>
        <w:jc w:val="left"/>
        <w:rPr>
          <w:rFonts w:hAnsi="宋体"/>
          <w:bCs/>
          <w:sz w:val="24"/>
        </w:rPr>
      </w:pPr>
      <w:r w:rsidRPr="00A126F7">
        <w:rPr>
          <w:rFonts w:asciiTheme="minorEastAsia" w:eastAsiaTheme="minorEastAsia" w:hAnsiTheme="minorEastAsia"/>
          <w:sz w:val="24"/>
        </w:rPr>
        <w:t>地    址：</w:t>
      </w:r>
      <w:r w:rsidR="000C29F6" w:rsidRPr="000C29F6">
        <w:rPr>
          <w:rFonts w:hAnsi="宋体" w:hint="eastAsia"/>
          <w:bCs/>
          <w:sz w:val="24"/>
        </w:rPr>
        <w:t>北京市通州区车站路</w:t>
      </w:r>
      <w:r w:rsidR="000C29F6" w:rsidRPr="000C29F6">
        <w:rPr>
          <w:rFonts w:hAnsi="宋体" w:hint="eastAsia"/>
          <w:bCs/>
          <w:sz w:val="24"/>
        </w:rPr>
        <w:t>89</w:t>
      </w:r>
      <w:r w:rsidR="000C29F6" w:rsidRPr="000C29F6">
        <w:rPr>
          <w:rFonts w:hAnsi="宋体" w:hint="eastAsia"/>
          <w:bCs/>
          <w:sz w:val="24"/>
        </w:rPr>
        <w:t>号</w:t>
      </w:r>
    </w:p>
    <w:p w14:paraId="641EFE8F" w14:textId="0B36C6B3"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bookmarkStart w:id="41" w:name="OLE_LINK18"/>
      <w:bookmarkStart w:id="42" w:name="OLE_LINK19"/>
      <w:r w:rsidR="00A016C0">
        <w:rPr>
          <w:rFonts w:hint="eastAsia"/>
          <w:sz w:val="24"/>
          <w:lang w:bidi="ar"/>
        </w:rPr>
        <w:t>0</w:t>
      </w:r>
      <w:r w:rsidR="00A016C0">
        <w:rPr>
          <w:sz w:val="24"/>
          <w:lang w:bidi="ar"/>
        </w:rPr>
        <w:t>10-</w:t>
      </w:r>
      <w:r w:rsidR="000C29F6" w:rsidRPr="000C29F6">
        <w:rPr>
          <w:sz w:val="24"/>
          <w:lang w:bidi="ar"/>
        </w:rPr>
        <w:t>69545228</w:t>
      </w:r>
      <w:bookmarkEnd w:id="41"/>
      <w:bookmarkEnd w:id="42"/>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6"/>
      <w:bookmarkEnd w:id="37"/>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43" w:name="_Toc28359010"/>
      <w:bookmarkStart w:id="44"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43"/>
      <w:bookmarkEnd w:id="44"/>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5" w:name="_Toc195842950"/>
      <w:bookmarkStart w:id="46" w:name="_Toc127161488"/>
      <w:bookmarkStart w:id="47" w:name="_Toc264969275"/>
      <w:bookmarkStart w:id="48" w:name="_Toc99301420"/>
      <w:bookmarkStart w:id="49" w:name="_Toc353825548"/>
      <w:bookmarkStart w:id="50" w:name="_Toc226965856"/>
      <w:bookmarkStart w:id="51" w:name="_Toc512937850"/>
      <w:bookmarkStart w:id="52" w:name="_Toc353873938"/>
      <w:bookmarkStart w:id="53" w:name="_Toc127151777"/>
      <w:bookmarkStart w:id="54" w:name="_Toc265228423"/>
      <w:bookmarkStart w:id="55" w:name="_Toc305158928"/>
      <w:bookmarkStart w:id="56" w:name="_Toc150774783"/>
      <w:bookmarkStart w:id="57" w:name="_Toc305158854"/>
      <w:r w:rsidRPr="00A126F7">
        <w:rPr>
          <w:rFonts w:asciiTheme="minorEastAsia" w:eastAsiaTheme="minorEastAsia" w:hAnsiTheme="minorEastAsia"/>
          <w:b/>
          <w:sz w:val="36"/>
          <w:szCs w:val="36"/>
        </w:rPr>
        <w:t>第二章   投标人须知</w:t>
      </w:r>
      <w:bookmarkEnd w:id="45"/>
      <w:bookmarkEnd w:id="46"/>
      <w:bookmarkEnd w:id="47"/>
      <w:bookmarkEnd w:id="48"/>
      <w:bookmarkEnd w:id="49"/>
      <w:bookmarkEnd w:id="50"/>
      <w:bookmarkEnd w:id="51"/>
      <w:bookmarkEnd w:id="52"/>
      <w:bookmarkEnd w:id="53"/>
      <w:bookmarkEnd w:id="54"/>
      <w:bookmarkEnd w:id="55"/>
      <w:bookmarkEnd w:id="56"/>
      <w:bookmarkEnd w:id="57"/>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8" w:name="_Toc151193907"/>
      <w:bookmarkStart w:id="59" w:name="_Toc150509270"/>
      <w:bookmarkStart w:id="60" w:name="_Toc151193617"/>
      <w:bookmarkStart w:id="61" w:name="_Toc164229360"/>
      <w:bookmarkStart w:id="62" w:name="_Toc164608788"/>
      <w:bookmarkStart w:id="63" w:name="_Toc164608633"/>
      <w:bookmarkStart w:id="64" w:name="_Toc150774724"/>
      <w:bookmarkStart w:id="65" w:name="_Toc226309763"/>
      <w:bookmarkStart w:id="66" w:name="_Toc149720812"/>
      <w:bookmarkStart w:id="67" w:name="_Toc164229214"/>
      <w:bookmarkStart w:id="68" w:name="_Toc151190146"/>
      <w:bookmarkStart w:id="69" w:name="_Toc127151519"/>
      <w:bookmarkStart w:id="70" w:name="_Toc226337215"/>
      <w:bookmarkStart w:id="71" w:name="_Toc164351613"/>
      <w:bookmarkStart w:id="72" w:name="_Toc127151720"/>
      <w:bookmarkStart w:id="73" w:name="_Toc151193689"/>
      <w:bookmarkStart w:id="74" w:name="_Toc226965792"/>
      <w:bookmarkStart w:id="75" w:name="_Toc226965709"/>
      <w:bookmarkStart w:id="76" w:name="_Toc142311021"/>
      <w:bookmarkStart w:id="77" w:name="_Toc150480757"/>
      <w:bookmarkStart w:id="78" w:name="_Toc195842884"/>
      <w:bookmarkStart w:id="79" w:name="_Toc151193761"/>
      <w:bookmarkStart w:id="80" w:name="_Toc151193833"/>
      <w:bookmarkStart w:id="81" w:name="_Toc520356144"/>
      <w:bookmarkStart w:id="82" w:name="_Toc127161433"/>
      <w:bookmarkStart w:id="83"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4" w:name="OLE_LINK2"/>
            <w:bookmarkStart w:id="85" w:name="OLE_LINK3"/>
            <w:r w:rsidRPr="00A126F7">
              <w:rPr>
                <w:rFonts w:asciiTheme="minorEastAsia" w:eastAsiaTheme="minorEastAsia" w:hAnsiTheme="minorEastAsia" w:hint="default"/>
                <w:sz w:val="24"/>
                <w:szCs w:val="24"/>
              </w:rPr>
              <w:t>□</w:t>
            </w:r>
            <w:bookmarkEnd w:id="84"/>
            <w:bookmarkEnd w:id="85"/>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34523F6D" w14:textId="6360FECC" w:rsidR="00574BE9"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0C29F6" w:rsidRPr="000C29F6">
              <w:rPr>
                <w:rFonts w:asciiTheme="minorEastAsia" w:eastAsiaTheme="minorEastAsia" w:hAnsiTheme="minorEastAsia"/>
                <w:sz w:val="24"/>
                <w:u w:val="single"/>
              </w:rPr>
              <w:t>便携超声诊断仪</w:t>
            </w:r>
          </w:p>
          <w:p w14:paraId="004734B0" w14:textId="7191DCF4" w:rsidR="00D55AD8" w:rsidRPr="006C788B" w:rsidRDefault="006C788B" w:rsidP="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sidR="00574BE9">
              <w:rPr>
                <w:rFonts w:asciiTheme="minorEastAsia" w:eastAsiaTheme="minorEastAsia" w:hAnsiTheme="minorEastAsia"/>
                <w:sz w:val="24"/>
              </w:rPr>
              <w:t>本项目</w:t>
            </w:r>
            <w:r w:rsidR="00574BE9">
              <w:rPr>
                <w:rFonts w:asciiTheme="minorEastAsia" w:eastAsiaTheme="minorEastAsia" w:hAnsiTheme="minorEastAsia"/>
                <w:sz w:val="24"/>
                <w:u w:val="single"/>
              </w:rPr>
              <w:t>_0</w:t>
            </w:r>
            <w:r w:rsidR="00574BE9">
              <w:rPr>
                <w:rFonts w:asciiTheme="minorEastAsia" w:eastAsiaTheme="minorEastAsia" w:hAnsiTheme="minorEastAsia" w:hint="default"/>
                <w:sz w:val="24"/>
                <w:u w:val="single"/>
              </w:rPr>
              <w:t>2</w:t>
            </w:r>
            <w:r w:rsidR="00574BE9">
              <w:rPr>
                <w:rFonts w:asciiTheme="minorEastAsia" w:eastAsiaTheme="minorEastAsia" w:hAnsiTheme="minorEastAsia"/>
                <w:sz w:val="24"/>
                <w:u w:val="single"/>
              </w:rPr>
              <w:t xml:space="preserve"> </w:t>
            </w:r>
            <w:r w:rsidR="00574BE9">
              <w:rPr>
                <w:rFonts w:asciiTheme="minorEastAsia" w:eastAsiaTheme="minorEastAsia" w:hAnsiTheme="minorEastAsia"/>
                <w:sz w:val="24"/>
              </w:rPr>
              <w:t>包为非单一产品采购项目，核心产品为：</w:t>
            </w:r>
            <w:r w:rsidR="000C29F6" w:rsidRPr="000C29F6">
              <w:rPr>
                <w:rFonts w:asciiTheme="minorEastAsia" w:eastAsiaTheme="minorEastAsia" w:hAnsiTheme="minorEastAsia"/>
                <w:sz w:val="24"/>
                <w:u w:val="single"/>
              </w:rPr>
              <w:t>中央监护系统</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A865B5"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A865B5" w:rsidRDefault="00D55AD8" w:rsidP="00D55AD8">
                  <w:pPr>
                    <w:jc w:val="center"/>
                    <w:rPr>
                      <w:rFonts w:asciiTheme="minorEastAsia" w:eastAsiaTheme="minorEastAsia" w:hAnsiTheme="minorEastAsia"/>
                      <w:bCs/>
                      <w:sz w:val="24"/>
                    </w:rPr>
                  </w:pPr>
                  <w:r w:rsidRPr="00A865B5">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A865B5" w:rsidRDefault="00D55AD8" w:rsidP="00D55AD8">
                  <w:pPr>
                    <w:jc w:val="center"/>
                    <w:rPr>
                      <w:rFonts w:asciiTheme="minorEastAsia" w:eastAsiaTheme="minorEastAsia" w:hAnsiTheme="minorEastAsia"/>
                      <w:sz w:val="24"/>
                    </w:rPr>
                  </w:pPr>
                  <w:r w:rsidRPr="00A865B5">
                    <w:rPr>
                      <w:rFonts w:asciiTheme="minorEastAsia" w:eastAsiaTheme="minorEastAsia" w:hAnsiTheme="minorEastAsia"/>
                      <w:sz w:val="24"/>
                    </w:rPr>
                    <w:t>中小企业划分标准所属行业</w:t>
                  </w:r>
                </w:p>
              </w:tc>
            </w:tr>
            <w:tr w:rsidR="000C29F6" w:rsidRPr="00A865B5" w14:paraId="11473334"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5D4C502B" w:rsidR="000C29F6" w:rsidRPr="00AE732C" w:rsidRDefault="000C29F6" w:rsidP="000C29F6">
                  <w:pPr>
                    <w:widowControl/>
                    <w:spacing w:line="360" w:lineRule="auto"/>
                    <w:jc w:val="center"/>
                    <w:rPr>
                      <w:rFonts w:asciiTheme="minorEastAsia" w:eastAsiaTheme="minorEastAsia" w:hAnsiTheme="minorEastAsia"/>
                      <w:kern w:val="0"/>
                      <w:sz w:val="24"/>
                    </w:rPr>
                  </w:pPr>
                  <w:r w:rsidRPr="000C29F6">
                    <w:rPr>
                      <w:rFonts w:ascii="宋体" w:hAnsi="宋体" w:hint="eastAsia"/>
                      <w:color w:val="000000"/>
                      <w:sz w:val="24"/>
                    </w:rPr>
                    <w:t>无创呼吸机</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0C29F6" w:rsidRPr="00A865B5" w:rsidRDefault="000C29F6" w:rsidP="000C29F6">
                  <w:pPr>
                    <w:jc w:val="center"/>
                    <w:rPr>
                      <w:rFonts w:asciiTheme="minorEastAsia" w:eastAsiaTheme="minorEastAsia" w:hAnsiTheme="minorEastAsia"/>
                      <w:bCs/>
                      <w:sz w:val="24"/>
                    </w:rPr>
                  </w:pPr>
                  <w:bookmarkStart w:id="86" w:name="OLE_LINK12"/>
                  <w:bookmarkStart w:id="87" w:name="OLE_LINK13"/>
                  <w:r w:rsidRPr="00A865B5">
                    <w:rPr>
                      <w:rFonts w:asciiTheme="minorEastAsia" w:eastAsiaTheme="minorEastAsia" w:hAnsiTheme="minorEastAsia" w:hint="eastAsia"/>
                      <w:bCs/>
                      <w:sz w:val="24"/>
                    </w:rPr>
                    <w:t>工业</w:t>
                  </w:r>
                  <w:bookmarkEnd w:id="86"/>
                  <w:bookmarkEnd w:id="87"/>
                </w:p>
              </w:tc>
            </w:tr>
            <w:tr w:rsidR="000C29F6" w:rsidRPr="00A865B5" w14:paraId="1C282094"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16828C70" w:rsidR="000C29F6" w:rsidRDefault="000C29F6" w:rsidP="000C29F6">
                  <w:pPr>
                    <w:widowControl/>
                    <w:spacing w:line="360" w:lineRule="auto"/>
                    <w:jc w:val="center"/>
                    <w:rPr>
                      <w:rFonts w:ascii="宋体" w:hAnsi="宋体"/>
                      <w:color w:val="000000"/>
                      <w:sz w:val="24"/>
                    </w:rPr>
                  </w:pPr>
                  <w:r w:rsidRPr="000C29F6">
                    <w:rPr>
                      <w:rFonts w:ascii="宋体" w:hAnsi="宋体" w:hint="eastAsia"/>
                      <w:color w:val="000000"/>
                      <w:sz w:val="24"/>
                    </w:rPr>
                    <w:t>血气分析仪</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0C29F6" w:rsidRPr="00A865B5" w:rsidRDefault="000C29F6" w:rsidP="000C29F6">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0C29F6" w:rsidRPr="00A865B5" w14:paraId="3F2BAE0C"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5968B9C5" w:rsidR="000C29F6" w:rsidRDefault="000C29F6" w:rsidP="000C29F6">
                  <w:pPr>
                    <w:widowControl/>
                    <w:spacing w:line="360" w:lineRule="auto"/>
                    <w:jc w:val="center"/>
                    <w:rPr>
                      <w:rFonts w:ascii="宋体" w:hAnsi="宋体"/>
                      <w:color w:val="000000"/>
                      <w:sz w:val="24"/>
                    </w:rPr>
                  </w:pPr>
                  <w:r w:rsidRPr="000C29F6">
                    <w:rPr>
                      <w:rFonts w:ascii="宋体" w:hAnsi="宋体" w:hint="eastAsia"/>
                      <w:color w:val="000000"/>
                      <w:sz w:val="24"/>
                    </w:rPr>
                    <w:t>便携超声诊断仪</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0C29F6" w:rsidRPr="00A865B5" w:rsidRDefault="000C29F6" w:rsidP="000C29F6">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0C29F6" w:rsidRPr="00A865B5" w14:paraId="4CC7A660"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50E18F00" w:rsidR="000C29F6" w:rsidRDefault="000C29F6" w:rsidP="000C29F6">
                  <w:pPr>
                    <w:widowControl/>
                    <w:spacing w:line="360" w:lineRule="auto"/>
                    <w:jc w:val="center"/>
                    <w:rPr>
                      <w:rFonts w:ascii="宋体" w:hAnsi="宋体"/>
                      <w:color w:val="000000"/>
                      <w:sz w:val="24"/>
                    </w:rPr>
                  </w:pPr>
                  <w:r w:rsidRPr="000C29F6">
                    <w:rPr>
                      <w:rFonts w:ascii="宋体" w:hAnsi="宋体" w:hint="eastAsia"/>
                      <w:color w:val="000000"/>
                      <w:sz w:val="24"/>
                    </w:rPr>
                    <w:t>微波治疗仪</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0C29F6" w:rsidRPr="00A865B5" w:rsidRDefault="000C29F6" w:rsidP="000C29F6">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0C29F6" w:rsidRPr="00A865B5" w14:paraId="633B794F"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11C54E3E" w:rsidR="000C29F6" w:rsidRDefault="000C29F6" w:rsidP="000C29F6">
                  <w:pPr>
                    <w:widowControl/>
                    <w:spacing w:line="360" w:lineRule="auto"/>
                    <w:jc w:val="center"/>
                    <w:rPr>
                      <w:rFonts w:ascii="宋体" w:hAnsi="宋体"/>
                      <w:color w:val="000000"/>
                      <w:sz w:val="24"/>
                    </w:rPr>
                  </w:pPr>
                  <w:r w:rsidRPr="000C29F6">
                    <w:rPr>
                      <w:rFonts w:ascii="宋体" w:hAnsi="宋体" w:hint="eastAsia"/>
                      <w:color w:val="000000"/>
                      <w:sz w:val="24"/>
                    </w:rPr>
                    <w:t>数字式十二道心电图机</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0C29F6" w:rsidRPr="00A865B5" w:rsidRDefault="000C29F6" w:rsidP="000C29F6">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0C29F6" w:rsidRPr="00A865B5" w14:paraId="4FC14B08"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08C238B5" w:rsidR="000C29F6" w:rsidRDefault="000C29F6" w:rsidP="000C29F6">
                  <w:pPr>
                    <w:widowControl/>
                    <w:spacing w:line="360" w:lineRule="auto"/>
                    <w:jc w:val="center"/>
                    <w:rPr>
                      <w:rFonts w:ascii="宋体" w:hAnsi="宋体"/>
                      <w:color w:val="000000"/>
                      <w:sz w:val="24"/>
                    </w:rPr>
                  </w:pPr>
                  <w:r w:rsidRPr="000C29F6">
                    <w:rPr>
                      <w:rFonts w:ascii="宋体" w:hAnsi="宋体" w:hint="eastAsia"/>
                      <w:color w:val="000000"/>
                      <w:sz w:val="24"/>
                    </w:rPr>
                    <w:t>体外除颤监护仪</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0C29F6" w:rsidRPr="00A865B5" w:rsidRDefault="000C29F6" w:rsidP="000C29F6">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0C29F6" w:rsidRPr="00A865B5" w14:paraId="2C1A580F"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5D674E2E" w14:textId="6D480D04" w:rsidR="000C29F6" w:rsidRDefault="000C29F6" w:rsidP="000C29F6">
                  <w:pPr>
                    <w:widowControl/>
                    <w:spacing w:line="360" w:lineRule="auto"/>
                    <w:jc w:val="center"/>
                    <w:rPr>
                      <w:rFonts w:ascii="宋体" w:hAnsi="宋体"/>
                      <w:color w:val="000000"/>
                      <w:sz w:val="24"/>
                    </w:rPr>
                  </w:pPr>
                  <w:r w:rsidRPr="000C29F6">
                    <w:rPr>
                      <w:rFonts w:ascii="宋体" w:hAnsi="宋体" w:hint="eastAsia"/>
                      <w:color w:val="000000"/>
                      <w:sz w:val="24"/>
                    </w:rPr>
                    <w:t>中央监护系统</w:t>
                  </w:r>
                </w:p>
              </w:tc>
              <w:tc>
                <w:tcPr>
                  <w:tcW w:w="3121" w:type="dxa"/>
                  <w:tcBorders>
                    <w:top w:val="single" w:sz="4" w:space="0" w:color="auto"/>
                    <w:left w:val="single" w:sz="4" w:space="0" w:color="auto"/>
                    <w:bottom w:val="single" w:sz="4" w:space="0" w:color="auto"/>
                    <w:right w:val="single" w:sz="4" w:space="0" w:color="auto"/>
                  </w:tcBorders>
                </w:tcPr>
                <w:p w14:paraId="5F2F13E0" w14:textId="2ED6454D" w:rsidR="000C29F6" w:rsidRPr="00A865B5" w:rsidRDefault="000C29F6" w:rsidP="000C29F6">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0C29F6" w:rsidRPr="00A865B5" w14:paraId="096FB67C"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0A7619B" w14:textId="265F4420" w:rsidR="000C29F6" w:rsidRDefault="000C29F6" w:rsidP="000C29F6">
                  <w:pPr>
                    <w:widowControl/>
                    <w:spacing w:line="360" w:lineRule="auto"/>
                    <w:jc w:val="center"/>
                    <w:rPr>
                      <w:rFonts w:ascii="宋体" w:hAnsi="宋体"/>
                      <w:color w:val="000000"/>
                      <w:sz w:val="24"/>
                    </w:rPr>
                  </w:pPr>
                  <w:r w:rsidRPr="000C29F6">
                    <w:rPr>
                      <w:rFonts w:ascii="宋体" w:hAnsi="宋体" w:hint="eastAsia"/>
                      <w:color w:val="000000"/>
                      <w:sz w:val="24"/>
                    </w:rPr>
                    <w:t>高频振动排痰系统</w:t>
                  </w:r>
                </w:p>
              </w:tc>
              <w:tc>
                <w:tcPr>
                  <w:tcW w:w="3121" w:type="dxa"/>
                  <w:tcBorders>
                    <w:top w:val="single" w:sz="4" w:space="0" w:color="auto"/>
                    <w:left w:val="single" w:sz="4" w:space="0" w:color="auto"/>
                    <w:bottom w:val="single" w:sz="4" w:space="0" w:color="auto"/>
                    <w:right w:val="single" w:sz="4" w:space="0" w:color="auto"/>
                  </w:tcBorders>
                </w:tcPr>
                <w:p w14:paraId="70586035" w14:textId="6D2D75C9" w:rsidR="000C29F6" w:rsidRPr="00A865B5" w:rsidRDefault="000C29F6" w:rsidP="000C29F6">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r w:rsidR="000C29F6" w:rsidRPr="00A865B5" w14:paraId="29383DA6"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CCCFF42" w14:textId="3D03D875" w:rsidR="000C29F6" w:rsidRDefault="000C29F6" w:rsidP="000C29F6">
                  <w:pPr>
                    <w:widowControl/>
                    <w:spacing w:line="360" w:lineRule="auto"/>
                    <w:jc w:val="center"/>
                    <w:rPr>
                      <w:rFonts w:ascii="宋体" w:hAnsi="宋体"/>
                      <w:color w:val="000000"/>
                      <w:sz w:val="24"/>
                    </w:rPr>
                  </w:pPr>
                  <w:r w:rsidRPr="000C29F6">
                    <w:rPr>
                      <w:rFonts w:ascii="宋体" w:hAnsi="宋体" w:hint="eastAsia"/>
                      <w:color w:val="000000"/>
                      <w:sz w:val="24"/>
                    </w:rPr>
                    <w:t>病人监护仪</w:t>
                  </w:r>
                </w:p>
              </w:tc>
              <w:tc>
                <w:tcPr>
                  <w:tcW w:w="3121" w:type="dxa"/>
                  <w:tcBorders>
                    <w:top w:val="single" w:sz="4" w:space="0" w:color="auto"/>
                    <w:left w:val="single" w:sz="4" w:space="0" w:color="auto"/>
                    <w:bottom w:val="single" w:sz="4" w:space="0" w:color="auto"/>
                    <w:right w:val="single" w:sz="4" w:space="0" w:color="auto"/>
                  </w:tcBorders>
                </w:tcPr>
                <w:p w14:paraId="1F696444" w14:textId="040C7F8F" w:rsidR="000C29F6" w:rsidRPr="00A865B5" w:rsidRDefault="000C29F6" w:rsidP="000C29F6">
                  <w:pPr>
                    <w:jc w:val="center"/>
                    <w:rPr>
                      <w:rFonts w:asciiTheme="minorEastAsia" w:eastAsiaTheme="minorEastAsia" w:hAnsiTheme="minorEastAsia"/>
                      <w:bCs/>
                      <w:sz w:val="24"/>
                    </w:rPr>
                  </w:pPr>
                  <w:r w:rsidRPr="00D53D67">
                    <w:rPr>
                      <w:rFonts w:asciiTheme="minorEastAsia" w:eastAsiaTheme="minorEastAsia" w:hAnsiTheme="minorEastAsia" w:hint="eastAsia"/>
                      <w:bCs/>
                      <w:sz w:val="24"/>
                    </w:rPr>
                    <w:t>工业</w:t>
                  </w:r>
                </w:p>
              </w:tc>
            </w:tr>
          </w:tbl>
          <w:p w14:paraId="68BF477E" w14:textId="77777777" w:rsidR="00E72A87" w:rsidRPr="00A126F7"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299021DA"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r w:rsidR="00114196">
              <w:rPr>
                <w:rFonts w:asciiTheme="minorEastAsia" w:eastAsiaTheme="minorEastAsia" w:hAnsiTheme="minorEastAsia"/>
                <w:sz w:val="24"/>
                <w:szCs w:val="24"/>
              </w:rPr>
              <w:t>第一包</w:t>
            </w:r>
            <w:r w:rsidR="000C29F6">
              <w:rPr>
                <w:rFonts w:asciiTheme="minorEastAsia" w:eastAsiaTheme="minorEastAsia" w:hAnsiTheme="minorEastAsia" w:hint="default"/>
                <w:sz w:val="24"/>
                <w:szCs w:val="24"/>
              </w:rPr>
              <w:t>20200</w:t>
            </w:r>
            <w:r w:rsidRPr="00A126F7">
              <w:rPr>
                <w:rFonts w:asciiTheme="minorEastAsia" w:eastAsiaTheme="minorEastAsia" w:hAnsiTheme="minorEastAsia"/>
                <w:sz w:val="24"/>
                <w:szCs w:val="24"/>
              </w:rPr>
              <w:t>元</w:t>
            </w:r>
            <w:r w:rsidR="00114196">
              <w:rPr>
                <w:rFonts w:asciiTheme="minorEastAsia" w:eastAsiaTheme="minorEastAsia" w:hAnsiTheme="minorEastAsia"/>
                <w:sz w:val="24"/>
                <w:szCs w:val="24"/>
              </w:rPr>
              <w:t>、第二包</w:t>
            </w:r>
            <w:r w:rsidR="000C29F6">
              <w:rPr>
                <w:rFonts w:asciiTheme="minorEastAsia" w:eastAsiaTheme="minorEastAsia" w:hAnsiTheme="minorEastAsia" w:hint="default"/>
                <w:sz w:val="24"/>
                <w:szCs w:val="24"/>
              </w:rPr>
              <w:t>14200</w:t>
            </w:r>
            <w:r w:rsidR="00114196">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w:t>
            </w:r>
            <w:bookmarkStart w:id="88" w:name="OLE_LINK7"/>
            <w:bookmarkStart w:id="89" w:name="OLE_LINK14"/>
            <w:r w:rsidRPr="00A126F7">
              <w:rPr>
                <w:rFonts w:asciiTheme="minorEastAsia" w:eastAsiaTheme="minorEastAsia" w:hAnsiTheme="minorEastAsia"/>
                <w:sz w:val="24"/>
                <w:szCs w:val="24"/>
              </w:rPr>
              <w:t>344171207755</w:t>
            </w:r>
            <w:bookmarkEnd w:id="88"/>
            <w:bookmarkEnd w:id="89"/>
            <w:r w:rsidRPr="00A126F7">
              <w:rPr>
                <w:rFonts w:asciiTheme="minorEastAsia" w:eastAsiaTheme="minorEastAsia" w:hAnsiTheme="minorEastAsia"/>
                <w:sz w:val="24"/>
                <w:szCs w:val="24"/>
              </w:rPr>
              <w:t xml:space="preserve">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bookmarkStart w:id="90" w:name="_GoBack"/>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bookmarkEnd w:id="90"/>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91" w:name="_Toc264969207"/>
      <w:bookmarkStart w:id="92" w:name="_Toc265228355"/>
      <w:bookmarkStart w:id="93" w:name="_Toc353873932"/>
      <w:bookmarkStart w:id="94" w:name="_Toc142311019"/>
      <w:bookmarkStart w:id="95" w:name="_Toc226337213"/>
      <w:bookmarkStart w:id="96" w:name="_Toc195842882"/>
      <w:bookmarkStart w:id="97" w:name="_Toc127151517"/>
      <w:bookmarkStart w:id="98" w:name="_Toc305158785"/>
      <w:bookmarkStart w:id="99" w:name="_Toc226965790"/>
      <w:bookmarkStart w:id="100" w:name="_Toc150774722"/>
      <w:bookmarkStart w:id="101" w:name="_Toc353873662"/>
      <w:bookmarkStart w:id="102" w:name="_Toc353825542"/>
      <w:bookmarkStart w:id="103" w:name="_Toc150480755"/>
      <w:bookmarkStart w:id="104" w:name="_Toc305158859"/>
      <w:r w:rsidRPr="00A126F7">
        <w:rPr>
          <w:rFonts w:asciiTheme="minorEastAsia" w:eastAsiaTheme="minorEastAsia" w:hAnsiTheme="minorEastAsia"/>
          <w:b/>
          <w:sz w:val="28"/>
          <w:szCs w:val="28"/>
        </w:rPr>
        <w:t>投标人须知</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5" w:name="_Toc127151518"/>
      <w:bookmarkStart w:id="106" w:name="_Toc520356143"/>
      <w:r w:rsidRPr="00A126F7">
        <w:rPr>
          <w:rFonts w:asciiTheme="minorEastAsia" w:eastAsiaTheme="minorEastAsia" w:hAnsiTheme="minorEastAsia"/>
          <w:sz w:val="28"/>
        </w:rPr>
        <w:tab/>
      </w:r>
      <w:bookmarkStart w:id="107" w:name="_Toc151193760"/>
      <w:bookmarkStart w:id="108" w:name="_Toc265228356"/>
      <w:bookmarkStart w:id="109" w:name="_Toc150480756"/>
      <w:bookmarkStart w:id="110" w:name="_Toc305158860"/>
      <w:bookmarkStart w:id="111" w:name="_Toc151193616"/>
      <w:bookmarkStart w:id="112" w:name="_Toc195842883"/>
      <w:bookmarkStart w:id="113" w:name="_Toc226309762"/>
      <w:bookmarkStart w:id="114" w:name="_Toc150774618"/>
      <w:bookmarkStart w:id="115" w:name="_Toc151193906"/>
      <w:bookmarkStart w:id="116" w:name="_Toc264969208"/>
      <w:bookmarkStart w:id="117" w:name="_Toc151190145"/>
      <w:bookmarkStart w:id="118" w:name="_Toc150509269"/>
      <w:bookmarkStart w:id="119" w:name="_Toc226965791"/>
      <w:bookmarkStart w:id="120" w:name="_Toc151193832"/>
      <w:bookmarkStart w:id="121" w:name="_Toc226337214"/>
      <w:bookmarkStart w:id="122" w:name="_Toc226965708"/>
      <w:bookmarkStart w:id="123" w:name="_Toc305158786"/>
      <w:bookmarkStart w:id="124" w:name="_Toc151193688"/>
      <w:bookmarkStart w:id="125" w:name="_Toc142311020"/>
      <w:bookmarkStart w:id="126"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7" w:name="_Toc264969209"/>
      <w:bookmarkStart w:id="128" w:name="_Toc305158861"/>
      <w:bookmarkStart w:id="129" w:name="_Toc265228357"/>
      <w:bookmarkStart w:id="130" w:name="_Toc305158787"/>
      <w:r w:rsidRPr="00A126F7">
        <w:rPr>
          <w:rFonts w:asciiTheme="minorEastAsia" w:eastAsiaTheme="minorEastAsia" w:hAnsiTheme="minorEastAsia"/>
          <w:sz w:val="24"/>
        </w:rPr>
        <w:t>采购人、采购代理机构、投标人</w:t>
      </w:r>
      <w:bookmarkEnd w:id="127"/>
      <w:bookmarkEnd w:id="128"/>
      <w:bookmarkEnd w:id="129"/>
      <w:bookmarkEnd w:id="130"/>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31" w:name="_Toc151193908"/>
      <w:bookmarkStart w:id="132" w:name="_Toc305158862"/>
      <w:bookmarkStart w:id="133" w:name="_Toc151190147"/>
      <w:bookmarkStart w:id="134" w:name="_Toc142311022"/>
      <w:bookmarkStart w:id="135" w:name="_Toc127151520"/>
      <w:bookmarkStart w:id="136" w:name="_Toc127161434"/>
      <w:bookmarkStart w:id="137" w:name="_Toc150774620"/>
      <w:bookmarkStart w:id="138" w:name="_Toc164229215"/>
      <w:bookmarkStart w:id="139" w:name="_Toc195842885"/>
      <w:bookmarkStart w:id="140" w:name="_Toc305158788"/>
      <w:bookmarkStart w:id="141" w:name="_Toc127151721"/>
      <w:bookmarkStart w:id="142" w:name="_Toc150480758"/>
      <w:bookmarkStart w:id="143" w:name="_Toc149720813"/>
      <w:bookmarkStart w:id="144" w:name="_Toc150774725"/>
      <w:bookmarkStart w:id="145" w:name="_Toc226965793"/>
      <w:bookmarkStart w:id="146" w:name="_Toc226965710"/>
      <w:bookmarkStart w:id="147" w:name="_Toc151193834"/>
      <w:bookmarkStart w:id="148" w:name="_Toc164608789"/>
      <w:bookmarkStart w:id="149" w:name="_Toc150509271"/>
      <w:bookmarkStart w:id="150" w:name="_Toc164351614"/>
      <w:bookmarkStart w:id="151" w:name="_Toc226337216"/>
      <w:bookmarkStart w:id="152" w:name="_Toc151193690"/>
      <w:bookmarkStart w:id="153" w:name="_Toc151193762"/>
      <w:bookmarkStart w:id="154" w:name="_Toc151193618"/>
      <w:bookmarkStart w:id="155" w:name="_Toc264969210"/>
      <w:bookmarkStart w:id="156" w:name="_Toc265228358"/>
      <w:bookmarkStart w:id="157" w:name="_Toc164229361"/>
      <w:bookmarkStart w:id="158" w:name="_Toc164608634"/>
      <w:bookmarkStart w:id="159" w:name="_Toc226309764"/>
      <w:r w:rsidRPr="00A126F7">
        <w:rPr>
          <w:rFonts w:asciiTheme="minorEastAsia" w:eastAsiaTheme="minorEastAsia" w:hAnsiTheme="minorEastAsia"/>
          <w:sz w:val="24"/>
        </w:rPr>
        <w:t>资金来源</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60" w:name="_Toc151193764"/>
      <w:bookmarkStart w:id="161" w:name="_Toc150774727"/>
      <w:bookmarkStart w:id="162" w:name="_Toc151193620"/>
      <w:bookmarkStart w:id="163" w:name="_Toc127151522"/>
      <w:bookmarkStart w:id="164" w:name="_Toc151193692"/>
      <w:bookmarkStart w:id="165" w:name="_Toc142311024"/>
      <w:bookmarkStart w:id="166" w:name="_Toc150480760"/>
      <w:bookmarkStart w:id="167" w:name="_Toc151193836"/>
      <w:bookmarkStart w:id="168" w:name="_Toc265228360"/>
      <w:bookmarkStart w:id="169" w:name="_Toc226337218"/>
      <w:bookmarkStart w:id="170" w:name="_Toc195842887"/>
      <w:bookmarkStart w:id="171" w:name="_Toc520356146"/>
      <w:bookmarkStart w:id="172" w:name="_Toc150774622"/>
      <w:bookmarkStart w:id="173" w:name="_Toc151190149"/>
      <w:bookmarkStart w:id="174" w:name="_Toc264969212"/>
      <w:bookmarkStart w:id="175" w:name="_Toc305158790"/>
      <w:bookmarkStart w:id="176" w:name="_Toc151193910"/>
      <w:bookmarkStart w:id="177" w:name="_Toc226965795"/>
      <w:bookmarkStart w:id="178" w:name="_Toc150509273"/>
      <w:bookmarkStart w:id="179" w:name="_Toc305158864"/>
      <w:bookmarkStart w:id="180" w:name="_Toc226309766"/>
      <w:bookmarkStart w:id="181"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82"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2"/>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83"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4" w:name="_Hlk164955325"/>
      <w:bookmarkEnd w:id="183"/>
      <w:r w:rsidRPr="00A126F7">
        <w:rPr>
          <w:rFonts w:asciiTheme="minorEastAsia" w:eastAsiaTheme="minorEastAsia" w:hAnsiTheme="minorEastAsia"/>
          <w:sz w:val="24"/>
        </w:rPr>
        <w:t>为贯彻落实《深化政府采购制度改革方案》有关要求，推动政府采购需求标准建设</w:t>
      </w:r>
      <w:bookmarkEnd w:id="184"/>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5" w:name="_1.8_计量单位"/>
      <w:bookmarkEnd w:id="185"/>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6" w:name="_Toc226309767"/>
      <w:bookmarkStart w:id="187" w:name="_Toc164229218"/>
      <w:bookmarkStart w:id="188" w:name="_Toc305158791"/>
      <w:bookmarkStart w:id="189" w:name="_Toc151193837"/>
      <w:bookmarkStart w:id="190" w:name="_Toc164351617"/>
      <w:bookmarkStart w:id="191" w:name="_Toc226965796"/>
      <w:bookmarkStart w:id="192" w:name="_Toc305158865"/>
      <w:bookmarkStart w:id="193" w:name="_Toc265228361"/>
      <w:bookmarkStart w:id="194" w:name="_Toc151193693"/>
      <w:bookmarkStart w:id="195" w:name="_Toc264969213"/>
      <w:bookmarkStart w:id="196" w:name="_Toc151193911"/>
      <w:bookmarkStart w:id="197" w:name="_Toc151193765"/>
      <w:bookmarkStart w:id="198" w:name="_Toc151190150"/>
      <w:bookmarkStart w:id="199" w:name="_Toc226965713"/>
      <w:bookmarkStart w:id="200" w:name="_Toc142311025"/>
      <w:bookmarkStart w:id="201" w:name="_Toc195842888"/>
      <w:bookmarkStart w:id="202" w:name="_Toc520356147"/>
      <w:bookmarkStart w:id="203" w:name="_Toc150509274"/>
      <w:bookmarkStart w:id="204" w:name="_Toc164229364"/>
      <w:bookmarkStart w:id="205" w:name="_Toc150774623"/>
      <w:bookmarkStart w:id="206" w:name="_Toc127151724"/>
      <w:bookmarkStart w:id="207" w:name="_Toc150480761"/>
      <w:bookmarkStart w:id="208" w:name="_Toc150774728"/>
      <w:bookmarkStart w:id="209" w:name="_Toc226337219"/>
      <w:bookmarkStart w:id="210" w:name="_Toc164608792"/>
      <w:bookmarkStart w:id="211" w:name="_Toc127161437"/>
      <w:bookmarkStart w:id="212" w:name="_Toc151193621"/>
      <w:bookmarkStart w:id="213" w:name="_Toc127151523"/>
      <w:bookmarkStart w:id="214" w:name="_Toc149720816"/>
      <w:bookmarkStart w:id="215" w:name="_Toc164608637"/>
      <w:r w:rsidRPr="00A126F7">
        <w:rPr>
          <w:rFonts w:asciiTheme="minorEastAsia" w:eastAsiaTheme="minorEastAsia" w:hAnsiTheme="minorEastAsia"/>
          <w:sz w:val="24"/>
        </w:rPr>
        <w:t>招标文件构</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6" w:name="_Toc516367020"/>
      <w:bookmarkStart w:id="217" w:name="_Toc151193840"/>
      <w:bookmarkStart w:id="218" w:name="_Toc151193696"/>
      <w:bookmarkStart w:id="219" w:name="_Toc520356150"/>
      <w:bookmarkStart w:id="220" w:name="_Toc151193768"/>
      <w:bookmarkStart w:id="221" w:name="_Toc151193624"/>
      <w:bookmarkStart w:id="222" w:name="_Toc127151526"/>
      <w:bookmarkStart w:id="223" w:name="_Toc150509277"/>
      <w:bookmarkStart w:id="224" w:name="_Toc150480764"/>
      <w:bookmarkStart w:id="225" w:name="_Toc226337222"/>
      <w:bookmarkStart w:id="226" w:name="_Toc305158794"/>
      <w:bookmarkStart w:id="227" w:name="_Toc226309770"/>
      <w:bookmarkStart w:id="228" w:name="_Toc142311028"/>
      <w:bookmarkStart w:id="229" w:name="_Toc226965799"/>
      <w:bookmarkStart w:id="230" w:name="_Toc150774731"/>
      <w:bookmarkStart w:id="231" w:name="_Toc305158868"/>
      <w:bookmarkStart w:id="232" w:name="_Toc265228364"/>
      <w:bookmarkStart w:id="233" w:name="_Toc264969216"/>
      <w:bookmarkStart w:id="234" w:name="_Toc195842891"/>
      <w:bookmarkStart w:id="235" w:name="_Toc226965716"/>
      <w:bookmarkStart w:id="236" w:name="_Toc151190153"/>
      <w:bookmarkStart w:id="237" w:name="_Toc150774626"/>
      <w:bookmarkStart w:id="238"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6"/>
      <w:r w:rsidRPr="00A126F7">
        <w:rPr>
          <w:rFonts w:asciiTheme="minorEastAsia" w:eastAsiaTheme="minorEastAsia" w:hAnsiTheme="minorEastAsia"/>
          <w:sz w:val="28"/>
        </w:rPr>
        <w:t>的编制</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9" w:name="_Toc150480765"/>
      <w:bookmarkStart w:id="240" w:name="_Toc151193697"/>
      <w:bookmarkStart w:id="241" w:name="_Toc149720820"/>
      <w:bookmarkStart w:id="242" w:name="_Toc151190154"/>
      <w:bookmarkStart w:id="243" w:name="_Toc150774732"/>
      <w:bookmarkStart w:id="244" w:name="_Toc150509278"/>
      <w:bookmarkStart w:id="245" w:name="_Toc226965717"/>
      <w:bookmarkStart w:id="246" w:name="_Toc164608796"/>
      <w:bookmarkStart w:id="247" w:name="_Toc164229368"/>
      <w:bookmarkStart w:id="248" w:name="_Toc164351621"/>
      <w:bookmarkStart w:id="249" w:name="_Toc150774627"/>
      <w:bookmarkStart w:id="250" w:name="_Toc195842892"/>
      <w:bookmarkStart w:id="251" w:name="_Toc151193625"/>
      <w:bookmarkStart w:id="252" w:name="_Toc226965800"/>
      <w:bookmarkStart w:id="253" w:name="_Toc516367021"/>
      <w:bookmarkStart w:id="254" w:name="_Toc127151527"/>
      <w:bookmarkStart w:id="255" w:name="_Toc164229222"/>
      <w:bookmarkStart w:id="256" w:name="_Toc151193841"/>
      <w:bookmarkStart w:id="257" w:name="_Toc305158869"/>
      <w:bookmarkStart w:id="258" w:name="_Toc226309771"/>
      <w:bookmarkStart w:id="259" w:name="_Toc265228365"/>
      <w:bookmarkStart w:id="260" w:name="_Toc226337223"/>
      <w:bookmarkStart w:id="261" w:name="_Toc164608641"/>
      <w:bookmarkStart w:id="262" w:name="_Toc305158795"/>
      <w:bookmarkStart w:id="263" w:name="_Toc142311029"/>
      <w:bookmarkStart w:id="264" w:name="_Toc264969217"/>
      <w:bookmarkStart w:id="265" w:name="_Toc520356151"/>
      <w:bookmarkStart w:id="266" w:name="_Toc151193915"/>
      <w:bookmarkStart w:id="267" w:name="_Toc151193769"/>
      <w:bookmarkStart w:id="268" w:name="_Toc127151728"/>
      <w:bookmarkStart w:id="269" w:name="_Toc127161441"/>
      <w:r w:rsidRPr="00A126F7">
        <w:rPr>
          <w:rFonts w:asciiTheme="minorEastAsia" w:eastAsiaTheme="minorEastAsia" w:hAnsiTheme="minorEastAsia"/>
          <w:sz w:val="24"/>
        </w:rPr>
        <w:t>投标范围、投标文件中计量单位的使用</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70" w:name="_Ref467306195"/>
      <w:bookmarkStart w:id="271" w:name="_Toc516367022"/>
      <w:bookmarkStart w:id="272" w:name="_Ref467306676"/>
      <w:bookmarkStart w:id="273" w:name="_Toc164229223"/>
      <w:bookmarkStart w:id="274" w:name="_Toc142311030"/>
      <w:bookmarkStart w:id="275" w:name="_Toc164608797"/>
      <w:bookmarkStart w:id="276" w:name="_Toc127151729"/>
      <w:bookmarkStart w:id="277" w:name="_Toc150480766"/>
      <w:bookmarkStart w:id="278" w:name="_Toc127161442"/>
      <w:bookmarkStart w:id="279" w:name="_Toc151193770"/>
      <w:bookmarkStart w:id="280" w:name="_Toc149720821"/>
      <w:bookmarkStart w:id="281" w:name="_Toc151193626"/>
      <w:bookmarkStart w:id="282" w:name="_Toc150509279"/>
      <w:bookmarkStart w:id="283" w:name="_Toc151193916"/>
      <w:bookmarkStart w:id="284" w:name="_Toc151190155"/>
      <w:bookmarkStart w:id="285" w:name="_Toc226337224"/>
      <w:bookmarkStart w:id="286" w:name="_Toc164351622"/>
      <w:bookmarkStart w:id="287" w:name="_Toc195842893"/>
      <w:bookmarkStart w:id="288" w:name="_Toc150774733"/>
      <w:bookmarkStart w:id="289" w:name="_Toc520356152"/>
      <w:bookmarkStart w:id="290" w:name="_Toc226965801"/>
      <w:bookmarkStart w:id="291" w:name="_Toc151193698"/>
      <w:bookmarkStart w:id="292" w:name="_Toc264969218"/>
      <w:bookmarkStart w:id="293" w:name="_Toc305158796"/>
      <w:bookmarkStart w:id="294" w:name="_Toc151193842"/>
      <w:bookmarkStart w:id="295" w:name="_Toc226309772"/>
      <w:bookmarkStart w:id="296" w:name="_Toc164229369"/>
      <w:bookmarkStart w:id="297" w:name="_Toc226965718"/>
      <w:bookmarkStart w:id="298" w:name="_Toc127151528"/>
      <w:bookmarkStart w:id="299" w:name="_Toc305158870"/>
      <w:bookmarkStart w:id="300" w:name="_Toc150774628"/>
      <w:bookmarkStart w:id="301" w:name="_Toc164608642"/>
      <w:bookmarkStart w:id="302" w:name="_Toc265228366"/>
      <w:r w:rsidRPr="00A126F7">
        <w:rPr>
          <w:rFonts w:asciiTheme="minorEastAsia" w:eastAsiaTheme="minorEastAsia" w:hAnsiTheme="minorEastAsia"/>
          <w:sz w:val="24"/>
        </w:rPr>
        <w:t>投标文件</w:t>
      </w:r>
      <w:bookmarkEnd w:id="270"/>
      <w:bookmarkEnd w:id="271"/>
      <w:bookmarkEnd w:id="272"/>
      <w:r w:rsidRPr="00A126F7">
        <w:rPr>
          <w:rFonts w:asciiTheme="minorEastAsia" w:eastAsiaTheme="minorEastAsia" w:hAnsiTheme="minorEastAsia"/>
          <w:sz w:val="24"/>
        </w:rPr>
        <w:t>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03"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03"/>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4" w:name="_Toc151193772"/>
      <w:bookmarkStart w:id="305" w:name="_Toc164229225"/>
      <w:bookmarkStart w:id="306" w:name="_Toc151190157"/>
      <w:bookmarkStart w:id="307" w:name="_Toc151193918"/>
      <w:bookmarkStart w:id="308" w:name="_Toc151193700"/>
      <w:bookmarkStart w:id="309" w:name="_Toc164351624"/>
      <w:bookmarkStart w:id="310" w:name="_Toc127151731"/>
      <w:bookmarkStart w:id="311" w:name="_Toc127151530"/>
      <w:bookmarkStart w:id="312" w:name="_Toc164608799"/>
      <w:bookmarkStart w:id="313" w:name="_Toc151193628"/>
      <w:bookmarkStart w:id="314" w:name="_Toc195842895"/>
      <w:bookmarkStart w:id="315" w:name="_Toc150774630"/>
      <w:bookmarkStart w:id="316" w:name="_Toc164608644"/>
      <w:bookmarkStart w:id="317" w:name="_Toc150774735"/>
      <w:bookmarkStart w:id="318" w:name="_Toc149720823"/>
      <w:bookmarkStart w:id="319" w:name="_Toc164229371"/>
      <w:bookmarkStart w:id="320" w:name="_Toc151193844"/>
      <w:bookmarkStart w:id="321" w:name="_Toc150509281"/>
      <w:bookmarkStart w:id="322" w:name="_Toc520356155"/>
      <w:bookmarkStart w:id="323" w:name="_Toc142311032"/>
      <w:bookmarkStart w:id="324" w:name="_Toc127161444"/>
      <w:bookmarkStart w:id="325" w:name="_Toc150480768"/>
      <w:r w:rsidRPr="00A126F7">
        <w:rPr>
          <w:rFonts w:asciiTheme="minorEastAsia" w:eastAsiaTheme="minorEastAsia" w:hAnsiTheme="minorEastAsia"/>
          <w:sz w:val="24"/>
        </w:rPr>
        <w:t>投标报价</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6" w:name="_Toc142311033"/>
      <w:bookmarkStart w:id="327" w:name="_Toc164229372"/>
      <w:bookmarkStart w:id="328" w:name="_Toc150480769"/>
      <w:bookmarkStart w:id="329" w:name="_Toc195842896"/>
      <w:bookmarkStart w:id="330" w:name="_Toc226965721"/>
      <w:bookmarkStart w:id="331" w:name="_Toc305158873"/>
      <w:bookmarkStart w:id="332" w:name="_Toc151193845"/>
      <w:bookmarkStart w:id="333" w:name="_Toc151193629"/>
      <w:bookmarkStart w:id="334" w:name="_Toc151193701"/>
      <w:bookmarkStart w:id="335" w:name="_Toc151190158"/>
      <w:bookmarkStart w:id="336" w:name="_Toc226965804"/>
      <w:bookmarkStart w:id="337" w:name="_Toc127151732"/>
      <w:bookmarkStart w:id="338" w:name="_Toc150774736"/>
      <w:bookmarkStart w:id="339" w:name="_Ref467306513"/>
      <w:bookmarkStart w:id="340" w:name="_Toc226337227"/>
      <w:bookmarkStart w:id="341" w:name="_Toc520356156"/>
      <w:bookmarkStart w:id="342" w:name="_Toc265228369"/>
      <w:bookmarkStart w:id="343" w:name="_Toc127151531"/>
      <w:bookmarkStart w:id="344" w:name="_Toc127161445"/>
      <w:bookmarkStart w:id="345" w:name="_Toc149720824"/>
      <w:bookmarkStart w:id="346" w:name="_Toc164608800"/>
      <w:bookmarkStart w:id="347" w:name="_Toc305158799"/>
      <w:bookmarkStart w:id="348" w:name="_Toc226309775"/>
      <w:bookmarkStart w:id="349" w:name="_Toc164608645"/>
      <w:bookmarkStart w:id="350" w:name="_Toc164229226"/>
      <w:bookmarkStart w:id="351" w:name="_Toc150509282"/>
      <w:bookmarkStart w:id="352" w:name="_Toc151193919"/>
      <w:bookmarkStart w:id="353" w:name="_Toc150774631"/>
      <w:bookmarkStart w:id="354" w:name="_Toc164351625"/>
      <w:bookmarkStart w:id="355" w:name="_Toc151193773"/>
      <w:bookmarkStart w:id="356" w:name="_Toc264969221"/>
      <w:r w:rsidRPr="00A126F7">
        <w:rPr>
          <w:rFonts w:asciiTheme="minorEastAsia" w:eastAsiaTheme="minorEastAsia" w:hAnsiTheme="minorEastAsia"/>
          <w:sz w:val="24"/>
        </w:rPr>
        <w:t>投标保证金</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7" w:name="_Ref467306302"/>
      <w:r w:rsidRPr="00A126F7">
        <w:rPr>
          <w:rFonts w:asciiTheme="minorEastAsia" w:eastAsiaTheme="minorEastAsia" w:hAnsiTheme="minorEastAsia"/>
          <w:sz w:val="24"/>
        </w:rPr>
        <w:t>投标人应按《投标人须知资料表》中规定的金额及要求交纳投标保证金</w:t>
      </w:r>
      <w:bookmarkEnd w:id="357"/>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8"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8"/>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9" w:name="_Toc226309776"/>
      <w:bookmarkStart w:id="360" w:name="_Toc151193846"/>
      <w:bookmarkStart w:id="361" w:name="_Toc151193702"/>
      <w:bookmarkStart w:id="362" w:name="_Toc151193630"/>
      <w:bookmarkStart w:id="363" w:name="_Toc305158874"/>
      <w:bookmarkStart w:id="364" w:name="_Toc151190159"/>
      <w:bookmarkStart w:id="365" w:name="_Toc226337228"/>
      <w:bookmarkStart w:id="366" w:name="_Toc150774632"/>
      <w:bookmarkStart w:id="367" w:name="_Toc164351626"/>
      <w:bookmarkStart w:id="368" w:name="_Toc150509283"/>
      <w:bookmarkStart w:id="369" w:name="_Toc226965805"/>
      <w:bookmarkStart w:id="370" w:name="_Toc264969222"/>
      <w:bookmarkStart w:id="371" w:name="_Toc164229227"/>
      <w:bookmarkStart w:id="372" w:name="_Toc305158800"/>
      <w:bookmarkStart w:id="373" w:name="_Toc127151733"/>
      <w:bookmarkStart w:id="374" w:name="_Toc150774737"/>
      <w:bookmarkStart w:id="375" w:name="_Toc127151532"/>
      <w:bookmarkStart w:id="376" w:name="_Toc151193774"/>
      <w:bookmarkStart w:id="377" w:name="_Toc164608801"/>
      <w:bookmarkStart w:id="378" w:name="_Toc265228370"/>
      <w:bookmarkStart w:id="379" w:name="_Toc151193920"/>
      <w:bookmarkStart w:id="380" w:name="_Toc195842897"/>
      <w:bookmarkStart w:id="381" w:name="_Toc127161446"/>
      <w:bookmarkStart w:id="382" w:name="_Toc142311034"/>
      <w:bookmarkStart w:id="383" w:name="_Toc520356157"/>
      <w:bookmarkStart w:id="384" w:name="_Toc150480770"/>
      <w:bookmarkStart w:id="385" w:name="_Toc164229373"/>
      <w:bookmarkStart w:id="386" w:name="_Toc149720825"/>
      <w:bookmarkStart w:id="387" w:name="_Toc226965722"/>
      <w:bookmarkStart w:id="388" w:name="_Toc164608646"/>
      <w:r w:rsidRPr="00A126F7">
        <w:rPr>
          <w:rFonts w:asciiTheme="minorEastAsia" w:eastAsiaTheme="minorEastAsia" w:hAnsiTheme="minorEastAsia"/>
          <w:sz w:val="24"/>
        </w:rPr>
        <w:t>投标有效期</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9" w:name="_Toc127151533"/>
      <w:bookmarkStart w:id="390" w:name="_Toc150774738"/>
      <w:bookmarkStart w:id="391" w:name="_Toc164608802"/>
      <w:bookmarkStart w:id="392" w:name="_Toc149720826"/>
      <w:bookmarkStart w:id="393" w:name="_Toc305158801"/>
      <w:bookmarkStart w:id="394" w:name="_Toc265228371"/>
      <w:bookmarkStart w:id="395" w:name="_Toc150509284"/>
      <w:bookmarkStart w:id="396" w:name="_Toc151193703"/>
      <w:bookmarkStart w:id="397" w:name="_Toc142311035"/>
      <w:bookmarkStart w:id="398" w:name="_Toc127151734"/>
      <w:bookmarkStart w:id="399" w:name="_Toc151193631"/>
      <w:bookmarkStart w:id="400" w:name="_Toc150774633"/>
      <w:bookmarkStart w:id="401" w:name="_Toc226965806"/>
      <w:bookmarkStart w:id="402" w:name="_Toc305158875"/>
      <w:bookmarkStart w:id="403" w:name="_Toc151193921"/>
      <w:bookmarkStart w:id="404" w:name="_Toc151193775"/>
      <w:bookmarkStart w:id="405" w:name="_Toc226337229"/>
      <w:bookmarkStart w:id="406" w:name="_Toc226309777"/>
      <w:bookmarkStart w:id="407" w:name="_Toc226965723"/>
      <w:bookmarkStart w:id="408" w:name="_Toc151193847"/>
      <w:bookmarkStart w:id="409" w:name="_Toc164229374"/>
      <w:bookmarkStart w:id="410" w:name="_Toc264969223"/>
      <w:bookmarkStart w:id="411" w:name="_Toc151190160"/>
      <w:bookmarkStart w:id="412" w:name="_Toc195842898"/>
      <w:bookmarkStart w:id="413" w:name="_Toc127161447"/>
      <w:bookmarkStart w:id="414" w:name="_Toc164608647"/>
      <w:bookmarkStart w:id="415" w:name="_Toc164229228"/>
      <w:bookmarkStart w:id="416" w:name="_Toc520356158"/>
      <w:bookmarkStart w:id="417" w:name="_Toc164351627"/>
      <w:bookmarkStart w:id="418" w:name="_Toc150480771"/>
      <w:r w:rsidRPr="00A126F7">
        <w:rPr>
          <w:rFonts w:asciiTheme="minorEastAsia" w:eastAsiaTheme="minorEastAsia" w:hAnsiTheme="minorEastAsia"/>
          <w:sz w:val="24"/>
        </w:rPr>
        <w:t>投标文件的签署</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9" w:name="_Toc127151534"/>
      <w:bookmarkStart w:id="420" w:name="_Toc226965724"/>
      <w:bookmarkStart w:id="421" w:name="_Toc150774634"/>
      <w:bookmarkStart w:id="422" w:name="_Toc226965807"/>
      <w:bookmarkStart w:id="423" w:name="_Toc151193848"/>
      <w:bookmarkStart w:id="424" w:name="_Toc305158876"/>
      <w:bookmarkStart w:id="425" w:name="_Toc226337230"/>
      <w:bookmarkStart w:id="426" w:name="_Toc226309778"/>
      <w:bookmarkStart w:id="427" w:name="_Toc264969224"/>
      <w:bookmarkStart w:id="428" w:name="_Toc265228372"/>
      <w:bookmarkStart w:id="429" w:name="_Toc520356159"/>
      <w:bookmarkStart w:id="430" w:name="_Toc151193922"/>
      <w:bookmarkStart w:id="431" w:name="_Toc142311036"/>
      <w:bookmarkStart w:id="432" w:name="_Toc195842899"/>
      <w:bookmarkStart w:id="433" w:name="_Toc151193632"/>
      <w:bookmarkStart w:id="434" w:name="_Toc150480772"/>
      <w:bookmarkStart w:id="435" w:name="_Toc305158802"/>
      <w:bookmarkStart w:id="436" w:name="_Toc151190161"/>
      <w:bookmarkStart w:id="437" w:name="_Toc150509285"/>
      <w:bookmarkStart w:id="438" w:name="_Toc151193776"/>
      <w:bookmarkStart w:id="439" w:name="_Toc150774739"/>
      <w:bookmarkStart w:id="440"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41" w:name="_Toc264969225"/>
      <w:bookmarkStart w:id="442" w:name="_Toc151193633"/>
      <w:bookmarkStart w:id="443" w:name="_Toc305158877"/>
      <w:bookmarkStart w:id="444" w:name="_Toc150774740"/>
      <w:bookmarkStart w:id="445" w:name="_Toc151193777"/>
      <w:bookmarkStart w:id="446" w:name="_Toc164351629"/>
      <w:bookmarkStart w:id="447" w:name="_Toc305158803"/>
      <w:bookmarkStart w:id="448" w:name="_Toc127161449"/>
      <w:bookmarkStart w:id="449" w:name="_Toc195842900"/>
      <w:bookmarkStart w:id="450" w:name="_Toc226337231"/>
      <w:bookmarkStart w:id="451" w:name="_Toc164608649"/>
      <w:bookmarkStart w:id="452" w:name="_Toc151193705"/>
      <w:bookmarkStart w:id="453" w:name="_Toc127151535"/>
      <w:bookmarkStart w:id="454" w:name="_Toc265228373"/>
      <w:bookmarkStart w:id="455" w:name="_Toc520356160"/>
      <w:bookmarkStart w:id="456" w:name="_Toc226309779"/>
      <w:bookmarkStart w:id="457" w:name="_Toc150774635"/>
      <w:bookmarkStart w:id="458" w:name="_Toc127151736"/>
      <w:bookmarkStart w:id="459" w:name="_Toc150509286"/>
      <w:bookmarkStart w:id="460" w:name="_Toc151193923"/>
      <w:bookmarkStart w:id="461" w:name="_Toc151193849"/>
      <w:bookmarkStart w:id="462" w:name="_Toc150480773"/>
      <w:bookmarkStart w:id="463" w:name="_Toc151190162"/>
      <w:bookmarkStart w:id="464" w:name="_Toc164229230"/>
      <w:bookmarkStart w:id="465" w:name="_Toc164229376"/>
      <w:bookmarkStart w:id="466" w:name="_Toc226965808"/>
      <w:bookmarkStart w:id="467" w:name="_Toc164608804"/>
      <w:bookmarkStart w:id="468" w:name="_Toc226965725"/>
      <w:bookmarkStart w:id="469" w:name="_Toc149720828"/>
      <w:bookmarkStart w:id="470" w:name="_Toc142311037"/>
      <w:r w:rsidRPr="00A126F7">
        <w:rPr>
          <w:rFonts w:asciiTheme="minorEastAsia" w:eastAsiaTheme="minorEastAsia" w:hAnsiTheme="minorEastAsia"/>
          <w:sz w:val="24"/>
        </w:rPr>
        <w:t>投标文件的</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71" w:name="_Toc151193924"/>
      <w:bookmarkStart w:id="472" w:name="_Toc226337232"/>
      <w:bookmarkStart w:id="473" w:name="_Toc151193778"/>
      <w:bookmarkStart w:id="474" w:name="_Toc127161450"/>
      <w:bookmarkStart w:id="475" w:name="_Toc151193706"/>
      <w:bookmarkStart w:id="476" w:name="_Toc150480774"/>
      <w:bookmarkStart w:id="477" w:name="_Toc305158804"/>
      <w:bookmarkStart w:id="478" w:name="_Toc150774741"/>
      <w:bookmarkStart w:id="479" w:name="_Toc226965726"/>
      <w:bookmarkStart w:id="480" w:name="_Toc127151536"/>
      <w:bookmarkStart w:id="481" w:name="_Toc226309780"/>
      <w:bookmarkStart w:id="482" w:name="_Toc164608650"/>
      <w:bookmarkStart w:id="483" w:name="_Toc150509287"/>
      <w:bookmarkStart w:id="484" w:name="_Toc127151737"/>
      <w:bookmarkStart w:id="485" w:name="_Toc226965809"/>
      <w:bookmarkStart w:id="486" w:name="_Toc164229377"/>
      <w:bookmarkStart w:id="487" w:name="_Toc164229231"/>
      <w:bookmarkStart w:id="488" w:name="_Toc149720829"/>
      <w:bookmarkStart w:id="489" w:name="_Toc195842901"/>
      <w:bookmarkStart w:id="490" w:name="_Toc151193850"/>
      <w:bookmarkStart w:id="491" w:name="_Toc151190163"/>
      <w:bookmarkStart w:id="492" w:name="_Toc151193634"/>
      <w:bookmarkStart w:id="493" w:name="_Toc142311038"/>
      <w:bookmarkStart w:id="494" w:name="_Toc264969226"/>
      <w:bookmarkStart w:id="495" w:name="_Toc265228374"/>
      <w:bookmarkStart w:id="496" w:name="_Toc164351630"/>
      <w:bookmarkStart w:id="497" w:name="_Toc164608805"/>
      <w:bookmarkStart w:id="498" w:name="_Toc150774636"/>
      <w:bookmarkStart w:id="499" w:name="_Toc305158878"/>
      <w:bookmarkStart w:id="500" w:name="_Toc520356161"/>
      <w:r w:rsidRPr="00A126F7">
        <w:rPr>
          <w:rFonts w:asciiTheme="minorEastAsia" w:eastAsiaTheme="minorEastAsia" w:hAnsiTheme="minorEastAsia"/>
          <w:sz w:val="24"/>
        </w:rPr>
        <w:t>投标截止</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01" w:name="_Toc195842902"/>
      <w:bookmarkStart w:id="502" w:name="_Toc164229232"/>
      <w:bookmarkStart w:id="503" w:name="_Toc151193925"/>
      <w:bookmarkStart w:id="504" w:name="_Toc127151738"/>
      <w:bookmarkStart w:id="505" w:name="_Toc226965727"/>
      <w:bookmarkStart w:id="506" w:name="_Toc149720830"/>
      <w:bookmarkStart w:id="507" w:name="_Toc264969227"/>
      <w:bookmarkStart w:id="508" w:name="_Toc150480775"/>
      <w:bookmarkStart w:id="509" w:name="_Toc150774742"/>
      <w:bookmarkStart w:id="510" w:name="_Toc150509288"/>
      <w:bookmarkStart w:id="511" w:name="_Toc265228375"/>
      <w:bookmarkStart w:id="512" w:name="_Toc150774637"/>
      <w:bookmarkStart w:id="513" w:name="_Toc151193707"/>
      <w:bookmarkStart w:id="514" w:name="_Toc151190164"/>
      <w:bookmarkStart w:id="515" w:name="_Toc151193635"/>
      <w:bookmarkStart w:id="516" w:name="_Toc520356162"/>
      <w:bookmarkStart w:id="517" w:name="_Toc142311039"/>
      <w:bookmarkStart w:id="518" w:name="_Toc127161451"/>
      <w:bookmarkStart w:id="519" w:name="_Toc226309781"/>
      <w:bookmarkStart w:id="520" w:name="_Toc164608651"/>
      <w:bookmarkStart w:id="521" w:name="_Toc164229378"/>
      <w:bookmarkStart w:id="522" w:name="_Toc164351631"/>
      <w:bookmarkStart w:id="523" w:name="_Toc127151537"/>
      <w:bookmarkStart w:id="524" w:name="_Toc226337233"/>
      <w:bookmarkStart w:id="525" w:name="_Toc151193779"/>
      <w:bookmarkStart w:id="526" w:name="_Toc151193851"/>
      <w:bookmarkStart w:id="527" w:name="_Toc226965810"/>
      <w:bookmarkStart w:id="528" w:name="_Toc305158879"/>
      <w:bookmarkStart w:id="529" w:name="_Toc305158805"/>
      <w:bookmarkStart w:id="530" w:name="_Toc164608806"/>
      <w:r w:rsidRPr="00A126F7">
        <w:rPr>
          <w:rFonts w:asciiTheme="minorEastAsia" w:eastAsiaTheme="minorEastAsia" w:hAnsiTheme="minorEastAsia"/>
          <w:sz w:val="24"/>
        </w:rPr>
        <w:t>投标文件的修改与撤回</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31" w:name="_Toc226965811"/>
      <w:bookmarkStart w:id="532" w:name="_Toc127151538"/>
      <w:bookmarkStart w:id="533" w:name="_Toc226309782"/>
      <w:bookmarkStart w:id="534" w:name="_Toc150774638"/>
      <w:bookmarkStart w:id="535" w:name="_Toc305158806"/>
      <w:bookmarkStart w:id="536" w:name="_Toc265228376"/>
      <w:bookmarkStart w:id="537" w:name="_Toc151193636"/>
      <w:bookmarkStart w:id="538" w:name="_Toc226337234"/>
      <w:bookmarkStart w:id="539" w:name="_Toc151193926"/>
      <w:bookmarkStart w:id="540" w:name="_Toc151193852"/>
      <w:bookmarkStart w:id="541" w:name="_Toc195842903"/>
      <w:bookmarkStart w:id="542" w:name="_Toc150774743"/>
      <w:bookmarkStart w:id="543" w:name="_Toc264969228"/>
      <w:bookmarkStart w:id="544" w:name="_Toc150509289"/>
      <w:bookmarkStart w:id="545" w:name="_Toc520356163"/>
      <w:bookmarkStart w:id="546" w:name="_Toc151193780"/>
      <w:bookmarkStart w:id="547" w:name="_Toc151190165"/>
      <w:bookmarkStart w:id="548" w:name="_Toc150480776"/>
      <w:bookmarkStart w:id="549" w:name="_Toc151193708"/>
      <w:bookmarkStart w:id="550" w:name="_Toc142311040"/>
      <w:bookmarkStart w:id="551" w:name="_Toc305158880"/>
      <w:bookmarkStart w:id="552" w:name="_Toc226965728"/>
      <w:r w:rsidRPr="00A126F7">
        <w:rPr>
          <w:rFonts w:asciiTheme="minorEastAsia" w:eastAsiaTheme="minorEastAsia" w:hAnsiTheme="minorEastAsia"/>
          <w:sz w:val="28"/>
        </w:rPr>
        <w:t>五   开标、资格审查及评标</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53" w:name="_Toc226965812"/>
      <w:bookmarkStart w:id="554" w:name="_Toc164351633"/>
      <w:bookmarkStart w:id="555" w:name="_Toc226965729"/>
      <w:bookmarkStart w:id="556" w:name="_Toc164608653"/>
      <w:bookmarkStart w:id="557" w:name="_Toc150774744"/>
      <w:bookmarkStart w:id="558" w:name="_Toc150509290"/>
      <w:bookmarkStart w:id="559" w:name="_Toc142311041"/>
      <w:bookmarkStart w:id="560" w:name="_Toc164229234"/>
      <w:bookmarkStart w:id="561" w:name="_Toc226309783"/>
      <w:bookmarkStart w:id="562" w:name="_Toc226337235"/>
      <w:bookmarkStart w:id="563" w:name="_Toc150480777"/>
      <w:bookmarkStart w:id="564" w:name="_Toc151193927"/>
      <w:bookmarkStart w:id="565" w:name="_Toc305158807"/>
      <w:bookmarkStart w:id="566" w:name="_Toc151193637"/>
      <w:bookmarkStart w:id="567" w:name="_Toc151190166"/>
      <w:bookmarkStart w:id="568" w:name="_Toc151193781"/>
      <w:bookmarkStart w:id="569" w:name="_Toc151193853"/>
      <w:bookmarkStart w:id="570" w:name="_Toc305158881"/>
      <w:bookmarkStart w:id="571" w:name="_Toc164229380"/>
      <w:bookmarkStart w:id="572" w:name="_Toc164608808"/>
      <w:bookmarkStart w:id="573" w:name="_Toc150774639"/>
      <w:bookmarkStart w:id="574" w:name="_Toc195842904"/>
      <w:bookmarkStart w:id="575" w:name="_Toc149720832"/>
      <w:bookmarkStart w:id="576" w:name="_Toc151193709"/>
      <w:bookmarkStart w:id="577" w:name="_Toc127151740"/>
      <w:bookmarkStart w:id="578" w:name="_Toc520356164"/>
      <w:bookmarkStart w:id="579" w:name="_Toc264969229"/>
      <w:bookmarkStart w:id="580" w:name="_Toc127161453"/>
      <w:bookmarkStart w:id="581" w:name="_Toc127151539"/>
      <w:bookmarkStart w:id="582" w:name="_Toc265228377"/>
      <w:r w:rsidRPr="00A126F7">
        <w:rPr>
          <w:rFonts w:asciiTheme="minorEastAsia" w:eastAsiaTheme="minorEastAsia" w:hAnsiTheme="minorEastAsia"/>
          <w:sz w:val="24"/>
        </w:rPr>
        <w:t>开标</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83" w:name="_Hlk167284562"/>
      <w:r w:rsidRPr="00A126F7">
        <w:rPr>
          <w:rFonts w:asciiTheme="minorEastAsia" w:eastAsiaTheme="minorEastAsia" w:hAnsiTheme="minorEastAsia"/>
          <w:sz w:val="24"/>
        </w:rPr>
        <w:t>《投标人须知资料表》</w:t>
      </w:r>
      <w:bookmarkEnd w:id="583"/>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4" w:name="_Toc520356165"/>
      <w:r w:rsidRPr="00A126F7">
        <w:rPr>
          <w:rFonts w:asciiTheme="minorEastAsia" w:eastAsiaTheme="minorEastAsia" w:hAnsiTheme="minorEastAsia"/>
          <w:sz w:val="24"/>
        </w:rPr>
        <w:t>。</w:t>
      </w:r>
      <w:bookmarkStart w:id="585" w:name="_Hlk143533942"/>
      <w:r w:rsidRPr="00A126F7">
        <w:rPr>
          <w:rFonts w:asciiTheme="minorEastAsia" w:eastAsiaTheme="minorEastAsia" w:hAnsiTheme="minorEastAsia"/>
          <w:sz w:val="24"/>
        </w:rPr>
        <w:t>投标人未在规定时间内提出疑义或确认一览表的，视同认可开标结果。</w:t>
      </w:r>
      <w:bookmarkEnd w:id="585"/>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6" w:name="_Toc226337236"/>
      <w:bookmarkStart w:id="587" w:name="_Toc127161454"/>
      <w:bookmarkStart w:id="588" w:name="_Toc150480778"/>
      <w:bookmarkStart w:id="589" w:name="_Toc164229235"/>
      <w:bookmarkStart w:id="590" w:name="_Toc164608654"/>
      <w:bookmarkStart w:id="591" w:name="_Toc142311042"/>
      <w:bookmarkStart w:id="592" w:name="_Toc149720833"/>
      <w:bookmarkStart w:id="593" w:name="_Toc164351634"/>
      <w:bookmarkStart w:id="594" w:name="_Toc151193638"/>
      <w:bookmarkStart w:id="595" w:name="_Toc226965813"/>
      <w:bookmarkStart w:id="596" w:name="_Toc151190167"/>
      <w:bookmarkStart w:id="597" w:name="_Toc226309784"/>
      <w:bookmarkStart w:id="598" w:name="_Toc150774745"/>
      <w:bookmarkStart w:id="599" w:name="_Toc151193928"/>
      <w:bookmarkStart w:id="600" w:name="_Toc195842905"/>
      <w:bookmarkStart w:id="601" w:name="_Toc305158882"/>
      <w:bookmarkStart w:id="602" w:name="_Toc150774640"/>
      <w:bookmarkStart w:id="603" w:name="_Toc305158808"/>
      <w:bookmarkStart w:id="604" w:name="_Toc151193854"/>
      <w:bookmarkStart w:id="605" w:name="_Toc150509291"/>
      <w:bookmarkStart w:id="606" w:name="_Toc127151540"/>
      <w:bookmarkStart w:id="607" w:name="_Toc164608809"/>
      <w:bookmarkStart w:id="608" w:name="_Toc164229381"/>
      <w:bookmarkStart w:id="609" w:name="_Toc127151741"/>
      <w:bookmarkStart w:id="610" w:name="_Toc151193782"/>
      <w:bookmarkStart w:id="611" w:name="_Toc151193710"/>
      <w:bookmarkStart w:id="612" w:name="_Toc265228378"/>
      <w:bookmarkStart w:id="613" w:name="_Toc264969230"/>
      <w:bookmarkStart w:id="614" w:name="_Toc226965730"/>
      <w:bookmarkEnd w:id="584"/>
      <w:r w:rsidRPr="00A126F7">
        <w:rPr>
          <w:rFonts w:asciiTheme="minorEastAsia" w:eastAsiaTheme="minorEastAsia" w:hAnsiTheme="minorEastAsia"/>
          <w:sz w:val="24"/>
        </w:rPr>
        <w:t>评标委员会</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5"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6" w:name="_Toc520356169"/>
      <w:bookmarkEnd w:id="615"/>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7" w:name="_Toc151193715"/>
      <w:bookmarkStart w:id="618" w:name="_Toc305158887"/>
      <w:bookmarkStart w:id="619" w:name="_Toc142311047"/>
      <w:bookmarkStart w:id="620" w:name="_Toc265228383"/>
      <w:bookmarkStart w:id="621" w:name="_Toc151193859"/>
      <w:bookmarkStart w:id="622" w:name="_Toc150774750"/>
      <w:bookmarkStart w:id="623" w:name="_Toc151193933"/>
      <w:bookmarkStart w:id="624" w:name="_Toc150480783"/>
      <w:bookmarkStart w:id="625" w:name="_Toc226965818"/>
      <w:bookmarkStart w:id="626" w:name="_Toc151190172"/>
      <w:bookmarkStart w:id="627" w:name="_Toc151193787"/>
      <w:bookmarkStart w:id="628" w:name="_Toc127151545"/>
      <w:bookmarkStart w:id="629" w:name="_Toc150774645"/>
      <w:bookmarkStart w:id="630" w:name="_Toc195842910"/>
      <w:bookmarkStart w:id="631" w:name="_Toc226965735"/>
      <w:bookmarkStart w:id="632" w:name="_Toc226309789"/>
      <w:bookmarkStart w:id="633" w:name="_Toc150509296"/>
      <w:bookmarkStart w:id="634" w:name="_Toc264969235"/>
      <w:bookmarkStart w:id="635" w:name="_Toc226337241"/>
      <w:bookmarkStart w:id="636" w:name="_Toc305158813"/>
      <w:bookmarkStart w:id="637" w:name="_Toc151193643"/>
      <w:r w:rsidRPr="00A126F7">
        <w:rPr>
          <w:rFonts w:asciiTheme="minorEastAsia" w:eastAsiaTheme="minorEastAsia" w:hAnsiTheme="minorEastAsia"/>
          <w:sz w:val="28"/>
        </w:rPr>
        <w:t xml:space="preserve">六   </w:t>
      </w:r>
      <w:bookmarkEnd w:id="616"/>
      <w:r w:rsidRPr="00A126F7">
        <w:rPr>
          <w:rFonts w:asciiTheme="minorEastAsia" w:eastAsiaTheme="minorEastAsia" w:hAnsiTheme="minorEastAsia"/>
          <w:sz w:val="28"/>
        </w:rPr>
        <w:t>确定中标</w:t>
      </w:r>
      <w:bookmarkStart w:id="638" w:name="_Toc164229388"/>
      <w:bookmarkStart w:id="639" w:name="_Toc164351641"/>
      <w:bookmarkStart w:id="640" w:name="_Toc265228385"/>
      <w:bookmarkStart w:id="641" w:name="_Toc305158815"/>
      <w:bookmarkStart w:id="642" w:name="_Toc127161461"/>
      <w:bookmarkStart w:id="643" w:name="_Toc151193789"/>
      <w:bookmarkStart w:id="644" w:name="_Toc150480785"/>
      <w:bookmarkStart w:id="645" w:name="_Toc164608661"/>
      <w:bookmarkStart w:id="646" w:name="_Toc226965820"/>
      <w:bookmarkStart w:id="647" w:name="_Toc226309791"/>
      <w:bookmarkStart w:id="648" w:name="_Toc164229242"/>
      <w:bookmarkStart w:id="649" w:name="_Toc149720840"/>
      <w:bookmarkStart w:id="650" w:name="_Toc195842912"/>
      <w:bookmarkStart w:id="651" w:name="_Toc264969237"/>
      <w:bookmarkStart w:id="652" w:name="_Toc127151748"/>
      <w:bookmarkStart w:id="653" w:name="_Toc305158889"/>
      <w:bookmarkStart w:id="654" w:name="_Toc151193861"/>
      <w:bookmarkStart w:id="655" w:name="_Toc226337243"/>
      <w:bookmarkStart w:id="656" w:name="_Toc151193935"/>
      <w:bookmarkStart w:id="657" w:name="_Toc151193717"/>
      <w:bookmarkStart w:id="658" w:name="_Toc151193645"/>
      <w:bookmarkStart w:id="659" w:name="_Toc142311049"/>
      <w:bookmarkStart w:id="660" w:name="_Toc150774647"/>
      <w:bookmarkStart w:id="661" w:name="_Toc150774752"/>
      <w:bookmarkStart w:id="662" w:name="_Toc127151547"/>
      <w:bookmarkStart w:id="663" w:name="_Toc151190174"/>
      <w:bookmarkStart w:id="664" w:name="_Toc226965737"/>
      <w:bookmarkStart w:id="665" w:name="_Toc164608816"/>
      <w:bookmarkStart w:id="666" w:name="_Toc150509298"/>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7" w:name="_Toc305158891"/>
      <w:bookmarkStart w:id="668" w:name="_Toc305158817"/>
      <w:bookmarkStart w:id="669" w:name="_Toc164608663"/>
      <w:bookmarkStart w:id="670" w:name="_Toc150480787"/>
      <w:bookmarkStart w:id="671" w:name="_Toc150774754"/>
      <w:bookmarkStart w:id="672" w:name="_Toc195842914"/>
      <w:bookmarkStart w:id="673" w:name="_Toc164608818"/>
      <w:bookmarkStart w:id="674" w:name="_Toc226965739"/>
      <w:bookmarkStart w:id="675" w:name="_Toc226337245"/>
      <w:bookmarkStart w:id="676" w:name="_Toc127151549"/>
      <w:bookmarkStart w:id="677" w:name="_Toc151193937"/>
      <w:bookmarkStart w:id="678" w:name="_Toc265228387"/>
      <w:bookmarkStart w:id="679" w:name="_Toc151193791"/>
      <w:bookmarkStart w:id="680" w:name="_Toc127161463"/>
      <w:bookmarkStart w:id="681" w:name="_Toc164229390"/>
      <w:bookmarkStart w:id="682" w:name="_Toc150774649"/>
      <w:bookmarkStart w:id="683" w:name="_Toc264969239"/>
      <w:bookmarkStart w:id="684" w:name="_Toc149720842"/>
      <w:bookmarkStart w:id="685" w:name="_Toc150509300"/>
      <w:bookmarkStart w:id="686" w:name="_Toc151190176"/>
      <w:bookmarkStart w:id="687" w:name="_Toc151193647"/>
      <w:bookmarkStart w:id="688" w:name="_Toc164229244"/>
      <w:bookmarkStart w:id="689" w:name="_Toc151193863"/>
      <w:bookmarkStart w:id="690" w:name="_Toc142311051"/>
      <w:bookmarkStart w:id="691" w:name="_Toc151193719"/>
      <w:bookmarkStart w:id="692" w:name="_Toc127151750"/>
      <w:bookmarkStart w:id="693" w:name="_Toc164351643"/>
      <w:bookmarkStart w:id="694" w:name="_Toc226309793"/>
      <w:bookmarkStart w:id="695" w:name="_Toc226965822"/>
      <w:bookmarkStart w:id="696" w:name="_Toc520356176"/>
      <w:bookmarkStart w:id="697" w:name="_Ref467307090"/>
      <w:bookmarkStart w:id="698" w:name="_Ref467306425"/>
      <w:r w:rsidRPr="00A126F7">
        <w:rPr>
          <w:rFonts w:asciiTheme="minorEastAsia" w:eastAsiaTheme="minorEastAsia" w:hAnsiTheme="minorEastAsia"/>
          <w:sz w:val="24"/>
        </w:rPr>
        <w:t>中标公告与中标通知书</w:t>
      </w:r>
      <w:bookmarkEnd w:id="667"/>
      <w:bookmarkEnd w:id="668"/>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9" w:name="_Toc164229245"/>
      <w:bookmarkStart w:id="700" w:name="_Toc150774755"/>
      <w:bookmarkStart w:id="701" w:name="_Toc151193864"/>
      <w:bookmarkStart w:id="702" w:name="_Toc150774650"/>
      <w:bookmarkStart w:id="703" w:name="_Toc127151550"/>
      <w:bookmarkStart w:id="704" w:name="_Toc195842915"/>
      <w:bookmarkStart w:id="705" w:name="_Toc226309794"/>
      <w:bookmarkStart w:id="706" w:name="_Toc127161464"/>
      <w:bookmarkStart w:id="707" w:name="_Toc264969240"/>
      <w:bookmarkStart w:id="708" w:name="_Ref467307062"/>
      <w:bookmarkStart w:id="709" w:name="_Toc164608819"/>
      <w:bookmarkStart w:id="710" w:name="_Toc164229391"/>
      <w:bookmarkStart w:id="711" w:name="_Ref467306377"/>
      <w:bookmarkStart w:id="712" w:name="_Toc305158818"/>
      <w:bookmarkStart w:id="713" w:name="_Toc164351644"/>
      <w:bookmarkStart w:id="714" w:name="_Toc226965823"/>
      <w:bookmarkStart w:id="715" w:name="_Toc150509301"/>
      <w:bookmarkStart w:id="716" w:name="_Toc151193792"/>
      <w:bookmarkStart w:id="717" w:name="_Ref467307204"/>
      <w:bookmarkStart w:id="718" w:name="_Toc151193938"/>
      <w:bookmarkStart w:id="719" w:name="_Toc142311052"/>
      <w:bookmarkStart w:id="720" w:name="_Toc305158892"/>
      <w:bookmarkStart w:id="721" w:name="_Toc149720843"/>
      <w:bookmarkStart w:id="722" w:name="_Toc226337246"/>
      <w:bookmarkStart w:id="723" w:name="_Toc151193720"/>
      <w:bookmarkStart w:id="724" w:name="_Toc150480788"/>
      <w:bookmarkStart w:id="725" w:name="_Toc265228388"/>
      <w:bookmarkStart w:id="726" w:name="_Toc226965740"/>
      <w:bookmarkStart w:id="727" w:name="_Ref467306978"/>
      <w:bookmarkStart w:id="728" w:name="_Toc164608664"/>
      <w:bookmarkStart w:id="729" w:name="_Toc151190177"/>
      <w:bookmarkStart w:id="730" w:name="_Toc151193648"/>
      <w:bookmarkStart w:id="731" w:name="_Toc127151751"/>
      <w:bookmarkStart w:id="732" w:name="_Toc520356175"/>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sidRPr="00A126F7">
        <w:rPr>
          <w:rFonts w:asciiTheme="minorEastAsia" w:eastAsiaTheme="minorEastAsia" w:hAnsiTheme="minorEastAsia"/>
          <w:sz w:val="24"/>
        </w:rPr>
        <w:t>签订合同</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6"/>
    <w:bookmarkEnd w:id="697"/>
    <w:bookmarkEnd w:id="698"/>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33"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33"/>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4" w:name="_Toc264969244"/>
      <w:bookmarkStart w:id="735" w:name="_Toc226337250"/>
      <w:bookmarkStart w:id="736" w:name="_Toc353825544"/>
      <w:bookmarkStart w:id="737" w:name="_Toc150774759"/>
      <w:bookmarkStart w:id="738" w:name="_Toc305158896"/>
      <w:bookmarkStart w:id="739" w:name="_Toc353873934"/>
      <w:bookmarkStart w:id="740" w:name="_Toc226965827"/>
      <w:bookmarkStart w:id="741" w:name="_Toc305158822"/>
      <w:bookmarkStart w:id="742" w:name="_Toc127151554"/>
      <w:bookmarkStart w:id="743" w:name="_Toc150480792"/>
      <w:bookmarkStart w:id="744" w:name="_Toc142311056"/>
      <w:bookmarkStart w:id="745" w:name="_Toc265228392"/>
      <w:bookmarkStart w:id="746" w:name="_Toc353873664"/>
      <w:r w:rsidRPr="00A126F7">
        <w:rPr>
          <w:rFonts w:asciiTheme="minorEastAsia" w:eastAsiaTheme="minorEastAsia" w:hAnsiTheme="minorEastAsia"/>
          <w:sz w:val="24"/>
        </w:rPr>
        <w:br w:type="page"/>
      </w:r>
      <w:bookmarkStart w:id="747" w:name="_Toc99301421"/>
      <w:r w:rsidRPr="00A126F7">
        <w:rPr>
          <w:rFonts w:asciiTheme="minorEastAsia" w:eastAsiaTheme="minorEastAsia" w:hAnsiTheme="minorEastAsia"/>
          <w:b/>
          <w:sz w:val="36"/>
          <w:szCs w:val="36"/>
        </w:rPr>
        <w:t xml:space="preserve">第三章   </w:t>
      </w:r>
      <w:bookmarkEnd w:id="734"/>
      <w:bookmarkEnd w:id="735"/>
      <w:bookmarkEnd w:id="736"/>
      <w:bookmarkEnd w:id="737"/>
      <w:bookmarkEnd w:id="738"/>
      <w:bookmarkEnd w:id="739"/>
      <w:bookmarkEnd w:id="740"/>
      <w:bookmarkEnd w:id="741"/>
      <w:bookmarkEnd w:id="742"/>
      <w:bookmarkEnd w:id="743"/>
      <w:bookmarkEnd w:id="744"/>
      <w:bookmarkEnd w:id="745"/>
      <w:bookmarkEnd w:id="746"/>
      <w:r w:rsidRPr="00A126F7">
        <w:rPr>
          <w:rFonts w:asciiTheme="minorEastAsia" w:eastAsiaTheme="minorEastAsia" w:hAnsiTheme="minorEastAsia"/>
          <w:b/>
          <w:sz w:val="36"/>
          <w:szCs w:val="36"/>
        </w:rPr>
        <w:t>资格审查</w:t>
      </w:r>
      <w:bookmarkStart w:id="748" w:name="_Toc487900382"/>
      <w:bookmarkEnd w:id="747"/>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9" w:name="_Toc99301422"/>
      <w:r w:rsidRPr="00A126F7">
        <w:rPr>
          <w:rFonts w:asciiTheme="minorEastAsia" w:eastAsiaTheme="minorEastAsia" w:hAnsiTheme="minorEastAsia"/>
          <w:b/>
          <w:sz w:val="24"/>
        </w:rPr>
        <w:t>一、资格审查程序</w:t>
      </w:r>
      <w:bookmarkEnd w:id="749"/>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50" w:name="_Hlk143693557"/>
      <w:r w:rsidRPr="00A126F7">
        <w:rPr>
          <w:rFonts w:asciiTheme="minorEastAsia" w:eastAsiaTheme="minorEastAsia" w:hAnsiTheme="minorEastAsia"/>
          <w:b/>
          <w:sz w:val="24"/>
        </w:rPr>
        <w:t>二、资格审查要求</w:t>
      </w:r>
      <w:bookmarkEnd w:id="75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51" w:name="_Hlt487972895"/>
            <w:bookmarkStart w:id="752" w:name="_Hlk143693460"/>
            <w:bookmarkEnd w:id="751"/>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53" w:name="_Hlt487900425"/>
      <w:bookmarkStart w:id="754" w:name="_Hlt522424701"/>
      <w:bookmarkStart w:id="755" w:name="_Toc127161490"/>
      <w:bookmarkStart w:id="756" w:name="_Toc353825550"/>
      <w:bookmarkStart w:id="757" w:name="_Toc127151779"/>
      <w:bookmarkStart w:id="758" w:name="_Toc226965858"/>
      <w:bookmarkStart w:id="759" w:name="_Toc353873940"/>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748"/>
      <w:bookmarkEnd w:id="752"/>
      <w:bookmarkEnd w:id="753"/>
      <w:bookmarkEnd w:id="754"/>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60" w:name="_Toc99301423"/>
      <w:r w:rsidRPr="00A126F7">
        <w:rPr>
          <w:rFonts w:asciiTheme="minorEastAsia" w:eastAsiaTheme="minorEastAsia" w:hAnsiTheme="minorEastAsia"/>
          <w:b/>
          <w:sz w:val="36"/>
          <w:szCs w:val="36"/>
        </w:rPr>
        <w:t xml:space="preserve">第四章   </w:t>
      </w:r>
      <w:bookmarkStart w:id="761" w:name="_Hlt164229061"/>
      <w:bookmarkEnd w:id="755"/>
      <w:bookmarkEnd w:id="756"/>
      <w:bookmarkEnd w:id="757"/>
      <w:bookmarkEnd w:id="758"/>
      <w:bookmarkEnd w:id="759"/>
      <w:bookmarkEnd w:id="761"/>
      <w:r w:rsidRPr="00A126F7">
        <w:rPr>
          <w:rFonts w:asciiTheme="minorEastAsia" w:eastAsiaTheme="minorEastAsia" w:hAnsiTheme="minorEastAsia"/>
          <w:b/>
          <w:sz w:val="36"/>
          <w:szCs w:val="36"/>
        </w:rPr>
        <w:t>评标程序、评标方法和评标标准</w:t>
      </w:r>
      <w:bookmarkEnd w:id="760"/>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62" w:name="_Toc151193929"/>
      <w:bookmarkStart w:id="763" w:name="_Toc164608655"/>
      <w:bookmarkStart w:id="764" w:name="_Toc127151541"/>
      <w:bookmarkStart w:id="765" w:name="_Toc226965814"/>
      <w:bookmarkStart w:id="766" w:name="_Toc164608810"/>
      <w:bookmarkStart w:id="767" w:name="_Toc226337237"/>
      <w:bookmarkStart w:id="768" w:name="_Toc164229236"/>
      <w:bookmarkStart w:id="769" w:name="_Toc150774746"/>
      <w:bookmarkStart w:id="770" w:name="_Toc151193711"/>
      <w:bookmarkStart w:id="771" w:name="_Toc151190168"/>
      <w:bookmarkStart w:id="772" w:name="_Toc151193783"/>
      <w:bookmarkStart w:id="773" w:name="_Toc127151742"/>
      <w:bookmarkStart w:id="774" w:name="_Toc226309785"/>
      <w:bookmarkStart w:id="775" w:name="_Toc150509292"/>
      <w:bookmarkStart w:id="776" w:name="_Toc164351635"/>
      <w:bookmarkStart w:id="777" w:name="_Toc164229382"/>
      <w:bookmarkStart w:id="778" w:name="_Toc195842906"/>
      <w:bookmarkStart w:id="779" w:name="_Toc305158809"/>
      <w:bookmarkStart w:id="780" w:name="_Toc150480779"/>
      <w:bookmarkStart w:id="781" w:name="_Toc264969231"/>
      <w:bookmarkStart w:id="782" w:name="_Toc226965731"/>
      <w:bookmarkStart w:id="783" w:name="_Toc127161455"/>
      <w:bookmarkStart w:id="784" w:name="_Toc265228379"/>
      <w:bookmarkStart w:id="785" w:name="_Toc150774641"/>
      <w:bookmarkStart w:id="786" w:name="_Toc142311043"/>
      <w:bookmarkStart w:id="787" w:name="_Toc151193639"/>
      <w:bookmarkStart w:id="788" w:name="_Toc149720834"/>
      <w:bookmarkStart w:id="789" w:name="_Toc305158883"/>
      <w:bookmarkStart w:id="790" w:name="_Toc151193855"/>
      <w:bookmarkStart w:id="791" w:name="_Toc353873941"/>
      <w:bookmarkStart w:id="792" w:name="_Toc353825551"/>
      <w:bookmarkStart w:id="793" w:name="_Toc305158823"/>
      <w:bookmarkStart w:id="794" w:name="_Toc305158897"/>
      <w:bookmarkStart w:id="795" w:name="_Toc353873665"/>
      <w:bookmarkStart w:id="796" w:name="_Toc265228393"/>
      <w:bookmarkStart w:id="797" w:name="_Toc150480793"/>
      <w:bookmarkStart w:id="798" w:name="_Toc150774760"/>
      <w:bookmarkStart w:id="799" w:name="_Toc226965828"/>
      <w:bookmarkStart w:id="800" w:name="_Toc226337251"/>
      <w:bookmarkStart w:id="801" w:name="_Toc142311057"/>
      <w:bookmarkStart w:id="802" w:name="_Toc353873935"/>
      <w:bookmarkStart w:id="803" w:name="_Toc264969245"/>
      <w:bookmarkStart w:id="804" w:name="_Toc127151555"/>
      <w:bookmarkStart w:id="805" w:name="_Toc353825545"/>
      <w:bookmarkStart w:id="806" w:name="_Toc195842920"/>
      <w:r w:rsidRPr="00A126F7">
        <w:rPr>
          <w:rFonts w:asciiTheme="minorEastAsia" w:eastAsiaTheme="minorEastAsia" w:hAnsiTheme="minorEastAsia"/>
          <w:sz w:val="24"/>
        </w:rPr>
        <w:t>投标文件的符合性审查</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7"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7"/>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shd w:val="clear" w:color="auto" w:fill="auto"/>
            <w:vAlign w:val="center"/>
          </w:tcPr>
          <w:p w14:paraId="1AE832F6" w14:textId="7A15C502"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17</w:t>
            </w:r>
          </w:p>
        </w:tc>
        <w:tc>
          <w:tcPr>
            <w:tcW w:w="976" w:type="pct"/>
            <w:shd w:val="clear" w:color="auto" w:fill="auto"/>
            <w:vAlign w:val="center"/>
          </w:tcPr>
          <w:p w14:paraId="58F7C82E" w14:textId="706A86BB" w:rsidR="00B41EFE" w:rsidRPr="00A126F7" w:rsidRDefault="00B41EFE" w:rsidP="00B41EFE">
            <w:pPr>
              <w:widowControl/>
              <w:spacing w:after="0"/>
              <w:jc w:val="left"/>
              <w:rPr>
                <w:rFonts w:asciiTheme="minorEastAsia" w:eastAsiaTheme="minorEastAsia" w:hAnsiTheme="minorEastAsia"/>
                <w:color w:val="000000"/>
                <w:kern w:val="0"/>
                <w:sz w:val="24"/>
              </w:rPr>
            </w:pPr>
            <w:bookmarkStart w:id="808" w:name="OLE_LINK8"/>
            <w:bookmarkStart w:id="809" w:name="OLE_LINK9"/>
            <w:r>
              <w:rPr>
                <w:rFonts w:ascii="宋体" w:hAnsi="宋体" w:cs="宋体" w:hint="eastAsia"/>
                <w:spacing w:val="-2"/>
                <w:sz w:val="24"/>
              </w:rPr>
              <w:t>招标</w:t>
            </w:r>
            <w:bookmarkEnd w:id="808"/>
            <w:r>
              <w:rPr>
                <w:rFonts w:ascii="宋体" w:hAnsi="宋体" w:cs="宋体" w:hint="eastAsia"/>
                <w:spacing w:val="-2"/>
                <w:sz w:val="24"/>
              </w:rPr>
              <w:t>代理费缴费承诺书</w:t>
            </w:r>
            <w:bookmarkEnd w:id="809"/>
          </w:p>
        </w:tc>
        <w:tc>
          <w:tcPr>
            <w:tcW w:w="3621" w:type="pct"/>
            <w:shd w:val="clear" w:color="auto" w:fill="auto"/>
            <w:vAlign w:val="center"/>
          </w:tcPr>
          <w:p w14:paraId="34C76B1F" w14:textId="41BFA992"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shd w:val="clear" w:color="auto" w:fill="auto"/>
            <w:vAlign w:val="center"/>
          </w:tcPr>
          <w:p w14:paraId="6533A2DC" w14:textId="679FA670"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18</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62B95C76"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19</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7F770351" w:rsidR="00B41EFE" w:rsidRPr="00A126F7" w:rsidRDefault="00B41EFE" w:rsidP="00B41EFE">
            <w:pPr>
              <w:widowControl/>
              <w:spacing w:after="0"/>
              <w:jc w:val="center"/>
              <w:rPr>
                <w:rFonts w:asciiTheme="minorEastAsia" w:eastAsiaTheme="minorEastAsia" w:hAnsiTheme="minor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10"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10"/>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11"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12"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12"/>
      <w:r w:rsidRPr="00A126F7">
        <w:rPr>
          <w:rFonts w:asciiTheme="minorEastAsia" w:eastAsiaTheme="minorEastAsia" w:hAnsiTheme="minorEastAsia" w:hint="eastAsia"/>
          <w:sz w:val="24"/>
        </w:rPr>
        <w:t>。</w:t>
      </w:r>
    </w:p>
    <w:bookmarkEnd w:id="811"/>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91"/>
      <w:bookmarkEnd w:id="792"/>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3" w:name="_Toc195842911"/>
      <w:bookmarkStart w:id="814" w:name="_Toc127151546"/>
      <w:bookmarkStart w:id="815" w:name="_Ref467307010"/>
      <w:bookmarkStart w:id="816" w:name="_Toc164229387"/>
      <w:bookmarkStart w:id="817" w:name="_Toc151190173"/>
      <w:bookmarkStart w:id="818" w:name="_Toc150774751"/>
      <w:bookmarkStart w:id="819" w:name="_Toc127151747"/>
      <w:bookmarkStart w:id="820" w:name="_Toc150774646"/>
      <w:bookmarkStart w:id="821" w:name="_Toc164608660"/>
      <w:bookmarkStart w:id="822" w:name="_Toc151193934"/>
      <w:bookmarkStart w:id="823" w:name="_Toc151193788"/>
      <w:bookmarkStart w:id="824" w:name="_Toc264969236"/>
      <w:bookmarkStart w:id="825" w:name="_Toc305158814"/>
      <w:bookmarkStart w:id="826" w:name="_Toc226337242"/>
      <w:bookmarkStart w:id="827" w:name="_Toc150480784"/>
      <w:bookmarkStart w:id="828" w:name="_Toc226965736"/>
      <w:bookmarkStart w:id="829" w:name="_Toc520356170"/>
      <w:bookmarkStart w:id="830" w:name="_Toc164608815"/>
      <w:bookmarkStart w:id="831" w:name="_Toc164229241"/>
      <w:bookmarkStart w:id="832" w:name="_Toc226309790"/>
      <w:bookmarkStart w:id="833" w:name="_Toc149720839"/>
      <w:bookmarkStart w:id="834" w:name="_Toc151193644"/>
      <w:bookmarkStart w:id="835" w:name="_Toc265228384"/>
      <w:bookmarkStart w:id="836" w:name="_Toc142311048"/>
      <w:bookmarkStart w:id="837" w:name="_Toc151193716"/>
      <w:bookmarkStart w:id="838" w:name="_Toc164351640"/>
      <w:bookmarkStart w:id="839" w:name="_Toc151193860"/>
      <w:bookmarkStart w:id="840" w:name="_Toc150509297"/>
      <w:bookmarkStart w:id="841" w:name="_Toc127161460"/>
      <w:bookmarkStart w:id="842" w:name="_Toc226965819"/>
      <w:bookmarkStart w:id="843" w:name="_Toc305158888"/>
      <w:r w:rsidRPr="00A126F7">
        <w:rPr>
          <w:rFonts w:asciiTheme="minorEastAsia" w:eastAsiaTheme="minorEastAsia" w:hAnsiTheme="minorEastAsia"/>
          <w:sz w:val="24"/>
        </w:rPr>
        <w:t>中标候选人名单</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0C29F6">
        <w:trPr>
          <w:trHeight w:val="733"/>
        </w:trPr>
        <w:tc>
          <w:tcPr>
            <w:tcW w:w="839" w:type="dxa"/>
            <w:vAlign w:val="center"/>
          </w:tcPr>
          <w:p w14:paraId="5B01EB92" w14:textId="77777777" w:rsidR="00DB3DA4" w:rsidRDefault="00DB3DA4" w:rsidP="000C29F6">
            <w:pPr>
              <w:spacing w:line="280" w:lineRule="exact"/>
              <w:ind w:left="-49"/>
              <w:jc w:val="center"/>
              <w:rPr>
                <w:rFonts w:ascii="宋体" w:hAnsi="宋体"/>
                <w:sz w:val="24"/>
              </w:rPr>
            </w:pPr>
            <w:bookmarkStart w:id="844" w:name="_Toc99301424"/>
            <w:bookmarkStart w:id="845" w:name="OLE_LINK15"/>
            <w:bookmarkStart w:id="846" w:name="OLE_LINK16"/>
            <w:r>
              <w:rPr>
                <w:rFonts w:ascii="宋体" w:hAnsi="宋体" w:hint="eastAsia"/>
                <w:sz w:val="24"/>
              </w:rPr>
              <w:t>内容</w:t>
            </w:r>
          </w:p>
        </w:tc>
        <w:tc>
          <w:tcPr>
            <w:tcW w:w="2151" w:type="dxa"/>
            <w:vAlign w:val="center"/>
          </w:tcPr>
          <w:p w14:paraId="73B734D9" w14:textId="77777777" w:rsidR="00DB3DA4" w:rsidRDefault="00DB3DA4" w:rsidP="000C29F6">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0C29F6">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0C29F6">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0C29F6">
        <w:trPr>
          <w:trHeight w:val="1986"/>
        </w:trPr>
        <w:tc>
          <w:tcPr>
            <w:tcW w:w="839" w:type="dxa"/>
            <w:vAlign w:val="center"/>
          </w:tcPr>
          <w:p w14:paraId="3795A703" w14:textId="77777777" w:rsidR="00DB3DA4" w:rsidRDefault="00DB3DA4" w:rsidP="000C29F6">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0C29F6">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0C29F6">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0C29F6">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0C29F6">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0C29F6">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0C29F6">
        <w:trPr>
          <w:trHeight w:val="917"/>
        </w:trPr>
        <w:tc>
          <w:tcPr>
            <w:tcW w:w="839" w:type="dxa"/>
            <w:vMerge w:val="restart"/>
            <w:vAlign w:val="center"/>
          </w:tcPr>
          <w:p w14:paraId="56815549" w14:textId="77777777" w:rsidR="00DB3DA4" w:rsidRDefault="00DB3DA4" w:rsidP="000C29F6">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0C29F6">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0C29F6">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77777777" w:rsidR="00DB3DA4" w:rsidRDefault="00DB3DA4" w:rsidP="000C29F6">
            <w:pPr>
              <w:spacing w:line="280" w:lineRule="exact"/>
              <w:ind w:left="-49"/>
              <w:rPr>
                <w:rFonts w:ascii="宋体" w:hAnsi="宋体"/>
                <w:sz w:val="24"/>
              </w:rPr>
            </w:pPr>
            <w:r>
              <w:rPr>
                <w:rFonts w:ascii="宋体" w:hAnsi="宋体" w:hint="eastAsia"/>
                <w:sz w:val="24"/>
              </w:rPr>
              <w:t>投标人自身销售同类型产品或投标产品近三年2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77777777" w:rsidR="00DB3DA4" w:rsidRDefault="00DB3DA4" w:rsidP="000C29F6">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0C29F6">
        <w:trPr>
          <w:trHeight w:val="1986"/>
        </w:trPr>
        <w:tc>
          <w:tcPr>
            <w:tcW w:w="839" w:type="dxa"/>
            <w:vMerge/>
            <w:vAlign w:val="center"/>
          </w:tcPr>
          <w:p w14:paraId="674A0E60" w14:textId="77777777" w:rsidR="00DB3DA4" w:rsidRDefault="00DB3DA4" w:rsidP="000C29F6">
            <w:pPr>
              <w:spacing w:line="280" w:lineRule="exact"/>
              <w:ind w:left="-49"/>
              <w:jc w:val="center"/>
              <w:rPr>
                <w:rFonts w:ascii="宋体" w:hAnsi="宋体"/>
                <w:sz w:val="24"/>
              </w:rPr>
            </w:pPr>
          </w:p>
        </w:tc>
        <w:tc>
          <w:tcPr>
            <w:tcW w:w="2151" w:type="dxa"/>
            <w:vAlign w:val="center"/>
          </w:tcPr>
          <w:p w14:paraId="1F166839" w14:textId="77777777" w:rsidR="00DB3DA4" w:rsidRDefault="00DB3DA4" w:rsidP="000C29F6">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0C29F6">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0C29F6">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0C29F6">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0C29F6">
        <w:trPr>
          <w:trHeight w:val="1549"/>
        </w:trPr>
        <w:tc>
          <w:tcPr>
            <w:tcW w:w="839" w:type="dxa"/>
            <w:vMerge w:val="restart"/>
            <w:vAlign w:val="center"/>
          </w:tcPr>
          <w:p w14:paraId="63CBEE92" w14:textId="77777777" w:rsidR="00DB3DA4" w:rsidRDefault="00DB3DA4" w:rsidP="000C29F6">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0C29F6">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0C29F6">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0C29F6">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0C29F6">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0C29F6">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0C29F6">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0C29F6">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0C29F6">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0C29F6">
        <w:trPr>
          <w:trHeight w:val="571"/>
        </w:trPr>
        <w:tc>
          <w:tcPr>
            <w:tcW w:w="839" w:type="dxa"/>
            <w:vMerge/>
            <w:vAlign w:val="center"/>
          </w:tcPr>
          <w:p w14:paraId="4DBA768E" w14:textId="77777777" w:rsidR="00DB3DA4" w:rsidRDefault="00DB3DA4" w:rsidP="000C29F6">
            <w:pPr>
              <w:spacing w:line="280" w:lineRule="exact"/>
              <w:ind w:left="-49"/>
              <w:rPr>
                <w:rFonts w:ascii="宋体" w:hAnsi="宋体"/>
                <w:sz w:val="24"/>
              </w:rPr>
            </w:pPr>
          </w:p>
        </w:tc>
        <w:tc>
          <w:tcPr>
            <w:tcW w:w="2151" w:type="dxa"/>
            <w:vMerge/>
            <w:vAlign w:val="center"/>
          </w:tcPr>
          <w:p w14:paraId="056307BF" w14:textId="77777777" w:rsidR="00DB3DA4" w:rsidRDefault="00DB3DA4" w:rsidP="000C29F6">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0C29F6">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0C29F6">
            <w:pPr>
              <w:spacing w:line="280" w:lineRule="exact"/>
              <w:ind w:left="-49"/>
              <w:rPr>
                <w:rFonts w:ascii="宋体" w:hAnsi="宋体"/>
                <w:sz w:val="24"/>
              </w:rPr>
            </w:pPr>
          </w:p>
        </w:tc>
      </w:tr>
      <w:tr w:rsidR="00DB3DA4" w14:paraId="55FCB62F" w14:textId="77777777" w:rsidTr="000C29F6">
        <w:trPr>
          <w:trHeight w:val="571"/>
        </w:trPr>
        <w:tc>
          <w:tcPr>
            <w:tcW w:w="839" w:type="dxa"/>
            <w:vMerge/>
            <w:vAlign w:val="center"/>
          </w:tcPr>
          <w:p w14:paraId="16C913A6" w14:textId="77777777" w:rsidR="00DB3DA4" w:rsidRDefault="00DB3DA4" w:rsidP="000C29F6">
            <w:pPr>
              <w:spacing w:line="280" w:lineRule="exact"/>
              <w:ind w:left="-49"/>
              <w:rPr>
                <w:rFonts w:ascii="宋体" w:hAnsi="宋体"/>
                <w:sz w:val="24"/>
              </w:rPr>
            </w:pPr>
          </w:p>
        </w:tc>
        <w:tc>
          <w:tcPr>
            <w:tcW w:w="2151" w:type="dxa"/>
            <w:vAlign w:val="center"/>
          </w:tcPr>
          <w:p w14:paraId="3B037B88" w14:textId="77777777" w:rsidR="00DB3DA4" w:rsidRDefault="00DB3DA4" w:rsidP="000C29F6">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0C29F6">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0C29F6">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0C29F6">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0C29F6">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0C29F6">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0C29F6">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0C29F6">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0C29F6">
        <w:trPr>
          <w:trHeight w:val="571"/>
        </w:trPr>
        <w:tc>
          <w:tcPr>
            <w:tcW w:w="839" w:type="dxa"/>
            <w:vMerge/>
            <w:vAlign w:val="center"/>
          </w:tcPr>
          <w:p w14:paraId="5AE60516" w14:textId="77777777" w:rsidR="00DB3DA4" w:rsidRDefault="00DB3DA4" w:rsidP="000C29F6">
            <w:pPr>
              <w:spacing w:line="280" w:lineRule="exact"/>
              <w:ind w:left="-49"/>
              <w:rPr>
                <w:rFonts w:ascii="宋体" w:hAnsi="宋体"/>
                <w:sz w:val="24"/>
              </w:rPr>
            </w:pPr>
          </w:p>
        </w:tc>
        <w:tc>
          <w:tcPr>
            <w:tcW w:w="2151" w:type="dxa"/>
            <w:vAlign w:val="center"/>
          </w:tcPr>
          <w:p w14:paraId="455DF8EE" w14:textId="77777777" w:rsidR="00DB3DA4" w:rsidRDefault="00DB3DA4" w:rsidP="000C29F6">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0C29F6">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0C29F6">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0C29F6">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0C29F6">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0C29F6">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0C29F6">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0C29F6">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0C29F6">
        <w:trPr>
          <w:trHeight w:val="571"/>
        </w:trPr>
        <w:tc>
          <w:tcPr>
            <w:tcW w:w="839" w:type="dxa"/>
            <w:vMerge/>
            <w:vAlign w:val="center"/>
          </w:tcPr>
          <w:p w14:paraId="6B7FAFFD" w14:textId="77777777" w:rsidR="00DB3DA4" w:rsidRDefault="00DB3DA4" w:rsidP="000C29F6">
            <w:pPr>
              <w:spacing w:line="280" w:lineRule="exact"/>
              <w:ind w:left="-49"/>
              <w:rPr>
                <w:rFonts w:ascii="宋体" w:hAnsi="宋体"/>
                <w:sz w:val="24"/>
              </w:rPr>
            </w:pPr>
          </w:p>
        </w:tc>
        <w:tc>
          <w:tcPr>
            <w:tcW w:w="2151" w:type="dxa"/>
            <w:vAlign w:val="center"/>
          </w:tcPr>
          <w:p w14:paraId="1C8F7360" w14:textId="77777777" w:rsidR="00DB3DA4" w:rsidRDefault="00DB3DA4" w:rsidP="000C29F6">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0C29F6">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0C29F6">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0C29F6">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0C29F6">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0C29F6">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0C29F6">
        <w:trPr>
          <w:trHeight w:val="1486"/>
        </w:trPr>
        <w:tc>
          <w:tcPr>
            <w:tcW w:w="839" w:type="dxa"/>
            <w:vMerge/>
            <w:vAlign w:val="center"/>
          </w:tcPr>
          <w:p w14:paraId="09F053F0" w14:textId="77777777" w:rsidR="00DB3DA4" w:rsidRDefault="00DB3DA4" w:rsidP="000C29F6">
            <w:pPr>
              <w:spacing w:line="280" w:lineRule="exact"/>
              <w:ind w:left="-49"/>
              <w:jc w:val="center"/>
              <w:rPr>
                <w:rFonts w:ascii="宋体" w:hAnsi="宋体"/>
                <w:sz w:val="24"/>
              </w:rPr>
            </w:pPr>
          </w:p>
        </w:tc>
        <w:tc>
          <w:tcPr>
            <w:tcW w:w="2151" w:type="dxa"/>
            <w:vAlign w:val="center"/>
          </w:tcPr>
          <w:p w14:paraId="63D0E6F1" w14:textId="77777777" w:rsidR="00DB3DA4" w:rsidRDefault="00DB3DA4" w:rsidP="000C29F6">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0C29F6">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bookmarkEnd w:id="845"/>
      <w:bookmarkEnd w:id="846"/>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4"/>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6BEBBAAC" w14:textId="224654EC" w:rsidR="000C29F6"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3019"/>
        <w:gridCol w:w="1134"/>
        <w:gridCol w:w="1417"/>
        <w:gridCol w:w="2694"/>
      </w:tblGrid>
      <w:tr w:rsidR="00364B0E" w:rsidRPr="00A126F7" w14:paraId="70FECA7F" w14:textId="77777777" w:rsidTr="00364B0E">
        <w:trPr>
          <w:trHeight w:val="454"/>
        </w:trPr>
        <w:tc>
          <w:tcPr>
            <w:tcW w:w="371" w:type="pct"/>
            <w:vAlign w:val="center"/>
          </w:tcPr>
          <w:p w14:paraId="2A7A7AC1" w14:textId="77777777" w:rsidR="00364B0E" w:rsidRPr="00A126F7" w:rsidRDefault="00364B0E" w:rsidP="00A77B4D">
            <w:pPr>
              <w:spacing w:after="0"/>
              <w:jc w:val="center"/>
              <w:rPr>
                <w:rFonts w:asciiTheme="minorEastAsia" w:eastAsiaTheme="minorEastAsia" w:hAnsiTheme="minorEastAsia"/>
                <w:bCs/>
                <w:szCs w:val="21"/>
              </w:rPr>
            </w:pPr>
            <w:proofErr w:type="gramStart"/>
            <w:r w:rsidRPr="00A126F7">
              <w:rPr>
                <w:rFonts w:asciiTheme="minorEastAsia" w:eastAsiaTheme="minorEastAsia" w:hAnsiTheme="minorEastAsia"/>
                <w:bCs/>
                <w:szCs w:val="21"/>
              </w:rPr>
              <w:t>包号</w:t>
            </w:r>
            <w:proofErr w:type="gramEnd"/>
          </w:p>
        </w:tc>
        <w:tc>
          <w:tcPr>
            <w:tcW w:w="1691" w:type="pct"/>
            <w:vAlign w:val="center"/>
          </w:tcPr>
          <w:p w14:paraId="37C3FE41" w14:textId="77777777" w:rsidR="00364B0E" w:rsidRPr="00A126F7" w:rsidRDefault="00364B0E" w:rsidP="00A77B4D">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标的名称</w:t>
            </w:r>
          </w:p>
        </w:tc>
        <w:tc>
          <w:tcPr>
            <w:tcW w:w="635" w:type="pct"/>
            <w:vAlign w:val="center"/>
          </w:tcPr>
          <w:p w14:paraId="74FDC9AB" w14:textId="77777777" w:rsidR="00364B0E" w:rsidRPr="00A126F7" w:rsidRDefault="00364B0E" w:rsidP="00A77B4D">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数量</w:t>
            </w:r>
          </w:p>
        </w:tc>
        <w:tc>
          <w:tcPr>
            <w:tcW w:w="794" w:type="pct"/>
            <w:vAlign w:val="center"/>
          </w:tcPr>
          <w:p w14:paraId="472E9EF4" w14:textId="65B79212" w:rsidR="00364B0E" w:rsidRPr="00D55AD8" w:rsidRDefault="00364B0E" w:rsidP="00A77B4D">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单价</w:t>
            </w:r>
          </w:p>
          <w:p w14:paraId="6294DDF7" w14:textId="77777777" w:rsidR="00364B0E" w:rsidRPr="00A126F7" w:rsidRDefault="00364B0E" w:rsidP="00A77B4D">
            <w:pPr>
              <w:spacing w:after="0"/>
              <w:jc w:val="center"/>
              <w:rPr>
                <w:rFonts w:asciiTheme="minorEastAsia" w:eastAsiaTheme="minorEastAsia" w:hAnsiTheme="minorEastAsia"/>
                <w:bCs/>
                <w:szCs w:val="21"/>
              </w:rPr>
            </w:pPr>
            <w:r w:rsidRPr="00D55AD8">
              <w:rPr>
                <w:rFonts w:asciiTheme="minorEastAsia" w:eastAsiaTheme="minorEastAsia" w:hAnsiTheme="minorEastAsia" w:hint="eastAsia"/>
                <w:bCs/>
                <w:szCs w:val="21"/>
              </w:rPr>
              <w:t>（万元）</w:t>
            </w:r>
          </w:p>
        </w:tc>
        <w:tc>
          <w:tcPr>
            <w:tcW w:w="1509" w:type="pct"/>
            <w:vAlign w:val="center"/>
          </w:tcPr>
          <w:p w14:paraId="16DE80C5" w14:textId="77777777" w:rsidR="00364B0E" w:rsidRPr="00A126F7" w:rsidRDefault="00364B0E" w:rsidP="00A77B4D">
            <w:pPr>
              <w:spacing w:after="0"/>
              <w:jc w:val="center"/>
              <w:rPr>
                <w:rFonts w:asciiTheme="minorEastAsia" w:eastAsiaTheme="minorEastAsia" w:hAnsiTheme="minorEastAsia"/>
                <w:szCs w:val="21"/>
              </w:rPr>
            </w:pPr>
            <w:r w:rsidRPr="00D55AD8">
              <w:rPr>
                <w:rFonts w:asciiTheme="minorEastAsia" w:eastAsiaTheme="minorEastAsia" w:hAnsiTheme="minorEastAsia" w:hint="eastAsia"/>
                <w:szCs w:val="21"/>
              </w:rPr>
              <w:t>是否允许进口</w:t>
            </w:r>
          </w:p>
        </w:tc>
      </w:tr>
      <w:tr w:rsidR="000C29F6" w:rsidRPr="00A126F7" w14:paraId="22BB54BF" w14:textId="77777777" w:rsidTr="00364B0E">
        <w:trPr>
          <w:trHeight w:val="454"/>
        </w:trPr>
        <w:tc>
          <w:tcPr>
            <w:tcW w:w="371" w:type="pct"/>
            <w:vMerge w:val="restart"/>
            <w:vAlign w:val="center"/>
          </w:tcPr>
          <w:p w14:paraId="79AB6E88" w14:textId="77777777" w:rsidR="000C29F6" w:rsidRPr="00A126F7" w:rsidRDefault="000C29F6" w:rsidP="000C29F6">
            <w:pPr>
              <w:spacing w:after="0"/>
              <w:jc w:val="center"/>
              <w:rPr>
                <w:rFonts w:asciiTheme="minorEastAsia" w:eastAsiaTheme="minorEastAsia" w:hAnsiTheme="minorEastAsia"/>
                <w:bCs/>
                <w:szCs w:val="21"/>
              </w:rPr>
            </w:pPr>
            <w:r w:rsidRPr="00A126F7">
              <w:rPr>
                <w:rFonts w:asciiTheme="minorEastAsia" w:eastAsiaTheme="minorEastAsia" w:hAnsiTheme="minorEastAsia"/>
                <w:bCs/>
                <w:szCs w:val="21"/>
              </w:rPr>
              <w:t>01</w:t>
            </w:r>
          </w:p>
        </w:tc>
        <w:tc>
          <w:tcPr>
            <w:tcW w:w="1691" w:type="pct"/>
            <w:vAlign w:val="center"/>
          </w:tcPr>
          <w:p w14:paraId="40BC561C" w14:textId="7E8AB36B" w:rsidR="000C29F6" w:rsidRPr="00A126F7" w:rsidRDefault="000C29F6" w:rsidP="000C29F6">
            <w:pPr>
              <w:spacing w:after="0"/>
              <w:jc w:val="center"/>
              <w:rPr>
                <w:rFonts w:asciiTheme="minorEastAsia" w:eastAsiaTheme="minorEastAsia" w:hAnsiTheme="minorEastAsia"/>
                <w:bCs/>
                <w:szCs w:val="21"/>
              </w:rPr>
            </w:pPr>
            <w:r w:rsidRPr="000C29F6">
              <w:rPr>
                <w:rFonts w:ascii="宋体" w:hAnsi="宋体" w:hint="eastAsia"/>
                <w:color w:val="000000"/>
                <w:sz w:val="24"/>
              </w:rPr>
              <w:t>无创呼吸机</w:t>
            </w:r>
          </w:p>
        </w:tc>
        <w:tc>
          <w:tcPr>
            <w:tcW w:w="635" w:type="pct"/>
            <w:vAlign w:val="center"/>
          </w:tcPr>
          <w:p w14:paraId="14405002" w14:textId="77777777" w:rsidR="000C29F6" w:rsidRPr="00AB401F" w:rsidRDefault="000C29F6" w:rsidP="000C29F6">
            <w:pPr>
              <w:spacing w:after="0"/>
              <w:jc w:val="center"/>
              <w:rPr>
                <w:rFonts w:ascii="宋体" w:hAnsi="宋体"/>
                <w:color w:val="000000"/>
                <w:sz w:val="24"/>
              </w:rPr>
            </w:pPr>
            <w:r w:rsidRPr="00AB401F">
              <w:rPr>
                <w:rFonts w:ascii="宋体" w:hAnsi="宋体" w:hint="eastAsia"/>
                <w:color w:val="000000"/>
                <w:sz w:val="24"/>
              </w:rPr>
              <w:t>1</w:t>
            </w:r>
          </w:p>
        </w:tc>
        <w:tc>
          <w:tcPr>
            <w:tcW w:w="794" w:type="pct"/>
            <w:vAlign w:val="center"/>
          </w:tcPr>
          <w:p w14:paraId="024A1C6B" w14:textId="7A8BF3DB" w:rsidR="000C29F6" w:rsidRPr="00A126F7" w:rsidRDefault="000C29F6" w:rsidP="000C29F6">
            <w:pPr>
              <w:spacing w:after="0"/>
              <w:jc w:val="center"/>
              <w:rPr>
                <w:rFonts w:asciiTheme="minorEastAsia" w:eastAsiaTheme="minorEastAsia" w:hAnsiTheme="minorEastAsia"/>
                <w:bCs/>
                <w:szCs w:val="21"/>
              </w:rPr>
            </w:pPr>
            <w:r>
              <w:rPr>
                <w:rFonts w:hint="eastAsia"/>
                <w:color w:val="000000"/>
              </w:rPr>
              <w:t>14.2</w:t>
            </w:r>
          </w:p>
        </w:tc>
        <w:tc>
          <w:tcPr>
            <w:tcW w:w="1509" w:type="pct"/>
            <w:vMerge w:val="restart"/>
            <w:vAlign w:val="center"/>
          </w:tcPr>
          <w:p w14:paraId="219315E2" w14:textId="77777777" w:rsidR="000C29F6" w:rsidRPr="00A126F7" w:rsidRDefault="000C29F6" w:rsidP="000C29F6">
            <w:pPr>
              <w:spacing w:after="0"/>
              <w:jc w:val="center"/>
              <w:rPr>
                <w:rFonts w:asciiTheme="minorEastAsia" w:eastAsiaTheme="minorEastAsia" w:hAnsiTheme="minorEastAsia"/>
                <w:kern w:val="0"/>
                <w:szCs w:val="21"/>
              </w:rPr>
            </w:pPr>
            <w:r>
              <w:rPr>
                <w:rFonts w:asciiTheme="minorEastAsia" w:eastAsiaTheme="minorEastAsia" w:hAnsiTheme="minorEastAsia" w:hint="eastAsia"/>
                <w:kern w:val="0"/>
                <w:szCs w:val="21"/>
              </w:rPr>
              <w:t>否</w:t>
            </w:r>
          </w:p>
        </w:tc>
      </w:tr>
      <w:tr w:rsidR="000C29F6" w:rsidRPr="00A126F7" w14:paraId="29D3047C" w14:textId="77777777" w:rsidTr="00364B0E">
        <w:trPr>
          <w:trHeight w:val="454"/>
        </w:trPr>
        <w:tc>
          <w:tcPr>
            <w:tcW w:w="371" w:type="pct"/>
            <w:vMerge/>
            <w:vAlign w:val="center"/>
          </w:tcPr>
          <w:p w14:paraId="07AEEE78" w14:textId="77777777" w:rsidR="000C29F6" w:rsidRPr="00A126F7" w:rsidRDefault="000C29F6" w:rsidP="000C29F6">
            <w:pPr>
              <w:spacing w:after="0"/>
              <w:jc w:val="center"/>
              <w:rPr>
                <w:rFonts w:asciiTheme="minorEastAsia" w:eastAsiaTheme="minorEastAsia" w:hAnsiTheme="minorEastAsia"/>
                <w:bCs/>
                <w:szCs w:val="21"/>
              </w:rPr>
            </w:pPr>
          </w:p>
        </w:tc>
        <w:tc>
          <w:tcPr>
            <w:tcW w:w="1691" w:type="pct"/>
            <w:vAlign w:val="center"/>
          </w:tcPr>
          <w:p w14:paraId="5CFF2538" w14:textId="13ABC74F" w:rsidR="000C29F6" w:rsidRDefault="000C29F6" w:rsidP="000C29F6">
            <w:pPr>
              <w:spacing w:after="0"/>
              <w:jc w:val="center"/>
              <w:rPr>
                <w:rFonts w:ascii="宋体" w:hAnsi="宋体"/>
                <w:color w:val="000000"/>
                <w:sz w:val="24"/>
              </w:rPr>
            </w:pPr>
            <w:r w:rsidRPr="000C29F6">
              <w:rPr>
                <w:rFonts w:ascii="宋体" w:hAnsi="宋体" w:hint="eastAsia"/>
                <w:color w:val="000000"/>
                <w:sz w:val="24"/>
              </w:rPr>
              <w:t>血气分析仪</w:t>
            </w:r>
          </w:p>
        </w:tc>
        <w:tc>
          <w:tcPr>
            <w:tcW w:w="635" w:type="pct"/>
            <w:vAlign w:val="center"/>
          </w:tcPr>
          <w:p w14:paraId="4343B4F4" w14:textId="352E6DBE" w:rsidR="000C29F6" w:rsidRDefault="000C29F6" w:rsidP="000C29F6">
            <w:pPr>
              <w:spacing w:after="0"/>
              <w:jc w:val="center"/>
              <w:rPr>
                <w:color w:val="000000"/>
                <w:sz w:val="22"/>
                <w:szCs w:val="22"/>
              </w:rPr>
            </w:pPr>
            <w:r>
              <w:rPr>
                <w:color w:val="000000"/>
                <w:sz w:val="22"/>
                <w:szCs w:val="22"/>
              </w:rPr>
              <w:t>2</w:t>
            </w:r>
          </w:p>
        </w:tc>
        <w:tc>
          <w:tcPr>
            <w:tcW w:w="794" w:type="pct"/>
            <w:vAlign w:val="center"/>
          </w:tcPr>
          <w:p w14:paraId="1781C5CA" w14:textId="1B7D4C49" w:rsidR="000C29F6" w:rsidRDefault="000C29F6" w:rsidP="000C29F6">
            <w:pPr>
              <w:spacing w:after="0"/>
              <w:jc w:val="center"/>
              <w:rPr>
                <w:rFonts w:asciiTheme="minorEastAsia" w:eastAsiaTheme="minorEastAsia" w:hAnsiTheme="minorEastAsia"/>
                <w:sz w:val="24"/>
              </w:rPr>
            </w:pPr>
            <w:r>
              <w:rPr>
                <w:rFonts w:hint="eastAsia"/>
                <w:color w:val="000000"/>
              </w:rPr>
              <w:t>7</w:t>
            </w:r>
          </w:p>
        </w:tc>
        <w:tc>
          <w:tcPr>
            <w:tcW w:w="1509" w:type="pct"/>
            <w:vMerge/>
            <w:vAlign w:val="center"/>
          </w:tcPr>
          <w:p w14:paraId="1D0D7F22"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7AA36792" w14:textId="77777777" w:rsidTr="00364B0E">
        <w:trPr>
          <w:trHeight w:val="454"/>
        </w:trPr>
        <w:tc>
          <w:tcPr>
            <w:tcW w:w="371" w:type="pct"/>
            <w:vMerge/>
            <w:vAlign w:val="center"/>
          </w:tcPr>
          <w:p w14:paraId="1F5FC751" w14:textId="77777777" w:rsidR="000C29F6" w:rsidRPr="00A126F7" w:rsidRDefault="000C29F6" w:rsidP="000C29F6">
            <w:pPr>
              <w:spacing w:after="0"/>
              <w:jc w:val="center"/>
              <w:rPr>
                <w:rFonts w:asciiTheme="minorEastAsia" w:eastAsiaTheme="minorEastAsia" w:hAnsiTheme="minorEastAsia"/>
                <w:bCs/>
                <w:szCs w:val="21"/>
              </w:rPr>
            </w:pPr>
          </w:p>
        </w:tc>
        <w:tc>
          <w:tcPr>
            <w:tcW w:w="1691" w:type="pct"/>
            <w:vAlign w:val="center"/>
          </w:tcPr>
          <w:p w14:paraId="386E1FBB" w14:textId="542A122F" w:rsidR="000C29F6" w:rsidRDefault="000C29F6" w:rsidP="000C29F6">
            <w:pPr>
              <w:spacing w:after="0"/>
              <w:jc w:val="center"/>
              <w:rPr>
                <w:rFonts w:ascii="宋体" w:hAnsi="宋体"/>
                <w:color w:val="000000"/>
                <w:sz w:val="24"/>
              </w:rPr>
            </w:pPr>
            <w:r w:rsidRPr="000C29F6">
              <w:rPr>
                <w:rFonts w:ascii="宋体" w:hAnsi="宋体" w:hint="eastAsia"/>
                <w:color w:val="000000"/>
                <w:sz w:val="24"/>
              </w:rPr>
              <w:t>便携超声诊断仪</w:t>
            </w:r>
          </w:p>
        </w:tc>
        <w:tc>
          <w:tcPr>
            <w:tcW w:w="635" w:type="pct"/>
            <w:vAlign w:val="center"/>
          </w:tcPr>
          <w:p w14:paraId="73C41056" w14:textId="67DCB050" w:rsidR="000C29F6" w:rsidRDefault="000C29F6" w:rsidP="000C29F6">
            <w:pPr>
              <w:spacing w:after="0"/>
              <w:jc w:val="center"/>
              <w:rPr>
                <w:color w:val="000000"/>
                <w:sz w:val="22"/>
                <w:szCs w:val="22"/>
              </w:rPr>
            </w:pPr>
            <w:r>
              <w:rPr>
                <w:color w:val="000000"/>
                <w:sz w:val="22"/>
                <w:szCs w:val="22"/>
              </w:rPr>
              <w:t>2</w:t>
            </w:r>
          </w:p>
        </w:tc>
        <w:tc>
          <w:tcPr>
            <w:tcW w:w="794" w:type="pct"/>
            <w:vAlign w:val="center"/>
          </w:tcPr>
          <w:p w14:paraId="43B3B76A" w14:textId="4368DDEA" w:rsidR="000C29F6" w:rsidRDefault="000C29F6" w:rsidP="000C29F6">
            <w:pPr>
              <w:spacing w:after="0"/>
              <w:jc w:val="center"/>
              <w:rPr>
                <w:rFonts w:asciiTheme="minorEastAsia" w:eastAsiaTheme="minorEastAsia" w:hAnsiTheme="minorEastAsia"/>
                <w:sz w:val="24"/>
              </w:rPr>
            </w:pPr>
            <w:r>
              <w:rPr>
                <w:rFonts w:hint="eastAsia"/>
                <w:color w:val="000000"/>
              </w:rPr>
              <w:t>86.9</w:t>
            </w:r>
          </w:p>
        </w:tc>
        <w:tc>
          <w:tcPr>
            <w:tcW w:w="1509" w:type="pct"/>
            <w:vMerge/>
            <w:vAlign w:val="center"/>
          </w:tcPr>
          <w:p w14:paraId="1A098797"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3F30372C" w14:textId="77777777" w:rsidTr="00364B0E">
        <w:trPr>
          <w:trHeight w:val="454"/>
        </w:trPr>
        <w:tc>
          <w:tcPr>
            <w:tcW w:w="371" w:type="pct"/>
            <w:vMerge w:val="restart"/>
            <w:vAlign w:val="center"/>
          </w:tcPr>
          <w:p w14:paraId="5A587D0A" w14:textId="77777777" w:rsidR="000C29F6" w:rsidRPr="00A126F7" w:rsidRDefault="000C29F6" w:rsidP="000C29F6">
            <w:pPr>
              <w:spacing w:after="0"/>
              <w:jc w:val="center"/>
              <w:rPr>
                <w:rFonts w:asciiTheme="minorEastAsia" w:eastAsiaTheme="minorEastAsia" w:hAnsiTheme="minorEastAsia"/>
                <w:bCs/>
                <w:szCs w:val="21"/>
              </w:rPr>
            </w:pPr>
            <w:r>
              <w:rPr>
                <w:rFonts w:asciiTheme="minorEastAsia" w:eastAsiaTheme="minorEastAsia" w:hAnsiTheme="minorEastAsia" w:hint="eastAsia"/>
                <w:bCs/>
                <w:szCs w:val="21"/>
              </w:rPr>
              <w:t>0</w:t>
            </w:r>
            <w:r>
              <w:rPr>
                <w:rFonts w:asciiTheme="minorEastAsia" w:eastAsiaTheme="minorEastAsia" w:hAnsiTheme="minorEastAsia"/>
                <w:bCs/>
                <w:szCs w:val="21"/>
              </w:rPr>
              <w:t>2</w:t>
            </w:r>
          </w:p>
        </w:tc>
        <w:tc>
          <w:tcPr>
            <w:tcW w:w="1691" w:type="pct"/>
            <w:vAlign w:val="center"/>
          </w:tcPr>
          <w:p w14:paraId="0FC1DF3F" w14:textId="4CEF4E06"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微波治疗仪</w:t>
            </w:r>
          </w:p>
        </w:tc>
        <w:tc>
          <w:tcPr>
            <w:tcW w:w="635" w:type="pct"/>
            <w:vAlign w:val="center"/>
          </w:tcPr>
          <w:p w14:paraId="1B9E3BF8" w14:textId="6C5378CD"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3</w:t>
            </w:r>
          </w:p>
        </w:tc>
        <w:tc>
          <w:tcPr>
            <w:tcW w:w="794" w:type="pct"/>
            <w:vAlign w:val="center"/>
          </w:tcPr>
          <w:p w14:paraId="206F68E5" w14:textId="291E92F8"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8.5</w:t>
            </w:r>
          </w:p>
        </w:tc>
        <w:tc>
          <w:tcPr>
            <w:tcW w:w="1509" w:type="pct"/>
            <w:vMerge/>
            <w:vAlign w:val="center"/>
          </w:tcPr>
          <w:p w14:paraId="47A5D02D"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518961F7" w14:textId="77777777" w:rsidTr="00364B0E">
        <w:trPr>
          <w:trHeight w:val="454"/>
        </w:trPr>
        <w:tc>
          <w:tcPr>
            <w:tcW w:w="371" w:type="pct"/>
            <w:vMerge/>
            <w:vAlign w:val="center"/>
          </w:tcPr>
          <w:p w14:paraId="37C1713F" w14:textId="77777777" w:rsidR="000C29F6" w:rsidRDefault="000C29F6" w:rsidP="000C29F6">
            <w:pPr>
              <w:spacing w:after="0"/>
              <w:jc w:val="center"/>
              <w:rPr>
                <w:rFonts w:asciiTheme="minorEastAsia" w:eastAsiaTheme="minorEastAsia" w:hAnsiTheme="minorEastAsia"/>
                <w:bCs/>
                <w:szCs w:val="21"/>
              </w:rPr>
            </w:pPr>
          </w:p>
        </w:tc>
        <w:tc>
          <w:tcPr>
            <w:tcW w:w="1691" w:type="pct"/>
            <w:vAlign w:val="center"/>
          </w:tcPr>
          <w:p w14:paraId="132244B2" w14:textId="3E93C02C"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数字式十二道心电图机</w:t>
            </w:r>
          </w:p>
        </w:tc>
        <w:tc>
          <w:tcPr>
            <w:tcW w:w="635" w:type="pct"/>
            <w:vAlign w:val="center"/>
          </w:tcPr>
          <w:p w14:paraId="24B22D18" w14:textId="2B0F9EE4"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2</w:t>
            </w:r>
          </w:p>
        </w:tc>
        <w:tc>
          <w:tcPr>
            <w:tcW w:w="794" w:type="pct"/>
            <w:vAlign w:val="center"/>
          </w:tcPr>
          <w:p w14:paraId="6278AFAF" w14:textId="2D796AF6"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4</w:t>
            </w:r>
          </w:p>
        </w:tc>
        <w:tc>
          <w:tcPr>
            <w:tcW w:w="1509" w:type="pct"/>
            <w:vMerge/>
            <w:vAlign w:val="center"/>
          </w:tcPr>
          <w:p w14:paraId="415413D3"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08B22F5C" w14:textId="77777777" w:rsidTr="00364B0E">
        <w:trPr>
          <w:trHeight w:val="454"/>
        </w:trPr>
        <w:tc>
          <w:tcPr>
            <w:tcW w:w="371" w:type="pct"/>
            <w:vMerge/>
            <w:vAlign w:val="center"/>
          </w:tcPr>
          <w:p w14:paraId="1E80122E" w14:textId="77777777" w:rsidR="000C29F6" w:rsidRDefault="000C29F6" w:rsidP="000C29F6">
            <w:pPr>
              <w:spacing w:after="0"/>
              <w:jc w:val="center"/>
              <w:rPr>
                <w:rFonts w:asciiTheme="minorEastAsia" w:eastAsiaTheme="minorEastAsia" w:hAnsiTheme="minorEastAsia"/>
                <w:bCs/>
                <w:szCs w:val="21"/>
              </w:rPr>
            </w:pPr>
          </w:p>
        </w:tc>
        <w:tc>
          <w:tcPr>
            <w:tcW w:w="1691" w:type="pct"/>
            <w:vAlign w:val="center"/>
          </w:tcPr>
          <w:p w14:paraId="32463332" w14:textId="49E1278A"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体外除颤监护仪</w:t>
            </w:r>
          </w:p>
        </w:tc>
        <w:tc>
          <w:tcPr>
            <w:tcW w:w="635" w:type="pct"/>
            <w:vAlign w:val="center"/>
          </w:tcPr>
          <w:p w14:paraId="4A26DFC1" w14:textId="2D09E753"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1</w:t>
            </w:r>
          </w:p>
        </w:tc>
        <w:tc>
          <w:tcPr>
            <w:tcW w:w="794" w:type="pct"/>
            <w:vAlign w:val="center"/>
          </w:tcPr>
          <w:p w14:paraId="5062B9BE" w14:textId="47833EDA"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3.9</w:t>
            </w:r>
          </w:p>
        </w:tc>
        <w:tc>
          <w:tcPr>
            <w:tcW w:w="1509" w:type="pct"/>
            <w:vMerge/>
            <w:vAlign w:val="center"/>
          </w:tcPr>
          <w:p w14:paraId="21F680A6"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572F1897" w14:textId="77777777" w:rsidTr="00364B0E">
        <w:trPr>
          <w:trHeight w:val="454"/>
        </w:trPr>
        <w:tc>
          <w:tcPr>
            <w:tcW w:w="371" w:type="pct"/>
            <w:vMerge/>
            <w:vAlign w:val="center"/>
          </w:tcPr>
          <w:p w14:paraId="36CF81BD" w14:textId="77777777" w:rsidR="000C29F6" w:rsidRDefault="000C29F6" w:rsidP="000C29F6">
            <w:pPr>
              <w:spacing w:after="0"/>
              <w:jc w:val="center"/>
              <w:rPr>
                <w:rFonts w:asciiTheme="minorEastAsia" w:eastAsiaTheme="minorEastAsia" w:hAnsiTheme="minorEastAsia"/>
                <w:bCs/>
                <w:szCs w:val="21"/>
              </w:rPr>
            </w:pPr>
          </w:p>
        </w:tc>
        <w:tc>
          <w:tcPr>
            <w:tcW w:w="1691" w:type="pct"/>
            <w:vAlign w:val="center"/>
          </w:tcPr>
          <w:p w14:paraId="51B0F4AB" w14:textId="47B74CB4"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中央监护系统</w:t>
            </w:r>
          </w:p>
        </w:tc>
        <w:tc>
          <w:tcPr>
            <w:tcW w:w="635" w:type="pct"/>
            <w:vAlign w:val="center"/>
          </w:tcPr>
          <w:p w14:paraId="0CA72921" w14:textId="34FD9A53"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2</w:t>
            </w:r>
          </w:p>
        </w:tc>
        <w:tc>
          <w:tcPr>
            <w:tcW w:w="794" w:type="pct"/>
            <w:vAlign w:val="center"/>
          </w:tcPr>
          <w:p w14:paraId="03E184C6" w14:textId="0B01749B"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23.56</w:t>
            </w:r>
          </w:p>
        </w:tc>
        <w:tc>
          <w:tcPr>
            <w:tcW w:w="1509" w:type="pct"/>
            <w:vMerge/>
            <w:vAlign w:val="center"/>
          </w:tcPr>
          <w:p w14:paraId="4A05AF9E"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7A0D4B19" w14:textId="77777777" w:rsidTr="00364B0E">
        <w:trPr>
          <w:trHeight w:val="454"/>
        </w:trPr>
        <w:tc>
          <w:tcPr>
            <w:tcW w:w="371" w:type="pct"/>
            <w:vMerge/>
            <w:vAlign w:val="center"/>
          </w:tcPr>
          <w:p w14:paraId="44CF2AAD" w14:textId="77777777" w:rsidR="000C29F6" w:rsidRDefault="000C29F6" w:rsidP="000C29F6">
            <w:pPr>
              <w:spacing w:after="0"/>
              <w:jc w:val="center"/>
              <w:rPr>
                <w:rFonts w:asciiTheme="minorEastAsia" w:eastAsiaTheme="minorEastAsia" w:hAnsiTheme="minorEastAsia"/>
                <w:bCs/>
                <w:szCs w:val="21"/>
              </w:rPr>
            </w:pPr>
          </w:p>
        </w:tc>
        <w:tc>
          <w:tcPr>
            <w:tcW w:w="1691" w:type="pct"/>
            <w:vAlign w:val="center"/>
          </w:tcPr>
          <w:p w14:paraId="5AA5162C" w14:textId="373C63BD"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高频振动排痰系统</w:t>
            </w:r>
          </w:p>
        </w:tc>
        <w:tc>
          <w:tcPr>
            <w:tcW w:w="635" w:type="pct"/>
            <w:vAlign w:val="center"/>
          </w:tcPr>
          <w:p w14:paraId="0A508256" w14:textId="6D22B24F"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2</w:t>
            </w:r>
          </w:p>
        </w:tc>
        <w:tc>
          <w:tcPr>
            <w:tcW w:w="794" w:type="pct"/>
            <w:vAlign w:val="center"/>
          </w:tcPr>
          <w:p w14:paraId="4DA4C361" w14:textId="10B22C3C"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18.8</w:t>
            </w:r>
          </w:p>
        </w:tc>
        <w:tc>
          <w:tcPr>
            <w:tcW w:w="1509" w:type="pct"/>
            <w:vMerge/>
            <w:vAlign w:val="center"/>
          </w:tcPr>
          <w:p w14:paraId="1EA6A4CF" w14:textId="77777777" w:rsidR="000C29F6" w:rsidRDefault="000C29F6" w:rsidP="000C29F6">
            <w:pPr>
              <w:spacing w:after="0"/>
              <w:jc w:val="center"/>
              <w:rPr>
                <w:rFonts w:asciiTheme="minorEastAsia" w:eastAsiaTheme="minorEastAsia" w:hAnsiTheme="minorEastAsia"/>
                <w:kern w:val="0"/>
                <w:szCs w:val="21"/>
              </w:rPr>
            </w:pPr>
          </w:p>
        </w:tc>
      </w:tr>
      <w:tr w:rsidR="000C29F6" w:rsidRPr="00A126F7" w14:paraId="29EEC57D" w14:textId="77777777" w:rsidTr="00364B0E">
        <w:trPr>
          <w:trHeight w:val="454"/>
        </w:trPr>
        <w:tc>
          <w:tcPr>
            <w:tcW w:w="371" w:type="pct"/>
            <w:vMerge/>
            <w:vAlign w:val="center"/>
          </w:tcPr>
          <w:p w14:paraId="6B06FD3C" w14:textId="77777777" w:rsidR="000C29F6" w:rsidRDefault="000C29F6" w:rsidP="000C29F6">
            <w:pPr>
              <w:spacing w:after="0"/>
              <w:jc w:val="center"/>
              <w:rPr>
                <w:rFonts w:asciiTheme="minorEastAsia" w:eastAsiaTheme="minorEastAsia" w:hAnsiTheme="minorEastAsia"/>
                <w:bCs/>
                <w:szCs w:val="21"/>
              </w:rPr>
            </w:pPr>
          </w:p>
        </w:tc>
        <w:tc>
          <w:tcPr>
            <w:tcW w:w="1691" w:type="pct"/>
            <w:vAlign w:val="center"/>
          </w:tcPr>
          <w:p w14:paraId="062DCA15" w14:textId="623E03CA"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病人监护仪</w:t>
            </w:r>
          </w:p>
        </w:tc>
        <w:tc>
          <w:tcPr>
            <w:tcW w:w="635" w:type="pct"/>
            <w:vAlign w:val="center"/>
          </w:tcPr>
          <w:p w14:paraId="25AE2EAB" w14:textId="3CEC10F6"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5</w:t>
            </w:r>
          </w:p>
        </w:tc>
        <w:tc>
          <w:tcPr>
            <w:tcW w:w="794" w:type="pct"/>
            <w:vAlign w:val="center"/>
          </w:tcPr>
          <w:p w14:paraId="264121F3" w14:textId="276AE7E7" w:rsidR="000C29F6" w:rsidRPr="000C29F6" w:rsidRDefault="000C29F6" w:rsidP="000C29F6">
            <w:pPr>
              <w:spacing w:after="0"/>
              <w:jc w:val="center"/>
              <w:rPr>
                <w:rFonts w:ascii="宋体" w:hAnsi="宋体"/>
                <w:color w:val="000000"/>
                <w:sz w:val="24"/>
              </w:rPr>
            </w:pPr>
            <w:r w:rsidRPr="000C29F6">
              <w:rPr>
                <w:rFonts w:ascii="宋体" w:hAnsi="宋体" w:hint="eastAsia"/>
                <w:color w:val="000000"/>
                <w:sz w:val="24"/>
              </w:rPr>
              <w:t>4</w:t>
            </w:r>
          </w:p>
        </w:tc>
        <w:tc>
          <w:tcPr>
            <w:tcW w:w="1509" w:type="pct"/>
            <w:vMerge/>
            <w:vAlign w:val="center"/>
          </w:tcPr>
          <w:p w14:paraId="08867979" w14:textId="77777777" w:rsidR="000C29F6" w:rsidRDefault="000C29F6" w:rsidP="000C29F6">
            <w:pPr>
              <w:spacing w:after="0"/>
              <w:jc w:val="center"/>
              <w:rPr>
                <w:rFonts w:asciiTheme="minorEastAsia" w:eastAsiaTheme="minorEastAsia" w:hAnsiTheme="minorEastAsia"/>
                <w:kern w:val="0"/>
                <w:szCs w:val="21"/>
              </w:rPr>
            </w:pPr>
          </w:p>
        </w:tc>
      </w:tr>
      <w:tr w:rsidR="00DB3DA4" w:rsidRPr="00A126F7" w14:paraId="41877603" w14:textId="77777777" w:rsidTr="000C29F6">
        <w:trPr>
          <w:trHeight w:val="454"/>
        </w:trPr>
        <w:tc>
          <w:tcPr>
            <w:tcW w:w="5000" w:type="pct"/>
            <w:gridSpan w:val="5"/>
            <w:vAlign w:val="center"/>
          </w:tcPr>
          <w:p w14:paraId="2F9F946C" w14:textId="77777777" w:rsidR="00DB3DA4" w:rsidRDefault="00DB3DA4" w:rsidP="00DB3DA4">
            <w:pPr>
              <w:spacing w:after="0" w:line="360" w:lineRule="auto"/>
              <w:jc w:val="left"/>
              <w:rPr>
                <w:rFonts w:asciiTheme="minorEastAsia" w:eastAsiaTheme="minorEastAsia" w:hAnsiTheme="minorEastAsia"/>
                <w:sz w:val="24"/>
              </w:rPr>
            </w:pPr>
            <w:r>
              <w:rPr>
                <w:rFonts w:asciiTheme="minorEastAsia" w:eastAsiaTheme="minorEastAsia" w:hAnsiTheme="minorEastAsia" w:hint="eastAsia"/>
                <w:sz w:val="24"/>
              </w:rPr>
              <w:t>备注：</w:t>
            </w:r>
          </w:p>
          <w:p w14:paraId="180DC702" w14:textId="77777777" w:rsidR="00DB3DA4" w:rsidRDefault="00DB3DA4" w:rsidP="00DB3DA4">
            <w:pPr>
              <w:spacing w:after="0" w:line="360" w:lineRule="auto"/>
              <w:jc w:val="left"/>
              <w:rPr>
                <w:rFonts w:asciiTheme="minorEastAsia" w:eastAsiaTheme="minorEastAsia" w:hAnsiTheme="minorEastAsia"/>
                <w:sz w:val="24"/>
              </w:rPr>
            </w:pPr>
            <w:r>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77B6F950" w14:textId="63985BAF" w:rsidR="00DB3DA4" w:rsidRDefault="00DB3DA4" w:rsidP="00DB3DA4">
            <w:pPr>
              <w:spacing w:after="0"/>
              <w:jc w:val="left"/>
              <w:rPr>
                <w:rFonts w:asciiTheme="minorEastAsia" w:eastAsiaTheme="minorEastAsia" w:hAnsiTheme="minorEastAsia"/>
                <w:kern w:val="0"/>
                <w:szCs w:val="21"/>
              </w:rPr>
            </w:pPr>
            <w:r>
              <w:rPr>
                <w:rFonts w:asciiTheme="minorEastAsia" w:eastAsiaTheme="minorEastAsia" w:hAnsiTheme="minorEastAsia" w:hint="eastAsia"/>
                <w:sz w:val="24"/>
              </w:rPr>
              <w:t>2．对于技术规格中标注“▲”号的技术参数，投标人须在技术支持资料中明确体现，否则评标委员会不予认可。</w:t>
            </w:r>
          </w:p>
        </w:tc>
      </w:tr>
    </w:tbl>
    <w:p w14:paraId="2D88CE33" w14:textId="77777777" w:rsidR="00364B0E" w:rsidRPr="00364B0E" w:rsidRDefault="00364B0E">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58404FB6"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w:t>
      </w:r>
      <w:r w:rsidRPr="006F4EF4">
        <w:rPr>
          <w:rFonts w:ascii="宋体" w:hAnsi="宋体"/>
          <w:spacing w:val="-14"/>
          <w:sz w:val="24"/>
        </w:rPr>
        <w:t>质保期：≥</w:t>
      </w:r>
      <w:r w:rsidR="006F4EF4" w:rsidRPr="006F4EF4">
        <w:rPr>
          <w:rFonts w:ascii="宋体" w:hAnsi="宋体"/>
          <w:spacing w:val="-14"/>
          <w:sz w:val="24"/>
        </w:rPr>
        <w:t>5</w:t>
      </w:r>
      <w:r w:rsidRPr="006F4EF4">
        <w:rPr>
          <w:rFonts w:ascii="宋体" w:hAnsi="宋体" w:hint="eastAsia"/>
          <w:spacing w:val="-14"/>
          <w:sz w:val="24"/>
        </w:rPr>
        <w:t>年</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419E0951" w14:textId="1C6FDB1D" w:rsidR="00AB401F" w:rsidRDefault="00AB401F" w:rsidP="00AB401F">
      <w:pPr>
        <w:spacing w:line="360" w:lineRule="auto"/>
        <w:jc w:val="center"/>
        <w:rPr>
          <w:rFonts w:asciiTheme="minorEastAsia" w:eastAsiaTheme="minorEastAsia" w:hAnsiTheme="minorEastAsia"/>
          <w:sz w:val="24"/>
          <w:highlight w:val="green"/>
        </w:rPr>
      </w:pPr>
      <w:r>
        <w:rPr>
          <w:rFonts w:asciiTheme="minorEastAsia" w:eastAsiaTheme="minorEastAsia" w:hAnsiTheme="minorEastAsia" w:hint="eastAsia"/>
          <w:sz w:val="24"/>
          <w:highlight w:val="green"/>
        </w:rPr>
        <w:t>第一包</w:t>
      </w:r>
    </w:p>
    <w:p w14:paraId="3CF147FB" w14:textId="04DA3132"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highlight w:val="green"/>
        </w:rPr>
        <w:t>品目</w:t>
      </w:r>
      <w:r w:rsidRPr="00AB401F">
        <w:rPr>
          <w:rFonts w:asciiTheme="minorEastAsia" w:eastAsiaTheme="minorEastAsia" w:hAnsiTheme="minorEastAsia"/>
          <w:sz w:val="24"/>
          <w:highlight w:val="green"/>
        </w:rPr>
        <w:t>1</w:t>
      </w:r>
      <w:r w:rsidRPr="00AB401F">
        <w:rPr>
          <w:rFonts w:asciiTheme="minorEastAsia" w:eastAsiaTheme="minorEastAsia" w:hAnsiTheme="minorEastAsia" w:hint="eastAsia"/>
          <w:sz w:val="24"/>
          <w:highlight w:val="green"/>
        </w:rPr>
        <w:t>、无创呼吸机</w:t>
      </w:r>
    </w:p>
    <w:p w14:paraId="0F634BEB"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一、技术参数：</w:t>
      </w:r>
    </w:p>
    <w:p w14:paraId="6F6420C7" w14:textId="41DCEE2E" w:rsidR="00AB401F" w:rsidRPr="00AB401F" w:rsidRDefault="00163D12"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w:t>
      </w:r>
      <w:r w:rsidR="00AB401F" w:rsidRPr="00AB401F">
        <w:rPr>
          <w:rFonts w:asciiTheme="minorEastAsia" w:eastAsiaTheme="minorEastAsia" w:hAnsiTheme="minorEastAsia" w:hint="eastAsia"/>
          <w:sz w:val="24"/>
        </w:rPr>
        <w:t>1、电动电控呼吸机。</w:t>
      </w:r>
    </w:p>
    <w:p w14:paraId="6F4A6B26"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▲2、最大流速：220L/min</w:t>
      </w:r>
    </w:p>
    <w:p w14:paraId="14FD908F"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3、通气功能：</w:t>
      </w:r>
    </w:p>
    <w:p w14:paraId="5E9F8C3F"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▲3.1、通气模式: 持续气道正压通气（CPAP）模式、辅助压力控制模式（APCV）、S模式、S/T模式、T模式。</w:t>
      </w:r>
    </w:p>
    <w:p w14:paraId="29D445F9"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▲3.2、具备目标潮气量通气功能，可用于T、ST、APCV模式。</w:t>
      </w:r>
    </w:p>
    <w:p w14:paraId="4F8D2950"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▲3.3、具备高流量氧疗功能。</w:t>
      </w:r>
    </w:p>
    <w:p w14:paraId="7576C351"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4、参数设置：</w:t>
      </w:r>
    </w:p>
    <w:p w14:paraId="682FF1C9"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sz w:val="24"/>
        </w:rPr>
        <w:t>4.1</w:t>
      </w:r>
      <w:r w:rsidRPr="00AB401F">
        <w:rPr>
          <w:rFonts w:asciiTheme="minorEastAsia" w:eastAsiaTheme="minorEastAsia" w:hAnsiTheme="minorEastAsia" w:hint="eastAsia"/>
          <w:sz w:val="24"/>
        </w:rPr>
        <w:t>、</w:t>
      </w:r>
      <w:r w:rsidRPr="00AB401F">
        <w:rPr>
          <w:rFonts w:asciiTheme="minorEastAsia" w:eastAsiaTheme="minorEastAsia" w:hAnsiTheme="minorEastAsia"/>
          <w:sz w:val="24"/>
        </w:rPr>
        <w:t>IPAP</w:t>
      </w:r>
      <w:r w:rsidRPr="00AB401F">
        <w:rPr>
          <w:rFonts w:asciiTheme="minorEastAsia" w:eastAsiaTheme="minorEastAsia" w:hAnsiTheme="minorEastAsia" w:hint="eastAsia"/>
          <w:sz w:val="24"/>
        </w:rPr>
        <w:t>设置范围：</w:t>
      </w:r>
      <w:r w:rsidRPr="00AB401F">
        <w:rPr>
          <w:rFonts w:asciiTheme="minorEastAsia" w:eastAsiaTheme="minorEastAsia" w:hAnsiTheme="minorEastAsia"/>
          <w:sz w:val="24"/>
        </w:rPr>
        <w:t>4</w:t>
      </w:r>
      <w:r w:rsidRPr="00AB401F">
        <w:rPr>
          <w:rFonts w:asciiTheme="minorEastAsia" w:eastAsiaTheme="minorEastAsia" w:hAnsiTheme="minorEastAsia" w:hint="eastAsia"/>
          <w:sz w:val="24"/>
        </w:rPr>
        <w:t>～</w:t>
      </w:r>
      <w:r w:rsidRPr="00AB401F">
        <w:rPr>
          <w:rFonts w:asciiTheme="minorEastAsia" w:eastAsiaTheme="minorEastAsia" w:hAnsiTheme="minorEastAsia"/>
          <w:sz w:val="24"/>
        </w:rPr>
        <w:t>30 cmH</w:t>
      </w:r>
      <w:r w:rsidRPr="00AB401F">
        <w:rPr>
          <w:rFonts w:eastAsiaTheme="minorEastAsia"/>
          <w:sz w:val="24"/>
        </w:rPr>
        <w:t>₂</w:t>
      </w:r>
      <w:r w:rsidRPr="00AB401F">
        <w:rPr>
          <w:rFonts w:asciiTheme="minorEastAsia" w:eastAsiaTheme="minorEastAsia" w:hAnsiTheme="minorEastAsia"/>
          <w:sz w:val="24"/>
        </w:rPr>
        <w:t>0</w:t>
      </w:r>
      <w:r w:rsidRPr="00AB401F">
        <w:rPr>
          <w:rFonts w:asciiTheme="minorEastAsia" w:eastAsiaTheme="minorEastAsia" w:hAnsiTheme="minorEastAsia" w:hint="eastAsia"/>
          <w:sz w:val="24"/>
        </w:rPr>
        <w:t>。</w:t>
      </w:r>
    </w:p>
    <w:p w14:paraId="125B9380"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sz w:val="24"/>
        </w:rPr>
        <w:t>4.2</w:t>
      </w:r>
      <w:r w:rsidRPr="00AB401F">
        <w:rPr>
          <w:rFonts w:asciiTheme="minorEastAsia" w:eastAsiaTheme="minorEastAsia" w:hAnsiTheme="minorEastAsia" w:hint="eastAsia"/>
          <w:sz w:val="24"/>
        </w:rPr>
        <w:t>、</w:t>
      </w:r>
      <w:r w:rsidRPr="00AB401F">
        <w:rPr>
          <w:rFonts w:asciiTheme="minorEastAsia" w:eastAsiaTheme="minorEastAsia" w:hAnsiTheme="minorEastAsia"/>
          <w:sz w:val="24"/>
        </w:rPr>
        <w:t>EPAP</w:t>
      </w:r>
      <w:r w:rsidRPr="00AB401F">
        <w:rPr>
          <w:rFonts w:asciiTheme="minorEastAsia" w:eastAsiaTheme="minorEastAsia" w:hAnsiTheme="minorEastAsia" w:hint="eastAsia"/>
          <w:sz w:val="24"/>
        </w:rPr>
        <w:t>设置范围：</w:t>
      </w:r>
      <w:r w:rsidRPr="00AB401F">
        <w:rPr>
          <w:rFonts w:asciiTheme="minorEastAsia" w:eastAsiaTheme="minorEastAsia" w:hAnsiTheme="minorEastAsia"/>
          <w:sz w:val="24"/>
        </w:rPr>
        <w:t>4</w:t>
      </w:r>
      <w:r w:rsidRPr="00AB401F">
        <w:rPr>
          <w:rFonts w:asciiTheme="minorEastAsia" w:eastAsiaTheme="minorEastAsia" w:hAnsiTheme="minorEastAsia" w:hint="eastAsia"/>
          <w:sz w:val="24"/>
        </w:rPr>
        <w:t>～</w:t>
      </w:r>
      <w:r w:rsidRPr="00AB401F">
        <w:rPr>
          <w:rFonts w:asciiTheme="minorEastAsia" w:eastAsiaTheme="minorEastAsia" w:hAnsiTheme="minorEastAsia"/>
          <w:sz w:val="24"/>
        </w:rPr>
        <w:t>25 cmH</w:t>
      </w:r>
      <w:r w:rsidRPr="00AB401F">
        <w:rPr>
          <w:rFonts w:eastAsiaTheme="minorEastAsia"/>
          <w:sz w:val="24"/>
        </w:rPr>
        <w:t>₂</w:t>
      </w:r>
      <w:r w:rsidRPr="00AB401F">
        <w:rPr>
          <w:rFonts w:asciiTheme="minorEastAsia" w:eastAsiaTheme="minorEastAsia" w:hAnsiTheme="minorEastAsia"/>
          <w:sz w:val="24"/>
        </w:rPr>
        <w:t>0</w:t>
      </w:r>
      <w:r w:rsidRPr="00AB401F">
        <w:rPr>
          <w:rFonts w:asciiTheme="minorEastAsia" w:eastAsiaTheme="minorEastAsia" w:hAnsiTheme="minorEastAsia" w:hint="eastAsia"/>
          <w:sz w:val="24"/>
        </w:rPr>
        <w:t>。</w:t>
      </w:r>
    </w:p>
    <w:p w14:paraId="5E36430E"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sz w:val="24"/>
        </w:rPr>
        <w:t>4.3</w:t>
      </w:r>
      <w:r w:rsidRPr="00AB401F">
        <w:rPr>
          <w:rFonts w:asciiTheme="minorEastAsia" w:eastAsiaTheme="minorEastAsia" w:hAnsiTheme="minorEastAsia" w:hint="eastAsia"/>
          <w:sz w:val="24"/>
        </w:rPr>
        <w:t>、</w:t>
      </w:r>
      <w:r w:rsidRPr="00AB401F">
        <w:rPr>
          <w:rFonts w:asciiTheme="minorEastAsia" w:eastAsiaTheme="minorEastAsia" w:hAnsiTheme="minorEastAsia"/>
          <w:sz w:val="24"/>
        </w:rPr>
        <w:t>PS</w:t>
      </w:r>
      <w:r w:rsidRPr="00AB401F">
        <w:rPr>
          <w:rFonts w:asciiTheme="minorEastAsia" w:eastAsiaTheme="minorEastAsia" w:hAnsiTheme="minorEastAsia" w:hint="eastAsia"/>
          <w:sz w:val="24"/>
        </w:rPr>
        <w:t>设置范围：</w:t>
      </w:r>
      <w:r w:rsidRPr="00AB401F">
        <w:rPr>
          <w:rFonts w:asciiTheme="minorEastAsia" w:eastAsiaTheme="minorEastAsia" w:hAnsiTheme="minorEastAsia"/>
          <w:sz w:val="24"/>
        </w:rPr>
        <w:t>0</w:t>
      </w:r>
      <w:r w:rsidRPr="00AB401F">
        <w:rPr>
          <w:rFonts w:asciiTheme="minorEastAsia" w:eastAsiaTheme="minorEastAsia" w:hAnsiTheme="minorEastAsia" w:hint="eastAsia"/>
          <w:sz w:val="24"/>
        </w:rPr>
        <w:t>～</w:t>
      </w:r>
      <w:r w:rsidRPr="00AB401F">
        <w:rPr>
          <w:rFonts w:asciiTheme="minorEastAsia" w:eastAsiaTheme="minorEastAsia" w:hAnsiTheme="minorEastAsia"/>
          <w:sz w:val="24"/>
        </w:rPr>
        <w:t>35cmH</w:t>
      </w:r>
      <w:r w:rsidRPr="00AB401F">
        <w:rPr>
          <w:rFonts w:eastAsiaTheme="minorEastAsia"/>
          <w:sz w:val="24"/>
        </w:rPr>
        <w:t>₂</w:t>
      </w:r>
      <w:r w:rsidRPr="00AB401F">
        <w:rPr>
          <w:rFonts w:asciiTheme="minorEastAsia" w:eastAsiaTheme="minorEastAsia" w:hAnsiTheme="minorEastAsia"/>
          <w:sz w:val="24"/>
        </w:rPr>
        <w:t>0</w:t>
      </w:r>
      <w:r w:rsidRPr="00AB401F">
        <w:rPr>
          <w:rFonts w:asciiTheme="minorEastAsia" w:eastAsiaTheme="minorEastAsia" w:hAnsiTheme="minorEastAsia" w:hint="eastAsia"/>
          <w:sz w:val="24"/>
        </w:rPr>
        <w:t>。</w:t>
      </w:r>
    </w:p>
    <w:p w14:paraId="62B75AB5"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sz w:val="24"/>
        </w:rPr>
        <w:t>4.4</w:t>
      </w:r>
      <w:r w:rsidRPr="00AB401F">
        <w:rPr>
          <w:rFonts w:asciiTheme="minorEastAsia" w:eastAsiaTheme="minorEastAsia" w:hAnsiTheme="minorEastAsia" w:hint="eastAsia"/>
          <w:sz w:val="24"/>
        </w:rPr>
        <w:t>、</w:t>
      </w:r>
      <w:r w:rsidRPr="00AB401F">
        <w:rPr>
          <w:rFonts w:asciiTheme="minorEastAsia" w:eastAsiaTheme="minorEastAsia" w:hAnsiTheme="minorEastAsia"/>
          <w:sz w:val="24"/>
        </w:rPr>
        <w:t>CPAP</w:t>
      </w:r>
      <w:r w:rsidRPr="00AB401F">
        <w:rPr>
          <w:rFonts w:asciiTheme="minorEastAsia" w:eastAsiaTheme="minorEastAsia" w:hAnsiTheme="minorEastAsia" w:hint="eastAsia"/>
          <w:sz w:val="24"/>
        </w:rPr>
        <w:t>设置范围：</w:t>
      </w:r>
      <w:r w:rsidRPr="00AB401F">
        <w:rPr>
          <w:rFonts w:asciiTheme="minorEastAsia" w:eastAsiaTheme="minorEastAsia" w:hAnsiTheme="minorEastAsia"/>
          <w:sz w:val="24"/>
        </w:rPr>
        <w:t>4</w:t>
      </w:r>
      <w:r w:rsidRPr="00AB401F">
        <w:rPr>
          <w:rFonts w:asciiTheme="minorEastAsia" w:eastAsiaTheme="minorEastAsia" w:hAnsiTheme="minorEastAsia" w:hint="eastAsia"/>
          <w:sz w:val="24"/>
        </w:rPr>
        <w:t>～</w:t>
      </w:r>
      <w:r w:rsidRPr="00AB401F">
        <w:rPr>
          <w:rFonts w:asciiTheme="minorEastAsia" w:eastAsiaTheme="minorEastAsia" w:hAnsiTheme="minorEastAsia"/>
          <w:sz w:val="24"/>
        </w:rPr>
        <w:t>25cmH</w:t>
      </w:r>
      <w:r w:rsidRPr="00AB401F">
        <w:rPr>
          <w:rFonts w:eastAsiaTheme="minorEastAsia"/>
          <w:sz w:val="24"/>
        </w:rPr>
        <w:t>₂</w:t>
      </w:r>
      <w:r w:rsidRPr="00AB401F">
        <w:rPr>
          <w:rFonts w:asciiTheme="minorEastAsia" w:eastAsiaTheme="minorEastAsia" w:hAnsiTheme="minorEastAsia"/>
          <w:sz w:val="24"/>
        </w:rPr>
        <w:t>0</w:t>
      </w:r>
      <w:r w:rsidRPr="00AB401F">
        <w:rPr>
          <w:rFonts w:asciiTheme="minorEastAsia" w:eastAsiaTheme="minorEastAsia" w:hAnsiTheme="minorEastAsia" w:hint="eastAsia"/>
          <w:sz w:val="24"/>
        </w:rPr>
        <w:t>。</w:t>
      </w:r>
    </w:p>
    <w:p w14:paraId="2F1FBDCD"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4.5、呼吸频率设置范围: 4～60bpm。</w:t>
      </w:r>
    </w:p>
    <w:p w14:paraId="6FC13876"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4.6、潮气量设置范围：200～2000mL。</w:t>
      </w:r>
    </w:p>
    <w:p w14:paraId="62A002A6"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4.7、吸气时间（</w:t>
      </w:r>
      <w:proofErr w:type="spellStart"/>
      <w:r w:rsidRPr="00AB401F">
        <w:rPr>
          <w:rFonts w:asciiTheme="minorEastAsia" w:eastAsiaTheme="minorEastAsia" w:hAnsiTheme="minorEastAsia" w:hint="eastAsia"/>
          <w:sz w:val="24"/>
        </w:rPr>
        <w:t>Ti</w:t>
      </w:r>
      <w:proofErr w:type="spellEnd"/>
      <w:r w:rsidRPr="00AB401F">
        <w:rPr>
          <w:rFonts w:asciiTheme="minorEastAsia" w:eastAsiaTheme="minorEastAsia" w:hAnsiTheme="minorEastAsia" w:hint="eastAsia"/>
          <w:sz w:val="24"/>
        </w:rPr>
        <w:t>）设置范围：0.2～4s。</w:t>
      </w:r>
    </w:p>
    <w:p w14:paraId="2F9276D8"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4.8、吸气上升时间设置范围: 100～600ms；调节步长≤100ms。</w:t>
      </w:r>
    </w:p>
    <w:p w14:paraId="20E5FC76"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4.9、延时升压时间设置范围：0～60min</w:t>
      </w:r>
    </w:p>
    <w:p w14:paraId="3212F2FD"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4.10、吸气灵敏度调节范围：1～6档；调节档位≥5档.</w:t>
      </w:r>
    </w:p>
    <w:p w14:paraId="1C00AFA0"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4.11、呼气敏感度调节范围：1～6档；调节档位≥5档。</w:t>
      </w:r>
    </w:p>
    <w:p w14:paraId="615E4D30"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4.12、目标潮气量调节范围：200～2000mL。</w:t>
      </w:r>
    </w:p>
    <w:p w14:paraId="79C40FE3"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4.13、氧气浓度调节范围：21%～100%。</w:t>
      </w:r>
    </w:p>
    <w:p w14:paraId="71A2756B"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4.14、氧疗流量调节范围：5～60L/min。</w:t>
      </w:r>
    </w:p>
    <w:p w14:paraId="007F70C0"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5、监测参数：</w:t>
      </w:r>
    </w:p>
    <w:p w14:paraId="3415385D"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5.1、具备实时漏气量监测（L/min）、实时呼吸频率监测、潮气量监测、分钟通气量监测、吸气比例I/T监测功能。</w:t>
      </w:r>
    </w:p>
    <w:p w14:paraId="2D200D9F"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5.2、分钟通气量监测范围：0～100L/min。</w:t>
      </w:r>
    </w:p>
    <w:p w14:paraId="41B756D4"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5.3、潮气量监测范围：0，30～3000mL。</w:t>
      </w:r>
    </w:p>
    <w:p w14:paraId="318ADED7"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5.4、吸气比例监测范围：0～90%。</w:t>
      </w:r>
    </w:p>
    <w:p w14:paraId="3793BBC4"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5.5、呼吸频率：0～120bpm</w:t>
      </w:r>
    </w:p>
    <w:p w14:paraId="399729FE"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5.6、漏气量监测范围：0～200L/min</w:t>
      </w:r>
    </w:p>
    <w:p w14:paraId="7732BC4D"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5.7、</w:t>
      </w:r>
      <w:proofErr w:type="gramStart"/>
      <w:r w:rsidRPr="00AB401F">
        <w:rPr>
          <w:rFonts w:asciiTheme="minorEastAsia" w:eastAsiaTheme="minorEastAsia" w:hAnsiTheme="minorEastAsia" w:hint="eastAsia"/>
          <w:sz w:val="24"/>
        </w:rPr>
        <w:t>吸气峰压监测</w:t>
      </w:r>
      <w:proofErr w:type="gramEnd"/>
      <w:r w:rsidRPr="00AB401F">
        <w:rPr>
          <w:rFonts w:asciiTheme="minorEastAsia" w:eastAsiaTheme="minorEastAsia" w:hAnsiTheme="minorEastAsia" w:hint="eastAsia"/>
          <w:sz w:val="24"/>
        </w:rPr>
        <w:t>范围：0～50cmH2O</w:t>
      </w:r>
    </w:p>
    <w:p w14:paraId="706EDDAA"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6、控制系统</w:t>
      </w:r>
    </w:p>
    <w:p w14:paraId="683AC129"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6.1、彩色液晶触摸显示屏≥12英寸，可设定模式和压力。</w:t>
      </w:r>
    </w:p>
    <w:p w14:paraId="31112C38"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6.2、可显示压力-时间波形、流速-时间波形、容量-时间波形。</w:t>
      </w:r>
    </w:p>
    <w:p w14:paraId="7ADA3084"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6.3、具备高压/低压报警、高漏气量/低漏气量报警、窒息报警、低分钟通气量报警、呼吸频率过高/过低报警、高/低潮气量报警、高于/低于目标潮气量报警功能</w:t>
      </w:r>
    </w:p>
    <w:p w14:paraId="1F841F6E"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7、具备低压氧接口。</w:t>
      </w:r>
    </w:p>
    <w:p w14:paraId="6A63F785" w14:textId="77777777" w:rsidR="006F4EF4"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 xml:space="preserve">8、噪音：≤40dB（A）                                           </w:t>
      </w:r>
    </w:p>
    <w:p w14:paraId="2AB692F5" w14:textId="7FA621F5"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9、电源：AC 100～240V 50Hz±1Hz（50Hz-60Hz），功率≤300VA；DC：充电电池，容量≥10Ah，支持主机使用时间：≥4h。</w:t>
      </w:r>
    </w:p>
    <w:p w14:paraId="39308C3C"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二、主要配置：</w:t>
      </w:r>
    </w:p>
    <w:p w14:paraId="16809B5D"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1、无创呼吸机主机：1台。</w:t>
      </w:r>
    </w:p>
    <w:p w14:paraId="5ED4EFC9"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2、可重复使用呼吸管路：1套。</w:t>
      </w:r>
    </w:p>
    <w:p w14:paraId="29FFEA48" w14:textId="77777777" w:rsidR="00AB401F" w:rsidRPr="00AB401F" w:rsidRDefault="00AB401F" w:rsidP="00AB401F">
      <w:pPr>
        <w:spacing w:line="360" w:lineRule="auto"/>
        <w:rPr>
          <w:rFonts w:asciiTheme="minorEastAsia" w:eastAsiaTheme="minorEastAsia" w:hAnsiTheme="minorEastAsia"/>
          <w:sz w:val="24"/>
        </w:rPr>
      </w:pPr>
      <w:r w:rsidRPr="00AB401F">
        <w:rPr>
          <w:rFonts w:asciiTheme="minorEastAsia" w:eastAsiaTheme="minorEastAsia" w:hAnsiTheme="minorEastAsia" w:hint="eastAsia"/>
          <w:sz w:val="24"/>
        </w:rPr>
        <w:t>3、可重复使用呼吸面罩：1个。</w:t>
      </w:r>
    </w:p>
    <w:p w14:paraId="6898C2A7" w14:textId="59CB9416" w:rsidR="00EB3121" w:rsidRDefault="00AB401F" w:rsidP="00AB401F">
      <w:pPr>
        <w:spacing w:line="360" w:lineRule="auto"/>
        <w:rPr>
          <w:rFonts w:ascii="宋体" w:hAnsi="宋体" w:cs="仿宋_GB2312"/>
          <w:bCs/>
          <w:sz w:val="24"/>
        </w:rPr>
      </w:pPr>
      <w:r w:rsidRPr="00AB401F">
        <w:rPr>
          <w:rFonts w:asciiTheme="minorEastAsia" w:eastAsiaTheme="minorEastAsia" w:hAnsiTheme="minorEastAsia" w:hint="eastAsia"/>
          <w:sz w:val="24"/>
        </w:rPr>
        <w:t>4、台车：1辆。</w:t>
      </w:r>
    </w:p>
    <w:p w14:paraId="2003CBC1" w14:textId="048CAD6F"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highlight w:val="green"/>
        </w:rPr>
        <w:t>品目</w:t>
      </w:r>
      <w:r w:rsidRPr="00AB401F">
        <w:rPr>
          <w:rFonts w:ascii="宋体" w:hAnsi="宋体" w:cs="仿宋_GB2312"/>
          <w:bCs/>
          <w:sz w:val="24"/>
          <w:highlight w:val="green"/>
        </w:rPr>
        <w:t>2</w:t>
      </w:r>
      <w:r w:rsidRPr="00AB401F">
        <w:rPr>
          <w:rFonts w:ascii="宋体" w:hAnsi="宋体" w:cs="仿宋_GB2312" w:hint="eastAsia"/>
          <w:bCs/>
          <w:sz w:val="24"/>
          <w:highlight w:val="green"/>
        </w:rPr>
        <w:t>、血气分析仪</w:t>
      </w:r>
    </w:p>
    <w:p w14:paraId="4CAC639C"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一、技术参数</w:t>
      </w:r>
    </w:p>
    <w:p w14:paraId="0C762FDE"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1、主机：</w:t>
      </w:r>
    </w:p>
    <w:p w14:paraId="2D17031C"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1.1、测量参数：PH、PCO2、PO2、K、Na、Cl、Ca、</w:t>
      </w:r>
      <w:proofErr w:type="spellStart"/>
      <w:r w:rsidRPr="00AB401F">
        <w:rPr>
          <w:rFonts w:ascii="宋体" w:hAnsi="宋体" w:cs="仿宋_GB2312" w:hint="eastAsia"/>
          <w:bCs/>
          <w:sz w:val="24"/>
        </w:rPr>
        <w:t>Hct</w:t>
      </w:r>
      <w:proofErr w:type="spellEnd"/>
      <w:r w:rsidRPr="00AB401F">
        <w:rPr>
          <w:rFonts w:ascii="宋体" w:hAnsi="宋体" w:cs="仿宋_GB2312" w:hint="eastAsia"/>
          <w:bCs/>
          <w:sz w:val="24"/>
        </w:rPr>
        <w:t>、Lac、</w:t>
      </w:r>
      <w:proofErr w:type="spellStart"/>
      <w:r w:rsidRPr="00AB401F">
        <w:rPr>
          <w:rFonts w:ascii="宋体" w:hAnsi="宋体" w:cs="仿宋_GB2312" w:hint="eastAsia"/>
          <w:bCs/>
          <w:sz w:val="24"/>
        </w:rPr>
        <w:t>Glu</w:t>
      </w:r>
      <w:proofErr w:type="spellEnd"/>
      <w:r w:rsidRPr="00AB401F">
        <w:rPr>
          <w:rFonts w:ascii="宋体" w:hAnsi="宋体" w:cs="仿宋_GB2312" w:hint="eastAsia"/>
          <w:bCs/>
          <w:sz w:val="24"/>
        </w:rPr>
        <w:t>。</w:t>
      </w:r>
    </w:p>
    <w:p w14:paraId="66DF0A22"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1.2、计算项目：pH(TC)、PCO2(TC)、PO2(TC)、HCO3、SBC、BE、</w:t>
      </w:r>
      <w:proofErr w:type="spellStart"/>
      <w:r w:rsidRPr="00AB401F">
        <w:rPr>
          <w:rFonts w:ascii="宋体" w:hAnsi="宋体" w:cs="仿宋_GB2312" w:hint="eastAsia"/>
          <w:bCs/>
          <w:sz w:val="24"/>
        </w:rPr>
        <w:t>BEecf</w:t>
      </w:r>
      <w:proofErr w:type="spellEnd"/>
      <w:r w:rsidRPr="00AB401F">
        <w:rPr>
          <w:rFonts w:ascii="宋体" w:hAnsi="宋体" w:cs="仿宋_GB2312" w:hint="eastAsia"/>
          <w:bCs/>
          <w:sz w:val="24"/>
        </w:rPr>
        <w:t>、TCO2、sO2%、P50、AG、pO2（A-a）、</w:t>
      </w:r>
      <w:proofErr w:type="spellStart"/>
      <w:r w:rsidRPr="00AB401F">
        <w:rPr>
          <w:rFonts w:ascii="宋体" w:hAnsi="宋体" w:cs="仿宋_GB2312" w:hint="eastAsia"/>
          <w:bCs/>
          <w:sz w:val="24"/>
        </w:rPr>
        <w:t>Rl</w:t>
      </w:r>
      <w:proofErr w:type="spellEnd"/>
      <w:r w:rsidRPr="00AB401F">
        <w:rPr>
          <w:rFonts w:ascii="宋体" w:hAnsi="宋体" w:cs="仿宋_GB2312" w:hint="eastAsia"/>
          <w:bCs/>
          <w:sz w:val="24"/>
        </w:rPr>
        <w:t>、</w:t>
      </w:r>
      <w:proofErr w:type="spellStart"/>
      <w:r w:rsidRPr="00AB401F">
        <w:rPr>
          <w:rFonts w:ascii="宋体" w:hAnsi="宋体" w:cs="仿宋_GB2312" w:hint="eastAsia"/>
          <w:bCs/>
          <w:sz w:val="24"/>
        </w:rPr>
        <w:t>TCa</w:t>
      </w:r>
      <w:proofErr w:type="spellEnd"/>
      <w:r w:rsidRPr="00AB401F">
        <w:rPr>
          <w:rFonts w:ascii="宋体" w:hAnsi="宋体" w:cs="仿宋_GB2312" w:hint="eastAsia"/>
          <w:bCs/>
          <w:sz w:val="24"/>
        </w:rPr>
        <w:t>、</w:t>
      </w:r>
      <w:proofErr w:type="spellStart"/>
      <w:r w:rsidRPr="00AB401F">
        <w:rPr>
          <w:rFonts w:ascii="宋体" w:hAnsi="宋体" w:cs="仿宋_GB2312" w:hint="eastAsia"/>
          <w:bCs/>
          <w:sz w:val="24"/>
        </w:rPr>
        <w:t>nCa</w:t>
      </w:r>
      <w:proofErr w:type="spellEnd"/>
      <w:r w:rsidRPr="00AB401F">
        <w:rPr>
          <w:rFonts w:ascii="宋体" w:hAnsi="宋体" w:cs="仿宋_GB2312" w:hint="eastAsia"/>
          <w:bCs/>
          <w:sz w:val="24"/>
        </w:rPr>
        <w:t>，</w:t>
      </w:r>
      <w:proofErr w:type="spellStart"/>
      <w:r w:rsidRPr="00AB401F">
        <w:rPr>
          <w:rFonts w:ascii="宋体" w:hAnsi="宋体" w:cs="仿宋_GB2312" w:hint="eastAsia"/>
          <w:bCs/>
          <w:sz w:val="24"/>
        </w:rPr>
        <w:t>THb</w:t>
      </w:r>
      <w:proofErr w:type="spellEnd"/>
      <w:r w:rsidRPr="00AB401F">
        <w:rPr>
          <w:rFonts w:ascii="宋体" w:hAnsi="宋体" w:cs="仿宋_GB2312" w:hint="eastAsia"/>
          <w:bCs/>
          <w:sz w:val="24"/>
        </w:rPr>
        <w:t>(c) 、</w:t>
      </w:r>
      <w:proofErr w:type="spellStart"/>
      <w:r w:rsidRPr="00AB401F">
        <w:rPr>
          <w:rFonts w:ascii="宋体" w:hAnsi="宋体" w:cs="仿宋_GB2312" w:hint="eastAsia"/>
          <w:bCs/>
          <w:sz w:val="24"/>
        </w:rPr>
        <w:t>BBp</w:t>
      </w:r>
      <w:proofErr w:type="spellEnd"/>
      <w:r w:rsidRPr="00AB401F">
        <w:rPr>
          <w:rFonts w:ascii="宋体" w:hAnsi="宋体" w:cs="仿宋_GB2312" w:hint="eastAsia"/>
          <w:bCs/>
          <w:sz w:val="24"/>
        </w:rPr>
        <w:t>、</w:t>
      </w:r>
      <w:proofErr w:type="spellStart"/>
      <w:r w:rsidRPr="00AB401F">
        <w:rPr>
          <w:rFonts w:ascii="宋体" w:hAnsi="宋体" w:cs="仿宋_GB2312" w:hint="eastAsia"/>
          <w:bCs/>
          <w:sz w:val="24"/>
        </w:rPr>
        <w:t>BBb</w:t>
      </w:r>
      <w:proofErr w:type="spellEnd"/>
      <w:r w:rsidRPr="00AB401F">
        <w:rPr>
          <w:rFonts w:ascii="宋体" w:hAnsi="宋体" w:cs="仿宋_GB2312" w:hint="eastAsia"/>
          <w:bCs/>
          <w:sz w:val="24"/>
        </w:rPr>
        <w:t>、pO2/FiO2、pO2(T)/FiO2、</w:t>
      </w:r>
      <w:proofErr w:type="spellStart"/>
      <w:r w:rsidRPr="00AB401F">
        <w:rPr>
          <w:rFonts w:ascii="宋体" w:hAnsi="宋体" w:cs="仿宋_GB2312" w:hint="eastAsia"/>
          <w:bCs/>
          <w:sz w:val="24"/>
        </w:rPr>
        <w:t>cH</w:t>
      </w:r>
      <w:proofErr w:type="spellEnd"/>
      <w:r w:rsidRPr="00AB401F">
        <w:rPr>
          <w:rFonts w:ascii="宋体" w:hAnsi="宋体" w:cs="仿宋_GB2312" w:hint="eastAsia"/>
          <w:bCs/>
          <w:sz w:val="24"/>
        </w:rPr>
        <w:t>+(T)、</w:t>
      </w:r>
      <w:proofErr w:type="spellStart"/>
      <w:r w:rsidRPr="00AB401F">
        <w:rPr>
          <w:rFonts w:ascii="宋体" w:hAnsi="宋体" w:cs="仿宋_GB2312" w:hint="eastAsia"/>
          <w:bCs/>
          <w:sz w:val="24"/>
        </w:rPr>
        <w:t>mOsm</w:t>
      </w:r>
      <w:proofErr w:type="spellEnd"/>
      <w:r w:rsidRPr="00AB401F">
        <w:rPr>
          <w:rFonts w:ascii="宋体" w:hAnsi="宋体" w:cs="仿宋_GB2312" w:hint="eastAsia"/>
          <w:bCs/>
          <w:sz w:val="24"/>
        </w:rPr>
        <w:t>、pO2(A)、pO2(A,T)、pO2(A-</w:t>
      </w:r>
      <w:proofErr w:type="spellStart"/>
      <w:r w:rsidRPr="00AB401F">
        <w:rPr>
          <w:rFonts w:ascii="宋体" w:hAnsi="宋体" w:cs="仿宋_GB2312" w:hint="eastAsia"/>
          <w:bCs/>
          <w:sz w:val="24"/>
        </w:rPr>
        <w:t>a,T</w:t>
      </w:r>
      <w:proofErr w:type="spellEnd"/>
      <w:r w:rsidRPr="00AB401F">
        <w:rPr>
          <w:rFonts w:ascii="宋体" w:hAnsi="宋体" w:cs="仿宋_GB2312" w:hint="eastAsia"/>
          <w:bCs/>
          <w:sz w:val="24"/>
        </w:rPr>
        <w:t>)、pO2(a/A)、pO2(a/A,T)、RI(T)、AG（K）、ctO2、ctCO2(p)、ctCO2(B)，Scv02、PCO2(gap)等。</w:t>
      </w:r>
    </w:p>
    <w:p w14:paraId="1594A6B3"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1.3、支持多种项目组合，可自定义选择测试项目；支持动静脉血气组合测试，输出ScvO2和PCO2（gap）等参数。</w:t>
      </w:r>
    </w:p>
    <w:p w14:paraId="02CBED88"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1.4、分析时间：从进完样本到出结果最短时间≤30s。</w:t>
      </w:r>
    </w:p>
    <w:p w14:paraId="64643F57"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1.5、进样系统</w:t>
      </w:r>
    </w:p>
    <w:p w14:paraId="74DECAA4"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1.5.1、兼容注射器、毛细管、安瓿瓶、试管等多种容器。</w:t>
      </w:r>
    </w:p>
    <w:p w14:paraId="2210E4D9"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1.5.2、样本量：全参数≤120uL</w:t>
      </w:r>
    </w:p>
    <w:p w14:paraId="7D2828A1"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1.5.3、可检测并排除小气泡和微血凝块。</w:t>
      </w:r>
    </w:p>
    <w:p w14:paraId="08AB937D"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1.5.4、安瓿瓶</w:t>
      </w:r>
      <w:proofErr w:type="gramStart"/>
      <w:r w:rsidRPr="00AB401F">
        <w:rPr>
          <w:rFonts w:ascii="宋体" w:hAnsi="宋体" w:cs="仿宋_GB2312" w:hint="eastAsia"/>
          <w:bCs/>
          <w:sz w:val="24"/>
        </w:rPr>
        <w:t>质控品和</w:t>
      </w:r>
      <w:proofErr w:type="gramEnd"/>
      <w:r w:rsidRPr="00AB401F">
        <w:rPr>
          <w:rFonts w:ascii="宋体" w:hAnsi="宋体" w:cs="仿宋_GB2312" w:hint="eastAsia"/>
          <w:bCs/>
          <w:sz w:val="24"/>
        </w:rPr>
        <w:t>动脉采血器等无需适配器。</w:t>
      </w:r>
    </w:p>
    <w:p w14:paraId="3945E493"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1.5.5、采样针内外壁自动清洗。</w:t>
      </w:r>
    </w:p>
    <w:p w14:paraId="495E9DCA"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1.6、具备试剂、样品预热功能，样品箱恒温：37±0.2℃。</w:t>
      </w:r>
    </w:p>
    <w:p w14:paraId="4DD825AC"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1.7、定标</w:t>
      </w:r>
    </w:p>
    <w:p w14:paraId="782A28C6"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1.7.1、定标方式：自动和手动， 支持一点和两点定标</w:t>
      </w:r>
    </w:p>
    <w:p w14:paraId="046B2659"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1.7.2、可自行调整定标间隔时间，最长间隔时间≥12h</w:t>
      </w:r>
    </w:p>
    <w:p w14:paraId="1DAAE5E6"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1.8、质控：</w:t>
      </w:r>
    </w:p>
    <w:p w14:paraId="4042598F"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1.8.1、具备自动质控功能，支持三水平质控品</w:t>
      </w:r>
    </w:p>
    <w:p w14:paraId="4C7294D8"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1.8.2、内置多种质控规则，可输出</w:t>
      </w:r>
      <w:proofErr w:type="gramStart"/>
      <w:r w:rsidRPr="00AB401F">
        <w:rPr>
          <w:rFonts w:ascii="宋体" w:hAnsi="宋体" w:cs="仿宋_GB2312" w:hint="eastAsia"/>
          <w:bCs/>
          <w:sz w:val="24"/>
        </w:rPr>
        <w:t>质控图和质控</w:t>
      </w:r>
      <w:proofErr w:type="gramEnd"/>
      <w:r w:rsidRPr="00AB401F">
        <w:rPr>
          <w:rFonts w:ascii="宋体" w:hAnsi="宋体" w:cs="仿宋_GB2312" w:hint="eastAsia"/>
          <w:bCs/>
          <w:sz w:val="24"/>
        </w:rPr>
        <w:t>记录，并支持打印和导出。</w:t>
      </w:r>
    </w:p>
    <w:p w14:paraId="62C510C3"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1.8.3、可提供配套的血气质控频，支持</w:t>
      </w:r>
      <w:proofErr w:type="gramStart"/>
      <w:r w:rsidRPr="00AB401F">
        <w:rPr>
          <w:rFonts w:ascii="宋体" w:hAnsi="宋体" w:cs="仿宋_GB2312" w:hint="eastAsia"/>
          <w:bCs/>
          <w:sz w:val="24"/>
        </w:rPr>
        <w:t>二维码扫描</w:t>
      </w:r>
      <w:proofErr w:type="gramEnd"/>
      <w:r w:rsidRPr="00AB401F">
        <w:rPr>
          <w:rFonts w:ascii="宋体" w:hAnsi="宋体" w:cs="仿宋_GB2312" w:hint="eastAsia"/>
          <w:bCs/>
          <w:sz w:val="24"/>
        </w:rPr>
        <w:t>自动输入质控批号、</w:t>
      </w:r>
      <w:proofErr w:type="gramStart"/>
      <w:r w:rsidRPr="00AB401F">
        <w:rPr>
          <w:rFonts w:ascii="宋体" w:hAnsi="宋体" w:cs="仿宋_GB2312" w:hint="eastAsia"/>
          <w:bCs/>
          <w:sz w:val="24"/>
        </w:rPr>
        <w:t>靶值等</w:t>
      </w:r>
      <w:proofErr w:type="gramEnd"/>
      <w:r w:rsidRPr="00AB401F">
        <w:rPr>
          <w:rFonts w:ascii="宋体" w:hAnsi="宋体" w:cs="仿宋_GB2312" w:hint="eastAsia"/>
          <w:bCs/>
          <w:sz w:val="24"/>
        </w:rPr>
        <w:t>信息。</w:t>
      </w:r>
    </w:p>
    <w:p w14:paraId="3D20F111"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1.8.4、</w:t>
      </w:r>
      <w:proofErr w:type="gramStart"/>
      <w:r w:rsidRPr="00AB401F">
        <w:rPr>
          <w:rFonts w:ascii="宋体" w:hAnsi="宋体" w:cs="仿宋_GB2312" w:hint="eastAsia"/>
          <w:bCs/>
          <w:sz w:val="24"/>
        </w:rPr>
        <w:t>做质控不</w:t>
      </w:r>
      <w:proofErr w:type="gramEnd"/>
      <w:r w:rsidRPr="00AB401F">
        <w:rPr>
          <w:rFonts w:ascii="宋体" w:hAnsi="宋体" w:cs="仿宋_GB2312" w:hint="eastAsia"/>
          <w:bCs/>
          <w:sz w:val="24"/>
        </w:rPr>
        <w:t>浪费测试数</w:t>
      </w:r>
    </w:p>
    <w:p w14:paraId="33CCE60E"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1.9、控制系统：</w:t>
      </w:r>
    </w:p>
    <w:p w14:paraId="56A2687F"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1.9.1、彩色液晶触摸显示屏≥12英寸。</w:t>
      </w:r>
    </w:p>
    <w:p w14:paraId="2F8FBFEE"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1.9.2、</w:t>
      </w:r>
      <w:proofErr w:type="gramStart"/>
      <w:r w:rsidRPr="00AB401F">
        <w:rPr>
          <w:rFonts w:ascii="宋体" w:hAnsi="宋体" w:cs="仿宋_GB2312" w:hint="eastAsia"/>
          <w:bCs/>
          <w:sz w:val="24"/>
        </w:rPr>
        <w:t>内置诺莫酸碱</w:t>
      </w:r>
      <w:proofErr w:type="gramEnd"/>
      <w:r w:rsidRPr="00AB401F">
        <w:rPr>
          <w:rFonts w:ascii="宋体" w:hAnsi="宋体" w:cs="仿宋_GB2312" w:hint="eastAsia"/>
          <w:bCs/>
          <w:sz w:val="24"/>
        </w:rPr>
        <w:t xml:space="preserve">分析图和自动智能酸碱分析系统。       </w:t>
      </w:r>
    </w:p>
    <w:p w14:paraId="38C2E79A"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1.9.3、数据存储：可存储样本记录≥20000条；定标记录≥6个月，质</w:t>
      </w:r>
      <w:proofErr w:type="gramStart"/>
      <w:r w:rsidRPr="00AB401F">
        <w:rPr>
          <w:rFonts w:ascii="宋体" w:hAnsi="宋体" w:cs="仿宋_GB2312" w:hint="eastAsia"/>
          <w:bCs/>
          <w:sz w:val="24"/>
        </w:rPr>
        <w:t>控记录</w:t>
      </w:r>
      <w:proofErr w:type="gramEnd"/>
      <w:r w:rsidRPr="00AB401F">
        <w:rPr>
          <w:rFonts w:ascii="宋体" w:hAnsi="宋体" w:cs="仿宋_GB2312" w:hint="eastAsia"/>
          <w:bCs/>
          <w:sz w:val="24"/>
        </w:rPr>
        <w:t>≥6个月，事件日志≥1个月。</w:t>
      </w:r>
    </w:p>
    <w:p w14:paraId="283BC621"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1.9.4、内置二维条码扫描枪及宽幅热敏打印机（打印纸宽80mm）。</w:t>
      </w:r>
    </w:p>
    <w:p w14:paraId="182CA8E5"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1.9.5、具备有线、无线WIFI联网功能。</w:t>
      </w:r>
    </w:p>
    <w:p w14:paraId="045828EB"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1.9.6、具备HL7协议，可单向、双向网络连接Lis/His，承当相关接口费用。</w:t>
      </w:r>
    </w:p>
    <w:p w14:paraId="45267D09"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1.10、工作条件：</w:t>
      </w:r>
    </w:p>
    <w:p w14:paraId="7097AEEA"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1.10.1、电源：AC 100V～240V，50Hz±1Hz；DC：充电电池，支持主机正常工作≥120min。</w:t>
      </w:r>
    </w:p>
    <w:p w14:paraId="061E2F63"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1.10.2、捐精温度：12℃～32℃，相对湿度：≤85%</w:t>
      </w:r>
    </w:p>
    <w:p w14:paraId="4F0C9D7D"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 xml:space="preserve">2、耗材 </w:t>
      </w:r>
    </w:p>
    <w:p w14:paraId="3202AAEA"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2.1、试剂包：</w:t>
      </w:r>
    </w:p>
    <w:p w14:paraId="2B639911"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2.1.1、一体化试剂包，最小包装≤25测/包</w:t>
      </w:r>
    </w:p>
    <w:p w14:paraId="26F3F4A6"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▲2.1.2、室温存储，有效期最长≥9个月。</w:t>
      </w:r>
    </w:p>
    <w:p w14:paraId="77FD451D"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2.1.3、上机有效期：≥45天。</w:t>
      </w:r>
    </w:p>
    <w:p w14:paraId="4A516E4F" w14:textId="77777777" w:rsidR="00AB401F" w:rsidRPr="00AB401F" w:rsidRDefault="00AB401F" w:rsidP="00AB401F">
      <w:pPr>
        <w:spacing w:line="360" w:lineRule="auto"/>
        <w:rPr>
          <w:rFonts w:ascii="宋体" w:hAnsi="宋体" w:cs="仿宋_GB2312"/>
          <w:bCs/>
          <w:sz w:val="24"/>
        </w:rPr>
      </w:pPr>
      <w:r w:rsidRPr="00AB401F">
        <w:rPr>
          <w:rFonts w:ascii="宋体" w:hAnsi="宋体" w:cs="仿宋_GB2312" w:hint="eastAsia"/>
          <w:bCs/>
          <w:sz w:val="24"/>
        </w:rPr>
        <w:t>2.2、血气及离子电极上机寿命≥2个月。</w:t>
      </w:r>
    </w:p>
    <w:p w14:paraId="5C5F0FF6" w14:textId="3101A172" w:rsidR="00EB3121" w:rsidRDefault="00AB401F" w:rsidP="00AB401F">
      <w:pPr>
        <w:spacing w:line="360" w:lineRule="auto"/>
        <w:rPr>
          <w:rFonts w:ascii="宋体" w:hAnsi="宋体" w:cs="仿宋_GB2312"/>
          <w:sz w:val="24"/>
        </w:rPr>
      </w:pPr>
      <w:r w:rsidRPr="00AB401F">
        <w:rPr>
          <w:rFonts w:ascii="宋体" w:hAnsi="宋体" w:cs="仿宋_GB2312" w:hint="eastAsia"/>
          <w:bCs/>
          <w:sz w:val="24"/>
        </w:rPr>
        <w:t>▲2.3、干式微型乳酸/血糖一体化电极：常温运输，上机有效期≥30天，不限制测试次数，并可单独更换和使用。</w:t>
      </w:r>
    </w:p>
    <w:p w14:paraId="50E4C7AB" w14:textId="1B3925F8" w:rsidR="00AB401F" w:rsidRPr="00AB401F" w:rsidRDefault="00AB401F" w:rsidP="00AB401F">
      <w:pPr>
        <w:spacing w:line="360" w:lineRule="auto"/>
        <w:rPr>
          <w:rFonts w:ascii="宋体" w:hAnsi="宋体" w:cs="仿宋_GB2312"/>
          <w:sz w:val="24"/>
        </w:rPr>
      </w:pPr>
      <w:bookmarkStart w:id="847" w:name="OLE_LINK10"/>
      <w:bookmarkStart w:id="848" w:name="OLE_LINK11"/>
      <w:r w:rsidRPr="00AB401F">
        <w:rPr>
          <w:rFonts w:ascii="宋体" w:hAnsi="宋体" w:cs="仿宋_GB2312" w:hint="eastAsia"/>
          <w:sz w:val="24"/>
          <w:highlight w:val="green"/>
        </w:rPr>
        <w:t>品目</w:t>
      </w:r>
      <w:r w:rsidRPr="00AB401F">
        <w:rPr>
          <w:rFonts w:ascii="宋体" w:hAnsi="宋体" w:cs="仿宋_GB2312"/>
          <w:sz w:val="24"/>
          <w:highlight w:val="green"/>
        </w:rPr>
        <w:t>3</w:t>
      </w:r>
      <w:r w:rsidRPr="00AB401F">
        <w:rPr>
          <w:rFonts w:ascii="宋体" w:hAnsi="宋体" w:cs="仿宋_GB2312" w:hint="eastAsia"/>
          <w:sz w:val="24"/>
          <w:highlight w:val="green"/>
        </w:rPr>
        <w:t>、便携超声诊断仪</w:t>
      </w:r>
    </w:p>
    <w:p w14:paraId="73CCCC13"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一、系统功能概述：</w:t>
      </w:r>
    </w:p>
    <w:p w14:paraId="12BDF6C2"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1、便携超声诊断仪主机包括：</w:t>
      </w:r>
    </w:p>
    <w:p w14:paraId="1CB01BB6"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1.1、数字化</w:t>
      </w:r>
      <w:proofErr w:type="gramStart"/>
      <w:r w:rsidRPr="00AB401F">
        <w:rPr>
          <w:rFonts w:ascii="宋体" w:hAnsi="宋体" w:cs="仿宋_GB2312" w:hint="eastAsia"/>
          <w:sz w:val="24"/>
        </w:rPr>
        <w:t>二维灰阶</w:t>
      </w:r>
      <w:proofErr w:type="gramEnd"/>
      <w:r w:rsidRPr="00AB401F">
        <w:rPr>
          <w:rFonts w:ascii="宋体" w:hAnsi="宋体" w:cs="仿宋_GB2312" w:hint="eastAsia"/>
          <w:sz w:val="24"/>
        </w:rPr>
        <w:t>成像单元。</w:t>
      </w:r>
    </w:p>
    <w:p w14:paraId="2B23E78A"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1.2、数字化彩色及能量多普勒单元。</w:t>
      </w:r>
    </w:p>
    <w:p w14:paraId="1B766B7B"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1.3、数字化频谱多普勒显示和分析单元。</w:t>
      </w:r>
    </w:p>
    <w:p w14:paraId="29061910"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1.4、多角度空间复合成像技术。</w:t>
      </w:r>
    </w:p>
    <w:p w14:paraId="69FC4A4F"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1.5、斑点噪声抑制技术。</w:t>
      </w:r>
    </w:p>
    <w:p w14:paraId="0EBBAE31"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1.6、自动优化功能。</w:t>
      </w:r>
    </w:p>
    <w:p w14:paraId="51163A15"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1.7、</w:t>
      </w:r>
      <w:proofErr w:type="gramStart"/>
      <w:r w:rsidRPr="00AB401F">
        <w:rPr>
          <w:rFonts w:ascii="宋体" w:hAnsi="宋体" w:cs="仿宋_GB2312" w:hint="eastAsia"/>
          <w:sz w:val="24"/>
        </w:rPr>
        <w:t>实时宽景成像</w:t>
      </w:r>
      <w:proofErr w:type="gramEnd"/>
      <w:r w:rsidRPr="00AB401F">
        <w:rPr>
          <w:rFonts w:ascii="宋体" w:hAnsi="宋体" w:cs="仿宋_GB2312" w:hint="eastAsia"/>
          <w:sz w:val="24"/>
        </w:rPr>
        <w:t>技术。</w:t>
      </w:r>
    </w:p>
    <w:p w14:paraId="5CBF1EE1"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1.8、M模式：</w:t>
      </w:r>
    </w:p>
    <w:p w14:paraId="2B10831E"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1.8.1、具备彩色M模式及解剖M模式、</w:t>
      </w:r>
    </w:p>
    <w:p w14:paraId="3382E686"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1.8.2、实时及脱机状态M型扫描线可以以任意点为轴心360°旋转</w:t>
      </w:r>
    </w:p>
    <w:p w14:paraId="3FD2673D"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▲1.9、慢速及微血流能量多普勒成像</w:t>
      </w:r>
      <w:proofErr w:type="spellStart"/>
      <w:r w:rsidRPr="00AB401F">
        <w:rPr>
          <w:rFonts w:ascii="宋体" w:hAnsi="宋体" w:cs="仿宋_GB2312" w:hint="eastAsia"/>
          <w:sz w:val="24"/>
        </w:rPr>
        <w:t>zcx</w:t>
      </w:r>
      <w:proofErr w:type="spellEnd"/>
      <w:r w:rsidRPr="00AB401F">
        <w:rPr>
          <w:rFonts w:ascii="宋体" w:hAnsi="宋体" w:cs="仿宋_GB2312" w:hint="eastAsia"/>
          <w:sz w:val="24"/>
        </w:rPr>
        <w:t>模式。</w:t>
      </w:r>
    </w:p>
    <w:p w14:paraId="05CF70B8"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1.10、自适应彩色增强技术：可自动滤除运动伪影。</w:t>
      </w:r>
    </w:p>
    <w:p w14:paraId="0224095B"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1.11、编码脉冲反相二次谐波成像功能：可用于所配探头。</w:t>
      </w:r>
    </w:p>
    <w:p w14:paraId="3B87989D"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1.12、实时三同步成像功能。</w:t>
      </w:r>
    </w:p>
    <w:p w14:paraId="5BF68D7C"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1.13、线阵探头</w:t>
      </w:r>
      <w:proofErr w:type="gramStart"/>
      <w:r w:rsidRPr="00AB401F">
        <w:rPr>
          <w:rFonts w:ascii="宋体" w:hAnsi="宋体" w:cs="仿宋_GB2312" w:hint="eastAsia"/>
          <w:sz w:val="24"/>
        </w:rPr>
        <w:t>凸</w:t>
      </w:r>
      <w:proofErr w:type="gramEnd"/>
      <w:r w:rsidRPr="00AB401F">
        <w:rPr>
          <w:rFonts w:ascii="宋体" w:hAnsi="宋体" w:cs="仿宋_GB2312" w:hint="eastAsia"/>
          <w:sz w:val="24"/>
        </w:rPr>
        <w:t>型扩展技术。</w:t>
      </w:r>
    </w:p>
    <w:p w14:paraId="1C9EC5B6"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1.14、心脏负荷超声成像功能</w:t>
      </w:r>
    </w:p>
    <w:p w14:paraId="12138DAB"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1.15、造影成像：</w:t>
      </w:r>
    </w:p>
    <w:p w14:paraId="132E9597"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1.15.1、支持线阵探头和</w:t>
      </w:r>
      <w:proofErr w:type="gramStart"/>
      <w:r w:rsidRPr="00AB401F">
        <w:rPr>
          <w:rFonts w:ascii="宋体" w:hAnsi="宋体" w:cs="仿宋_GB2312" w:hint="eastAsia"/>
          <w:sz w:val="24"/>
        </w:rPr>
        <w:t>凸阵</w:t>
      </w:r>
      <w:proofErr w:type="gramEnd"/>
      <w:r w:rsidRPr="00AB401F">
        <w:rPr>
          <w:rFonts w:ascii="宋体" w:hAnsi="宋体" w:cs="仿宋_GB2312" w:hint="eastAsia"/>
          <w:sz w:val="24"/>
        </w:rPr>
        <w:t>探头。</w:t>
      </w:r>
    </w:p>
    <w:p w14:paraId="7D2D8BBB"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1.15.2、具备造影成像定量分析模块，</w:t>
      </w:r>
      <w:proofErr w:type="gramStart"/>
      <w:r w:rsidRPr="00AB401F">
        <w:rPr>
          <w:rFonts w:ascii="宋体" w:hAnsi="宋体" w:cs="仿宋_GB2312" w:hint="eastAsia"/>
          <w:sz w:val="24"/>
        </w:rPr>
        <w:t>取样区</w:t>
      </w:r>
      <w:proofErr w:type="gramEnd"/>
      <w:r w:rsidRPr="00AB401F">
        <w:rPr>
          <w:rFonts w:ascii="宋体" w:hAnsi="宋体" w:cs="仿宋_GB2312" w:hint="eastAsia"/>
          <w:sz w:val="24"/>
        </w:rPr>
        <w:t>≥8。</w:t>
      </w:r>
    </w:p>
    <w:p w14:paraId="575688E2"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1.16、应变式弹性成像：</w:t>
      </w:r>
    </w:p>
    <w:p w14:paraId="2DCE1AFF"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1.16.1、支持线阵探头。</w:t>
      </w:r>
    </w:p>
    <w:p w14:paraId="56EE7AC2"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1.16.2、具备定性和半定量分析功能。</w:t>
      </w:r>
    </w:p>
    <w:p w14:paraId="15E84151"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1.16.3、双幅同屏实时对比显示。</w:t>
      </w:r>
    </w:p>
    <w:p w14:paraId="0A1E75EE"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1.17、TVI/TVD 组织多普勒成像：</w:t>
      </w:r>
    </w:p>
    <w:p w14:paraId="4D9ED319"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1.17.1、可划定感兴趣区域，自动计算感兴趣区域的面积（Area）、血流填充比率（Ratio）以及</w:t>
      </w:r>
      <w:proofErr w:type="gramStart"/>
      <w:r w:rsidRPr="00AB401F">
        <w:rPr>
          <w:rFonts w:ascii="宋体" w:hAnsi="宋体" w:cs="仿宋_GB2312" w:hint="eastAsia"/>
          <w:sz w:val="24"/>
        </w:rPr>
        <w:t>最大血</w:t>
      </w:r>
      <w:proofErr w:type="gramEnd"/>
      <w:r w:rsidRPr="00AB401F">
        <w:rPr>
          <w:rFonts w:ascii="宋体" w:hAnsi="宋体" w:cs="仿宋_GB2312" w:hint="eastAsia"/>
          <w:sz w:val="24"/>
        </w:rPr>
        <w:t>流比率（ Max Ratio）等。</w:t>
      </w:r>
    </w:p>
    <w:p w14:paraId="6115434B"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1.17.2、定量评估病变区域血液充盈的变化，获得血流量化数据，分析病变的血流充盈状态。</w:t>
      </w:r>
    </w:p>
    <w:p w14:paraId="07C36C97"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1.17.3、可与高灵敏度慢速及微血流能量多普勒成像联合使用，并可实时测量血流数值。</w:t>
      </w:r>
    </w:p>
    <w:p w14:paraId="6F29963F"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1.18、在脱机状态下可以实现二次分析、图像后处理和二次计算等。</w:t>
      </w:r>
    </w:p>
    <w:p w14:paraId="2975F456"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▲1.19、穿刺针增强功能：</w:t>
      </w:r>
      <w:proofErr w:type="gramStart"/>
      <w:r w:rsidRPr="00AB401F">
        <w:rPr>
          <w:rFonts w:ascii="宋体" w:hAnsi="宋体" w:cs="仿宋_GB2312" w:hint="eastAsia"/>
          <w:sz w:val="24"/>
        </w:rPr>
        <w:t>穿可单独</w:t>
      </w:r>
      <w:proofErr w:type="gramEnd"/>
      <w:r w:rsidRPr="00AB401F">
        <w:rPr>
          <w:rFonts w:ascii="宋体" w:hAnsi="宋体" w:cs="仿宋_GB2312" w:hint="eastAsia"/>
          <w:sz w:val="24"/>
        </w:rPr>
        <w:t>调节穿刺针的增益，支持 B/CF/PDI 模式。</w:t>
      </w:r>
    </w:p>
    <w:p w14:paraId="2D2B4E0D"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1.20、具备扫描助手，可自定义的扫描程序。</w:t>
      </w:r>
    </w:p>
    <w:p w14:paraId="715E1526"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1.21、具备实时同屏教学软件，能同屏显示探头位置、超声标准图像与解剖透视图像。</w:t>
      </w:r>
    </w:p>
    <w:p w14:paraId="415E3722"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2、测量和分析包括：</w:t>
      </w:r>
    </w:p>
    <w:p w14:paraId="5675F595"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2.1、一般测量</w:t>
      </w:r>
    </w:p>
    <w:p w14:paraId="065B33FE"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2.2、妇产科测量：包括孕期、预产期、</w:t>
      </w:r>
      <w:proofErr w:type="gramStart"/>
      <w:r w:rsidRPr="00AB401F">
        <w:rPr>
          <w:rFonts w:ascii="宋体" w:hAnsi="宋体" w:cs="仿宋_GB2312" w:hint="eastAsia"/>
          <w:sz w:val="24"/>
        </w:rPr>
        <w:t>胎重的</w:t>
      </w:r>
      <w:proofErr w:type="gramEnd"/>
      <w:r w:rsidRPr="00AB401F">
        <w:rPr>
          <w:rFonts w:ascii="宋体" w:hAnsi="宋体" w:cs="仿宋_GB2312" w:hint="eastAsia"/>
          <w:sz w:val="24"/>
        </w:rPr>
        <w:t>分析及显示，胎儿生长曲线（</w:t>
      </w:r>
      <w:proofErr w:type="gramStart"/>
      <w:r w:rsidRPr="00AB401F">
        <w:rPr>
          <w:rFonts w:ascii="宋体" w:hAnsi="宋体" w:cs="仿宋_GB2312" w:hint="eastAsia"/>
          <w:sz w:val="24"/>
        </w:rPr>
        <w:t>单幅和</w:t>
      </w:r>
      <w:proofErr w:type="gramEnd"/>
      <w:r w:rsidRPr="00AB401F">
        <w:rPr>
          <w:rFonts w:ascii="宋体" w:hAnsi="宋体" w:cs="仿宋_GB2312" w:hint="eastAsia"/>
          <w:sz w:val="24"/>
        </w:rPr>
        <w:t>多幅同时显示）、多数据对比图、子宫卵巢和卵泡的测量和计算以及可编辑的报告。</w:t>
      </w:r>
    </w:p>
    <w:p w14:paraId="73E64919"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2.3、多普勒血流测量与分析：实时多普勒自动包络、测量和计算。</w:t>
      </w:r>
    </w:p>
    <w:p w14:paraId="648F3C44"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2.4、心脏功能测量：</w:t>
      </w:r>
    </w:p>
    <w:p w14:paraId="6607E407"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2.4.1、各瓣膜功能的测量、分析及报告。</w:t>
      </w:r>
    </w:p>
    <w:p w14:paraId="57C3CCE3"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2.4.2、自动射血分数测量：在心肌的动态运动下智能化自动追踪描记心内膜并计算出心功能参数，存储几个心动周期的</w:t>
      </w:r>
      <w:proofErr w:type="gramStart"/>
      <w:r w:rsidRPr="00AB401F">
        <w:rPr>
          <w:rFonts w:ascii="宋体" w:hAnsi="宋体" w:cs="仿宋_GB2312" w:hint="eastAsia"/>
          <w:sz w:val="24"/>
        </w:rPr>
        <w:t>四腔心和</w:t>
      </w:r>
      <w:proofErr w:type="gramEnd"/>
      <w:r w:rsidRPr="00AB401F">
        <w:rPr>
          <w:rFonts w:ascii="宋体" w:hAnsi="宋体" w:cs="仿宋_GB2312" w:hint="eastAsia"/>
          <w:sz w:val="24"/>
        </w:rPr>
        <w:t>两腔心切面动态图像，再进行自动包络计算，自动得到EF、CO、SV等心功能数据。</w:t>
      </w:r>
    </w:p>
    <w:p w14:paraId="0D981355"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2.5、外周血管测量与分析：具备颈动脉中内膜测量技术</w:t>
      </w:r>
    </w:p>
    <w:p w14:paraId="1E2A68D1"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2.6、泌尿科测量与分析</w:t>
      </w:r>
    </w:p>
    <w:p w14:paraId="5C03D199"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3、一体化图像存储与(电影)回放重现及病案管理单元：具备一体化剪贴板，可以存储和回放动态及静态图像。</w:t>
      </w:r>
    </w:p>
    <w:p w14:paraId="734F41F7" w14:textId="402D7E4C" w:rsidR="00AB401F" w:rsidRPr="00AB401F" w:rsidRDefault="00163D12" w:rsidP="00AB401F">
      <w:pPr>
        <w:spacing w:line="360" w:lineRule="auto"/>
        <w:rPr>
          <w:rFonts w:ascii="宋体" w:hAnsi="宋体" w:cs="仿宋_GB2312"/>
          <w:sz w:val="24"/>
        </w:rPr>
      </w:pPr>
      <w:r w:rsidRPr="00163D12">
        <w:rPr>
          <w:rFonts w:ascii="宋体" w:hAnsi="宋体" w:cs="仿宋_GB2312" w:hint="eastAsia"/>
          <w:sz w:val="24"/>
        </w:rPr>
        <w:t>4、配备5G模块，具备远程会诊功能。</w:t>
      </w:r>
    </w:p>
    <w:p w14:paraId="42A28D74"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二、技术参数</w:t>
      </w:r>
    </w:p>
    <w:p w14:paraId="71196431"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1、主机基本参数</w:t>
      </w:r>
    </w:p>
    <w:p w14:paraId="7625AFD2"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1.1、彩色液晶显示器≥15英寸。</w:t>
      </w:r>
    </w:p>
    <w:p w14:paraId="1ED70D97"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1.2、内置固态硬盘：≥512GB</w:t>
      </w:r>
    </w:p>
    <w:p w14:paraId="3B312EE6"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▲1.3、物理通道数：≥128。</w:t>
      </w:r>
    </w:p>
    <w:p w14:paraId="68E10D9C"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▲1.4、最大扫描深度：≥30cm。</w:t>
      </w:r>
    </w:p>
    <w:p w14:paraId="1CD414A2"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1.5、系统动态范围：≥90dB;可视可调。</w:t>
      </w:r>
    </w:p>
    <w:p w14:paraId="0F28411A"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1.6、扩展探头接口：≥3个</w:t>
      </w:r>
    </w:p>
    <w:p w14:paraId="16564968"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1.7、内置锂电池，支持主机连续扫查</w:t>
      </w:r>
      <w:proofErr w:type="gramStart"/>
      <w:r w:rsidRPr="00AB401F">
        <w:rPr>
          <w:rFonts w:ascii="宋体" w:hAnsi="宋体" w:cs="仿宋_GB2312" w:hint="eastAsia"/>
          <w:sz w:val="24"/>
        </w:rPr>
        <w:t>时间时间</w:t>
      </w:r>
      <w:proofErr w:type="gramEnd"/>
      <w:r w:rsidRPr="00AB401F">
        <w:rPr>
          <w:rFonts w:ascii="宋体" w:hAnsi="宋体" w:cs="仿宋_GB2312" w:hint="eastAsia"/>
          <w:sz w:val="24"/>
        </w:rPr>
        <w:t>≥1.5h。</w:t>
      </w:r>
    </w:p>
    <w:p w14:paraId="074ACEC9"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1.8、配备移动台车</w:t>
      </w:r>
    </w:p>
    <w:p w14:paraId="5BEBAABE"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2、探头：</w:t>
      </w:r>
    </w:p>
    <w:p w14:paraId="7B021DED"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▲2.1、配置：≥3把，至少包括腹部</w:t>
      </w:r>
      <w:proofErr w:type="gramStart"/>
      <w:r w:rsidRPr="00AB401F">
        <w:rPr>
          <w:rFonts w:ascii="宋体" w:hAnsi="宋体" w:cs="仿宋_GB2312" w:hint="eastAsia"/>
          <w:sz w:val="24"/>
        </w:rPr>
        <w:t>凸</w:t>
      </w:r>
      <w:proofErr w:type="gramEnd"/>
      <w:r w:rsidRPr="00AB401F">
        <w:rPr>
          <w:rFonts w:ascii="宋体" w:hAnsi="宋体" w:cs="仿宋_GB2312" w:hint="eastAsia"/>
          <w:sz w:val="24"/>
        </w:rPr>
        <w:t>阵探头1把、电子线阵探头1把、单晶体心脏相控阵1把。</w:t>
      </w:r>
    </w:p>
    <w:p w14:paraId="1B430450"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2.2、探头频带范围</w:t>
      </w:r>
    </w:p>
    <w:p w14:paraId="7509243C"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2.2.1、腹部</w:t>
      </w:r>
      <w:proofErr w:type="gramStart"/>
      <w:r w:rsidRPr="00AB401F">
        <w:rPr>
          <w:rFonts w:ascii="宋体" w:hAnsi="宋体" w:cs="仿宋_GB2312" w:hint="eastAsia"/>
          <w:sz w:val="24"/>
        </w:rPr>
        <w:t>凸</w:t>
      </w:r>
      <w:proofErr w:type="gramEnd"/>
      <w:r w:rsidRPr="00AB401F">
        <w:rPr>
          <w:rFonts w:ascii="宋体" w:hAnsi="宋体" w:cs="仿宋_GB2312" w:hint="eastAsia"/>
          <w:sz w:val="24"/>
        </w:rPr>
        <w:t>阵探头：2.0～5.0MHz。</w:t>
      </w:r>
    </w:p>
    <w:p w14:paraId="7AC01452"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2.3.2、电子线阵探头：3～9MHz。</w:t>
      </w:r>
    </w:p>
    <w:p w14:paraId="35D877D0" w14:textId="77777777" w:rsidR="00AB401F" w:rsidRPr="00AB401F" w:rsidRDefault="00AB401F" w:rsidP="00AB401F">
      <w:pPr>
        <w:spacing w:line="360" w:lineRule="auto"/>
        <w:rPr>
          <w:rFonts w:ascii="宋体" w:hAnsi="宋体" w:cs="仿宋_GB2312"/>
          <w:sz w:val="24"/>
        </w:rPr>
      </w:pPr>
      <w:r w:rsidRPr="00AB401F">
        <w:rPr>
          <w:rFonts w:ascii="宋体" w:hAnsi="宋体" w:cs="仿宋_GB2312" w:hint="eastAsia"/>
          <w:sz w:val="24"/>
        </w:rPr>
        <w:t>2.3.3、心脏相控阵探头：2.0～4.0MHz。</w:t>
      </w:r>
    </w:p>
    <w:p w14:paraId="6F3A9026" w14:textId="4C79414D" w:rsidR="00EB3121" w:rsidRDefault="00AB401F" w:rsidP="00AB401F">
      <w:pPr>
        <w:spacing w:line="360" w:lineRule="auto"/>
        <w:rPr>
          <w:rFonts w:ascii="宋体" w:hAnsi="宋体" w:cs="仿宋_GB2312"/>
          <w:sz w:val="24"/>
        </w:rPr>
      </w:pPr>
      <w:r w:rsidRPr="00AB401F">
        <w:rPr>
          <w:rFonts w:ascii="宋体" w:hAnsi="宋体" w:cs="仿宋_GB2312" w:hint="eastAsia"/>
          <w:sz w:val="24"/>
        </w:rPr>
        <w:t>2.4、心脏相控阵探头最大扫描角度≥100°。</w:t>
      </w:r>
    </w:p>
    <w:bookmarkEnd w:id="847"/>
    <w:bookmarkEnd w:id="848"/>
    <w:p w14:paraId="34B8ED1A" w14:textId="77777777" w:rsidR="00EB3121" w:rsidRDefault="00EB3121" w:rsidP="00EB3121">
      <w:pPr>
        <w:spacing w:line="360" w:lineRule="auto"/>
        <w:rPr>
          <w:rFonts w:ascii="宋体" w:hAnsi="宋体" w:cs="仿宋_GB2312"/>
          <w:sz w:val="24"/>
        </w:rPr>
      </w:pPr>
    </w:p>
    <w:p w14:paraId="19F4394F" w14:textId="111304AA" w:rsidR="00AB401F" w:rsidRDefault="00AB401F" w:rsidP="00AB401F">
      <w:pPr>
        <w:spacing w:line="360" w:lineRule="auto"/>
        <w:jc w:val="center"/>
        <w:rPr>
          <w:rFonts w:ascii="宋体" w:hAnsi="宋体" w:cs="仿宋_GB2312"/>
          <w:sz w:val="24"/>
          <w:highlight w:val="green"/>
        </w:rPr>
      </w:pPr>
      <w:r>
        <w:rPr>
          <w:rFonts w:ascii="宋体" w:hAnsi="宋体" w:cs="仿宋_GB2312" w:hint="eastAsia"/>
          <w:sz w:val="24"/>
          <w:highlight w:val="green"/>
        </w:rPr>
        <w:t>第二包</w:t>
      </w:r>
    </w:p>
    <w:p w14:paraId="519A42FA"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6F4EF4">
        <w:rPr>
          <w:rFonts w:ascii="宋体" w:hAnsi="宋体" w:cs="仿宋_GB2312" w:hint="eastAsia"/>
          <w:color w:val="231F20"/>
          <w:kern w:val="0"/>
          <w:sz w:val="24"/>
          <w:highlight w:val="green"/>
          <w:lang w:bidi="ar"/>
        </w:rPr>
        <w:t>品目1、微波治疗仪</w:t>
      </w:r>
    </w:p>
    <w:p w14:paraId="26085C32"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一、技术参数</w:t>
      </w:r>
    </w:p>
    <w:p w14:paraId="29C5A8CE"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▲1、输出通道≥2通道</w:t>
      </w:r>
    </w:p>
    <w:p w14:paraId="1EE9BAFC"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2、微波频率：2450MHz±50MHz。</w:t>
      </w:r>
    </w:p>
    <w:p w14:paraId="07B7085A"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3、工作方式：连续波。</w:t>
      </w:r>
    </w:p>
    <w:p w14:paraId="13C81E05"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4、输出功率（单路）：0～40W，连续可调。</w:t>
      </w:r>
    </w:p>
    <w:p w14:paraId="7F345791"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5、微波辐射泄露：≤1mW/cm²。</w:t>
      </w:r>
    </w:p>
    <w:p w14:paraId="161046E5"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6、定时范围：1～30min，误差：不超过±1min。</w:t>
      </w:r>
    </w:p>
    <w:p w14:paraId="097C845B"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7、输入功率：≤400VA。</w:t>
      </w:r>
    </w:p>
    <w:p w14:paraId="08EE3D47"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二、主要配置：</w:t>
      </w:r>
    </w:p>
    <w:p w14:paraId="36B17255" w14:textId="77777777" w:rsidR="00163D12" w:rsidRPr="00163D12"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1、主机：1台。</w:t>
      </w:r>
    </w:p>
    <w:p w14:paraId="1E33827A" w14:textId="507C00CB" w:rsidR="00EB3121" w:rsidRDefault="00163D12" w:rsidP="00163D12">
      <w:pPr>
        <w:widowControl/>
        <w:spacing w:line="360" w:lineRule="auto"/>
        <w:jc w:val="left"/>
        <w:rPr>
          <w:rFonts w:ascii="宋体" w:hAnsi="宋体" w:cs="仿宋_GB2312"/>
          <w:color w:val="231F20"/>
          <w:kern w:val="0"/>
          <w:sz w:val="24"/>
          <w:lang w:bidi="ar"/>
        </w:rPr>
      </w:pPr>
      <w:r w:rsidRPr="00163D12">
        <w:rPr>
          <w:rFonts w:ascii="宋体" w:hAnsi="宋体" w:cs="仿宋_GB2312" w:hint="eastAsia"/>
          <w:color w:val="231F20"/>
          <w:kern w:val="0"/>
          <w:sz w:val="24"/>
          <w:lang w:bidi="ar"/>
        </w:rPr>
        <w:t>2、微波治疗头：2个。</w:t>
      </w:r>
    </w:p>
    <w:p w14:paraId="392139B1" w14:textId="77777777" w:rsidR="00EB3121" w:rsidRDefault="00EB3121" w:rsidP="00EB3121">
      <w:pPr>
        <w:widowControl/>
        <w:spacing w:line="360" w:lineRule="auto"/>
        <w:jc w:val="left"/>
        <w:rPr>
          <w:rFonts w:ascii="宋体" w:hAnsi="宋体" w:cs="仿宋_GB2312"/>
          <w:color w:val="231F20"/>
          <w:kern w:val="0"/>
          <w:sz w:val="24"/>
          <w:lang w:bidi="ar"/>
        </w:rPr>
      </w:pPr>
    </w:p>
    <w:p w14:paraId="4AAF1E0E" w14:textId="770C6901" w:rsidR="00EB3121" w:rsidRDefault="00EB3121" w:rsidP="00EB3121">
      <w:pPr>
        <w:spacing w:line="360" w:lineRule="auto"/>
        <w:rPr>
          <w:rFonts w:ascii="宋体" w:hAnsi="宋体" w:cs="仿宋_GB2312"/>
          <w:bCs/>
          <w:sz w:val="24"/>
        </w:rPr>
      </w:pPr>
      <w:r>
        <w:rPr>
          <w:rFonts w:ascii="宋体" w:hAnsi="宋体" w:cs="仿宋_GB2312" w:hint="eastAsia"/>
          <w:color w:val="231F20"/>
          <w:kern w:val="0"/>
          <w:sz w:val="24"/>
          <w:highlight w:val="green"/>
          <w:lang w:bidi="ar"/>
        </w:rPr>
        <w:t>品目</w:t>
      </w:r>
      <w:r w:rsidR="00163D12">
        <w:rPr>
          <w:rFonts w:ascii="宋体" w:hAnsi="宋体" w:cs="仿宋_GB2312"/>
          <w:color w:val="231F20"/>
          <w:kern w:val="0"/>
          <w:sz w:val="24"/>
          <w:highlight w:val="green"/>
          <w:lang w:bidi="ar"/>
        </w:rPr>
        <w:t>2</w:t>
      </w:r>
      <w:r>
        <w:rPr>
          <w:rFonts w:ascii="宋体" w:hAnsi="宋体" w:cs="仿宋_GB2312" w:hint="eastAsia"/>
          <w:color w:val="231F20"/>
          <w:kern w:val="0"/>
          <w:sz w:val="24"/>
          <w:highlight w:val="green"/>
          <w:lang w:bidi="ar"/>
        </w:rPr>
        <w:t>、</w:t>
      </w:r>
      <w:r w:rsidR="00163D12" w:rsidRPr="00163D12">
        <w:rPr>
          <w:rFonts w:ascii="宋体" w:hAnsi="宋体" w:cs="仿宋_GB2312" w:hint="eastAsia"/>
          <w:bCs/>
          <w:sz w:val="24"/>
          <w:highlight w:val="green"/>
        </w:rPr>
        <w:t>数字式十二道心电图机</w:t>
      </w:r>
    </w:p>
    <w:p w14:paraId="73894BFC"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一、技术参数：</w:t>
      </w:r>
    </w:p>
    <w:p w14:paraId="7534EB98"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1、输入回路：</w:t>
      </w:r>
    </w:p>
    <w:p w14:paraId="0A3F1989"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1.1、心电导联≥12导，≥12导联同步采集。</w:t>
      </w:r>
    </w:p>
    <w:p w14:paraId="31C3653A"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1.2、输入阻抗：≥50MΩ。</w:t>
      </w:r>
    </w:p>
    <w:p w14:paraId="300F2E59"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1.3、共模抑制比：≥125dB。</w:t>
      </w:r>
    </w:p>
    <w:p w14:paraId="5171E2B9"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1.4、耐极化电压：不少于±300mV mV@灵敏度变化范围不超过±5%。</w:t>
      </w:r>
    </w:p>
    <w:p w14:paraId="1913BD9C"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1.5、 道间干扰：≤0.5mm。</w:t>
      </w:r>
    </w:p>
    <w:p w14:paraId="255DBA74"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▲1.6、每个导联采样率：≥8000Hz</w:t>
      </w:r>
    </w:p>
    <w:p w14:paraId="17C6B12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1.7、定标电压：1mV, 误差：不超过±5%</w:t>
      </w:r>
    </w:p>
    <w:p w14:paraId="3C8639A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1.8、灵敏度调节范围：灵敏度5、 10 或 20 mm/mV，增益准确度±5%  调节档位≥3档.</w:t>
      </w:r>
    </w:p>
    <w:p w14:paraId="045E560C"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1.9、频率响应调节范围：0.05～150Hz；多档可调。</w:t>
      </w:r>
    </w:p>
    <w:p w14:paraId="3217BB70"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1.10、滤波器：具备交流滤波器、肌电和基线漂移滤波器、高通滤波器和低通滤波器。</w:t>
      </w:r>
    </w:p>
    <w:p w14:paraId="537E908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1.11、具备心电图信号质量检测功能，可指示松动的或故障电极。</w:t>
      </w:r>
    </w:p>
    <w:p w14:paraId="397C5B66"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2、心电分析：</w:t>
      </w:r>
    </w:p>
    <w:p w14:paraId="72CB1A4A"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2.1、12导联心电算法。</w:t>
      </w:r>
    </w:p>
    <w:p w14:paraId="74BC7899"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▲2.2、具备急性心肌梗死诊断辅助工具，可示心肌梗死相关冠状动脉。</w:t>
      </w:r>
    </w:p>
    <w:p w14:paraId="7D6B7F30"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2.3、具备性别特异性分析功能。</w:t>
      </w:r>
    </w:p>
    <w:p w14:paraId="1FFB4D26"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2.4、具备儿科特异性分析功能，自动诊断算法覆盖刚出生的婴儿。</w:t>
      </w:r>
    </w:p>
    <w:p w14:paraId="06CB764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2.5、具备起搏器自动检测和分析功能，可以在起搏器程控时同步采集心电图</w:t>
      </w:r>
    </w:p>
    <w:p w14:paraId="46849872"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2.6、可显示心脏水平面和额面 ST段变化。</w:t>
      </w:r>
    </w:p>
    <w:p w14:paraId="67D9186A"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3、显示及打印</w:t>
      </w:r>
    </w:p>
    <w:p w14:paraId="0E8A93E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3.1、彩色触摸屏≥7英寸，中文操作界面</w:t>
      </w:r>
    </w:p>
    <w:p w14:paraId="7558758E"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3.2、同屏显示≥12导联。</w:t>
      </w:r>
    </w:p>
    <w:p w14:paraId="5DA2BFB8"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3.3、热敏打印机：打印纸110mm×30m ±5%，长卷热敏方格心电图纸。</w:t>
      </w:r>
    </w:p>
    <w:p w14:paraId="47A1EEDA"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3.4、具备节律报告。</w:t>
      </w:r>
    </w:p>
    <w:p w14:paraId="2A55087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4、工作条件</w:t>
      </w:r>
    </w:p>
    <w:p w14:paraId="1B31E2CB"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4.1、电源：交直流两用。AC 100V～240V，50Hz±1Hz，功率≤100W；DC：锂电池，支持完成≥300份ECG报告或 120 分钟3导联节律打印，充电时间≤4h，低电量可声光提示。</w:t>
      </w:r>
    </w:p>
    <w:p w14:paraId="63D6565E"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4.2、环境温度：10～40℃；环境湿度：10～90%。</w:t>
      </w:r>
    </w:p>
    <w:p w14:paraId="30BC3F1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二、主要配置：</w:t>
      </w:r>
    </w:p>
    <w:p w14:paraId="40CC7719"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1、主机：1台。</w:t>
      </w:r>
    </w:p>
    <w:p w14:paraId="79550745" w14:textId="7F01C096" w:rsidR="00EB3121" w:rsidRDefault="00163D12" w:rsidP="00163D12">
      <w:pPr>
        <w:spacing w:line="360" w:lineRule="auto"/>
        <w:rPr>
          <w:rFonts w:ascii="宋体" w:hAnsi="宋体" w:cs="仿宋_GB2312"/>
          <w:sz w:val="24"/>
        </w:rPr>
      </w:pPr>
      <w:r w:rsidRPr="00163D12">
        <w:rPr>
          <w:rFonts w:ascii="宋体" w:hAnsi="宋体" w:cs="仿宋_GB2312" w:hint="eastAsia"/>
          <w:sz w:val="24"/>
        </w:rPr>
        <w:t>2、心电导联线：1套。</w:t>
      </w:r>
    </w:p>
    <w:p w14:paraId="2ABB8817" w14:textId="3903BEF2" w:rsidR="00342B25" w:rsidRDefault="00342B25" w:rsidP="00342B25">
      <w:pPr>
        <w:spacing w:line="360" w:lineRule="auto"/>
        <w:rPr>
          <w:rFonts w:ascii="宋体" w:hAnsi="宋体" w:cs="仿宋_GB2312"/>
          <w:bCs/>
          <w:sz w:val="24"/>
        </w:rPr>
      </w:pPr>
      <w:r w:rsidRPr="00750D90">
        <w:rPr>
          <w:rFonts w:ascii="宋体" w:hAnsi="宋体" w:cs="仿宋_GB2312" w:hint="eastAsia"/>
          <w:bCs/>
          <w:sz w:val="24"/>
          <w:highlight w:val="green"/>
        </w:rPr>
        <w:t>品目</w:t>
      </w:r>
      <w:r w:rsidR="00163D12">
        <w:rPr>
          <w:rFonts w:ascii="宋体" w:hAnsi="宋体" w:cs="仿宋_GB2312"/>
          <w:bCs/>
          <w:sz w:val="24"/>
          <w:highlight w:val="green"/>
        </w:rPr>
        <w:t>3</w:t>
      </w:r>
      <w:r w:rsidRPr="00750D90">
        <w:rPr>
          <w:rFonts w:ascii="宋体" w:hAnsi="宋体" w:cs="仿宋_GB2312" w:hint="eastAsia"/>
          <w:bCs/>
          <w:sz w:val="24"/>
          <w:highlight w:val="green"/>
        </w:rPr>
        <w:t>、</w:t>
      </w:r>
      <w:r w:rsidR="00163D12" w:rsidRPr="00163D12">
        <w:rPr>
          <w:rFonts w:ascii="宋体" w:hAnsi="宋体" w:cs="仿宋_GB2312" w:hint="eastAsia"/>
          <w:bCs/>
          <w:sz w:val="24"/>
          <w:highlight w:val="green"/>
        </w:rPr>
        <w:t>体外除颤监护仪</w:t>
      </w:r>
    </w:p>
    <w:p w14:paraId="6CB0740D"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一、技术参数</w:t>
      </w:r>
    </w:p>
    <w:p w14:paraId="486118CC"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▲1、具备手动除颤、心电监护、自动体外除颤（AED）功能。</w:t>
      </w:r>
    </w:p>
    <w:p w14:paraId="50013089"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2、除颤：</w:t>
      </w:r>
    </w:p>
    <w:p w14:paraId="58AFDD39"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▲2.1、除颤波形：双相波，具备自动阻抗补偿功能。</w:t>
      </w:r>
    </w:p>
    <w:p w14:paraId="6DC6AB4C"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2.2、同步除颤和手动除颤，除颤能量调节范围：1～360J；调节档位≥15档。</w:t>
      </w:r>
    </w:p>
    <w:p w14:paraId="79A66968"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2.3、AED除颤调节范围：100～360J。</w:t>
      </w:r>
    </w:p>
    <w:p w14:paraId="0026C314"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2.4、充电至200J所需时间≤3s。</w:t>
      </w:r>
    </w:p>
    <w:p w14:paraId="6A169953"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2.5、成人、小儿一体化电极板，体外除颤电极板手柄支持充电、放电、能量选择。</w:t>
      </w:r>
    </w:p>
    <w:p w14:paraId="0004F4CD"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2.6、病人阻抗范围：体外除颤，20～250Ω；体内除颤：15～250Ω。</w:t>
      </w:r>
    </w:p>
    <w:p w14:paraId="593010B2"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3、具备体外起搏功能，起搏模式：固定和按需模式；具备降速起搏功能。</w:t>
      </w:r>
    </w:p>
    <w:p w14:paraId="23FD6DA9"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4、监护</w:t>
      </w:r>
    </w:p>
    <w:p w14:paraId="4C64AA6F"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4.1、心电监测：</w:t>
      </w:r>
    </w:p>
    <w:p w14:paraId="4CEB4D73"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4.1.1、导联：≥5导联。</w:t>
      </w:r>
    </w:p>
    <w:p w14:paraId="7A07088B"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4.1.2、心率失常分析≥25种。</w:t>
      </w:r>
    </w:p>
    <w:p w14:paraId="7ADFBF8B"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4.2、具备无创血压监测功能。</w:t>
      </w:r>
    </w:p>
    <w:p w14:paraId="74C42BDB"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5、控制系统：</w:t>
      </w:r>
    </w:p>
    <w:p w14:paraId="24D37436"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5.1、彩色液晶显示屏≥7英寸, 分辨率≥800×480</w:t>
      </w:r>
    </w:p>
    <w:p w14:paraId="5F1DF4A3"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5.2、可同屏显示≥4道监护参数波形。</w:t>
      </w:r>
    </w:p>
    <w:p w14:paraId="1B3EF3D3"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5.3、具备录音功能，支持录音存储≥240min。</w:t>
      </w:r>
    </w:p>
    <w:p w14:paraId="591C9AA0"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5.4、具备生理报警和技术报警功能。</w:t>
      </w:r>
    </w:p>
    <w:p w14:paraId="3964D613"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5.5、关机状态下设备可自动运行自检，支持大能量自检（≥200J）、屏幕、按键检测。</w:t>
      </w:r>
    </w:p>
    <w:p w14:paraId="6C756A98"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5.6、具备打印机，可打印除颤报告和自检报告</w:t>
      </w:r>
    </w:p>
    <w:p w14:paraId="6F87454C"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5.7、可提示电池电量。</w:t>
      </w:r>
    </w:p>
    <w:p w14:paraId="337A6D05"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二、主要配置：</w:t>
      </w:r>
    </w:p>
    <w:p w14:paraId="7AB52EC2"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1、体外除颤监护仪主机：1台。</w:t>
      </w:r>
    </w:p>
    <w:p w14:paraId="13CFAF6E" w14:textId="77777777" w:rsidR="00163D12" w:rsidRPr="00163D12" w:rsidRDefault="00163D12" w:rsidP="00163D12">
      <w:pPr>
        <w:tabs>
          <w:tab w:val="center" w:pos="5230"/>
        </w:tabs>
        <w:spacing w:line="360" w:lineRule="auto"/>
        <w:rPr>
          <w:rFonts w:ascii="宋体" w:hAnsi="宋体" w:cs="仿宋_GB2312"/>
          <w:sz w:val="24"/>
        </w:rPr>
      </w:pPr>
      <w:r w:rsidRPr="00163D12">
        <w:rPr>
          <w:rFonts w:ascii="宋体" w:hAnsi="宋体" w:cs="仿宋_GB2312" w:hint="eastAsia"/>
          <w:sz w:val="24"/>
        </w:rPr>
        <w:t>2、心电导联线：1套。</w:t>
      </w:r>
    </w:p>
    <w:p w14:paraId="14A361E1" w14:textId="2189D89E" w:rsidR="00342B25" w:rsidRDefault="00163D12" w:rsidP="00163D12">
      <w:pPr>
        <w:tabs>
          <w:tab w:val="center" w:pos="5230"/>
        </w:tabs>
        <w:spacing w:line="360" w:lineRule="auto"/>
        <w:rPr>
          <w:rFonts w:ascii="宋体" w:hAnsi="宋体"/>
          <w:szCs w:val="21"/>
        </w:rPr>
      </w:pPr>
      <w:r w:rsidRPr="00163D12">
        <w:rPr>
          <w:rFonts w:ascii="宋体" w:hAnsi="宋体" w:cs="仿宋_GB2312" w:hint="eastAsia"/>
          <w:sz w:val="24"/>
        </w:rPr>
        <w:t>3、血压测量袖带：1条。</w:t>
      </w:r>
    </w:p>
    <w:p w14:paraId="13169C5E" w14:textId="7B548D54" w:rsidR="00342B25" w:rsidRDefault="00342B25" w:rsidP="00342B25">
      <w:pPr>
        <w:spacing w:line="360" w:lineRule="auto"/>
        <w:rPr>
          <w:rFonts w:ascii="宋体" w:hAnsi="宋体" w:cs="仿宋_GB2312"/>
          <w:bCs/>
          <w:sz w:val="24"/>
        </w:rPr>
      </w:pPr>
      <w:r w:rsidRPr="00750D90">
        <w:rPr>
          <w:rFonts w:ascii="宋体" w:hAnsi="宋体" w:cs="仿宋_GB2312" w:hint="eastAsia"/>
          <w:bCs/>
          <w:sz w:val="24"/>
          <w:highlight w:val="green"/>
        </w:rPr>
        <w:t>品目</w:t>
      </w:r>
      <w:r w:rsidR="00163D12">
        <w:rPr>
          <w:rFonts w:ascii="宋体" w:hAnsi="宋体" w:cs="仿宋_GB2312"/>
          <w:bCs/>
          <w:sz w:val="24"/>
          <w:highlight w:val="green"/>
        </w:rPr>
        <w:t>4</w:t>
      </w:r>
      <w:r w:rsidRPr="00750D90">
        <w:rPr>
          <w:rFonts w:ascii="宋体" w:hAnsi="宋体" w:cs="仿宋_GB2312" w:hint="eastAsia"/>
          <w:bCs/>
          <w:sz w:val="24"/>
          <w:highlight w:val="green"/>
        </w:rPr>
        <w:t>、</w:t>
      </w:r>
      <w:r w:rsidR="00163D12" w:rsidRPr="00163D12">
        <w:rPr>
          <w:rFonts w:ascii="宋体" w:hAnsi="宋体" w:cs="仿宋_GB2312" w:hint="eastAsia"/>
          <w:bCs/>
          <w:sz w:val="24"/>
          <w:highlight w:val="green"/>
        </w:rPr>
        <w:t>中央监护系统</w:t>
      </w:r>
    </w:p>
    <w:p w14:paraId="7783855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一、技术参数</w:t>
      </w:r>
    </w:p>
    <w:p w14:paraId="0B9FC549"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（一）、中央站：</w:t>
      </w:r>
    </w:p>
    <w:p w14:paraId="0B60311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1、CPU：≥2核，主频≥3.10GHz；内存≥8G；硬盘≥500G；彩色液晶显示器≥23英寸，分辨率≥1920×1080；打印机：黑白激光打印机。</w:t>
      </w:r>
    </w:p>
    <w:p w14:paraId="0448730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2、可从床边病人监护仪获取实时监护数据，至少包括3/5/12导心电，温度、ETC02、无创血压、有创血压、心率、脉率、心律失常、呼吸率、  ST。</w:t>
      </w:r>
    </w:p>
    <w:p w14:paraId="6A71E9C6"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3、可有线联网≥16床的床边监护，单屏可最多显示≥16个床位</w:t>
      </w:r>
    </w:p>
    <w:p w14:paraId="2F22320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4、重点监护界面下可将需要重点监护的病人监护数据进行半屏或全屏显示。</w:t>
      </w:r>
    </w:p>
    <w:p w14:paraId="4DE66CB1"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5、具备三级声光报警，报警信息自动存储，可显示报警时刻的相关参数和所有波形，每个波形≥20秒。</w:t>
      </w:r>
    </w:p>
    <w:p w14:paraId="1BE4B1F2"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6、可设置床旁监护仪NIBP 模式，自动测量间隔；可启动／停止 NBP 测量。</w:t>
      </w:r>
    </w:p>
    <w:p w14:paraId="2F8B5D1E"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7、所有波形的全息波形数据存储回顾≥240h。</w:t>
      </w:r>
    </w:p>
    <w:p w14:paraId="10801753"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8、每个病人可存储≥3000组所有报警信息、≥240小时趋势表（可选择1s～2h的时间间隔）、≥240小时趋势图分辨率为1秒、 3000组NIBP 数据。</w:t>
      </w:r>
    </w:p>
    <w:p w14:paraId="1D0B9350"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9、可打印20s实时数据和波形；可打印存储数据、波形核报警事件列表。</w:t>
      </w:r>
    </w:p>
    <w:p w14:paraId="601F1477"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▲10、具备动态血压分析功能，支持 NIBP 及IBP分析，可打印输出结果</w:t>
      </w:r>
    </w:p>
    <w:p w14:paraId="2361001C"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▲11、具备心率变异分析功能，可打印输出结果。</w:t>
      </w:r>
    </w:p>
    <w:p w14:paraId="5B4DF4B5"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12、可存储≥20,000个病人数据。</w:t>
      </w:r>
    </w:p>
    <w:p w14:paraId="58B1A8FB"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13、支持扫描条形码录入病人信息。</w:t>
      </w:r>
    </w:p>
    <w:p w14:paraId="32AC8E3C"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14、具备标准HL7协议，可与医院信息系统无缝对接。</w:t>
      </w:r>
    </w:p>
    <w:p w14:paraId="20D9609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（二）、监护仪</w:t>
      </w:r>
    </w:p>
    <w:p w14:paraId="4E5BAE64"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1、主机通用参数</w:t>
      </w:r>
    </w:p>
    <w:p w14:paraId="2E3DFFE1"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▲1.1、插件式监护仪，可通过有线和无线的方式连入中央监护系统。</w:t>
      </w:r>
    </w:p>
    <w:p w14:paraId="1B8E3481"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 xml:space="preserve">1.2、主机插件槽：≥5个 </w:t>
      </w:r>
    </w:p>
    <w:p w14:paraId="39810391"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1.3、液晶触摸显示屏≥12英寸。</w:t>
      </w:r>
    </w:p>
    <w:p w14:paraId="2572AF30"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1.4、内置记录仪，可打印波形通道≥3通道。</w:t>
      </w:r>
    </w:p>
    <w:p w14:paraId="3BB7924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1.5、具备护士呼叫接口和USB 接口。</w:t>
      </w:r>
    </w:p>
    <w:p w14:paraId="0C73F029"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2、多参数监测模块：</w:t>
      </w:r>
    </w:p>
    <w:p w14:paraId="56D10F1D"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2.1、可监护成人、小儿、新生儿。</w:t>
      </w:r>
    </w:p>
    <w:p w14:paraId="2D3DAA8C"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bCs/>
          <w:sz w:val="24"/>
        </w:rPr>
        <w:t>2.2</w:t>
      </w:r>
      <w:r w:rsidRPr="00163D12">
        <w:rPr>
          <w:rFonts w:ascii="宋体" w:hAnsi="宋体" w:cs="仿宋_GB2312" w:hint="eastAsia"/>
          <w:bCs/>
          <w:sz w:val="24"/>
        </w:rPr>
        <w:t>、具备心电（</w:t>
      </w:r>
      <w:r w:rsidRPr="00163D12">
        <w:rPr>
          <w:rFonts w:ascii="宋体" w:hAnsi="宋体" w:cs="仿宋_GB2312"/>
          <w:bCs/>
          <w:sz w:val="24"/>
        </w:rPr>
        <w:t>ECG)</w:t>
      </w:r>
      <w:r w:rsidRPr="00163D12">
        <w:rPr>
          <w:rFonts w:ascii="宋体" w:hAnsi="宋体" w:cs="仿宋_GB2312" w:hint="eastAsia"/>
          <w:bCs/>
          <w:sz w:val="24"/>
        </w:rPr>
        <w:t>、呼吸（</w:t>
      </w:r>
      <w:r w:rsidRPr="00163D12">
        <w:rPr>
          <w:rFonts w:ascii="宋体" w:hAnsi="宋体" w:cs="仿宋_GB2312"/>
          <w:bCs/>
          <w:sz w:val="24"/>
        </w:rPr>
        <w:t>RESP )</w:t>
      </w:r>
      <w:r w:rsidRPr="00163D12">
        <w:rPr>
          <w:rFonts w:ascii="宋体" w:hAnsi="宋体" w:cs="仿宋_GB2312" w:hint="eastAsia"/>
          <w:bCs/>
          <w:sz w:val="24"/>
        </w:rPr>
        <w:t>、无创血压（</w:t>
      </w:r>
      <w:r w:rsidRPr="00163D12">
        <w:rPr>
          <w:rFonts w:ascii="宋体" w:hAnsi="宋体" w:cs="仿宋_GB2312"/>
          <w:bCs/>
          <w:sz w:val="24"/>
        </w:rPr>
        <w:t>NIBP)</w:t>
      </w:r>
      <w:r w:rsidRPr="00163D12">
        <w:rPr>
          <w:rFonts w:ascii="宋体" w:hAnsi="宋体" w:cs="仿宋_GB2312" w:hint="eastAsia"/>
          <w:bCs/>
          <w:sz w:val="24"/>
        </w:rPr>
        <w:t>、血氧饱和度（</w:t>
      </w:r>
      <w:proofErr w:type="spellStart"/>
      <w:r w:rsidRPr="00163D12">
        <w:rPr>
          <w:rFonts w:ascii="宋体" w:hAnsi="宋体" w:cs="仿宋_GB2312"/>
          <w:bCs/>
          <w:sz w:val="24"/>
        </w:rPr>
        <w:t>SpO</w:t>
      </w:r>
      <w:proofErr w:type="spellEnd"/>
      <w:r w:rsidRPr="00163D12">
        <w:rPr>
          <w:bCs/>
          <w:sz w:val="24"/>
        </w:rPr>
        <w:t>₂</w:t>
      </w:r>
      <w:r w:rsidRPr="00163D12">
        <w:rPr>
          <w:rFonts w:ascii="宋体" w:hAnsi="宋体" w:cs="仿宋_GB2312"/>
          <w:bCs/>
          <w:sz w:val="24"/>
        </w:rPr>
        <w:t>)</w:t>
      </w:r>
      <w:r w:rsidRPr="00163D12">
        <w:rPr>
          <w:rFonts w:ascii="宋体" w:hAnsi="宋体" w:cs="仿宋_GB2312" w:hint="eastAsia"/>
          <w:bCs/>
          <w:sz w:val="24"/>
        </w:rPr>
        <w:t>、脉率（</w:t>
      </w:r>
      <w:r w:rsidRPr="00163D12">
        <w:rPr>
          <w:rFonts w:ascii="宋体" w:hAnsi="宋体" w:cs="仿宋_GB2312"/>
          <w:bCs/>
          <w:sz w:val="24"/>
        </w:rPr>
        <w:t>PR)</w:t>
      </w:r>
      <w:r w:rsidRPr="00163D12">
        <w:rPr>
          <w:rFonts w:ascii="宋体" w:hAnsi="宋体" w:cs="仿宋_GB2312" w:hint="eastAsia"/>
          <w:bCs/>
          <w:sz w:val="24"/>
        </w:rPr>
        <w:t>、双体温（</w:t>
      </w:r>
      <w:r w:rsidRPr="00163D12">
        <w:rPr>
          <w:rFonts w:ascii="宋体" w:hAnsi="宋体" w:cs="仿宋_GB2312"/>
          <w:bCs/>
          <w:sz w:val="24"/>
        </w:rPr>
        <w:t>TEMP)</w:t>
      </w:r>
      <w:r w:rsidRPr="00163D12">
        <w:rPr>
          <w:rFonts w:ascii="宋体" w:hAnsi="宋体" w:cs="仿宋_GB2312" w:hint="eastAsia"/>
          <w:bCs/>
          <w:sz w:val="24"/>
        </w:rPr>
        <w:t>监测功能。</w:t>
      </w:r>
    </w:p>
    <w:p w14:paraId="31C47CA0"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2.3、心电、呼吸、无创血压、血氧、体温、IBP参数的医用电气安全级别：CF 级。</w:t>
      </w:r>
    </w:p>
    <w:p w14:paraId="59EDCFB4"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2.4、心电监测：</w:t>
      </w:r>
    </w:p>
    <w:p w14:paraId="13461478"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2.4.1、3/5导心电。</w:t>
      </w:r>
    </w:p>
    <w:p w14:paraId="028BFE8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2.4.2、具有监护、手术（滤波）和诊断滤波模式。</w:t>
      </w:r>
    </w:p>
    <w:p w14:paraId="4FB0976C"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2.4.3、心电扫描速调节范围：6.25～50mm/s；调节档位≥3档。</w:t>
      </w:r>
    </w:p>
    <w:p w14:paraId="44ADF948"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▲2.4.4、心律失常种类≥20种，包括房颤分析。</w:t>
      </w:r>
    </w:p>
    <w:p w14:paraId="614110F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 xml:space="preserve">2.4.5、具备 QT / </w:t>
      </w:r>
      <w:proofErr w:type="spellStart"/>
      <w:r w:rsidRPr="00163D12">
        <w:rPr>
          <w:rFonts w:ascii="宋体" w:hAnsi="宋体" w:cs="仿宋_GB2312" w:hint="eastAsia"/>
          <w:bCs/>
          <w:sz w:val="24"/>
        </w:rPr>
        <w:t>QTc</w:t>
      </w:r>
      <w:proofErr w:type="spellEnd"/>
      <w:r w:rsidRPr="00163D12">
        <w:rPr>
          <w:rFonts w:ascii="宋体" w:hAnsi="宋体" w:cs="仿宋_GB2312" w:hint="eastAsia"/>
          <w:bCs/>
          <w:sz w:val="24"/>
        </w:rPr>
        <w:t xml:space="preserve"> 分析功能，可显示 QT、</w:t>
      </w:r>
      <w:proofErr w:type="spellStart"/>
      <w:r w:rsidRPr="00163D12">
        <w:rPr>
          <w:rFonts w:ascii="宋体" w:hAnsi="宋体" w:cs="仿宋_GB2312" w:hint="eastAsia"/>
          <w:bCs/>
          <w:sz w:val="24"/>
        </w:rPr>
        <w:t>QTc</w:t>
      </w:r>
      <w:proofErr w:type="spellEnd"/>
      <w:r w:rsidRPr="00163D12">
        <w:rPr>
          <w:rFonts w:ascii="宋体" w:hAnsi="宋体" w:cs="仿宋_GB2312" w:hint="eastAsia"/>
          <w:bCs/>
          <w:sz w:val="24"/>
        </w:rPr>
        <w:t>、△</w:t>
      </w:r>
      <w:proofErr w:type="spellStart"/>
      <w:r w:rsidRPr="00163D12">
        <w:rPr>
          <w:rFonts w:ascii="宋体" w:hAnsi="宋体" w:cs="仿宋_GB2312" w:hint="eastAsia"/>
          <w:bCs/>
          <w:sz w:val="24"/>
        </w:rPr>
        <w:t>QTc</w:t>
      </w:r>
      <w:proofErr w:type="spellEnd"/>
      <w:r w:rsidRPr="00163D12">
        <w:rPr>
          <w:rFonts w:ascii="宋体" w:hAnsi="宋体" w:cs="仿宋_GB2312" w:hint="eastAsia"/>
          <w:bCs/>
          <w:sz w:val="24"/>
        </w:rPr>
        <w:t>。</w:t>
      </w:r>
    </w:p>
    <w:p w14:paraId="18352E26"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2.4.6、具有多导ST 分析功能，ST测量范围：-2.5mV～＋2.5mV：提供 ST MAP图。</w:t>
      </w:r>
    </w:p>
    <w:p w14:paraId="4B382DC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2.4.7、具有起搏检测功能，可检出并滤过起搏器信号</w:t>
      </w:r>
    </w:p>
    <w:p w14:paraId="45416AE2"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2.4.8、具备心率变异分析功能，可对病人心率在一定时间内周期性改变情况进行分析，并对心率变异分析结果进行统计。</w:t>
      </w:r>
    </w:p>
    <w:p w14:paraId="79AE4B65"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2.4.9、配备抗电刀心电导联附件.</w:t>
      </w:r>
    </w:p>
    <w:p w14:paraId="2E8F6617"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2.5、无创血压监测：</w:t>
      </w:r>
    </w:p>
    <w:p w14:paraId="4E4C58B2"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2.5.1、具备动态血压分析功能，可自动统计分析24小时内血压变化，自动显示平均血压、白天和夜间平均血压、血压高于正常百分比等参数。</w:t>
      </w:r>
    </w:p>
    <w:p w14:paraId="61F3846C"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2.5.2、具有收缩压和舒张压的血压差报警功能。</w:t>
      </w:r>
    </w:p>
    <w:p w14:paraId="562C0251"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2.5.3、NIBP测量结束时</w:t>
      </w:r>
      <w:proofErr w:type="gramStart"/>
      <w:r w:rsidRPr="00163D12">
        <w:rPr>
          <w:rFonts w:ascii="宋体" w:hAnsi="宋体" w:cs="仿宋_GB2312" w:hint="eastAsia"/>
          <w:bCs/>
          <w:sz w:val="24"/>
        </w:rPr>
        <w:t>可声音</w:t>
      </w:r>
      <w:proofErr w:type="gramEnd"/>
      <w:r w:rsidRPr="00163D12">
        <w:rPr>
          <w:rFonts w:ascii="宋体" w:hAnsi="宋体" w:cs="仿宋_GB2312" w:hint="eastAsia"/>
          <w:bCs/>
          <w:sz w:val="24"/>
        </w:rPr>
        <w:t>提示。</w:t>
      </w:r>
    </w:p>
    <w:p w14:paraId="7161CA85"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2.5.4、具备辅助静脉穿刺功能。</w:t>
      </w:r>
    </w:p>
    <w:p w14:paraId="4FA33C23"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2.6、血氧：</w:t>
      </w:r>
    </w:p>
    <w:p w14:paraId="4446F33D"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2.6.1、</w:t>
      </w:r>
      <w:proofErr w:type="gramStart"/>
      <w:r w:rsidRPr="00163D12">
        <w:rPr>
          <w:rFonts w:ascii="宋体" w:hAnsi="宋体" w:cs="仿宋_GB2312" w:hint="eastAsia"/>
          <w:bCs/>
          <w:sz w:val="24"/>
        </w:rPr>
        <w:t>抗运动</w:t>
      </w:r>
      <w:proofErr w:type="gramEnd"/>
      <w:r w:rsidRPr="00163D12">
        <w:rPr>
          <w:rFonts w:ascii="宋体" w:hAnsi="宋体" w:cs="仿宋_GB2312" w:hint="eastAsia"/>
          <w:bCs/>
          <w:sz w:val="24"/>
        </w:rPr>
        <w:t>和弱灌注血氧检测技术。</w:t>
      </w:r>
    </w:p>
    <w:p w14:paraId="70EE53E8"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2.6.2、可监测和显示灌注度指数（PI）。</w:t>
      </w:r>
    </w:p>
    <w:p w14:paraId="0215E8F1"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2.6.3、血氧脉率监测范围：30～300bpm。</w:t>
      </w:r>
    </w:p>
    <w:p w14:paraId="1D960A31"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2.7、呼吸监测</w:t>
      </w:r>
    </w:p>
    <w:p w14:paraId="2011CCD3"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2.7.1、监测方法：阻抗法。</w:t>
      </w:r>
    </w:p>
    <w:p w14:paraId="65EB8F05"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2.7.2、呼吸导联多种可选。</w:t>
      </w:r>
    </w:p>
    <w:p w14:paraId="18DAA0E4"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3、数据存储与回顾：可存储≥1600组 NIBP 数据列表\趋势存储回放时间≥1000h、 报警事件或报警信息200组。</w:t>
      </w:r>
    </w:p>
    <w:p w14:paraId="165AF7C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4、具备通气计算、血液动力学计算、药物浓度计算和氧合计算功能。</w:t>
      </w:r>
    </w:p>
    <w:p w14:paraId="3AE0B342"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（三）、生厂商通过IS013485、IS09001、ISO14001认证并提供证书复印件。</w:t>
      </w:r>
    </w:p>
    <w:p w14:paraId="5949D1A1"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二、主要配置：</w:t>
      </w:r>
    </w:p>
    <w:p w14:paraId="7FFBE17B"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1、中央站（含中央监护软件）：1套。</w:t>
      </w:r>
    </w:p>
    <w:p w14:paraId="7D061D45"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2、监护仪：5台。</w:t>
      </w:r>
    </w:p>
    <w:p w14:paraId="6E9DEE5A"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3、心电监测附件：5套。</w:t>
      </w:r>
    </w:p>
    <w:p w14:paraId="3BCDF080" w14:textId="77777777" w:rsidR="00163D12" w:rsidRPr="00163D12" w:rsidRDefault="00163D12" w:rsidP="00163D12">
      <w:pPr>
        <w:spacing w:line="360" w:lineRule="auto"/>
        <w:rPr>
          <w:rFonts w:ascii="宋体" w:hAnsi="宋体" w:cs="仿宋_GB2312"/>
          <w:bCs/>
          <w:sz w:val="24"/>
        </w:rPr>
      </w:pPr>
      <w:r w:rsidRPr="00163D12">
        <w:rPr>
          <w:rFonts w:ascii="宋体" w:hAnsi="宋体" w:cs="仿宋_GB2312" w:hint="eastAsia"/>
          <w:bCs/>
          <w:sz w:val="24"/>
        </w:rPr>
        <w:t>4、血氧监测附件：5套。</w:t>
      </w:r>
    </w:p>
    <w:p w14:paraId="1E4C995C" w14:textId="66903770" w:rsidR="00342B25" w:rsidRDefault="00163D12" w:rsidP="00163D12">
      <w:pPr>
        <w:spacing w:line="360" w:lineRule="auto"/>
        <w:rPr>
          <w:rFonts w:ascii="宋体" w:hAnsi="宋体" w:cs="仿宋_GB2312"/>
          <w:sz w:val="24"/>
        </w:rPr>
      </w:pPr>
      <w:r w:rsidRPr="00163D12">
        <w:rPr>
          <w:rFonts w:ascii="宋体" w:hAnsi="宋体" w:cs="仿宋_GB2312" w:hint="eastAsia"/>
          <w:bCs/>
          <w:sz w:val="24"/>
        </w:rPr>
        <w:t>5、无创血压监测附件：5套。</w:t>
      </w:r>
    </w:p>
    <w:p w14:paraId="64040B8C" w14:textId="5821457E" w:rsidR="00342B25" w:rsidRDefault="00342B25" w:rsidP="00342B25">
      <w:pPr>
        <w:spacing w:line="360" w:lineRule="auto"/>
        <w:rPr>
          <w:rFonts w:ascii="宋体" w:hAnsi="宋体" w:cs="仿宋_GB2312"/>
          <w:bCs/>
          <w:sz w:val="24"/>
        </w:rPr>
      </w:pPr>
      <w:r w:rsidRPr="00750D90">
        <w:rPr>
          <w:rFonts w:ascii="宋体" w:hAnsi="宋体" w:cs="仿宋_GB2312" w:hint="eastAsia"/>
          <w:sz w:val="24"/>
          <w:highlight w:val="green"/>
        </w:rPr>
        <w:t>品目</w:t>
      </w:r>
      <w:r w:rsidR="00163D12">
        <w:rPr>
          <w:rFonts w:ascii="宋体" w:hAnsi="宋体" w:cs="仿宋_GB2312"/>
          <w:sz w:val="24"/>
          <w:highlight w:val="green"/>
        </w:rPr>
        <w:t>5</w:t>
      </w:r>
      <w:r w:rsidRPr="00163D12">
        <w:rPr>
          <w:rFonts w:ascii="宋体" w:hAnsi="宋体" w:cs="仿宋_GB2312" w:hint="eastAsia"/>
          <w:sz w:val="24"/>
          <w:highlight w:val="green"/>
        </w:rPr>
        <w:t>、</w:t>
      </w:r>
      <w:r w:rsidR="00163D12" w:rsidRPr="00163D12">
        <w:rPr>
          <w:rFonts w:ascii="宋体" w:hAnsi="宋体" w:cs="仿宋_GB2312" w:hint="eastAsia"/>
          <w:bCs/>
          <w:sz w:val="24"/>
          <w:highlight w:val="green"/>
        </w:rPr>
        <w:t>高频振动排痰系统</w:t>
      </w:r>
    </w:p>
    <w:p w14:paraId="59D0758A"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一、技术参数：</w:t>
      </w:r>
    </w:p>
    <w:p w14:paraId="2D3A1FC0"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1、由主机、双空气导管、气囊背心、电动线控器、雾化器、吸痰装置、台车组成。</w:t>
      </w:r>
    </w:p>
    <w:p w14:paraId="29E0E2D1"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2、主机：</w:t>
      </w:r>
    </w:p>
    <w:p w14:paraId="336A2C24"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2.1、液晶触摸屏：≥7英寸。</w:t>
      </w:r>
    </w:p>
    <w:p w14:paraId="0B2C2E1C"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2.2、治疗模式：常规模式、梯度模式、循环模式、自定义模式。</w:t>
      </w:r>
    </w:p>
    <w:p w14:paraId="38F19129"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2.3、具备治疗压力和治疗频率自动检测、反馈和调节功能。</w:t>
      </w:r>
    </w:p>
    <w:p w14:paraId="265A9316"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2.4、压力调节范围：1～35mmHg</w:t>
      </w:r>
    </w:p>
    <w:p w14:paraId="7BC9678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2.5、频率调节范围：1～20Hz；调节步长≤1Hz。</w:t>
      </w:r>
    </w:p>
    <w:p w14:paraId="78951974"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2.6、治疗时间设定范围：1～60min；调节步长≤1min。</w:t>
      </w:r>
    </w:p>
    <w:p w14:paraId="0AFE6391"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2.7、具备咳嗽暂停功能，灵敏度≥3档可调，咳嗽暂停时间调节范围：10～300s。</w:t>
      </w:r>
    </w:p>
    <w:p w14:paraId="5C3E5EDB"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 xml:space="preserve">2.8、可存储历史治疗信息≥1万条，可查询患者历史治疗信息 </w:t>
      </w:r>
    </w:p>
    <w:p w14:paraId="5FC9E5B4"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2.9、主机具备紧急停止按键，在紧急情况下可一键停机。</w:t>
      </w:r>
    </w:p>
    <w:p w14:paraId="5F7E04A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2.10、具有断电保护功能，设备断电后自动存储上次设定参数。</w:t>
      </w:r>
    </w:p>
    <w:p w14:paraId="00865C5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2.11、具有欠压提示、压力/频率参数设置异常提醒功能。</w:t>
      </w:r>
    </w:p>
    <w:p w14:paraId="3D90E98B"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2.12、工作噪声：≤75dB(A)，最大功率工作≤75dB(A)。</w:t>
      </w:r>
    </w:p>
    <w:p w14:paraId="7B5C49F8"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3、可通过电动线控手柄暂停/恢复振动排痰治疗</w:t>
      </w:r>
    </w:p>
    <w:p w14:paraId="1E8E978C"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4、双空气导管内置金属丝支撑。</w:t>
      </w:r>
    </w:p>
    <w:p w14:paraId="5F58916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5、气囊背心</w:t>
      </w:r>
    </w:p>
    <w:p w14:paraId="63CFEBF2"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5.1、多种规格气囊背心可选，可提供重复性使用和单人使用的气囊背心</w:t>
      </w:r>
    </w:p>
    <w:p w14:paraId="3A9B8B97"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5.2、气囊背心前胸V型设计，可拆卸，外层可干洗和机洗，洗后可与内层气囊重新组装。</w:t>
      </w:r>
    </w:p>
    <w:p w14:paraId="7C46F02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▲6、具备雾化功能，雾化档位≥3档可调</w:t>
      </w:r>
    </w:p>
    <w:p w14:paraId="4878E3C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7、具备吸痰专职，极限负压：≥0.075MPa，瞬时抽气速率：≥20L/min</w:t>
      </w:r>
    </w:p>
    <w:p w14:paraId="60C67B97"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 xml:space="preserve">8、使用年限≥10年（提供设备铭牌照片或说明书证明）  </w:t>
      </w:r>
    </w:p>
    <w:p w14:paraId="39804232"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二、主要配置：</w:t>
      </w:r>
    </w:p>
    <w:p w14:paraId="0878590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w:t>
      </w:r>
      <w:r w:rsidRPr="00163D12">
        <w:rPr>
          <w:rFonts w:ascii="宋体" w:hAnsi="宋体" w:cs="仿宋_GB2312" w:hint="eastAsia"/>
          <w:sz w:val="24"/>
        </w:rPr>
        <w:tab/>
        <w:t>主机：1台。</w:t>
      </w:r>
    </w:p>
    <w:p w14:paraId="0BFCF5E2"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2、双空气导管：1条</w:t>
      </w:r>
    </w:p>
    <w:p w14:paraId="02718E6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3、气囊背心：3件。</w:t>
      </w:r>
    </w:p>
    <w:p w14:paraId="597010AE"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4、电动线控器：1可，</w:t>
      </w:r>
    </w:p>
    <w:p w14:paraId="3B3CBD34"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5、雾化器：1台</w:t>
      </w:r>
    </w:p>
    <w:p w14:paraId="24334424"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6、吸痰装置：1台</w:t>
      </w:r>
    </w:p>
    <w:p w14:paraId="2DBFB45E" w14:textId="5DC9E128" w:rsidR="00342B25" w:rsidRDefault="00163D12" w:rsidP="00163D12">
      <w:pPr>
        <w:spacing w:line="360" w:lineRule="auto"/>
        <w:rPr>
          <w:rFonts w:ascii="宋体" w:hAnsi="宋体" w:cs="仿宋_GB2312"/>
          <w:sz w:val="24"/>
        </w:rPr>
      </w:pPr>
      <w:r w:rsidRPr="00163D12">
        <w:rPr>
          <w:rFonts w:ascii="宋体" w:hAnsi="宋体" w:cs="仿宋_GB2312" w:hint="eastAsia"/>
          <w:sz w:val="24"/>
        </w:rPr>
        <w:t>7、台车：1辆</w:t>
      </w:r>
    </w:p>
    <w:p w14:paraId="2F79C9A4" w14:textId="5E89B163" w:rsidR="00342B25" w:rsidRDefault="00342B25" w:rsidP="00342B25">
      <w:pPr>
        <w:spacing w:line="360" w:lineRule="auto"/>
        <w:rPr>
          <w:rFonts w:ascii="宋体" w:hAnsi="宋体" w:cs="仿宋_GB2312"/>
          <w:sz w:val="24"/>
        </w:rPr>
      </w:pPr>
      <w:r w:rsidRPr="00750D90">
        <w:rPr>
          <w:rFonts w:ascii="宋体" w:hAnsi="宋体" w:cs="仿宋_GB2312" w:hint="eastAsia"/>
          <w:bCs/>
          <w:sz w:val="24"/>
          <w:highlight w:val="green"/>
        </w:rPr>
        <w:t>品目</w:t>
      </w:r>
      <w:r w:rsidR="00163D12">
        <w:rPr>
          <w:rFonts w:ascii="宋体" w:hAnsi="宋体" w:cs="仿宋_GB2312"/>
          <w:bCs/>
          <w:sz w:val="24"/>
          <w:highlight w:val="green"/>
        </w:rPr>
        <w:t>6</w:t>
      </w:r>
      <w:r w:rsidRPr="00750D90">
        <w:rPr>
          <w:rFonts w:ascii="宋体" w:hAnsi="宋体" w:cs="仿宋_GB2312" w:hint="eastAsia"/>
          <w:bCs/>
          <w:sz w:val="24"/>
          <w:highlight w:val="green"/>
        </w:rPr>
        <w:t>、</w:t>
      </w:r>
      <w:r w:rsidR="00163D12" w:rsidRPr="00163D12">
        <w:rPr>
          <w:rFonts w:ascii="宋体" w:hAnsi="宋体" w:cs="仿宋_GB2312" w:hint="eastAsia"/>
          <w:bCs/>
          <w:sz w:val="24"/>
          <w:highlight w:val="green"/>
        </w:rPr>
        <w:t>病人监护仪</w:t>
      </w:r>
    </w:p>
    <w:p w14:paraId="24BA39AF"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一、技术参数</w:t>
      </w:r>
    </w:p>
    <w:p w14:paraId="1743C21F"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1、主机通用参数</w:t>
      </w:r>
    </w:p>
    <w:p w14:paraId="1D7AE70C"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▲1.1、插件式监护仪，可通过有线和无线的方式连入中央监护系统。</w:t>
      </w:r>
    </w:p>
    <w:p w14:paraId="0EFE6B4A"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 xml:space="preserve">1.2、主机插件槽：≥5个 </w:t>
      </w:r>
    </w:p>
    <w:p w14:paraId="5166A4A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1.3、液晶触摸显示屏≥12英寸。</w:t>
      </w:r>
    </w:p>
    <w:p w14:paraId="69C6E83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1.4、内置记录仪，可打印波形通道≥3通道。</w:t>
      </w:r>
    </w:p>
    <w:p w14:paraId="0EC86300"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1.5、具备护士呼叫接口和USB 接口。</w:t>
      </w:r>
    </w:p>
    <w:p w14:paraId="388AADA0"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2、多参数监测模块：</w:t>
      </w:r>
    </w:p>
    <w:p w14:paraId="3B339690"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2.1、可监护成人、小儿、新生儿。</w:t>
      </w:r>
    </w:p>
    <w:p w14:paraId="4523D812" w14:textId="77777777" w:rsidR="00163D12" w:rsidRPr="00163D12" w:rsidRDefault="00163D12" w:rsidP="00163D12">
      <w:pPr>
        <w:spacing w:line="360" w:lineRule="auto"/>
        <w:rPr>
          <w:rFonts w:ascii="宋体" w:hAnsi="宋体" w:cs="仿宋_GB2312"/>
          <w:sz w:val="24"/>
        </w:rPr>
      </w:pPr>
      <w:r w:rsidRPr="00163D12">
        <w:rPr>
          <w:rFonts w:ascii="宋体" w:hAnsi="宋体" w:cs="仿宋_GB2312"/>
          <w:sz w:val="24"/>
        </w:rPr>
        <w:t>2.2</w:t>
      </w:r>
      <w:r w:rsidRPr="00163D12">
        <w:rPr>
          <w:rFonts w:ascii="宋体" w:hAnsi="宋体" w:cs="仿宋_GB2312" w:hint="eastAsia"/>
          <w:sz w:val="24"/>
        </w:rPr>
        <w:t>、具备心电（</w:t>
      </w:r>
      <w:r w:rsidRPr="00163D12">
        <w:rPr>
          <w:rFonts w:ascii="宋体" w:hAnsi="宋体" w:cs="仿宋_GB2312"/>
          <w:sz w:val="24"/>
        </w:rPr>
        <w:t>ECG)</w:t>
      </w:r>
      <w:r w:rsidRPr="00163D12">
        <w:rPr>
          <w:rFonts w:ascii="宋体" w:hAnsi="宋体" w:cs="仿宋_GB2312" w:hint="eastAsia"/>
          <w:sz w:val="24"/>
        </w:rPr>
        <w:t>、呼吸（</w:t>
      </w:r>
      <w:r w:rsidRPr="00163D12">
        <w:rPr>
          <w:rFonts w:ascii="宋体" w:hAnsi="宋体" w:cs="仿宋_GB2312"/>
          <w:sz w:val="24"/>
        </w:rPr>
        <w:t>RESP )</w:t>
      </w:r>
      <w:r w:rsidRPr="00163D12">
        <w:rPr>
          <w:rFonts w:ascii="宋体" w:hAnsi="宋体" w:cs="仿宋_GB2312" w:hint="eastAsia"/>
          <w:sz w:val="24"/>
        </w:rPr>
        <w:t>、无创血压（</w:t>
      </w:r>
      <w:r w:rsidRPr="00163D12">
        <w:rPr>
          <w:rFonts w:ascii="宋体" w:hAnsi="宋体" w:cs="仿宋_GB2312"/>
          <w:sz w:val="24"/>
        </w:rPr>
        <w:t>NIBP)</w:t>
      </w:r>
      <w:r w:rsidRPr="00163D12">
        <w:rPr>
          <w:rFonts w:ascii="宋体" w:hAnsi="宋体" w:cs="仿宋_GB2312" w:hint="eastAsia"/>
          <w:sz w:val="24"/>
        </w:rPr>
        <w:t>、血氧饱和度（</w:t>
      </w:r>
      <w:proofErr w:type="spellStart"/>
      <w:r w:rsidRPr="00163D12">
        <w:rPr>
          <w:rFonts w:ascii="宋体" w:hAnsi="宋体" w:cs="仿宋_GB2312"/>
          <w:sz w:val="24"/>
        </w:rPr>
        <w:t>SpO</w:t>
      </w:r>
      <w:proofErr w:type="spellEnd"/>
      <w:r w:rsidRPr="00163D12">
        <w:rPr>
          <w:sz w:val="24"/>
        </w:rPr>
        <w:t>₂</w:t>
      </w:r>
      <w:r w:rsidRPr="00163D12">
        <w:rPr>
          <w:rFonts w:ascii="宋体" w:hAnsi="宋体" w:cs="仿宋_GB2312"/>
          <w:sz w:val="24"/>
        </w:rPr>
        <w:t>)</w:t>
      </w:r>
      <w:r w:rsidRPr="00163D12">
        <w:rPr>
          <w:rFonts w:ascii="宋体" w:hAnsi="宋体" w:cs="仿宋_GB2312" w:hint="eastAsia"/>
          <w:sz w:val="24"/>
        </w:rPr>
        <w:t>、脉率（</w:t>
      </w:r>
      <w:r w:rsidRPr="00163D12">
        <w:rPr>
          <w:rFonts w:ascii="宋体" w:hAnsi="宋体" w:cs="仿宋_GB2312"/>
          <w:sz w:val="24"/>
        </w:rPr>
        <w:t>PR)</w:t>
      </w:r>
      <w:r w:rsidRPr="00163D12">
        <w:rPr>
          <w:rFonts w:ascii="宋体" w:hAnsi="宋体" w:cs="仿宋_GB2312" w:hint="eastAsia"/>
          <w:sz w:val="24"/>
        </w:rPr>
        <w:t>、双体温（</w:t>
      </w:r>
      <w:r w:rsidRPr="00163D12">
        <w:rPr>
          <w:rFonts w:ascii="宋体" w:hAnsi="宋体" w:cs="仿宋_GB2312"/>
          <w:sz w:val="24"/>
        </w:rPr>
        <w:t>TEMP)</w:t>
      </w:r>
      <w:r w:rsidRPr="00163D12">
        <w:rPr>
          <w:rFonts w:ascii="宋体" w:hAnsi="宋体" w:cs="仿宋_GB2312" w:hint="eastAsia"/>
          <w:sz w:val="24"/>
        </w:rPr>
        <w:t>监测功能。</w:t>
      </w:r>
    </w:p>
    <w:p w14:paraId="0B250881"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2.3、心电、呼吸、无创血压、血氧、体温、IBP参数的医用电气安全级别：CF 级。</w:t>
      </w:r>
    </w:p>
    <w:p w14:paraId="26C3E7C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2.4、心电监测：</w:t>
      </w:r>
    </w:p>
    <w:p w14:paraId="44A05A0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2.4.1、3/5导心电。</w:t>
      </w:r>
    </w:p>
    <w:p w14:paraId="56AA54A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2.4.2、具有监护、手术（滤波）和诊断滤波模式。</w:t>
      </w:r>
    </w:p>
    <w:p w14:paraId="5F7E2E2F"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2.4.3、心电扫描速调节范围：6.25～50mm/s；调节档位≥3档。</w:t>
      </w:r>
    </w:p>
    <w:p w14:paraId="06BE9EAA"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▲2.4.4、心律失常种类≥20种，包括房颤分析。</w:t>
      </w:r>
    </w:p>
    <w:p w14:paraId="59D98E36"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 xml:space="preserve">2.4.5、具备 QT / </w:t>
      </w:r>
      <w:proofErr w:type="spellStart"/>
      <w:r w:rsidRPr="00163D12">
        <w:rPr>
          <w:rFonts w:ascii="宋体" w:hAnsi="宋体" w:cs="仿宋_GB2312" w:hint="eastAsia"/>
          <w:sz w:val="24"/>
        </w:rPr>
        <w:t>QTc</w:t>
      </w:r>
      <w:proofErr w:type="spellEnd"/>
      <w:r w:rsidRPr="00163D12">
        <w:rPr>
          <w:rFonts w:ascii="宋体" w:hAnsi="宋体" w:cs="仿宋_GB2312" w:hint="eastAsia"/>
          <w:sz w:val="24"/>
        </w:rPr>
        <w:t xml:space="preserve"> 分析功能，可显示 QT、</w:t>
      </w:r>
      <w:proofErr w:type="spellStart"/>
      <w:r w:rsidRPr="00163D12">
        <w:rPr>
          <w:rFonts w:ascii="宋体" w:hAnsi="宋体" w:cs="仿宋_GB2312" w:hint="eastAsia"/>
          <w:sz w:val="24"/>
        </w:rPr>
        <w:t>QTc</w:t>
      </w:r>
      <w:proofErr w:type="spellEnd"/>
      <w:r w:rsidRPr="00163D12">
        <w:rPr>
          <w:rFonts w:ascii="宋体" w:hAnsi="宋体" w:cs="仿宋_GB2312" w:hint="eastAsia"/>
          <w:sz w:val="24"/>
        </w:rPr>
        <w:t>、△</w:t>
      </w:r>
      <w:proofErr w:type="spellStart"/>
      <w:r w:rsidRPr="00163D12">
        <w:rPr>
          <w:rFonts w:ascii="宋体" w:hAnsi="宋体" w:cs="仿宋_GB2312" w:hint="eastAsia"/>
          <w:sz w:val="24"/>
        </w:rPr>
        <w:t>QTc</w:t>
      </w:r>
      <w:proofErr w:type="spellEnd"/>
      <w:r w:rsidRPr="00163D12">
        <w:rPr>
          <w:rFonts w:ascii="宋体" w:hAnsi="宋体" w:cs="仿宋_GB2312" w:hint="eastAsia"/>
          <w:sz w:val="24"/>
        </w:rPr>
        <w:t>。</w:t>
      </w:r>
    </w:p>
    <w:p w14:paraId="0A319F2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2.4.6、具有多导ST 分析功能，ST测量范围：-2.5mV～＋2.5mV：提供 ST MAP图。</w:t>
      </w:r>
    </w:p>
    <w:p w14:paraId="2CB2BC4F"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2.4.7、具有起搏检测功能，可检出并滤过起搏器信号</w:t>
      </w:r>
    </w:p>
    <w:p w14:paraId="5FEEFE2F"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2.4.8、具备心率变异分析功能，可对病人心率在一定时间内周期性改变情况进行分析，并对心率变异分析结果进行统计。</w:t>
      </w:r>
    </w:p>
    <w:p w14:paraId="6E9A48F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2.4.9、配备抗电刀心电导联附件。</w:t>
      </w:r>
    </w:p>
    <w:p w14:paraId="2FEDD0D2"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2.5、无创血压监测：</w:t>
      </w:r>
    </w:p>
    <w:p w14:paraId="5170DED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2.5.1、具备动态血压分析功能，可自动统计分析24小时内血压变化，自动显示平均血压、白天和夜间平均血压、血压高于正常百分比等参数。</w:t>
      </w:r>
    </w:p>
    <w:p w14:paraId="72216359"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2.5.2、具有收缩压和舒张压的血压差报警功能。</w:t>
      </w:r>
    </w:p>
    <w:p w14:paraId="05ED4299"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2.5.3、NIBP测量结束时</w:t>
      </w:r>
      <w:proofErr w:type="gramStart"/>
      <w:r w:rsidRPr="00163D12">
        <w:rPr>
          <w:rFonts w:ascii="宋体" w:hAnsi="宋体" w:cs="仿宋_GB2312" w:hint="eastAsia"/>
          <w:sz w:val="24"/>
        </w:rPr>
        <w:t>可声音</w:t>
      </w:r>
      <w:proofErr w:type="gramEnd"/>
      <w:r w:rsidRPr="00163D12">
        <w:rPr>
          <w:rFonts w:ascii="宋体" w:hAnsi="宋体" w:cs="仿宋_GB2312" w:hint="eastAsia"/>
          <w:sz w:val="24"/>
        </w:rPr>
        <w:t>提示。</w:t>
      </w:r>
    </w:p>
    <w:p w14:paraId="7A20A56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2.5.4、具备辅助静脉穿刺功能。</w:t>
      </w:r>
    </w:p>
    <w:p w14:paraId="51760E46"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2.6、血氧：</w:t>
      </w:r>
    </w:p>
    <w:p w14:paraId="390E7390"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2.6.1、</w:t>
      </w:r>
      <w:proofErr w:type="gramStart"/>
      <w:r w:rsidRPr="00163D12">
        <w:rPr>
          <w:rFonts w:ascii="宋体" w:hAnsi="宋体" w:cs="仿宋_GB2312" w:hint="eastAsia"/>
          <w:sz w:val="24"/>
        </w:rPr>
        <w:t>抗运动</w:t>
      </w:r>
      <w:proofErr w:type="gramEnd"/>
      <w:r w:rsidRPr="00163D12">
        <w:rPr>
          <w:rFonts w:ascii="宋体" w:hAnsi="宋体" w:cs="仿宋_GB2312" w:hint="eastAsia"/>
          <w:sz w:val="24"/>
        </w:rPr>
        <w:t>和弱灌注血氧检测技术。</w:t>
      </w:r>
    </w:p>
    <w:p w14:paraId="7A7436DF"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2.6.2、可监测和显示灌注度指数（PI）。</w:t>
      </w:r>
    </w:p>
    <w:p w14:paraId="576A07D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2.6.3、血氧脉率监测范围：30～300bpm。</w:t>
      </w:r>
    </w:p>
    <w:p w14:paraId="19BC970F"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2.7、呼吸监测</w:t>
      </w:r>
    </w:p>
    <w:p w14:paraId="72FBD1E5"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2.7.1、监测方法：阻抗法。</w:t>
      </w:r>
    </w:p>
    <w:p w14:paraId="41B027EA"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2.7.2、呼吸导联多种可选。</w:t>
      </w:r>
    </w:p>
    <w:p w14:paraId="1DF8213D"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3、数据存储与回顾：可存储≥1600组 NIBP 数据列表\趋势存储回放时间≥1000h、 报警事件或报警信息200组。</w:t>
      </w:r>
    </w:p>
    <w:p w14:paraId="531FE3D8"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4、具备通气计算、血液动力学计算、药物浓度计算和氧合计算功能。</w:t>
      </w:r>
    </w:p>
    <w:p w14:paraId="0974C8A3"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二、主要配置：</w:t>
      </w:r>
    </w:p>
    <w:p w14:paraId="6041CFA8"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1、监护仪：1台。</w:t>
      </w:r>
    </w:p>
    <w:p w14:paraId="57C853F2"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2、心电监测附件：1套。</w:t>
      </w:r>
    </w:p>
    <w:p w14:paraId="3B4944AE" w14:textId="77777777" w:rsidR="00163D12" w:rsidRPr="00163D12" w:rsidRDefault="00163D12" w:rsidP="00163D12">
      <w:pPr>
        <w:spacing w:line="360" w:lineRule="auto"/>
        <w:rPr>
          <w:rFonts w:ascii="宋体" w:hAnsi="宋体" w:cs="仿宋_GB2312"/>
          <w:sz w:val="24"/>
        </w:rPr>
      </w:pPr>
      <w:r w:rsidRPr="00163D12">
        <w:rPr>
          <w:rFonts w:ascii="宋体" w:hAnsi="宋体" w:cs="仿宋_GB2312" w:hint="eastAsia"/>
          <w:sz w:val="24"/>
        </w:rPr>
        <w:t>3、血氧监测附件：1套。</w:t>
      </w:r>
    </w:p>
    <w:p w14:paraId="353A8C3E" w14:textId="04DC91EB" w:rsidR="00342B25" w:rsidRDefault="00163D12" w:rsidP="00163D12">
      <w:pPr>
        <w:spacing w:line="360" w:lineRule="auto"/>
        <w:rPr>
          <w:rFonts w:ascii="宋体" w:hAnsi="宋体" w:cs="仿宋_GB2312"/>
          <w:bCs/>
          <w:sz w:val="24"/>
        </w:rPr>
      </w:pPr>
      <w:r w:rsidRPr="00163D12">
        <w:rPr>
          <w:rFonts w:ascii="宋体" w:hAnsi="宋体" w:cs="仿宋_GB2312" w:hint="eastAsia"/>
          <w:sz w:val="24"/>
        </w:rPr>
        <w:t>4、无创血压监测附件：1套。</w:t>
      </w: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49"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9"/>
    </w:p>
    <w:p w14:paraId="1C3BBB3C" w14:textId="77777777" w:rsidR="00D12926" w:rsidRDefault="00D12926" w:rsidP="00D12926">
      <w:pPr>
        <w:pStyle w:val="21"/>
        <w:spacing w:line="22" w:lineRule="atLeast"/>
        <w:rPr>
          <w:rFonts w:ascii="宋体" w:eastAsia="宋体" w:hAnsi="宋体"/>
        </w:rPr>
      </w:pPr>
      <w:bookmarkStart w:id="850" w:name="_Toc76478886"/>
      <w:bookmarkStart w:id="851" w:name="_Toc76479113"/>
      <w:bookmarkStart w:id="852" w:name="_Toc76478276"/>
      <w:r>
        <w:rPr>
          <w:rFonts w:ascii="宋体" w:eastAsia="宋体" w:hAnsi="宋体" w:hint="eastAsia"/>
          <w:sz w:val="28"/>
        </w:rPr>
        <w:t>政府采购合同</w:t>
      </w:r>
      <w:bookmarkEnd w:id="850"/>
      <w:bookmarkEnd w:id="851"/>
      <w:bookmarkEnd w:id="852"/>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53" w:name="_Toc76479114"/>
      <w:bookmarkStart w:id="854" w:name="_Toc135537939"/>
      <w:bookmarkStart w:id="855" w:name="_Toc76478887"/>
      <w:bookmarkStart w:id="856" w:name="_Toc135539127"/>
      <w:bookmarkStart w:id="857" w:name="_Toc76478277"/>
      <w:r>
        <w:rPr>
          <w:rFonts w:hAnsi="宋体" w:hint="eastAsia"/>
          <w:b w:val="0"/>
          <w:sz w:val="24"/>
        </w:rPr>
        <w:t>合同编号:</w:t>
      </w:r>
      <w:bookmarkEnd w:id="853"/>
      <w:bookmarkEnd w:id="854"/>
      <w:bookmarkEnd w:id="855"/>
      <w:bookmarkEnd w:id="856"/>
      <w:bookmarkEnd w:id="857"/>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188AD244" w:rsidR="00D12926" w:rsidRDefault="00295E3D" w:rsidP="00D12926">
      <w:pPr>
        <w:spacing w:before="120"/>
        <w:ind w:firstLineChars="150" w:firstLine="360"/>
        <w:rPr>
          <w:rFonts w:ascii="宋体" w:hAnsi="宋体"/>
          <w:sz w:val="24"/>
          <w:u w:val="single"/>
        </w:rPr>
      </w:pPr>
      <w:r w:rsidRPr="00295E3D">
        <w:rPr>
          <w:rFonts w:ascii="宋体" w:hAnsi="宋体" w:hint="eastAsia"/>
          <w:sz w:val="24"/>
          <w:u w:val="single"/>
        </w:rPr>
        <w:t>付款方式：</w:t>
      </w:r>
      <w:r w:rsidR="00342B25" w:rsidRPr="00342B25">
        <w:rPr>
          <w:rFonts w:ascii="宋体" w:hAnsi="宋体" w:hint="eastAsia"/>
          <w:sz w:val="24"/>
          <w:u w:val="single"/>
        </w:rPr>
        <w:t>合同签订后7日内，卖方向买方支付合同总金额的5%作为履约保证金（安装验收合格后转为质保金），货到用户现场安装验收合格后，买方一次性支付合同总金额100%（卖方在收款时须提供货物全款发票）；质保期满后30天内无息退还质保金【扣除质保期间应由卖方承担的费用（如有）】。</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424D55C3" w14:textId="77777777" w:rsidR="00D12926" w:rsidRDefault="00D12926" w:rsidP="00D12926">
      <w:pPr>
        <w:spacing w:before="120"/>
        <w:rPr>
          <w:rFonts w:ascii="宋体" w:hAnsi="宋体"/>
          <w:sz w:val="24"/>
        </w:rPr>
      </w:pPr>
    </w:p>
    <w:p w14:paraId="65A18CDD" w14:textId="2BE002E4" w:rsidR="00AE232B" w:rsidRPr="00AE232B" w:rsidRDefault="00D12926" w:rsidP="00D12926">
      <w:pPr>
        <w:widowControl/>
        <w:spacing w:after="0" w:line="360" w:lineRule="auto"/>
        <w:ind w:firstLineChars="900" w:firstLine="2160"/>
        <w:rPr>
          <w:rFonts w:ascii="宋体" w:hAnsi="宋体"/>
          <w:color w:val="000000"/>
          <w:w w:val="90"/>
          <w:kern w:val="0"/>
          <w:sz w:val="30"/>
          <w:szCs w:val="30"/>
        </w:rPr>
      </w:pPr>
      <w:r>
        <w:rPr>
          <w:rFonts w:ascii="宋体" w:hAnsi="宋体" w:hint="eastAsia"/>
          <w:snapToGrid w:val="0"/>
          <w:sz w:val="24"/>
        </w:rPr>
        <w:t xml:space="preserve">　　</w:t>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58" w:name="_Toc99301426"/>
      <w:r w:rsidRPr="00A126F7">
        <w:rPr>
          <w:rFonts w:asciiTheme="minorEastAsia" w:eastAsiaTheme="minorEastAsia" w:hAnsiTheme="minorEastAsia"/>
          <w:b/>
          <w:sz w:val="36"/>
          <w:szCs w:val="36"/>
        </w:rPr>
        <w:t>第七章   投标文件格式</w:t>
      </w:r>
      <w:bookmarkEnd w:id="858"/>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9" w:name="_Hlk145526067"/>
      <w:r w:rsidRPr="00A126F7">
        <w:rPr>
          <w:rFonts w:asciiTheme="minorEastAsia" w:eastAsiaTheme="minorEastAsia" w:hAnsiTheme="minorEastAsia"/>
          <w:sz w:val="24"/>
        </w:rPr>
        <w:t>如供应商为联合体的，</w:t>
      </w:r>
      <w:bookmarkEnd w:id="859"/>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60" w:name="_Hlt520274407"/>
      <w:bookmarkStart w:id="861" w:name="_Hlt520274393"/>
      <w:bookmarkStart w:id="862" w:name="_Hlt520350918"/>
      <w:bookmarkStart w:id="863" w:name="_Hlt520274065"/>
      <w:bookmarkStart w:id="864" w:name="_Hlt520343000"/>
      <w:bookmarkStart w:id="865" w:name="_Hlt520355504"/>
      <w:bookmarkStart w:id="866" w:name="_Hlt520274121"/>
      <w:bookmarkStart w:id="867" w:name="_Hlt520273711"/>
      <w:bookmarkStart w:id="868" w:name="_Hlt520343392"/>
      <w:bookmarkStart w:id="869" w:name="_Hlt520271212"/>
      <w:bookmarkStart w:id="870" w:name="_Ref467988698"/>
      <w:bookmarkStart w:id="871" w:name="_Toc480942349"/>
      <w:bookmarkStart w:id="872" w:name="_Toc150774761"/>
      <w:bookmarkStart w:id="873" w:name="_Toc150480794"/>
      <w:bookmarkStart w:id="874" w:name="_Toc520356217"/>
      <w:bookmarkStart w:id="875" w:name="_Toc195842921"/>
      <w:bookmarkStart w:id="876" w:name="_Toc226309800"/>
      <w:bookmarkStart w:id="877" w:name="_Toc127151556"/>
      <w:bookmarkStart w:id="878" w:name="_Toc226965746"/>
      <w:bookmarkStart w:id="879" w:name="_Toc226337252"/>
      <w:bookmarkStart w:id="880" w:name="_Toc142311058"/>
      <w:bookmarkStart w:id="881" w:name="_Toc226965829"/>
      <w:bookmarkEnd w:id="860"/>
      <w:bookmarkEnd w:id="861"/>
      <w:bookmarkEnd w:id="862"/>
      <w:bookmarkEnd w:id="863"/>
      <w:bookmarkEnd w:id="864"/>
      <w:bookmarkEnd w:id="865"/>
      <w:bookmarkEnd w:id="866"/>
      <w:bookmarkEnd w:id="867"/>
      <w:bookmarkEnd w:id="868"/>
      <w:bookmarkEnd w:id="869"/>
      <w:r w:rsidRPr="00A126F7">
        <w:rPr>
          <w:rFonts w:asciiTheme="minorEastAsia" w:eastAsiaTheme="minorEastAsia" w:hAnsiTheme="minorEastAsia"/>
          <w:color w:val="000000"/>
          <w:sz w:val="24"/>
        </w:rPr>
        <w:t>投标</w:t>
      </w:r>
      <w:bookmarkEnd w:id="870"/>
      <w:bookmarkEnd w:id="871"/>
      <w:r w:rsidRPr="00A126F7">
        <w:rPr>
          <w:rFonts w:asciiTheme="minorEastAsia" w:eastAsiaTheme="minorEastAsia" w:hAnsiTheme="minorEastAsia"/>
          <w:color w:val="000000"/>
          <w:sz w:val="24"/>
        </w:rPr>
        <w:t>书</w:t>
      </w:r>
      <w:bookmarkEnd w:id="872"/>
      <w:bookmarkEnd w:id="873"/>
      <w:bookmarkEnd w:id="874"/>
      <w:bookmarkEnd w:id="875"/>
      <w:bookmarkEnd w:id="876"/>
      <w:bookmarkEnd w:id="877"/>
      <w:bookmarkEnd w:id="878"/>
      <w:bookmarkEnd w:id="879"/>
      <w:bookmarkEnd w:id="880"/>
      <w:bookmarkEnd w:id="881"/>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82" w:name="_Hlt520356243"/>
      <w:bookmarkStart w:id="883" w:name="_Hlt520355938"/>
      <w:bookmarkStart w:id="884" w:name="_Toc520356218"/>
      <w:bookmarkStart w:id="885" w:name="_Toc480942350"/>
      <w:bookmarkStart w:id="886" w:name="_Ref467988705"/>
      <w:bookmarkStart w:id="887" w:name="_Toc226965830"/>
      <w:bookmarkStart w:id="888" w:name="_Toc264969247"/>
      <w:bookmarkStart w:id="889" w:name="_Toc265228395"/>
      <w:bookmarkStart w:id="890" w:name="_Toc305158899"/>
      <w:bookmarkStart w:id="891" w:name="_Toc127151557"/>
      <w:bookmarkStart w:id="892" w:name="_Toc305158825"/>
      <w:bookmarkStart w:id="893" w:name="_Toc195842922"/>
      <w:bookmarkStart w:id="894" w:name="_Toc226337253"/>
      <w:bookmarkStart w:id="895" w:name="_Toc226309801"/>
      <w:bookmarkStart w:id="896" w:name="_Toc150480795"/>
      <w:bookmarkStart w:id="897" w:name="_Toc226965747"/>
      <w:bookmarkStart w:id="898" w:name="_Toc150774762"/>
      <w:bookmarkStart w:id="899" w:name="_Toc142311059"/>
      <w:bookmarkEnd w:id="882"/>
      <w:bookmarkEnd w:id="883"/>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900" w:name="_Toc226965748"/>
      <w:bookmarkStart w:id="901" w:name="_Toc226337254"/>
      <w:bookmarkStart w:id="902" w:name="_Toc226309802"/>
      <w:bookmarkStart w:id="903" w:name="_Toc164608672"/>
      <w:bookmarkStart w:id="904" w:name="_Toc305158900"/>
      <w:bookmarkStart w:id="905" w:name="_Toc164608827"/>
      <w:bookmarkStart w:id="906" w:name="_Toc264969248"/>
      <w:bookmarkStart w:id="907" w:name="_Toc265228396"/>
      <w:bookmarkStart w:id="908" w:name="_Toc305158826"/>
      <w:bookmarkStart w:id="909" w:name="_Toc195842923"/>
      <w:bookmarkStart w:id="910" w:name="_Toc226965831"/>
      <w:r w:rsidRPr="00A126F7">
        <w:rPr>
          <w:rFonts w:asciiTheme="minorEastAsia" w:eastAsiaTheme="minorEastAsia" w:hAnsiTheme="minorEastAsia"/>
          <w:b/>
          <w:color w:val="000000"/>
          <w:sz w:val="36"/>
          <w:szCs w:val="36"/>
        </w:rPr>
        <w:t>开标一览表</w:t>
      </w:r>
      <w:bookmarkEnd w:id="900"/>
      <w:bookmarkEnd w:id="901"/>
      <w:bookmarkEnd w:id="902"/>
      <w:bookmarkEnd w:id="903"/>
      <w:bookmarkEnd w:id="904"/>
      <w:bookmarkEnd w:id="905"/>
      <w:bookmarkEnd w:id="906"/>
      <w:bookmarkEnd w:id="907"/>
      <w:bookmarkEnd w:id="908"/>
      <w:bookmarkEnd w:id="909"/>
      <w:bookmarkEnd w:id="910"/>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11" w:name="_Toc305158827"/>
      <w:bookmarkStart w:id="912" w:name="_Toc226965832"/>
      <w:bookmarkStart w:id="913" w:name="_Toc264969249"/>
      <w:bookmarkStart w:id="914" w:name="_Toc305158901"/>
      <w:bookmarkStart w:id="915" w:name="_Toc265228397"/>
      <w:bookmarkStart w:id="916" w:name="_Toc226965749"/>
      <w:bookmarkStart w:id="917" w:name="_Toc226309803"/>
      <w:bookmarkStart w:id="918" w:name="_Toc226337255"/>
      <w:bookmarkStart w:id="919" w:name="_Toc150774763"/>
      <w:bookmarkStart w:id="920" w:name="_Toc195842924"/>
      <w:bookmarkStart w:id="921" w:name="_Toc150480796"/>
      <w:bookmarkStart w:id="922" w:name="_Toc127151558"/>
      <w:bookmarkStart w:id="923"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11"/>
      <w:bookmarkEnd w:id="912"/>
      <w:bookmarkEnd w:id="913"/>
      <w:bookmarkEnd w:id="914"/>
      <w:bookmarkEnd w:id="915"/>
      <w:bookmarkEnd w:id="916"/>
      <w:bookmarkEnd w:id="917"/>
      <w:bookmarkEnd w:id="918"/>
      <w:bookmarkEnd w:id="919"/>
      <w:bookmarkEnd w:id="920"/>
      <w:bookmarkEnd w:id="921"/>
      <w:bookmarkEnd w:id="922"/>
      <w:bookmarkEnd w:id="923"/>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24" w:name="_Hlk217395562"/>
      <w:bookmarkStart w:id="925"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6"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6"/>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24"/>
      <w:bookmarkEnd w:id="925"/>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7" w:name="_Toc195842927"/>
      <w:bookmarkStart w:id="928" w:name="_Toc226337258"/>
      <w:bookmarkStart w:id="929" w:name="_Toc142311062"/>
      <w:bookmarkStart w:id="930" w:name="_Toc226965835"/>
      <w:bookmarkStart w:id="931" w:name="_Toc127151562"/>
      <w:bookmarkStart w:id="932" w:name="_Toc150774765"/>
      <w:bookmarkStart w:id="933" w:name="_Toc150480798"/>
      <w:bookmarkStart w:id="934" w:name="_Toc265228400"/>
      <w:bookmarkStart w:id="935" w:name="_Toc226965752"/>
      <w:bookmarkStart w:id="936" w:name="_Toc305158904"/>
      <w:bookmarkStart w:id="937" w:name="_Toc264969252"/>
      <w:bookmarkStart w:id="938" w:name="_Toc226309806"/>
      <w:bookmarkStart w:id="939" w:name="_Toc305158830"/>
      <w:bookmarkStart w:id="940" w:name="_Toc127151561"/>
      <w:bookmarkStart w:id="941" w:name="_Toc226337257"/>
      <w:bookmarkStart w:id="942" w:name="_Toc264969251"/>
      <w:bookmarkStart w:id="943" w:name="_Toc142311061"/>
      <w:bookmarkStart w:id="944" w:name="_Toc226965751"/>
      <w:bookmarkStart w:id="945" w:name="_Toc305158903"/>
      <w:bookmarkStart w:id="946" w:name="_Toc226965834"/>
      <w:bookmarkStart w:id="947" w:name="_Toc305158829"/>
      <w:bookmarkStart w:id="948" w:name="_Toc195842926"/>
      <w:bookmarkStart w:id="949" w:name="_Toc150480797"/>
      <w:bookmarkStart w:id="950" w:name="_Toc150774764"/>
      <w:bookmarkStart w:id="951" w:name="_Toc265228399"/>
      <w:bookmarkStart w:id="952" w:name="_Toc226309805"/>
      <w:r w:rsidRPr="00A126F7">
        <w:rPr>
          <w:rFonts w:asciiTheme="minorEastAsia" w:eastAsiaTheme="minorEastAsia" w:hAnsiTheme="minorEastAsia"/>
          <w:color w:val="000000"/>
          <w:sz w:val="24"/>
          <w:szCs w:val="20"/>
        </w:rPr>
        <w:t>合同条款偏离表</w:t>
      </w:r>
      <w:bookmarkEnd w:id="927"/>
      <w:bookmarkEnd w:id="928"/>
      <w:bookmarkEnd w:id="929"/>
      <w:bookmarkEnd w:id="930"/>
      <w:bookmarkEnd w:id="931"/>
      <w:bookmarkEnd w:id="932"/>
      <w:bookmarkEnd w:id="933"/>
      <w:bookmarkEnd w:id="934"/>
      <w:bookmarkEnd w:id="935"/>
      <w:bookmarkEnd w:id="936"/>
      <w:bookmarkEnd w:id="937"/>
      <w:bookmarkEnd w:id="938"/>
      <w:bookmarkEnd w:id="939"/>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53"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53"/>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40"/>
      <w:bookmarkEnd w:id="941"/>
      <w:bookmarkEnd w:id="942"/>
      <w:bookmarkEnd w:id="943"/>
      <w:bookmarkEnd w:id="944"/>
      <w:bookmarkEnd w:id="945"/>
      <w:bookmarkEnd w:id="946"/>
      <w:bookmarkEnd w:id="947"/>
      <w:bookmarkEnd w:id="948"/>
      <w:bookmarkEnd w:id="949"/>
      <w:bookmarkEnd w:id="950"/>
      <w:bookmarkEnd w:id="951"/>
      <w:bookmarkEnd w:id="952"/>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54"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5"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5"/>
    </w:p>
    <w:bookmarkEnd w:id="954"/>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372188" w:rsidRDefault="00372188">
      <w:pPr>
        <w:spacing w:after="0" w:line="240" w:lineRule="auto"/>
      </w:pPr>
      <w:r>
        <w:separator/>
      </w:r>
    </w:p>
  </w:endnote>
  <w:endnote w:type="continuationSeparator" w:id="0">
    <w:p w14:paraId="38B0784E" w14:textId="77777777" w:rsidR="00372188" w:rsidRDefault="00372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372188" w:rsidRDefault="00372188">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372188" w:rsidRDefault="00372188">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372188" w:rsidRDefault="00372188">
    <w:pPr>
      <w:pStyle w:val="afa"/>
      <w:framePr w:wrap="around" w:vAnchor="text" w:hAnchor="margin" w:y="1"/>
      <w:ind w:right="360"/>
      <w:rPr>
        <w:rStyle w:val="aff5"/>
      </w:rPr>
    </w:pPr>
  </w:p>
  <w:p w14:paraId="50F7C9A9" w14:textId="77777777" w:rsidR="00372188" w:rsidRDefault="00372188">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372188" w:rsidRDefault="00372188">
    <w:pPr>
      <w:pStyle w:val="afa"/>
      <w:framePr w:wrap="around" w:vAnchor="text" w:hAnchor="margin" w:xAlign="right" w:y="1"/>
      <w:rPr>
        <w:rStyle w:val="aff5"/>
      </w:rPr>
    </w:pPr>
  </w:p>
  <w:p w14:paraId="2136B33F" w14:textId="77777777" w:rsidR="00372188" w:rsidRDefault="00372188">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14:paraId="4379C833" w14:textId="39E88417" w:rsidR="00372188" w:rsidRDefault="00372188">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F67D87" w:rsidRPr="00F67D87">
          <w:rPr>
            <w:rFonts w:ascii="Times New Roman"/>
            <w:noProof/>
            <w:lang w:val="zh-CN"/>
          </w:rPr>
          <w:t>5</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372188" w:rsidRDefault="0037218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372188" w:rsidRDefault="00372188">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372188" w:rsidRDefault="00372188">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372188" w:rsidRDefault="0037218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372188" w:rsidRDefault="00372188">
    <w:pPr>
      <w:pStyle w:val="afa"/>
      <w:ind w:right="360"/>
    </w:pPr>
  </w:p>
  <w:p w14:paraId="74F3EBA3" w14:textId="77777777" w:rsidR="00372188" w:rsidRDefault="00372188"/>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372188" w:rsidRDefault="00372188">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372188" w:rsidRDefault="00372188">
      <w:pPr>
        <w:spacing w:after="0" w:line="240" w:lineRule="auto"/>
      </w:pPr>
      <w:r>
        <w:separator/>
      </w:r>
    </w:p>
  </w:footnote>
  <w:footnote w:type="continuationSeparator" w:id="0">
    <w:p w14:paraId="6E0C491E" w14:textId="77777777" w:rsidR="00372188" w:rsidRDefault="00372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372188" w:rsidRDefault="0037218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372188" w:rsidRDefault="00372188">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372188" w:rsidRDefault="0037218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372188" w:rsidRDefault="00372188">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372188" w:rsidRDefault="00372188">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372188" w:rsidRDefault="00372188">
    <w:pPr>
      <w:pStyle w:val="afc"/>
    </w:pPr>
  </w:p>
  <w:p w14:paraId="4E136F9E" w14:textId="77777777" w:rsidR="00372188" w:rsidRDefault="00372188"/>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372188" w:rsidRDefault="00372188">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7"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10"/>
  </w:num>
  <w:num w:numId="8">
    <w:abstractNumId w:val="6"/>
  </w:num>
  <w:num w:numId="9">
    <w:abstractNumId w:val="16"/>
  </w:num>
  <w:num w:numId="10">
    <w:abstractNumId w:val="0"/>
  </w:num>
  <w:num w:numId="11">
    <w:abstractNumId w:val="20"/>
  </w:num>
  <w:num w:numId="12">
    <w:abstractNumId w:val="11"/>
  </w:num>
  <w:num w:numId="13">
    <w:abstractNumId w:val="24"/>
  </w:num>
  <w:num w:numId="14">
    <w:abstractNumId w:val="12"/>
  </w:num>
  <w:num w:numId="15">
    <w:abstractNumId w:val="23"/>
  </w:num>
  <w:num w:numId="16">
    <w:abstractNumId w:val="18"/>
  </w:num>
  <w:num w:numId="17">
    <w:abstractNumId w:val="21"/>
  </w:num>
  <w:num w:numId="18">
    <w:abstractNumId w:val="19"/>
  </w:num>
  <w:num w:numId="19">
    <w:abstractNumId w:val="17"/>
  </w:num>
  <w:num w:numId="20">
    <w:abstractNumId w:val="25"/>
  </w:num>
  <w:num w:numId="21">
    <w:abstractNumId w:val="22"/>
  </w:num>
  <w:num w:numId="22">
    <w:abstractNumId w:val="8"/>
  </w:num>
  <w:num w:numId="23">
    <w:abstractNumId w:val="14"/>
  </w:num>
  <w:num w:numId="2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915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9F6"/>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12"/>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188"/>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087"/>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4EF4"/>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6BA"/>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FCF"/>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AEB"/>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01F"/>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309"/>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D87"/>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364B0E"/>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473452163">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652245229">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103</Pages>
  <Words>39364</Words>
  <Characters>7004</Characters>
  <Application>Microsoft Office Word</Application>
  <DocSecurity>0</DocSecurity>
  <Lines>58</Lines>
  <Paragraphs>92</Paragraphs>
  <ScaleCrop>false</ScaleCrop>
  <Company>China</Company>
  <LinksUpToDate>false</LinksUpToDate>
  <CharactersWithSpaces>46276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125</cp:revision>
  <cp:lastPrinted>2020-04-02T03:13:00Z</cp:lastPrinted>
  <dcterms:created xsi:type="dcterms:W3CDTF">2024-06-05T09:36:00Z</dcterms:created>
  <dcterms:modified xsi:type="dcterms:W3CDTF">2026-09-01T01:17:00Z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