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89F7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Theme="minorEastAsia" w:hAnsiTheme="minorEastAsia" w:eastAsiaTheme="minorEastAsia"/>
          <w:color w:val="auto"/>
          <w:sz w:val="32"/>
          <w:szCs w:val="32"/>
          <w:highlight w:val="none"/>
        </w:rPr>
      </w:pPr>
      <w:bookmarkStart w:id="0" w:name="_Toc28359022"/>
      <w:bookmarkStart w:id="1" w:name="_Toc35393809"/>
      <w:r>
        <w:rPr>
          <w:rFonts w:hint="eastAsia" w:asciiTheme="minorEastAsia" w:hAnsiTheme="minorEastAsia" w:eastAsiaTheme="minorEastAsia"/>
          <w:color w:val="auto"/>
          <w:sz w:val="32"/>
          <w:szCs w:val="32"/>
          <w:highlight w:val="none"/>
        </w:rPr>
        <w:t>成交公告</w:t>
      </w:r>
      <w:bookmarkEnd w:id="0"/>
      <w:bookmarkEnd w:id="1"/>
    </w:p>
    <w:p w14:paraId="019AD401">
      <w:pPr>
        <w:spacing w:line="360" w:lineRule="auto"/>
        <w:rPr>
          <w:rFonts w:hint="default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一</w:t>
      </w:r>
      <w:r>
        <w:rPr>
          <w:rFonts w:asciiTheme="minorEastAsia" w:hAnsiTheme="minorEastAsia" w:eastAsiaTheme="minorEastAsia"/>
          <w:color w:val="auto"/>
          <w:sz w:val="24"/>
          <w:szCs w:val="24"/>
          <w:highlight w:val="none"/>
        </w:rPr>
        <w:t>、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项目编号：BMCC-GC26-0102/1</w:t>
      </w:r>
    </w:p>
    <w:p w14:paraId="61DDF80B">
      <w:pPr>
        <w:spacing w:line="360" w:lineRule="auto"/>
        <w:ind w:left="0" w:leftChars="0" w:firstLine="420" w:firstLineChars="175"/>
        <w:rPr>
          <w:rFonts w:hint="default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 xml:space="preserve"> 立项编号：11010226210200025087-XM001</w:t>
      </w:r>
    </w:p>
    <w:p w14:paraId="2BC3E52F">
      <w:pPr>
        <w:spacing w:line="360" w:lineRule="auto"/>
        <w:ind w:left="1680" w:hanging="1680" w:hangingChars="700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二</w:t>
      </w:r>
      <w:r>
        <w:rPr>
          <w:rFonts w:asciiTheme="minorEastAsia" w:hAnsiTheme="minorEastAsia" w:eastAsiaTheme="minorEastAsia"/>
          <w:color w:val="auto"/>
          <w:sz w:val="24"/>
          <w:szCs w:val="24"/>
          <w:highlight w:val="none"/>
        </w:rPr>
        <w:t>、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项目名称：北京市西城区金融街社区卫生服务中心二层装修改造工程（材料复试）（二次）</w:t>
      </w:r>
    </w:p>
    <w:p w14:paraId="153C061C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三、中标信息</w:t>
      </w:r>
    </w:p>
    <w:p w14:paraId="3AC30A78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成交人：北京恒永诚建设工程检测有限公司</w:t>
      </w:r>
    </w:p>
    <w:p w14:paraId="677578D1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成交人地址：北京市海淀区玲珑路9号院东区8号楼13层1310</w:t>
      </w:r>
    </w:p>
    <w:p w14:paraId="20A8DCA5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成交金额：人民币75998.50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元</w:t>
      </w:r>
    </w:p>
    <w:p w14:paraId="09255CF1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四、主要标的信息</w:t>
      </w:r>
    </w:p>
    <w:tbl>
      <w:tblPr>
        <w:tblStyle w:val="10"/>
        <w:tblW w:w="51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9"/>
      </w:tblGrid>
      <w:tr w14:paraId="23EE3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96B4976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kern w:val="2"/>
                <w:sz w:val="24"/>
                <w:szCs w:val="24"/>
              </w:rPr>
              <w:t>服务类</w:t>
            </w:r>
          </w:p>
        </w:tc>
      </w:tr>
      <w:tr w14:paraId="363B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03F74C39">
            <w:pPr>
              <w:spacing w:line="360" w:lineRule="auto"/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4"/>
              </w:rPr>
              <w:t>标的名称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：北京市西城区金融街社区卫生服务中心二层装修改造工程（材料复试）（二次）</w:t>
            </w:r>
          </w:p>
          <w:p w14:paraId="45B37602">
            <w:pPr>
              <w:spacing w:line="360" w:lineRule="auto"/>
              <w:rPr>
                <w:rFonts w:hint="eastAsia" w:asciiTheme="minorEastAsia" w:hAnsiTheme="minorEastAsia" w:eastAsiaTheme="minorEastAsia"/>
                <w:color w:val="FF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4"/>
              </w:rPr>
              <w:t>服务范围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：北京市西城区金融街社区卫生服务中心二层装修改造工程（材料复试），具体详见“第四章采购需求”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7F1A99AA">
            <w:pPr>
              <w:spacing w:line="360" w:lineRule="auto"/>
              <w:rPr>
                <w:rFonts w:hint="default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4"/>
              </w:rPr>
              <w:t>服务要求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具体详见竞争性磋商文件。</w:t>
            </w:r>
          </w:p>
          <w:p w14:paraId="4DE25EFB">
            <w:pPr>
              <w:widowControl/>
              <w:spacing w:line="360" w:lineRule="auto"/>
              <w:ind w:left="1" w:hanging="1"/>
              <w:jc w:val="left"/>
              <w:rPr>
                <w:rFonts w:hint="eastAsia" w:asciiTheme="minorEastAsia" w:hAnsiTheme="minorEastAsia" w:eastAsiaTheme="minorEastAsia"/>
                <w:color w:val="FF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4"/>
              </w:rPr>
              <w:t>服务期</w:t>
            </w:r>
            <w:bookmarkStart w:id="14" w:name="_GoBack"/>
            <w:bookmarkEnd w:id="14"/>
            <w:r>
              <w:rPr>
                <w:rFonts w:hint="eastAsia" w:ascii="宋体" w:hAnsi="宋体"/>
                <w:b/>
                <w:color w:val="auto"/>
                <w:kern w:val="0"/>
                <w:sz w:val="24"/>
              </w:rPr>
              <w:t>限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：以合同签订之日起，至项目竣工验收，结算完成之日止。</w:t>
            </w:r>
          </w:p>
          <w:p w14:paraId="40F94792">
            <w:pPr>
              <w:spacing w:line="360" w:lineRule="auto"/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4"/>
              </w:rPr>
              <w:t>服务标准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具体详见竞争性磋商文件。</w:t>
            </w:r>
          </w:p>
        </w:tc>
      </w:tr>
    </w:tbl>
    <w:p w14:paraId="28F80985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五、评审专家名单：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高粹伟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、吴小胜、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徐春玲。</w:t>
      </w:r>
    </w:p>
    <w:p w14:paraId="57CAE003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六、代理服务收费标准及金额：</w:t>
      </w:r>
      <w:r>
        <w:rPr>
          <w:rFonts w:hint="eastAsia" w:ascii="宋体" w:hAnsi="宋体" w:eastAsiaTheme="minorEastAsia"/>
          <w:color w:val="auto"/>
          <w:sz w:val="24"/>
          <w:highlight w:val="none"/>
          <w:u w:val="none"/>
          <w:lang w:val="en-US" w:eastAsia="zh-CN"/>
        </w:rPr>
        <w:t>详见磋商文件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  <w:t>。</w:t>
      </w:r>
    </w:p>
    <w:p w14:paraId="1D00AEBB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代理服务费金额为：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0.113998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万元（人民币）</w:t>
      </w:r>
    </w:p>
    <w:p w14:paraId="3E3BF508">
      <w:pPr>
        <w:spacing w:line="360" w:lineRule="auto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七、公告期限</w:t>
      </w:r>
    </w:p>
    <w:p w14:paraId="1D33F71F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自本公告发布之日起</w:t>
      </w:r>
      <w:r>
        <w:rPr>
          <w:rFonts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1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个工作日。</w:t>
      </w:r>
    </w:p>
    <w:p w14:paraId="0F426C60">
      <w:pPr>
        <w:spacing w:line="360" w:lineRule="auto"/>
        <w:jc w:val="left"/>
        <w:rPr>
          <w:rFonts w:hint="eastAsia" w:cs="仿宋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cs="仿宋" w:asciiTheme="minorEastAsia" w:hAnsiTheme="minorEastAsia" w:eastAsiaTheme="minorEastAsia"/>
          <w:color w:val="auto"/>
          <w:sz w:val="24"/>
          <w:szCs w:val="24"/>
          <w:highlight w:val="none"/>
        </w:rPr>
        <w:t>八、其他补充事宜</w:t>
      </w:r>
    </w:p>
    <w:p w14:paraId="44B361EF">
      <w:pPr>
        <w:spacing w:line="360" w:lineRule="auto"/>
        <w:ind w:firstLine="480" w:firstLineChars="200"/>
        <w:rPr>
          <w:rFonts w:hint="default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成交供应商评审总得分（总平均分）：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  <w:t>81.33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分</w:t>
      </w:r>
    </w:p>
    <w:p w14:paraId="0B3FD538">
      <w:pPr>
        <w:spacing w:line="360" w:lineRule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九、凡对本次公告内容提出询问，请按以下方式联系。</w:t>
      </w:r>
    </w:p>
    <w:p w14:paraId="2AE38A5B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bookmarkStart w:id="2" w:name="_Toc35393641"/>
      <w:bookmarkStart w:id="3" w:name="_Toc35393810"/>
      <w:bookmarkStart w:id="4" w:name="_Toc28359023"/>
      <w:bookmarkStart w:id="5" w:name="_Toc28359100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1.采购人信息</w:t>
      </w:r>
      <w:bookmarkEnd w:id="2"/>
      <w:bookmarkEnd w:id="3"/>
      <w:bookmarkEnd w:id="4"/>
      <w:bookmarkEnd w:id="5"/>
    </w:p>
    <w:p w14:paraId="7388B368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名    称：</w:t>
      </w:r>
      <w:r>
        <w:rPr>
          <w:rFonts w:hint="eastAsia"/>
          <w:sz w:val="24"/>
        </w:rPr>
        <w:t>北京市西城区金融街社区卫生服务中心</w:t>
      </w:r>
    </w:p>
    <w:p w14:paraId="7DAC3E2B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地    址：北京市西城区复兴门内大街45号2号楼1层</w:t>
      </w:r>
    </w:p>
    <w:p w14:paraId="10769CA8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联系方式：</w:t>
      </w:r>
      <w:r>
        <w:rPr>
          <w:rFonts w:hint="eastAsia"/>
          <w:sz w:val="24"/>
        </w:rPr>
        <w:t>付老师，010-66030336</w:t>
      </w:r>
    </w:p>
    <w:p w14:paraId="6BEE2C6E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bookmarkStart w:id="6" w:name="_Toc35393642"/>
      <w:bookmarkStart w:id="7" w:name="_Toc28359024"/>
      <w:bookmarkStart w:id="8" w:name="_Toc35393811"/>
      <w:bookmarkStart w:id="9" w:name="_Toc28359101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2.采购代理机构信息</w:t>
      </w:r>
      <w:bookmarkEnd w:id="6"/>
      <w:bookmarkEnd w:id="7"/>
      <w:bookmarkEnd w:id="8"/>
      <w:bookmarkEnd w:id="9"/>
    </w:p>
    <w:p w14:paraId="2B2B794A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名    称：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  <w:t>北京明德致信咨询有限公司</w:t>
      </w:r>
    </w:p>
    <w:p w14:paraId="3DD8D2FD">
      <w:pPr>
        <w:spacing w:line="360" w:lineRule="auto"/>
        <w:ind w:left="708" w:leftChars="337" w:firstLine="1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地　  址：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</w:rPr>
        <w:t>北京市海淀区学院路30号科大天工大厦B座17层09室</w:t>
      </w:r>
    </w:p>
    <w:p w14:paraId="42231C36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singl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联系方式：010－82370045、FC@zbbmcc.com（保证金、发票等咨询）</w:t>
      </w:r>
    </w:p>
    <w:p w14:paraId="57FE1776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bookmarkStart w:id="10" w:name="_Toc35393643"/>
      <w:bookmarkStart w:id="11" w:name="_Toc28359025"/>
      <w:bookmarkStart w:id="12" w:name="_Toc35393812"/>
      <w:bookmarkStart w:id="13" w:name="_Toc28359102"/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3.项目</w:t>
      </w:r>
      <w:r>
        <w:rPr>
          <w:rFonts w:ascii="宋体" w:hAnsi="宋体" w:cs="宋体"/>
          <w:color w:val="auto"/>
          <w:sz w:val="24"/>
          <w:szCs w:val="24"/>
          <w:highlight w:val="none"/>
        </w:rPr>
        <w:t>联系方式</w:t>
      </w:r>
      <w:bookmarkEnd w:id="10"/>
      <w:bookmarkEnd w:id="11"/>
      <w:bookmarkEnd w:id="12"/>
      <w:bookmarkEnd w:id="13"/>
    </w:p>
    <w:p w14:paraId="49D6ED86">
      <w:pPr>
        <w:pStyle w:val="5"/>
        <w:spacing w:line="360" w:lineRule="auto"/>
        <w:ind w:firstLine="720" w:firstLineChars="300"/>
        <w:rPr>
          <w:rFonts w:hint="eastAsia" w:asciiTheme="minorEastAsia" w:hAnsi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/>
          <w:color w:val="auto"/>
          <w:sz w:val="24"/>
          <w:szCs w:val="24"/>
          <w:highlight w:val="none"/>
        </w:rPr>
        <w:t>项目联系人：张闻、曾甜、王润斯、万雅萌、孙恺宁、王渊、吕绍山</w:t>
      </w:r>
    </w:p>
    <w:p w14:paraId="5562F77C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singl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电　  话：010-61192271、15110203501 （仅用于采购文件咨询）</w:t>
      </w:r>
    </w:p>
    <w:p w14:paraId="281A422A">
      <w:pPr>
        <w:spacing w:line="360" w:lineRule="auto"/>
        <w:ind w:firstLine="720" w:firstLineChars="3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</w:rPr>
        <w:t>邮    箱：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highlight w:val="none"/>
          <w:u w:val="none"/>
          <w:lang w:val="en-US" w:eastAsia="zh-CN"/>
        </w:rPr>
        <w:t>zw</w:t>
      </w:r>
      <w:r>
        <w:rPr>
          <w:rFonts w:asciiTheme="minorEastAsia" w:hAnsiTheme="minorEastAsia" w:eastAsiaTheme="minorEastAsia"/>
          <w:color w:val="auto"/>
          <w:sz w:val="24"/>
          <w:szCs w:val="24"/>
          <w:highlight w:val="none"/>
          <w:u w:val="none"/>
        </w:rPr>
        <w:t>@zbbmcc.com</w:t>
      </w:r>
    </w:p>
    <w:p w14:paraId="50BD26AA">
      <w:pPr>
        <w:spacing w:line="360" w:lineRule="auto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十、附件</w:t>
      </w:r>
    </w:p>
    <w:p w14:paraId="038120B4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1.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  <w:t>竞争性磋商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文件</w:t>
      </w:r>
    </w:p>
    <w:p w14:paraId="28512B9C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  <w:t>2.中小企业声明函</w:t>
      </w:r>
    </w:p>
    <w:p w14:paraId="254CE126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</w:rPr>
      </w:pPr>
    </w:p>
    <w:p w14:paraId="14ED3163">
      <w:pPr>
        <w:rPr>
          <w:color w:val="auto"/>
          <w:highlight w:val="none"/>
        </w:rPr>
      </w:pPr>
    </w:p>
    <w:sectPr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qa_nQLOblkqjL5XmXt19Zw==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1128"/>
    <w:rsid w:val="00011AE1"/>
    <w:rsid w:val="00013197"/>
    <w:rsid w:val="0002491A"/>
    <w:rsid w:val="0002770A"/>
    <w:rsid w:val="0003008E"/>
    <w:rsid w:val="000310F2"/>
    <w:rsid w:val="0003528E"/>
    <w:rsid w:val="000403A7"/>
    <w:rsid w:val="0004157A"/>
    <w:rsid w:val="00043A67"/>
    <w:rsid w:val="00053376"/>
    <w:rsid w:val="00065ADA"/>
    <w:rsid w:val="00074366"/>
    <w:rsid w:val="00080972"/>
    <w:rsid w:val="0009192D"/>
    <w:rsid w:val="0009245B"/>
    <w:rsid w:val="000A703E"/>
    <w:rsid w:val="000B54FA"/>
    <w:rsid w:val="000C2A71"/>
    <w:rsid w:val="000C6DC5"/>
    <w:rsid w:val="000C7AD0"/>
    <w:rsid w:val="000F1CBC"/>
    <w:rsid w:val="000F3B24"/>
    <w:rsid w:val="001206B5"/>
    <w:rsid w:val="00122A7E"/>
    <w:rsid w:val="00125EB4"/>
    <w:rsid w:val="0013039E"/>
    <w:rsid w:val="00131BD1"/>
    <w:rsid w:val="00141E42"/>
    <w:rsid w:val="001542A2"/>
    <w:rsid w:val="00176337"/>
    <w:rsid w:val="001763A3"/>
    <w:rsid w:val="00185CF3"/>
    <w:rsid w:val="001873A4"/>
    <w:rsid w:val="001D2EB3"/>
    <w:rsid w:val="001D3BBA"/>
    <w:rsid w:val="001D7A49"/>
    <w:rsid w:val="001E58AC"/>
    <w:rsid w:val="00201564"/>
    <w:rsid w:val="0020720A"/>
    <w:rsid w:val="00245037"/>
    <w:rsid w:val="002457E3"/>
    <w:rsid w:val="00271F52"/>
    <w:rsid w:val="00272DE4"/>
    <w:rsid w:val="00275C89"/>
    <w:rsid w:val="00281E11"/>
    <w:rsid w:val="00287D35"/>
    <w:rsid w:val="002947B4"/>
    <w:rsid w:val="002A4285"/>
    <w:rsid w:val="002F7169"/>
    <w:rsid w:val="003028C7"/>
    <w:rsid w:val="00306E22"/>
    <w:rsid w:val="00321E41"/>
    <w:rsid w:val="00336094"/>
    <w:rsid w:val="00352F19"/>
    <w:rsid w:val="00384149"/>
    <w:rsid w:val="00395427"/>
    <w:rsid w:val="003A26DD"/>
    <w:rsid w:val="003B6631"/>
    <w:rsid w:val="003C071E"/>
    <w:rsid w:val="003E4992"/>
    <w:rsid w:val="003E5886"/>
    <w:rsid w:val="003E7DC6"/>
    <w:rsid w:val="003F5E37"/>
    <w:rsid w:val="003F64F4"/>
    <w:rsid w:val="0040064A"/>
    <w:rsid w:val="00402903"/>
    <w:rsid w:val="00402E3C"/>
    <w:rsid w:val="004226AB"/>
    <w:rsid w:val="004236D0"/>
    <w:rsid w:val="004475BA"/>
    <w:rsid w:val="004739D3"/>
    <w:rsid w:val="004750CD"/>
    <w:rsid w:val="00477C62"/>
    <w:rsid w:val="00483A1C"/>
    <w:rsid w:val="004945E9"/>
    <w:rsid w:val="00497077"/>
    <w:rsid w:val="004A18D8"/>
    <w:rsid w:val="004A2A17"/>
    <w:rsid w:val="004A2DAC"/>
    <w:rsid w:val="004A3066"/>
    <w:rsid w:val="004C6FD5"/>
    <w:rsid w:val="004D1857"/>
    <w:rsid w:val="004E2A8E"/>
    <w:rsid w:val="004E495C"/>
    <w:rsid w:val="004E5F7E"/>
    <w:rsid w:val="004E6115"/>
    <w:rsid w:val="004E7C3A"/>
    <w:rsid w:val="004F7035"/>
    <w:rsid w:val="00510F35"/>
    <w:rsid w:val="00524C9D"/>
    <w:rsid w:val="005341BA"/>
    <w:rsid w:val="00537B8D"/>
    <w:rsid w:val="00540812"/>
    <w:rsid w:val="0055524D"/>
    <w:rsid w:val="00560FD6"/>
    <w:rsid w:val="005857E7"/>
    <w:rsid w:val="005B15A4"/>
    <w:rsid w:val="005B4C89"/>
    <w:rsid w:val="005E7EFE"/>
    <w:rsid w:val="005F1725"/>
    <w:rsid w:val="005F703E"/>
    <w:rsid w:val="00604B0D"/>
    <w:rsid w:val="006162BC"/>
    <w:rsid w:val="0062251E"/>
    <w:rsid w:val="00624486"/>
    <w:rsid w:val="00632653"/>
    <w:rsid w:val="00633ADA"/>
    <w:rsid w:val="00633C22"/>
    <w:rsid w:val="00636CB5"/>
    <w:rsid w:val="00636E95"/>
    <w:rsid w:val="00640911"/>
    <w:rsid w:val="006553D3"/>
    <w:rsid w:val="00680C09"/>
    <w:rsid w:val="00686CF1"/>
    <w:rsid w:val="00687430"/>
    <w:rsid w:val="006B046A"/>
    <w:rsid w:val="006B50E9"/>
    <w:rsid w:val="006D259B"/>
    <w:rsid w:val="006E204B"/>
    <w:rsid w:val="006E76DA"/>
    <w:rsid w:val="006F0A67"/>
    <w:rsid w:val="006F7375"/>
    <w:rsid w:val="00702633"/>
    <w:rsid w:val="00704261"/>
    <w:rsid w:val="0074693A"/>
    <w:rsid w:val="00770C04"/>
    <w:rsid w:val="0078403F"/>
    <w:rsid w:val="00791784"/>
    <w:rsid w:val="00797573"/>
    <w:rsid w:val="007C3673"/>
    <w:rsid w:val="007C7488"/>
    <w:rsid w:val="007E119F"/>
    <w:rsid w:val="007E5F94"/>
    <w:rsid w:val="00810945"/>
    <w:rsid w:val="008164DA"/>
    <w:rsid w:val="0082592F"/>
    <w:rsid w:val="008271FE"/>
    <w:rsid w:val="00831138"/>
    <w:rsid w:val="008324D7"/>
    <w:rsid w:val="00861F48"/>
    <w:rsid w:val="0086335B"/>
    <w:rsid w:val="00882832"/>
    <w:rsid w:val="00895D2C"/>
    <w:rsid w:val="008A3F3C"/>
    <w:rsid w:val="008C185D"/>
    <w:rsid w:val="008D04A9"/>
    <w:rsid w:val="008E03F7"/>
    <w:rsid w:val="008E09D1"/>
    <w:rsid w:val="008F001C"/>
    <w:rsid w:val="009054A6"/>
    <w:rsid w:val="00905EE7"/>
    <w:rsid w:val="0091105A"/>
    <w:rsid w:val="00930547"/>
    <w:rsid w:val="00965149"/>
    <w:rsid w:val="00990352"/>
    <w:rsid w:val="009A1942"/>
    <w:rsid w:val="009B19B2"/>
    <w:rsid w:val="009B2BFF"/>
    <w:rsid w:val="009E4B8E"/>
    <w:rsid w:val="009E7987"/>
    <w:rsid w:val="009F1C80"/>
    <w:rsid w:val="00A03AE2"/>
    <w:rsid w:val="00A25FD8"/>
    <w:rsid w:val="00A303D0"/>
    <w:rsid w:val="00A33D11"/>
    <w:rsid w:val="00A43FEE"/>
    <w:rsid w:val="00A4618E"/>
    <w:rsid w:val="00A7500F"/>
    <w:rsid w:val="00A77593"/>
    <w:rsid w:val="00A779D2"/>
    <w:rsid w:val="00A85F2A"/>
    <w:rsid w:val="00A91591"/>
    <w:rsid w:val="00AC2458"/>
    <w:rsid w:val="00AC3A31"/>
    <w:rsid w:val="00AC65AC"/>
    <w:rsid w:val="00AC76A4"/>
    <w:rsid w:val="00AD46D1"/>
    <w:rsid w:val="00AE02A5"/>
    <w:rsid w:val="00B55F6A"/>
    <w:rsid w:val="00B562D0"/>
    <w:rsid w:val="00B60BFA"/>
    <w:rsid w:val="00B70738"/>
    <w:rsid w:val="00BB0089"/>
    <w:rsid w:val="00BC60E9"/>
    <w:rsid w:val="00BD151E"/>
    <w:rsid w:val="00BD2494"/>
    <w:rsid w:val="00BE713F"/>
    <w:rsid w:val="00BF3EA5"/>
    <w:rsid w:val="00BF62FD"/>
    <w:rsid w:val="00BF7DE5"/>
    <w:rsid w:val="00C118B7"/>
    <w:rsid w:val="00C637BB"/>
    <w:rsid w:val="00C643BC"/>
    <w:rsid w:val="00C67AF1"/>
    <w:rsid w:val="00C93459"/>
    <w:rsid w:val="00C95CB1"/>
    <w:rsid w:val="00CA5D42"/>
    <w:rsid w:val="00CB24E6"/>
    <w:rsid w:val="00CE0E06"/>
    <w:rsid w:val="00CE49A1"/>
    <w:rsid w:val="00CE6844"/>
    <w:rsid w:val="00D473F3"/>
    <w:rsid w:val="00D52DCA"/>
    <w:rsid w:val="00D602AA"/>
    <w:rsid w:val="00D609C9"/>
    <w:rsid w:val="00D6516D"/>
    <w:rsid w:val="00D652A3"/>
    <w:rsid w:val="00D76A56"/>
    <w:rsid w:val="00D86503"/>
    <w:rsid w:val="00DD5684"/>
    <w:rsid w:val="00DE143D"/>
    <w:rsid w:val="00DE164D"/>
    <w:rsid w:val="00DE199A"/>
    <w:rsid w:val="00DF754B"/>
    <w:rsid w:val="00E24144"/>
    <w:rsid w:val="00E24B17"/>
    <w:rsid w:val="00E278AD"/>
    <w:rsid w:val="00E311D6"/>
    <w:rsid w:val="00E75407"/>
    <w:rsid w:val="00E9085E"/>
    <w:rsid w:val="00E958F3"/>
    <w:rsid w:val="00E96CE8"/>
    <w:rsid w:val="00E97D22"/>
    <w:rsid w:val="00EA0262"/>
    <w:rsid w:val="00EA79D4"/>
    <w:rsid w:val="00EC754E"/>
    <w:rsid w:val="00ED055E"/>
    <w:rsid w:val="00ED3772"/>
    <w:rsid w:val="00ED4CF1"/>
    <w:rsid w:val="00EF65A9"/>
    <w:rsid w:val="00F06F0D"/>
    <w:rsid w:val="00F104FF"/>
    <w:rsid w:val="00F366B6"/>
    <w:rsid w:val="00F577E1"/>
    <w:rsid w:val="00F66F89"/>
    <w:rsid w:val="00F8124B"/>
    <w:rsid w:val="00F85EDC"/>
    <w:rsid w:val="00F906F3"/>
    <w:rsid w:val="00FA269D"/>
    <w:rsid w:val="00FC43C6"/>
    <w:rsid w:val="00FD23FD"/>
    <w:rsid w:val="00FD3C91"/>
    <w:rsid w:val="00FD596A"/>
    <w:rsid w:val="00FD62D0"/>
    <w:rsid w:val="00FE0F8D"/>
    <w:rsid w:val="00FE34E6"/>
    <w:rsid w:val="00FF5C38"/>
    <w:rsid w:val="00FF6BA9"/>
    <w:rsid w:val="015A6430"/>
    <w:rsid w:val="07481B68"/>
    <w:rsid w:val="083327BE"/>
    <w:rsid w:val="0D0C3638"/>
    <w:rsid w:val="0F807636"/>
    <w:rsid w:val="15A91069"/>
    <w:rsid w:val="18504D21"/>
    <w:rsid w:val="22032E04"/>
    <w:rsid w:val="24370A7F"/>
    <w:rsid w:val="28111C32"/>
    <w:rsid w:val="28C35470"/>
    <w:rsid w:val="29F85218"/>
    <w:rsid w:val="2A50295E"/>
    <w:rsid w:val="2BA52AAD"/>
    <w:rsid w:val="2BDC315C"/>
    <w:rsid w:val="2C153E60"/>
    <w:rsid w:val="2CB05936"/>
    <w:rsid w:val="2CC969F8"/>
    <w:rsid w:val="30502B8E"/>
    <w:rsid w:val="305B3E0B"/>
    <w:rsid w:val="3135465C"/>
    <w:rsid w:val="31CF685F"/>
    <w:rsid w:val="324A73FC"/>
    <w:rsid w:val="34337579"/>
    <w:rsid w:val="368F65D6"/>
    <w:rsid w:val="376A393A"/>
    <w:rsid w:val="39873EC3"/>
    <w:rsid w:val="3B136F23"/>
    <w:rsid w:val="3C5335C1"/>
    <w:rsid w:val="3D18555E"/>
    <w:rsid w:val="3ED96F6F"/>
    <w:rsid w:val="3FDA2F9E"/>
    <w:rsid w:val="3FDF2363"/>
    <w:rsid w:val="40E63BC5"/>
    <w:rsid w:val="41654AEA"/>
    <w:rsid w:val="438C45B0"/>
    <w:rsid w:val="45941E41"/>
    <w:rsid w:val="48792A01"/>
    <w:rsid w:val="4BFB6776"/>
    <w:rsid w:val="52F42171"/>
    <w:rsid w:val="54BF40B9"/>
    <w:rsid w:val="58F062CC"/>
    <w:rsid w:val="605B55DE"/>
    <w:rsid w:val="611844AE"/>
    <w:rsid w:val="613D2F35"/>
    <w:rsid w:val="645B3DFE"/>
    <w:rsid w:val="658317BF"/>
    <w:rsid w:val="66EC51E2"/>
    <w:rsid w:val="748A428C"/>
    <w:rsid w:val="76D9215D"/>
    <w:rsid w:val="797A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99"/>
    <w:pPr>
      <w:spacing w:line="360" w:lineRule="auto"/>
      <w:ind w:firstLine="570"/>
    </w:pPr>
    <w:rPr>
      <w:sz w:val="24"/>
    </w:rPr>
  </w:style>
  <w:style w:type="paragraph" w:styleId="5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Body Text First Indent 2"/>
    <w:basedOn w:val="4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0">
    <w:name w:val="Table Grid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1 字符"/>
    <w:basedOn w:val="1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7">
    <w:name w:val="纯文本 字符"/>
    <w:basedOn w:val="11"/>
    <w:link w:val="5"/>
    <w:qFormat/>
    <w:uiPriority w:val="0"/>
    <w:rPr>
      <w:rFonts w:ascii="宋体" w:hAnsi="Courier New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673</Characters>
  <Lines>23</Lines>
  <Paragraphs>24</Paragraphs>
  <TotalTime>0</TotalTime>
  <ScaleCrop>false</ScaleCrop>
  <LinksUpToDate>false</LinksUpToDate>
  <CharactersWithSpaces>699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2021-05-08T06:43:00Z</dcterms:created>
  <dc:creator>BHY</dc:creator>
  <cp:lastModifiedBy>zt</cp:lastModifiedBy>
  <dcterms:modified xsi:type="dcterms:W3CDTF">2026-09-08T01:41:50Z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eyJoZGlkIjoiNThmZmMzYTMxMjQxNzUyMmQ3MzJjYmUxYzUwNTg2MjMiLCJ1c2VySWQiOiIzODA0ODk0MzYifQ==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F406BB3E63C845B8BFD221BA8055EAA2_12</vt:lpwstr>
  </property>
</Properties>
</file>