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347DA93">
      <w:pPr>
        <w:spacing w:line="360" w:lineRule="auto"/>
        <w:ind w:firstLine="300" w:firstLineChars="50"/>
        <w:rPr>
          <w:sz w:val="60"/>
          <w:szCs w:val="60"/>
          <w:highlight w:val="none"/>
        </w:rPr>
      </w:pPr>
    </w:p>
    <w:p w14:paraId="38D5DE12">
      <w:pPr>
        <w:spacing w:line="360" w:lineRule="auto"/>
        <w:ind w:firstLine="300" w:firstLineChars="50"/>
        <w:rPr>
          <w:sz w:val="60"/>
          <w:szCs w:val="60"/>
          <w:highlight w:val="none"/>
        </w:rPr>
      </w:pPr>
    </w:p>
    <w:p w14:paraId="0404F7F8">
      <w:pPr>
        <w:jc w:val="center"/>
        <w:rPr>
          <w:b/>
          <w:bCs/>
          <w:sz w:val="60"/>
          <w:szCs w:val="60"/>
          <w:highlight w:val="none"/>
        </w:rPr>
      </w:pPr>
    </w:p>
    <w:p w14:paraId="07C5A6F9">
      <w:pPr>
        <w:jc w:val="center"/>
        <w:rPr>
          <w:b/>
          <w:bCs/>
          <w:sz w:val="60"/>
          <w:szCs w:val="60"/>
          <w:highlight w:val="none"/>
        </w:rPr>
      </w:pPr>
      <w:r>
        <w:rPr>
          <w:b/>
          <w:bCs/>
          <w:sz w:val="60"/>
          <w:szCs w:val="60"/>
          <w:highlight w:val="none"/>
        </w:rPr>
        <w:t>公开招标文件</w:t>
      </w:r>
    </w:p>
    <w:p w14:paraId="52688004">
      <w:pPr>
        <w:spacing w:line="360" w:lineRule="auto"/>
        <w:jc w:val="center"/>
        <w:rPr>
          <w:sz w:val="60"/>
          <w:szCs w:val="60"/>
          <w:highlight w:val="none"/>
        </w:rPr>
      </w:pPr>
    </w:p>
    <w:p w14:paraId="604A612D">
      <w:pPr>
        <w:spacing w:line="360" w:lineRule="auto"/>
        <w:jc w:val="center"/>
        <w:rPr>
          <w:sz w:val="60"/>
          <w:szCs w:val="60"/>
          <w:highlight w:val="none"/>
        </w:rPr>
      </w:pPr>
    </w:p>
    <w:p w14:paraId="0A36B5C2">
      <w:pPr>
        <w:spacing w:line="360" w:lineRule="auto"/>
        <w:jc w:val="center"/>
        <w:rPr>
          <w:sz w:val="60"/>
          <w:szCs w:val="60"/>
          <w:highlight w:val="none"/>
        </w:rPr>
      </w:pPr>
    </w:p>
    <w:p w14:paraId="3F8463CE">
      <w:pPr>
        <w:spacing w:line="360" w:lineRule="auto"/>
        <w:jc w:val="center"/>
        <w:rPr>
          <w:sz w:val="60"/>
          <w:szCs w:val="60"/>
          <w:highlight w:val="none"/>
        </w:rPr>
      </w:pPr>
    </w:p>
    <w:p w14:paraId="51E3B6CB">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项目名称：二场车辆配件采购</w:t>
      </w:r>
    </w:p>
    <w:p w14:paraId="27E866BC">
      <w:pPr>
        <w:tabs>
          <w:tab w:val="left" w:pos="3240"/>
          <w:tab w:val="left" w:pos="3420"/>
        </w:tabs>
        <w:spacing w:line="360" w:lineRule="auto"/>
        <w:ind w:firstLine="3"/>
        <w:jc w:val="left"/>
        <w:rPr>
          <w:rFonts w:hint="eastAsia" w:ascii="宋体" w:hAnsi="宋体" w:eastAsia="宋体" w:cs="宋体"/>
          <w:bCs/>
          <w:sz w:val="36"/>
          <w:szCs w:val="36"/>
          <w:highlight w:val="none"/>
          <w:lang w:eastAsia="zh-CN"/>
        </w:rPr>
      </w:pPr>
      <w:bookmarkStart w:id="0" w:name="_Toc12376"/>
      <w:r>
        <w:rPr>
          <w:bCs/>
          <w:sz w:val="36"/>
          <w:szCs w:val="36"/>
          <w:highlight w:val="none"/>
        </w:rPr>
        <w:t>项目编号/包号</w:t>
      </w:r>
      <w:r>
        <w:rPr>
          <w:rFonts w:hint="eastAsia" w:ascii="宋体" w:hAnsi="宋体" w:cs="宋体"/>
          <w:bCs/>
          <w:sz w:val="36"/>
          <w:szCs w:val="36"/>
          <w:highlight w:val="none"/>
        </w:rPr>
        <w:t>：0701-264112230</w:t>
      </w:r>
      <w:bookmarkEnd w:id="0"/>
      <w:r>
        <w:rPr>
          <w:rFonts w:hint="eastAsia" w:ascii="宋体" w:hAnsi="宋体" w:cs="宋体"/>
          <w:bCs/>
          <w:sz w:val="36"/>
          <w:szCs w:val="36"/>
          <w:highlight w:val="none"/>
          <w:lang w:val="en-US" w:eastAsia="zh-CN"/>
        </w:rPr>
        <w:t>115</w:t>
      </w:r>
      <w:r>
        <w:rPr>
          <w:rFonts w:hint="eastAsia" w:ascii="宋体" w:hAnsi="宋体" w:cs="宋体"/>
          <w:bCs/>
          <w:sz w:val="36"/>
          <w:szCs w:val="36"/>
          <w:highlight w:val="none"/>
        </w:rPr>
        <w:t>/</w:t>
      </w:r>
      <w:del w:id="0" w:author="J" w:date="2026-08-10T12:54:26Z">
        <w:r>
          <w:rPr>
            <w:rFonts w:hint="eastAsia" w:ascii="宋体" w:hAnsi="宋体" w:cs="宋体"/>
            <w:bCs/>
            <w:sz w:val="36"/>
            <w:szCs w:val="36"/>
            <w:highlight w:val="none"/>
            <w:lang w:val="en-US" w:eastAsia="zh-CN"/>
          </w:rPr>
          <w:delText>0</w:delText>
        </w:r>
      </w:del>
      <w:r>
        <w:rPr>
          <w:rFonts w:hint="eastAsia" w:ascii="宋体" w:hAnsi="宋体" w:cs="宋体"/>
          <w:bCs/>
          <w:sz w:val="36"/>
          <w:szCs w:val="36"/>
          <w:highlight w:val="none"/>
          <w:lang w:val="en-US" w:eastAsia="zh-CN"/>
        </w:rPr>
        <w:t>2</w:t>
      </w:r>
    </w:p>
    <w:p w14:paraId="19B9FDBC">
      <w:pPr>
        <w:tabs>
          <w:tab w:val="left" w:pos="3240"/>
          <w:tab w:val="left" w:pos="3420"/>
        </w:tabs>
        <w:spacing w:line="360" w:lineRule="auto"/>
        <w:ind w:firstLine="3"/>
        <w:jc w:val="left"/>
        <w:rPr>
          <w:rFonts w:ascii="宋体" w:hAnsi="宋体" w:cs="宋体"/>
          <w:bCs/>
          <w:sz w:val="36"/>
          <w:szCs w:val="36"/>
          <w:highlight w:val="none"/>
        </w:rPr>
      </w:pPr>
      <w:bookmarkStart w:id="1" w:name="_Toc5519"/>
      <w:r>
        <w:rPr>
          <w:rFonts w:hint="eastAsia" w:ascii="宋体" w:hAnsi="宋体" w:cs="宋体"/>
          <w:bCs/>
          <w:sz w:val="36"/>
          <w:szCs w:val="36"/>
          <w:highlight w:val="none"/>
        </w:rPr>
        <w:t>采 购 人：北京市朝阳区环境卫生服务中心第二清洁车辆场</w:t>
      </w:r>
      <w:bookmarkEnd w:id="1"/>
    </w:p>
    <w:p w14:paraId="0F47DB0F">
      <w:pPr>
        <w:tabs>
          <w:tab w:val="left" w:pos="3240"/>
          <w:tab w:val="left" w:pos="3420"/>
        </w:tabs>
        <w:spacing w:line="360" w:lineRule="auto"/>
        <w:ind w:firstLine="3"/>
        <w:jc w:val="left"/>
        <w:rPr>
          <w:rFonts w:ascii="宋体" w:hAnsi="宋体" w:cs="宋体"/>
          <w:bCs/>
          <w:sz w:val="36"/>
          <w:szCs w:val="36"/>
          <w:highlight w:val="none"/>
        </w:rPr>
      </w:pPr>
      <w:r>
        <w:rPr>
          <w:rFonts w:hint="eastAsia" w:ascii="宋体" w:hAnsi="宋体" w:cs="宋体"/>
          <w:bCs/>
          <w:sz w:val="36"/>
          <w:szCs w:val="36"/>
          <w:highlight w:val="none"/>
        </w:rPr>
        <w:t>采购代理机构：</w:t>
      </w:r>
      <w:r>
        <w:rPr>
          <w:rFonts w:hint="eastAsia"/>
          <w:spacing w:val="-2"/>
          <w:sz w:val="36"/>
          <w:highlight w:val="none"/>
        </w:rPr>
        <w:t>中技国际招标有限公司</w:t>
      </w:r>
      <w:r>
        <w:rPr>
          <w:rFonts w:hint="eastAsia" w:ascii="宋体" w:hAnsi="宋体" w:cs="宋体"/>
          <w:bCs/>
          <w:sz w:val="36"/>
          <w:szCs w:val="36"/>
          <w:highlight w:val="none"/>
        </w:rPr>
        <w:t xml:space="preserve"> </w:t>
      </w:r>
    </w:p>
    <w:p w14:paraId="52AB860C">
      <w:pPr>
        <w:spacing w:line="360" w:lineRule="auto"/>
        <w:jc w:val="center"/>
        <w:outlineLvl w:val="0"/>
        <w:rPr>
          <w:spacing w:val="-2"/>
          <w:sz w:val="36"/>
          <w:highlight w:val="none"/>
        </w:rPr>
      </w:pPr>
    </w:p>
    <w:p w14:paraId="19424BA9">
      <w:pPr>
        <w:spacing w:line="360" w:lineRule="auto"/>
        <w:jc w:val="center"/>
        <w:outlineLvl w:val="0"/>
        <w:rPr>
          <w:spacing w:val="-2"/>
          <w:sz w:val="36"/>
          <w:highlight w:val="none"/>
        </w:rPr>
      </w:pPr>
    </w:p>
    <w:p w14:paraId="43356613">
      <w:pPr>
        <w:tabs>
          <w:tab w:val="left" w:pos="3240"/>
          <w:tab w:val="left" w:pos="3420"/>
        </w:tabs>
        <w:spacing w:line="360" w:lineRule="auto"/>
        <w:ind w:left="2811" w:leftChars="444" w:hanging="1879" w:hangingChars="528"/>
        <w:jc w:val="center"/>
        <w:rPr>
          <w:rFonts w:hint="eastAsia" w:eastAsia="宋体"/>
          <w:bCs/>
          <w:sz w:val="36"/>
          <w:szCs w:val="36"/>
          <w:highlight w:val="none"/>
          <w:lang w:val="en-US" w:eastAsia="zh-CN"/>
        </w:rPr>
      </w:pPr>
      <w:r>
        <w:rPr>
          <w:rFonts w:hint="eastAsia"/>
          <w:spacing w:val="-2"/>
          <w:sz w:val="36"/>
          <w:highlight w:val="none"/>
        </w:rPr>
        <w:t>2026年</w:t>
      </w:r>
      <w:r>
        <w:rPr>
          <w:rFonts w:hint="eastAsia"/>
          <w:spacing w:val="-2"/>
          <w:sz w:val="36"/>
          <w:highlight w:val="none"/>
          <w:lang w:val="en-US" w:eastAsia="zh-CN"/>
        </w:rPr>
        <w:t>0</w:t>
      </w:r>
      <w:r>
        <w:rPr>
          <w:rFonts w:hint="default"/>
          <w:spacing w:val="-2"/>
          <w:sz w:val="36"/>
          <w:highlight w:val="none"/>
          <w:lang w:val="en-US" w:eastAsia="zh-CN"/>
        </w:rPr>
        <w:t>8</w:t>
      </w:r>
      <w:r>
        <w:rPr>
          <w:rFonts w:hint="eastAsia"/>
          <w:bCs/>
          <w:sz w:val="36"/>
          <w:szCs w:val="36"/>
          <w:highlight w:val="none"/>
          <w:lang w:val="en-US" w:eastAsia="zh-CN"/>
        </w:rPr>
        <w:t>月</w:t>
      </w:r>
    </w:p>
    <w:p w14:paraId="390A57F1">
      <w:pPr>
        <w:widowControl/>
        <w:jc w:val="left"/>
        <w:rPr>
          <w:b/>
          <w:bCs/>
          <w:sz w:val="44"/>
          <w:highlight w:val="none"/>
        </w:rPr>
      </w:pPr>
      <w:r>
        <w:rPr>
          <w:b/>
          <w:bCs/>
          <w:sz w:val="44"/>
          <w:highlight w:val="none"/>
        </w:rPr>
        <w:br w:type="page"/>
      </w:r>
    </w:p>
    <w:p w14:paraId="26592833">
      <w:pPr>
        <w:spacing w:line="360" w:lineRule="auto"/>
        <w:jc w:val="center"/>
        <w:outlineLvl w:val="0"/>
        <w:rPr>
          <w:b/>
          <w:sz w:val="36"/>
          <w:szCs w:val="36"/>
          <w:highlight w:val="none"/>
        </w:rPr>
      </w:pPr>
      <w:bookmarkStart w:id="2" w:name="_Toc99301418"/>
      <w:r>
        <w:rPr>
          <w:b/>
          <w:sz w:val="36"/>
          <w:szCs w:val="36"/>
          <w:highlight w:val="none"/>
        </w:rPr>
        <w:t>目      录</w:t>
      </w:r>
      <w:bookmarkEnd w:id="2"/>
    </w:p>
    <w:p w14:paraId="1C895E4B">
      <w:pPr>
        <w:rPr>
          <w:highlight w:val="none"/>
        </w:rPr>
      </w:pPr>
    </w:p>
    <w:p w14:paraId="3BAFC506">
      <w:pPr>
        <w:rPr>
          <w:highlight w:val="none"/>
        </w:rPr>
      </w:pPr>
    </w:p>
    <w:p w14:paraId="7FE85B20">
      <w:pPr>
        <w:rPr>
          <w:highlight w:val="none"/>
        </w:rPr>
      </w:pPr>
    </w:p>
    <w:p w14:paraId="1F458D8F">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4F943CE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1"/>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1CFF9E51">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1"/>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6</w:t>
      </w:r>
      <w:r>
        <w:rPr>
          <w:rFonts w:ascii="Times New Roman" w:hAnsi="Times New Roman"/>
          <w:highlight w:val="none"/>
        </w:rPr>
        <w:fldChar w:fldCharType="end"/>
      </w:r>
      <w:r>
        <w:rPr>
          <w:rFonts w:ascii="Times New Roman" w:hAnsi="Times New Roman"/>
          <w:highlight w:val="none"/>
        </w:rPr>
        <w:fldChar w:fldCharType="end"/>
      </w:r>
    </w:p>
    <w:p w14:paraId="4FBBC8C6">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1"/>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22</w:t>
      </w:r>
      <w:r>
        <w:rPr>
          <w:rFonts w:ascii="Times New Roman" w:hAnsi="Times New Roman"/>
          <w:highlight w:val="none"/>
        </w:rPr>
        <w:fldChar w:fldCharType="end"/>
      </w:r>
      <w:r>
        <w:rPr>
          <w:rFonts w:ascii="Times New Roman" w:hAnsi="Times New Roman"/>
          <w:highlight w:val="none"/>
        </w:rPr>
        <w:fldChar w:fldCharType="end"/>
      </w:r>
    </w:p>
    <w:p w14:paraId="7BC951D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1"/>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26</w:t>
      </w:r>
      <w:r>
        <w:rPr>
          <w:rFonts w:ascii="Times New Roman" w:hAnsi="Times New Roman"/>
          <w:highlight w:val="none"/>
        </w:rPr>
        <w:fldChar w:fldCharType="end"/>
      </w:r>
      <w:r>
        <w:rPr>
          <w:rFonts w:ascii="Times New Roman" w:hAnsi="Times New Roman"/>
          <w:highlight w:val="none"/>
        </w:rPr>
        <w:fldChar w:fldCharType="end"/>
      </w:r>
    </w:p>
    <w:p w14:paraId="68EB0556">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1"/>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35</w:t>
      </w:r>
      <w:r>
        <w:rPr>
          <w:rFonts w:ascii="Times New Roman" w:hAnsi="Times New Roman"/>
          <w:highlight w:val="none"/>
        </w:rPr>
        <w:fldChar w:fldCharType="end"/>
      </w:r>
      <w:r>
        <w:rPr>
          <w:rFonts w:ascii="Times New Roman" w:hAnsi="Times New Roman"/>
          <w:highlight w:val="none"/>
        </w:rPr>
        <w:fldChar w:fldCharType="end"/>
      </w:r>
    </w:p>
    <w:p w14:paraId="563FF75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1"/>
          <w:rFonts w:ascii="Times New Roman" w:hAnsi="Times New Roman"/>
          <w:highlight w:val="none"/>
        </w:rPr>
        <w:t>第六章   拟签订的合同文本</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_Toc99301425 \h </w:instrText>
      </w:r>
      <w:r>
        <w:rPr>
          <w:rFonts w:ascii="Times New Roman" w:hAnsi="Times New Roman"/>
          <w:highlight w:val="none"/>
        </w:rPr>
        <w:fldChar w:fldCharType="separate"/>
      </w:r>
      <w:r>
        <w:rPr>
          <w:rFonts w:ascii="Times New Roman" w:hAnsi="Times New Roman"/>
          <w:highlight w:val="none"/>
        </w:rPr>
        <w:t>142</w:t>
      </w:r>
      <w:r>
        <w:rPr>
          <w:rFonts w:ascii="Times New Roman" w:hAnsi="Times New Roman"/>
          <w:highlight w:val="none"/>
        </w:rPr>
        <w:fldChar w:fldCharType="end"/>
      </w:r>
      <w:r>
        <w:rPr>
          <w:rFonts w:ascii="Times New Roman" w:hAnsi="Times New Roman"/>
          <w:highlight w:val="none"/>
        </w:rPr>
        <w:fldChar w:fldCharType="end"/>
      </w:r>
    </w:p>
    <w:p w14:paraId="5C51D1ED">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1"/>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150</w:t>
      </w:r>
      <w:r>
        <w:rPr>
          <w:rFonts w:ascii="Times New Roman" w:hAnsi="Times New Roman"/>
          <w:highlight w:val="none"/>
        </w:rPr>
        <w:fldChar w:fldCharType="end"/>
      </w:r>
      <w:r>
        <w:rPr>
          <w:rFonts w:ascii="Times New Roman" w:hAnsi="Times New Roman"/>
          <w:highlight w:val="none"/>
        </w:rPr>
        <w:fldChar w:fldCharType="end"/>
      </w:r>
    </w:p>
    <w:p w14:paraId="5B0DAC70">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33A167FE">
      <w:pPr>
        <w:rPr>
          <w:highlight w:val="none"/>
        </w:rPr>
      </w:pPr>
    </w:p>
    <w:p w14:paraId="2F184FC3">
      <w:pP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6D2B04A9">
      <w:pPr>
        <w:pStyle w:val="30"/>
        <w:spacing w:line="360" w:lineRule="auto"/>
        <w:rPr>
          <w:rFonts w:ascii="Times New Roman" w:hAnsi="Times New Roman"/>
          <w:b w:val="0"/>
          <w:highlight w:val="none"/>
        </w:rPr>
      </w:pPr>
    </w:p>
    <w:p w14:paraId="725DF30F">
      <w:pPr>
        <w:spacing w:line="360" w:lineRule="auto"/>
        <w:jc w:val="center"/>
        <w:outlineLvl w:val="0"/>
        <w:rPr>
          <w:b/>
          <w:sz w:val="36"/>
          <w:szCs w:val="36"/>
          <w:highlight w:val="none"/>
        </w:rPr>
      </w:pPr>
      <w:r>
        <w:rPr>
          <w:sz w:val="24"/>
          <w:highlight w:val="none"/>
        </w:rPr>
        <w:br w:type="page"/>
      </w:r>
      <w:bookmarkStart w:id="3" w:name="_Toc99301419"/>
      <w:r>
        <w:rPr>
          <w:b/>
          <w:sz w:val="36"/>
          <w:szCs w:val="36"/>
          <w:highlight w:val="none"/>
        </w:rPr>
        <w:t>第一章   投标邀请</w:t>
      </w:r>
      <w:bookmarkEnd w:id="3"/>
    </w:p>
    <w:p w14:paraId="6B0F8B07">
      <w:pPr>
        <w:spacing w:line="360" w:lineRule="auto"/>
        <w:ind w:firstLine="640" w:firstLineChars="200"/>
        <w:rPr>
          <w:sz w:val="32"/>
          <w:szCs w:val="32"/>
          <w:highlight w:val="none"/>
        </w:rPr>
      </w:pPr>
    </w:p>
    <w:p w14:paraId="00F41961">
      <w:pPr>
        <w:pStyle w:val="3"/>
        <w:spacing w:before="0" w:line="360" w:lineRule="auto"/>
        <w:jc w:val="left"/>
        <w:rPr>
          <w:rFonts w:ascii="Times New Roman" w:hAnsi="Times New Roman" w:eastAsia="宋体"/>
          <w:sz w:val="24"/>
          <w:szCs w:val="24"/>
          <w:highlight w:val="none"/>
        </w:rPr>
      </w:pPr>
      <w:bookmarkStart w:id="4" w:name="_Toc35393790"/>
      <w:bookmarkStart w:id="5" w:name="_Toc28359079"/>
      <w:bookmarkStart w:id="6" w:name="_Toc35393621"/>
      <w:bookmarkStart w:id="7" w:name="_Toc28359002"/>
      <w:bookmarkStart w:id="8" w:name="_Hlk24379207"/>
      <w:r>
        <w:rPr>
          <w:rFonts w:ascii="Times New Roman" w:hAnsi="Times New Roman" w:eastAsia="宋体"/>
          <w:sz w:val="24"/>
          <w:szCs w:val="24"/>
          <w:highlight w:val="none"/>
        </w:rPr>
        <w:t>一、项目基本情况</w:t>
      </w:r>
      <w:bookmarkEnd w:id="4"/>
      <w:bookmarkEnd w:id="5"/>
      <w:bookmarkEnd w:id="6"/>
      <w:bookmarkEnd w:id="7"/>
    </w:p>
    <w:p w14:paraId="7E23D8DE">
      <w:pPr>
        <w:spacing w:line="360" w:lineRule="auto"/>
        <w:ind w:firstLine="480" w:firstLineChars="200"/>
        <w:rPr>
          <w:rFonts w:hint="default" w:eastAsia="宋体"/>
          <w:sz w:val="24"/>
          <w:highlight w:val="none"/>
          <w:u w:val="single"/>
          <w:lang w:val="en-US" w:eastAsia="zh-CN"/>
        </w:rPr>
      </w:pPr>
      <w:r>
        <w:rPr>
          <w:sz w:val="24"/>
          <w:highlight w:val="none"/>
        </w:rPr>
        <w:t>1.项目编号：</w:t>
      </w:r>
      <w:r>
        <w:rPr>
          <w:rFonts w:hint="eastAsia"/>
          <w:sz w:val="24"/>
          <w:highlight w:val="none"/>
          <w:u w:val="single"/>
        </w:rPr>
        <w:t>0701-264112230</w:t>
      </w:r>
      <w:r>
        <w:rPr>
          <w:rFonts w:hint="eastAsia"/>
          <w:sz w:val="24"/>
          <w:highlight w:val="none"/>
          <w:u w:val="single"/>
          <w:lang w:val="en-US" w:eastAsia="zh-CN"/>
        </w:rPr>
        <w:t>115</w:t>
      </w:r>
    </w:p>
    <w:p w14:paraId="61430EE0">
      <w:pPr>
        <w:spacing w:line="360" w:lineRule="auto"/>
        <w:ind w:firstLine="480" w:firstLineChars="200"/>
        <w:rPr>
          <w:sz w:val="24"/>
          <w:highlight w:val="none"/>
          <w:u w:val="single"/>
        </w:rPr>
      </w:pPr>
      <w:r>
        <w:rPr>
          <w:sz w:val="24"/>
          <w:highlight w:val="none"/>
        </w:rPr>
        <w:t>2.项目名称：</w:t>
      </w:r>
      <w:r>
        <w:rPr>
          <w:rFonts w:hint="eastAsia"/>
          <w:sz w:val="24"/>
          <w:highlight w:val="none"/>
          <w:u w:val="single"/>
        </w:rPr>
        <w:t>二场车辆配件采购</w:t>
      </w:r>
    </w:p>
    <w:bookmarkEnd w:id="8"/>
    <w:p w14:paraId="14FB582C">
      <w:pPr>
        <w:spacing w:line="360" w:lineRule="auto"/>
        <w:ind w:firstLine="480" w:firstLineChars="200"/>
        <w:rPr>
          <w:sz w:val="24"/>
          <w:highlight w:val="none"/>
        </w:rPr>
      </w:pPr>
      <w:r>
        <w:rPr>
          <w:sz w:val="24"/>
          <w:highlight w:val="none"/>
        </w:rPr>
        <w:t>3.项目预算金额：</w:t>
      </w:r>
      <w:r>
        <w:rPr>
          <w:rFonts w:hint="eastAsia"/>
          <w:sz w:val="24"/>
          <w:highlight w:val="none"/>
          <w:u w:val="single"/>
          <w:lang w:val="en-US" w:eastAsia="zh-CN"/>
        </w:rPr>
        <w:t>150</w:t>
      </w:r>
      <w:r>
        <w:rPr>
          <w:sz w:val="24"/>
          <w:highlight w:val="none"/>
        </w:rPr>
        <w:t>万元、项目最高限价（如有）：</w:t>
      </w:r>
      <w:r>
        <w:rPr>
          <w:rFonts w:hint="eastAsia"/>
          <w:sz w:val="24"/>
          <w:highlight w:val="none"/>
          <w:u w:val="single"/>
          <w:lang w:val="en-US" w:eastAsia="zh-CN"/>
        </w:rPr>
        <w:t>150</w:t>
      </w:r>
      <w:r>
        <w:rPr>
          <w:sz w:val="24"/>
          <w:highlight w:val="none"/>
        </w:rPr>
        <w:t>万元</w:t>
      </w:r>
    </w:p>
    <w:p w14:paraId="57C9291A">
      <w:pPr>
        <w:spacing w:line="360" w:lineRule="auto"/>
        <w:ind w:firstLine="480" w:firstLineChars="200"/>
        <w:rPr>
          <w:sz w:val="24"/>
          <w:highlight w:val="none"/>
        </w:rPr>
      </w:pPr>
      <w:r>
        <w:rPr>
          <w:sz w:val="24"/>
          <w:highlight w:val="none"/>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361E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3ED3CFDF">
            <w:pPr>
              <w:jc w:val="center"/>
              <w:rPr>
                <w:bCs/>
                <w:szCs w:val="21"/>
                <w:highlight w:val="none"/>
              </w:rPr>
            </w:pPr>
            <w:r>
              <w:rPr>
                <w:bCs/>
                <w:szCs w:val="21"/>
                <w:highlight w:val="none"/>
              </w:rPr>
              <w:t>包号</w:t>
            </w:r>
          </w:p>
        </w:tc>
        <w:tc>
          <w:tcPr>
            <w:tcW w:w="843" w:type="pct"/>
            <w:vAlign w:val="center"/>
          </w:tcPr>
          <w:p w14:paraId="2AB17C11">
            <w:pPr>
              <w:jc w:val="center"/>
              <w:rPr>
                <w:bCs/>
                <w:szCs w:val="21"/>
                <w:highlight w:val="none"/>
              </w:rPr>
            </w:pPr>
            <w:r>
              <w:rPr>
                <w:bCs/>
                <w:szCs w:val="21"/>
                <w:highlight w:val="none"/>
              </w:rPr>
              <w:t>标的名称</w:t>
            </w:r>
          </w:p>
        </w:tc>
        <w:tc>
          <w:tcPr>
            <w:tcW w:w="921" w:type="pct"/>
            <w:vAlign w:val="center"/>
          </w:tcPr>
          <w:p w14:paraId="35F0F6B2">
            <w:pPr>
              <w:jc w:val="center"/>
              <w:rPr>
                <w:bCs/>
                <w:szCs w:val="21"/>
                <w:highlight w:val="none"/>
              </w:rPr>
            </w:pPr>
            <w:r>
              <w:rPr>
                <w:bCs/>
                <w:szCs w:val="21"/>
                <w:highlight w:val="none"/>
              </w:rPr>
              <w:t>采购包</w:t>
            </w:r>
          </w:p>
          <w:p w14:paraId="7A236C7C">
            <w:pPr>
              <w:jc w:val="center"/>
              <w:rPr>
                <w:bCs/>
                <w:szCs w:val="21"/>
                <w:highlight w:val="none"/>
              </w:rPr>
            </w:pPr>
            <w:r>
              <w:rPr>
                <w:bCs/>
                <w:szCs w:val="21"/>
                <w:highlight w:val="none"/>
              </w:rPr>
              <w:t>预算金额</w:t>
            </w:r>
          </w:p>
          <w:p w14:paraId="3EC9B4B0">
            <w:pPr>
              <w:jc w:val="center"/>
              <w:rPr>
                <w:bCs/>
                <w:szCs w:val="21"/>
                <w:highlight w:val="none"/>
              </w:rPr>
            </w:pPr>
            <w:r>
              <w:rPr>
                <w:bCs/>
                <w:szCs w:val="21"/>
                <w:highlight w:val="none"/>
              </w:rPr>
              <w:t>（万元）</w:t>
            </w:r>
          </w:p>
        </w:tc>
        <w:tc>
          <w:tcPr>
            <w:tcW w:w="540" w:type="pct"/>
            <w:vAlign w:val="center"/>
          </w:tcPr>
          <w:p w14:paraId="3B07C745">
            <w:pPr>
              <w:jc w:val="center"/>
              <w:rPr>
                <w:bCs/>
                <w:szCs w:val="21"/>
                <w:highlight w:val="none"/>
              </w:rPr>
            </w:pPr>
            <w:r>
              <w:rPr>
                <w:bCs/>
                <w:szCs w:val="21"/>
                <w:highlight w:val="none"/>
              </w:rPr>
              <w:t>数量</w:t>
            </w:r>
          </w:p>
        </w:tc>
        <w:tc>
          <w:tcPr>
            <w:tcW w:w="2314" w:type="pct"/>
            <w:vAlign w:val="center"/>
          </w:tcPr>
          <w:p w14:paraId="575D17A2">
            <w:pPr>
              <w:jc w:val="center"/>
              <w:rPr>
                <w:szCs w:val="21"/>
                <w:highlight w:val="none"/>
              </w:rPr>
            </w:pPr>
            <w:r>
              <w:rPr>
                <w:szCs w:val="21"/>
                <w:highlight w:val="none"/>
              </w:rPr>
              <w:t>简要技术需求或服务要求</w:t>
            </w:r>
          </w:p>
        </w:tc>
      </w:tr>
      <w:tr w14:paraId="1579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2621E196">
            <w:pPr>
              <w:jc w:val="center"/>
              <w:rPr>
                <w:rFonts w:hint="eastAsia" w:eastAsia="宋体"/>
                <w:bCs/>
                <w:szCs w:val="21"/>
                <w:highlight w:val="none"/>
                <w:lang w:eastAsia="zh-CN"/>
              </w:rPr>
            </w:pPr>
            <w:del w:id="1" w:author="J" w:date="2026-08-10T12:54:32Z">
              <w:r>
                <w:rPr>
                  <w:bCs/>
                  <w:szCs w:val="21"/>
                  <w:highlight w:val="none"/>
                </w:rPr>
                <w:delText>0</w:delText>
              </w:r>
            </w:del>
            <w:r>
              <w:rPr>
                <w:rFonts w:hint="eastAsia"/>
                <w:bCs/>
                <w:szCs w:val="21"/>
                <w:highlight w:val="none"/>
                <w:lang w:val="en-US" w:eastAsia="zh-CN"/>
              </w:rPr>
              <w:t>2</w:t>
            </w:r>
          </w:p>
        </w:tc>
        <w:tc>
          <w:tcPr>
            <w:tcW w:w="843" w:type="pct"/>
            <w:vAlign w:val="center"/>
          </w:tcPr>
          <w:p w14:paraId="6D86F56B">
            <w:pPr>
              <w:jc w:val="center"/>
              <w:rPr>
                <w:bCs/>
                <w:szCs w:val="21"/>
                <w:highlight w:val="none"/>
              </w:rPr>
            </w:pPr>
            <w:r>
              <w:rPr>
                <w:rFonts w:hint="eastAsia"/>
                <w:sz w:val="24"/>
                <w:highlight w:val="none"/>
              </w:rPr>
              <w:t>二场车辆配件采购第</w:t>
            </w:r>
            <w:r>
              <w:rPr>
                <w:rFonts w:hint="eastAsia"/>
                <w:sz w:val="24"/>
                <w:highlight w:val="none"/>
                <w:lang w:val="en-US" w:eastAsia="zh-CN"/>
              </w:rPr>
              <w:t>二</w:t>
            </w:r>
            <w:r>
              <w:rPr>
                <w:rFonts w:hint="eastAsia"/>
                <w:sz w:val="24"/>
                <w:highlight w:val="none"/>
              </w:rPr>
              <w:t>包</w:t>
            </w:r>
          </w:p>
        </w:tc>
        <w:tc>
          <w:tcPr>
            <w:tcW w:w="921" w:type="pct"/>
            <w:vAlign w:val="center"/>
          </w:tcPr>
          <w:p w14:paraId="31925D16">
            <w:pPr>
              <w:jc w:val="center"/>
              <w:rPr>
                <w:rFonts w:hint="default" w:eastAsia="宋体"/>
                <w:bCs/>
                <w:szCs w:val="21"/>
                <w:highlight w:val="none"/>
                <w:lang w:val="en-US" w:eastAsia="zh-CN"/>
              </w:rPr>
            </w:pPr>
            <w:r>
              <w:rPr>
                <w:rFonts w:hint="eastAsia"/>
                <w:bCs/>
                <w:sz w:val="24"/>
                <w:highlight w:val="none"/>
                <w:lang w:val="en-US" w:eastAsia="zh-CN"/>
              </w:rPr>
              <w:t>25</w:t>
            </w:r>
          </w:p>
        </w:tc>
        <w:tc>
          <w:tcPr>
            <w:tcW w:w="540" w:type="pct"/>
            <w:vAlign w:val="center"/>
          </w:tcPr>
          <w:p w14:paraId="183BC661">
            <w:pPr>
              <w:jc w:val="center"/>
              <w:rPr>
                <w:bCs/>
                <w:szCs w:val="21"/>
                <w:highlight w:val="none"/>
              </w:rPr>
            </w:pPr>
            <w:r>
              <w:rPr>
                <w:rFonts w:hint="eastAsia" w:ascii="宋体" w:hAnsi="宋体" w:cs="宋体"/>
                <w:sz w:val="24"/>
                <w:highlight w:val="none"/>
              </w:rPr>
              <w:t>详见招标文件第五章采购需求</w:t>
            </w:r>
          </w:p>
        </w:tc>
        <w:tc>
          <w:tcPr>
            <w:tcW w:w="2314" w:type="pct"/>
            <w:vAlign w:val="center"/>
          </w:tcPr>
          <w:p w14:paraId="59BB677F">
            <w:pPr>
              <w:pStyle w:val="18"/>
              <w:adjustRightInd w:val="0"/>
              <w:snapToGrid w:val="0"/>
              <w:spacing w:line="240" w:lineRule="auto"/>
              <w:ind w:firstLine="0" w:firstLineChars="0"/>
              <w:jc w:val="left"/>
              <w:rPr>
                <w:kern w:val="0"/>
                <w:szCs w:val="21"/>
                <w:highlight w:val="none"/>
              </w:rPr>
            </w:pPr>
            <w:r>
              <w:rPr>
                <w:rFonts w:hint="eastAsia" w:ascii="宋体" w:hAnsi="宋体" w:cs="宋体"/>
                <w:highlight w:val="none"/>
              </w:rPr>
              <w:t>本合同包计划在清单中列明的2908种产品内采购部分产品，包括但不限于空档开关、倒档开关、倒车灯开关线束插头 、压力开关等物品，具体采购货物详见招标文件第五章采购需求。</w:t>
            </w:r>
          </w:p>
        </w:tc>
      </w:tr>
    </w:tbl>
    <w:p w14:paraId="04BECD0D">
      <w:pPr>
        <w:spacing w:line="360" w:lineRule="auto"/>
        <w:ind w:firstLine="480" w:firstLineChars="200"/>
        <w:rPr>
          <w:sz w:val="24"/>
          <w:highlight w:val="none"/>
        </w:rPr>
      </w:pPr>
    </w:p>
    <w:p w14:paraId="17470DF2">
      <w:pPr>
        <w:spacing w:line="360" w:lineRule="auto"/>
        <w:ind w:firstLine="480" w:firstLineChars="200"/>
        <w:rPr>
          <w:rFonts w:hint="eastAsia" w:eastAsia="宋体"/>
          <w:sz w:val="24"/>
          <w:highlight w:val="none"/>
          <w:u w:val="single"/>
          <w:lang w:eastAsia="zh-CN"/>
        </w:rPr>
      </w:pPr>
      <w:r>
        <w:rPr>
          <w:sz w:val="24"/>
          <w:highlight w:val="none"/>
        </w:rPr>
        <w:t>5.合同履行期限：</w:t>
      </w:r>
      <w:r>
        <w:rPr>
          <w:rFonts w:hint="eastAsia" w:ascii="宋体" w:hAnsi="宋体" w:cs="宋体"/>
          <w:sz w:val="24"/>
          <w:highlight w:val="none"/>
          <w:u w:val="single"/>
        </w:rPr>
        <w:t>合同签订之日起至</w:t>
      </w:r>
      <w:r>
        <w:rPr>
          <w:rFonts w:ascii="宋体" w:hAnsi="宋体" w:cs="宋体"/>
          <w:sz w:val="24"/>
          <w:highlight w:val="none"/>
          <w:u w:val="single"/>
        </w:rPr>
        <w:t>2026年</w:t>
      </w:r>
      <w:r>
        <w:rPr>
          <w:rFonts w:hint="eastAsia" w:ascii="宋体" w:hAnsi="宋体" w:cs="宋体"/>
          <w:sz w:val="24"/>
          <w:highlight w:val="none"/>
          <w:u w:val="single"/>
          <w:lang w:val="en-US" w:eastAsia="zh-CN"/>
        </w:rPr>
        <w:t>09</w:t>
      </w:r>
      <w:r>
        <w:rPr>
          <w:rFonts w:ascii="宋体" w:hAnsi="宋体" w:cs="宋体"/>
          <w:sz w:val="24"/>
          <w:highlight w:val="none"/>
          <w:u w:val="single"/>
        </w:rPr>
        <w:t>月3</w:t>
      </w:r>
      <w:r>
        <w:rPr>
          <w:rFonts w:hint="eastAsia" w:ascii="宋体" w:hAnsi="宋体" w:cs="宋体"/>
          <w:sz w:val="24"/>
          <w:highlight w:val="none"/>
          <w:u w:val="single"/>
          <w:lang w:val="en-US" w:eastAsia="zh-CN"/>
        </w:rPr>
        <w:t>0</w:t>
      </w:r>
      <w:r>
        <w:rPr>
          <w:rFonts w:ascii="宋体" w:hAnsi="宋体" w:cs="宋体"/>
          <w:sz w:val="24"/>
          <w:highlight w:val="none"/>
          <w:u w:val="single"/>
        </w:rPr>
        <w:t>日</w:t>
      </w:r>
      <w:r>
        <w:rPr>
          <w:rFonts w:hint="eastAsia" w:ascii="宋体" w:hAnsi="宋体" w:cs="宋体"/>
          <w:sz w:val="24"/>
          <w:highlight w:val="none"/>
          <w:u w:val="single"/>
          <w:lang w:eastAsia="zh-CN"/>
        </w:rPr>
        <w:t>。</w:t>
      </w:r>
    </w:p>
    <w:p w14:paraId="397DACC0">
      <w:pPr>
        <w:spacing w:line="360" w:lineRule="auto"/>
        <w:ind w:firstLine="480" w:firstLineChars="200"/>
        <w:rPr>
          <w:sz w:val="24"/>
          <w:highlight w:val="none"/>
        </w:rPr>
      </w:pPr>
      <w:r>
        <w:rPr>
          <w:sz w:val="24"/>
          <w:highlight w:val="none"/>
        </w:rPr>
        <w:t xml:space="preserve">6.本项目是否接受联合体投标：□是  </w:t>
      </w:r>
      <w:r>
        <w:rPr>
          <w:rFonts w:eastAsiaTheme="minorEastAsia"/>
          <w:sz w:val="24"/>
          <w:highlight w:val="none"/>
        </w:rPr>
        <w:t>■</w:t>
      </w:r>
      <w:r>
        <w:rPr>
          <w:sz w:val="24"/>
          <w:highlight w:val="none"/>
        </w:rPr>
        <w:t>否。</w:t>
      </w:r>
    </w:p>
    <w:p w14:paraId="596893C9">
      <w:pPr>
        <w:spacing w:line="360" w:lineRule="auto"/>
        <w:ind w:firstLine="480" w:firstLineChars="200"/>
        <w:rPr>
          <w:sz w:val="24"/>
          <w:highlight w:val="none"/>
        </w:rPr>
      </w:pPr>
    </w:p>
    <w:p w14:paraId="26744687">
      <w:pPr>
        <w:pStyle w:val="3"/>
        <w:spacing w:before="0" w:line="360" w:lineRule="auto"/>
        <w:jc w:val="left"/>
        <w:rPr>
          <w:rFonts w:ascii="Times New Roman" w:hAnsi="Times New Roman" w:eastAsia="宋体"/>
          <w:sz w:val="24"/>
          <w:szCs w:val="24"/>
          <w:highlight w:val="none"/>
        </w:rPr>
      </w:pPr>
      <w:bookmarkStart w:id="9" w:name="_Toc28359003"/>
      <w:bookmarkStart w:id="10" w:name="_Toc28359080"/>
      <w:bookmarkStart w:id="11" w:name="_Toc35393791"/>
      <w:bookmarkStart w:id="12" w:name="_Toc35393622"/>
      <w:r>
        <w:rPr>
          <w:rFonts w:ascii="Times New Roman" w:hAnsi="Times New Roman" w:eastAsia="宋体"/>
          <w:sz w:val="24"/>
          <w:szCs w:val="24"/>
          <w:highlight w:val="none"/>
        </w:rPr>
        <w:t>二、申请人的资格要求（须同时满足）</w:t>
      </w:r>
      <w:bookmarkEnd w:id="9"/>
      <w:bookmarkEnd w:id="10"/>
      <w:bookmarkEnd w:id="11"/>
      <w:bookmarkEnd w:id="12"/>
    </w:p>
    <w:p w14:paraId="3C6BB238">
      <w:pPr>
        <w:spacing w:line="360" w:lineRule="auto"/>
        <w:ind w:firstLine="480" w:firstLineChars="200"/>
        <w:rPr>
          <w:sz w:val="24"/>
          <w:highlight w:val="none"/>
        </w:rPr>
      </w:pPr>
      <w:r>
        <w:rPr>
          <w:sz w:val="24"/>
          <w:highlight w:val="none"/>
        </w:rPr>
        <w:t>1.满足《中华人民共和国政府采购法》第二十二条规定；</w:t>
      </w:r>
    </w:p>
    <w:p w14:paraId="7A123361">
      <w:pPr>
        <w:spacing w:line="360" w:lineRule="auto"/>
        <w:ind w:firstLine="480" w:firstLineChars="200"/>
        <w:rPr>
          <w:sz w:val="24"/>
          <w:highlight w:val="none"/>
        </w:rPr>
      </w:pPr>
      <w:bookmarkStart w:id="13" w:name="_Toc28359081"/>
      <w:bookmarkStart w:id="14" w:name="_Toc28359004"/>
      <w:r>
        <w:rPr>
          <w:sz w:val="24"/>
          <w:highlight w:val="none"/>
        </w:rPr>
        <w:t>2.落实政府采购政策需满足的资格要求：</w:t>
      </w:r>
    </w:p>
    <w:p w14:paraId="6AFF9047">
      <w:pPr>
        <w:spacing w:line="360" w:lineRule="auto"/>
        <w:ind w:firstLine="480" w:firstLineChars="200"/>
        <w:rPr>
          <w:sz w:val="24"/>
          <w:highlight w:val="none"/>
        </w:rPr>
      </w:pPr>
      <w:r>
        <w:rPr>
          <w:sz w:val="24"/>
          <w:highlight w:val="none"/>
        </w:rPr>
        <w:t>2.1 中小企业政策</w:t>
      </w:r>
    </w:p>
    <w:p w14:paraId="3B4EF293">
      <w:pPr>
        <w:spacing w:line="360" w:lineRule="auto"/>
        <w:ind w:firstLine="480" w:firstLineChars="200"/>
        <w:rPr>
          <w:sz w:val="24"/>
          <w:highlight w:val="none"/>
        </w:rPr>
      </w:pPr>
      <w:r>
        <w:rPr>
          <w:sz w:val="24"/>
          <w:highlight w:val="none"/>
        </w:rPr>
        <w:t>□本项目不专门面向中小企业预留采购份额。</w:t>
      </w:r>
    </w:p>
    <w:p w14:paraId="698B521F">
      <w:pPr>
        <w:spacing w:line="360" w:lineRule="auto"/>
        <w:ind w:firstLine="480" w:firstLineChars="200"/>
        <w:rPr>
          <w:sz w:val="24"/>
          <w:highlight w:val="none"/>
        </w:rPr>
      </w:pPr>
      <w:r>
        <w:rPr>
          <w:rFonts w:eastAsiaTheme="minorEastAsia"/>
          <w:sz w:val="24"/>
          <w:highlight w:val="none"/>
        </w:rPr>
        <w:t>■</w:t>
      </w:r>
      <w:r>
        <w:rPr>
          <w:sz w:val="24"/>
          <w:highlight w:val="none"/>
        </w:rPr>
        <w:t xml:space="preserve">本项目专门面向  □中小 </w:t>
      </w:r>
      <w:r>
        <w:rPr>
          <w:rFonts w:eastAsiaTheme="minorEastAsia"/>
          <w:sz w:val="24"/>
          <w:highlight w:val="none"/>
        </w:rPr>
        <w:t>■</w:t>
      </w:r>
      <w:r>
        <w:rPr>
          <w:sz w:val="24"/>
          <w:highlight w:val="none"/>
        </w:rPr>
        <w:t>小微企业  采购。即：提供的货物全部由符合政策要求的小微企业制造。</w:t>
      </w:r>
    </w:p>
    <w:p w14:paraId="5E9DA75C">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highlight w:val="none"/>
        </w:rPr>
        <w:t>。</w:t>
      </w:r>
    </w:p>
    <w:p w14:paraId="6F7EB083">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lang w:val="en-US" w:eastAsia="zh-CN"/>
        </w:rPr>
        <w:t xml:space="preserve">  </w:t>
      </w:r>
      <w:r>
        <w:rPr>
          <w:sz w:val="24"/>
          <w:highlight w:val="none"/>
        </w:rPr>
        <w:t>。</w:t>
      </w:r>
    </w:p>
    <w:p w14:paraId="266BF70D">
      <w:pPr>
        <w:spacing w:line="360" w:lineRule="auto"/>
        <w:ind w:firstLine="480" w:firstLineChars="200"/>
        <w:rPr>
          <w:i/>
          <w:iCs/>
          <w:sz w:val="24"/>
          <w:highlight w:val="none"/>
          <w:u w:val="single"/>
        </w:rPr>
      </w:pPr>
      <w:r>
        <w:rPr>
          <w:sz w:val="24"/>
          <w:highlight w:val="none"/>
        </w:rPr>
        <w:t>3.本项目的特定资格要求：</w:t>
      </w:r>
    </w:p>
    <w:p w14:paraId="56CB9F2E">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1AB63526">
      <w:pPr>
        <w:tabs>
          <w:tab w:val="left" w:pos="900"/>
          <w:tab w:val="left" w:pos="1134"/>
          <w:tab w:val="left" w:pos="1589"/>
          <w:tab w:val="left" w:pos="5521"/>
        </w:tabs>
        <w:snapToGrid w:val="0"/>
        <w:spacing w:line="360" w:lineRule="auto"/>
        <w:ind w:left="991" w:leftChars="472" w:firstLine="2"/>
        <w:rPr>
          <w:sz w:val="24"/>
          <w:highlight w:val="none"/>
        </w:rPr>
      </w:pPr>
      <w:r>
        <w:rPr>
          <w:rFonts w:eastAsiaTheme="minorEastAsia"/>
          <w:sz w:val="24"/>
          <w:highlight w:val="none"/>
        </w:rPr>
        <w:t>■</w:t>
      </w:r>
      <w:r>
        <w:rPr>
          <w:sz w:val="24"/>
          <w:highlight w:val="none"/>
        </w:rPr>
        <w:t>否</w:t>
      </w:r>
    </w:p>
    <w:p w14:paraId="74AA7DA6">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1A92A898">
      <w:pPr>
        <w:tabs>
          <w:tab w:val="left" w:pos="900"/>
          <w:tab w:val="left" w:pos="1134"/>
          <w:tab w:val="left" w:pos="1589"/>
          <w:tab w:val="left" w:pos="5521"/>
        </w:tabs>
        <w:snapToGrid w:val="0"/>
        <w:spacing w:line="360" w:lineRule="auto"/>
        <w:ind w:firstLine="480" w:firstLineChars="200"/>
        <w:rPr>
          <w:rFonts w:eastAsiaTheme="minorEastAsia"/>
          <w:sz w:val="24"/>
          <w:highlight w:val="none"/>
        </w:rPr>
      </w:pPr>
      <w:r>
        <w:rPr>
          <w:sz w:val="24"/>
          <w:highlight w:val="none"/>
        </w:rPr>
        <w:t>3.2其他特定资格要求</w:t>
      </w:r>
      <w:r>
        <w:rPr>
          <w:rFonts w:eastAsiaTheme="minorEastAsia"/>
          <w:sz w:val="24"/>
          <w:highlight w:val="none"/>
        </w:rPr>
        <w:t>：</w:t>
      </w:r>
    </w:p>
    <w:p w14:paraId="427DF68B">
      <w:pPr>
        <w:tabs>
          <w:tab w:val="left" w:pos="900"/>
          <w:tab w:val="left" w:pos="1134"/>
          <w:tab w:val="left" w:pos="1589"/>
          <w:tab w:val="left" w:pos="5521"/>
        </w:tabs>
        <w:snapToGrid w:val="0"/>
        <w:spacing w:line="360" w:lineRule="auto"/>
        <w:ind w:firstLine="480" w:firstLineChars="200"/>
        <w:rPr>
          <w:sz w:val="24"/>
          <w:highlight w:val="none"/>
        </w:rPr>
      </w:pPr>
      <w:r>
        <w:rPr>
          <w:rFonts w:hint="eastAsia" w:eastAsiaTheme="minorEastAsia"/>
          <w:sz w:val="24"/>
          <w:highlight w:val="none"/>
        </w:rPr>
        <w:t>3.2.1单位负责人为同一人或者存在直接控股、管理关系的不同单位，不得同时参加本项目的投标</w:t>
      </w:r>
      <w:r>
        <w:rPr>
          <w:sz w:val="24"/>
          <w:highlight w:val="none"/>
        </w:rPr>
        <w:t>。</w:t>
      </w:r>
    </w:p>
    <w:p w14:paraId="26DBEC54">
      <w:pPr>
        <w:spacing w:line="360" w:lineRule="auto"/>
        <w:ind w:firstLine="480" w:firstLineChars="200"/>
        <w:rPr>
          <w:i/>
          <w:iCs/>
          <w:sz w:val="24"/>
          <w:highlight w:val="none"/>
          <w:u w:val="single"/>
        </w:rPr>
      </w:pPr>
    </w:p>
    <w:bookmarkEnd w:id="13"/>
    <w:bookmarkEnd w:id="14"/>
    <w:p w14:paraId="607C3D21">
      <w:pPr>
        <w:pStyle w:val="3"/>
        <w:widowControl/>
        <w:spacing w:before="0" w:line="360" w:lineRule="auto"/>
        <w:jc w:val="left"/>
        <w:rPr>
          <w:rFonts w:ascii="Times New Roman" w:hAnsi="Times New Roman" w:eastAsia="宋体"/>
          <w:sz w:val="24"/>
          <w:szCs w:val="24"/>
          <w:highlight w:val="none"/>
        </w:rPr>
      </w:pPr>
      <w:bookmarkStart w:id="15" w:name="_Toc35393792"/>
      <w:bookmarkStart w:id="16" w:name="_Toc35393623"/>
      <w:r>
        <w:rPr>
          <w:rFonts w:ascii="Times New Roman" w:hAnsi="Times New Roman" w:eastAsia="宋体"/>
          <w:sz w:val="24"/>
          <w:szCs w:val="24"/>
          <w:highlight w:val="none"/>
        </w:rPr>
        <w:t>三、获取招标文件</w:t>
      </w:r>
      <w:bookmarkEnd w:id="15"/>
      <w:bookmarkEnd w:id="16"/>
    </w:p>
    <w:p w14:paraId="1212579C">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w:t>
      </w:r>
      <w:r>
        <w:rPr>
          <w:rFonts w:hint="default"/>
          <w:sz w:val="24"/>
          <w:highlight w:val="none"/>
          <w:lang w:val="en-US" w:eastAsia="zh-CN" w:bidi="ar"/>
        </w:rPr>
        <w:t>8</w:t>
      </w:r>
      <w:r>
        <w:rPr>
          <w:sz w:val="24"/>
          <w:highlight w:val="none"/>
          <w:lang w:bidi="ar"/>
        </w:rPr>
        <w:t>月</w:t>
      </w:r>
      <w:r>
        <w:rPr>
          <w:rFonts w:hint="eastAsia"/>
          <w:sz w:val="24"/>
          <w:highlight w:val="none"/>
          <w:lang w:val="en-US" w:eastAsia="zh-CN" w:bidi="ar"/>
        </w:rPr>
        <w:t>11</w:t>
      </w:r>
      <w:r>
        <w:rPr>
          <w:sz w:val="24"/>
          <w:highlight w:val="none"/>
          <w:lang w:bidi="ar"/>
        </w:rPr>
        <w:t>日至</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w:t>
      </w:r>
      <w:r>
        <w:rPr>
          <w:rFonts w:hint="default"/>
          <w:sz w:val="24"/>
          <w:highlight w:val="none"/>
          <w:lang w:val="en-US" w:eastAsia="zh-CN" w:bidi="ar"/>
        </w:rPr>
        <w:t>8</w:t>
      </w:r>
      <w:r>
        <w:rPr>
          <w:sz w:val="24"/>
          <w:highlight w:val="none"/>
          <w:lang w:bidi="ar"/>
        </w:rPr>
        <w:t>月</w:t>
      </w:r>
      <w:r>
        <w:rPr>
          <w:rFonts w:hint="eastAsia"/>
          <w:sz w:val="24"/>
          <w:highlight w:val="none"/>
          <w:lang w:val="en-US" w:eastAsia="zh-CN" w:bidi="ar"/>
        </w:rPr>
        <w:t>18</w:t>
      </w:r>
      <w:r>
        <w:rPr>
          <w:sz w:val="24"/>
          <w:highlight w:val="none"/>
          <w:lang w:bidi="ar"/>
        </w:rPr>
        <w:t>日，每天上午</w:t>
      </w:r>
      <w:r>
        <w:rPr>
          <w:rFonts w:hint="eastAsia"/>
          <w:sz w:val="24"/>
          <w:highlight w:val="none"/>
          <w:lang w:val="en-US" w:eastAsia="zh-CN" w:bidi="ar"/>
        </w:rPr>
        <w:t>09:00</w:t>
      </w:r>
      <w:r>
        <w:rPr>
          <w:sz w:val="24"/>
          <w:highlight w:val="none"/>
          <w:lang w:bidi="ar"/>
        </w:rPr>
        <w:t>至</w:t>
      </w:r>
      <w:r>
        <w:rPr>
          <w:rFonts w:hint="eastAsia"/>
          <w:sz w:val="24"/>
          <w:highlight w:val="none"/>
          <w:lang w:val="en-US" w:eastAsia="zh-CN" w:bidi="ar"/>
        </w:rPr>
        <w:t>12:00</w:t>
      </w:r>
      <w:r>
        <w:rPr>
          <w:sz w:val="24"/>
          <w:highlight w:val="none"/>
          <w:lang w:bidi="ar"/>
        </w:rPr>
        <w:t>，下午</w:t>
      </w:r>
      <w:r>
        <w:rPr>
          <w:rFonts w:hint="eastAsia"/>
          <w:sz w:val="24"/>
          <w:highlight w:val="none"/>
          <w:lang w:val="en-US" w:eastAsia="zh-CN" w:bidi="ar"/>
        </w:rPr>
        <w:t>13:00</w:t>
      </w:r>
      <w:r>
        <w:rPr>
          <w:sz w:val="24"/>
          <w:highlight w:val="none"/>
          <w:lang w:bidi="ar"/>
        </w:rPr>
        <w:t>至</w:t>
      </w:r>
      <w:r>
        <w:rPr>
          <w:rFonts w:hint="eastAsia"/>
          <w:sz w:val="24"/>
          <w:highlight w:val="none"/>
          <w:lang w:val="en-US" w:eastAsia="zh-CN" w:bidi="ar"/>
        </w:rPr>
        <w:t>16:00</w:t>
      </w:r>
      <w:r>
        <w:rPr>
          <w:sz w:val="24"/>
          <w:highlight w:val="none"/>
          <w:lang w:bidi="ar"/>
        </w:rPr>
        <w:t>（北京时间，法定节假日除外）。</w:t>
      </w:r>
    </w:p>
    <w:p w14:paraId="450DDB3F">
      <w:pPr>
        <w:adjustRightInd w:val="0"/>
        <w:snapToGrid w:val="0"/>
        <w:spacing w:line="360" w:lineRule="auto"/>
        <w:ind w:firstLine="480" w:firstLineChars="200"/>
        <w:rPr>
          <w:rFonts w:hint="eastAsia" w:eastAsia="宋体"/>
          <w:sz w:val="24"/>
          <w:highlight w:val="none"/>
          <w:lang w:eastAsia="zh-CN"/>
        </w:rPr>
      </w:pPr>
      <w:r>
        <w:rPr>
          <w:sz w:val="24"/>
          <w:highlight w:val="none"/>
          <w:lang w:bidi="ar"/>
        </w:rPr>
        <w:t>2.地点：北京市政府采购电子交易平台</w:t>
      </w:r>
      <w:r>
        <w:rPr>
          <w:rFonts w:hint="eastAsia"/>
          <w:sz w:val="24"/>
          <w:highlight w:val="none"/>
          <w:lang w:eastAsia="zh-CN" w:bidi="ar"/>
        </w:rPr>
        <w:t>。</w:t>
      </w:r>
    </w:p>
    <w:p w14:paraId="5E1675F9">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3137D050">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09CA5E51">
      <w:pPr>
        <w:tabs>
          <w:tab w:val="left" w:pos="900"/>
          <w:tab w:val="left" w:pos="1980"/>
        </w:tabs>
        <w:snapToGrid w:val="0"/>
        <w:spacing w:line="360" w:lineRule="auto"/>
        <w:ind w:left="840"/>
        <w:rPr>
          <w:sz w:val="24"/>
          <w:highlight w:val="none"/>
        </w:rPr>
      </w:pPr>
    </w:p>
    <w:p w14:paraId="7860B6BB">
      <w:pPr>
        <w:pStyle w:val="3"/>
        <w:widowControl/>
        <w:spacing w:before="0" w:line="360" w:lineRule="auto"/>
        <w:jc w:val="left"/>
        <w:rPr>
          <w:rFonts w:ascii="Times New Roman" w:hAnsi="Times New Roman" w:eastAsia="宋体"/>
          <w:sz w:val="24"/>
          <w:szCs w:val="24"/>
          <w:highlight w:val="none"/>
        </w:rPr>
      </w:pPr>
      <w:bookmarkStart w:id="17" w:name="_Toc28359005"/>
      <w:bookmarkStart w:id="18" w:name="_Toc28359082"/>
      <w:bookmarkStart w:id="19" w:name="_Toc35393624"/>
      <w:bookmarkStart w:id="20" w:name="_Toc35393793"/>
      <w:r>
        <w:rPr>
          <w:rFonts w:ascii="Times New Roman" w:hAnsi="Times New Roman" w:eastAsia="宋体"/>
          <w:sz w:val="24"/>
          <w:szCs w:val="24"/>
          <w:highlight w:val="none"/>
        </w:rPr>
        <w:t>四、提交投标文件</w:t>
      </w:r>
      <w:bookmarkEnd w:id="17"/>
      <w:bookmarkEnd w:id="18"/>
      <w:r>
        <w:rPr>
          <w:rFonts w:ascii="Times New Roman" w:hAnsi="Times New Roman" w:eastAsia="宋体"/>
          <w:sz w:val="24"/>
          <w:szCs w:val="24"/>
          <w:highlight w:val="none"/>
        </w:rPr>
        <w:t>截止时间、开标时间和地点</w:t>
      </w:r>
      <w:bookmarkEnd w:id="19"/>
      <w:bookmarkEnd w:id="20"/>
    </w:p>
    <w:p w14:paraId="7A8DCD4A">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eastAsia"/>
          <w:sz w:val="24"/>
          <w:highlight w:val="none"/>
          <w:lang w:val="en-US" w:eastAsia="zh-CN" w:bidi="ar"/>
        </w:rPr>
        <w:t>31</w:t>
      </w:r>
      <w:r>
        <w:rPr>
          <w:sz w:val="24"/>
          <w:highlight w:val="none"/>
          <w:lang w:bidi="ar"/>
        </w:rPr>
        <w:t>日</w:t>
      </w:r>
      <w:r>
        <w:rPr>
          <w:rFonts w:hint="eastAsia"/>
          <w:sz w:val="24"/>
          <w:highlight w:val="none"/>
          <w:lang w:val="en-US" w:eastAsia="zh-CN" w:bidi="ar"/>
        </w:rPr>
        <w:t>09</w:t>
      </w:r>
      <w:r>
        <w:rPr>
          <w:sz w:val="24"/>
          <w:highlight w:val="none"/>
          <w:lang w:bidi="ar"/>
        </w:rPr>
        <w:t>点</w:t>
      </w:r>
      <w:r>
        <w:rPr>
          <w:rFonts w:hint="eastAsia"/>
          <w:sz w:val="24"/>
          <w:highlight w:val="none"/>
          <w:lang w:val="en-US" w:eastAsia="zh-CN" w:bidi="ar"/>
        </w:rPr>
        <w:t>00</w:t>
      </w:r>
      <w:r>
        <w:rPr>
          <w:sz w:val="24"/>
          <w:highlight w:val="none"/>
          <w:lang w:bidi="ar"/>
        </w:rPr>
        <w:t>分</w:t>
      </w:r>
      <w:r>
        <w:rPr>
          <w:bCs/>
          <w:sz w:val="24"/>
          <w:highlight w:val="none"/>
          <w:lang w:bidi="ar"/>
        </w:rPr>
        <w:t>（北京时间）</w:t>
      </w:r>
      <w:r>
        <w:rPr>
          <w:iCs/>
          <w:sz w:val="24"/>
          <w:highlight w:val="none"/>
          <w:lang w:bidi="ar"/>
        </w:rPr>
        <w:t>。</w:t>
      </w:r>
    </w:p>
    <w:p w14:paraId="6B417A09">
      <w:pPr>
        <w:spacing w:line="360" w:lineRule="auto"/>
        <w:ind w:firstLine="480" w:firstLineChars="200"/>
        <w:rPr>
          <w:sz w:val="24"/>
          <w:highlight w:val="none"/>
          <w:lang w:val="zh-TW" w:bidi="ar"/>
        </w:rPr>
      </w:pPr>
      <w:r>
        <w:rPr>
          <w:sz w:val="24"/>
          <w:highlight w:val="none"/>
          <w:lang w:bidi="ar"/>
        </w:rPr>
        <w:t>地点：</w:t>
      </w:r>
      <w:r>
        <w:rPr>
          <w:rFonts w:hint="eastAsia"/>
          <w:sz w:val="24"/>
          <w:highlight w:val="none"/>
        </w:rPr>
        <w:t>北京市政府采购电子交易平台，采用电子开标方式，供应商使用CA认证证书登录北京市政府采购电子交易平台参与线上电子开标。投标人自行对电子投标文件进行解密，无须递交纸质文件</w:t>
      </w:r>
      <w:r>
        <w:rPr>
          <w:sz w:val="24"/>
          <w:highlight w:val="none"/>
          <w:lang w:val="zh-TW" w:bidi="ar"/>
        </w:rPr>
        <w:t>。</w:t>
      </w:r>
    </w:p>
    <w:p w14:paraId="654CBAEC">
      <w:pPr>
        <w:spacing w:line="360" w:lineRule="auto"/>
        <w:ind w:firstLine="480" w:firstLineChars="200"/>
        <w:rPr>
          <w:bCs/>
          <w:sz w:val="24"/>
          <w:highlight w:val="none"/>
          <w:u w:val="single"/>
        </w:rPr>
      </w:pPr>
    </w:p>
    <w:p w14:paraId="773FD42E">
      <w:pPr>
        <w:pStyle w:val="3"/>
        <w:spacing w:before="0" w:line="360" w:lineRule="auto"/>
        <w:jc w:val="left"/>
        <w:rPr>
          <w:rFonts w:ascii="Times New Roman" w:hAnsi="Times New Roman" w:eastAsia="宋体"/>
          <w:sz w:val="24"/>
          <w:szCs w:val="24"/>
          <w:highlight w:val="none"/>
        </w:rPr>
      </w:pPr>
      <w:bookmarkStart w:id="21" w:name="_Toc35393794"/>
      <w:bookmarkStart w:id="22" w:name="_Toc35393625"/>
      <w:bookmarkStart w:id="23" w:name="_Toc28359084"/>
      <w:bookmarkStart w:id="24" w:name="_Toc28359007"/>
      <w:r>
        <w:rPr>
          <w:rFonts w:ascii="Times New Roman" w:hAnsi="Times New Roman" w:eastAsia="宋体"/>
          <w:sz w:val="24"/>
          <w:szCs w:val="24"/>
          <w:highlight w:val="none"/>
        </w:rPr>
        <w:t>五、公告期限</w:t>
      </w:r>
      <w:bookmarkEnd w:id="21"/>
      <w:bookmarkEnd w:id="22"/>
      <w:bookmarkEnd w:id="23"/>
      <w:bookmarkEnd w:id="24"/>
    </w:p>
    <w:p w14:paraId="56F840E6">
      <w:pPr>
        <w:spacing w:line="360" w:lineRule="auto"/>
        <w:ind w:firstLine="480" w:firstLineChars="200"/>
        <w:rPr>
          <w:kern w:val="0"/>
          <w:sz w:val="24"/>
          <w:highlight w:val="none"/>
        </w:rPr>
      </w:pPr>
      <w:r>
        <w:rPr>
          <w:kern w:val="0"/>
          <w:sz w:val="24"/>
          <w:highlight w:val="none"/>
        </w:rPr>
        <w:t>自本公告发布之日起5个工作日。</w:t>
      </w:r>
    </w:p>
    <w:p w14:paraId="41FDFC5E">
      <w:pPr>
        <w:spacing w:line="360" w:lineRule="auto"/>
        <w:ind w:firstLine="480" w:firstLineChars="200"/>
        <w:rPr>
          <w:kern w:val="0"/>
          <w:sz w:val="24"/>
          <w:highlight w:val="none"/>
        </w:rPr>
      </w:pPr>
    </w:p>
    <w:p w14:paraId="7C93DF0F">
      <w:pPr>
        <w:pStyle w:val="3"/>
        <w:spacing w:before="0" w:line="360" w:lineRule="auto"/>
        <w:jc w:val="left"/>
        <w:rPr>
          <w:rFonts w:ascii="Times New Roman" w:hAnsi="Times New Roman" w:eastAsia="宋体"/>
          <w:sz w:val="24"/>
          <w:szCs w:val="24"/>
          <w:highlight w:val="none"/>
        </w:rPr>
      </w:pPr>
      <w:bookmarkStart w:id="25" w:name="_Toc35393795"/>
      <w:bookmarkStart w:id="26" w:name="_Toc35393626"/>
      <w:r>
        <w:rPr>
          <w:rFonts w:ascii="Times New Roman" w:hAnsi="Times New Roman" w:eastAsia="宋体"/>
          <w:sz w:val="24"/>
          <w:szCs w:val="24"/>
          <w:highlight w:val="none"/>
        </w:rPr>
        <w:t>六、其他补充事宜</w:t>
      </w:r>
      <w:bookmarkEnd w:id="25"/>
      <w:bookmarkEnd w:id="26"/>
    </w:p>
    <w:p w14:paraId="065FC49A">
      <w:pPr>
        <w:spacing w:line="360" w:lineRule="auto"/>
        <w:ind w:firstLine="480" w:firstLineChars="200"/>
        <w:rPr>
          <w:sz w:val="24"/>
          <w:highlight w:val="none"/>
        </w:rPr>
      </w:pPr>
      <w:r>
        <w:rPr>
          <w:sz w:val="24"/>
          <w:highlight w:val="none"/>
        </w:rPr>
        <w:t>1.本项目需要落实的政府采购政策：</w:t>
      </w:r>
    </w:p>
    <w:p w14:paraId="79DE7919">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（1）政府采购促进中小企业发展管理办法 (财库[2020]46号)</w:t>
      </w:r>
    </w:p>
    <w:p w14:paraId="66D8B4E2">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（2）《关于政府采购支持监狱企业发展有关问题的通知》财库【2014】68号</w:t>
      </w:r>
    </w:p>
    <w:p w14:paraId="22A0253C">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（3）关于促进残疾人就业政府采购政策的通知（财库〔2017〕141号）</w:t>
      </w:r>
    </w:p>
    <w:p w14:paraId="74C12E2F">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（4）财政部关于调整优化节能产品、环境标志产品政府采购执行机制的通知（财库〔2019〕9号）</w:t>
      </w:r>
    </w:p>
    <w:p w14:paraId="3215B48A">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（5）《政府采购进口产品管理办法》（财库〔2007〕119号）</w:t>
      </w:r>
    </w:p>
    <w:p w14:paraId="05BBE887">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（6）北京市财政局关于落实好政府采购支持中小企业发展的通知(京财采购〔2022〕1143号)</w:t>
      </w:r>
    </w:p>
    <w:p w14:paraId="14D44715">
      <w:pPr>
        <w:widowControl/>
        <w:tabs>
          <w:tab w:val="left" w:pos="-360"/>
          <w:tab w:val="left" w:pos="780"/>
        </w:tabs>
        <w:autoSpaceDE w:val="0"/>
        <w:autoSpaceDN w:val="0"/>
        <w:snapToGrid w:val="0"/>
        <w:spacing w:line="440" w:lineRule="exact"/>
        <w:ind w:firstLine="420" w:firstLineChars="175"/>
        <w:textAlignment w:val="bottom"/>
        <w:rPr>
          <w:sz w:val="24"/>
          <w:highlight w:val="none"/>
        </w:rPr>
      </w:pPr>
      <w:r>
        <w:rPr>
          <w:rFonts w:hint="eastAsia"/>
          <w:sz w:val="24"/>
          <w:highlight w:val="none"/>
        </w:rPr>
        <w:t>（7）关于进一步加大政府采购支持中小企业力度的通知财库〔2022〕19号</w:t>
      </w:r>
    </w:p>
    <w:p w14:paraId="3DB2870E">
      <w:pPr>
        <w:spacing w:line="360" w:lineRule="auto"/>
        <w:ind w:firstLine="480" w:firstLineChars="200"/>
        <w:rPr>
          <w:sz w:val="24"/>
          <w:highlight w:val="none"/>
        </w:rPr>
      </w:pPr>
      <w:r>
        <w:rPr>
          <w:rFonts w:hint="eastAsia"/>
          <w:sz w:val="24"/>
          <w:highlight w:val="none"/>
        </w:rPr>
        <w:t>（8）北京市财政局 中国人民银行营业管理部关于推进政府采购合同线上融资有关工作的通知（京财采购〔2023〕637号）等</w:t>
      </w:r>
      <w:r>
        <w:rPr>
          <w:sz w:val="24"/>
          <w:highlight w:val="none"/>
          <w:lang w:bidi="ar"/>
        </w:rPr>
        <w:t>。</w:t>
      </w:r>
      <w:r>
        <w:rPr>
          <w:sz w:val="24"/>
          <w:highlight w:val="none"/>
        </w:rPr>
        <w:t xml:space="preserve"> </w:t>
      </w:r>
    </w:p>
    <w:p w14:paraId="24FA1AB9">
      <w:pPr>
        <w:widowControl/>
        <w:adjustRightInd w:val="0"/>
        <w:snapToGrid w:val="0"/>
        <w:spacing w:line="360" w:lineRule="auto"/>
        <w:ind w:firstLine="480" w:firstLineChars="200"/>
        <w:jc w:val="left"/>
        <w:rPr>
          <w:bCs/>
          <w:sz w:val="24"/>
          <w:highlight w:val="none"/>
          <w:lang w:bidi="ar"/>
        </w:rPr>
      </w:pPr>
      <w:r>
        <w:rPr>
          <w:sz w:val="24"/>
          <w:highlight w:val="none"/>
        </w:rPr>
        <w:t>2.</w:t>
      </w:r>
      <w:r>
        <w:rPr>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51772DC6">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5D6DDDE9">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15FCD997">
      <w:pPr>
        <w:adjustRightInd w:val="0"/>
        <w:snapToGrid w:val="0"/>
        <w:spacing w:line="360" w:lineRule="auto"/>
        <w:ind w:firstLine="480" w:firstLineChars="200"/>
        <w:rPr>
          <w:sz w:val="24"/>
          <w:highlight w:val="none"/>
        </w:rPr>
      </w:pPr>
      <w:r>
        <w:rPr>
          <w:sz w:val="24"/>
          <w:highlight w:val="none"/>
          <w:lang w:bidi="ar"/>
        </w:rPr>
        <w:t>技术支持服务热线    010-86483801</w:t>
      </w:r>
    </w:p>
    <w:p w14:paraId="227224C0">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.1办理CA数字证书或电子营业执照</w:t>
      </w:r>
    </w:p>
    <w:p w14:paraId="645A4922">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359E53D2">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.2注册</w:t>
      </w:r>
    </w:p>
    <w:p w14:paraId="269DF5D3">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3166A45E">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.3驱动、客户端下载</w:t>
      </w:r>
    </w:p>
    <w:p w14:paraId="1E3544B6">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7A49E76E">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515C5D3A">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.4 获取电子招标文件</w:t>
      </w:r>
    </w:p>
    <w:p w14:paraId="18DB963A">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w:t>
      </w:r>
    </w:p>
    <w:p w14:paraId="381AD675">
      <w:pP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9C5D7D8">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.5编制电子投标文件</w:t>
      </w:r>
    </w:p>
    <w:p w14:paraId="64152266">
      <w:pP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148D11AD">
      <w:pPr>
        <w:widowControl/>
        <w:spacing w:line="360" w:lineRule="auto"/>
        <w:ind w:firstLine="480" w:firstLineChars="200"/>
        <w:jc w:val="left"/>
        <w:rPr>
          <w:sz w:val="24"/>
          <w:highlight w:val="none"/>
          <w:lang w:val="zh-TW" w:bidi="ar"/>
        </w:rPr>
      </w:pPr>
      <w:r>
        <w:rPr>
          <w:rFonts w:hint="eastAsia"/>
          <w:sz w:val="24"/>
          <w:highlight w:val="none"/>
          <w:lang w:val="en-US" w:eastAsia="zh-CN" w:bidi="ar"/>
        </w:rPr>
        <w:t>2</w:t>
      </w:r>
      <w:r>
        <w:rPr>
          <w:sz w:val="24"/>
          <w:highlight w:val="none"/>
          <w:lang w:val="zh-TW" w:eastAsia="zh-TW" w:bidi="ar"/>
        </w:rPr>
        <w:t>.6</w:t>
      </w:r>
      <w:r>
        <w:rPr>
          <w:sz w:val="24"/>
          <w:highlight w:val="none"/>
          <w:lang w:val="zh-TW" w:bidi="ar"/>
        </w:rPr>
        <w:t>提交电子投标文件</w:t>
      </w:r>
    </w:p>
    <w:p w14:paraId="1BC5A4B0">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7BAE5BD7">
      <w:pPr>
        <w:widowControl/>
        <w:spacing w:line="360" w:lineRule="auto"/>
        <w:ind w:firstLine="480" w:firstLineChars="200"/>
        <w:jc w:val="left"/>
        <w:rPr>
          <w:sz w:val="24"/>
          <w:highlight w:val="none"/>
          <w:lang w:eastAsia="zh-TW" w:bidi="ar"/>
        </w:rPr>
      </w:pPr>
      <w:r>
        <w:rPr>
          <w:rFonts w:hint="eastAsia"/>
          <w:sz w:val="24"/>
          <w:highlight w:val="none"/>
          <w:lang w:val="en-US" w:eastAsia="zh-CN" w:bidi="ar"/>
        </w:rPr>
        <w:t>2</w:t>
      </w:r>
      <w:r>
        <w:rPr>
          <w:sz w:val="24"/>
          <w:highlight w:val="none"/>
          <w:lang w:val="zh-TW" w:bidi="ar"/>
        </w:rPr>
        <w:t>.</w:t>
      </w:r>
      <w:r>
        <w:rPr>
          <w:sz w:val="24"/>
          <w:highlight w:val="none"/>
          <w:lang w:val="zh-TW" w:eastAsia="zh-TW" w:bidi="ar"/>
        </w:rPr>
        <w:t>7</w:t>
      </w:r>
      <w:r>
        <w:rPr>
          <w:sz w:val="24"/>
          <w:highlight w:val="none"/>
          <w:lang w:val="zh-TW" w:bidi="ar"/>
        </w:rPr>
        <w:t>电子开标</w:t>
      </w:r>
    </w:p>
    <w:p w14:paraId="4379FF95">
      <w:pPr>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6D930877">
      <w:pPr>
        <w:spacing w:line="360" w:lineRule="auto"/>
        <w:ind w:firstLine="480" w:firstLineChars="200"/>
        <w:rPr>
          <w:sz w:val="24"/>
          <w:highlight w:val="none"/>
        </w:rPr>
      </w:pPr>
    </w:p>
    <w:p w14:paraId="657F34FF">
      <w:pPr>
        <w:pStyle w:val="3"/>
        <w:spacing w:before="0" w:line="360" w:lineRule="auto"/>
        <w:jc w:val="left"/>
        <w:rPr>
          <w:rFonts w:ascii="Times New Roman" w:hAnsi="Times New Roman" w:eastAsia="宋体"/>
          <w:sz w:val="24"/>
          <w:szCs w:val="24"/>
          <w:highlight w:val="none"/>
        </w:rPr>
      </w:pPr>
      <w:bookmarkStart w:id="27" w:name="_Toc28359085"/>
      <w:bookmarkStart w:id="28" w:name="_Toc35393796"/>
      <w:bookmarkStart w:id="29" w:name="_Toc28359008"/>
      <w:bookmarkStart w:id="30" w:name="_Toc35393627"/>
      <w:r>
        <w:rPr>
          <w:rFonts w:ascii="Times New Roman" w:hAnsi="Times New Roman" w:eastAsia="宋体"/>
          <w:sz w:val="24"/>
          <w:szCs w:val="24"/>
          <w:highlight w:val="none"/>
        </w:rPr>
        <w:t>七、对本次招标提出询问，请按以下方式联系。</w:t>
      </w:r>
      <w:bookmarkEnd w:id="27"/>
      <w:bookmarkEnd w:id="28"/>
      <w:bookmarkEnd w:id="29"/>
      <w:bookmarkEnd w:id="30"/>
    </w:p>
    <w:p w14:paraId="5FE43C65">
      <w:pPr>
        <w:spacing w:line="360" w:lineRule="auto"/>
        <w:ind w:left="1080" w:leftChars="371" w:hanging="301" w:hangingChars="125"/>
        <w:jc w:val="left"/>
        <w:rPr>
          <w:b/>
          <w:sz w:val="24"/>
          <w:highlight w:val="none"/>
        </w:rPr>
      </w:pPr>
      <w:r>
        <w:rPr>
          <w:b/>
          <w:sz w:val="24"/>
          <w:highlight w:val="none"/>
        </w:rPr>
        <w:t>1.采购人信息</w:t>
      </w:r>
    </w:p>
    <w:p w14:paraId="7AA79ACE">
      <w:pPr>
        <w:spacing w:line="360" w:lineRule="auto"/>
        <w:ind w:left="1079" w:leftChars="371" w:hanging="300" w:hangingChars="125"/>
        <w:jc w:val="left"/>
        <w:rPr>
          <w:sz w:val="24"/>
          <w:highlight w:val="none"/>
        </w:rPr>
      </w:pPr>
      <w:bookmarkStart w:id="31" w:name="_Toc28359009"/>
      <w:bookmarkStart w:id="32" w:name="_Toc28359086"/>
      <w:r>
        <w:rPr>
          <w:sz w:val="24"/>
          <w:highlight w:val="none"/>
        </w:rPr>
        <w:t>名    称：</w:t>
      </w:r>
      <w:r>
        <w:rPr>
          <w:rFonts w:hint="eastAsia"/>
          <w:sz w:val="24"/>
          <w:highlight w:val="none"/>
        </w:rPr>
        <w:t>北京市朝阳区环境卫生服务中心第二清洁车辆场</w:t>
      </w:r>
    </w:p>
    <w:p w14:paraId="4136D5AD">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北京市朝阳区青年路姚家园</w:t>
      </w:r>
    </w:p>
    <w:p w14:paraId="1C4F8620">
      <w:pPr>
        <w:spacing w:line="360" w:lineRule="auto"/>
        <w:ind w:left="1079" w:leftChars="371" w:hanging="300" w:hangingChars="125"/>
        <w:jc w:val="left"/>
        <w:rPr>
          <w:sz w:val="24"/>
          <w:highlight w:val="none"/>
          <w:u w:val="single"/>
        </w:rPr>
      </w:pPr>
      <w:r>
        <w:rPr>
          <w:sz w:val="24"/>
          <w:highlight w:val="none"/>
        </w:rPr>
        <w:t>联系方式：13651372331</w:t>
      </w:r>
    </w:p>
    <w:p w14:paraId="449A33DF">
      <w:pPr>
        <w:spacing w:line="360" w:lineRule="auto"/>
        <w:ind w:left="1080" w:leftChars="371" w:hanging="301" w:hangingChars="125"/>
        <w:jc w:val="left"/>
        <w:rPr>
          <w:b/>
          <w:sz w:val="24"/>
          <w:highlight w:val="none"/>
        </w:rPr>
      </w:pPr>
      <w:r>
        <w:rPr>
          <w:b/>
          <w:sz w:val="24"/>
          <w:highlight w:val="none"/>
        </w:rPr>
        <w:t>2.采购代理机构信息</w:t>
      </w:r>
      <w:bookmarkEnd w:id="31"/>
      <w:bookmarkEnd w:id="32"/>
    </w:p>
    <w:p w14:paraId="7549339B">
      <w:pPr>
        <w:spacing w:line="360" w:lineRule="auto"/>
        <w:ind w:left="1079" w:leftChars="371" w:hanging="300" w:hangingChars="125"/>
        <w:jc w:val="left"/>
        <w:rPr>
          <w:sz w:val="24"/>
          <w:highlight w:val="none"/>
        </w:rPr>
      </w:pPr>
      <w:bookmarkStart w:id="33" w:name="_Toc28359010"/>
      <w:bookmarkStart w:id="34" w:name="_Toc28359087"/>
      <w:r>
        <w:rPr>
          <w:sz w:val="24"/>
          <w:highlight w:val="none"/>
        </w:rPr>
        <w:t>名    称：</w:t>
      </w:r>
      <w:r>
        <w:rPr>
          <w:rFonts w:hint="eastAsia"/>
          <w:spacing w:val="-2"/>
          <w:highlight w:val="none"/>
        </w:rPr>
        <w:t>中技国际招标有限公司</w:t>
      </w:r>
    </w:p>
    <w:p w14:paraId="44EC9055">
      <w:pPr>
        <w:spacing w:line="360" w:lineRule="auto"/>
        <w:ind w:left="1079" w:leftChars="371" w:hanging="300" w:hangingChars="125"/>
        <w:jc w:val="left"/>
        <w:rPr>
          <w:sz w:val="24"/>
          <w:highlight w:val="none"/>
        </w:rPr>
      </w:pPr>
      <w:r>
        <w:rPr>
          <w:sz w:val="24"/>
          <w:highlight w:val="none"/>
        </w:rPr>
        <w:t>地    址：</w:t>
      </w:r>
      <w:r>
        <w:rPr>
          <w:rFonts w:hint="eastAsia"/>
          <w:spacing w:val="-2"/>
          <w:highlight w:val="none"/>
        </w:rPr>
        <w:t>北京市丰台区通用时代中心C座810室</w:t>
      </w:r>
      <w:r>
        <w:rPr>
          <w:rFonts w:hint="eastAsia"/>
          <w:spacing w:val="-2"/>
          <w:highlight w:val="none"/>
        </w:rPr>
        <w:tab/>
      </w:r>
    </w:p>
    <w:p w14:paraId="0761C256">
      <w:pPr>
        <w:spacing w:line="360" w:lineRule="auto"/>
        <w:ind w:left="1079" w:leftChars="371" w:hanging="300" w:hangingChars="125"/>
        <w:jc w:val="left"/>
        <w:rPr>
          <w:sz w:val="24"/>
          <w:highlight w:val="none"/>
          <w:u w:val="single"/>
        </w:rPr>
      </w:pPr>
      <w:r>
        <w:rPr>
          <w:sz w:val="24"/>
          <w:highlight w:val="none"/>
        </w:rPr>
        <w:t>联系方式：</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4A76B52D">
      <w:pPr>
        <w:spacing w:line="360" w:lineRule="auto"/>
        <w:ind w:left="1080" w:leftChars="371" w:hanging="301" w:hangingChars="125"/>
        <w:jc w:val="left"/>
        <w:rPr>
          <w:b/>
          <w:sz w:val="24"/>
          <w:highlight w:val="none"/>
          <w:u w:val="single"/>
        </w:rPr>
      </w:pPr>
      <w:r>
        <w:rPr>
          <w:b/>
          <w:sz w:val="24"/>
          <w:highlight w:val="none"/>
        </w:rPr>
        <w:t>3.项目联系方式</w:t>
      </w:r>
      <w:bookmarkEnd w:id="33"/>
      <w:bookmarkEnd w:id="34"/>
    </w:p>
    <w:p w14:paraId="35D21B4A">
      <w:pPr>
        <w:spacing w:line="360" w:lineRule="auto"/>
        <w:ind w:left="1079" w:leftChars="371" w:hanging="300" w:hangingChars="125"/>
        <w:jc w:val="left"/>
        <w:rPr>
          <w:rFonts w:hint="eastAsia" w:eastAsia="宋体"/>
          <w:sz w:val="24"/>
          <w:highlight w:val="none"/>
          <w:lang w:val="en-US" w:eastAsia="zh-CN"/>
        </w:rPr>
      </w:pPr>
      <w:r>
        <w:rPr>
          <w:sz w:val="24"/>
          <w:highlight w:val="none"/>
        </w:rPr>
        <w:t>项目联系人：</w:t>
      </w:r>
      <w:r>
        <w:rPr>
          <w:rFonts w:hint="eastAsia"/>
          <w:spacing w:val="-2"/>
          <w:highlight w:val="none"/>
        </w:rPr>
        <w:t>鞠颖辉、王小磊、单斐</w:t>
      </w:r>
    </w:p>
    <w:p w14:paraId="56F46751">
      <w:pPr>
        <w:spacing w:line="360" w:lineRule="auto"/>
        <w:ind w:left="1079" w:leftChars="371" w:hanging="300" w:hangingChars="125"/>
        <w:jc w:val="left"/>
        <w:rPr>
          <w:sz w:val="24"/>
          <w:highlight w:val="none"/>
        </w:rPr>
      </w:pPr>
      <w:r>
        <w:rPr>
          <w:sz w:val="24"/>
          <w:highlight w:val="none"/>
        </w:rPr>
        <w:t>电      话：</w:t>
      </w:r>
      <w:r>
        <w:rPr>
          <w:rFonts w:hint="eastAsia"/>
          <w:spacing w:val="-2"/>
          <w:highlight w:val="none"/>
        </w:rPr>
        <w:t>010-81168943、</w:t>
      </w:r>
      <w:r>
        <w:rPr>
          <w:rFonts w:hint="eastAsia"/>
          <w:spacing w:val="-2"/>
          <w:highlight w:val="none"/>
          <w:lang w:val="en-US" w:eastAsia="zh-CN"/>
        </w:rPr>
        <w:t>893</w:t>
      </w:r>
      <w:r>
        <w:rPr>
          <w:rFonts w:hint="eastAsia"/>
          <w:spacing w:val="-2"/>
          <w:highlight w:val="none"/>
        </w:rPr>
        <w:t>9</w:t>
      </w:r>
    </w:p>
    <w:p w14:paraId="25ADD17A">
      <w:pPr>
        <w:spacing w:line="360" w:lineRule="auto"/>
        <w:ind w:firstLine="5880" w:firstLineChars="2450"/>
        <w:jc w:val="right"/>
        <w:rPr>
          <w:sz w:val="24"/>
          <w:highlight w:val="none"/>
        </w:rPr>
      </w:pPr>
    </w:p>
    <w:p w14:paraId="4C928640">
      <w:pPr>
        <w:spacing w:line="360" w:lineRule="auto"/>
        <w:jc w:val="center"/>
        <w:outlineLvl w:val="0"/>
        <w:rPr>
          <w:b/>
          <w:sz w:val="32"/>
          <w:szCs w:val="32"/>
          <w:highlight w:val="none"/>
        </w:rPr>
      </w:pPr>
      <w:r>
        <w:rPr>
          <w:sz w:val="24"/>
          <w:highlight w:val="none"/>
        </w:rPr>
        <w:br w:type="page"/>
      </w:r>
      <w:bookmarkStart w:id="35" w:name="_Toc150774783"/>
      <w:bookmarkStart w:id="36" w:name="_Toc264969275"/>
      <w:bookmarkStart w:id="37" w:name="_Toc127151777"/>
      <w:bookmarkStart w:id="38" w:name="_Toc226965856"/>
      <w:bookmarkStart w:id="39" w:name="_Toc195842950"/>
      <w:bookmarkStart w:id="40" w:name="_Toc305158928"/>
      <w:bookmarkStart w:id="41" w:name="_Toc265228423"/>
      <w:bookmarkStart w:id="42" w:name="_Toc99301420"/>
      <w:bookmarkStart w:id="43" w:name="_Toc127161488"/>
      <w:bookmarkStart w:id="44" w:name="_Toc305158854"/>
      <w:bookmarkStart w:id="45" w:name="_Toc353825548"/>
      <w:bookmarkStart w:id="46" w:name="_Toc512937850"/>
      <w:bookmarkStart w:id="47" w:name="_Toc353873938"/>
      <w:r>
        <w:rPr>
          <w:b/>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05D4CA02">
      <w:pPr>
        <w:pStyle w:val="3"/>
        <w:tabs>
          <w:tab w:val="center" w:pos="4592"/>
          <w:tab w:val="left" w:pos="7860"/>
        </w:tabs>
        <w:spacing w:before="0" w:line="360" w:lineRule="auto"/>
        <w:rPr>
          <w:rFonts w:ascii="Times New Roman" w:hAnsi="Times New Roman" w:eastAsia="宋体"/>
          <w:sz w:val="28"/>
          <w:highlight w:val="none"/>
        </w:rPr>
      </w:pPr>
      <w:bookmarkStart w:id="48" w:name="_Toc164229214"/>
      <w:bookmarkStart w:id="49" w:name="_Toc150774619"/>
      <w:bookmarkStart w:id="50" w:name="_Toc226965709"/>
      <w:bookmarkStart w:id="51" w:name="_Toc151190146"/>
      <w:bookmarkStart w:id="52" w:name="_Toc164608788"/>
      <w:bookmarkStart w:id="53" w:name="_Toc127151519"/>
      <w:bookmarkStart w:id="54" w:name="_Toc151193761"/>
      <w:bookmarkStart w:id="55" w:name="_Toc150509270"/>
      <w:bookmarkStart w:id="56" w:name="_Toc151193833"/>
      <w:bookmarkStart w:id="57" w:name="_Toc151193617"/>
      <w:bookmarkStart w:id="58" w:name="_Toc164229360"/>
      <w:bookmarkStart w:id="59" w:name="_Toc151193907"/>
      <w:bookmarkStart w:id="60" w:name="_Toc164608633"/>
      <w:bookmarkStart w:id="61" w:name="_Toc164351613"/>
      <w:bookmarkStart w:id="62" w:name="_Toc149720812"/>
      <w:bookmarkStart w:id="63" w:name="_Toc127161433"/>
      <w:bookmarkStart w:id="64" w:name="_Toc226337215"/>
      <w:bookmarkStart w:id="65" w:name="_Toc127151720"/>
      <w:bookmarkStart w:id="66" w:name="_Toc142311021"/>
      <w:bookmarkStart w:id="67" w:name="_Toc226965792"/>
      <w:bookmarkStart w:id="68" w:name="_Toc226309763"/>
      <w:bookmarkStart w:id="69" w:name="_Toc520356144"/>
      <w:bookmarkStart w:id="70" w:name="_Toc151193689"/>
      <w:bookmarkStart w:id="71" w:name="_Toc150480757"/>
      <w:bookmarkStart w:id="72" w:name="_Toc150774724"/>
      <w:bookmarkStart w:id="73" w:name="_Toc195842884"/>
      <w:r>
        <w:rPr>
          <w:rFonts w:ascii="Times New Roman" w:hAnsi="Times New Roman" w:eastAsia="宋体"/>
          <w:sz w:val="28"/>
          <w:highlight w:val="none"/>
        </w:rPr>
        <w:t>投标人须知资料表</w:t>
      </w:r>
    </w:p>
    <w:p w14:paraId="4D10C4B1">
      <w:pPr>
        <w:jc w:val="center"/>
        <w:rPr>
          <w:b/>
          <w:sz w:val="28"/>
          <w:szCs w:val="28"/>
          <w:highlight w:val="none"/>
        </w:rPr>
      </w:pPr>
    </w:p>
    <w:p w14:paraId="6C461875">
      <w:pPr>
        <w:spacing w:line="360" w:lineRule="auto"/>
        <w:ind w:firstLine="480"/>
        <w:rPr>
          <w:sz w:val="24"/>
          <w:highlight w:val="none"/>
        </w:rPr>
      </w:pPr>
      <w:r>
        <w:rPr>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6EEE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A697320">
            <w:pPr>
              <w:jc w:val="center"/>
              <w:rPr>
                <w:b/>
                <w:bCs/>
                <w:sz w:val="24"/>
                <w:highlight w:val="none"/>
              </w:rPr>
            </w:pPr>
            <w:r>
              <w:rPr>
                <w:b/>
                <w:sz w:val="24"/>
                <w:highlight w:val="none"/>
              </w:rPr>
              <w:t>条款号</w:t>
            </w:r>
          </w:p>
        </w:tc>
        <w:tc>
          <w:tcPr>
            <w:tcW w:w="1701" w:type="dxa"/>
            <w:vAlign w:val="center"/>
          </w:tcPr>
          <w:p w14:paraId="5DBFDBA9">
            <w:pPr>
              <w:jc w:val="center"/>
              <w:rPr>
                <w:b/>
                <w:bCs/>
                <w:sz w:val="24"/>
                <w:highlight w:val="none"/>
              </w:rPr>
            </w:pPr>
            <w:r>
              <w:rPr>
                <w:b/>
                <w:bCs/>
                <w:sz w:val="24"/>
                <w:highlight w:val="none"/>
              </w:rPr>
              <w:t>条目</w:t>
            </w:r>
          </w:p>
        </w:tc>
        <w:tc>
          <w:tcPr>
            <w:tcW w:w="7540" w:type="dxa"/>
            <w:vAlign w:val="center"/>
          </w:tcPr>
          <w:p w14:paraId="21083CE5">
            <w:pPr>
              <w:jc w:val="center"/>
              <w:rPr>
                <w:b/>
                <w:bCs/>
                <w:sz w:val="24"/>
                <w:highlight w:val="none"/>
              </w:rPr>
            </w:pPr>
            <w:r>
              <w:rPr>
                <w:b/>
                <w:bCs/>
                <w:sz w:val="24"/>
                <w:highlight w:val="none"/>
              </w:rPr>
              <w:t>内容</w:t>
            </w:r>
          </w:p>
        </w:tc>
      </w:tr>
      <w:tr w14:paraId="0D70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22F30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0CA431E7">
            <w:pPr>
              <w:jc w:val="center"/>
              <w:rPr>
                <w:sz w:val="24"/>
                <w:highlight w:val="none"/>
              </w:rPr>
            </w:pPr>
            <w:r>
              <w:rPr>
                <w:sz w:val="24"/>
                <w:highlight w:val="none"/>
              </w:rPr>
              <w:t>项目属性</w:t>
            </w:r>
          </w:p>
        </w:tc>
        <w:tc>
          <w:tcPr>
            <w:tcW w:w="7540" w:type="dxa"/>
            <w:vAlign w:val="center"/>
          </w:tcPr>
          <w:p w14:paraId="3CD82720">
            <w:pPr>
              <w:jc w:val="left"/>
              <w:rPr>
                <w:sz w:val="24"/>
                <w:highlight w:val="none"/>
              </w:rPr>
            </w:pPr>
            <w:r>
              <w:rPr>
                <w:sz w:val="24"/>
                <w:highlight w:val="none"/>
              </w:rPr>
              <w:t>项目属性：</w:t>
            </w:r>
          </w:p>
          <w:p w14:paraId="0DC0DE0E">
            <w:pPr>
              <w:jc w:val="left"/>
              <w:rPr>
                <w:sz w:val="24"/>
                <w:highlight w:val="none"/>
              </w:rPr>
            </w:pPr>
            <w:r>
              <w:rPr>
                <w:sz w:val="24"/>
                <w:highlight w:val="none"/>
              </w:rPr>
              <w:t>□服务</w:t>
            </w:r>
          </w:p>
          <w:p w14:paraId="054E2F81">
            <w:pPr>
              <w:jc w:val="left"/>
              <w:rPr>
                <w:sz w:val="24"/>
                <w:highlight w:val="none"/>
              </w:rPr>
            </w:pPr>
            <w:r>
              <w:rPr>
                <w:rFonts w:eastAsiaTheme="minorEastAsia"/>
                <w:sz w:val="24"/>
                <w:highlight w:val="none"/>
              </w:rPr>
              <w:t>■</w:t>
            </w:r>
            <w:r>
              <w:rPr>
                <w:sz w:val="24"/>
                <w:highlight w:val="none"/>
              </w:rPr>
              <w:t>货物</w:t>
            </w:r>
          </w:p>
        </w:tc>
      </w:tr>
      <w:tr w14:paraId="7BF1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6B19D6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10858341">
            <w:pPr>
              <w:jc w:val="center"/>
              <w:rPr>
                <w:sz w:val="24"/>
                <w:highlight w:val="none"/>
              </w:rPr>
            </w:pPr>
            <w:r>
              <w:rPr>
                <w:sz w:val="24"/>
                <w:highlight w:val="none"/>
              </w:rPr>
              <w:t>科研仪器设备</w:t>
            </w:r>
          </w:p>
        </w:tc>
        <w:tc>
          <w:tcPr>
            <w:tcW w:w="7540" w:type="dxa"/>
            <w:vAlign w:val="center"/>
          </w:tcPr>
          <w:p w14:paraId="2232937B">
            <w:pPr>
              <w:jc w:val="left"/>
              <w:rPr>
                <w:sz w:val="24"/>
                <w:highlight w:val="none"/>
              </w:rPr>
            </w:pPr>
            <w:r>
              <w:rPr>
                <w:sz w:val="24"/>
                <w:highlight w:val="none"/>
              </w:rPr>
              <w:t>是否属于科研仪器设备采购项目：</w:t>
            </w:r>
          </w:p>
          <w:p w14:paraId="6DBE239D">
            <w:pPr>
              <w:jc w:val="left"/>
              <w:rPr>
                <w:sz w:val="24"/>
                <w:highlight w:val="none"/>
              </w:rPr>
            </w:pPr>
            <w:r>
              <w:rPr>
                <w:sz w:val="24"/>
                <w:highlight w:val="none"/>
              </w:rPr>
              <w:t>□是</w:t>
            </w:r>
          </w:p>
          <w:p w14:paraId="537AF5BC">
            <w:pPr>
              <w:jc w:val="left"/>
              <w:rPr>
                <w:sz w:val="24"/>
                <w:highlight w:val="none"/>
              </w:rPr>
            </w:pPr>
            <w:r>
              <w:rPr>
                <w:rFonts w:eastAsiaTheme="minorEastAsia"/>
                <w:sz w:val="24"/>
                <w:highlight w:val="none"/>
              </w:rPr>
              <w:t>■</w:t>
            </w:r>
            <w:r>
              <w:rPr>
                <w:sz w:val="24"/>
                <w:highlight w:val="none"/>
              </w:rPr>
              <w:t>否</w:t>
            </w:r>
          </w:p>
        </w:tc>
      </w:tr>
      <w:tr w14:paraId="66C5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EDE93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6FF3B086">
            <w:pPr>
              <w:jc w:val="center"/>
              <w:rPr>
                <w:sz w:val="24"/>
                <w:highlight w:val="none"/>
              </w:rPr>
            </w:pPr>
            <w:r>
              <w:rPr>
                <w:sz w:val="24"/>
                <w:highlight w:val="none"/>
              </w:rPr>
              <w:t>核心产品</w:t>
            </w:r>
          </w:p>
        </w:tc>
        <w:tc>
          <w:tcPr>
            <w:tcW w:w="7540" w:type="dxa"/>
            <w:vAlign w:val="center"/>
          </w:tcPr>
          <w:p w14:paraId="7F5B3FF5">
            <w:pPr>
              <w:pStyle w:val="23"/>
              <w:adjustRightInd w:val="0"/>
              <w:snapToGrid w:val="0"/>
              <w:rPr>
                <w:rFonts w:hint="default" w:ascii="Times New Roman" w:hAnsi="Times New Roman"/>
                <w:sz w:val="24"/>
                <w:szCs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szCs w:val="24"/>
                <w:highlight w:val="none"/>
              </w:rPr>
              <w:t>关于核心产品本项目</w:t>
            </w:r>
            <w:r>
              <w:rPr>
                <w:rFonts w:hint="eastAsia" w:ascii="Times New Roman" w:hAnsi="Times New Roman"/>
                <w:sz w:val="24"/>
                <w:szCs w:val="24"/>
                <w:highlight w:val="none"/>
                <w:u w:val="single"/>
                <w:lang w:val="en-US" w:eastAsia="zh-CN"/>
              </w:rPr>
              <w:t xml:space="preserve">  </w:t>
            </w:r>
            <w:del w:id="2" w:author="J" w:date="2026-08-10T12:54:38Z">
              <w:r>
                <w:rPr>
                  <w:rFonts w:hint="eastAsia" w:ascii="Times New Roman" w:hAnsi="Times New Roman"/>
                  <w:sz w:val="24"/>
                  <w:szCs w:val="24"/>
                  <w:highlight w:val="none"/>
                  <w:u w:val="single"/>
                  <w:lang w:val="en-US" w:eastAsia="zh-CN"/>
                </w:rPr>
                <w:delText>0</w:delText>
              </w:r>
            </w:del>
            <w:r>
              <w:rPr>
                <w:rFonts w:hint="eastAsia" w:ascii="Times New Roman" w:hAnsi="Times New Roman"/>
                <w:sz w:val="24"/>
                <w:szCs w:val="24"/>
                <w:highlight w:val="none"/>
                <w:u w:val="single"/>
                <w:lang w:val="en-US" w:eastAsia="zh-CN"/>
              </w:rPr>
              <w:t xml:space="preserve">2  </w:t>
            </w:r>
            <w:r>
              <w:rPr>
                <w:rFonts w:hint="default" w:ascii="Times New Roman" w:hAnsi="Times New Roman"/>
                <w:sz w:val="24"/>
                <w:szCs w:val="24"/>
                <w:highlight w:val="none"/>
              </w:rPr>
              <w:t>包不适用。</w:t>
            </w:r>
          </w:p>
          <w:p w14:paraId="614A4D12">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054E0B40">
            <w:pPr>
              <w:jc w:val="left"/>
              <w:rPr>
                <w:sz w:val="24"/>
                <w:highlight w:val="none"/>
              </w:rPr>
            </w:pPr>
            <w:r>
              <w:rPr>
                <w:sz w:val="24"/>
                <w:highlight w:val="none"/>
              </w:rPr>
              <w:t>□本项目__包为非单一产品采购项目，核心产品为：____。</w:t>
            </w:r>
          </w:p>
        </w:tc>
      </w:tr>
      <w:tr w14:paraId="29F6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2C44E5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1BA57734">
            <w:pPr>
              <w:jc w:val="center"/>
              <w:rPr>
                <w:sz w:val="24"/>
                <w:highlight w:val="none"/>
              </w:rPr>
            </w:pPr>
            <w:r>
              <w:rPr>
                <w:sz w:val="24"/>
                <w:highlight w:val="none"/>
              </w:rPr>
              <w:t>现场考察</w:t>
            </w:r>
          </w:p>
        </w:tc>
        <w:tc>
          <w:tcPr>
            <w:tcW w:w="7540" w:type="dxa"/>
            <w:vAlign w:val="center"/>
          </w:tcPr>
          <w:p w14:paraId="5831C852">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不组织</w:t>
            </w:r>
          </w:p>
          <w:p w14:paraId="46EF64FE">
            <w:pP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6F224B3C">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707D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B26A22F">
            <w:pPr>
              <w:pStyle w:val="23"/>
              <w:adjustRightInd w:val="0"/>
              <w:snapToGrid w:val="0"/>
              <w:jc w:val="center"/>
              <w:rPr>
                <w:rFonts w:hint="default" w:ascii="Times New Roman" w:hAnsi="Times New Roman"/>
                <w:sz w:val="24"/>
                <w:szCs w:val="24"/>
                <w:highlight w:val="none"/>
              </w:rPr>
            </w:pPr>
          </w:p>
        </w:tc>
        <w:tc>
          <w:tcPr>
            <w:tcW w:w="1701" w:type="dxa"/>
            <w:vAlign w:val="center"/>
          </w:tcPr>
          <w:p w14:paraId="4B751948">
            <w:pPr>
              <w:jc w:val="center"/>
              <w:rPr>
                <w:sz w:val="24"/>
                <w:highlight w:val="none"/>
              </w:rPr>
            </w:pPr>
            <w:r>
              <w:rPr>
                <w:sz w:val="24"/>
                <w:highlight w:val="none"/>
              </w:rPr>
              <w:t>开标前答疑会</w:t>
            </w:r>
          </w:p>
        </w:tc>
        <w:tc>
          <w:tcPr>
            <w:tcW w:w="7540" w:type="dxa"/>
            <w:vAlign w:val="center"/>
          </w:tcPr>
          <w:p w14:paraId="21097F28">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不召开</w:t>
            </w:r>
          </w:p>
          <w:p w14:paraId="56514B56">
            <w:pP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4F2E5051">
            <w:pPr>
              <w:jc w:val="left"/>
              <w:rPr>
                <w:sz w:val="24"/>
                <w:highlight w:val="none"/>
              </w:rPr>
            </w:pPr>
            <w:r>
              <w:rPr>
                <w:sz w:val="24"/>
                <w:highlight w:val="none"/>
              </w:rPr>
              <w:t>召开地点：____________。</w:t>
            </w:r>
          </w:p>
        </w:tc>
      </w:tr>
      <w:tr w14:paraId="05BD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93979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15640028">
            <w:pPr>
              <w:jc w:val="center"/>
              <w:rPr>
                <w:sz w:val="24"/>
                <w:highlight w:val="none"/>
              </w:rPr>
            </w:pPr>
            <w:r>
              <w:rPr>
                <w:sz w:val="24"/>
                <w:highlight w:val="none"/>
              </w:rPr>
              <w:t>样品</w:t>
            </w:r>
          </w:p>
        </w:tc>
        <w:tc>
          <w:tcPr>
            <w:tcW w:w="7540" w:type="dxa"/>
            <w:vAlign w:val="center"/>
          </w:tcPr>
          <w:p w14:paraId="4D125A55">
            <w:pPr>
              <w:jc w:val="left"/>
              <w:rPr>
                <w:sz w:val="24"/>
                <w:highlight w:val="none"/>
              </w:rPr>
            </w:pPr>
            <w:r>
              <w:rPr>
                <w:sz w:val="24"/>
                <w:highlight w:val="none"/>
              </w:rPr>
              <w:t>投标样品递交：</w:t>
            </w:r>
          </w:p>
          <w:p w14:paraId="46D63263">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不需要</w:t>
            </w:r>
          </w:p>
          <w:p w14:paraId="38917E79">
            <w:pPr>
              <w:jc w:val="left"/>
              <w:rPr>
                <w:sz w:val="24"/>
                <w:highlight w:val="none"/>
              </w:rPr>
            </w:pPr>
            <w:r>
              <w:rPr>
                <w:sz w:val="24"/>
                <w:highlight w:val="none"/>
              </w:rPr>
              <w:t>□需要，具体要求如下：</w:t>
            </w:r>
          </w:p>
          <w:p w14:paraId="6EF4F9D3">
            <w:pPr>
              <w:jc w:val="left"/>
              <w:rPr>
                <w:sz w:val="24"/>
                <w:highlight w:val="none"/>
                <w:u w:val="single"/>
              </w:rPr>
            </w:pPr>
            <w:r>
              <w:rPr>
                <w:sz w:val="24"/>
                <w:highlight w:val="none"/>
              </w:rPr>
              <w:t>（1）样品制作的标准和要求：_________；</w:t>
            </w:r>
          </w:p>
          <w:p w14:paraId="4832CAA2">
            <w:pPr>
              <w:jc w:val="left"/>
              <w:rPr>
                <w:sz w:val="24"/>
                <w:highlight w:val="none"/>
              </w:rPr>
            </w:pPr>
            <w:r>
              <w:rPr>
                <w:sz w:val="24"/>
                <w:highlight w:val="none"/>
              </w:rPr>
              <w:t>（2）是否需要随样品提交相关检测报告：</w:t>
            </w:r>
          </w:p>
          <w:p w14:paraId="44A4EB0D">
            <w:pPr>
              <w:ind w:firstLine="600" w:firstLineChars="250"/>
              <w:jc w:val="left"/>
              <w:rPr>
                <w:sz w:val="24"/>
                <w:highlight w:val="none"/>
              </w:rPr>
            </w:pPr>
            <w:r>
              <w:rPr>
                <w:sz w:val="24"/>
                <w:highlight w:val="none"/>
              </w:rPr>
              <w:t>□不需要</w:t>
            </w:r>
          </w:p>
          <w:p w14:paraId="14FBCE41">
            <w:pPr>
              <w:ind w:firstLine="600" w:firstLineChars="250"/>
              <w:jc w:val="left"/>
              <w:rPr>
                <w:sz w:val="24"/>
                <w:highlight w:val="none"/>
              </w:rPr>
            </w:pPr>
            <w:r>
              <w:rPr>
                <w:sz w:val="24"/>
                <w:highlight w:val="none"/>
              </w:rPr>
              <w:t>□需要</w:t>
            </w:r>
          </w:p>
          <w:p w14:paraId="26A0638F">
            <w:pPr>
              <w:jc w:val="left"/>
              <w:rPr>
                <w:sz w:val="24"/>
                <w:highlight w:val="none"/>
              </w:rPr>
            </w:pPr>
            <w:r>
              <w:rPr>
                <w:sz w:val="24"/>
                <w:highlight w:val="none"/>
              </w:rPr>
              <w:t>（3）样品递交要求：_________；</w:t>
            </w:r>
          </w:p>
          <w:p w14:paraId="47283177">
            <w:pPr>
              <w:jc w:val="left"/>
              <w:rPr>
                <w:sz w:val="24"/>
                <w:highlight w:val="none"/>
              </w:rPr>
            </w:pPr>
            <w:r>
              <w:rPr>
                <w:sz w:val="24"/>
                <w:highlight w:val="none"/>
              </w:rPr>
              <w:t>（4）未中标人样品退还：_________；</w:t>
            </w:r>
          </w:p>
          <w:p w14:paraId="55B08302">
            <w:pPr>
              <w:jc w:val="left"/>
              <w:rPr>
                <w:sz w:val="24"/>
                <w:highlight w:val="none"/>
                <w:u w:val="single"/>
              </w:rPr>
            </w:pPr>
            <w:r>
              <w:rPr>
                <w:sz w:val="24"/>
                <w:highlight w:val="none"/>
              </w:rPr>
              <w:t>（5）中标人样品保管、封存及退还：_________；</w:t>
            </w:r>
          </w:p>
          <w:p w14:paraId="462C95CB">
            <w:pPr>
              <w:jc w:val="left"/>
              <w:rPr>
                <w:sz w:val="24"/>
                <w:highlight w:val="none"/>
              </w:rPr>
            </w:pPr>
            <w:r>
              <w:rPr>
                <w:sz w:val="24"/>
                <w:highlight w:val="none"/>
              </w:rPr>
              <w:t>（6）其他要求（如有）：_________。</w:t>
            </w:r>
          </w:p>
        </w:tc>
      </w:tr>
      <w:tr w14:paraId="2A26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D4C695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7D4954F0">
            <w:pPr>
              <w:jc w:val="center"/>
              <w:rPr>
                <w:sz w:val="24"/>
                <w:highlight w:val="none"/>
              </w:rPr>
            </w:pPr>
            <w:r>
              <w:rPr>
                <w:sz w:val="24"/>
                <w:highlight w:val="none"/>
              </w:rPr>
              <w:t>标的所属行业</w:t>
            </w:r>
          </w:p>
        </w:tc>
        <w:tc>
          <w:tcPr>
            <w:tcW w:w="7540" w:type="dxa"/>
            <w:vAlign w:val="center"/>
          </w:tcPr>
          <w:p w14:paraId="338AF796">
            <w:pPr>
              <w:jc w:val="left"/>
              <w:rPr>
                <w:sz w:val="24"/>
                <w:highlight w:val="none"/>
              </w:rPr>
            </w:pPr>
            <w:r>
              <w:rPr>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0655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48CAF44">
                  <w:pPr>
                    <w:jc w:val="center"/>
                    <w:rPr>
                      <w:rFonts w:eastAsiaTheme="minorEastAsia"/>
                      <w:bCs/>
                      <w:sz w:val="24"/>
                      <w:highlight w:val="none"/>
                    </w:rPr>
                  </w:pPr>
                  <w:r>
                    <w:rPr>
                      <w:rFonts w:eastAsiaTheme="minorEastAsia"/>
                      <w:bCs/>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471D6F37">
                  <w:pPr>
                    <w:jc w:val="center"/>
                    <w:rPr>
                      <w:rFonts w:eastAsiaTheme="minorEastAsia"/>
                      <w:bCs/>
                      <w:sz w:val="24"/>
                      <w:highlight w:val="none"/>
                    </w:rPr>
                  </w:pPr>
                  <w:r>
                    <w:rPr>
                      <w:rFonts w:eastAsiaTheme="minorEastAsia"/>
                      <w:bCs/>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32045697">
                  <w:pPr>
                    <w:jc w:val="center"/>
                    <w:rPr>
                      <w:rFonts w:eastAsiaTheme="minorEastAsia"/>
                      <w:sz w:val="24"/>
                      <w:highlight w:val="none"/>
                    </w:rPr>
                  </w:pPr>
                  <w:r>
                    <w:rPr>
                      <w:rFonts w:eastAsiaTheme="minorEastAsia"/>
                      <w:sz w:val="24"/>
                      <w:highlight w:val="none"/>
                    </w:rPr>
                    <w:t>中小企业划分标准所属行业</w:t>
                  </w:r>
                </w:p>
              </w:tc>
            </w:tr>
            <w:tr w14:paraId="2BFF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0CB865CF">
                  <w:pPr>
                    <w:jc w:val="center"/>
                    <w:rPr>
                      <w:rFonts w:hint="default" w:eastAsiaTheme="minorEastAsia"/>
                      <w:bCs/>
                      <w:sz w:val="24"/>
                      <w:highlight w:val="none"/>
                      <w:lang w:val="en-US" w:eastAsia="zh-CN"/>
                    </w:rPr>
                  </w:pPr>
                  <w:del w:id="3" w:author="J" w:date="2026-08-10T12:54:42Z">
                    <w:r>
                      <w:rPr>
                        <w:rFonts w:hint="eastAsia" w:eastAsiaTheme="minorEastAsia"/>
                        <w:bCs/>
                        <w:sz w:val="24"/>
                        <w:highlight w:val="none"/>
                        <w:lang w:val="en-US" w:eastAsia="zh-CN"/>
                      </w:rPr>
                      <w:delText>0</w:delText>
                    </w:r>
                  </w:del>
                  <w:r>
                    <w:rPr>
                      <w:rFonts w:hint="eastAsia" w:eastAsiaTheme="minorEastAsia"/>
                      <w:bCs/>
                      <w:sz w:val="24"/>
                      <w:highlight w:val="none"/>
                      <w:lang w:val="en-US" w:eastAsia="zh-CN"/>
                    </w:rPr>
                    <w:t>2</w:t>
                  </w:r>
                </w:p>
              </w:tc>
              <w:tc>
                <w:tcPr>
                  <w:tcW w:w="2058" w:type="pct"/>
                  <w:tcBorders>
                    <w:top w:val="single" w:color="auto" w:sz="4" w:space="0"/>
                    <w:left w:val="single" w:color="auto" w:sz="4" w:space="0"/>
                    <w:bottom w:val="single" w:color="auto" w:sz="4" w:space="0"/>
                    <w:right w:val="single" w:color="auto" w:sz="4" w:space="0"/>
                  </w:tcBorders>
                  <w:vAlign w:val="center"/>
                </w:tcPr>
                <w:p w14:paraId="71EA0EBF">
                  <w:pPr>
                    <w:jc w:val="center"/>
                    <w:rPr>
                      <w:rFonts w:eastAsiaTheme="minorEastAsia"/>
                      <w:bCs/>
                      <w:sz w:val="24"/>
                      <w:highlight w:val="none"/>
                    </w:rPr>
                  </w:pPr>
                  <w:r>
                    <w:rPr>
                      <w:rFonts w:hint="eastAsia" w:asciiTheme="minorEastAsia" w:hAnsiTheme="minorEastAsia" w:eastAsiaTheme="minorEastAsia" w:cstheme="minorEastAsia"/>
                      <w:bCs/>
                      <w:sz w:val="24"/>
                      <w:highlight w:val="none"/>
                    </w:rPr>
                    <w:t>二场车辆配件采购第</w:t>
                  </w:r>
                  <w:r>
                    <w:rPr>
                      <w:rFonts w:hint="eastAsia" w:asciiTheme="minorEastAsia" w:hAnsiTheme="minorEastAsia" w:eastAsiaTheme="minorEastAsia" w:cstheme="minorEastAsia"/>
                      <w:bCs/>
                      <w:sz w:val="24"/>
                      <w:highlight w:val="none"/>
                      <w:lang w:val="en-US" w:eastAsia="zh-CN"/>
                    </w:rPr>
                    <w:t>二</w:t>
                  </w:r>
                  <w:r>
                    <w:rPr>
                      <w:rFonts w:hint="eastAsia" w:asciiTheme="minorEastAsia" w:hAnsiTheme="minorEastAsia" w:eastAsiaTheme="minorEastAsia" w:cstheme="minorEastAsia"/>
                      <w:bCs/>
                      <w:sz w:val="24"/>
                      <w:highlight w:val="none"/>
                    </w:rPr>
                    <w:t>包</w:t>
                  </w:r>
                </w:p>
              </w:tc>
              <w:tc>
                <w:tcPr>
                  <w:tcW w:w="2382" w:type="pct"/>
                  <w:tcBorders>
                    <w:top w:val="single" w:color="auto" w:sz="4" w:space="0"/>
                    <w:left w:val="single" w:color="auto" w:sz="4" w:space="0"/>
                    <w:bottom w:val="single" w:color="auto" w:sz="4" w:space="0"/>
                    <w:right w:val="single" w:color="auto" w:sz="4" w:space="0"/>
                  </w:tcBorders>
                  <w:vAlign w:val="center"/>
                </w:tcPr>
                <w:p w14:paraId="586CA20A">
                  <w:pPr>
                    <w:jc w:val="center"/>
                    <w:rPr>
                      <w:rFonts w:eastAsiaTheme="minorEastAsia"/>
                      <w:kern w:val="0"/>
                      <w:sz w:val="24"/>
                      <w:highlight w:val="none"/>
                    </w:rPr>
                  </w:pPr>
                  <w:r>
                    <w:rPr>
                      <w:rFonts w:hint="eastAsia" w:ascii="宋体" w:hAnsi="宋体" w:cs="宋体"/>
                      <w:bCs/>
                      <w:sz w:val="24"/>
                      <w:highlight w:val="none"/>
                    </w:rPr>
                    <w:t>工业</w:t>
                  </w:r>
                </w:p>
              </w:tc>
            </w:tr>
          </w:tbl>
          <w:p w14:paraId="74376CE6">
            <w:pPr>
              <w:jc w:val="left"/>
              <w:rPr>
                <w:sz w:val="24"/>
                <w:highlight w:val="none"/>
              </w:rPr>
            </w:pPr>
          </w:p>
        </w:tc>
      </w:tr>
      <w:tr w14:paraId="7AC6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62E55E6">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01D1D6DF">
            <w:pPr>
              <w:jc w:val="center"/>
              <w:rPr>
                <w:sz w:val="24"/>
                <w:highlight w:val="none"/>
              </w:rPr>
            </w:pPr>
            <w:r>
              <w:rPr>
                <w:sz w:val="24"/>
                <w:highlight w:val="none"/>
              </w:rPr>
              <w:t>投标报价</w:t>
            </w:r>
          </w:p>
        </w:tc>
        <w:tc>
          <w:tcPr>
            <w:tcW w:w="7540" w:type="dxa"/>
            <w:vAlign w:val="center"/>
          </w:tcPr>
          <w:p w14:paraId="69356A88">
            <w:pPr>
              <w:jc w:val="left"/>
              <w:rPr>
                <w:sz w:val="24"/>
                <w:highlight w:val="none"/>
              </w:rPr>
            </w:pPr>
            <w:r>
              <w:rPr>
                <w:sz w:val="24"/>
                <w:highlight w:val="none"/>
              </w:rPr>
              <w:t>投标报价的特殊规定：</w:t>
            </w:r>
          </w:p>
          <w:p w14:paraId="69FA9F9A">
            <w:pPr>
              <w:jc w:val="left"/>
              <w:rPr>
                <w:sz w:val="24"/>
                <w:highlight w:val="none"/>
              </w:rPr>
            </w:pPr>
            <w:r>
              <w:rPr>
                <w:sz w:val="24"/>
                <w:highlight w:val="none"/>
              </w:rPr>
              <w:t>□无</w:t>
            </w:r>
          </w:p>
          <w:p w14:paraId="033CD6E3">
            <w:pPr>
              <w:jc w:val="left"/>
              <w:rPr>
                <w:rFonts w:ascii="宋体" w:hAnsi="宋体" w:cs="宋体"/>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有，具体情形：</w:t>
            </w:r>
            <w:r>
              <w:rPr>
                <w:rFonts w:hint="eastAsia" w:ascii="宋体" w:hAnsi="宋体" w:cs="宋体"/>
                <w:sz w:val="24"/>
                <w:highlight w:val="none"/>
              </w:rPr>
              <w:t>1、开标一览表中的投标报价为合同签订总额，不应超过本合同包预算价</w:t>
            </w:r>
            <w:r>
              <w:rPr>
                <w:rFonts w:hint="eastAsia" w:ascii="宋体" w:hAnsi="宋体" w:cs="宋体"/>
                <w:sz w:val="24"/>
                <w:highlight w:val="none"/>
                <w:lang w:val="en-US" w:eastAsia="zh-CN"/>
              </w:rPr>
              <w:t>25</w:t>
            </w:r>
            <w:r>
              <w:rPr>
                <w:rFonts w:hint="eastAsia" w:ascii="宋体" w:hAnsi="宋体" w:cs="宋体"/>
                <w:sz w:val="24"/>
                <w:highlight w:val="none"/>
              </w:rPr>
              <w:t>万，作为将来的合同实际签约和采购的最高金额。</w:t>
            </w:r>
          </w:p>
          <w:p w14:paraId="500C7C89">
            <w:pPr>
              <w:jc w:val="left"/>
              <w:rPr>
                <w:rFonts w:ascii="宋体" w:hAnsi="宋体" w:cs="宋体"/>
                <w:sz w:val="24"/>
                <w:highlight w:val="none"/>
              </w:rPr>
            </w:pPr>
            <w:r>
              <w:rPr>
                <w:rFonts w:hint="eastAsia" w:ascii="宋体" w:hAnsi="宋体" w:cs="宋体"/>
                <w:sz w:val="24"/>
                <w:highlight w:val="none"/>
              </w:rPr>
              <w:t>2、在计算各投标人的投标报价得分时，采用的价格为评标价。评标价为投标人对所有清单项目的单价汇总金额。</w:t>
            </w:r>
          </w:p>
          <w:p w14:paraId="13577DEA">
            <w:pPr>
              <w:jc w:val="left"/>
              <w:rPr>
                <w:sz w:val="24"/>
                <w:highlight w:val="none"/>
              </w:rPr>
            </w:pPr>
            <w:r>
              <w:rPr>
                <w:rFonts w:hint="eastAsia" w:ascii="宋体" w:hAnsi="宋体" w:cs="宋体"/>
                <w:sz w:val="24"/>
                <w:highlight w:val="none"/>
              </w:rPr>
              <w:t>3、在合同执行阶段，采购人将根据实际需要，用相应的品目数量</w:t>
            </w:r>
            <w:r>
              <w:rPr>
                <w:rFonts w:hint="default" w:ascii="Arial" w:hAnsi="Arial" w:cs="Arial"/>
                <w:sz w:val="24"/>
                <w:highlight w:val="none"/>
              </w:rPr>
              <w:t>×</w:t>
            </w:r>
            <w:r>
              <w:rPr>
                <w:rFonts w:hint="eastAsia" w:ascii="宋体" w:hAnsi="宋体" w:cs="宋体"/>
                <w:sz w:val="24"/>
                <w:highlight w:val="none"/>
              </w:rPr>
              <w:t>该品目的投标单价来计算结算金额。无论采购人采购哪些品目，最终的结算金额不超过合同签订总额。</w:t>
            </w:r>
          </w:p>
        </w:tc>
      </w:tr>
      <w:tr w14:paraId="7309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6679AB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1E71B130">
            <w:pPr>
              <w:jc w:val="center"/>
              <w:rPr>
                <w:sz w:val="24"/>
                <w:highlight w:val="none"/>
              </w:rPr>
            </w:pPr>
            <w:r>
              <w:rPr>
                <w:sz w:val="24"/>
                <w:highlight w:val="none"/>
              </w:rPr>
              <w:t>投标保证金</w:t>
            </w:r>
          </w:p>
        </w:tc>
        <w:tc>
          <w:tcPr>
            <w:tcW w:w="7540" w:type="dxa"/>
            <w:vAlign w:val="center"/>
          </w:tcPr>
          <w:p w14:paraId="7894B3B7">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投标保证金金额：</w:t>
            </w:r>
          </w:p>
          <w:p w14:paraId="3FCAF173">
            <w:pPr>
              <w:pStyle w:val="23"/>
              <w:adjustRightInd w:val="0"/>
              <w:snapToGrid w:val="0"/>
              <w:rPr>
                <w:rFonts w:hint="default" w:ascii="Times New Roman" w:hAnsi="Times New Roman"/>
                <w:sz w:val="24"/>
                <w:szCs w:val="24"/>
                <w:highlight w:val="none"/>
              </w:rPr>
            </w:pPr>
            <w:del w:id="4" w:author="J" w:date="2026-08-10T12:54:49Z">
              <w:r>
                <w:rPr>
                  <w:rFonts w:hint="default" w:ascii="Times New Roman" w:hAnsi="Times New Roman"/>
                  <w:sz w:val="24"/>
                  <w:szCs w:val="24"/>
                  <w:highlight w:val="none"/>
                </w:rPr>
                <w:delText>0</w:delText>
              </w:r>
            </w:del>
            <w:r>
              <w:rPr>
                <w:rFonts w:hint="eastAsia" w:ascii="Times New Roman" w:hAnsi="Times New Roman"/>
                <w:sz w:val="24"/>
                <w:szCs w:val="24"/>
                <w:highlight w:val="none"/>
                <w:lang w:val="en-US" w:eastAsia="zh-CN"/>
              </w:rPr>
              <w:t>2</w:t>
            </w:r>
            <w:r>
              <w:rPr>
                <w:rFonts w:hint="default" w:ascii="Times New Roman" w:hAnsi="Times New Roman"/>
                <w:sz w:val="24"/>
                <w:szCs w:val="24"/>
                <w:highlight w:val="none"/>
              </w:rPr>
              <w:t>包：</w:t>
            </w:r>
            <w:r>
              <w:rPr>
                <w:rFonts w:hint="eastAsia" w:ascii="Times New Roman" w:hAnsi="Times New Roman"/>
                <w:sz w:val="24"/>
                <w:szCs w:val="24"/>
                <w:highlight w:val="none"/>
                <w:lang w:val="en-US" w:eastAsia="zh-CN"/>
              </w:rPr>
              <w:t>人民币5000元</w:t>
            </w:r>
            <w:r>
              <w:rPr>
                <w:rFonts w:hint="default" w:ascii="Times New Roman" w:hAnsi="Times New Roman"/>
                <w:sz w:val="24"/>
                <w:szCs w:val="24"/>
                <w:highlight w:val="none"/>
              </w:rPr>
              <w:t>。</w:t>
            </w:r>
          </w:p>
          <w:p w14:paraId="1385334A">
            <w:pPr>
              <w:pStyle w:val="17"/>
              <w:rPr>
                <w:sz w:val="24"/>
                <w:highlight w:val="none"/>
              </w:rPr>
            </w:pPr>
            <w:r>
              <w:rPr>
                <w:sz w:val="24"/>
                <w:highlight w:val="none"/>
              </w:rPr>
              <w:t>投标保证金收受人信息：</w:t>
            </w:r>
          </w:p>
          <w:p w14:paraId="15A684B0">
            <w:pPr>
              <w:pStyle w:val="17"/>
              <w:rPr>
                <w:rFonts w:cs="宋体"/>
                <w:highlight w:val="none"/>
              </w:rPr>
            </w:pPr>
            <w:r>
              <w:rPr>
                <w:rFonts w:hint="eastAsia" w:cs="宋体"/>
                <w:highlight w:val="none"/>
              </w:rPr>
              <w:t>户名：中技国际招标有限公司</w:t>
            </w:r>
          </w:p>
          <w:p w14:paraId="303D064A">
            <w:pPr>
              <w:pStyle w:val="17"/>
              <w:rPr>
                <w:rFonts w:cs="宋体"/>
                <w:highlight w:val="none"/>
              </w:rPr>
            </w:pPr>
            <w:r>
              <w:rPr>
                <w:rFonts w:hint="eastAsia" w:cs="宋体"/>
                <w:highlight w:val="none"/>
              </w:rPr>
              <w:t>开户行：中国银行总行营业部</w:t>
            </w:r>
          </w:p>
          <w:p w14:paraId="43764DF9">
            <w:pPr>
              <w:pStyle w:val="17"/>
              <w:rPr>
                <w:rFonts w:hint="eastAsia" w:cs="宋体"/>
                <w:highlight w:val="none"/>
              </w:rPr>
            </w:pPr>
            <w:r>
              <w:rPr>
                <w:rFonts w:hint="eastAsia" w:cs="宋体"/>
                <w:highlight w:val="none"/>
              </w:rPr>
              <w:t>账号：778350010653</w:t>
            </w:r>
          </w:p>
          <w:p w14:paraId="682E6CBD">
            <w:pPr>
              <w:pStyle w:val="17"/>
              <w:rPr>
                <w:rFonts w:cs="宋体"/>
                <w:highlight w:val="none"/>
              </w:rPr>
            </w:pPr>
            <w:r>
              <w:rPr>
                <w:rFonts w:hint="eastAsia" w:cs="宋体"/>
                <w:highlight w:val="none"/>
              </w:rPr>
              <w:t>请供应商在汇款时，在汇款单上注明：二场车辆配件采购</w:t>
            </w:r>
            <w:del w:id="5" w:author="J" w:date="2026-08-10T12:54:47Z">
              <w:r>
                <w:rPr>
                  <w:rFonts w:hint="eastAsia" w:cs="宋体"/>
                  <w:highlight w:val="none"/>
                  <w:lang w:val="en-US" w:eastAsia="zh-CN"/>
                </w:rPr>
                <w:delText>0</w:delText>
              </w:r>
            </w:del>
            <w:r>
              <w:rPr>
                <w:rFonts w:hint="eastAsia" w:cs="宋体"/>
                <w:highlight w:val="none"/>
                <w:lang w:val="en-US" w:eastAsia="zh-CN"/>
              </w:rPr>
              <w:t>2</w:t>
            </w:r>
            <w:r>
              <w:rPr>
                <w:rFonts w:hint="eastAsia" w:cs="宋体"/>
                <w:highlight w:val="none"/>
              </w:rPr>
              <w:t>包保证金。</w:t>
            </w:r>
          </w:p>
          <w:p w14:paraId="7CEE8639">
            <w:pPr>
              <w:pStyle w:val="17"/>
              <w:rPr>
                <w:rFonts w:hint="eastAsia" w:cs="宋体"/>
                <w:highlight w:val="none"/>
              </w:rPr>
            </w:pPr>
            <w:r>
              <w:rPr>
                <w:rFonts w:hint="eastAsia" w:ascii="宋体" w:hAnsi="宋体" w:cs="宋体"/>
                <w:b/>
                <w:bCs/>
                <w:sz w:val="24"/>
                <w:highlight w:val="none"/>
              </w:rPr>
              <w:t>备注：</w:t>
            </w:r>
            <w:r>
              <w:rPr>
                <w:rFonts w:hint="eastAsia" w:ascii="宋体" w:hAnsi="宋体" w:cs="宋体"/>
                <w:b/>
                <w:bCs/>
                <w:sz w:val="24"/>
                <w:highlight w:val="none"/>
                <w:u w:val="double"/>
              </w:rPr>
              <w:t>投标人未按照招标文件要求提交有效投标保证金的，投标无效。</w:t>
            </w:r>
          </w:p>
        </w:tc>
      </w:tr>
      <w:tr w14:paraId="596B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7401A0">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1FF2AA37">
            <w:pPr>
              <w:jc w:val="center"/>
              <w:rPr>
                <w:sz w:val="24"/>
                <w:highlight w:val="none"/>
              </w:rPr>
            </w:pPr>
          </w:p>
        </w:tc>
        <w:tc>
          <w:tcPr>
            <w:tcW w:w="7540" w:type="dxa"/>
            <w:vAlign w:val="center"/>
          </w:tcPr>
          <w:p w14:paraId="52C80B6C">
            <w:pPr>
              <w:jc w:val="left"/>
              <w:rPr>
                <w:sz w:val="24"/>
                <w:highlight w:val="none"/>
              </w:rPr>
            </w:pPr>
            <w:r>
              <w:rPr>
                <w:sz w:val="24"/>
                <w:highlight w:val="none"/>
              </w:rPr>
              <w:t>投标保证金可以不予退还的其他情形：</w:t>
            </w:r>
          </w:p>
          <w:p w14:paraId="1DA37FA0">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无</w:t>
            </w:r>
          </w:p>
          <w:p w14:paraId="56103C31">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□有，具体情形：_____。</w:t>
            </w:r>
          </w:p>
        </w:tc>
      </w:tr>
      <w:tr w14:paraId="7F2E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5F214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694E7B13">
            <w:pPr>
              <w:jc w:val="center"/>
              <w:rPr>
                <w:sz w:val="24"/>
                <w:highlight w:val="none"/>
              </w:rPr>
            </w:pPr>
            <w:r>
              <w:rPr>
                <w:sz w:val="24"/>
                <w:highlight w:val="none"/>
              </w:rPr>
              <w:t>投标有效期</w:t>
            </w:r>
          </w:p>
        </w:tc>
        <w:tc>
          <w:tcPr>
            <w:tcW w:w="7540" w:type="dxa"/>
            <w:vAlign w:val="center"/>
          </w:tcPr>
          <w:p w14:paraId="3B9FE723">
            <w:pPr>
              <w:jc w:val="left"/>
              <w:rPr>
                <w:sz w:val="24"/>
                <w:highlight w:val="none"/>
              </w:rPr>
            </w:pPr>
            <w:r>
              <w:rPr>
                <w:sz w:val="24"/>
                <w:highlight w:val="none"/>
              </w:rPr>
              <w:t>自提交投标文件的截止之日起算</w:t>
            </w:r>
            <w:r>
              <w:rPr>
                <w:rFonts w:hint="eastAsia"/>
                <w:sz w:val="24"/>
                <w:highlight w:val="none"/>
                <w:u w:val="single"/>
                <w:lang w:val="en-US" w:eastAsia="zh-CN"/>
              </w:rPr>
              <w:t>90</w:t>
            </w:r>
            <w:r>
              <w:rPr>
                <w:sz w:val="24"/>
                <w:highlight w:val="none"/>
              </w:rPr>
              <w:t>日历天。</w:t>
            </w:r>
          </w:p>
        </w:tc>
      </w:tr>
      <w:tr w14:paraId="6D7C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0A7AEA">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4F6634BF">
            <w:pPr>
              <w:jc w:val="center"/>
              <w:rPr>
                <w:sz w:val="24"/>
                <w:highlight w:val="none"/>
              </w:rPr>
            </w:pPr>
            <w:r>
              <w:rPr>
                <w:sz w:val="24"/>
                <w:highlight w:val="none"/>
              </w:rPr>
              <w:t>解密时间</w:t>
            </w:r>
          </w:p>
        </w:tc>
        <w:tc>
          <w:tcPr>
            <w:tcW w:w="7540" w:type="dxa"/>
            <w:vAlign w:val="center"/>
          </w:tcPr>
          <w:p w14:paraId="01C3F127">
            <w:pPr>
              <w:jc w:val="left"/>
              <w:rPr>
                <w:sz w:val="24"/>
                <w:highlight w:val="none"/>
                <w:u w:val="single"/>
              </w:rPr>
            </w:pPr>
            <w:r>
              <w:rPr>
                <w:sz w:val="24"/>
                <w:highlight w:val="none"/>
              </w:rPr>
              <w:t>解密时间：</w:t>
            </w:r>
            <w:r>
              <w:rPr>
                <w:rFonts w:hint="eastAsia"/>
                <w:sz w:val="24"/>
                <w:highlight w:val="none"/>
                <w:u w:val="single"/>
                <w:lang w:val="en-US" w:eastAsia="zh-CN"/>
              </w:rPr>
              <w:t>30</w:t>
            </w:r>
            <w:r>
              <w:rPr>
                <w:sz w:val="24"/>
                <w:highlight w:val="none"/>
              </w:rPr>
              <w:t>分钟</w:t>
            </w:r>
          </w:p>
        </w:tc>
      </w:tr>
      <w:tr w14:paraId="0BA4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21E7A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02E347B5">
            <w:pPr>
              <w:jc w:val="center"/>
              <w:rPr>
                <w:sz w:val="24"/>
                <w:highlight w:val="none"/>
              </w:rPr>
            </w:pPr>
            <w:r>
              <w:rPr>
                <w:sz w:val="24"/>
                <w:highlight w:val="none"/>
              </w:rPr>
              <w:t>确定中标人</w:t>
            </w:r>
          </w:p>
        </w:tc>
        <w:tc>
          <w:tcPr>
            <w:tcW w:w="7540" w:type="dxa"/>
            <w:vAlign w:val="center"/>
          </w:tcPr>
          <w:p w14:paraId="001EAD91">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1081B2C5">
            <w:pPr>
              <w:pStyle w:val="23"/>
              <w:adjustRightInd w:val="0"/>
              <w:snapToGrid w:val="0"/>
              <w:rPr>
                <w:rFonts w:hint="default" w:ascii="Times New Roman" w:hAnsi="Times New Roman"/>
                <w:sz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highlight w:val="none"/>
              </w:rPr>
              <w:t>否</w:t>
            </w:r>
          </w:p>
          <w:p w14:paraId="2911BF1B">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7E0F7265">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1597BA01">
            <w:pPr>
              <w:pStyle w:val="23"/>
              <w:adjustRightInd w:val="0"/>
              <w:snapToGrid w:val="0"/>
              <w:rPr>
                <w:rFonts w:hint="default" w:ascii="Times New Roman" w:hAnsi="Times New Roman"/>
                <w:sz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highlight w:val="none"/>
              </w:rPr>
              <w:t>得分且投标报价均相同的，以</w:t>
            </w:r>
            <w:r>
              <w:rPr>
                <w:rFonts w:hint="eastAsia" w:ascii="Times New Roman" w:hAnsi="Times New Roman"/>
                <w:sz w:val="24"/>
                <w:highlight w:val="none"/>
                <w:lang w:val="en-US" w:eastAsia="zh-CN"/>
              </w:rPr>
              <w:t>技术部分</w:t>
            </w:r>
            <w:r>
              <w:rPr>
                <w:rFonts w:hint="default" w:ascii="Times New Roman" w:hAnsi="Times New Roman"/>
                <w:sz w:val="24"/>
                <w:highlight w:val="none"/>
              </w:rPr>
              <w:t>得分高者为中标人</w:t>
            </w:r>
          </w:p>
          <w:p w14:paraId="7D956C22">
            <w:pPr>
              <w:jc w:val="left"/>
              <w:rPr>
                <w:sz w:val="24"/>
                <w:highlight w:val="none"/>
                <w:u w:val="single"/>
              </w:rPr>
            </w:pPr>
            <w:r>
              <w:rPr>
                <w:sz w:val="24"/>
                <w:highlight w:val="none"/>
              </w:rPr>
              <w:t>□随机抽取</w:t>
            </w:r>
          </w:p>
        </w:tc>
      </w:tr>
      <w:tr w14:paraId="5255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CFD494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7A0AF65A">
            <w:pPr>
              <w:jc w:val="center"/>
              <w:rPr>
                <w:sz w:val="24"/>
                <w:highlight w:val="none"/>
              </w:rPr>
            </w:pPr>
            <w:r>
              <w:rPr>
                <w:sz w:val="24"/>
                <w:highlight w:val="none"/>
              </w:rPr>
              <w:t>分包</w:t>
            </w:r>
          </w:p>
        </w:tc>
        <w:tc>
          <w:tcPr>
            <w:tcW w:w="7540" w:type="dxa"/>
            <w:vAlign w:val="center"/>
          </w:tcPr>
          <w:p w14:paraId="79ED5BEB">
            <w:pPr>
              <w:jc w:val="left"/>
              <w:rPr>
                <w:sz w:val="24"/>
                <w:highlight w:val="none"/>
              </w:rPr>
            </w:pPr>
            <w:r>
              <w:rPr>
                <w:sz w:val="24"/>
                <w:highlight w:val="none"/>
              </w:rPr>
              <w:t xml:space="preserve">本项目的非主体、非关键性工作是否允许分包： </w:t>
            </w:r>
          </w:p>
          <w:p w14:paraId="7805B7A2">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不允许</w:t>
            </w:r>
          </w:p>
          <w:p w14:paraId="47F304FD">
            <w:pPr>
              <w:jc w:val="left"/>
              <w:rPr>
                <w:sz w:val="24"/>
                <w:highlight w:val="none"/>
              </w:rPr>
            </w:pPr>
            <w:r>
              <w:rPr>
                <w:sz w:val="24"/>
                <w:highlight w:val="none"/>
              </w:rPr>
              <w:t>□允许，具体要求：</w:t>
            </w:r>
          </w:p>
          <w:p w14:paraId="4E57A121">
            <w:pPr>
              <w:jc w:val="left"/>
              <w:rPr>
                <w:sz w:val="24"/>
                <w:highlight w:val="none"/>
              </w:rPr>
            </w:pPr>
            <w:r>
              <w:rPr>
                <w:sz w:val="24"/>
                <w:highlight w:val="none"/>
              </w:rPr>
              <w:t>（1）可以分包履行的具体内容：_____；</w:t>
            </w:r>
          </w:p>
          <w:p w14:paraId="06192EB3">
            <w:pPr>
              <w:jc w:val="left"/>
              <w:rPr>
                <w:sz w:val="24"/>
                <w:highlight w:val="none"/>
              </w:rPr>
            </w:pPr>
            <w:r>
              <w:rPr>
                <w:sz w:val="24"/>
                <w:highlight w:val="none"/>
              </w:rPr>
              <w:t>（2）允许分包的金额或者比例：_____；</w:t>
            </w:r>
          </w:p>
          <w:p w14:paraId="68A80179">
            <w:pPr>
              <w:jc w:val="left"/>
              <w:rPr>
                <w:sz w:val="24"/>
                <w:highlight w:val="none"/>
                <w:u w:val="single"/>
              </w:rPr>
            </w:pPr>
            <w:r>
              <w:rPr>
                <w:sz w:val="24"/>
                <w:highlight w:val="none"/>
              </w:rPr>
              <w:t>（3）其他要求：_____。</w:t>
            </w:r>
          </w:p>
        </w:tc>
      </w:tr>
      <w:tr w14:paraId="3124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0799A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5466D865">
            <w:pPr>
              <w:jc w:val="center"/>
              <w:rPr>
                <w:sz w:val="24"/>
                <w:highlight w:val="none"/>
              </w:rPr>
            </w:pPr>
            <w:r>
              <w:rPr>
                <w:sz w:val="24"/>
                <w:highlight w:val="none"/>
              </w:rPr>
              <w:t>政采贷</w:t>
            </w:r>
          </w:p>
        </w:tc>
        <w:tc>
          <w:tcPr>
            <w:tcW w:w="7540" w:type="dxa"/>
            <w:vAlign w:val="center"/>
          </w:tcPr>
          <w:p w14:paraId="2EE8026F">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C5F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A374BA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448194E3">
            <w:pPr>
              <w:jc w:val="center"/>
              <w:rPr>
                <w:sz w:val="24"/>
                <w:highlight w:val="none"/>
              </w:rPr>
            </w:pPr>
            <w:r>
              <w:rPr>
                <w:sz w:val="24"/>
                <w:highlight w:val="none"/>
              </w:rPr>
              <w:t>询问</w:t>
            </w:r>
          </w:p>
        </w:tc>
        <w:tc>
          <w:tcPr>
            <w:tcW w:w="7540" w:type="dxa"/>
            <w:vAlign w:val="center"/>
          </w:tcPr>
          <w:p w14:paraId="3194258E">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pacing w:val="-10"/>
                <w:sz w:val="24"/>
                <w:highlight w:val="none"/>
                <w:u w:val="single"/>
              </w:rPr>
              <w:t>juyinghui@cgci.gt.cn</w:t>
            </w:r>
          </w:p>
        </w:tc>
      </w:tr>
      <w:tr w14:paraId="75A3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B0877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72BDE910">
            <w:pPr>
              <w:jc w:val="center"/>
              <w:rPr>
                <w:sz w:val="24"/>
                <w:highlight w:val="none"/>
              </w:rPr>
            </w:pPr>
            <w:r>
              <w:rPr>
                <w:sz w:val="24"/>
                <w:highlight w:val="none"/>
              </w:rPr>
              <w:t>联系方式</w:t>
            </w:r>
          </w:p>
        </w:tc>
        <w:tc>
          <w:tcPr>
            <w:tcW w:w="7540" w:type="dxa"/>
            <w:vAlign w:val="center"/>
          </w:tcPr>
          <w:p w14:paraId="531862CC">
            <w:pPr>
              <w:jc w:val="left"/>
              <w:rPr>
                <w:sz w:val="24"/>
                <w:highlight w:val="none"/>
              </w:rPr>
            </w:pPr>
            <w:r>
              <w:rPr>
                <w:sz w:val="24"/>
                <w:highlight w:val="none"/>
              </w:rPr>
              <w:t>接收询问和质疑的联系方式</w:t>
            </w:r>
          </w:p>
          <w:p w14:paraId="0D72C783">
            <w:pPr>
              <w:jc w:val="left"/>
              <w:rPr>
                <w:sz w:val="24"/>
                <w:highlight w:val="none"/>
              </w:rPr>
            </w:pPr>
            <w:r>
              <w:rPr>
                <w:sz w:val="24"/>
                <w:highlight w:val="none"/>
              </w:rPr>
              <w:t>联系部门：</w:t>
            </w:r>
            <w:r>
              <w:rPr>
                <w:rFonts w:hint="eastAsia"/>
                <w:sz w:val="24"/>
                <w:highlight w:val="none"/>
                <w:u w:val="single"/>
                <w:lang w:eastAsia="zh-CN"/>
              </w:rPr>
              <w:t>中技国际招标有限公司</w:t>
            </w:r>
            <w:r>
              <w:rPr>
                <w:sz w:val="24"/>
                <w:highlight w:val="none"/>
              </w:rPr>
              <w:t>；</w:t>
            </w:r>
          </w:p>
          <w:p w14:paraId="6C751594">
            <w:pPr>
              <w:jc w:val="left"/>
              <w:rPr>
                <w:sz w:val="24"/>
                <w:highlight w:val="none"/>
              </w:rPr>
            </w:pPr>
            <w:r>
              <w:rPr>
                <w:sz w:val="24"/>
                <w:highlight w:val="none"/>
              </w:rPr>
              <w:t>联系电话：</w:t>
            </w:r>
            <w:r>
              <w:rPr>
                <w:rFonts w:hint="eastAsia"/>
                <w:sz w:val="24"/>
                <w:highlight w:val="none"/>
                <w:lang w:val="en-US" w:eastAsia="zh-CN"/>
              </w:rPr>
              <w:t>010-81168943</w:t>
            </w:r>
            <w:r>
              <w:rPr>
                <w:sz w:val="24"/>
                <w:highlight w:val="none"/>
              </w:rPr>
              <w:t>；</w:t>
            </w:r>
          </w:p>
          <w:p w14:paraId="6CD4A648">
            <w:pPr>
              <w:jc w:val="left"/>
              <w:rPr>
                <w:sz w:val="24"/>
                <w:highlight w:val="none"/>
              </w:rPr>
            </w:pPr>
            <w:r>
              <w:rPr>
                <w:sz w:val="24"/>
                <w:highlight w:val="none"/>
              </w:rPr>
              <w:t>通讯地址：</w:t>
            </w:r>
            <w:r>
              <w:rPr>
                <w:rFonts w:hint="eastAsia"/>
                <w:sz w:val="24"/>
                <w:highlight w:val="none"/>
              </w:rPr>
              <w:t>北京市丰台区西营街一号院通用时代中心C座810室</w:t>
            </w:r>
            <w:r>
              <w:rPr>
                <w:sz w:val="24"/>
                <w:highlight w:val="none"/>
              </w:rPr>
              <w:t>。</w:t>
            </w:r>
          </w:p>
        </w:tc>
      </w:tr>
      <w:tr w14:paraId="0803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8972C6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3435EE3F">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57F79DE">
            <w:pPr>
              <w:jc w:val="left"/>
              <w:rPr>
                <w:sz w:val="24"/>
                <w:highlight w:val="none"/>
              </w:rPr>
            </w:pPr>
            <w:r>
              <w:rPr>
                <w:sz w:val="24"/>
                <w:highlight w:val="none"/>
              </w:rPr>
              <w:t>收费对象：</w:t>
            </w:r>
          </w:p>
          <w:p w14:paraId="22DA759E">
            <w:pPr>
              <w:jc w:val="left"/>
              <w:rPr>
                <w:sz w:val="24"/>
                <w:highlight w:val="none"/>
              </w:rPr>
            </w:pPr>
            <w:r>
              <w:rPr>
                <w:sz w:val="24"/>
                <w:highlight w:val="none"/>
              </w:rPr>
              <w:t>□采购人</w:t>
            </w:r>
          </w:p>
          <w:p w14:paraId="3E992EF0">
            <w:pPr>
              <w:jc w:val="left"/>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中标人</w:t>
            </w:r>
          </w:p>
          <w:p w14:paraId="31D06806">
            <w:pPr>
              <w:pStyle w:val="248"/>
              <w:tabs>
                <w:tab w:val="left" w:pos="741"/>
                <w:tab w:val="left" w:pos="4219"/>
              </w:tabs>
              <w:spacing w:before="5"/>
              <w:ind w:left="106"/>
              <w:rPr>
                <w:sz w:val="24"/>
                <w:highlight w:val="none"/>
              </w:rPr>
            </w:pPr>
            <w:r>
              <w:rPr>
                <w:sz w:val="24"/>
                <w:highlight w:val="none"/>
              </w:rPr>
              <w:t>收费标准：</w:t>
            </w:r>
            <w:r>
              <w:rPr>
                <w:rFonts w:hint="eastAsia"/>
                <w:sz w:val="24"/>
                <w:highlight w:val="none"/>
                <w:lang w:eastAsia="zh-CN"/>
              </w:rPr>
              <w:t>参照原国家计委“计价格（2002）1980号文《招标代理服务收费管理暂行办法》”和国家发展改革委员会“发改办价格[2003]857号《关于招标代理服务收费有关问题的通知》”的规定，以每个合同包的中标金额为计费基准价，按相应的类别（货物）及基准费率计算招标代理费</w:t>
            </w:r>
            <w:r>
              <w:rPr>
                <w:sz w:val="24"/>
                <w:highlight w:val="none"/>
              </w:rPr>
              <w:t>；</w:t>
            </w:r>
          </w:p>
          <w:p w14:paraId="0AF74E3E">
            <w:pPr>
              <w:jc w:val="left"/>
              <w:rPr>
                <w:rFonts w:ascii="宋体" w:hAnsi="宋体" w:cs="宋体"/>
                <w:sz w:val="24"/>
                <w:highlight w:val="none"/>
              </w:rPr>
            </w:pPr>
            <w:r>
              <w:rPr>
                <w:sz w:val="24"/>
                <w:highlight w:val="none"/>
              </w:rPr>
              <w:t>缴纳时间：</w:t>
            </w:r>
            <w:r>
              <w:rPr>
                <w:rFonts w:hint="eastAsia" w:ascii="宋体" w:hAnsi="宋体" w:cs="宋体"/>
                <w:sz w:val="24"/>
                <w:highlight w:val="none"/>
              </w:rPr>
              <w:t>中标人在领取中标通知书同时，采用转账支票、电汇等付款方式一次性向采购代理机构缴清中标服务费。</w:t>
            </w:r>
          </w:p>
          <w:p w14:paraId="4C814A55">
            <w:pPr>
              <w:pStyle w:val="17"/>
              <w:rPr>
                <w:rFonts w:cs="宋体"/>
                <w:highlight w:val="none"/>
              </w:rPr>
            </w:pPr>
            <w:r>
              <w:rPr>
                <w:rFonts w:hint="eastAsia" w:cs="宋体"/>
                <w:highlight w:val="none"/>
              </w:rPr>
              <w:t>户名：中技国际招标有限公司</w:t>
            </w:r>
          </w:p>
          <w:p w14:paraId="170D865C">
            <w:pPr>
              <w:pStyle w:val="17"/>
              <w:rPr>
                <w:rFonts w:cs="宋体"/>
                <w:highlight w:val="none"/>
              </w:rPr>
            </w:pPr>
            <w:r>
              <w:rPr>
                <w:rFonts w:hint="eastAsia" w:cs="宋体"/>
                <w:highlight w:val="none"/>
              </w:rPr>
              <w:t>开户行：中国银行总行营业部</w:t>
            </w:r>
          </w:p>
          <w:p w14:paraId="7CE824FA">
            <w:pPr>
              <w:pStyle w:val="17"/>
              <w:rPr>
                <w:rFonts w:cs="宋体"/>
                <w:highlight w:val="none"/>
              </w:rPr>
            </w:pPr>
            <w:r>
              <w:rPr>
                <w:rFonts w:hint="eastAsia" w:cs="宋体"/>
                <w:highlight w:val="none"/>
              </w:rPr>
              <w:t>账号：778350010653</w:t>
            </w:r>
          </w:p>
          <w:p w14:paraId="55B45C14">
            <w:pPr>
              <w:jc w:val="left"/>
              <w:rPr>
                <w:sz w:val="24"/>
                <w:highlight w:val="none"/>
              </w:rPr>
            </w:pPr>
            <w:r>
              <w:rPr>
                <w:rFonts w:hint="eastAsia" w:cs="宋体"/>
                <w:sz w:val="24"/>
                <w:szCs w:val="24"/>
                <w:highlight w:val="none"/>
              </w:rPr>
              <w:t>（汇款时在汇款单上注明：二场车辆配件采购代理费）</w:t>
            </w:r>
            <w:r>
              <w:rPr>
                <w:sz w:val="24"/>
                <w:szCs w:val="24"/>
                <w:highlight w:val="none"/>
              </w:rPr>
              <w:t>。</w:t>
            </w:r>
          </w:p>
        </w:tc>
      </w:tr>
      <w:tr w14:paraId="4823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E61D770">
            <w:pPr>
              <w:pStyle w:val="23"/>
              <w:adjustRightInd w:val="0"/>
              <w:snapToGrid w:val="0"/>
              <w:jc w:val="center"/>
              <w:rPr>
                <w:rFonts w:hint="default" w:ascii="Times New Roman" w:hAnsi="Times New Roman" w:eastAsia="宋体"/>
                <w:sz w:val="24"/>
                <w:szCs w:val="24"/>
                <w:highlight w:val="none"/>
                <w:lang w:val="en-US" w:eastAsia="zh-CN"/>
              </w:rPr>
            </w:pPr>
            <w:r>
              <w:rPr>
                <w:rFonts w:hint="eastAsia" w:ascii="Times New Roman" w:hAnsi="Times New Roman"/>
                <w:sz w:val="24"/>
                <w:szCs w:val="24"/>
                <w:highlight w:val="none"/>
                <w:lang w:val="en-US" w:eastAsia="zh-CN"/>
              </w:rPr>
              <w:t>28</w:t>
            </w:r>
          </w:p>
        </w:tc>
        <w:tc>
          <w:tcPr>
            <w:tcW w:w="1701" w:type="dxa"/>
            <w:tcBorders>
              <w:top w:val="single" w:color="auto" w:sz="4" w:space="0"/>
              <w:left w:val="single" w:color="auto" w:sz="4" w:space="0"/>
              <w:bottom w:val="single" w:color="auto" w:sz="4" w:space="0"/>
              <w:right w:val="single" w:color="auto" w:sz="4" w:space="0"/>
            </w:tcBorders>
            <w:vAlign w:val="center"/>
          </w:tcPr>
          <w:p w14:paraId="585783AF">
            <w:pPr>
              <w:jc w:val="center"/>
              <w:rPr>
                <w:rFonts w:hint="default" w:eastAsia="宋体"/>
                <w:sz w:val="24"/>
                <w:highlight w:val="none"/>
                <w:lang w:val="en-US" w:eastAsia="zh-CN"/>
              </w:rPr>
            </w:pPr>
            <w:r>
              <w:rPr>
                <w:rFonts w:hint="eastAsia"/>
                <w:sz w:val="24"/>
                <w:highlight w:val="none"/>
                <w:lang w:val="en-US" w:eastAsia="zh-CN"/>
              </w:rPr>
              <w:t>履约保证金</w:t>
            </w:r>
          </w:p>
        </w:tc>
        <w:tc>
          <w:tcPr>
            <w:tcW w:w="7540" w:type="dxa"/>
            <w:tcBorders>
              <w:top w:val="single" w:color="auto" w:sz="4" w:space="0"/>
              <w:left w:val="single" w:color="auto" w:sz="4" w:space="0"/>
              <w:bottom w:val="single" w:color="auto" w:sz="4" w:space="0"/>
              <w:right w:val="single" w:color="auto" w:sz="4" w:space="0"/>
            </w:tcBorders>
            <w:vAlign w:val="center"/>
          </w:tcPr>
          <w:p w14:paraId="315009C2">
            <w:pPr>
              <w:jc w:val="left"/>
              <w:rPr>
                <w:rFonts w:hint="eastAsia" w:eastAsia="宋体" w:cs="宋体"/>
                <w:sz w:val="24"/>
                <w:szCs w:val="24"/>
                <w:highlight w:val="none"/>
                <w:lang w:val="en-US" w:eastAsia="zh-CN"/>
              </w:rPr>
            </w:pPr>
            <w:r>
              <w:rPr>
                <w:rFonts w:hint="eastAsia" w:ascii="宋体" w:hAnsi="宋体" w:cs="宋体"/>
                <w:sz w:val="24"/>
                <w:highlight w:val="none"/>
              </w:rPr>
              <w:t>合同签订后7日内中标人向采购人提供经其认可的银行保函作为履约担保，担保金额为合同签约总金额的10%，担保期限自合同双方签字并盖章之日起至中标人履行完毕合同项下全部义务之日止。</w:t>
            </w:r>
          </w:p>
        </w:tc>
      </w:tr>
    </w:tbl>
    <w:p w14:paraId="5612A21C">
      <w:pPr>
        <w:tabs>
          <w:tab w:val="left" w:pos="5580"/>
        </w:tabs>
        <w:adjustRightInd w:val="0"/>
        <w:spacing w:line="360" w:lineRule="auto"/>
        <w:jc w:val="distribute"/>
        <w:rPr>
          <w:sz w:val="24"/>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64F888AC">
      <w:pPr>
        <w:spacing w:before="240" w:beforeLines="100" w:after="240" w:afterLines="100"/>
        <w:jc w:val="center"/>
        <w:rPr>
          <w:b/>
          <w:sz w:val="28"/>
          <w:szCs w:val="28"/>
          <w:highlight w:val="none"/>
        </w:rPr>
      </w:pPr>
      <w:bookmarkStart w:id="74" w:name="_Toc195842882"/>
      <w:bookmarkStart w:id="75" w:name="_Toc142311019"/>
      <w:bookmarkStart w:id="76" w:name="_Toc226965790"/>
      <w:bookmarkStart w:id="77" w:name="_Toc150480755"/>
      <w:bookmarkStart w:id="78" w:name="_Toc353825542"/>
      <w:bookmarkStart w:id="79" w:name="_Toc353873662"/>
      <w:bookmarkStart w:id="80" w:name="_Toc305158785"/>
      <w:bookmarkStart w:id="81" w:name="_Toc353873932"/>
      <w:bookmarkStart w:id="82" w:name="_Toc264969207"/>
      <w:bookmarkStart w:id="83" w:name="_Toc265228355"/>
      <w:bookmarkStart w:id="84" w:name="_Toc305158859"/>
      <w:bookmarkStart w:id="85" w:name="_Toc150774722"/>
      <w:bookmarkStart w:id="86" w:name="_Toc226337213"/>
      <w:bookmarkStart w:id="87" w:name="_Toc127151517"/>
      <w:r>
        <w:rPr>
          <w:b/>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4DAD2D5B">
      <w:pPr>
        <w:pStyle w:val="3"/>
        <w:tabs>
          <w:tab w:val="center" w:pos="4592"/>
          <w:tab w:val="left" w:pos="7860"/>
        </w:tabs>
        <w:spacing w:before="0" w:line="360" w:lineRule="auto"/>
        <w:jc w:val="left"/>
        <w:rPr>
          <w:rFonts w:ascii="Times New Roman" w:hAnsi="Times New Roman" w:eastAsia="宋体"/>
          <w:sz w:val="28"/>
          <w:highlight w:val="none"/>
        </w:rPr>
      </w:pPr>
      <w:bookmarkStart w:id="88" w:name="_Toc520356143"/>
      <w:bookmarkStart w:id="89" w:name="_Toc127151518"/>
      <w:r>
        <w:rPr>
          <w:rFonts w:ascii="Times New Roman" w:hAnsi="Times New Roman" w:eastAsia="宋体"/>
          <w:sz w:val="28"/>
          <w:highlight w:val="none"/>
        </w:rPr>
        <w:tab/>
      </w:r>
      <w:bookmarkStart w:id="90" w:name="_Toc305158860"/>
      <w:bookmarkStart w:id="91" w:name="_Toc226337214"/>
      <w:bookmarkStart w:id="92" w:name="_Toc264969208"/>
      <w:bookmarkStart w:id="93" w:name="_Toc150774618"/>
      <w:bookmarkStart w:id="94" w:name="_Toc265228356"/>
      <w:bookmarkStart w:id="95" w:name="_Toc151193832"/>
      <w:bookmarkStart w:id="96" w:name="_Toc150774723"/>
      <w:bookmarkStart w:id="97" w:name="_Toc226309762"/>
      <w:bookmarkStart w:id="98" w:name="_Toc151193688"/>
      <w:bookmarkStart w:id="99" w:name="_Toc150480756"/>
      <w:bookmarkStart w:id="100" w:name="_Toc151193906"/>
      <w:bookmarkStart w:id="101" w:name="_Toc226965708"/>
      <w:bookmarkStart w:id="102" w:name="_Toc305158786"/>
      <w:bookmarkStart w:id="103" w:name="_Toc151190145"/>
      <w:bookmarkStart w:id="104" w:name="_Toc151193760"/>
      <w:bookmarkStart w:id="105" w:name="_Toc150509269"/>
      <w:bookmarkStart w:id="106" w:name="_Toc195842883"/>
      <w:bookmarkStart w:id="107" w:name="_Toc226965791"/>
      <w:bookmarkStart w:id="108" w:name="_Toc151193616"/>
      <w:bookmarkStart w:id="109" w:name="_Toc142311020"/>
      <w:r>
        <w:rPr>
          <w:rFonts w:ascii="Times New Roman" w:hAnsi="Times New Roman" w:eastAsia="宋体"/>
          <w:sz w:val="28"/>
          <w:highlight w:val="none"/>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highlight w:val="none"/>
        </w:rPr>
        <w:tab/>
      </w:r>
    </w:p>
    <w:p w14:paraId="6A69BBEB">
      <w:pPr>
        <w:numPr>
          <w:ilvl w:val="0"/>
          <w:numId w:val="8"/>
        </w:numPr>
        <w:tabs>
          <w:tab w:val="left" w:pos="360"/>
          <w:tab w:val="clear" w:pos="900"/>
        </w:tabs>
        <w:snapToGrid w:val="0"/>
        <w:spacing w:line="360" w:lineRule="auto"/>
        <w:ind w:left="357" w:hanging="357"/>
        <w:outlineLvl w:val="1"/>
        <w:rPr>
          <w:sz w:val="24"/>
          <w:highlight w:val="none"/>
        </w:rPr>
      </w:pPr>
      <w:bookmarkStart w:id="110" w:name="_Toc305158787"/>
      <w:bookmarkStart w:id="111" w:name="_Toc305158861"/>
      <w:bookmarkStart w:id="112" w:name="_Toc264969209"/>
      <w:bookmarkStart w:id="113" w:name="_Toc265228357"/>
      <w:r>
        <w:rPr>
          <w:sz w:val="24"/>
          <w:highlight w:val="none"/>
        </w:rPr>
        <w:t>采购人、采购代理机构、投标人</w:t>
      </w:r>
      <w:bookmarkEnd w:id="110"/>
      <w:bookmarkEnd w:id="111"/>
      <w:bookmarkEnd w:id="112"/>
      <w:bookmarkEnd w:id="113"/>
      <w:r>
        <w:rPr>
          <w:sz w:val="24"/>
          <w:highlight w:val="none"/>
        </w:rPr>
        <w:t>、联合体</w:t>
      </w:r>
    </w:p>
    <w:p w14:paraId="3FB57F68">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6F660039">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投标人（也称“供应商”、“申请人”）：指向采购人提供货物、工程或者服务的法人、其他组织或者自然人。</w:t>
      </w:r>
    </w:p>
    <w:p w14:paraId="5DAC7D71">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联合体：指两个以上的自然人、法人或者其他组织组成一个联合体，以一个供应商的身份共同参加政府采购。</w:t>
      </w:r>
    </w:p>
    <w:p w14:paraId="68115E3C">
      <w:pPr>
        <w:numPr>
          <w:ilvl w:val="0"/>
          <w:numId w:val="8"/>
        </w:numPr>
        <w:tabs>
          <w:tab w:val="left" w:pos="360"/>
          <w:tab w:val="clear" w:pos="900"/>
        </w:tabs>
        <w:snapToGrid w:val="0"/>
        <w:spacing w:line="360" w:lineRule="auto"/>
        <w:ind w:left="357" w:hanging="357"/>
        <w:outlineLvl w:val="1"/>
        <w:rPr>
          <w:sz w:val="24"/>
          <w:highlight w:val="none"/>
        </w:rPr>
      </w:pPr>
      <w:bookmarkStart w:id="114" w:name="_Toc151193762"/>
      <w:bookmarkStart w:id="115" w:name="_Toc127151520"/>
      <w:bookmarkStart w:id="116" w:name="_Toc150480758"/>
      <w:bookmarkStart w:id="117" w:name="_Toc195842885"/>
      <w:bookmarkStart w:id="118" w:name="_Toc150774725"/>
      <w:bookmarkStart w:id="119" w:name="_Toc151193834"/>
      <w:bookmarkStart w:id="120" w:name="_Toc164229215"/>
      <w:bookmarkStart w:id="121" w:name="_Toc226965793"/>
      <w:bookmarkStart w:id="122" w:name="_Toc305158788"/>
      <w:bookmarkStart w:id="123" w:name="_Toc151193618"/>
      <w:bookmarkStart w:id="124" w:name="_Toc305158862"/>
      <w:bookmarkStart w:id="125" w:name="_Toc150509271"/>
      <w:bookmarkStart w:id="126" w:name="_Toc151190147"/>
      <w:bookmarkStart w:id="127" w:name="_Toc164229361"/>
      <w:bookmarkStart w:id="128" w:name="_Toc164608634"/>
      <w:bookmarkStart w:id="129" w:name="_Toc151193690"/>
      <w:bookmarkStart w:id="130" w:name="_Toc226965710"/>
      <w:bookmarkStart w:id="131" w:name="_Toc164608789"/>
      <w:bookmarkStart w:id="132" w:name="_Toc264969210"/>
      <w:bookmarkStart w:id="133" w:name="_Toc149720813"/>
      <w:bookmarkStart w:id="134" w:name="_Toc142311022"/>
      <w:bookmarkStart w:id="135" w:name="_Toc265228358"/>
      <w:bookmarkStart w:id="136" w:name="_Toc226337216"/>
      <w:bookmarkStart w:id="137" w:name="_Toc164351614"/>
      <w:bookmarkStart w:id="138" w:name="_Toc151193908"/>
      <w:bookmarkStart w:id="139" w:name="_Toc226309764"/>
      <w:bookmarkStart w:id="140" w:name="_Toc127161434"/>
      <w:bookmarkStart w:id="141" w:name="_Toc150774620"/>
      <w:bookmarkStart w:id="142" w:name="_Toc127151721"/>
      <w:r>
        <w:rPr>
          <w:sz w:val="24"/>
          <w:highlight w:val="none"/>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highlight w:val="none"/>
        </w:rPr>
        <w:t>、项目属性、科研仪器设备采购、核心产品</w:t>
      </w:r>
    </w:p>
    <w:p w14:paraId="2EE18A0E">
      <w:pPr>
        <w:numPr>
          <w:ilvl w:val="1"/>
          <w:numId w:val="8"/>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2BEB8FC2">
      <w:pPr>
        <w:numPr>
          <w:ilvl w:val="1"/>
          <w:numId w:val="8"/>
        </w:numPr>
        <w:tabs>
          <w:tab w:val="left" w:pos="1080"/>
          <w:tab w:val="left" w:pos="2014"/>
        </w:tabs>
        <w:snapToGrid w:val="0"/>
        <w:spacing w:line="360" w:lineRule="auto"/>
        <w:ind w:left="1080" w:hanging="720"/>
        <w:rPr>
          <w:sz w:val="24"/>
          <w:highlight w:val="none"/>
        </w:rPr>
      </w:pPr>
      <w:r>
        <w:rPr>
          <w:sz w:val="24"/>
          <w:highlight w:val="none"/>
        </w:rPr>
        <w:t>项目属性见《投标人须知资料表》。</w:t>
      </w:r>
    </w:p>
    <w:p w14:paraId="17F3737F">
      <w:pPr>
        <w:numPr>
          <w:ilvl w:val="1"/>
          <w:numId w:val="8"/>
        </w:numPr>
        <w:tabs>
          <w:tab w:val="left" w:pos="1080"/>
          <w:tab w:val="left" w:pos="2014"/>
        </w:tabs>
        <w:snapToGrid w:val="0"/>
        <w:spacing w:line="360" w:lineRule="auto"/>
        <w:ind w:left="1080" w:hanging="720"/>
        <w:rPr>
          <w:sz w:val="24"/>
          <w:highlight w:val="none"/>
        </w:rPr>
      </w:pPr>
      <w:r>
        <w:rPr>
          <w:sz w:val="24"/>
          <w:highlight w:val="none"/>
        </w:rPr>
        <w:t>是否属于科研仪器设备采购见《投标人须知资料表》。</w:t>
      </w:r>
    </w:p>
    <w:p w14:paraId="464F29C8">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核心产品见《投标人须知资料表》。</w:t>
      </w:r>
    </w:p>
    <w:p w14:paraId="53AA8533">
      <w:pPr>
        <w:numPr>
          <w:ilvl w:val="0"/>
          <w:numId w:val="8"/>
        </w:numPr>
        <w:tabs>
          <w:tab w:val="left" w:pos="360"/>
        </w:tabs>
        <w:snapToGrid w:val="0"/>
        <w:spacing w:line="360" w:lineRule="auto"/>
        <w:ind w:left="357" w:hanging="357"/>
        <w:outlineLvl w:val="1"/>
        <w:rPr>
          <w:sz w:val="24"/>
          <w:highlight w:val="none"/>
        </w:rPr>
      </w:pPr>
      <w:r>
        <w:rPr>
          <w:sz w:val="24"/>
          <w:highlight w:val="none"/>
        </w:rPr>
        <w:t>现场考察、开标前答疑会</w:t>
      </w:r>
    </w:p>
    <w:p w14:paraId="01CD9863">
      <w:pPr>
        <w:numPr>
          <w:ilvl w:val="1"/>
          <w:numId w:val="8"/>
        </w:numPr>
        <w:tabs>
          <w:tab w:val="left" w:pos="1080"/>
          <w:tab w:val="left" w:pos="2014"/>
        </w:tabs>
        <w:snapToGrid w:val="0"/>
        <w:spacing w:line="360" w:lineRule="auto"/>
        <w:ind w:left="1080" w:hanging="720"/>
        <w:rPr>
          <w:sz w:val="28"/>
          <w:highlight w:val="none"/>
        </w:rPr>
      </w:pPr>
      <w:r>
        <w:rPr>
          <w:sz w:val="24"/>
          <w:highlight w:val="none"/>
        </w:rPr>
        <w:t>若《投标人须知资料表》中规定了组织现场考察、召开开标前答疑会，则投标人应按要求在规定的时间和地点参加。</w:t>
      </w:r>
      <w:bookmarkStart w:id="143" w:name="_Toc305158790"/>
      <w:bookmarkStart w:id="144" w:name="_Toc226965712"/>
      <w:bookmarkStart w:id="145" w:name="_Toc151193620"/>
      <w:bookmarkStart w:id="146" w:name="_Toc151193692"/>
      <w:bookmarkStart w:id="147" w:name="_Toc151190149"/>
      <w:bookmarkStart w:id="148" w:name="_Toc150480760"/>
      <w:bookmarkStart w:id="149" w:name="_Toc151193836"/>
      <w:bookmarkStart w:id="150" w:name="_Toc150774727"/>
      <w:bookmarkStart w:id="151" w:name="_Toc520356146"/>
      <w:bookmarkStart w:id="152" w:name="_Toc264969212"/>
      <w:bookmarkStart w:id="153" w:name="_Toc142311024"/>
      <w:bookmarkStart w:id="154" w:name="_Toc226337218"/>
      <w:bookmarkStart w:id="155" w:name="_Toc226965795"/>
      <w:bookmarkStart w:id="156" w:name="_Toc150774622"/>
      <w:bookmarkStart w:id="157" w:name="_Toc226309766"/>
      <w:bookmarkStart w:id="158" w:name="_Toc305158864"/>
      <w:bookmarkStart w:id="159" w:name="_Toc151193910"/>
      <w:bookmarkStart w:id="160" w:name="_Toc195842887"/>
      <w:bookmarkStart w:id="161" w:name="_Toc150509273"/>
      <w:bookmarkStart w:id="162" w:name="_Toc127151522"/>
      <w:bookmarkStart w:id="163" w:name="_Toc265228360"/>
      <w:bookmarkStart w:id="164" w:name="_Toc151193764"/>
    </w:p>
    <w:p w14:paraId="65892537">
      <w:pPr>
        <w:numPr>
          <w:ilvl w:val="1"/>
          <w:numId w:val="8"/>
        </w:numPr>
        <w:tabs>
          <w:tab w:val="left" w:pos="1080"/>
          <w:tab w:val="left" w:pos="2014"/>
        </w:tabs>
        <w:snapToGrid w:val="0"/>
        <w:spacing w:line="360" w:lineRule="auto"/>
        <w:ind w:left="1080" w:hanging="72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263C3788">
      <w:pPr>
        <w:numPr>
          <w:ilvl w:val="0"/>
          <w:numId w:val="8"/>
        </w:numPr>
        <w:tabs>
          <w:tab w:val="left" w:pos="360"/>
        </w:tabs>
        <w:snapToGrid w:val="0"/>
        <w:spacing w:line="360" w:lineRule="auto"/>
        <w:ind w:left="357" w:hanging="357"/>
        <w:outlineLvl w:val="1"/>
        <w:rPr>
          <w:sz w:val="24"/>
          <w:highlight w:val="none"/>
        </w:rPr>
      </w:pPr>
      <w:r>
        <w:rPr>
          <w:sz w:val="24"/>
          <w:highlight w:val="none"/>
        </w:rPr>
        <w:t>样品</w:t>
      </w:r>
    </w:p>
    <w:p w14:paraId="6B805B10">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16BD5459">
      <w:pPr>
        <w:numPr>
          <w:ilvl w:val="1"/>
          <w:numId w:val="8"/>
        </w:numPr>
        <w:tabs>
          <w:tab w:val="left" w:pos="1080"/>
          <w:tab w:val="left" w:pos="2014"/>
        </w:tabs>
        <w:snapToGrid w:val="0"/>
        <w:spacing w:line="360" w:lineRule="auto"/>
        <w:ind w:left="1080" w:hanging="720"/>
        <w:rPr>
          <w:sz w:val="24"/>
          <w:highlight w:val="none"/>
        </w:rPr>
      </w:pPr>
      <w:r>
        <w:rPr>
          <w:sz w:val="24"/>
          <w:highlight w:val="none"/>
        </w:rPr>
        <w:t>样品的评审方法以及评审标准等内容见第四章《评标程序、评标方法和评标标准》。</w:t>
      </w:r>
    </w:p>
    <w:p w14:paraId="25F5E805">
      <w:pPr>
        <w:numPr>
          <w:ilvl w:val="0"/>
          <w:numId w:val="8"/>
        </w:numP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62398F31">
      <w:pPr>
        <w:numPr>
          <w:ilvl w:val="1"/>
          <w:numId w:val="8"/>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2A0E2C7C">
      <w:pPr>
        <w:numPr>
          <w:ilvl w:val="2"/>
          <w:numId w:val="8"/>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4B64CCE3">
      <w:pPr>
        <w:numPr>
          <w:ilvl w:val="2"/>
          <w:numId w:val="8"/>
        </w:numPr>
        <w:tabs>
          <w:tab w:val="left" w:pos="2014"/>
        </w:tabs>
        <w:snapToGrid w:val="0"/>
        <w:spacing w:line="360" w:lineRule="auto"/>
        <w:rPr>
          <w:sz w:val="24"/>
          <w:highlight w:val="none"/>
        </w:rPr>
      </w:pPr>
      <w:r>
        <w:rPr>
          <w:sz w:val="24"/>
          <w:highlight w:val="none"/>
        </w:rPr>
        <w:t>本项目如接受非本国货物、工程、服务参与投标，则具体要求见第五章《采购需求》。</w:t>
      </w:r>
    </w:p>
    <w:p w14:paraId="2D1AFD58">
      <w:pPr>
        <w:numPr>
          <w:ilvl w:val="2"/>
          <w:numId w:val="8"/>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050A7BF">
      <w:pPr>
        <w:numPr>
          <w:ilvl w:val="1"/>
          <w:numId w:val="8"/>
        </w:numP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7C953C07">
      <w:pPr>
        <w:tabs>
          <w:tab w:val="left" w:pos="900"/>
          <w:tab w:val="left" w:pos="1080"/>
          <w:tab w:val="left" w:pos="1589"/>
        </w:tabs>
        <w:snapToGrid w:val="0"/>
        <w:spacing w:line="360" w:lineRule="auto"/>
        <w:ind w:left="1080"/>
        <w:rPr>
          <w:sz w:val="24"/>
          <w:highlight w:val="none"/>
        </w:rPr>
      </w:pPr>
      <w:bookmarkStart w:id="165"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highlight w:val="none"/>
        </w:rPr>
        <w:t>，落实本国产品</w:t>
      </w:r>
      <w:r>
        <w:rPr>
          <w:rFonts w:hint="eastAsia"/>
          <w:sz w:val="24"/>
          <w:highlight w:val="none"/>
          <w:lang w:eastAsia="zh-CN"/>
        </w:rPr>
        <w:t>标准</w:t>
      </w:r>
      <w:r>
        <w:rPr>
          <w:rFonts w:hint="eastAsia"/>
          <w:sz w:val="24"/>
          <w:highlight w:val="none"/>
        </w:rPr>
        <w:t>。</w:t>
      </w:r>
    </w:p>
    <w:p w14:paraId="1D833BB0">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22031BE7">
      <w:pPr>
        <w:numPr>
          <w:ilvl w:val="2"/>
          <w:numId w:val="8"/>
        </w:numPr>
        <w:snapToGrid w:val="0"/>
        <w:spacing w:line="360" w:lineRule="auto"/>
        <w:rPr>
          <w:sz w:val="24"/>
          <w:highlight w:val="none"/>
        </w:rPr>
      </w:pPr>
      <w:r>
        <w:rPr>
          <w:sz w:val="24"/>
          <w:highlight w:val="none"/>
        </w:rPr>
        <w:t>中小企业定义：</w:t>
      </w:r>
    </w:p>
    <w:p w14:paraId="6E66D78A">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D40C3E1">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B615702">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A687EC7">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B33D34C">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90B55F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7119E41">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E448BB7">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8F8A8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664C00C">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5A82DFE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0147960C">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783BB04C">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40544F83">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6D21FE08">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在货物采购项目中，供应商提供的货物既有中小企业制造货物，也有大型企业制造货物的，不享受中小企业扶持政策。</w:t>
      </w:r>
    </w:p>
    <w:p w14:paraId="4B07F8BB">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3B797D1F">
      <w:pPr>
        <w:numPr>
          <w:ilvl w:val="2"/>
          <w:numId w:val="8"/>
        </w:numP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B6BBA64">
      <w:pPr>
        <w:numPr>
          <w:ilvl w:val="2"/>
          <w:numId w:val="8"/>
        </w:numP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6062443">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9746161">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372935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74D1918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1E661BB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4B91EF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7F1092E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32908E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6850271">
      <w:pPr>
        <w:numPr>
          <w:ilvl w:val="2"/>
          <w:numId w:val="8"/>
        </w:numPr>
        <w:snapToGrid w:val="0"/>
        <w:spacing w:line="360" w:lineRule="auto"/>
        <w:rPr>
          <w:sz w:val="24"/>
          <w:highlight w:val="none"/>
        </w:rPr>
      </w:pPr>
      <w:r>
        <w:rPr>
          <w:sz w:val="24"/>
          <w:highlight w:val="none"/>
        </w:rPr>
        <w:t>本项目是否专门面向中小企业预留采购份额见第一章《投标邀请》。</w:t>
      </w:r>
    </w:p>
    <w:p w14:paraId="27B70AB4">
      <w:pPr>
        <w:numPr>
          <w:ilvl w:val="2"/>
          <w:numId w:val="8"/>
        </w:numPr>
        <w:snapToGrid w:val="0"/>
        <w:spacing w:line="360" w:lineRule="auto"/>
        <w:rPr>
          <w:sz w:val="24"/>
          <w:highlight w:val="none"/>
        </w:rPr>
      </w:pPr>
      <w:r>
        <w:rPr>
          <w:sz w:val="24"/>
          <w:highlight w:val="none"/>
        </w:rPr>
        <w:t>采购标的对应的中小企业划分标准所属行业见《投标人须知资料表》。</w:t>
      </w:r>
    </w:p>
    <w:p w14:paraId="6797AC8F">
      <w:pPr>
        <w:numPr>
          <w:ilvl w:val="2"/>
          <w:numId w:val="8"/>
        </w:numPr>
        <w:snapToGrid w:val="0"/>
        <w:spacing w:line="360" w:lineRule="auto"/>
        <w:rPr>
          <w:sz w:val="24"/>
          <w:highlight w:val="none"/>
        </w:rPr>
      </w:pPr>
      <w:r>
        <w:rPr>
          <w:sz w:val="24"/>
          <w:highlight w:val="none"/>
        </w:rPr>
        <w:t>小微企业价格评审优惠的政策调整：见第四章《评标程序、评标方法和评标标准》。</w:t>
      </w:r>
    </w:p>
    <w:p w14:paraId="46EF92AF">
      <w:pPr>
        <w:numPr>
          <w:ilvl w:val="1"/>
          <w:numId w:val="8"/>
        </w:numP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53E1DCB7">
      <w:pPr>
        <w:numPr>
          <w:ilvl w:val="2"/>
          <w:numId w:val="8"/>
        </w:numP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9BB7A41">
      <w:pPr>
        <w:numPr>
          <w:ilvl w:val="2"/>
          <w:numId w:val="8"/>
        </w:numPr>
        <w:snapToGrid w:val="0"/>
        <w:spacing w:line="360" w:lineRule="auto"/>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A22898C">
      <w:pPr>
        <w:numPr>
          <w:ilvl w:val="2"/>
          <w:numId w:val="8"/>
        </w:numPr>
        <w:snapToGrid w:val="0"/>
        <w:spacing w:line="360" w:lineRule="auto"/>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4ADC926B">
      <w:pPr>
        <w:numPr>
          <w:ilvl w:val="2"/>
          <w:numId w:val="8"/>
        </w:numP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05F57D37">
      <w:pPr>
        <w:numPr>
          <w:ilvl w:val="1"/>
          <w:numId w:val="8"/>
        </w:numPr>
        <w:tabs>
          <w:tab w:val="left" w:pos="1080"/>
          <w:tab w:val="left" w:pos="2014"/>
        </w:tabs>
        <w:snapToGrid w:val="0"/>
        <w:spacing w:line="360" w:lineRule="auto"/>
        <w:ind w:left="1080" w:hanging="720"/>
        <w:rPr>
          <w:sz w:val="24"/>
          <w:highlight w:val="none"/>
        </w:rPr>
      </w:pPr>
      <w:r>
        <w:rPr>
          <w:sz w:val="24"/>
          <w:highlight w:val="none"/>
        </w:rPr>
        <w:t>正版软件</w:t>
      </w:r>
    </w:p>
    <w:p w14:paraId="25A679FD">
      <w:pPr>
        <w:numPr>
          <w:ilvl w:val="2"/>
          <w:numId w:val="8"/>
        </w:numP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A91A8DA">
      <w:pPr>
        <w:numPr>
          <w:ilvl w:val="1"/>
          <w:numId w:val="8"/>
        </w:numPr>
        <w:tabs>
          <w:tab w:val="left" w:pos="1080"/>
          <w:tab w:val="left" w:pos="2014"/>
        </w:tabs>
        <w:snapToGrid w:val="0"/>
        <w:spacing w:line="360" w:lineRule="auto"/>
        <w:ind w:left="1080" w:hanging="720"/>
        <w:rPr>
          <w:sz w:val="24"/>
          <w:highlight w:val="none"/>
        </w:rPr>
      </w:pPr>
      <w:r>
        <w:rPr>
          <w:rFonts w:eastAsiaTheme="minorEastAsia"/>
          <w:sz w:val="24"/>
          <w:highlight w:val="none"/>
        </w:rPr>
        <w:t>网络安全专用产品</w:t>
      </w:r>
    </w:p>
    <w:p w14:paraId="37A5B760">
      <w:pPr>
        <w:numPr>
          <w:ilvl w:val="2"/>
          <w:numId w:val="8"/>
        </w:numPr>
        <w:tabs>
          <w:tab w:val="left" w:pos="900"/>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7F355FF9">
      <w:pPr>
        <w:numPr>
          <w:ilvl w:val="1"/>
          <w:numId w:val="8"/>
        </w:numP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014C4EFB">
      <w:pPr>
        <w:numPr>
          <w:ilvl w:val="2"/>
          <w:numId w:val="8"/>
        </w:numP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0661DDBD">
      <w:pPr>
        <w:numPr>
          <w:ilvl w:val="1"/>
          <w:numId w:val="8"/>
        </w:numPr>
        <w:tabs>
          <w:tab w:val="left" w:pos="1080"/>
          <w:tab w:val="left" w:pos="2014"/>
        </w:tabs>
        <w:snapToGrid w:val="0"/>
        <w:spacing w:line="360" w:lineRule="auto"/>
        <w:ind w:left="1080" w:hanging="720"/>
        <w:rPr>
          <w:sz w:val="24"/>
          <w:highlight w:val="none"/>
        </w:rPr>
      </w:pPr>
      <w:r>
        <w:rPr>
          <w:sz w:val="24"/>
          <w:highlight w:val="none"/>
        </w:rPr>
        <w:t>采购需求标准</w:t>
      </w:r>
    </w:p>
    <w:p w14:paraId="2305A4E5">
      <w:pPr>
        <w:numPr>
          <w:ilvl w:val="2"/>
          <w:numId w:val="8"/>
        </w:numPr>
        <w:tabs>
          <w:tab w:val="left" w:pos="2014"/>
        </w:tabs>
        <w:snapToGrid w:val="0"/>
        <w:spacing w:line="360" w:lineRule="auto"/>
        <w:rPr>
          <w:sz w:val="24"/>
          <w:highlight w:val="none"/>
        </w:rPr>
      </w:pPr>
      <w:r>
        <w:rPr>
          <w:sz w:val="24"/>
          <w:highlight w:val="none"/>
        </w:rPr>
        <w:t>商品包装、快递包装政府采购需求标准（试行）</w:t>
      </w:r>
    </w:p>
    <w:p w14:paraId="15F91164">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3176491">
      <w:pPr>
        <w:numPr>
          <w:ilvl w:val="2"/>
          <w:numId w:val="8"/>
        </w:numPr>
        <w:tabs>
          <w:tab w:val="left" w:pos="2014"/>
        </w:tabs>
        <w:snapToGrid w:val="0"/>
        <w:spacing w:line="360" w:lineRule="auto"/>
        <w:rPr>
          <w:sz w:val="24"/>
          <w:highlight w:val="none"/>
        </w:rPr>
      </w:pPr>
      <w:bookmarkStart w:id="166" w:name="_Hlk164953935"/>
      <w:r>
        <w:rPr>
          <w:sz w:val="24"/>
          <w:highlight w:val="none"/>
        </w:rPr>
        <w:t xml:space="preserve">其他政府采购需求标准 </w:t>
      </w:r>
    </w:p>
    <w:bookmarkEnd w:id="166"/>
    <w:p w14:paraId="2FFAA1B0">
      <w:pPr>
        <w:tabs>
          <w:tab w:val="left" w:pos="900"/>
          <w:tab w:val="left" w:pos="1980"/>
        </w:tabs>
        <w:snapToGrid w:val="0"/>
        <w:spacing w:line="360" w:lineRule="auto"/>
        <w:ind w:left="1980"/>
        <w:rPr>
          <w:sz w:val="24"/>
          <w:highlight w:val="none"/>
        </w:rPr>
      </w:pPr>
      <w:bookmarkStart w:id="167" w:name="_Hlk164955325"/>
      <w:r>
        <w:rPr>
          <w:sz w:val="24"/>
          <w:highlight w:val="none"/>
        </w:rPr>
        <w:t>为贯彻落实《深化政府采购制度改革方案》有关要求，推动政府采购需求标准建设</w:t>
      </w:r>
      <w:bookmarkEnd w:id="167"/>
      <w:r>
        <w:rPr>
          <w:sz w:val="24"/>
          <w:highlight w:val="none"/>
        </w:rPr>
        <w:t>，财政部门会同有关部门制定发布的其他政府采购需求标准，本项目如涉及，则具体要求见第五章《采购需求》。</w:t>
      </w:r>
    </w:p>
    <w:p w14:paraId="766AD4C1">
      <w:pPr>
        <w:numPr>
          <w:ilvl w:val="0"/>
          <w:numId w:val="8"/>
        </w:numPr>
        <w:tabs>
          <w:tab w:val="left" w:pos="360"/>
        </w:tabs>
        <w:snapToGrid w:val="0"/>
        <w:spacing w:line="360" w:lineRule="auto"/>
        <w:ind w:left="357" w:hanging="357"/>
        <w:outlineLvl w:val="1"/>
        <w:rPr>
          <w:sz w:val="24"/>
          <w:highlight w:val="none"/>
        </w:rPr>
      </w:pPr>
      <w:r>
        <w:rPr>
          <w:sz w:val="24"/>
          <w:highlight w:val="none"/>
        </w:rPr>
        <w:t>投标费用</w:t>
      </w:r>
    </w:p>
    <w:p w14:paraId="4D2E84B0">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6C9CC656">
      <w:pPr>
        <w:tabs>
          <w:tab w:val="left" w:pos="1080"/>
        </w:tabs>
        <w:snapToGrid w:val="0"/>
        <w:spacing w:line="360" w:lineRule="auto"/>
        <w:ind w:left="1080"/>
        <w:rPr>
          <w:sz w:val="28"/>
          <w:highlight w:val="none"/>
        </w:rPr>
      </w:pPr>
      <w:bookmarkStart w:id="168" w:name="_1.8_计量单位"/>
      <w:bookmarkEnd w:id="168"/>
    </w:p>
    <w:p w14:paraId="66DBDA2F">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199D5EA9">
      <w:pPr>
        <w:numPr>
          <w:ilvl w:val="0"/>
          <w:numId w:val="8"/>
        </w:numPr>
        <w:tabs>
          <w:tab w:val="left" w:pos="360"/>
        </w:tabs>
        <w:snapToGrid w:val="0"/>
        <w:spacing w:line="360" w:lineRule="auto"/>
        <w:ind w:left="357" w:hanging="357"/>
        <w:outlineLvl w:val="1"/>
        <w:rPr>
          <w:sz w:val="24"/>
          <w:highlight w:val="none"/>
        </w:rPr>
      </w:pPr>
      <w:bookmarkStart w:id="169" w:name="_Toc520356147"/>
      <w:bookmarkStart w:id="170" w:name="_Toc226337219"/>
      <w:bookmarkStart w:id="171" w:name="_Toc150774623"/>
      <w:bookmarkStart w:id="172" w:name="_Toc226309767"/>
      <w:bookmarkStart w:id="173" w:name="_Toc264969213"/>
      <w:bookmarkStart w:id="174" w:name="_Toc151193693"/>
      <w:bookmarkStart w:id="175" w:name="_Toc151193621"/>
      <w:bookmarkStart w:id="176" w:name="_Toc151193837"/>
      <w:bookmarkStart w:id="177" w:name="_Toc226965796"/>
      <w:bookmarkStart w:id="178" w:name="_Toc164229364"/>
      <w:bookmarkStart w:id="179" w:name="_Toc164229218"/>
      <w:bookmarkStart w:id="180" w:name="_Toc127151523"/>
      <w:bookmarkStart w:id="181" w:name="_Toc151193765"/>
      <w:bookmarkStart w:id="182" w:name="_Toc164351617"/>
      <w:bookmarkStart w:id="183" w:name="_Toc149720816"/>
      <w:bookmarkStart w:id="184" w:name="_Toc265228361"/>
      <w:bookmarkStart w:id="185" w:name="_Toc164608637"/>
      <w:bookmarkStart w:id="186" w:name="_Toc127151724"/>
      <w:bookmarkStart w:id="187" w:name="_Toc305158865"/>
      <w:bookmarkStart w:id="188" w:name="_Toc305158791"/>
      <w:bookmarkStart w:id="189" w:name="_Toc151190150"/>
      <w:bookmarkStart w:id="190" w:name="_Toc150480761"/>
      <w:bookmarkStart w:id="191" w:name="_Toc150509274"/>
      <w:bookmarkStart w:id="192" w:name="_Toc226965713"/>
      <w:bookmarkStart w:id="193" w:name="_Toc150774728"/>
      <w:bookmarkStart w:id="194" w:name="_Toc142311025"/>
      <w:bookmarkStart w:id="195" w:name="_Toc127161437"/>
      <w:bookmarkStart w:id="196" w:name="_Toc151193911"/>
      <w:bookmarkStart w:id="197" w:name="_Toc164608792"/>
      <w:bookmarkStart w:id="198" w:name="_Toc195842888"/>
      <w:r>
        <w:rPr>
          <w:sz w:val="24"/>
          <w:highlight w:val="none"/>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highlight w:val="none"/>
        </w:rPr>
        <w:t>成</w:t>
      </w:r>
    </w:p>
    <w:p w14:paraId="262041D6">
      <w:pPr>
        <w:numPr>
          <w:ilvl w:val="1"/>
          <w:numId w:val="8"/>
        </w:numPr>
        <w:tabs>
          <w:tab w:val="left" w:pos="1080"/>
          <w:tab w:val="left" w:pos="2014"/>
        </w:tabs>
        <w:snapToGrid w:val="0"/>
        <w:spacing w:line="360" w:lineRule="auto"/>
        <w:ind w:left="1080" w:hanging="720"/>
        <w:rPr>
          <w:sz w:val="24"/>
          <w:highlight w:val="none"/>
        </w:rPr>
      </w:pPr>
      <w:r>
        <w:rPr>
          <w:sz w:val="24"/>
          <w:highlight w:val="none"/>
        </w:rPr>
        <w:t>招标文件包括以下部分：</w:t>
      </w:r>
    </w:p>
    <w:p w14:paraId="683C8A59">
      <w:pPr>
        <w:numPr>
          <w:ilvl w:val="0"/>
          <w:numId w:val="10"/>
        </w:numPr>
        <w:tabs>
          <w:tab w:val="left" w:pos="1980"/>
          <w:tab w:val="left" w:pos="2520"/>
        </w:tabs>
        <w:snapToGrid w:val="0"/>
        <w:spacing w:line="360" w:lineRule="auto"/>
        <w:ind w:left="1440" w:firstLine="5"/>
        <w:rPr>
          <w:sz w:val="24"/>
          <w:highlight w:val="none"/>
        </w:rPr>
      </w:pPr>
      <w:r>
        <w:rPr>
          <w:sz w:val="24"/>
          <w:highlight w:val="none"/>
        </w:rPr>
        <w:t>投标邀请</w:t>
      </w:r>
    </w:p>
    <w:p w14:paraId="1531D357">
      <w:pPr>
        <w:numPr>
          <w:ilvl w:val="0"/>
          <w:numId w:val="10"/>
        </w:numPr>
        <w:tabs>
          <w:tab w:val="left" w:pos="1980"/>
          <w:tab w:val="left" w:pos="2520"/>
        </w:tabs>
        <w:snapToGrid w:val="0"/>
        <w:spacing w:line="360" w:lineRule="auto"/>
        <w:ind w:left="1440" w:firstLine="5"/>
        <w:rPr>
          <w:sz w:val="24"/>
          <w:highlight w:val="none"/>
        </w:rPr>
      </w:pPr>
      <w:r>
        <w:rPr>
          <w:sz w:val="24"/>
          <w:highlight w:val="none"/>
        </w:rPr>
        <w:t>投标人须知</w:t>
      </w:r>
    </w:p>
    <w:p w14:paraId="1C207F12">
      <w:pPr>
        <w:numPr>
          <w:ilvl w:val="0"/>
          <w:numId w:val="10"/>
        </w:numPr>
        <w:tabs>
          <w:tab w:val="left" w:pos="1980"/>
          <w:tab w:val="left" w:pos="2520"/>
        </w:tabs>
        <w:snapToGrid w:val="0"/>
        <w:spacing w:line="360" w:lineRule="auto"/>
        <w:ind w:left="1440" w:firstLine="5"/>
        <w:rPr>
          <w:sz w:val="24"/>
          <w:highlight w:val="none"/>
        </w:rPr>
      </w:pPr>
      <w:r>
        <w:rPr>
          <w:sz w:val="24"/>
          <w:highlight w:val="none"/>
        </w:rPr>
        <w:t>资格审查</w:t>
      </w:r>
    </w:p>
    <w:p w14:paraId="32C62BA8">
      <w:pPr>
        <w:numPr>
          <w:ilvl w:val="0"/>
          <w:numId w:val="10"/>
        </w:numPr>
        <w:tabs>
          <w:tab w:val="left" w:pos="1980"/>
          <w:tab w:val="left" w:pos="2520"/>
        </w:tabs>
        <w:snapToGrid w:val="0"/>
        <w:spacing w:line="360" w:lineRule="auto"/>
        <w:ind w:left="1440" w:firstLine="5"/>
        <w:rPr>
          <w:sz w:val="24"/>
          <w:highlight w:val="none"/>
        </w:rPr>
      </w:pPr>
      <w:r>
        <w:rPr>
          <w:sz w:val="24"/>
          <w:highlight w:val="none"/>
        </w:rPr>
        <w:t>评标程序、评标方法和评标标准</w:t>
      </w:r>
    </w:p>
    <w:p w14:paraId="7C5F55B8">
      <w:pPr>
        <w:numPr>
          <w:ilvl w:val="0"/>
          <w:numId w:val="10"/>
        </w:numPr>
        <w:tabs>
          <w:tab w:val="left" w:pos="1980"/>
          <w:tab w:val="left" w:pos="2520"/>
        </w:tabs>
        <w:snapToGrid w:val="0"/>
        <w:spacing w:line="360" w:lineRule="auto"/>
        <w:ind w:left="1440" w:firstLine="5"/>
        <w:rPr>
          <w:sz w:val="24"/>
          <w:highlight w:val="none"/>
        </w:rPr>
      </w:pPr>
      <w:r>
        <w:rPr>
          <w:sz w:val="24"/>
          <w:highlight w:val="none"/>
        </w:rPr>
        <w:t>采购需求</w:t>
      </w:r>
    </w:p>
    <w:p w14:paraId="6290B881">
      <w:pPr>
        <w:numPr>
          <w:ilvl w:val="0"/>
          <w:numId w:val="10"/>
        </w:numPr>
        <w:tabs>
          <w:tab w:val="left" w:pos="1980"/>
          <w:tab w:val="left" w:pos="2520"/>
        </w:tabs>
        <w:snapToGrid w:val="0"/>
        <w:spacing w:line="360" w:lineRule="auto"/>
        <w:ind w:left="1440" w:firstLine="5"/>
        <w:rPr>
          <w:sz w:val="24"/>
          <w:highlight w:val="none"/>
        </w:rPr>
      </w:pPr>
      <w:r>
        <w:rPr>
          <w:sz w:val="24"/>
          <w:highlight w:val="none"/>
        </w:rPr>
        <w:t>拟签订的合同文本</w:t>
      </w:r>
    </w:p>
    <w:p w14:paraId="28CA6AB1">
      <w:pPr>
        <w:numPr>
          <w:ilvl w:val="0"/>
          <w:numId w:val="10"/>
        </w:numPr>
        <w:tabs>
          <w:tab w:val="left" w:pos="1980"/>
          <w:tab w:val="left" w:pos="2520"/>
        </w:tabs>
        <w:snapToGrid w:val="0"/>
        <w:spacing w:line="360" w:lineRule="auto"/>
        <w:ind w:left="1440" w:firstLine="5"/>
        <w:rPr>
          <w:sz w:val="24"/>
          <w:highlight w:val="none"/>
        </w:rPr>
      </w:pPr>
      <w:r>
        <w:rPr>
          <w:sz w:val="24"/>
          <w:highlight w:val="none"/>
        </w:rPr>
        <w:t>投标文件格式</w:t>
      </w:r>
    </w:p>
    <w:p w14:paraId="4E4E5D91">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2760BE8A">
      <w:pPr>
        <w:numPr>
          <w:ilvl w:val="0"/>
          <w:numId w:val="8"/>
        </w:numPr>
        <w:tabs>
          <w:tab w:val="left" w:pos="1080"/>
          <w:tab w:val="left" w:pos="2014"/>
        </w:tabs>
        <w:snapToGrid w:val="0"/>
        <w:spacing w:line="360" w:lineRule="auto"/>
        <w:ind w:left="357" w:hanging="357"/>
        <w:outlineLvl w:val="1"/>
        <w:rPr>
          <w:sz w:val="24"/>
          <w:highlight w:val="none"/>
        </w:rPr>
      </w:pPr>
      <w:r>
        <w:rPr>
          <w:sz w:val="24"/>
          <w:highlight w:val="none"/>
        </w:rPr>
        <w:t>对招标文件的澄清或修改</w:t>
      </w:r>
    </w:p>
    <w:p w14:paraId="4FCB7DC8">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6D4AD91C">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20ED1FDD">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BDBBF1F">
      <w:pPr>
        <w:tabs>
          <w:tab w:val="left" w:pos="1080"/>
          <w:tab w:val="left" w:pos="1561"/>
        </w:tabs>
        <w:snapToGrid w:val="0"/>
        <w:spacing w:line="360" w:lineRule="auto"/>
        <w:ind w:left="1080"/>
        <w:rPr>
          <w:sz w:val="28"/>
          <w:highlight w:val="none"/>
        </w:rPr>
      </w:pPr>
      <w:bookmarkStart w:id="199" w:name="_Toc516367020"/>
      <w:bookmarkStart w:id="200" w:name="_Toc226965799"/>
      <w:bookmarkStart w:id="201" w:name="_Toc151190153"/>
      <w:bookmarkStart w:id="202" w:name="_Toc226965716"/>
      <w:bookmarkStart w:id="203" w:name="_Toc151193768"/>
      <w:bookmarkStart w:id="204" w:name="_Toc305158794"/>
      <w:bookmarkStart w:id="205" w:name="_Toc151193624"/>
      <w:bookmarkStart w:id="206" w:name="_Toc127151526"/>
      <w:bookmarkStart w:id="207" w:name="_Toc151193840"/>
      <w:bookmarkStart w:id="208" w:name="_Toc520356150"/>
      <w:bookmarkStart w:id="209" w:name="_Toc150509277"/>
      <w:bookmarkStart w:id="210" w:name="_Toc150774626"/>
      <w:bookmarkStart w:id="211" w:name="_Toc226337222"/>
      <w:bookmarkStart w:id="212" w:name="_Toc265228364"/>
      <w:bookmarkStart w:id="213" w:name="_Toc151193696"/>
      <w:bookmarkStart w:id="214" w:name="_Toc305158868"/>
      <w:bookmarkStart w:id="215" w:name="_Toc226309770"/>
      <w:bookmarkStart w:id="216" w:name="_Toc264969216"/>
      <w:bookmarkStart w:id="217" w:name="_Toc151193914"/>
      <w:bookmarkStart w:id="218" w:name="_Toc195842891"/>
      <w:bookmarkStart w:id="219" w:name="_Toc142311028"/>
      <w:bookmarkStart w:id="220" w:name="_Toc150774731"/>
      <w:bookmarkStart w:id="221" w:name="_Toc150480764"/>
    </w:p>
    <w:p w14:paraId="0D08AC0B">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三   投标文件</w:t>
      </w:r>
      <w:bookmarkEnd w:id="199"/>
      <w:r>
        <w:rPr>
          <w:rFonts w:ascii="Times New Roman" w:hAnsi="Times New Roman" w:eastAsia="宋体"/>
          <w:sz w:val="28"/>
          <w:highlight w:val="none"/>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803FD2F">
      <w:pPr>
        <w:numPr>
          <w:ilvl w:val="0"/>
          <w:numId w:val="8"/>
        </w:numPr>
        <w:tabs>
          <w:tab w:val="left" w:pos="360"/>
        </w:tabs>
        <w:snapToGrid w:val="0"/>
        <w:spacing w:line="360" w:lineRule="auto"/>
        <w:ind w:left="357" w:hanging="357"/>
        <w:outlineLvl w:val="1"/>
        <w:rPr>
          <w:sz w:val="24"/>
          <w:highlight w:val="none"/>
        </w:rPr>
      </w:pPr>
      <w:bookmarkStart w:id="222" w:name="_Toc226337223"/>
      <w:bookmarkStart w:id="223" w:name="_Toc149720820"/>
      <w:bookmarkStart w:id="224" w:name="_Toc151190154"/>
      <w:bookmarkStart w:id="225" w:name="_Toc226965800"/>
      <w:bookmarkStart w:id="226" w:name="_Toc164229368"/>
      <w:bookmarkStart w:id="227" w:name="_Toc150774627"/>
      <w:bookmarkStart w:id="228" w:name="_Toc520356151"/>
      <w:bookmarkStart w:id="229" w:name="_Toc151193697"/>
      <w:bookmarkStart w:id="230" w:name="_Toc516367021"/>
      <w:bookmarkStart w:id="231" w:name="_Toc151193625"/>
      <w:bookmarkStart w:id="232" w:name="_Toc164608796"/>
      <w:bookmarkStart w:id="233" w:name="_Toc226965717"/>
      <w:bookmarkStart w:id="234" w:name="_Toc150480765"/>
      <w:bookmarkStart w:id="235" w:name="_Toc164229222"/>
      <w:bookmarkStart w:id="236" w:name="_Toc150774732"/>
      <w:bookmarkStart w:id="237" w:name="_Toc264969217"/>
      <w:bookmarkStart w:id="238" w:name="_Toc226309771"/>
      <w:bookmarkStart w:id="239" w:name="_Toc195842892"/>
      <w:bookmarkStart w:id="240" w:name="_Toc150509278"/>
      <w:bookmarkStart w:id="241" w:name="_Toc127151728"/>
      <w:bookmarkStart w:id="242" w:name="_Toc265228365"/>
      <w:bookmarkStart w:id="243" w:name="_Toc305158795"/>
      <w:bookmarkStart w:id="244" w:name="_Toc164351621"/>
      <w:bookmarkStart w:id="245" w:name="_Toc151193915"/>
      <w:bookmarkStart w:id="246" w:name="_Toc142311029"/>
      <w:bookmarkStart w:id="247" w:name="_Toc127161441"/>
      <w:bookmarkStart w:id="248" w:name="_Toc164608641"/>
      <w:bookmarkStart w:id="249" w:name="_Toc305158869"/>
      <w:bookmarkStart w:id="250" w:name="_Toc151193841"/>
      <w:bookmarkStart w:id="251" w:name="_Toc151193769"/>
      <w:bookmarkStart w:id="252" w:name="_Toc127151527"/>
      <w:r>
        <w:rPr>
          <w:sz w:val="24"/>
          <w:highlight w:val="none"/>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highlight w:val="none"/>
        </w:rPr>
        <w:t>及投标语言</w:t>
      </w:r>
    </w:p>
    <w:p w14:paraId="43730039">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7099A1E8">
      <w:pPr>
        <w:numPr>
          <w:ilvl w:val="1"/>
          <w:numId w:val="8"/>
        </w:numPr>
        <w:tabs>
          <w:tab w:val="left" w:pos="1080"/>
          <w:tab w:val="left" w:pos="2014"/>
        </w:tabs>
        <w:snapToGrid w:val="0"/>
        <w:spacing w:line="360" w:lineRule="auto"/>
        <w:ind w:left="1080" w:hanging="720"/>
        <w:rPr>
          <w:sz w:val="24"/>
          <w:highlight w:val="none"/>
        </w:rPr>
      </w:pPr>
      <w:r>
        <w:rPr>
          <w:sz w:val="24"/>
          <w:highlight w:val="none"/>
        </w:rPr>
        <w:t>除招标文件有特殊要求外，本项目投标所使用的计量单位，应采用中华人民共和国法定计量单位。</w:t>
      </w:r>
    </w:p>
    <w:p w14:paraId="306AFED6">
      <w:pPr>
        <w:numPr>
          <w:ilvl w:val="1"/>
          <w:numId w:val="8"/>
        </w:numPr>
        <w:tabs>
          <w:tab w:val="left" w:pos="1080"/>
          <w:tab w:val="left" w:pos="2014"/>
        </w:tabs>
        <w:snapToGrid w:val="0"/>
        <w:spacing w:line="360" w:lineRule="auto"/>
        <w:ind w:left="1080" w:hanging="72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9BF0436">
      <w:pPr>
        <w:numPr>
          <w:ilvl w:val="0"/>
          <w:numId w:val="8"/>
        </w:numPr>
        <w:tabs>
          <w:tab w:val="left" w:pos="360"/>
        </w:tabs>
        <w:snapToGrid w:val="0"/>
        <w:spacing w:line="360" w:lineRule="auto"/>
        <w:ind w:left="357" w:hanging="357"/>
        <w:outlineLvl w:val="1"/>
        <w:rPr>
          <w:sz w:val="24"/>
          <w:highlight w:val="none"/>
        </w:rPr>
      </w:pPr>
      <w:bookmarkStart w:id="253" w:name="_Ref467306195"/>
      <w:bookmarkStart w:id="254" w:name="_Toc516367022"/>
      <w:bookmarkStart w:id="255" w:name="_Ref467306676"/>
      <w:bookmarkStart w:id="256" w:name="_Toc151190155"/>
      <w:bookmarkStart w:id="257" w:name="_Toc151193916"/>
      <w:bookmarkStart w:id="258" w:name="_Toc195842893"/>
      <w:bookmarkStart w:id="259" w:name="_Toc265228366"/>
      <w:bookmarkStart w:id="260" w:name="_Toc150480766"/>
      <w:bookmarkStart w:id="261" w:name="_Toc164229369"/>
      <w:bookmarkStart w:id="262" w:name="_Toc226309772"/>
      <w:bookmarkStart w:id="263" w:name="_Toc150774733"/>
      <w:bookmarkStart w:id="264" w:name="_Toc142311030"/>
      <w:bookmarkStart w:id="265" w:name="_Toc127161442"/>
      <w:bookmarkStart w:id="266" w:name="_Toc127151528"/>
      <w:bookmarkStart w:id="267" w:name="_Toc305158796"/>
      <w:bookmarkStart w:id="268" w:name="_Toc226337224"/>
      <w:bookmarkStart w:id="269" w:name="_Toc149720821"/>
      <w:bookmarkStart w:id="270" w:name="_Toc226965801"/>
      <w:bookmarkStart w:id="271" w:name="_Toc164229223"/>
      <w:bookmarkStart w:id="272" w:name="_Toc150774628"/>
      <w:bookmarkStart w:id="273" w:name="_Toc150509279"/>
      <w:bookmarkStart w:id="274" w:name="_Toc520356152"/>
      <w:bookmarkStart w:id="275" w:name="_Toc151193770"/>
      <w:bookmarkStart w:id="276" w:name="_Toc164351622"/>
      <w:bookmarkStart w:id="277" w:name="_Toc305158870"/>
      <w:bookmarkStart w:id="278" w:name="_Toc151193698"/>
      <w:bookmarkStart w:id="279" w:name="_Toc151193626"/>
      <w:bookmarkStart w:id="280" w:name="_Toc127151729"/>
      <w:bookmarkStart w:id="281" w:name="_Toc264969218"/>
      <w:bookmarkStart w:id="282" w:name="_Toc164608642"/>
      <w:bookmarkStart w:id="283" w:name="_Toc151193842"/>
      <w:bookmarkStart w:id="284" w:name="_Toc164608797"/>
      <w:bookmarkStart w:id="285" w:name="_Toc226965718"/>
      <w:r>
        <w:rPr>
          <w:sz w:val="24"/>
          <w:highlight w:val="none"/>
        </w:rPr>
        <w:t>投标文件</w:t>
      </w:r>
      <w:bookmarkEnd w:id="253"/>
      <w:bookmarkEnd w:id="254"/>
      <w:bookmarkEnd w:id="255"/>
      <w:r>
        <w:rPr>
          <w:sz w:val="24"/>
          <w:highlight w:val="none"/>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37975F42">
      <w:pPr>
        <w:numPr>
          <w:ilvl w:val="1"/>
          <w:numId w:val="8"/>
        </w:numPr>
        <w:tabs>
          <w:tab w:val="left" w:pos="1080"/>
          <w:tab w:val="left" w:pos="2014"/>
        </w:tabs>
        <w:snapToGrid w:val="0"/>
        <w:spacing w:line="360" w:lineRule="auto"/>
        <w:ind w:left="1077" w:hanging="720"/>
        <w:rPr>
          <w:sz w:val="24"/>
          <w:highlight w:val="none"/>
        </w:rPr>
      </w:pPr>
      <w:bookmarkStart w:id="286" w:name="_Ref467052588"/>
      <w:r>
        <w:rPr>
          <w:sz w:val="24"/>
          <w:highlight w:val="none"/>
        </w:rPr>
        <w:t>投标人应当按照招标文件的要求编制投标文件。投标文件应由《资格证明文件》、《商务技术文件》两部分构成。投标文件的部分格式要求，见第七章《投标文件格式》。</w:t>
      </w:r>
    </w:p>
    <w:p w14:paraId="563CF7F5">
      <w:pPr>
        <w:numPr>
          <w:ilvl w:val="1"/>
          <w:numId w:val="8"/>
        </w:numPr>
        <w:tabs>
          <w:tab w:val="left" w:pos="1080"/>
          <w:tab w:val="left" w:pos="2014"/>
        </w:tabs>
        <w:snapToGrid w:val="0"/>
        <w:spacing w:line="360" w:lineRule="auto"/>
        <w:ind w:left="1077" w:hanging="720"/>
        <w:rPr>
          <w:sz w:val="24"/>
          <w:highlight w:val="none"/>
        </w:rPr>
      </w:pP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6ED077F7">
      <w:pPr>
        <w:numPr>
          <w:ilvl w:val="1"/>
          <w:numId w:val="8"/>
        </w:numPr>
        <w:tabs>
          <w:tab w:val="left" w:pos="1080"/>
          <w:tab w:val="left" w:pos="2014"/>
        </w:tabs>
        <w:snapToGrid w:val="0"/>
        <w:spacing w:line="360" w:lineRule="auto"/>
        <w:ind w:left="1077" w:hanging="720"/>
        <w:rPr>
          <w:sz w:val="24"/>
          <w:highlight w:val="none"/>
        </w:rPr>
      </w:pPr>
      <w:r>
        <w:rPr>
          <w:sz w:val="24"/>
          <w:highlight w:val="none"/>
        </w:rPr>
        <w:t>第四章《评标程序、评标方法和评标标准》中涉及的证明文件。</w:t>
      </w:r>
    </w:p>
    <w:p w14:paraId="71374119">
      <w:pPr>
        <w:numPr>
          <w:ilvl w:val="1"/>
          <w:numId w:val="8"/>
        </w:numPr>
        <w:tabs>
          <w:tab w:val="left" w:pos="1080"/>
          <w:tab w:val="left" w:pos="2014"/>
        </w:tabs>
        <w:snapToGrid w:val="0"/>
        <w:spacing w:line="360" w:lineRule="auto"/>
        <w:ind w:left="1077" w:hanging="72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71EFB72">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投标人认为应附的其他材料。</w:t>
      </w:r>
      <w:bookmarkEnd w:id="286"/>
    </w:p>
    <w:p w14:paraId="56155CFD">
      <w:pPr>
        <w:numPr>
          <w:ilvl w:val="0"/>
          <w:numId w:val="8"/>
        </w:numPr>
        <w:tabs>
          <w:tab w:val="left" w:pos="360"/>
        </w:tabs>
        <w:snapToGrid w:val="0"/>
        <w:spacing w:line="360" w:lineRule="auto"/>
        <w:ind w:left="357" w:hanging="357"/>
        <w:outlineLvl w:val="1"/>
        <w:rPr>
          <w:sz w:val="24"/>
          <w:highlight w:val="none"/>
        </w:rPr>
      </w:pPr>
      <w:bookmarkStart w:id="287" w:name="_Toc127151731"/>
      <w:bookmarkStart w:id="288" w:name="_Toc150509281"/>
      <w:bookmarkStart w:id="289" w:name="_Toc195842895"/>
      <w:bookmarkStart w:id="290" w:name="_Toc127151530"/>
      <w:bookmarkStart w:id="291" w:name="_Toc150774630"/>
      <w:bookmarkStart w:id="292" w:name="_Toc149720823"/>
      <w:bookmarkStart w:id="293" w:name="_Toc151193844"/>
      <w:bookmarkStart w:id="294" w:name="_Toc164229371"/>
      <w:bookmarkStart w:id="295" w:name="_Toc164351624"/>
      <w:bookmarkStart w:id="296" w:name="_Toc151193700"/>
      <w:bookmarkStart w:id="297" w:name="_Toc151190157"/>
      <w:bookmarkStart w:id="298" w:name="_Toc150774735"/>
      <w:bookmarkStart w:id="299" w:name="_Toc151193772"/>
      <w:bookmarkStart w:id="300" w:name="_Toc142311032"/>
      <w:bookmarkStart w:id="301" w:name="_Toc150480768"/>
      <w:bookmarkStart w:id="302" w:name="_Toc520356155"/>
      <w:bookmarkStart w:id="303" w:name="_Toc127161444"/>
      <w:bookmarkStart w:id="304" w:name="_Toc164229225"/>
      <w:bookmarkStart w:id="305" w:name="_Toc164608799"/>
      <w:bookmarkStart w:id="306" w:name="_Toc164608644"/>
      <w:bookmarkStart w:id="307" w:name="_Toc151193628"/>
      <w:bookmarkStart w:id="308" w:name="_Toc151193918"/>
      <w:r>
        <w:rPr>
          <w:sz w:val="24"/>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0A82B937">
      <w:pPr>
        <w:numPr>
          <w:ilvl w:val="1"/>
          <w:numId w:val="8"/>
        </w:numPr>
        <w:tabs>
          <w:tab w:val="left" w:pos="1080"/>
          <w:tab w:val="left" w:pos="2014"/>
        </w:tabs>
        <w:snapToGrid w:val="0"/>
        <w:spacing w:line="360" w:lineRule="auto"/>
        <w:ind w:left="1077" w:hanging="72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0FD7341D">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03ECE4D8">
      <w:pPr>
        <w:numPr>
          <w:ilvl w:val="2"/>
          <w:numId w:val="8"/>
        </w:numPr>
        <w:snapToGrid w:val="0"/>
        <w:spacing w:line="360" w:lineRule="auto"/>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2D7C881">
      <w:pPr>
        <w:numPr>
          <w:ilvl w:val="2"/>
          <w:numId w:val="8"/>
        </w:numPr>
        <w:snapToGrid w:val="0"/>
        <w:spacing w:line="360" w:lineRule="auto"/>
        <w:rPr>
          <w:sz w:val="24"/>
          <w:highlight w:val="none"/>
        </w:rPr>
      </w:pPr>
      <w:r>
        <w:rPr>
          <w:sz w:val="24"/>
          <w:highlight w:val="none"/>
        </w:rPr>
        <w:t xml:space="preserve">按照招标文件要求完成本项目的全部相关费用。 </w:t>
      </w:r>
    </w:p>
    <w:p w14:paraId="00219BA2">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采购人不得向供应商索要或者接受其给予的赠品、回扣或者与采购无关的其他商品、服务。</w:t>
      </w:r>
    </w:p>
    <w:p w14:paraId="5D3A98F9">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429D52BB">
      <w:pPr>
        <w:numPr>
          <w:ilvl w:val="0"/>
          <w:numId w:val="8"/>
        </w:numPr>
        <w:tabs>
          <w:tab w:val="left" w:pos="360"/>
        </w:tabs>
        <w:snapToGrid w:val="0"/>
        <w:spacing w:line="360" w:lineRule="auto"/>
        <w:ind w:left="357" w:hanging="357"/>
        <w:outlineLvl w:val="1"/>
        <w:rPr>
          <w:sz w:val="24"/>
          <w:highlight w:val="none"/>
        </w:rPr>
      </w:pPr>
      <w:bookmarkStart w:id="309" w:name="_Toc164351625"/>
      <w:bookmarkStart w:id="310" w:name="_Toc164608645"/>
      <w:bookmarkStart w:id="311" w:name="_Toc305158799"/>
      <w:bookmarkStart w:id="312" w:name="_Ref467306513"/>
      <w:bookmarkStart w:id="313" w:name="_Toc150480769"/>
      <w:bookmarkStart w:id="314" w:name="_Toc164229226"/>
      <w:bookmarkStart w:id="315" w:name="_Toc151193845"/>
      <w:bookmarkStart w:id="316" w:name="_Toc127161445"/>
      <w:bookmarkStart w:id="317" w:name="_Toc149720824"/>
      <w:bookmarkStart w:id="318" w:name="_Toc226309775"/>
      <w:bookmarkStart w:id="319" w:name="_Toc150774631"/>
      <w:bookmarkStart w:id="320" w:name="_Toc127151732"/>
      <w:bookmarkStart w:id="321" w:name="_Toc151190158"/>
      <w:bookmarkStart w:id="322" w:name="_Toc195842896"/>
      <w:bookmarkStart w:id="323" w:name="_Toc305158873"/>
      <w:bookmarkStart w:id="324" w:name="_Toc151193773"/>
      <w:bookmarkStart w:id="325" w:name="_Toc127151531"/>
      <w:bookmarkStart w:id="326" w:name="_Toc142311033"/>
      <w:bookmarkStart w:id="327" w:name="_Toc164229372"/>
      <w:bookmarkStart w:id="328" w:name="_Toc520356156"/>
      <w:bookmarkStart w:id="329" w:name="_Toc226965721"/>
      <w:bookmarkStart w:id="330" w:name="_Toc151193919"/>
      <w:bookmarkStart w:id="331" w:name="_Toc151193629"/>
      <w:bookmarkStart w:id="332" w:name="_Toc150774736"/>
      <w:bookmarkStart w:id="333" w:name="_Toc164608800"/>
      <w:bookmarkStart w:id="334" w:name="_Toc150509282"/>
      <w:bookmarkStart w:id="335" w:name="_Toc264969221"/>
      <w:bookmarkStart w:id="336" w:name="_Toc226965804"/>
      <w:bookmarkStart w:id="337" w:name="_Toc265228369"/>
      <w:bookmarkStart w:id="338" w:name="_Toc151193701"/>
      <w:bookmarkStart w:id="339" w:name="_Toc226337227"/>
      <w:r>
        <w:rPr>
          <w:sz w:val="24"/>
          <w:highlight w:val="none"/>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1AE303BD">
      <w:pPr>
        <w:numPr>
          <w:ilvl w:val="1"/>
          <w:numId w:val="8"/>
        </w:numPr>
        <w:tabs>
          <w:tab w:val="left" w:pos="1080"/>
          <w:tab w:val="left" w:pos="2014"/>
        </w:tabs>
        <w:snapToGrid w:val="0"/>
        <w:spacing w:line="360" w:lineRule="auto"/>
        <w:ind w:left="1077" w:hanging="720"/>
        <w:rPr>
          <w:sz w:val="24"/>
          <w:highlight w:val="none"/>
        </w:rPr>
      </w:pPr>
      <w:bookmarkStart w:id="340" w:name="_Ref467306302"/>
      <w:r>
        <w:rPr>
          <w:sz w:val="24"/>
          <w:highlight w:val="none"/>
        </w:rPr>
        <w:t>投标人应按《投标人须知资料表》中规定的金额及要求交纳投标保证金</w:t>
      </w:r>
      <w:bookmarkEnd w:id="340"/>
      <w:r>
        <w:rPr>
          <w:sz w:val="24"/>
          <w:highlight w:val="none"/>
        </w:rPr>
        <w:t>。投标人自愿超额缴纳投标保证金的，投标文件不做无效处理。</w:t>
      </w:r>
    </w:p>
    <w:p w14:paraId="00956B6B">
      <w:pPr>
        <w:numPr>
          <w:ilvl w:val="1"/>
          <w:numId w:val="8"/>
        </w:numPr>
        <w:tabs>
          <w:tab w:val="left" w:pos="1080"/>
          <w:tab w:val="left" w:pos="2014"/>
        </w:tabs>
        <w:snapToGrid w:val="0"/>
        <w:spacing w:line="360" w:lineRule="auto"/>
        <w:ind w:left="1077" w:hanging="72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0FE13913">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1"/>
      <w:r>
        <w:rPr>
          <w:rFonts w:hint="eastAsia"/>
          <w:sz w:val="24"/>
          <w:highlight w:val="none"/>
        </w:rPr>
        <w:t>未按上述要求缴纳投标保证金</w:t>
      </w:r>
      <w:r>
        <w:rPr>
          <w:sz w:val="24"/>
          <w:highlight w:val="none"/>
        </w:rPr>
        <w:t>的，其</w:t>
      </w:r>
      <w:r>
        <w:rPr>
          <w:b/>
          <w:sz w:val="24"/>
          <w:highlight w:val="none"/>
        </w:rPr>
        <w:t>投标无效</w:t>
      </w:r>
      <w:r>
        <w:rPr>
          <w:sz w:val="24"/>
          <w:highlight w:val="none"/>
        </w:rPr>
        <w:t>。</w:t>
      </w:r>
    </w:p>
    <w:p w14:paraId="7E4A21F0">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投标人</w:t>
      </w:r>
      <w:r>
        <w:rPr>
          <w:color w:val="000000"/>
          <w:sz w:val="24"/>
          <w:highlight w:val="none"/>
        </w:rPr>
        <w:t>除</w:t>
      </w:r>
      <w:r>
        <w:rPr>
          <w:rFonts w:hint="eastAsia"/>
          <w:color w:val="000000"/>
          <w:sz w:val="24"/>
          <w:highlight w:val="none"/>
        </w:rPr>
        <w:t>需在</w:t>
      </w:r>
      <w:r>
        <w:rPr>
          <w:color w:val="000000"/>
          <w:sz w:val="24"/>
          <w:highlight w:val="none"/>
        </w:rPr>
        <w:t>投标文件中</w:t>
      </w:r>
      <w:r>
        <w:rPr>
          <w:rFonts w:hint="eastAsia"/>
          <w:color w:val="000000"/>
          <w:sz w:val="24"/>
          <w:highlight w:val="none"/>
        </w:rPr>
        <w:t>提供“</w:t>
      </w:r>
      <w:r>
        <w:rPr>
          <w:color w:val="000000"/>
          <w:sz w:val="24"/>
          <w:szCs w:val="20"/>
          <w:highlight w:val="none"/>
        </w:rPr>
        <w:t>投标保证金凭证/交款单据电子件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还需在投标截止时间前，通过电子交易平台上传“</w:t>
      </w:r>
      <w:r>
        <w:rPr>
          <w:color w:val="000000"/>
          <w:sz w:val="24"/>
          <w:szCs w:val="20"/>
          <w:highlight w:val="none"/>
        </w:rPr>
        <w:t>投标保证金凭证/交款单据电子件</w:t>
      </w:r>
      <w:r>
        <w:rPr>
          <w:rFonts w:hint="eastAsia"/>
          <w:sz w:val="24"/>
          <w:highlight w:val="none"/>
        </w:rPr>
        <w:t>”。</w:t>
      </w:r>
    </w:p>
    <w:p w14:paraId="5C2CDB90">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投标保证金有效期同投标有效期。</w:t>
      </w:r>
    </w:p>
    <w:p w14:paraId="01C6B6F0">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投标人为联合体的，可以由联合体中的一方或者多方共同交纳投标保证金，其交纳的投标保证金对联合体各方均具有约束力。</w:t>
      </w:r>
    </w:p>
    <w:p w14:paraId="72CCF4B2">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30A52368">
      <w:pPr>
        <w:numPr>
          <w:ilvl w:val="2"/>
          <w:numId w:val="8"/>
        </w:numPr>
        <w:snapToGrid w:val="0"/>
        <w:spacing w:line="360" w:lineRule="auto"/>
        <w:rPr>
          <w:sz w:val="24"/>
          <w:highlight w:val="none"/>
        </w:rPr>
      </w:pPr>
      <w:r>
        <w:rPr>
          <w:sz w:val="24"/>
          <w:highlight w:val="none"/>
        </w:rPr>
        <w:t>投标人在投标截止时间前撤回已提交的投标文件的，自收到投标人书面撤回通知之日起5个工作日内退还已收取的投标保证金；</w:t>
      </w:r>
    </w:p>
    <w:p w14:paraId="64F73D70">
      <w:pPr>
        <w:numPr>
          <w:ilvl w:val="2"/>
          <w:numId w:val="8"/>
        </w:numPr>
        <w:snapToGrid w:val="0"/>
        <w:spacing w:line="360" w:lineRule="auto"/>
        <w:rPr>
          <w:sz w:val="24"/>
          <w:highlight w:val="none"/>
        </w:rPr>
      </w:pPr>
      <w:r>
        <w:rPr>
          <w:sz w:val="24"/>
          <w:highlight w:val="none"/>
        </w:rPr>
        <w:t>中标人的投标保证金，自采购合同签订之日起5个工作日内退还中标人；</w:t>
      </w:r>
    </w:p>
    <w:p w14:paraId="6E38EF07">
      <w:pPr>
        <w:numPr>
          <w:ilvl w:val="2"/>
          <w:numId w:val="8"/>
        </w:numPr>
        <w:snapToGrid w:val="0"/>
        <w:spacing w:line="360" w:lineRule="auto"/>
        <w:rPr>
          <w:sz w:val="24"/>
          <w:highlight w:val="none"/>
        </w:rPr>
      </w:pPr>
      <w:r>
        <w:rPr>
          <w:sz w:val="24"/>
          <w:highlight w:val="none"/>
        </w:rPr>
        <w:t>未中标投标人的投标保证金，自中标通知书发出之日起5个工作日内退还未中标人；</w:t>
      </w:r>
    </w:p>
    <w:p w14:paraId="5B3EC85C">
      <w:pPr>
        <w:numPr>
          <w:ilvl w:val="2"/>
          <w:numId w:val="8"/>
        </w:numPr>
        <w:snapToGrid w:val="0"/>
        <w:spacing w:line="360" w:lineRule="auto"/>
        <w:rPr>
          <w:sz w:val="24"/>
          <w:highlight w:val="none"/>
        </w:rPr>
      </w:pPr>
      <w:r>
        <w:rPr>
          <w:sz w:val="24"/>
          <w:highlight w:val="none"/>
        </w:rPr>
        <w:t>终止招标项目已经收取投标保证金的，自终止采购活动后5个工作日内退还已收取的投标保证金及其在银行产生的孳息。</w:t>
      </w:r>
    </w:p>
    <w:p w14:paraId="1DFF84AA">
      <w:pPr>
        <w:numPr>
          <w:ilvl w:val="1"/>
          <w:numId w:val="8"/>
        </w:numPr>
        <w:tabs>
          <w:tab w:val="left" w:pos="1080"/>
          <w:tab w:val="left" w:pos="2014"/>
        </w:tabs>
        <w:snapToGrid w:val="0"/>
        <w:spacing w:line="360" w:lineRule="auto"/>
        <w:ind w:left="1077" w:hanging="720"/>
        <w:rPr>
          <w:sz w:val="24"/>
          <w:highlight w:val="none"/>
        </w:rPr>
      </w:pPr>
      <w:r>
        <w:rPr>
          <w:sz w:val="24"/>
          <w:highlight w:val="none"/>
        </w:rPr>
        <w:t>有下列情形之一的，采购人或采购代理机构可以不予退还投标保证金：</w:t>
      </w:r>
    </w:p>
    <w:p w14:paraId="03EE1B3D">
      <w:pPr>
        <w:numPr>
          <w:ilvl w:val="2"/>
          <w:numId w:val="8"/>
        </w:numPr>
        <w:snapToGrid w:val="0"/>
        <w:spacing w:line="360" w:lineRule="auto"/>
        <w:rPr>
          <w:sz w:val="24"/>
          <w:highlight w:val="none"/>
        </w:rPr>
      </w:pPr>
      <w:r>
        <w:rPr>
          <w:sz w:val="24"/>
          <w:highlight w:val="none"/>
        </w:rPr>
        <w:t>投标有效期内投标人撤销投标文件的；</w:t>
      </w:r>
    </w:p>
    <w:p w14:paraId="1A3D4820">
      <w:pPr>
        <w:numPr>
          <w:ilvl w:val="2"/>
          <w:numId w:val="8"/>
        </w:numPr>
        <w:tabs>
          <w:tab w:val="left" w:pos="900"/>
          <w:tab w:val="left" w:pos="1080"/>
          <w:tab w:val="left" w:pos="2014"/>
        </w:tabs>
        <w:snapToGrid w:val="0"/>
        <w:spacing w:line="360" w:lineRule="auto"/>
        <w:rPr>
          <w:sz w:val="24"/>
          <w:highlight w:val="none"/>
        </w:rPr>
      </w:pPr>
      <w:r>
        <w:rPr>
          <w:sz w:val="24"/>
          <w:highlight w:val="none"/>
        </w:rPr>
        <w:t>《投标人须知资料表》中规定的其他情形。</w:t>
      </w:r>
    </w:p>
    <w:p w14:paraId="78920787">
      <w:pPr>
        <w:numPr>
          <w:ilvl w:val="0"/>
          <w:numId w:val="8"/>
        </w:numPr>
        <w:tabs>
          <w:tab w:val="left" w:pos="360"/>
        </w:tabs>
        <w:snapToGrid w:val="0"/>
        <w:spacing w:line="360" w:lineRule="auto"/>
        <w:ind w:left="357" w:hanging="357"/>
        <w:outlineLvl w:val="1"/>
        <w:rPr>
          <w:sz w:val="24"/>
          <w:highlight w:val="none"/>
        </w:rPr>
      </w:pPr>
      <w:bookmarkStart w:id="342" w:name="_Toc127151532"/>
      <w:bookmarkStart w:id="343" w:name="_Toc226309776"/>
      <w:bookmarkStart w:id="344" w:name="_Toc127151733"/>
      <w:bookmarkStart w:id="345" w:name="_Toc520356157"/>
      <w:bookmarkStart w:id="346" w:name="_Toc226965722"/>
      <w:bookmarkStart w:id="347" w:name="_Toc305158800"/>
      <w:bookmarkStart w:id="348" w:name="_Toc264969222"/>
      <w:bookmarkStart w:id="349" w:name="_Toc164608646"/>
      <w:bookmarkStart w:id="350" w:name="_Toc127161446"/>
      <w:bookmarkStart w:id="351" w:name="_Toc195842897"/>
      <w:bookmarkStart w:id="352" w:name="_Toc164229373"/>
      <w:bookmarkStart w:id="353" w:name="_Toc151193774"/>
      <w:bookmarkStart w:id="354" w:name="_Toc265228370"/>
      <w:bookmarkStart w:id="355" w:name="_Toc164351626"/>
      <w:bookmarkStart w:id="356" w:name="_Toc151193846"/>
      <w:bookmarkStart w:id="357" w:name="_Toc149720825"/>
      <w:bookmarkStart w:id="358" w:name="_Toc151193920"/>
      <w:bookmarkStart w:id="359" w:name="_Toc164229227"/>
      <w:bookmarkStart w:id="360" w:name="_Toc226337228"/>
      <w:bookmarkStart w:id="361" w:name="_Toc151193702"/>
      <w:bookmarkStart w:id="362" w:name="_Toc151190159"/>
      <w:bookmarkStart w:id="363" w:name="_Toc150509283"/>
      <w:bookmarkStart w:id="364" w:name="_Toc151193630"/>
      <w:bookmarkStart w:id="365" w:name="_Toc226965805"/>
      <w:bookmarkStart w:id="366" w:name="_Toc150774737"/>
      <w:bookmarkStart w:id="367" w:name="_Toc150480770"/>
      <w:bookmarkStart w:id="368" w:name="_Toc142311034"/>
      <w:bookmarkStart w:id="369" w:name="_Toc164608801"/>
      <w:bookmarkStart w:id="370" w:name="_Toc150774632"/>
      <w:bookmarkStart w:id="371" w:name="_Toc305158874"/>
      <w:r>
        <w:rPr>
          <w:sz w:val="24"/>
          <w:highlight w:val="none"/>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5B77A644">
      <w:pPr>
        <w:numPr>
          <w:ilvl w:val="1"/>
          <w:numId w:val="8"/>
        </w:numPr>
        <w:tabs>
          <w:tab w:val="left" w:pos="1080"/>
          <w:tab w:val="left" w:pos="2014"/>
        </w:tabs>
        <w:snapToGrid w:val="0"/>
        <w:spacing w:line="360" w:lineRule="auto"/>
        <w:ind w:left="1077" w:hanging="72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0C09D51D">
      <w:pPr>
        <w:numPr>
          <w:ilvl w:val="0"/>
          <w:numId w:val="8"/>
        </w:numPr>
        <w:tabs>
          <w:tab w:val="left" w:pos="360"/>
        </w:tabs>
        <w:snapToGrid w:val="0"/>
        <w:spacing w:line="360" w:lineRule="auto"/>
        <w:ind w:left="357" w:hanging="357"/>
        <w:outlineLvl w:val="1"/>
        <w:rPr>
          <w:sz w:val="24"/>
          <w:highlight w:val="none"/>
        </w:rPr>
      </w:pPr>
      <w:bookmarkStart w:id="372" w:name="_Toc150480771"/>
      <w:bookmarkStart w:id="373" w:name="_Toc164229374"/>
      <w:bookmarkStart w:id="374" w:name="_Toc127161447"/>
      <w:bookmarkStart w:id="375" w:name="_Toc127151734"/>
      <w:bookmarkStart w:id="376" w:name="_Toc150774633"/>
      <w:bookmarkStart w:id="377" w:name="_Toc305158875"/>
      <w:bookmarkStart w:id="378" w:name="_Toc226337229"/>
      <w:bookmarkStart w:id="379" w:name="_Toc195842898"/>
      <w:bookmarkStart w:id="380" w:name="_Toc142311035"/>
      <w:bookmarkStart w:id="381" w:name="_Toc264969223"/>
      <w:bookmarkStart w:id="382" w:name="_Toc164608802"/>
      <w:bookmarkStart w:id="383" w:name="_Toc265228371"/>
      <w:bookmarkStart w:id="384" w:name="_Toc150774738"/>
      <w:bookmarkStart w:id="385" w:name="_Toc520356158"/>
      <w:bookmarkStart w:id="386" w:name="_Toc127151533"/>
      <w:bookmarkStart w:id="387" w:name="_Toc226309777"/>
      <w:bookmarkStart w:id="388" w:name="_Toc164608647"/>
      <w:bookmarkStart w:id="389" w:name="_Toc151193775"/>
      <w:bookmarkStart w:id="390" w:name="_Toc226965806"/>
      <w:bookmarkStart w:id="391" w:name="_Toc151190160"/>
      <w:bookmarkStart w:id="392" w:name="_Toc149720826"/>
      <w:bookmarkStart w:id="393" w:name="_Toc226965723"/>
      <w:bookmarkStart w:id="394" w:name="_Toc151193921"/>
      <w:bookmarkStart w:id="395" w:name="_Toc305158801"/>
      <w:bookmarkStart w:id="396" w:name="_Toc151193847"/>
      <w:bookmarkStart w:id="397" w:name="_Toc151193703"/>
      <w:bookmarkStart w:id="398" w:name="_Toc164351627"/>
      <w:bookmarkStart w:id="399" w:name="_Toc164229228"/>
      <w:bookmarkStart w:id="400" w:name="_Toc150509284"/>
      <w:bookmarkStart w:id="401" w:name="_Toc151193631"/>
      <w:r>
        <w:rPr>
          <w:sz w:val="24"/>
          <w:highlight w:val="none"/>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highlight w:val="none"/>
        </w:rPr>
        <w:t>、盖章</w:t>
      </w:r>
    </w:p>
    <w:p w14:paraId="16AC02C4">
      <w:pPr>
        <w:numPr>
          <w:ilvl w:val="1"/>
          <w:numId w:val="8"/>
        </w:numPr>
        <w:tabs>
          <w:tab w:val="left" w:pos="1080"/>
          <w:tab w:val="left" w:pos="2014"/>
        </w:tabs>
        <w:snapToGrid w:val="0"/>
        <w:spacing w:line="360" w:lineRule="auto"/>
        <w:ind w:left="1077" w:hanging="720"/>
        <w:rPr>
          <w:sz w:val="24"/>
          <w:highlight w:val="none"/>
        </w:rPr>
      </w:pPr>
      <w:bookmarkStart w:id="402" w:name="_Toc226337230"/>
      <w:bookmarkStart w:id="403" w:name="_Toc264969224"/>
      <w:bookmarkStart w:id="404" w:name="_Toc226965807"/>
      <w:bookmarkStart w:id="405" w:name="_Toc265228372"/>
      <w:bookmarkStart w:id="406" w:name="_Toc195842899"/>
      <w:bookmarkStart w:id="407" w:name="_Toc151193632"/>
      <w:bookmarkStart w:id="408" w:name="_Toc226309778"/>
      <w:bookmarkStart w:id="409" w:name="_Toc151193848"/>
      <w:bookmarkStart w:id="410" w:name="_Toc150774739"/>
      <w:bookmarkStart w:id="411" w:name="_Toc150509285"/>
      <w:bookmarkStart w:id="412" w:name="_Toc151190161"/>
      <w:bookmarkStart w:id="413" w:name="_Toc151193776"/>
      <w:bookmarkStart w:id="414" w:name="_Toc305158876"/>
      <w:bookmarkStart w:id="415" w:name="_Toc520356159"/>
      <w:bookmarkStart w:id="416" w:name="_Toc127151534"/>
      <w:bookmarkStart w:id="417" w:name="_Toc150480772"/>
      <w:bookmarkStart w:id="418" w:name="_Toc151193704"/>
      <w:bookmarkStart w:id="419" w:name="_Toc226965724"/>
      <w:bookmarkStart w:id="420" w:name="_Toc305158802"/>
      <w:bookmarkStart w:id="421" w:name="_Toc142311036"/>
      <w:bookmarkStart w:id="422" w:name="_Toc151193922"/>
      <w:bookmarkStart w:id="423" w:name="_Toc150774634"/>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6816149E">
      <w:pPr>
        <w:numPr>
          <w:ilvl w:val="1"/>
          <w:numId w:val="8"/>
        </w:numPr>
        <w:tabs>
          <w:tab w:val="left" w:pos="1080"/>
          <w:tab w:val="left" w:pos="2014"/>
        </w:tabs>
        <w:snapToGrid w:val="0"/>
        <w:spacing w:line="360" w:lineRule="auto"/>
        <w:ind w:left="1077" w:hanging="720"/>
        <w:rPr>
          <w:sz w:val="24"/>
          <w:highlight w:val="none"/>
        </w:rPr>
      </w:pPr>
      <w:r>
        <w:rPr>
          <w:sz w:val="24"/>
          <w:highlight w:val="none"/>
        </w:rPr>
        <w:t>招标文件要求盖章的内容，一般通过投标文件编制工具加盖电子签章。</w:t>
      </w:r>
    </w:p>
    <w:p w14:paraId="41D0535F">
      <w:pPr>
        <w:tabs>
          <w:tab w:val="left" w:pos="900"/>
          <w:tab w:val="left" w:pos="1080"/>
        </w:tabs>
        <w:snapToGrid w:val="0"/>
        <w:spacing w:line="360" w:lineRule="auto"/>
        <w:ind w:left="357"/>
        <w:rPr>
          <w:highlight w:val="none"/>
        </w:rPr>
      </w:pPr>
    </w:p>
    <w:p w14:paraId="562798DE">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20A3D56A">
      <w:pPr>
        <w:numPr>
          <w:ilvl w:val="0"/>
          <w:numId w:val="8"/>
        </w:numPr>
        <w:tabs>
          <w:tab w:val="left" w:pos="360"/>
        </w:tabs>
        <w:snapToGrid w:val="0"/>
        <w:spacing w:line="360" w:lineRule="auto"/>
        <w:ind w:left="357" w:hanging="357"/>
        <w:outlineLvl w:val="1"/>
        <w:rPr>
          <w:sz w:val="24"/>
          <w:highlight w:val="none"/>
        </w:rPr>
      </w:pPr>
      <w:bookmarkStart w:id="424" w:name="_Toc151193705"/>
      <w:bookmarkStart w:id="425" w:name="_Toc151193923"/>
      <w:bookmarkStart w:id="426" w:name="_Toc150774740"/>
      <w:bookmarkStart w:id="427" w:name="_Toc265228373"/>
      <w:bookmarkStart w:id="428" w:name="_Toc164608804"/>
      <w:bookmarkStart w:id="429" w:name="_Toc150774635"/>
      <w:bookmarkStart w:id="430" w:name="_Toc127161449"/>
      <w:bookmarkStart w:id="431" w:name="_Toc151193633"/>
      <w:bookmarkStart w:id="432" w:name="_Toc142311037"/>
      <w:bookmarkStart w:id="433" w:name="_Toc149720828"/>
      <w:bookmarkStart w:id="434" w:name="_Toc226965808"/>
      <w:bookmarkStart w:id="435" w:name="_Toc226337231"/>
      <w:bookmarkStart w:id="436" w:name="_Toc195842900"/>
      <w:bookmarkStart w:id="437" w:name="_Toc164229230"/>
      <w:bookmarkStart w:id="438" w:name="_Toc164608649"/>
      <w:bookmarkStart w:id="439" w:name="_Toc520356160"/>
      <w:bookmarkStart w:id="440" w:name="_Toc305158803"/>
      <w:bookmarkStart w:id="441" w:name="_Toc305158877"/>
      <w:bookmarkStart w:id="442" w:name="_Toc226309779"/>
      <w:bookmarkStart w:id="443" w:name="_Toc164351629"/>
      <w:bookmarkStart w:id="444" w:name="_Toc151193777"/>
      <w:bookmarkStart w:id="445" w:name="_Toc226965725"/>
      <w:bookmarkStart w:id="446" w:name="_Toc150480773"/>
      <w:bookmarkStart w:id="447" w:name="_Toc151193849"/>
      <w:bookmarkStart w:id="448" w:name="_Toc127151535"/>
      <w:bookmarkStart w:id="449" w:name="_Toc150509286"/>
      <w:bookmarkStart w:id="450" w:name="_Toc264969225"/>
      <w:bookmarkStart w:id="451" w:name="_Toc151190162"/>
      <w:bookmarkStart w:id="452" w:name="_Toc127151736"/>
      <w:bookmarkStart w:id="453" w:name="_Toc164229376"/>
      <w:r>
        <w:rPr>
          <w:sz w:val="24"/>
          <w:highlight w:val="none"/>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highlight w:val="none"/>
        </w:rPr>
        <w:t>提交</w:t>
      </w:r>
    </w:p>
    <w:p w14:paraId="7F7EECB7">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2DEC88E7">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采购人及采购代理机构拒绝接受通过电子交易平台以外任何形式提交的投标文件，投标保证金除外。</w:t>
      </w:r>
    </w:p>
    <w:p w14:paraId="4100C6A0">
      <w:pPr>
        <w:numPr>
          <w:ilvl w:val="0"/>
          <w:numId w:val="8"/>
        </w:numPr>
        <w:tabs>
          <w:tab w:val="left" w:pos="360"/>
        </w:tabs>
        <w:snapToGrid w:val="0"/>
        <w:spacing w:line="360" w:lineRule="auto"/>
        <w:ind w:left="357" w:hanging="357"/>
        <w:outlineLvl w:val="1"/>
        <w:rPr>
          <w:sz w:val="24"/>
          <w:highlight w:val="none"/>
        </w:rPr>
      </w:pPr>
      <w:bookmarkStart w:id="454" w:name="_Toc520356161"/>
      <w:bookmarkStart w:id="455" w:name="_Toc150774741"/>
      <w:bookmarkStart w:id="456" w:name="_Toc150509287"/>
      <w:bookmarkStart w:id="457" w:name="_Toc264969226"/>
      <w:bookmarkStart w:id="458" w:name="_Toc164608805"/>
      <w:bookmarkStart w:id="459" w:name="_Toc142311038"/>
      <w:bookmarkStart w:id="460" w:name="_Toc226309780"/>
      <w:bookmarkStart w:id="461" w:name="_Toc265228374"/>
      <w:bookmarkStart w:id="462" w:name="_Toc127151536"/>
      <w:bookmarkStart w:id="463" w:name="_Toc226337232"/>
      <w:bookmarkStart w:id="464" w:name="_Toc127151737"/>
      <w:bookmarkStart w:id="465" w:name="_Toc164229377"/>
      <w:bookmarkStart w:id="466" w:name="_Toc149720829"/>
      <w:bookmarkStart w:id="467" w:name="_Toc226965726"/>
      <w:bookmarkStart w:id="468" w:name="_Toc151190163"/>
      <w:bookmarkStart w:id="469" w:name="_Toc151193778"/>
      <w:bookmarkStart w:id="470" w:name="_Toc195842901"/>
      <w:bookmarkStart w:id="471" w:name="_Toc151193706"/>
      <w:bookmarkStart w:id="472" w:name="_Toc164608650"/>
      <w:bookmarkStart w:id="473" w:name="_Toc150480774"/>
      <w:bookmarkStart w:id="474" w:name="_Toc164351630"/>
      <w:bookmarkStart w:id="475" w:name="_Toc127161450"/>
      <w:bookmarkStart w:id="476" w:name="_Toc151193850"/>
      <w:bookmarkStart w:id="477" w:name="_Toc305158804"/>
      <w:bookmarkStart w:id="478" w:name="_Toc150774636"/>
      <w:bookmarkStart w:id="479" w:name="_Toc226965809"/>
      <w:bookmarkStart w:id="480" w:name="_Toc305158878"/>
      <w:bookmarkStart w:id="481" w:name="_Toc151193634"/>
      <w:bookmarkStart w:id="482" w:name="_Toc164229231"/>
      <w:bookmarkStart w:id="483" w:name="_Toc151193924"/>
      <w:r>
        <w:rPr>
          <w:sz w:val="24"/>
          <w:highlight w:val="none"/>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highlight w:val="none"/>
        </w:rPr>
        <w:t>时间</w:t>
      </w:r>
    </w:p>
    <w:p w14:paraId="3A187DAD">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投标人应在招标文件要求提交投标文件截止时间前，将电子投标文件提交至电子交易平台。</w:t>
      </w:r>
    </w:p>
    <w:p w14:paraId="7EA29689">
      <w:pPr>
        <w:numPr>
          <w:ilvl w:val="0"/>
          <w:numId w:val="8"/>
        </w:numPr>
        <w:tabs>
          <w:tab w:val="left" w:pos="360"/>
        </w:tabs>
        <w:snapToGrid w:val="0"/>
        <w:spacing w:line="360" w:lineRule="auto"/>
        <w:ind w:left="357" w:hanging="357"/>
        <w:outlineLvl w:val="1"/>
        <w:rPr>
          <w:sz w:val="24"/>
          <w:highlight w:val="none"/>
        </w:rPr>
      </w:pPr>
      <w:bookmarkStart w:id="484" w:name="_Toc164229378"/>
      <w:bookmarkStart w:id="485" w:name="_Toc151193779"/>
      <w:bookmarkStart w:id="486" w:name="_Toc151190164"/>
      <w:bookmarkStart w:id="487" w:name="_Toc149720830"/>
      <w:bookmarkStart w:id="488" w:name="_Toc195842902"/>
      <w:bookmarkStart w:id="489" w:name="_Toc226337233"/>
      <w:bookmarkStart w:id="490" w:name="_Toc305158805"/>
      <w:bookmarkStart w:id="491" w:name="_Toc520356162"/>
      <w:bookmarkStart w:id="492" w:name="_Toc151193851"/>
      <w:bookmarkStart w:id="493" w:name="_Toc164608806"/>
      <w:bookmarkStart w:id="494" w:name="_Toc150480775"/>
      <w:bookmarkStart w:id="495" w:name="_Toc226965727"/>
      <w:bookmarkStart w:id="496" w:name="_Toc150509288"/>
      <w:bookmarkStart w:id="497" w:name="_Toc264969227"/>
      <w:bookmarkStart w:id="498" w:name="_Toc151193635"/>
      <w:bookmarkStart w:id="499" w:name="_Toc127151537"/>
      <w:bookmarkStart w:id="500" w:name="_Toc150774637"/>
      <w:bookmarkStart w:id="501" w:name="_Toc127161451"/>
      <w:bookmarkStart w:id="502" w:name="_Toc164351631"/>
      <w:bookmarkStart w:id="503" w:name="_Toc164229232"/>
      <w:bookmarkStart w:id="504" w:name="_Toc150774742"/>
      <w:bookmarkStart w:id="505" w:name="_Toc226309781"/>
      <w:bookmarkStart w:id="506" w:name="_Toc164608651"/>
      <w:bookmarkStart w:id="507" w:name="_Toc151193925"/>
      <w:bookmarkStart w:id="508" w:name="_Toc142311039"/>
      <w:bookmarkStart w:id="509" w:name="_Toc265228375"/>
      <w:bookmarkStart w:id="510" w:name="_Toc305158879"/>
      <w:bookmarkStart w:id="511" w:name="_Toc226965810"/>
      <w:bookmarkStart w:id="512" w:name="_Toc127151738"/>
      <w:bookmarkStart w:id="513" w:name="_Toc151193707"/>
      <w:r>
        <w:rPr>
          <w:sz w:val="24"/>
          <w:highlight w:val="none"/>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E32DD78">
      <w:pPr>
        <w:numPr>
          <w:ilvl w:val="1"/>
          <w:numId w:val="8"/>
        </w:numPr>
        <w:tabs>
          <w:tab w:val="left" w:pos="1080"/>
          <w:tab w:val="left" w:pos="2014"/>
        </w:tabs>
        <w:snapToGrid w:val="0"/>
        <w:spacing w:line="360" w:lineRule="auto"/>
        <w:ind w:left="1077" w:hanging="72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297CE191">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投标人对投标文件的补充、修改的内容应当按照招标文件要求签署、盖章，作为投标文件的组成部分。</w:t>
      </w:r>
    </w:p>
    <w:p w14:paraId="01EA0588">
      <w:pPr>
        <w:spacing w:line="360" w:lineRule="auto"/>
        <w:rPr>
          <w:sz w:val="24"/>
          <w:highlight w:val="none"/>
        </w:rPr>
      </w:pPr>
    </w:p>
    <w:p w14:paraId="6C5FF9C9">
      <w:pPr>
        <w:pStyle w:val="3"/>
        <w:spacing w:before="0" w:line="360" w:lineRule="auto"/>
        <w:rPr>
          <w:rFonts w:ascii="Times New Roman" w:hAnsi="Times New Roman" w:eastAsia="宋体"/>
          <w:sz w:val="28"/>
          <w:highlight w:val="none"/>
        </w:rPr>
      </w:pPr>
      <w:bookmarkStart w:id="514" w:name="_Toc151193708"/>
      <w:bookmarkStart w:id="515" w:name="_Toc151193780"/>
      <w:bookmarkStart w:id="516" w:name="_Toc226965728"/>
      <w:bookmarkStart w:id="517" w:name="_Toc195842903"/>
      <w:bookmarkStart w:id="518" w:name="_Toc150774743"/>
      <w:bookmarkStart w:id="519" w:name="_Toc142311040"/>
      <w:bookmarkStart w:id="520" w:name="_Toc264969228"/>
      <w:bookmarkStart w:id="521" w:name="_Toc151193636"/>
      <w:bookmarkStart w:id="522" w:name="_Toc127151538"/>
      <w:bookmarkStart w:id="523" w:name="_Toc151193926"/>
      <w:bookmarkStart w:id="524" w:name="_Toc150480776"/>
      <w:bookmarkStart w:id="525" w:name="_Toc150509289"/>
      <w:bookmarkStart w:id="526" w:name="_Toc305158880"/>
      <w:bookmarkStart w:id="527" w:name="_Toc150774638"/>
      <w:bookmarkStart w:id="528" w:name="_Toc305158806"/>
      <w:bookmarkStart w:id="529" w:name="_Toc265228376"/>
      <w:bookmarkStart w:id="530" w:name="_Toc151193852"/>
      <w:bookmarkStart w:id="531" w:name="_Toc520356163"/>
      <w:bookmarkStart w:id="532" w:name="_Toc226965811"/>
      <w:bookmarkStart w:id="533" w:name="_Toc151190165"/>
      <w:bookmarkStart w:id="534" w:name="_Toc226309782"/>
      <w:bookmarkStart w:id="535" w:name="_Toc226337234"/>
      <w:r>
        <w:rPr>
          <w:rFonts w:ascii="Times New Roman" w:hAnsi="Times New Roman" w:eastAsia="宋体"/>
          <w:sz w:val="28"/>
          <w:highlight w:val="none"/>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02D9D7DE">
      <w:pPr>
        <w:numPr>
          <w:ilvl w:val="0"/>
          <w:numId w:val="8"/>
        </w:numPr>
        <w:tabs>
          <w:tab w:val="left" w:pos="360"/>
        </w:tabs>
        <w:snapToGrid w:val="0"/>
        <w:spacing w:line="360" w:lineRule="auto"/>
        <w:ind w:left="357" w:hanging="357"/>
        <w:outlineLvl w:val="1"/>
        <w:rPr>
          <w:sz w:val="24"/>
          <w:highlight w:val="none"/>
        </w:rPr>
      </w:pPr>
      <w:bookmarkStart w:id="536" w:name="_Toc127161453"/>
      <w:bookmarkStart w:id="537" w:name="_Toc164608808"/>
      <w:bookmarkStart w:id="538" w:name="_Toc226309783"/>
      <w:bookmarkStart w:id="539" w:name="_Toc305158807"/>
      <w:bookmarkStart w:id="540" w:name="_Toc142311041"/>
      <w:bookmarkStart w:id="541" w:name="_Toc164229234"/>
      <w:bookmarkStart w:id="542" w:name="_Toc151193781"/>
      <w:bookmarkStart w:id="543" w:name="_Toc265228377"/>
      <w:bookmarkStart w:id="544" w:name="_Toc151193637"/>
      <w:bookmarkStart w:id="545" w:name="_Toc151193927"/>
      <w:bookmarkStart w:id="546" w:name="_Toc127151539"/>
      <w:bookmarkStart w:id="547" w:name="_Toc149720832"/>
      <w:bookmarkStart w:id="548" w:name="_Toc127151740"/>
      <w:bookmarkStart w:id="549" w:name="_Toc226965812"/>
      <w:bookmarkStart w:id="550" w:name="_Toc164351633"/>
      <w:bookmarkStart w:id="551" w:name="_Toc264969229"/>
      <w:bookmarkStart w:id="552" w:name="_Toc150480777"/>
      <w:bookmarkStart w:id="553" w:name="_Toc151190166"/>
      <w:bookmarkStart w:id="554" w:name="_Toc151193853"/>
      <w:bookmarkStart w:id="555" w:name="_Toc150774639"/>
      <w:bookmarkStart w:id="556" w:name="_Toc151193709"/>
      <w:bookmarkStart w:id="557" w:name="_Toc226965729"/>
      <w:bookmarkStart w:id="558" w:name="_Toc150774744"/>
      <w:bookmarkStart w:id="559" w:name="_Toc164608653"/>
      <w:bookmarkStart w:id="560" w:name="_Toc305158881"/>
      <w:bookmarkStart w:id="561" w:name="_Toc164229380"/>
      <w:bookmarkStart w:id="562" w:name="_Toc195842904"/>
      <w:bookmarkStart w:id="563" w:name="_Toc150509290"/>
      <w:bookmarkStart w:id="564" w:name="_Toc520356164"/>
      <w:bookmarkStart w:id="565" w:name="_Toc226337235"/>
      <w:r>
        <w:rPr>
          <w:sz w:val="24"/>
          <w:highlight w:val="none"/>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2050991C">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采购人或采购代理机构将按招标文件的规定，在投标截止时间的同一时间和招标文件预先确定的地点组织开标。</w:t>
      </w:r>
    </w:p>
    <w:p w14:paraId="3177AAEC">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66" w:name="_Hlk167284562"/>
      <w:r>
        <w:rPr>
          <w:sz w:val="24"/>
          <w:highlight w:val="none"/>
        </w:rPr>
        <w:t>《投标人须知资料表》</w:t>
      </w:r>
      <w:bookmarkEnd w:id="566"/>
      <w:r>
        <w:rPr>
          <w:sz w:val="24"/>
          <w:highlight w:val="none"/>
        </w:rPr>
        <w:t>规定的时间内对投标文件进行解密，因非系统原因导致的解密失败，视为</w:t>
      </w:r>
      <w:r>
        <w:rPr>
          <w:b/>
          <w:sz w:val="24"/>
          <w:highlight w:val="none"/>
        </w:rPr>
        <w:t>投标无效</w:t>
      </w:r>
      <w:r>
        <w:rPr>
          <w:sz w:val="24"/>
          <w:highlight w:val="none"/>
        </w:rPr>
        <w:t>。</w:t>
      </w:r>
    </w:p>
    <w:p w14:paraId="0827E343">
      <w:pPr>
        <w:numPr>
          <w:ilvl w:val="1"/>
          <w:numId w:val="8"/>
        </w:numPr>
        <w:tabs>
          <w:tab w:val="left" w:pos="1080"/>
          <w:tab w:val="left" w:pos="2014"/>
        </w:tabs>
        <w:snapToGrid w:val="0"/>
        <w:spacing w:line="360" w:lineRule="auto"/>
        <w:ind w:left="1077" w:hanging="72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67" w:name="_Toc520356165"/>
      <w:r>
        <w:rPr>
          <w:sz w:val="24"/>
          <w:highlight w:val="none"/>
        </w:rPr>
        <w:t>。</w:t>
      </w:r>
      <w:bookmarkStart w:id="568" w:name="_Hlk143533942"/>
      <w:r>
        <w:rPr>
          <w:sz w:val="24"/>
          <w:highlight w:val="none"/>
        </w:rPr>
        <w:t>投标人未在规定时间内提出疑义或确认一览表的，视同认可开标结果。</w:t>
      </w:r>
      <w:bookmarkEnd w:id="568"/>
    </w:p>
    <w:p w14:paraId="5EF45DFB">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81BD47F">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投标人不足3家的，不予开标。</w:t>
      </w:r>
    </w:p>
    <w:p w14:paraId="0E4B002E">
      <w:pPr>
        <w:numPr>
          <w:ilvl w:val="0"/>
          <w:numId w:val="8"/>
        </w:numPr>
        <w:tabs>
          <w:tab w:val="left" w:pos="360"/>
        </w:tabs>
        <w:snapToGrid w:val="0"/>
        <w:spacing w:line="360" w:lineRule="auto"/>
        <w:ind w:left="357" w:hanging="357"/>
        <w:outlineLvl w:val="1"/>
        <w:rPr>
          <w:sz w:val="24"/>
          <w:highlight w:val="none"/>
        </w:rPr>
      </w:pPr>
      <w:r>
        <w:rPr>
          <w:sz w:val="24"/>
          <w:highlight w:val="none"/>
        </w:rPr>
        <w:t>资格审查</w:t>
      </w:r>
    </w:p>
    <w:p w14:paraId="37E7485B">
      <w:pPr>
        <w:numPr>
          <w:ilvl w:val="1"/>
          <w:numId w:val="8"/>
        </w:numPr>
        <w:tabs>
          <w:tab w:val="left" w:pos="1080"/>
          <w:tab w:val="left" w:pos="2014"/>
        </w:tabs>
        <w:snapToGrid w:val="0"/>
        <w:spacing w:line="360" w:lineRule="auto"/>
        <w:ind w:left="1077" w:hanging="720"/>
        <w:rPr>
          <w:sz w:val="24"/>
          <w:highlight w:val="none"/>
        </w:rPr>
      </w:pPr>
      <w:r>
        <w:rPr>
          <w:sz w:val="24"/>
          <w:highlight w:val="none"/>
        </w:rPr>
        <w:t>见第三章《资格审查》。</w:t>
      </w:r>
    </w:p>
    <w:bookmarkEnd w:id="567"/>
    <w:p w14:paraId="7006C275">
      <w:pPr>
        <w:numPr>
          <w:ilvl w:val="0"/>
          <w:numId w:val="8"/>
        </w:numPr>
        <w:tabs>
          <w:tab w:val="left" w:pos="360"/>
        </w:tabs>
        <w:snapToGrid w:val="0"/>
        <w:spacing w:line="360" w:lineRule="auto"/>
        <w:ind w:left="357" w:hanging="357"/>
        <w:outlineLvl w:val="1"/>
        <w:rPr>
          <w:sz w:val="24"/>
          <w:highlight w:val="none"/>
        </w:rPr>
      </w:pPr>
      <w:bookmarkStart w:id="569" w:name="_Toc164229235"/>
      <w:bookmarkStart w:id="570" w:name="_Toc305158882"/>
      <w:bookmarkStart w:id="571" w:name="_Toc150509291"/>
      <w:bookmarkStart w:id="572" w:name="_Toc151193638"/>
      <w:bookmarkStart w:id="573" w:name="_Toc164608654"/>
      <w:bookmarkStart w:id="574" w:name="_Toc127151741"/>
      <w:bookmarkStart w:id="575" w:name="_Toc150480778"/>
      <w:bookmarkStart w:id="576" w:name="_Toc151190167"/>
      <w:bookmarkStart w:id="577" w:name="_Toc127161454"/>
      <w:bookmarkStart w:id="578" w:name="_Toc226309784"/>
      <w:bookmarkStart w:id="579" w:name="_Toc164229381"/>
      <w:bookmarkStart w:id="580" w:name="_Toc305158808"/>
      <w:bookmarkStart w:id="581" w:name="_Toc150774640"/>
      <w:bookmarkStart w:id="582" w:name="_Toc151193782"/>
      <w:bookmarkStart w:id="583" w:name="_Toc164608809"/>
      <w:bookmarkStart w:id="584" w:name="_Toc226337236"/>
      <w:bookmarkStart w:id="585" w:name="_Toc142311042"/>
      <w:bookmarkStart w:id="586" w:name="_Toc226965730"/>
      <w:bookmarkStart w:id="587" w:name="_Toc164351634"/>
      <w:bookmarkStart w:id="588" w:name="_Toc195842905"/>
      <w:bookmarkStart w:id="589" w:name="_Toc149720833"/>
      <w:bookmarkStart w:id="590" w:name="_Toc226965813"/>
      <w:bookmarkStart w:id="591" w:name="_Toc150774745"/>
      <w:bookmarkStart w:id="592" w:name="_Toc127151540"/>
      <w:bookmarkStart w:id="593" w:name="_Toc264969230"/>
      <w:bookmarkStart w:id="594" w:name="_Toc151193710"/>
      <w:bookmarkStart w:id="595" w:name="_Toc151193928"/>
      <w:bookmarkStart w:id="596" w:name="_Toc265228378"/>
      <w:bookmarkStart w:id="597" w:name="_Toc151193854"/>
      <w:r>
        <w:rPr>
          <w:sz w:val="24"/>
          <w:highlight w:val="none"/>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2F4C274E">
      <w:pPr>
        <w:numPr>
          <w:ilvl w:val="1"/>
          <w:numId w:val="8"/>
        </w:numPr>
        <w:tabs>
          <w:tab w:val="left" w:pos="1080"/>
          <w:tab w:val="left" w:pos="2014"/>
        </w:tabs>
        <w:snapToGrid w:val="0"/>
        <w:spacing w:line="360" w:lineRule="auto"/>
        <w:ind w:left="1077" w:hanging="720"/>
        <w:rPr>
          <w:sz w:val="24"/>
          <w:highlight w:val="none"/>
        </w:rPr>
      </w:pPr>
      <w:r>
        <w:rPr>
          <w:sz w:val="24"/>
          <w:highlight w:val="none"/>
        </w:rPr>
        <w:t>评标委员会根据政府采购有关规定和本次采购项目的特点进行组建，并负责具体评标事务，独立履行职责。</w:t>
      </w:r>
      <w:bookmarkStart w:id="598" w:name="_Toc520356166"/>
    </w:p>
    <w:p w14:paraId="55262705">
      <w:pPr>
        <w:numPr>
          <w:ilvl w:val="1"/>
          <w:numId w:val="8"/>
        </w:numP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09342387">
      <w:pPr>
        <w:numPr>
          <w:ilvl w:val="0"/>
          <w:numId w:val="8"/>
        </w:numPr>
        <w:tabs>
          <w:tab w:val="left" w:pos="360"/>
        </w:tabs>
        <w:snapToGrid w:val="0"/>
        <w:spacing w:line="360" w:lineRule="auto"/>
        <w:ind w:left="357" w:hanging="357"/>
        <w:outlineLvl w:val="1"/>
        <w:rPr>
          <w:sz w:val="24"/>
          <w:highlight w:val="none"/>
        </w:rPr>
      </w:pPr>
      <w:r>
        <w:rPr>
          <w:sz w:val="24"/>
          <w:highlight w:val="none"/>
        </w:rPr>
        <w:t>评标程序、评标方法和评标标准</w:t>
      </w:r>
    </w:p>
    <w:p w14:paraId="5CB4E005">
      <w:pPr>
        <w:numPr>
          <w:ilvl w:val="1"/>
          <w:numId w:val="8"/>
        </w:numPr>
        <w:tabs>
          <w:tab w:val="left" w:pos="1080"/>
          <w:tab w:val="left" w:pos="2014"/>
        </w:tabs>
        <w:snapToGrid w:val="0"/>
        <w:spacing w:line="360" w:lineRule="auto"/>
        <w:ind w:left="1077" w:hanging="720"/>
        <w:rPr>
          <w:sz w:val="24"/>
          <w:highlight w:val="none"/>
        </w:rPr>
      </w:pPr>
      <w:r>
        <w:rPr>
          <w:sz w:val="24"/>
          <w:highlight w:val="none"/>
        </w:rPr>
        <w:t>见第四章《评标程序、评标方法和评标标准》。</w:t>
      </w:r>
    </w:p>
    <w:p w14:paraId="0D46349E">
      <w:pPr>
        <w:tabs>
          <w:tab w:val="left" w:pos="360"/>
          <w:tab w:val="left" w:pos="1080"/>
        </w:tabs>
        <w:snapToGrid w:val="0"/>
        <w:spacing w:line="360" w:lineRule="auto"/>
        <w:ind w:left="1080"/>
        <w:rPr>
          <w:sz w:val="24"/>
          <w:highlight w:val="none"/>
        </w:rPr>
      </w:pPr>
    </w:p>
    <w:p w14:paraId="0208F35B">
      <w:pPr>
        <w:pStyle w:val="3"/>
        <w:spacing w:before="0" w:line="360" w:lineRule="auto"/>
        <w:rPr>
          <w:rFonts w:ascii="Times New Roman" w:hAnsi="Times New Roman" w:eastAsia="宋体"/>
          <w:sz w:val="28"/>
          <w:highlight w:val="none"/>
        </w:rPr>
      </w:pPr>
      <w:bookmarkStart w:id="600" w:name="_Toc226965735"/>
      <w:bookmarkStart w:id="601" w:name="_Toc150480783"/>
      <w:bookmarkStart w:id="602" w:name="_Toc151193859"/>
      <w:bookmarkStart w:id="603" w:name="_Toc151193715"/>
      <w:bookmarkStart w:id="604" w:name="_Toc305158813"/>
      <w:bookmarkStart w:id="605" w:name="_Toc151190172"/>
      <w:bookmarkStart w:id="606" w:name="_Toc226309789"/>
      <w:bookmarkStart w:id="607" w:name="_Toc264969235"/>
      <w:bookmarkStart w:id="608" w:name="_Toc195842910"/>
      <w:bookmarkStart w:id="609" w:name="_Toc142311047"/>
      <w:bookmarkStart w:id="610" w:name="_Toc127151545"/>
      <w:bookmarkStart w:id="611" w:name="_Toc150774750"/>
      <w:bookmarkStart w:id="612" w:name="_Toc150774645"/>
      <w:bookmarkStart w:id="613" w:name="_Toc305158887"/>
      <w:bookmarkStart w:id="614" w:name="_Toc226337241"/>
      <w:bookmarkStart w:id="615" w:name="_Toc151193933"/>
      <w:bookmarkStart w:id="616" w:name="_Toc150509296"/>
      <w:bookmarkStart w:id="617" w:name="_Toc151193643"/>
      <w:bookmarkStart w:id="618" w:name="_Toc226965818"/>
      <w:bookmarkStart w:id="619" w:name="_Toc265228383"/>
      <w:bookmarkStart w:id="620" w:name="_Toc151193787"/>
      <w:r>
        <w:rPr>
          <w:rFonts w:ascii="Times New Roman" w:hAnsi="Times New Roman" w:eastAsia="宋体"/>
          <w:sz w:val="28"/>
          <w:highlight w:val="none"/>
        </w:rPr>
        <w:t xml:space="preserve">六   </w:t>
      </w:r>
      <w:bookmarkEnd w:id="599"/>
      <w:r>
        <w:rPr>
          <w:rFonts w:ascii="Times New Roman" w:hAnsi="Times New Roman" w:eastAsia="宋体"/>
          <w:sz w:val="28"/>
          <w:highlight w:val="none"/>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150480785"/>
      <w:bookmarkStart w:id="622" w:name="_Toc305158815"/>
      <w:bookmarkStart w:id="623" w:name="_Toc151193861"/>
      <w:bookmarkStart w:id="624" w:name="_Toc226965737"/>
      <w:bookmarkStart w:id="625" w:name="_Toc264969237"/>
      <w:bookmarkStart w:id="626" w:name="_Toc164229242"/>
      <w:bookmarkStart w:id="627" w:name="_Toc151193789"/>
      <w:bookmarkStart w:id="628" w:name="_Toc164608816"/>
      <w:bookmarkStart w:id="629" w:name="_Toc127151748"/>
      <w:bookmarkStart w:id="630" w:name="_Toc142311049"/>
      <w:bookmarkStart w:id="631" w:name="_Toc226309791"/>
      <w:bookmarkStart w:id="632" w:name="_Toc150774752"/>
      <w:bookmarkStart w:id="633" w:name="_Toc150509298"/>
      <w:bookmarkStart w:id="634" w:name="_Toc127151547"/>
      <w:bookmarkStart w:id="635" w:name="_Toc226965820"/>
      <w:bookmarkStart w:id="636" w:name="_Toc265228385"/>
      <w:bookmarkStart w:id="637" w:name="_Toc151193935"/>
      <w:bookmarkStart w:id="638" w:name="_Toc127161461"/>
      <w:bookmarkStart w:id="639" w:name="_Toc305158889"/>
      <w:bookmarkStart w:id="640" w:name="_Toc226337243"/>
      <w:bookmarkStart w:id="641" w:name="_Toc151190174"/>
      <w:bookmarkStart w:id="642" w:name="_Toc164608661"/>
      <w:bookmarkStart w:id="643" w:name="_Toc150774647"/>
      <w:bookmarkStart w:id="644" w:name="_Toc164229388"/>
      <w:bookmarkStart w:id="645" w:name="_Toc195842912"/>
      <w:bookmarkStart w:id="646" w:name="_Toc151193645"/>
      <w:bookmarkStart w:id="647" w:name="_Toc149720840"/>
      <w:bookmarkStart w:id="648" w:name="_Toc164351641"/>
      <w:bookmarkStart w:id="649" w:name="_Toc151193717"/>
    </w:p>
    <w:p w14:paraId="29523B44">
      <w:pPr>
        <w:numPr>
          <w:ilvl w:val="0"/>
          <w:numId w:val="8"/>
        </w:numPr>
        <w:tabs>
          <w:tab w:val="left" w:pos="360"/>
        </w:tabs>
        <w:snapToGrid w:val="0"/>
        <w:spacing w:line="360" w:lineRule="auto"/>
        <w:ind w:left="357" w:hanging="357"/>
        <w:outlineLvl w:val="1"/>
        <w:rPr>
          <w:sz w:val="24"/>
          <w:highlight w:val="none"/>
        </w:rPr>
      </w:pPr>
      <w:r>
        <w:rPr>
          <w:sz w:val="24"/>
          <w:highlight w:val="none"/>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22EF93C5">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45A8A92F">
      <w:pPr>
        <w:numPr>
          <w:ilvl w:val="0"/>
          <w:numId w:val="8"/>
        </w:numPr>
        <w:tabs>
          <w:tab w:val="left" w:pos="360"/>
        </w:tabs>
        <w:snapToGrid w:val="0"/>
        <w:spacing w:line="360" w:lineRule="auto"/>
        <w:ind w:left="357" w:hanging="357"/>
        <w:outlineLvl w:val="1"/>
        <w:rPr>
          <w:sz w:val="24"/>
          <w:highlight w:val="none"/>
        </w:rPr>
      </w:pPr>
      <w:bookmarkStart w:id="650" w:name="_Toc305158891"/>
      <w:bookmarkStart w:id="651" w:name="_Toc305158817"/>
      <w:bookmarkStart w:id="652" w:name="_Toc151193647"/>
      <w:bookmarkStart w:id="653" w:name="_Toc151190176"/>
      <w:bookmarkStart w:id="654" w:name="_Toc150480787"/>
      <w:bookmarkStart w:id="655" w:name="_Toc164608663"/>
      <w:bookmarkStart w:id="656" w:name="_Toc264969239"/>
      <w:bookmarkStart w:id="657" w:name="_Toc226965739"/>
      <w:bookmarkStart w:id="658" w:name="_Toc151193719"/>
      <w:bookmarkStart w:id="659" w:name="_Toc150509300"/>
      <w:bookmarkStart w:id="660" w:name="_Toc164351643"/>
      <w:bookmarkStart w:id="661" w:name="_Toc151193791"/>
      <w:bookmarkStart w:id="662" w:name="_Toc226965822"/>
      <w:bookmarkStart w:id="663" w:name="_Toc195842914"/>
      <w:bookmarkStart w:id="664" w:name="_Toc149720842"/>
      <w:bookmarkStart w:id="665" w:name="_Toc151193863"/>
      <w:bookmarkStart w:id="666" w:name="_Toc151193937"/>
      <w:bookmarkStart w:id="667" w:name="_Toc150774649"/>
      <w:bookmarkStart w:id="668" w:name="_Toc142311051"/>
      <w:bookmarkStart w:id="669" w:name="_Toc127151549"/>
      <w:bookmarkStart w:id="670" w:name="_Toc127151750"/>
      <w:bookmarkStart w:id="671" w:name="_Toc127161463"/>
      <w:bookmarkStart w:id="672" w:name="_Toc164229244"/>
      <w:bookmarkStart w:id="673" w:name="_Toc226309793"/>
      <w:bookmarkStart w:id="674" w:name="_Toc265228387"/>
      <w:bookmarkStart w:id="675" w:name="_Toc150774754"/>
      <w:bookmarkStart w:id="676" w:name="_Toc226337245"/>
      <w:bookmarkStart w:id="677" w:name="_Toc164229390"/>
      <w:bookmarkStart w:id="678" w:name="_Toc164608818"/>
      <w:bookmarkStart w:id="679" w:name="_Ref467306425"/>
      <w:bookmarkStart w:id="680" w:name="_Ref467307090"/>
      <w:bookmarkStart w:id="681" w:name="_Toc520356176"/>
      <w:r>
        <w:rPr>
          <w:sz w:val="24"/>
          <w:highlight w:val="none"/>
        </w:rPr>
        <w:t>中标公告与中标通知书</w:t>
      </w:r>
      <w:bookmarkEnd w:id="650"/>
      <w:bookmarkEnd w:id="651"/>
    </w:p>
    <w:p w14:paraId="36B74B0D">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475BABD5">
      <w:pPr>
        <w:numPr>
          <w:ilvl w:val="1"/>
          <w:numId w:val="8"/>
        </w:numPr>
        <w:tabs>
          <w:tab w:val="left" w:pos="1080"/>
          <w:tab w:val="left" w:pos="2014"/>
        </w:tabs>
        <w:snapToGrid w:val="0"/>
        <w:spacing w:line="360" w:lineRule="auto"/>
        <w:ind w:left="1077" w:hanging="720"/>
        <w:rPr>
          <w:sz w:val="24"/>
          <w:highlight w:val="none"/>
        </w:rPr>
      </w:pPr>
      <w:r>
        <w:rPr>
          <w:sz w:val="24"/>
          <w:highlight w:val="none"/>
        </w:rPr>
        <w:t>中标通知书对采购人和中标供应商均具有法律效力。中标通知书发出后，采购人改变中标结果的，或者中标供应商放弃中标项目的，应当依法承担法律责任。</w:t>
      </w:r>
    </w:p>
    <w:p w14:paraId="373648DA">
      <w:pPr>
        <w:numPr>
          <w:ilvl w:val="0"/>
          <w:numId w:val="8"/>
        </w:numPr>
        <w:tabs>
          <w:tab w:val="left" w:pos="360"/>
        </w:tabs>
        <w:snapToGrid w:val="0"/>
        <w:spacing w:line="360" w:lineRule="auto"/>
        <w:ind w:left="357" w:hanging="357"/>
        <w:outlineLvl w:val="1"/>
        <w:rPr>
          <w:sz w:val="24"/>
          <w:highlight w:val="none"/>
        </w:rPr>
      </w:pPr>
      <w:r>
        <w:rPr>
          <w:sz w:val="24"/>
          <w:highlight w:val="none"/>
        </w:rPr>
        <w:t>废标</w:t>
      </w:r>
    </w:p>
    <w:p w14:paraId="36415833">
      <w:pPr>
        <w:numPr>
          <w:ilvl w:val="1"/>
          <w:numId w:val="8"/>
        </w:numPr>
        <w:tabs>
          <w:tab w:val="left" w:pos="1080"/>
          <w:tab w:val="left" w:pos="2014"/>
        </w:tabs>
        <w:snapToGrid w:val="0"/>
        <w:spacing w:line="360" w:lineRule="auto"/>
        <w:ind w:left="1077" w:hanging="720"/>
        <w:rPr>
          <w:sz w:val="24"/>
          <w:highlight w:val="none"/>
        </w:rPr>
      </w:pPr>
      <w:r>
        <w:rPr>
          <w:sz w:val="24"/>
          <w:highlight w:val="none"/>
        </w:rPr>
        <w:t>在招标采购中，出现下列情形之一的，应予废标：</w:t>
      </w:r>
    </w:p>
    <w:p w14:paraId="1968E916">
      <w:pPr>
        <w:numPr>
          <w:ilvl w:val="2"/>
          <w:numId w:val="8"/>
        </w:numPr>
        <w:snapToGrid w:val="0"/>
        <w:spacing w:line="360" w:lineRule="auto"/>
        <w:rPr>
          <w:sz w:val="24"/>
          <w:highlight w:val="none"/>
        </w:rPr>
      </w:pPr>
      <w:r>
        <w:rPr>
          <w:sz w:val="24"/>
          <w:highlight w:val="none"/>
        </w:rPr>
        <w:t>符合专业条件的供应商或者对招标文件作实质响应的供应商不足三家的；</w:t>
      </w:r>
    </w:p>
    <w:p w14:paraId="6C1927D0">
      <w:pPr>
        <w:numPr>
          <w:ilvl w:val="2"/>
          <w:numId w:val="8"/>
        </w:numPr>
        <w:snapToGrid w:val="0"/>
        <w:spacing w:line="360" w:lineRule="auto"/>
        <w:rPr>
          <w:sz w:val="24"/>
          <w:highlight w:val="none"/>
        </w:rPr>
      </w:pPr>
      <w:r>
        <w:rPr>
          <w:sz w:val="24"/>
          <w:highlight w:val="none"/>
        </w:rPr>
        <w:t>出现影响采购公正的违法、违规行为的；</w:t>
      </w:r>
    </w:p>
    <w:p w14:paraId="504628B9">
      <w:pPr>
        <w:numPr>
          <w:ilvl w:val="2"/>
          <w:numId w:val="8"/>
        </w:numPr>
        <w:snapToGrid w:val="0"/>
        <w:spacing w:line="360" w:lineRule="auto"/>
        <w:rPr>
          <w:sz w:val="24"/>
          <w:highlight w:val="none"/>
        </w:rPr>
      </w:pPr>
      <w:r>
        <w:rPr>
          <w:sz w:val="24"/>
          <w:highlight w:val="none"/>
        </w:rPr>
        <w:t>投标人的报价均超过了采购预算，采购人不能支付的；</w:t>
      </w:r>
    </w:p>
    <w:p w14:paraId="2677B82F">
      <w:pPr>
        <w:numPr>
          <w:ilvl w:val="2"/>
          <w:numId w:val="8"/>
        </w:numPr>
        <w:snapToGrid w:val="0"/>
        <w:spacing w:line="360" w:lineRule="auto"/>
        <w:rPr>
          <w:sz w:val="24"/>
          <w:highlight w:val="none"/>
        </w:rPr>
      </w:pPr>
      <w:r>
        <w:rPr>
          <w:sz w:val="24"/>
          <w:highlight w:val="none"/>
        </w:rPr>
        <w:t>因重大变故，采购任务取消的。</w:t>
      </w:r>
    </w:p>
    <w:p w14:paraId="665F64A4">
      <w:pPr>
        <w:numPr>
          <w:ilvl w:val="1"/>
          <w:numId w:val="8"/>
        </w:numPr>
        <w:tabs>
          <w:tab w:val="left" w:pos="1080"/>
          <w:tab w:val="left" w:pos="2014"/>
        </w:tabs>
        <w:snapToGrid w:val="0"/>
        <w:spacing w:line="360" w:lineRule="auto"/>
        <w:ind w:left="1077" w:hanging="720"/>
        <w:rPr>
          <w:sz w:val="24"/>
          <w:highlight w:val="none"/>
        </w:rPr>
      </w:pPr>
      <w:r>
        <w:rPr>
          <w:sz w:val="24"/>
          <w:highlight w:val="none"/>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22A1BEFE">
      <w:pPr>
        <w:numPr>
          <w:ilvl w:val="0"/>
          <w:numId w:val="8"/>
        </w:numPr>
        <w:tabs>
          <w:tab w:val="left" w:pos="360"/>
        </w:tabs>
        <w:snapToGrid w:val="0"/>
        <w:spacing w:line="360" w:lineRule="auto"/>
        <w:ind w:left="357" w:hanging="357"/>
        <w:outlineLvl w:val="1"/>
        <w:rPr>
          <w:sz w:val="24"/>
          <w:highlight w:val="none"/>
        </w:rPr>
      </w:pPr>
      <w:bookmarkStart w:id="682" w:name="_Toc127151751"/>
      <w:bookmarkStart w:id="683" w:name="_Toc164351644"/>
      <w:bookmarkStart w:id="684" w:name="_Toc164608664"/>
      <w:bookmarkStart w:id="685" w:name="_Toc305158818"/>
      <w:bookmarkStart w:id="686" w:name="_Toc264969240"/>
      <w:bookmarkStart w:id="687" w:name="_Toc195842915"/>
      <w:bookmarkStart w:id="688" w:name="_Toc151193720"/>
      <w:bookmarkStart w:id="689" w:name="_Toc149720843"/>
      <w:bookmarkStart w:id="690" w:name="_Toc151190177"/>
      <w:bookmarkStart w:id="691" w:name="_Toc151193938"/>
      <w:bookmarkStart w:id="692" w:name="_Toc151193792"/>
      <w:bookmarkStart w:id="693" w:name="_Toc151193648"/>
      <w:bookmarkStart w:id="694" w:name="_Toc127151550"/>
      <w:bookmarkStart w:id="695" w:name="_Ref467306978"/>
      <w:bookmarkStart w:id="696" w:name="_Toc151193864"/>
      <w:bookmarkStart w:id="697" w:name="_Ref467307204"/>
      <w:bookmarkStart w:id="698" w:name="_Toc150509301"/>
      <w:bookmarkStart w:id="699" w:name="_Toc164229245"/>
      <w:bookmarkStart w:id="700" w:name="_Toc142311052"/>
      <w:bookmarkStart w:id="701" w:name="_Toc226337246"/>
      <w:bookmarkStart w:id="702" w:name="_Toc265228388"/>
      <w:bookmarkStart w:id="703" w:name="_Toc164608819"/>
      <w:bookmarkStart w:id="704" w:name="_Ref467306377"/>
      <w:bookmarkStart w:id="705" w:name="_Toc226965823"/>
      <w:bookmarkStart w:id="706" w:name="_Toc226309794"/>
      <w:bookmarkStart w:id="707" w:name="_Toc150774650"/>
      <w:bookmarkStart w:id="708" w:name="_Toc150774755"/>
      <w:bookmarkStart w:id="709" w:name="_Toc226965740"/>
      <w:bookmarkStart w:id="710" w:name="_Toc150480788"/>
      <w:bookmarkStart w:id="711" w:name="_Toc164229391"/>
      <w:bookmarkStart w:id="712" w:name="_Toc305158892"/>
      <w:bookmarkStart w:id="713" w:name="_Toc127161464"/>
      <w:bookmarkStart w:id="714" w:name="_Toc520356175"/>
      <w:bookmarkStart w:id="715" w:name="_Ref467307062"/>
      <w:r>
        <w:rPr>
          <w:sz w:val="24"/>
          <w:highlight w:val="none"/>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667B5349">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6C99D0CC">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5899C4EB">
      <w:pPr>
        <w:numPr>
          <w:ilvl w:val="1"/>
          <w:numId w:val="8"/>
        </w:numPr>
        <w:tabs>
          <w:tab w:val="left" w:pos="1080"/>
          <w:tab w:val="left" w:pos="2014"/>
        </w:tabs>
        <w:snapToGrid w:val="0"/>
        <w:spacing w:line="360" w:lineRule="auto"/>
        <w:ind w:left="1077" w:hanging="720"/>
        <w:rPr>
          <w:sz w:val="24"/>
          <w:highlight w:val="none"/>
        </w:rPr>
      </w:pPr>
      <w:r>
        <w:rPr>
          <w:sz w:val="24"/>
          <w:highlight w:val="none"/>
        </w:rPr>
        <w:t>联合体中标的，联合体各方应当共同与采购人签订合同，就采购合同约定的事项向采购人承担连带责任。</w:t>
      </w:r>
    </w:p>
    <w:p w14:paraId="7C26FE84">
      <w:pPr>
        <w:numPr>
          <w:ilvl w:val="1"/>
          <w:numId w:val="8"/>
        </w:numPr>
        <w:tabs>
          <w:tab w:val="left" w:pos="1080"/>
          <w:tab w:val="left" w:pos="2014"/>
        </w:tabs>
        <w:snapToGrid w:val="0"/>
        <w:spacing w:line="360" w:lineRule="auto"/>
        <w:ind w:left="1077" w:hanging="720"/>
        <w:rPr>
          <w:sz w:val="24"/>
          <w:highlight w:val="none"/>
        </w:rPr>
      </w:pPr>
      <w:r>
        <w:rPr>
          <w:sz w:val="24"/>
          <w:highlight w:val="none"/>
        </w:rPr>
        <w:t>政府采购合同不能转包。</w:t>
      </w:r>
    </w:p>
    <w:p w14:paraId="2EFE4810">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1082E1FE">
      <w:pPr>
        <w:numPr>
          <w:ilvl w:val="1"/>
          <w:numId w:val="8"/>
        </w:numPr>
        <w:tabs>
          <w:tab w:val="left" w:pos="1080"/>
          <w:tab w:val="left" w:pos="2014"/>
        </w:tabs>
        <w:snapToGrid w:val="0"/>
        <w:spacing w:line="360" w:lineRule="auto"/>
        <w:ind w:left="1077" w:hanging="720"/>
        <w:rPr>
          <w:sz w:val="24"/>
          <w:highlight w:val="none"/>
        </w:rPr>
      </w:pPr>
      <w:r>
        <w:rPr>
          <w:sz w:val="24"/>
          <w:highlight w:val="none"/>
        </w:rPr>
        <w:t>“政采贷”融资指引：详见</w:t>
      </w:r>
      <w:r>
        <w:rPr>
          <w:rFonts w:eastAsiaTheme="minorEastAsia"/>
          <w:sz w:val="24"/>
          <w:highlight w:val="none"/>
        </w:rPr>
        <w:t>《投标人须知资料表》。</w:t>
      </w:r>
    </w:p>
    <w:bookmarkEnd w:id="679"/>
    <w:bookmarkEnd w:id="680"/>
    <w:bookmarkEnd w:id="681"/>
    <w:p w14:paraId="2B6BFB4B">
      <w:pPr>
        <w:numPr>
          <w:ilvl w:val="0"/>
          <w:numId w:val="8"/>
        </w:numPr>
        <w:tabs>
          <w:tab w:val="left" w:pos="360"/>
        </w:tabs>
        <w:snapToGrid w:val="0"/>
        <w:spacing w:line="360" w:lineRule="auto"/>
        <w:ind w:left="357" w:hanging="357"/>
        <w:outlineLvl w:val="1"/>
        <w:rPr>
          <w:sz w:val="24"/>
          <w:highlight w:val="none"/>
        </w:rPr>
      </w:pPr>
      <w:r>
        <w:rPr>
          <w:sz w:val="24"/>
          <w:highlight w:val="none"/>
        </w:rPr>
        <w:t>询问与质疑</w:t>
      </w:r>
    </w:p>
    <w:p w14:paraId="0BFE9230">
      <w:pPr>
        <w:numPr>
          <w:ilvl w:val="1"/>
          <w:numId w:val="8"/>
        </w:numPr>
        <w:tabs>
          <w:tab w:val="left" w:pos="1080"/>
          <w:tab w:val="left" w:pos="2014"/>
        </w:tabs>
        <w:snapToGrid w:val="0"/>
        <w:spacing w:line="360" w:lineRule="auto"/>
        <w:ind w:left="1077" w:hanging="720"/>
        <w:rPr>
          <w:sz w:val="24"/>
          <w:highlight w:val="none"/>
        </w:rPr>
      </w:pPr>
      <w:r>
        <w:rPr>
          <w:sz w:val="24"/>
          <w:highlight w:val="none"/>
        </w:rPr>
        <w:t>询问</w:t>
      </w:r>
    </w:p>
    <w:p w14:paraId="3CE36971">
      <w:pPr>
        <w:numPr>
          <w:ilvl w:val="2"/>
          <w:numId w:val="8"/>
        </w:numPr>
        <w:snapToGrid w:val="0"/>
        <w:spacing w:line="360" w:lineRule="auto"/>
        <w:rPr>
          <w:sz w:val="24"/>
          <w:highlight w:val="none"/>
        </w:rPr>
      </w:pPr>
      <w:bookmarkStart w:id="716"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《投标人须知资料表》。</w:t>
      </w:r>
      <w:bookmarkEnd w:id="716"/>
    </w:p>
    <w:p w14:paraId="64C5DCEF">
      <w:pPr>
        <w:numPr>
          <w:ilvl w:val="2"/>
          <w:numId w:val="8"/>
        </w:numPr>
        <w:snapToGrid w:val="0"/>
        <w:spacing w:line="360" w:lineRule="auto"/>
        <w:rPr>
          <w:sz w:val="24"/>
          <w:highlight w:val="none"/>
        </w:rPr>
      </w:pPr>
      <w:r>
        <w:rPr>
          <w:sz w:val="24"/>
          <w:highlight w:val="none"/>
        </w:rPr>
        <w:t>采购人或采购代理机构对供应商依法提出的询问，在3个工作日内作出答复，但答复的内容不得涉及商业秘密。</w:t>
      </w:r>
    </w:p>
    <w:p w14:paraId="584488F7">
      <w:pPr>
        <w:numPr>
          <w:ilvl w:val="1"/>
          <w:numId w:val="8"/>
        </w:numPr>
        <w:tabs>
          <w:tab w:val="left" w:pos="1080"/>
          <w:tab w:val="left" w:pos="2014"/>
        </w:tabs>
        <w:snapToGrid w:val="0"/>
        <w:spacing w:line="360" w:lineRule="auto"/>
        <w:ind w:left="1077" w:hanging="720"/>
        <w:rPr>
          <w:sz w:val="24"/>
          <w:highlight w:val="none"/>
        </w:rPr>
      </w:pPr>
      <w:r>
        <w:rPr>
          <w:sz w:val="24"/>
          <w:highlight w:val="none"/>
        </w:rPr>
        <w:t>质疑</w:t>
      </w:r>
    </w:p>
    <w:p w14:paraId="103FF4B9">
      <w:pPr>
        <w:numPr>
          <w:ilvl w:val="2"/>
          <w:numId w:val="8"/>
        </w:numPr>
        <w:snapToGrid w:val="0"/>
        <w:spacing w:line="360" w:lineRule="auto"/>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1EC5552F">
      <w:pPr>
        <w:numPr>
          <w:ilvl w:val="2"/>
          <w:numId w:val="8"/>
        </w:numPr>
        <w:snapToGrid w:val="0"/>
        <w:spacing w:line="360" w:lineRule="auto"/>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1C6C8551">
      <w:pPr>
        <w:numPr>
          <w:ilvl w:val="2"/>
          <w:numId w:val="8"/>
        </w:numPr>
        <w:snapToGrid w:val="0"/>
        <w:spacing w:line="360" w:lineRule="auto"/>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D7F6AD8">
      <w:pPr>
        <w:numPr>
          <w:ilvl w:val="2"/>
          <w:numId w:val="8"/>
        </w:numPr>
        <w:snapToGrid w:val="0"/>
        <w:spacing w:line="360" w:lineRule="auto"/>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5BD3218A">
      <w:pPr>
        <w:numPr>
          <w:ilvl w:val="1"/>
          <w:numId w:val="8"/>
        </w:numP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接收询问和质疑的联系部门、联系电话和通讯地址见《投标人须知资料表》。</w:t>
      </w:r>
    </w:p>
    <w:p w14:paraId="44DCE889">
      <w:pPr>
        <w:numPr>
          <w:ilvl w:val="0"/>
          <w:numId w:val="8"/>
        </w:numPr>
        <w:tabs>
          <w:tab w:val="left" w:pos="360"/>
        </w:tabs>
        <w:snapToGrid w:val="0"/>
        <w:spacing w:line="360" w:lineRule="auto"/>
        <w:ind w:left="357" w:hanging="357"/>
        <w:outlineLvl w:val="1"/>
        <w:rPr>
          <w:sz w:val="24"/>
          <w:highlight w:val="none"/>
        </w:rPr>
      </w:pPr>
      <w:r>
        <w:rPr>
          <w:sz w:val="24"/>
          <w:highlight w:val="none"/>
        </w:rPr>
        <w:t>代理费</w:t>
      </w:r>
    </w:p>
    <w:p w14:paraId="3995A82D">
      <w:pPr>
        <w:numPr>
          <w:ilvl w:val="1"/>
          <w:numId w:val="8"/>
        </w:numPr>
        <w:tabs>
          <w:tab w:val="left" w:pos="1080"/>
          <w:tab w:val="left" w:pos="2014"/>
        </w:tabs>
        <w:snapToGrid w:val="0"/>
        <w:spacing w:line="360" w:lineRule="auto"/>
        <w:ind w:left="1077" w:hanging="72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663C3C95">
      <w:pPr>
        <w:tabs>
          <w:tab w:val="left" w:pos="360"/>
          <w:tab w:val="left" w:pos="1080"/>
        </w:tabs>
        <w:snapToGrid w:val="0"/>
        <w:spacing w:line="360" w:lineRule="auto"/>
        <w:ind w:left="360"/>
        <w:rPr>
          <w:sz w:val="24"/>
          <w:highlight w:val="none"/>
        </w:rPr>
      </w:pPr>
    </w:p>
    <w:p w14:paraId="47F62021">
      <w:pPr>
        <w:spacing w:line="360" w:lineRule="auto"/>
        <w:jc w:val="center"/>
        <w:outlineLvl w:val="0"/>
        <w:rPr>
          <w:b/>
          <w:sz w:val="36"/>
          <w:szCs w:val="36"/>
          <w:highlight w:val="none"/>
        </w:rPr>
      </w:pPr>
      <w:bookmarkStart w:id="717" w:name="_Toc353873664"/>
      <w:bookmarkStart w:id="718" w:name="_Toc305158896"/>
      <w:bookmarkStart w:id="719" w:name="_Toc305158822"/>
      <w:bookmarkStart w:id="720" w:name="_Toc226965827"/>
      <w:bookmarkStart w:id="721" w:name="_Toc353873934"/>
      <w:bookmarkStart w:id="722" w:name="_Toc150480792"/>
      <w:bookmarkStart w:id="723" w:name="_Toc226337250"/>
      <w:bookmarkStart w:id="724" w:name="_Toc127151554"/>
      <w:bookmarkStart w:id="725" w:name="_Toc265228392"/>
      <w:bookmarkStart w:id="726" w:name="_Toc353825544"/>
      <w:bookmarkStart w:id="727" w:name="_Toc264969244"/>
      <w:bookmarkStart w:id="728" w:name="_Toc150774759"/>
      <w:bookmarkStart w:id="729" w:name="_Toc142311056"/>
      <w:r>
        <w:rPr>
          <w:sz w:val="24"/>
          <w:highlight w:val="none"/>
        </w:rPr>
        <w:br w:type="page"/>
      </w:r>
      <w:bookmarkStart w:id="730" w:name="_Toc99301421"/>
      <w:r>
        <w:rPr>
          <w:b/>
          <w:sz w:val="36"/>
          <w:szCs w:val="36"/>
          <w:highlight w:val="none"/>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sz w:val="36"/>
          <w:szCs w:val="36"/>
          <w:highlight w:val="none"/>
        </w:rPr>
        <w:t>资格审查</w:t>
      </w:r>
      <w:bookmarkEnd w:id="730"/>
      <w:bookmarkStart w:id="731" w:name="_Toc487900382"/>
    </w:p>
    <w:p w14:paraId="0A994D91">
      <w:pPr>
        <w:tabs>
          <w:tab w:val="left" w:pos="360"/>
          <w:tab w:val="left" w:pos="900"/>
        </w:tabs>
        <w:snapToGrid w:val="0"/>
        <w:spacing w:line="360" w:lineRule="auto"/>
        <w:jc w:val="center"/>
        <w:outlineLvl w:val="1"/>
        <w:rPr>
          <w:b/>
          <w:sz w:val="24"/>
          <w:highlight w:val="none"/>
        </w:rPr>
      </w:pPr>
      <w:bookmarkStart w:id="732" w:name="_Toc99301422"/>
      <w:r>
        <w:rPr>
          <w:b/>
          <w:sz w:val="24"/>
          <w:highlight w:val="none"/>
        </w:rPr>
        <w:t>一、资格审查程序</w:t>
      </w:r>
      <w:bookmarkEnd w:id="732"/>
    </w:p>
    <w:p w14:paraId="1FADA658">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05BADA3D">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34B09556">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0FF201FB">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3D484C14">
      <w:pPr>
        <w:widowControl/>
        <w:jc w:val="left"/>
        <w:rPr>
          <w:sz w:val="24"/>
          <w:highlight w:val="none"/>
        </w:rPr>
      </w:pPr>
    </w:p>
    <w:p w14:paraId="174BFF55">
      <w:pPr>
        <w:tabs>
          <w:tab w:val="left" w:pos="360"/>
          <w:tab w:val="left" w:pos="900"/>
        </w:tabs>
        <w:snapToGrid w:val="0"/>
        <w:spacing w:line="360" w:lineRule="auto"/>
        <w:jc w:val="center"/>
        <w:outlineLvl w:val="1"/>
        <w:rPr>
          <w:b/>
          <w:sz w:val="24"/>
          <w:highlight w:val="none"/>
        </w:rPr>
      </w:pPr>
      <w:bookmarkStart w:id="733" w:name="_Hlk143693557"/>
      <w:r>
        <w:rPr>
          <w:b/>
          <w:sz w:val="24"/>
          <w:highlight w:val="none"/>
        </w:rPr>
        <w:t>二、资格审查要求</w:t>
      </w:r>
      <w:bookmarkEnd w:id="733"/>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63AEE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7C897F6C">
            <w:pPr>
              <w:tabs>
                <w:tab w:val="left" w:pos="1080"/>
              </w:tabs>
              <w:snapToGrid w:val="0"/>
              <w:jc w:val="center"/>
              <w:rPr>
                <w:b/>
                <w:sz w:val="24"/>
                <w:highlight w:val="none"/>
              </w:rPr>
            </w:pPr>
            <w:bookmarkStart w:id="734" w:name="_Hlt487972895"/>
            <w:bookmarkEnd w:id="734"/>
            <w:bookmarkStart w:id="735" w:name="_Hlk143693460"/>
            <w:r>
              <w:rPr>
                <w:b/>
                <w:sz w:val="24"/>
                <w:highlight w:val="none"/>
              </w:rPr>
              <w:t>序号</w:t>
            </w:r>
          </w:p>
        </w:tc>
        <w:tc>
          <w:tcPr>
            <w:tcW w:w="1067" w:type="pct"/>
            <w:vAlign w:val="center"/>
          </w:tcPr>
          <w:p w14:paraId="32720532">
            <w:pPr>
              <w:tabs>
                <w:tab w:val="left" w:pos="1080"/>
              </w:tabs>
              <w:snapToGrid w:val="0"/>
              <w:jc w:val="center"/>
              <w:rPr>
                <w:b/>
                <w:sz w:val="24"/>
                <w:highlight w:val="none"/>
              </w:rPr>
            </w:pPr>
            <w:r>
              <w:rPr>
                <w:b/>
                <w:sz w:val="24"/>
                <w:highlight w:val="none"/>
              </w:rPr>
              <w:t>审查因素</w:t>
            </w:r>
          </w:p>
        </w:tc>
        <w:tc>
          <w:tcPr>
            <w:tcW w:w="2596" w:type="pct"/>
            <w:vAlign w:val="center"/>
          </w:tcPr>
          <w:p w14:paraId="3C250640">
            <w:pPr>
              <w:tabs>
                <w:tab w:val="left" w:pos="1080"/>
              </w:tabs>
              <w:snapToGrid w:val="0"/>
              <w:jc w:val="center"/>
              <w:rPr>
                <w:b/>
                <w:sz w:val="24"/>
                <w:highlight w:val="none"/>
              </w:rPr>
            </w:pPr>
            <w:r>
              <w:rPr>
                <w:b/>
                <w:sz w:val="24"/>
                <w:highlight w:val="none"/>
              </w:rPr>
              <w:t>审查内容</w:t>
            </w:r>
          </w:p>
        </w:tc>
        <w:tc>
          <w:tcPr>
            <w:tcW w:w="882" w:type="pct"/>
            <w:vAlign w:val="center"/>
          </w:tcPr>
          <w:p w14:paraId="7AEBE560">
            <w:pPr>
              <w:tabs>
                <w:tab w:val="left" w:pos="1080"/>
              </w:tabs>
              <w:snapToGrid w:val="0"/>
              <w:jc w:val="center"/>
              <w:rPr>
                <w:b/>
                <w:sz w:val="24"/>
                <w:highlight w:val="none"/>
              </w:rPr>
            </w:pPr>
            <w:r>
              <w:rPr>
                <w:b/>
                <w:sz w:val="24"/>
                <w:highlight w:val="none"/>
              </w:rPr>
              <w:t>格式要求</w:t>
            </w:r>
          </w:p>
        </w:tc>
      </w:tr>
      <w:tr w14:paraId="16B58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0E0B7C9">
            <w:pPr>
              <w:tabs>
                <w:tab w:val="left" w:pos="1080"/>
              </w:tabs>
              <w:snapToGrid w:val="0"/>
              <w:jc w:val="center"/>
              <w:rPr>
                <w:sz w:val="24"/>
                <w:highlight w:val="none"/>
              </w:rPr>
            </w:pPr>
            <w:r>
              <w:rPr>
                <w:sz w:val="24"/>
                <w:highlight w:val="none"/>
              </w:rPr>
              <w:t>1</w:t>
            </w:r>
          </w:p>
        </w:tc>
        <w:tc>
          <w:tcPr>
            <w:tcW w:w="1067" w:type="pct"/>
            <w:vAlign w:val="center"/>
          </w:tcPr>
          <w:p w14:paraId="5D8B782A">
            <w:pPr>
              <w:tabs>
                <w:tab w:val="left" w:pos="1080"/>
              </w:tabs>
              <w:snapToGrid w:val="0"/>
              <w:rPr>
                <w:sz w:val="24"/>
                <w:highlight w:val="none"/>
              </w:rPr>
            </w:pPr>
            <w:r>
              <w:rPr>
                <w:sz w:val="24"/>
                <w:highlight w:val="none"/>
              </w:rPr>
              <w:t>满足《中华人民共和国政府采购法》第二十二条规定</w:t>
            </w:r>
          </w:p>
        </w:tc>
        <w:tc>
          <w:tcPr>
            <w:tcW w:w="2596" w:type="pct"/>
            <w:vAlign w:val="center"/>
          </w:tcPr>
          <w:p w14:paraId="6682ACFA">
            <w:pPr>
              <w:tabs>
                <w:tab w:val="left" w:pos="1080"/>
              </w:tabs>
              <w:snapToGrid w:val="0"/>
              <w:rPr>
                <w:sz w:val="24"/>
                <w:highlight w:val="none"/>
              </w:rPr>
            </w:pPr>
            <w:r>
              <w:rPr>
                <w:sz w:val="24"/>
                <w:highlight w:val="none"/>
              </w:rPr>
              <w:t>具体规定见第一章《投标邀请》</w:t>
            </w:r>
          </w:p>
        </w:tc>
        <w:tc>
          <w:tcPr>
            <w:tcW w:w="882" w:type="pct"/>
            <w:vAlign w:val="center"/>
          </w:tcPr>
          <w:p w14:paraId="7B4E6851">
            <w:pPr>
              <w:tabs>
                <w:tab w:val="left" w:pos="1080"/>
              </w:tabs>
              <w:snapToGrid w:val="0"/>
              <w:rPr>
                <w:sz w:val="24"/>
                <w:highlight w:val="none"/>
              </w:rPr>
            </w:pPr>
          </w:p>
        </w:tc>
      </w:tr>
      <w:tr w14:paraId="3B4C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B1E61B1">
            <w:pPr>
              <w:tabs>
                <w:tab w:val="left" w:pos="1080"/>
              </w:tabs>
              <w:snapToGrid w:val="0"/>
              <w:jc w:val="center"/>
              <w:rPr>
                <w:sz w:val="24"/>
                <w:highlight w:val="none"/>
              </w:rPr>
            </w:pPr>
            <w:r>
              <w:rPr>
                <w:sz w:val="24"/>
                <w:highlight w:val="none"/>
              </w:rPr>
              <w:t>1-1</w:t>
            </w:r>
          </w:p>
        </w:tc>
        <w:tc>
          <w:tcPr>
            <w:tcW w:w="1067" w:type="pct"/>
            <w:vAlign w:val="center"/>
          </w:tcPr>
          <w:p w14:paraId="165DD1BD">
            <w:pPr>
              <w:tabs>
                <w:tab w:val="left" w:pos="1080"/>
              </w:tabs>
              <w:snapToGrid w:val="0"/>
              <w:rPr>
                <w:sz w:val="24"/>
                <w:highlight w:val="none"/>
              </w:rPr>
            </w:pPr>
            <w:r>
              <w:rPr>
                <w:sz w:val="24"/>
                <w:highlight w:val="none"/>
              </w:rPr>
              <w:t>营业执照等证明文件</w:t>
            </w:r>
          </w:p>
        </w:tc>
        <w:tc>
          <w:tcPr>
            <w:tcW w:w="2596" w:type="pct"/>
            <w:vAlign w:val="center"/>
          </w:tcPr>
          <w:p w14:paraId="2AD941AB">
            <w:pPr>
              <w:tabs>
                <w:tab w:val="left" w:pos="1080"/>
              </w:tabs>
              <w:snapToGrid w:val="0"/>
              <w:rPr>
                <w:sz w:val="24"/>
                <w:highlight w:val="none"/>
              </w:rPr>
            </w:pPr>
            <w:r>
              <w:rPr>
                <w:sz w:val="24"/>
                <w:highlight w:val="none"/>
              </w:rPr>
              <w:t>投标人为企业（包括合伙企业）的，应提供有效的“营业执照”；</w:t>
            </w:r>
          </w:p>
          <w:p w14:paraId="7F5D7BB1">
            <w:pPr>
              <w:tabs>
                <w:tab w:val="left" w:pos="1080"/>
              </w:tabs>
              <w:snapToGrid w:val="0"/>
              <w:rPr>
                <w:sz w:val="24"/>
                <w:highlight w:val="none"/>
              </w:rPr>
            </w:pPr>
            <w:r>
              <w:rPr>
                <w:sz w:val="24"/>
                <w:highlight w:val="none"/>
              </w:rPr>
              <w:t>投标人为事业单位的，应提供有效的“事业单位法人证书”；</w:t>
            </w:r>
          </w:p>
          <w:p w14:paraId="32FF0FFE">
            <w:pPr>
              <w:tabs>
                <w:tab w:val="left" w:pos="1080"/>
              </w:tabs>
              <w:snapToGrid w:val="0"/>
              <w:rPr>
                <w:sz w:val="24"/>
                <w:highlight w:val="none"/>
              </w:rPr>
            </w:pPr>
            <w:r>
              <w:rPr>
                <w:sz w:val="24"/>
                <w:highlight w:val="none"/>
              </w:rPr>
              <w:t>投标人是非企业机构的，应提供有效的“执业许可证”、“登记证书”等证明文件；</w:t>
            </w:r>
          </w:p>
          <w:p w14:paraId="57CD713D">
            <w:pPr>
              <w:tabs>
                <w:tab w:val="left" w:pos="1080"/>
              </w:tabs>
              <w:snapToGrid w:val="0"/>
              <w:rPr>
                <w:sz w:val="24"/>
                <w:highlight w:val="none"/>
              </w:rPr>
            </w:pPr>
            <w:r>
              <w:rPr>
                <w:sz w:val="24"/>
                <w:highlight w:val="none"/>
              </w:rPr>
              <w:t>投标人是个体工商户的，应提供有效的“个体工商户营业执照”；</w:t>
            </w:r>
          </w:p>
          <w:p w14:paraId="6FB91F30">
            <w:pPr>
              <w:tabs>
                <w:tab w:val="left" w:pos="1080"/>
              </w:tabs>
              <w:snapToGrid w:val="0"/>
              <w:rPr>
                <w:sz w:val="24"/>
                <w:highlight w:val="none"/>
              </w:rPr>
            </w:pPr>
            <w:r>
              <w:rPr>
                <w:sz w:val="24"/>
                <w:highlight w:val="none"/>
              </w:rPr>
              <w:t>投标人是自然人的，应提供有效的自然人身份证明。</w:t>
            </w:r>
          </w:p>
          <w:p w14:paraId="4AB754DD">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1B5B2C3C">
            <w:pPr>
              <w:tabs>
                <w:tab w:val="left" w:pos="1080"/>
              </w:tabs>
              <w:snapToGrid w:val="0"/>
              <w:rPr>
                <w:sz w:val="24"/>
                <w:highlight w:val="none"/>
              </w:rPr>
            </w:pPr>
            <w:r>
              <w:rPr>
                <w:sz w:val="24"/>
                <w:highlight w:val="none"/>
              </w:rPr>
              <w:t>提供证明文件的电子件或电子证照</w:t>
            </w:r>
          </w:p>
        </w:tc>
      </w:tr>
      <w:tr w14:paraId="1E4E9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350C8A">
            <w:pPr>
              <w:tabs>
                <w:tab w:val="left" w:pos="1080"/>
              </w:tabs>
              <w:snapToGrid w:val="0"/>
              <w:jc w:val="center"/>
              <w:rPr>
                <w:sz w:val="24"/>
                <w:highlight w:val="none"/>
              </w:rPr>
            </w:pPr>
            <w:r>
              <w:rPr>
                <w:sz w:val="24"/>
                <w:highlight w:val="none"/>
              </w:rPr>
              <w:t>1-2</w:t>
            </w:r>
          </w:p>
        </w:tc>
        <w:tc>
          <w:tcPr>
            <w:tcW w:w="1067" w:type="pct"/>
            <w:vAlign w:val="center"/>
          </w:tcPr>
          <w:p w14:paraId="1147019D">
            <w:pPr>
              <w:tabs>
                <w:tab w:val="left" w:pos="1080"/>
              </w:tabs>
              <w:snapToGrid w:val="0"/>
              <w:rPr>
                <w:sz w:val="24"/>
                <w:highlight w:val="none"/>
              </w:rPr>
            </w:pPr>
            <w:r>
              <w:rPr>
                <w:sz w:val="24"/>
                <w:highlight w:val="none"/>
              </w:rPr>
              <w:t>投标人资格声明书</w:t>
            </w:r>
          </w:p>
        </w:tc>
        <w:tc>
          <w:tcPr>
            <w:tcW w:w="2596" w:type="pct"/>
            <w:vAlign w:val="center"/>
          </w:tcPr>
          <w:p w14:paraId="59F58075">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2C577201">
            <w:pPr>
              <w:tabs>
                <w:tab w:val="left" w:pos="1080"/>
              </w:tabs>
              <w:snapToGrid w:val="0"/>
              <w:rPr>
                <w:sz w:val="24"/>
                <w:highlight w:val="none"/>
              </w:rPr>
            </w:pPr>
            <w:r>
              <w:rPr>
                <w:sz w:val="24"/>
                <w:highlight w:val="none"/>
              </w:rPr>
              <w:t>格式见《投标文件格式》</w:t>
            </w:r>
          </w:p>
        </w:tc>
      </w:tr>
      <w:tr w14:paraId="37ACC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CF0A479">
            <w:pPr>
              <w:tabs>
                <w:tab w:val="left" w:pos="1080"/>
              </w:tabs>
              <w:snapToGrid w:val="0"/>
              <w:jc w:val="center"/>
              <w:rPr>
                <w:sz w:val="24"/>
                <w:highlight w:val="none"/>
              </w:rPr>
            </w:pPr>
            <w:r>
              <w:rPr>
                <w:sz w:val="24"/>
                <w:highlight w:val="none"/>
              </w:rPr>
              <w:t>1-3</w:t>
            </w:r>
          </w:p>
        </w:tc>
        <w:tc>
          <w:tcPr>
            <w:tcW w:w="1067" w:type="pct"/>
            <w:vAlign w:val="center"/>
          </w:tcPr>
          <w:p w14:paraId="74C8D70A">
            <w:pPr>
              <w:tabs>
                <w:tab w:val="left" w:pos="1080"/>
              </w:tabs>
              <w:snapToGrid w:val="0"/>
              <w:rPr>
                <w:sz w:val="24"/>
                <w:highlight w:val="none"/>
              </w:rPr>
            </w:pPr>
            <w:r>
              <w:rPr>
                <w:sz w:val="24"/>
                <w:highlight w:val="none"/>
              </w:rPr>
              <w:t>投标人信用记录</w:t>
            </w:r>
          </w:p>
        </w:tc>
        <w:tc>
          <w:tcPr>
            <w:tcW w:w="2596" w:type="pct"/>
            <w:vAlign w:val="center"/>
          </w:tcPr>
          <w:p w14:paraId="632D36FB">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3F77297F">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6446EBD7">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08A9E2A0">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62005FA2">
            <w:pPr>
              <w:tabs>
                <w:tab w:val="left" w:pos="1080"/>
              </w:tabs>
              <w:snapToGrid w:val="0"/>
              <w:rPr>
                <w:sz w:val="24"/>
                <w:highlight w:val="none"/>
              </w:rPr>
            </w:pPr>
            <w:r>
              <w:rPr>
                <w:sz w:val="24"/>
                <w:highlight w:val="none"/>
              </w:rPr>
              <w:t>无须投标人提供，由采购人或采购代理机构查询。</w:t>
            </w:r>
          </w:p>
        </w:tc>
      </w:tr>
      <w:tr w14:paraId="1CF12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D7F941">
            <w:pPr>
              <w:tabs>
                <w:tab w:val="left" w:pos="1080"/>
              </w:tabs>
              <w:snapToGrid w:val="0"/>
              <w:jc w:val="center"/>
              <w:rPr>
                <w:sz w:val="24"/>
                <w:highlight w:val="none"/>
              </w:rPr>
            </w:pPr>
            <w:r>
              <w:rPr>
                <w:sz w:val="24"/>
                <w:highlight w:val="none"/>
              </w:rPr>
              <w:t>1-4</w:t>
            </w:r>
          </w:p>
        </w:tc>
        <w:tc>
          <w:tcPr>
            <w:tcW w:w="1067" w:type="pct"/>
            <w:vAlign w:val="center"/>
          </w:tcPr>
          <w:p w14:paraId="08634289">
            <w:pPr>
              <w:tabs>
                <w:tab w:val="left" w:pos="1080"/>
              </w:tabs>
              <w:snapToGrid w:val="0"/>
              <w:rPr>
                <w:sz w:val="24"/>
                <w:highlight w:val="none"/>
              </w:rPr>
            </w:pPr>
            <w:r>
              <w:rPr>
                <w:sz w:val="24"/>
                <w:highlight w:val="none"/>
              </w:rPr>
              <w:t>法律、行政法规规定的其他条件</w:t>
            </w:r>
          </w:p>
        </w:tc>
        <w:tc>
          <w:tcPr>
            <w:tcW w:w="2596" w:type="pct"/>
            <w:vAlign w:val="center"/>
          </w:tcPr>
          <w:p w14:paraId="1DCAB4EF">
            <w:pPr>
              <w:tabs>
                <w:tab w:val="left" w:pos="1080"/>
              </w:tabs>
              <w:snapToGrid w:val="0"/>
              <w:rPr>
                <w:sz w:val="24"/>
                <w:highlight w:val="none"/>
              </w:rPr>
            </w:pPr>
            <w:r>
              <w:rPr>
                <w:sz w:val="24"/>
                <w:highlight w:val="none"/>
              </w:rPr>
              <w:t>法律、行政法规规定的其他条件</w:t>
            </w:r>
          </w:p>
        </w:tc>
        <w:tc>
          <w:tcPr>
            <w:tcW w:w="882" w:type="pct"/>
            <w:vAlign w:val="center"/>
          </w:tcPr>
          <w:p w14:paraId="14214C26">
            <w:pPr>
              <w:tabs>
                <w:tab w:val="left" w:pos="1080"/>
              </w:tabs>
              <w:snapToGrid w:val="0"/>
              <w:jc w:val="center"/>
              <w:rPr>
                <w:sz w:val="24"/>
                <w:highlight w:val="none"/>
              </w:rPr>
            </w:pPr>
            <w:r>
              <w:rPr>
                <w:sz w:val="24"/>
                <w:highlight w:val="none"/>
              </w:rPr>
              <w:t>/</w:t>
            </w:r>
          </w:p>
        </w:tc>
      </w:tr>
      <w:tr w14:paraId="243CA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1E6DFEB">
            <w:pPr>
              <w:tabs>
                <w:tab w:val="left" w:pos="1080"/>
              </w:tabs>
              <w:snapToGrid w:val="0"/>
              <w:jc w:val="center"/>
              <w:rPr>
                <w:sz w:val="24"/>
                <w:highlight w:val="none"/>
              </w:rPr>
            </w:pPr>
            <w:r>
              <w:rPr>
                <w:sz w:val="24"/>
                <w:highlight w:val="none"/>
              </w:rPr>
              <w:t>2</w:t>
            </w:r>
          </w:p>
        </w:tc>
        <w:tc>
          <w:tcPr>
            <w:tcW w:w="1067" w:type="pct"/>
            <w:vAlign w:val="center"/>
          </w:tcPr>
          <w:p w14:paraId="69C85A3B">
            <w:pPr>
              <w:tabs>
                <w:tab w:val="left" w:pos="1080"/>
              </w:tabs>
              <w:snapToGrid w:val="0"/>
              <w:rPr>
                <w:sz w:val="24"/>
                <w:highlight w:val="none"/>
              </w:rPr>
            </w:pPr>
            <w:r>
              <w:rPr>
                <w:sz w:val="24"/>
                <w:highlight w:val="none"/>
              </w:rPr>
              <w:t>落实政府采购政策需满足的资格要求</w:t>
            </w:r>
          </w:p>
        </w:tc>
        <w:tc>
          <w:tcPr>
            <w:tcW w:w="2596" w:type="pct"/>
            <w:vAlign w:val="center"/>
          </w:tcPr>
          <w:p w14:paraId="6FDC011B">
            <w:pPr>
              <w:tabs>
                <w:tab w:val="left" w:pos="1080"/>
              </w:tabs>
              <w:snapToGrid w:val="0"/>
              <w:rPr>
                <w:sz w:val="24"/>
                <w:highlight w:val="none"/>
              </w:rPr>
            </w:pPr>
            <w:r>
              <w:rPr>
                <w:sz w:val="24"/>
                <w:highlight w:val="none"/>
              </w:rPr>
              <w:t>具体要求见第一章《投标邀请》</w:t>
            </w:r>
          </w:p>
        </w:tc>
        <w:tc>
          <w:tcPr>
            <w:tcW w:w="882" w:type="pct"/>
            <w:vAlign w:val="center"/>
          </w:tcPr>
          <w:p w14:paraId="4BD28A3D">
            <w:pPr>
              <w:tabs>
                <w:tab w:val="left" w:pos="1080"/>
              </w:tabs>
              <w:snapToGrid w:val="0"/>
              <w:rPr>
                <w:sz w:val="24"/>
                <w:highlight w:val="none"/>
              </w:rPr>
            </w:pPr>
          </w:p>
        </w:tc>
      </w:tr>
      <w:tr w14:paraId="7D9A8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0746F73">
            <w:pPr>
              <w:tabs>
                <w:tab w:val="left" w:pos="1080"/>
              </w:tabs>
              <w:snapToGrid w:val="0"/>
              <w:jc w:val="center"/>
              <w:rPr>
                <w:sz w:val="24"/>
                <w:highlight w:val="none"/>
              </w:rPr>
            </w:pPr>
            <w:r>
              <w:rPr>
                <w:sz w:val="24"/>
                <w:highlight w:val="none"/>
              </w:rPr>
              <w:t>2-1</w:t>
            </w:r>
          </w:p>
        </w:tc>
        <w:tc>
          <w:tcPr>
            <w:tcW w:w="1067" w:type="pct"/>
            <w:vAlign w:val="center"/>
          </w:tcPr>
          <w:p w14:paraId="3E6AACD1">
            <w:pPr>
              <w:tabs>
                <w:tab w:val="left" w:pos="1080"/>
              </w:tabs>
              <w:snapToGrid w:val="0"/>
              <w:rPr>
                <w:sz w:val="24"/>
                <w:highlight w:val="none"/>
              </w:rPr>
            </w:pPr>
            <w:r>
              <w:rPr>
                <w:sz w:val="24"/>
                <w:highlight w:val="none"/>
              </w:rPr>
              <w:t>中小企业政策证明文件</w:t>
            </w:r>
          </w:p>
        </w:tc>
        <w:tc>
          <w:tcPr>
            <w:tcW w:w="2596" w:type="pct"/>
            <w:vAlign w:val="center"/>
          </w:tcPr>
          <w:p w14:paraId="521B0978">
            <w:pPr>
              <w:tabs>
                <w:tab w:val="left" w:pos="1080"/>
              </w:tabs>
              <w:snapToGrid w:val="0"/>
              <w:rPr>
                <w:sz w:val="24"/>
                <w:highlight w:val="none"/>
              </w:rPr>
            </w:pPr>
            <w:r>
              <w:rPr>
                <w:sz w:val="24"/>
                <w:highlight w:val="none"/>
              </w:rPr>
              <w:t>具体要求见第一章《投标邀请》</w:t>
            </w:r>
          </w:p>
        </w:tc>
        <w:tc>
          <w:tcPr>
            <w:tcW w:w="882" w:type="pct"/>
            <w:vAlign w:val="center"/>
          </w:tcPr>
          <w:p w14:paraId="1239F961">
            <w:pPr>
              <w:tabs>
                <w:tab w:val="left" w:pos="1080"/>
              </w:tabs>
              <w:snapToGrid w:val="0"/>
              <w:rPr>
                <w:sz w:val="24"/>
                <w:highlight w:val="none"/>
              </w:rPr>
            </w:pPr>
          </w:p>
        </w:tc>
      </w:tr>
      <w:tr w14:paraId="73D56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81ED038">
            <w:pPr>
              <w:tabs>
                <w:tab w:val="left" w:pos="1080"/>
              </w:tabs>
              <w:snapToGrid w:val="0"/>
              <w:jc w:val="center"/>
              <w:rPr>
                <w:sz w:val="24"/>
                <w:highlight w:val="none"/>
              </w:rPr>
            </w:pPr>
            <w:r>
              <w:rPr>
                <w:sz w:val="24"/>
                <w:highlight w:val="none"/>
              </w:rPr>
              <w:t>2-1-1</w:t>
            </w:r>
          </w:p>
        </w:tc>
        <w:tc>
          <w:tcPr>
            <w:tcW w:w="1067" w:type="pct"/>
            <w:vAlign w:val="center"/>
          </w:tcPr>
          <w:p w14:paraId="1D60C575">
            <w:pPr>
              <w:tabs>
                <w:tab w:val="left" w:pos="1080"/>
              </w:tabs>
              <w:snapToGrid w:val="0"/>
              <w:rPr>
                <w:sz w:val="24"/>
                <w:highlight w:val="none"/>
              </w:rPr>
            </w:pPr>
            <w:r>
              <w:rPr>
                <w:sz w:val="24"/>
                <w:highlight w:val="none"/>
              </w:rPr>
              <w:t>中小企业证明文件</w:t>
            </w:r>
          </w:p>
        </w:tc>
        <w:tc>
          <w:tcPr>
            <w:tcW w:w="2596" w:type="pct"/>
            <w:vAlign w:val="center"/>
          </w:tcPr>
          <w:p w14:paraId="3DF23937">
            <w:pPr>
              <w:tabs>
                <w:tab w:val="left" w:pos="1080"/>
              </w:tabs>
              <w:snapToGrid w:val="0"/>
              <w:rPr>
                <w:sz w:val="24"/>
                <w:highlight w:val="none"/>
              </w:rPr>
            </w:pPr>
            <w:r>
              <w:rPr>
                <w:sz w:val="24"/>
                <w:highlight w:val="none"/>
              </w:rPr>
              <w:t>当本项目（包）涉及预留份额专门面向中小企业采购，此时建议在《资格证明文件》中提供。</w:t>
            </w:r>
          </w:p>
          <w:p w14:paraId="39BD68AA">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0B333E5A">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C7A0A67">
            <w:pPr>
              <w:tabs>
                <w:tab w:val="left" w:pos="1080"/>
              </w:tabs>
              <w:snapToGrid w:val="0"/>
              <w:rPr>
                <w:sz w:val="24"/>
                <w:highlight w:val="none"/>
              </w:rPr>
            </w:pPr>
            <w:r>
              <w:rPr>
                <w:sz w:val="24"/>
                <w:highlight w:val="none"/>
              </w:rPr>
              <w:t>格式见《投标文件格式》</w:t>
            </w:r>
          </w:p>
        </w:tc>
      </w:tr>
      <w:tr w14:paraId="58ADF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AC9AA69">
            <w:pPr>
              <w:tabs>
                <w:tab w:val="left" w:pos="1080"/>
              </w:tabs>
              <w:snapToGrid w:val="0"/>
              <w:jc w:val="center"/>
              <w:rPr>
                <w:sz w:val="24"/>
                <w:highlight w:val="none"/>
              </w:rPr>
            </w:pPr>
            <w:r>
              <w:rPr>
                <w:sz w:val="24"/>
                <w:highlight w:val="none"/>
              </w:rPr>
              <w:t>2-1-2</w:t>
            </w:r>
          </w:p>
        </w:tc>
        <w:tc>
          <w:tcPr>
            <w:tcW w:w="1067" w:type="pct"/>
            <w:vAlign w:val="center"/>
          </w:tcPr>
          <w:p w14:paraId="27CCF7BC">
            <w:pPr>
              <w:tabs>
                <w:tab w:val="left" w:pos="1080"/>
              </w:tabs>
              <w:snapToGrid w:val="0"/>
              <w:rPr>
                <w:sz w:val="24"/>
                <w:highlight w:val="none"/>
              </w:rPr>
            </w:pPr>
            <w:r>
              <w:rPr>
                <w:sz w:val="24"/>
                <w:highlight w:val="none"/>
              </w:rPr>
              <w:t>拟分包情况说明及分包意向协议</w:t>
            </w:r>
          </w:p>
        </w:tc>
        <w:tc>
          <w:tcPr>
            <w:tcW w:w="2596" w:type="pct"/>
            <w:vAlign w:val="center"/>
          </w:tcPr>
          <w:p w14:paraId="15DDDF51">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64EC024D">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07E2B62">
            <w:pPr>
              <w:tabs>
                <w:tab w:val="left" w:pos="1080"/>
              </w:tabs>
              <w:snapToGrid w:val="0"/>
              <w:rPr>
                <w:sz w:val="24"/>
                <w:highlight w:val="none"/>
              </w:rPr>
            </w:pPr>
            <w:r>
              <w:rPr>
                <w:sz w:val="24"/>
                <w:highlight w:val="none"/>
              </w:rPr>
              <w:t>格式见《投标文件格式》</w:t>
            </w:r>
          </w:p>
        </w:tc>
      </w:tr>
      <w:tr w14:paraId="563C4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96648E">
            <w:pPr>
              <w:tabs>
                <w:tab w:val="left" w:pos="1080"/>
              </w:tabs>
              <w:snapToGrid w:val="0"/>
              <w:jc w:val="center"/>
              <w:rPr>
                <w:sz w:val="24"/>
                <w:highlight w:val="none"/>
              </w:rPr>
            </w:pPr>
            <w:r>
              <w:rPr>
                <w:sz w:val="24"/>
                <w:highlight w:val="none"/>
              </w:rPr>
              <w:t>2-2</w:t>
            </w:r>
          </w:p>
        </w:tc>
        <w:tc>
          <w:tcPr>
            <w:tcW w:w="1067" w:type="pct"/>
            <w:vAlign w:val="center"/>
          </w:tcPr>
          <w:p w14:paraId="6116556F">
            <w:pPr>
              <w:tabs>
                <w:tab w:val="left" w:pos="1080"/>
              </w:tabs>
              <w:snapToGrid w:val="0"/>
              <w:rPr>
                <w:sz w:val="24"/>
                <w:highlight w:val="none"/>
              </w:rPr>
            </w:pPr>
            <w:r>
              <w:rPr>
                <w:sz w:val="24"/>
                <w:highlight w:val="none"/>
              </w:rPr>
              <w:t>其它落实政府采购政策的资格要求</w:t>
            </w:r>
          </w:p>
        </w:tc>
        <w:tc>
          <w:tcPr>
            <w:tcW w:w="2596" w:type="pct"/>
            <w:vAlign w:val="center"/>
          </w:tcPr>
          <w:p w14:paraId="34F3A720">
            <w:pPr>
              <w:tabs>
                <w:tab w:val="left" w:pos="1080"/>
              </w:tabs>
              <w:snapToGrid w:val="0"/>
              <w:rPr>
                <w:sz w:val="24"/>
                <w:highlight w:val="none"/>
              </w:rPr>
            </w:pPr>
            <w:r>
              <w:rPr>
                <w:sz w:val="24"/>
                <w:highlight w:val="none"/>
              </w:rPr>
              <w:t>如有，见第一章《投标邀请》</w:t>
            </w:r>
          </w:p>
        </w:tc>
        <w:tc>
          <w:tcPr>
            <w:tcW w:w="882" w:type="pct"/>
            <w:vAlign w:val="center"/>
          </w:tcPr>
          <w:p w14:paraId="38AF14B1">
            <w:pPr>
              <w:tabs>
                <w:tab w:val="left" w:pos="1080"/>
              </w:tabs>
              <w:snapToGrid w:val="0"/>
              <w:rPr>
                <w:sz w:val="24"/>
                <w:highlight w:val="none"/>
              </w:rPr>
            </w:pPr>
            <w:r>
              <w:rPr>
                <w:sz w:val="24"/>
                <w:highlight w:val="none"/>
              </w:rPr>
              <w:t>提供证明文件的电子件或电子证照</w:t>
            </w:r>
          </w:p>
        </w:tc>
      </w:tr>
      <w:tr w14:paraId="58E6E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2C7ECF">
            <w:pPr>
              <w:tabs>
                <w:tab w:val="left" w:pos="1080"/>
              </w:tabs>
              <w:snapToGrid w:val="0"/>
              <w:jc w:val="center"/>
              <w:rPr>
                <w:sz w:val="24"/>
                <w:highlight w:val="none"/>
              </w:rPr>
            </w:pPr>
            <w:r>
              <w:rPr>
                <w:sz w:val="24"/>
                <w:highlight w:val="none"/>
              </w:rPr>
              <w:t>3</w:t>
            </w:r>
          </w:p>
        </w:tc>
        <w:tc>
          <w:tcPr>
            <w:tcW w:w="1067" w:type="pct"/>
            <w:vAlign w:val="center"/>
          </w:tcPr>
          <w:p w14:paraId="1234713A">
            <w:pPr>
              <w:tabs>
                <w:tab w:val="left" w:pos="1080"/>
              </w:tabs>
              <w:snapToGrid w:val="0"/>
              <w:rPr>
                <w:sz w:val="24"/>
                <w:highlight w:val="none"/>
              </w:rPr>
            </w:pPr>
            <w:r>
              <w:rPr>
                <w:sz w:val="24"/>
                <w:highlight w:val="none"/>
              </w:rPr>
              <w:t>本项目的特定资格要求</w:t>
            </w:r>
          </w:p>
        </w:tc>
        <w:tc>
          <w:tcPr>
            <w:tcW w:w="2596" w:type="pct"/>
            <w:vAlign w:val="center"/>
          </w:tcPr>
          <w:p w14:paraId="1197767E">
            <w:pPr>
              <w:tabs>
                <w:tab w:val="left" w:pos="1080"/>
              </w:tabs>
              <w:snapToGrid w:val="0"/>
              <w:rPr>
                <w:sz w:val="24"/>
                <w:highlight w:val="none"/>
              </w:rPr>
            </w:pPr>
            <w:r>
              <w:rPr>
                <w:sz w:val="24"/>
                <w:highlight w:val="none"/>
              </w:rPr>
              <w:t>如有，见第一章《投标邀请》</w:t>
            </w:r>
          </w:p>
        </w:tc>
        <w:tc>
          <w:tcPr>
            <w:tcW w:w="882" w:type="pct"/>
            <w:vAlign w:val="center"/>
          </w:tcPr>
          <w:p w14:paraId="06B6AE9E">
            <w:pPr>
              <w:tabs>
                <w:tab w:val="left" w:pos="1080"/>
              </w:tabs>
              <w:snapToGrid w:val="0"/>
              <w:rPr>
                <w:sz w:val="24"/>
                <w:highlight w:val="none"/>
              </w:rPr>
            </w:pPr>
          </w:p>
        </w:tc>
      </w:tr>
      <w:tr w14:paraId="02992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391F24">
            <w:pPr>
              <w:tabs>
                <w:tab w:val="left" w:pos="1080"/>
              </w:tabs>
              <w:snapToGrid w:val="0"/>
              <w:jc w:val="center"/>
              <w:rPr>
                <w:sz w:val="24"/>
                <w:highlight w:val="none"/>
              </w:rPr>
            </w:pPr>
            <w:r>
              <w:rPr>
                <w:sz w:val="24"/>
                <w:highlight w:val="none"/>
              </w:rPr>
              <w:t>3-1</w:t>
            </w:r>
          </w:p>
        </w:tc>
        <w:tc>
          <w:tcPr>
            <w:tcW w:w="1067" w:type="pct"/>
            <w:vAlign w:val="center"/>
          </w:tcPr>
          <w:p w14:paraId="6A4634FA">
            <w:pPr>
              <w:tabs>
                <w:tab w:val="left" w:pos="1080"/>
              </w:tabs>
              <w:snapToGrid w:val="0"/>
              <w:rPr>
                <w:sz w:val="24"/>
                <w:highlight w:val="none"/>
              </w:rPr>
            </w:pPr>
            <w:r>
              <w:rPr>
                <w:sz w:val="24"/>
                <w:highlight w:val="none"/>
              </w:rPr>
              <w:t>本项目对于联合体的要求</w:t>
            </w:r>
          </w:p>
        </w:tc>
        <w:tc>
          <w:tcPr>
            <w:tcW w:w="2596" w:type="pct"/>
            <w:vAlign w:val="center"/>
          </w:tcPr>
          <w:p w14:paraId="1E6BAB38">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9C01698">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6C4C2C62">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05C552F1">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0E37B23E">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5C9458A5">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0E539B46">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5460A8B5">
            <w:pPr>
              <w:tabs>
                <w:tab w:val="left" w:pos="1080"/>
              </w:tabs>
              <w:snapToGrid w:val="0"/>
              <w:rPr>
                <w:sz w:val="24"/>
                <w:highlight w:val="none"/>
              </w:rPr>
            </w:pPr>
            <w:r>
              <w:rPr>
                <w:sz w:val="24"/>
                <w:highlight w:val="none"/>
              </w:rPr>
              <w:t>提供《联合协议》原件的电子件</w:t>
            </w:r>
          </w:p>
          <w:p w14:paraId="718DB788">
            <w:pPr>
              <w:tabs>
                <w:tab w:val="left" w:pos="1080"/>
              </w:tabs>
              <w:snapToGrid w:val="0"/>
              <w:rPr>
                <w:sz w:val="24"/>
                <w:highlight w:val="none"/>
              </w:rPr>
            </w:pPr>
            <w:r>
              <w:rPr>
                <w:sz w:val="24"/>
                <w:highlight w:val="none"/>
              </w:rPr>
              <w:t>格式见《投标文件格式》</w:t>
            </w:r>
          </w:p>
        </w:tc>
      </w:tr>
      <w:tr w14:paraId="769DE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C7D82DA">
            <w:pPr>
              <w:tabs>
                <w:tab w:val="left" w:pos="1080"/>
              </w:tabs>
              <w:snapToGrid w:val="0"/>
              <w:jc w:val="center"/>
              <w:rPr>
                <w:sz w:val="24"/>
                <w:highlight w:val="none"/>
              </w:rPr>
            </w:pPr>
            <w:r>
              <w:rPr>
                <w:sz w:val="24"/>
                <w:highlight w:val="none"/>
              </w:rPr>
              <w:t>3-2</w:t>
            </w:r>
          </w:p>
        </w:tc>
        <w:tc>
          <w:tcPr>
            <w:tcW w:w="1067" w:type="pct"/>
            <w:vAlign w:val="center"/>
          </w:tcPr>
          <w:p w14:paraId="24C360A2">
            <w:pPr>
              <w:tabs>
                <w:tab w:val="left" w:pos="1080"/>
              </w:tabs>
              <w:snapToGrid w:val="0"/>
              <w:rPr>
                <w:sz w:val="24"/>
                <w:highlight w:val="none"/>
              </w:rPr>
            </w:pPr>
            <w:r>
              <w:rPr>
                <w:sz w:val="24"/>
                <w:highlight w:val="none"/>
              </w:rPr>
              <w:t>政府购买服务承接主体的要求</w:t>
            </w:r>
          </w:p>
        </w:tc>
        <w:tc>
          <w:tcPr>
            <w:tcW w:w="2596" w:type="pct"/>
            <w:vAlign w:val="center"/>
          </w:tcPr>
          <w:p w14:paraId="2C6F3720">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169BE46D">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65FEC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652A457A">
            <w:pPr>
              <w:tabs>
                <w:tab w:val="left" w:pos="1080"/>
              </w:tabs>
              <w:snapToGrid w:val="0"/>
              <w:jc w:val="center"/>
              <w:rPr>
                <w:sz w:val="24"/>
                <w:highlight w:val="none"/>
              </w:rPr>
            </w:pPr>
            <w:r>
              <w:rPr>
                <w:sz w:val="24"/>
                <w:highlight w:val="none"/>
              </w:rPr>
              <w:t>3-3</w:t>
            </w:r>
          </w:p>
        </w:tc>
        <w:tc>
          <w:tcPr>
            <w:tcW w:w="1067" w:type="pct"/>
            <w:vAlign w:val="center"/>
          </w:tcPr>
          <w:p w14:paraId="47F7C6A3">
            <w:pPr>
              <w:tabs>
                <w:tab w:val="left" w:pos="1080"/>
              </w:tabs>
              <w:snapToGrid w:val="0"/>
              <w:rPr>
                <w:sz w:val="24"/>
                <w:highlight w:val="none"/>
              </w:rPr>
            </w:pPr>
            <w:r>
              <w:rPr>
                <w:sz w:val="24"/>
                <w:highlight w:val="none"/>
              </w:rPr>
              <w:t>其他特定资格要求</w:t>
            </w:r>
          </w:p>
        </w:tc>
        <w:tc>
          <w:tcPr>
            <w:tcW w:w="2596" w:type="pct"/>
            <w:vAlign w:val="center"/>
          </w:tcPr>
          <w:p w14:paraId="42C14AB7">
            <w:pPr>
              <w:tabs>
                <w:tab w:val="left" w:pos="1080"/>
              </w:tabs>
              <w:snapToGrid w:val="0"/>
              <w:rPr>
                <w:sz w:val="24"/>
                <w:highlight w:val="none"/>
              </w:rPr>
            </w:pPr>
            <w:r>
              <w:rPr>
                <w:color w:val="000000"/>
                <w:sz w:val="24"/>
                <w:highlight w:val="none"/>
              </w:rPr>
              <w:t>如有，见</w:t>
            </w:r>
            <w:r>
              <w:rPr>
                <w:sz w:val="24"/>
                <w:highlight w:val="none"/>
              </w:rPr>
              <w:t>第一章《投标邀请》</w:t>
            </w:r>
          </w:p>
          <w:p w14:paraId="7E7A8E4E">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7FAB93BE">
            <w:pPr>
              <w:tabs>
                <w:tab w:val="left" w:pos="1080"/>
              </w:tabs>
              <w:snapToGrid w:val="0"/>
              <w:rPr>
                <w:sz w:val="24"/>
                <w:highlight w:val="none"/>
              </w:rPr>
            </w:pPr>
            <w:r>
              <w:rPr>
                <w:sz w:val="24"/>
                <w:highlight w:val="none"/>
              </w:rPr>
              <w:t>提供证明文件的电子件或电子证照</w:t>
            </w:r>
          </w:p>
        </w:tc>
      </w:tr>
      <w:tr w14:paraId="7979E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FA18E4E">
            <w:pPr>
              <w:tabs>
                <w:tab w:val="left" w:pos="1080"/>
              </w:tabs>
              <w:snapToGrid w:val="0"/>
              <w:jc w:val="center"/>
              <w:rPr>
                <w:sz w:val="24"/>
                <w:highlight w:val="none"/>
              </w:rPr>
            </w:pPr>
            <w:r>
              <w:rPr>
                <w:sz w:val="24"/>
                <w:highlight w:val="none"/>
              </w:rPr>
              <w:t>4</w:t>
            </w:r>
          </w:p>
        </w:tc>
        <w:tc>
          <w:tcPr>
            <w:tcW w:w="1067" w:type="pct"/>
            <w:vAlign w:val="center"/>
          </w:tcPr>
          <w:p w14:paraId="6341DF06">
            <w:pPr>
              <w:tabs>
                <w:tab w:val="left" w:pos="1080"/>
              </w:tabs>
              <w:snapToGrid w:val="0"/>
              <w:rPr>
                <w:sz w:val="24"/>
                <w:highlight w:val="none"/>
              </w:rPr>
            </w:pPr>
            <w:r>
              <w:rPr>
                <w:sz w:val="24"/>
                <w:highlight w:val="none"/>
              </w:rPr>
              <w:t>投标保证金</w:t>
            </w:r>
          </w:p>
        </w:tc>
        <w:tc>
          <w:tcPr>
            <w:tcW w:w="2596" w:type="pct"/>
            <w:vAlign w:val="center"/>
          </w:tcPr>
          <w:p w14:paraId="743A594D">
            <w:pP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49E7A8B7">
            <w:pPr>
              <w:tabs>
                <w:tab w:val="left" w:pos="1080"/>
              </w:tabs>
              <w:snapToGrid w:val="0"/>
              <w:rPr>
                <w:sz w:val="24"/>
                <w:highlight w:val="none"/>
              </w:rPr>
            </w:pPr>
          </w:p>
        </w:tc>
      </w:tr>
      <w:tr w14:paraId="19123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C22488">
            <w:pPr>
              <w:tabs>
                <w:tab w:val="left" w:pos="1080"/>
              </w:tabs>
              <w:snapToGrid w:val="0"/>
              <w:jc w:val="center"/>
              <w:rPr>
                <w:sz w:val="24"/>
                <w:highlight w:val="none"/>
              </w:rPr>
            </w:pPr>
            <w:r>
              <w:rPr>
                <w:sz w:val="24"/>
                <w:highlight w:val="none"/>
              </w:rPr>
              <w:t>5</w:t>
            </w:r>
          </w:p>
        </w:tc>
        <w:tc>
          <w:tcPr>
            <w:tcW w:w="1067" w:type="pct"/>
            <w:vAlign w:val="center"/>
          </w:tcPr>
          <w:p w14:paraId="71A9C310">
            <w:pPr>
              <w:tabs>
                <w:tab w:val="left" w:pos="1080"/>
              </w:tabs>
              <w:snapToGrid w:val="0"/>
              <w:rPr>
                <w:sz w:val="24"/>
                <w:highlight w:val="none"/>
              </w:rPr>
            </w:pPr>
            <w:r>
              <w:rPr>
                <w:sz w:val="24"/>
                <w:highlight w:val="none"/>
              </w:rPr>
              <w:t>获取招标文件</w:t>
            </w:r>
          </w:p>
        </w:tc>
        <w:tc>
          <w:tcPr>
            <w:tcW w:w="2596" w:type="pct"/>
            <w:vAlign w:val="center"/>
          </w:tcPr>
          <w:p w14:paraId="22808FBA">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4E8775CE">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749F41EE">
            <w:pPr>
              <w:tabs>
                <w:tab w:val="left" w:pos="1080"/>
              </w:tabs>
              <w:snapToGrid w:val="0"/>
              <w:rPr>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5"/>
    </w:tbl>
    <w:p w14:paraId="57E52087">
      <w:pPr>
        <w:widowControl/>
        <w:jc w:val="left"/>
        <w:rPr>
          <w:sz w:val="24"/>
          <w:highlight w:val="none"/>
        </w:rPr>
      </w:pPr>
      <w:bookmarkStart w:id="736" w:name="_Hlt487900425"/>
      <w:bookmarkEnd w:id="736"/>
      <w:bookmarkStart w:id="737" w:name="_Hlt522424701"/>
      <w:bookmarkEnd w:id="737"/>
      <w:bookmarkStart w:id="738" w:name="_Toc127161490"/>
      <w:bookmarkStart w:id="739" w:name="_Toc353825550"/>
      <w:bookmarkStart w:id="740" w:name="_Toc127151779"/>
      <w:bookmarkStart w:id="741" w:name="_Toc226965858"/>
      <w:bookmarkStart w:id="742" w:name="_Toc353873940"/>
      <w:r>
        <w:rPr>
          <w:sz w:val="24"/>
          <w:highlight w:val="none"/>
        </w:rPr>
        <w:br w:type="page"/>
      </w:r>
    </w:p>
    <w:p w14:paraId="2217FB61">
      <w:pPr>
        <w:spacing w:line="360" w:lineRule="auto"/>
        <w:jc w:val="center"/>
        <w:outlineLvl w:val="0"/>
        <w:rPr>
          <w:b/>
          <w:sz w:val="36"/>
          <w:szCs w:val="36"/>
          <w:highlight w:val="none"/>
        </w:rPr>
      </w:pPr>
      <w:bookmarkStart w:id="743" w:name="_Toc99301423"/>
      <w:r>
        <w:rPr>
          <w:b/>
          <w:sz w:val="36"/>
          <w:szCs w:val="36"/>
          <w:highlight w:val="none"/>
        </w:rPr>
        <w:t xml:space="preserve">第四章   </w:t>
      </w:r>
      <w:bookmarkEnd w:id="738"/>
      <w:bookmarkEnd w:id="739"/>
      <w:bookmarkEnd w:id="740"/>
      <w:bookmarkEnd w:id="741"/>
      <w:bookmarkEnd w:id="742"/>
      <w:bookmarkStart w:id="744" w:name="_Hlt164229061"/>
      <w:bookmarkEnd w:id="744"/>
      <w:r>
        <w:rPr>
          <w:b/>
          <w:sz w:val="36"/>
          <w:szCs w:val="36"/>
          <w:highlight w:val="none"/>
        </w:rPr>
        <w:t>评标程序、评标方法和评标标准</w:t>
      </w:r>
      <w:bookmarkEnd w:id="743"/>
    </w:p>
    <w:p w14:paraId="792D1F92">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6D2D9FEF">
      <w:pPr>
        <w:numPr>
          <w:ilvl w:val="0"/>
          <w:numId w:val="12"/>
        </w:numPr>
        <w:tabs>
          <w:tab w:val="left" w:pos="360"/>
        </w:tabs>
        <w:snapToGrid w:val="0"/>
        <w:spacing w:line="360" w:lineRule="auto"/>
        <w:outlineLvl w:val="1"/>
        <w:rPr>
          <w:sz w:val="24"/>
          <w:highlight w:val="none"/>
        </w:rPr>
      </w:pPr>
      <w:bookmarkStart w:id="745" w:name="_Toc226965814"/>
      <w:bookmarkStart w:id="746" w:name="_Toc164229236"/>
      <w:bookmarkStart w:id="747" w:name="_Toc305158809"/>
      <w:bookmarkStart w:id="748" w:name="_Toc127161455"/>
      <w:bookmarkStart w:id="749" w:name="_Toc127151541"/>
      <w:bookmarkStart w:id="750" w:name="_Toc226337237"/>
      <w:bookmarkStart w:id="751" w:name="_Toc151193855"/>
      <w:bookmarkStart w:id="752" w:name="_Toc150480779"/>
      <w:bookmarkStart w:id="753" w:name="_Toc164608810"/>
      <w:bookmarkStart w:id="754" w:name="_Toc151190168"/>
      <w:bookmarkStart w:id="755" w:name="_Toc151193783"/>
      <w:bookmarkStart w:id="756" w:name="_Toc149720834"/>
      <w:bookmarkStart w:id="757" w:name="_Toc164608655"/>
      <w:bookmarkStart w:id="758" w:name="_Toc264969231"/>
      <w:bookmarkStart w:id="759" w:name="_Toc226309785"/>
      <w:bookmarkStart w:id="760" w:name="_Toc150774641"/>
      <w:bookmarkStart w:id="761" w:name="_Toc142311043"/>
      <w:bookmarkStart w:id="762" w:name="_Toc265228379"/>
      <w:bookmarkStart w:id="763" w:name="_Toc150509292"/>
      <w:bookmarkStart w:id="764" w:name="_Toc164229382"/>
      <w:bookmarkStart w:id="765" w:name="_Toc151193711"/>
      <w:bookmarkStart w:id="766" w:name="_Toc195842906"/>
      <w:bookmarkStart w:id="767" w:name="_Toc151193639"/>
      <w:bookmarkStart w:id="768" w:name="_Toc305158883"/>
      <w:bookmarkStart w:id="769" w:name="_Toc150774746"/>
      <w:bookmarkStart w:id="770" w:name="_Toc127151742"/>
      <w:bookmarkStart w:id="771" w:name="_Toc226965731"/>
      <w:bookmarkStart w:id="772" w:name="_Toc164351635"/>
      <w:bookmarkStart w:id="773" w:name="_Toc151193929"/>
      <w:bookmarkStart w:id="774" w:name="_Toc353825551"/>
      <w:bookmarkStart w:id="775" w:name="_Toc353873941"/>
      <w:bookmarkStart w:id="776" w:name="_Toc305158823"/>
      <w:bookmarkStart w:id="777" w:name="_Toc226965828"/>
      <w:bookmarkStart w:id="778" w:name="_Toc150774760"/>
      <w:bookmarkStart w:id="779" w:name="_Toc142311057"/>
      <w:bookmarkStart w:id="780" w:name="_Toc226337251"/>
      <w:bookmarkStart w:id="781" w:name="_Toc265228393"/>
      <w:bookmarkStart w:id="782" w:name="_Toc150480793"/>
      <w:bookmarkStart w:id="783" w:name="_Toc264969245"/>
      <w:bookmarkStart w:id="784" w:name="_Toc127151555"/>
      <w:bookmarkStart w:id="785" w:name="_Toc353873935"/>
      <w:bookmarkStart w:id="786" w:name="_Toc195842920"/>
      <w:bookmarkStart w:id="787" w:name="_Toc305158897"/>
      <w:bookmarkStart w:id="788" w:name="_Toc353825545"/>
      <w:bookmarkStart w:id="789" w:name="_Toc353873665"/>
      <w:r>
        <w:rPr>
          <w:sz w:val="24"/>
          <w:highlight w:val="none"/>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301CADEC">
      <w:pPr>
        <w:numPr>
          <w:ilvl w:val="1"/>
          <w:numId w:val="12"/>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90" w:name="_Toc520356167"/>
    </w:p>
    <w:p w14:paraId="5FACF8F8">
      <w:pPr>
        <w:numPr>
          <w:ilvl w:val="1"/>
          <w:numId w:val="12"/>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highlight w:val="none"/>
        </w:rPr>
        <w:t>要求的，</w:t>
      </w:r>
      <w:r>
        <w:rPr>
          <w:b/>
          <w:sz w:val="24"/>
          <w:highlight w:val="none"/>
        </w:rPr>
        <w:t>投标无效</w:t>
      </w:r>
      <w:r>
        <w:rPr>
          <w:sz w:val="24"/>
          <w:highlight w:val="none"/>
        </w:rPr>
        <w:t>。</w:t>
      </w:r>
    </w:p>
    <w:p w14:paraId="31533847">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69FC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1CBFA019">
            <w:pPr>
              <w:widowControl/>
              <w:jc w:val="center"/>
              <w:rPr>
                <w:b/>
                <w:color w:val="000000"/>
                <w:kern w:val="0"/>
                <w:sz w:val="24"/>
                <w:highlight w:val="none"/>
              </w:rPr>
            </w:pPr>
            <w:r>
              <w:rPr>
                <w:b/>
                <w:color w:val="000000"/>
                <w:kern w:val="0"/>
                <w:sz w:val="24"/>
                <w:highlight w:val="none"/>
              </w:rPr>
              <w:t>序号</w:t>
            </w:r>
          </w:p>
        </w:tc>
        <w:tc>
          <w:tcPr>
            <w:tcW w:w="975" w:type="pct"/>
            <w:shd w:val="clear" w:color="auto" w:fill="auto"/>
            <w:vAlign w:val="center"/>
          </w:tcPr>
          <w:p w14:paraId="06FB8E18">
            <w:pPr>
              <w:widowControl/>
              <w:jc w:val="center"/>
              <w:rPr>
                <w:b/>
                <w:color w:val="000000"/>
                <w:kern w:val="0"/>
                <w:sz w:val="24"/>
                <w:highlight w:val="none"/>
              </w:rPr>
            </w:pPr>
            <w:r>
              <w:rPr>
                <w:b/>
                <w:color w:val="000000"/>
                <w:kern w:val="0"/>
                <w:sz w:val="24"/>
                <w:highlight w:val="none"/>
              </w:rPr>
              <w:t>审查因素</w:t>
            </w:r>
          </w:p>
        </w:tc>
        <w:tc>
          <w:tcPr>
            <w:tcW w:w="3620" w:type="pct"/>
            <w:shd w:val="clear" w:color="auto" w:fill="auto"/>
            <w:vAlign w:val="center"/>
          </w:tcPr>
          <w:p w14:paraId="34FACD8D">
            <w:pPr>
              <w:widowControl/>
              <w:jc w:val="center"/>
              <w:rPr>
                <w:b/>
                <w:color w:val="000000"/>
                <w:kern w:val="0"/>
                <w:sz w:val="24"/>
                <w:highlight w:val="none"/>
              </w:rPr>
            </w:pPr>
            <w:r>
              <w:rPr>
                <w:b/>
                <w:color w:val="000000"/>
                <w:kern w:val="0"/>
                <w:sz w:val="24"/>
                <w:highlight w:val="none"/>
              </w:rPr>
              <w:t>审查内容</w:t>
            </w:r>
          </w:p>
        </w:tc>
      </w:tr>
      <w:tr w14:paraId="2188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05D4DE">
            <w:pPr>
              <w:widowControl/>
              <w:jc w:val="center"/>
              <w:rPr>
                <w:color w:val="000000"/>
                <w:kern w:val="0"/>
                <w:sz w:val="24"/>
                <w:highlight w:val="none"/>
              </w:rPr>
            </w:pPr>
            <w:r>
              <w:rPr>
                <w:color w:val="000000"/>
                <w:kern w:val="0"/>
                <w:sz w:val="24"/>
                <w:highlight w:val="none"/>
              </w:rPr>
              <w:t>1</w:t>
            </w:r>
          </w:p>
        </w:tc>
        <w:tc>
          <w:tcPr>
            <w:tcW w:w="975" w:type="pct"/>
            <w:shd w:val="clear" w:color="auto" w:fill="auto"/>
            <w:vAlign w:val="center"/>
          </w:tcPr>
          <w:p w14:paraId="2597CC64">
            <w:pPr>
              <w:widowControl/>
              <w:jc w:val="left"/>
              <w:rPr>
                <w:color w:val="000000"/>
                <w:kern w:val="0"/>
                <w:sz w:val="24"/>
                <w:highlight w:val="none"/>
              </w:rPr>
            </w:pPr>
            <w:r>
              <w:rPr>
                <w:color w:val="000000"/>
                <w:kern w:val="0"/>
                <w:sz w:val="24"/>
                <w:highlight w:val="none"/>
              </w:rPr>
              <w:t>授权委托书</w:t>
            </w:r>
          </w:p>
        </w:tc>
        <w:tc>
          <w:tcPr>
            <w:tcW w:w="3620" w:type="pct"/>
            <w:shd w:val="clear" w:color="auto" w:fill="auto"/>
            <w:vAlign w:val="center"/>
          </w:tcPr>
          <w:p w14:paraId="20B50C75">
            <w:pPr>
              <w:widowControl/>
              <w:jc w:val="left"/>
              <w:rPr>
                <w:color w:val="000000"/>
                <w:kern w:val="0"/>
                <w:sz w:val="24"/>
                <w:highlight w:val="none"/>
              </w:rPr>
            </w:pPr>
            <w:r>
              <w:rPr>
                <w:color w:val="000000"/>
                <w:kern w:val="0"/>
                <w:sz w:val="24"/>
                <w:highlight w:val="none"/>
              </w:rPr>
              <w:t>按招标文件要求提供授权委托书；</w:t>
            </w:r>
          </w:p>
        </w:tc>
      </w:tr>
      <w:tr w14:paraId="447D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9D96A2A">
            <w:pPr>
              <w:widowControl/>
              <w:jc w:val="center"/>
              <w:rPr>
                <w:color w:val="000000"/>
                <w:kern w:val="0"/>
                <w:sz w:val="24"/>
                <w:highlight w:val="none"/>
              </w:rPr>
            </w:pPr>
            <w:r>
              <w:rPr>
                <w:color w:val="000000"/>
                <w:kern w:val="0"/>
                <w:sz w:val="24"/>
                <w:highlight w:val="none"/>
              </w:rPr>
              <w:t>2</w:t>
            </w:r>
          </w:p>
        </w:tc>
        <w:tc>
          <w:tcPr>
            <w:tcW w:w="975" w:type="pct"/>
            <w:shd w:val="clear" w:color="auto" w:fill="auto"/>
            <w:vAlign w:val="center"/>
          </w:tcPr>
          <w:p w14:paraId="30BF5803">
            <w:pPr>
              <w:widowControl/>
              <w:jc w:val="left"/>
              <w:rPr>
                <w:color w:val="000000"/>
                <w:kern w:val="0"/>
                <w:sz w:val="24"/>
                <w:highlight w:val="none"/>
              </w:rPr>
            </w:pPr>
            <w:r>
              <w:rPr>
                <w:color w:val="000000"/>
                <w:kern w:val="0"/>
                <w:sz w:val="24"/>
                <w:highlight w:val="none"/>
              </w:rPr>
              <w:t>投标完整性</w:t>
            </w:r>
          </w:p>
        </w:tc>
        <w:tc>
          <w:tcPr>
            <w:tcW w:w="3620" w:type="pct"/>
            <w:shd w:val="clear" w:color="auto" w:fill="auto"/>
            <w:vAlign w:val="center"/>
          </w:tcPr>
          <w:p w14:paraId="71961C70">
            <w:pPr>
              <w:widowControl/>
              <w:jc w:val="left"/>
              <w:rPr>
                <w:color w:val="000000"/>
                <w:kern w:val="0"/>
                <w:sz w:val="24"/>
                <w:highlight w:val="none"/>
              </w:rPr>
            </w:pPr>
            <w:r>
              <w:rPr>
                <w:sz w:val="24"/>
                <w:highlight w:val="none"/>
              </w:rPr>
              <w:t>未将一个采购包中的内容拆分投标；</w:t>
            </w:r>
          </w:p>
        </w:tc>
      </w:tr>
      <w:tr w14:paraId="0270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AC19119">
            <w:pPr>
              <w:widowControl/>
              <w:jc w:val="center"/>
              <w:rPr>
                <w:color w:val="000000"/>
                <w:kern w:val="0"/>
                <w:sz w:val="24"/>
                <w:highlight w:val="none"/>
              </w:rPr>
            </w:pPr>
            <w:r>
              <w:rPr>
                <w:color w:val="000000"/>
                <w:kern w:val="0"/>
                <w:sz w:val="24"/>
                <w:highlight w:val="none"/>
              </w:rPr>
              <w:t>3</w:t>
            </w:r>
          </w:p>
        </w:tc>
        <w:tc>
          <w:tcPr>
            <w:tcW w:w="975" w:type="pct"/>
            <w:shd w:val="clear" w:color="auto" w:fill="auto"/>
            <w:vAlign w:val="center"/>
          </w:tcPr>
          <w:p w14:paraId="7F78AC73">
            <w:pPr>
              <w:widowControl/>
              <w:jc w:val="left"/>
              <w:rPr>
                <w:color w:val="000000"/>
                <w:kern w:val="0"/>
                <w:sz w:val="24"/>
                <w:highlight w:val="none"/>
              </w:rPr>
            </w:pPr>
            <w:r>
              <w:rPr>
                <w:color w:val="000000"/>
                <w:kern w:val="0"/>
                <w:sz w:val="24"/>
                <w:highlight w:val="none"/>
              </w:rPr>
              <w:t>投标报价</w:t>
            </w:r>
          </w:p>
        </w:tc>
        <w:tc>
          <w:tcPr>
            <w:tcW w:w="3620" w:type="pct"/>
            <w:shd w:val="clear" w:color="auto" w:fill="auto"/>
            <w:vAlign w:val="center"/>
          </w:tcPr>
          <w:p w14:paraId="4357C8D3">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63CE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2AA101">
            <w:pPr>
              <w:widowControl/>
              <w:jc w:val="center"/>
              <w:rPr>
                <w:color w:val="000000"/>
                <w:kern w:val="0"/>
                <w:sz w:val="24"/>
                <w:highlight w:val="none"/>
              </w:rPr>
            </w:pPr>
            <w:r>
              <w:rPr>
                <w:color w:val="000000"/>
                <w:kern w:val="0"/>
                <w:sz w:val="24"/>
                <w:highlight w:val="none"/>
              </w:rPr>
              <w:t>4</w:t>
            </w:r>
          </w:p>
        </w:tc>
        <w:tc>
          <w:tcPr>
            <w:tcW w:w="975" w:type="pct"/>
            <w:shd w:val="clear" w:color="auto" w:fill="auto"/>
            <w:vAlign w:val="center"/>
          </w:tcPr>
          <w:p w14:paraId="67ACB535">
            <w:pPr>
              <w:widowControl/>
              <w:jc w:val="left"/>
              <w:rPr>
                <w:color w:val="000000"/>
                <w:kern w:val="0"/>
                <w:sz w:val="24"/>
                <w:highlight w:val="none"/>
              </w:rPr>
            </w:pPr>
            <w:r>
              <w:rPr>
                <w:color w:val="000000"/>
                <w:kern w:val="0"/>
                <w:sz w:val="24"/>
                <w:highlight w:val="none"/>
              </w:rPr>
              <w:t>报价唯一性</w:t>
            </w:r>
          </w:p>
        </w:tc>
        <w:tc>
          <w:tcPr>
            <w:tcW w:w="3620" w:type="pct"/>
            <w:shd w:val="clear" w:color="auto" w:fill="auto"/>
            <w:vAlign w:val="center"/>
          </w:tcPr>
          <w:p w14:paraId="4C4193D0">
            <w:pPr>
              <w:widowControl/>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3E5E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7CABA7">
            <w:pPr>
              <w:widowControl/>
              <w:jc w:val="center"/>
              <w:rPr>
                <w:color w:val="000000"/>
                <w:kern w:val="0"/>
                <w:sz w:val="24"/>
                <w:highlight w:val="none"/>
              </w:rPr>
            </w:pPr>
            <w:r>
              <w:rPr>
                <w:color w:val="000000"/>
                <w:kern w:val="0"/>
                <w:sz w:val="24"/>
                <w:highlight w:val="none"/>
              </w:rPr>
              <w:t>5</w:t>
            </w:r>
          </w:p>
        </w:tc>
        <w:tc>
          <w:tcPr>
            <w:tcW w:w="975" w:type="pct"/>
            <w:shd w:val="clear" w:color="auto" w:fill="auto"/>
            <w:vAlign w:val="center"/>
          </w:tcPr>
          <w:p w14:paraId="6D0C5487">
            <w:pPr>
              <w:widowControl/>
              <w:jc w:val="left"/>
              <w:rPr>
                <w:color w:val="000000"/>
                <w:kern w:val="0"/>
                <w:sz w:val="24"/>
                <w:highlight w:val="none"/>
              </w:rPr>
            </w:pPr>
            <w:r>
              <w:rPr>
                <w:color w:val="000000"/>
                <w:kern w:val="0"/>
                <w:sz w:val="24"/>
                <w:highlight w:val="none"/>
              </w:rPr>
              <w:t>投标有效期</w:t>
            </w:r>
          </w:p>
        </w:tc>
        <w:tc>
          <w:tcPr>
            <w:tcW w:w="3620" w:type="pct"/>
            <w:shd w:val="clear" w:color="auto" w:fill="auto"/>
            <w:vAlign w:val="center"/>
          </w:tcPr>
          <w:p w14:paraId="2BB0BBC6">
            <w:pPr>
              <w:widowControl/>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6DE0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FE2E2">
            <w:pPr>
              <w:widowControl/>
              <w:jc w:val="center"/>
              <w:rPr>
                <w:color w:val="000000"/>
                <w:kern w:val="0"/>
                <w:sz w:val="24"/>
                <w:highlight w:val="none"/>
              </w:rPr>
            </w:pPr>
            <w:r>
              <w:rPr>
                <w:color w:val="000000"/>
                <w:kern w:val="0"/>
                <w:sz w:val="24"/>
                <w:highlight w:val="none"/>
              </w:rPr>
              <w:t>6</w:t>
            </w:r>
          </w:p>
        </w:tc>
        <w:tc>
          <w:tcPr>
            <w:tcW w:w="975" w:type="pct"/>
            <w:shd w:val="clear" w:color="auto" w:fill="auto"/>
            <w:vAlign w:val="center"/>
          </w:tcPr>
          <w:p w14:paraId="7976ECB7">
            <w:pPr>
              <w:widowControl/>
              <w:jc w:val="left"/>
              <w:rPr>
                <w:color w:val="000000"/>
                <w:kern w:val="0"/>
                <w:sz w:val="24"/>
                <w:highlight w:val="none"/>
              </w:rPr>
            </w:pPr>
            <w:r>
              <w:rPr>
                <w:color w:val="000000"/>
                <w:kern w:val="0"/>
                <w:sz w:val="24"/>
                <w:highlight w:val="none"/>
              </w:rPr>
              <w:t>实质性格式</w:t>
            </w:r>
          </w:p>
        </w:tc>
        <w:tc>
          <w:tcPr>
            <w:tcW w:w="3620" w:type="pct"/>
            <w:shd w:val="clear" w:color="auto" w:fill="auto"/>
            <w:vAlign w:val="center"/>
          </w:tcPr>
          <w:p w14:paraId="11310547">
            <w:pPr>
              <w:widowControl/>
              <w:jc w:val="left"/>
              <w:rPr>
                <w:color w:val="000000"/>
                <w:kern w:val="0"/>
                <w:sz w:val="24"/>
                <w:highlight w:val="none"/>
              </w:rPr>
            </w:pPr>
            <w:r>
              <w:rPr>
                <w:kern w:val="0"/>
                <w:sz w:val="24"/>
                <w:highlight w:val="none"/>
              </w:rPr>
              <w:t>标记为“实质性格式”的文件均按招标文件要求提供且签署、盖章的；</w:t>
            </w:r>
          </w:p>
        </w:tc>
      </w:tr>
      <w:tr w14:paraId="3BC6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11139C3">
            <w:pPr>
              <w:widowControl/>
              <w:jc w:val="center"/>
              <w:rPr>
                <w:color w:val="000000"/>
                <w:kern w:val="0"/>
                <w:sz w:val="24"/>
                <w:highlight w:val="none"/>
              </w:rPr>
            </w:pPr>
            <w:r>
              <w:rPr>
                <w:color w:val="000000"/>
                <w:kern w:val="0"/>
                <w:sz w:val="24"/>
                <w:highlight w:val="none"/>
              </w:rPr>
              <w:t>7</w:t>
            </w:r>
          </w:p>
        </w:tc>
        <w:tc>
          <w:tcPr>
            <w:tcW w:w="975" w:type="pct"/>
            <w:shd w:val="clear" w:color="auto" w:fill="auto"/>
            <w:vAlign w:val="center"/>
          </w:tcPr>
          <w:p w14:paraId="66053E66">
            <w:pPr>
              <w:widowControl/>
              <w:jc w:val="left"/>
              <w:rPr>
                <w:color w:val="000000"/>
                <w:kern w:val="0"/>
                <w:sz w:val="24"/>
                <w:highlight w:val="none"/>
              </w:rPr>
            </w:pPr>
            <w:r>
              <w:rPr>
                <w:rFonts w:ascii="Segoe UI Symbol" w:hAnsi="Segoe UI Symbol" w:cs="Segoe UI Symbol"/>
                <w:color w:val="000000"/>
                <w:kern w:val="0"/>
                <w:sz w:val="24"/>
                <w:highlight w:val="none"/>
              </w:rPr>
              <w:t>★</w:t>
            </w:r>
            <w:r>
              <w:rPr>
                <w:color w:val="000000"/>
                <w:kern w:val="0"/>
                <w:sz w:val="24"/>
                <w:highlight w:val="none"/>
              </w:rPr>
              <w:t>号条款响应</w:t>
            </w:r>
          </w:p>
        </w:tc>
        <w:tc>
          <w:tcPr>
            <w:tcW w:w="3620" w:type="pct"/>
            <w:shd w:val="clear" w:color="auto" w:fill="auto"/>
            <w:vAlign w:val="center"/>
          </w:tcPr>
          <w:p w14:paraId="4F005FD0">
            <w:pPr>
              <w:widowControl/>
              <w:jc w:val="left"/>
              <w:rPr>
                <w:color w:val="000000"/>
                <w:kern w:val="0"/>
                <w:sz w:val="24"/>
                <w:highlight w:val="none"/>
              </w:rPr>
            </w:pPr>
            <w:r>
              <w:rPr>
                <w:color w:val="000000"/>
                <w:kern w:val="0"/>
                <w:sz w:val="24"/>
                <w:highlight w:val="none"/>
              </w:rPr>
              <w:t>投标文件满足招标文件</w:t>
            </w:r>
            <w:r>
              <w:rPr>
                <w:sz w:val="24"/>
                <w:highlight w:val="none"/>
              </w:rPr>
              <w:t>第五章《采购需求》</w:t>
            </w:r>
            <w:r>
              <w:rPr>
                <w:color w:val="000000"/>
                <w:kern w:val="0"/>
                <w:sz w:val="24"/>
                <w:highlight w:val="none"/>
              </w:rPr>
              <w:t>中</w:t>
            </w:r>
            <w:r>
              <w:rPr>
                <w:rFonts w:ascii="Segoe UI Symbol" w:hAnsi="Segoe UI Symbol" w:cs="Segoe UI Symbol"/>
                <w:color w:val="000000"/>
                <w:kern w:val="0"/>
                <w:sz w:val="24"/>
                <w:highlight w:val="none"/>
              </w:rPr>
              <w:t>★</w:t>
            </w:r>
            <w:r>
              <w:rPr>
                <w:color w:val="000000"/>
                <w:kern w:val="0"/>
                <w:sz w:val="24"/>
                <w:highlight w:val="none"/>
              </w:rPr>
              <w:t>号条款要求的；</w:t>
            </w:r>
          </w:p>
        </w:tc>
      </w:tr>
      <w:tr w14:paraId="06D3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8C7980A">
            <w:pPr>
              <w:widowControl/>
              <w:jc w:val="center"/>
              <w:rPr>
                <w:color w:val="000000"/>
                <w:kern w:val="0"/>
                <w:sz w:val="24"/>
                <w:highlight w:val="none"/>
              </w:rPr>
            </w:pPr>
            <w:r>
              <w:rPr>
                <w:color w:val="000000"/>
                <w:kern w:val="0"/>
                <w:sz w:val="24"/>
                <w:highlight w:val="none"/>
              </w:rPr>
              <w:t>8</w:t>
            </w:r>
          </w:p>
        </w:tc>
        <w:tc>
          <w:tcPr>
            <w:tcW w:w="975" w:type="pct"/>
            <w:shd w:val="clear" w:color="auto" w:fill="auto"/>
            <w:vAlign w:val="center"/>
          </w:tcPr>
          <w:p w14:paraId="2D39E50E">
            <w:pPr>
              <w:widowControl/>
              <w:jc w:val="left"/>
              <w:rPr>
                <w:color w:val="000000"/>
                <w:kern w:val="0"/>
                <w:sz w:val="24"/>
                <w:highlight w:val="none"/>
              </w:rPr>
            </w:pPr>
            <w:r>
              <w:rPr>
                <w:sz w:val="24"/>
                <w:highlight w:val="none"/>
              </w:rPr>
              <w:t>拟分包情况说明（如有）</w:t>
            </w:r>
          </w:p>
        </w:tc>
        <w:tc>
          <w:tcPr>
            <w:tcW w:w="3620" w:type="pct"/>
            <w:shd w:val="clear" w:color="auto" w:fill="auto"/>
            <w:vAlign w:val="center"/>
          </w:tcPr>
          <w:p w14:paraId="37502A2C">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6EFC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9114B51">
            <w:pPr>
              <w:widowControl/>
              <w:jc w:val="center"/>
              <w:rPr>
                <w:color w:val="000000"/>
                <w:kern w:val="0"/>
                <w:sz w:val="24"/>
                <w:highlight w:val="none"/>
              </w:rPr>
            </w:pPr>
            <w:r>
              <w:rPr>
                <w:color w:val="000000"/>
                <w:kern w:val="0"/>
                <w:sz w:val="24"/>
                <w:highlight w:val="none"/>
              </w:rPr>
              <w:t>9</w:t>
            </w:r>
          </w:p>
        </w:tc>
        <w:tc>
          <w:tcPr>
            <w:tcW w:w="975" w:type="pct"/>
            <w:shd w:val="clear" w:color="auto" w:fill="auto"/>
            <w:vAlign w:val="center"/>
          </w:tcPr>
          <w:p w14:paraId="7E28A7CE">
            <w:pPr>
              <w:widowControl/>
              <w:jc w:val="left"/>
              <w:rPr>
                <w:color w:val="000000"/>
                <w:kern w:val="0"/>
                <w:sz w:val="24"/>
                <w:highlight w:val="none"/>
              </w:rPr>
            </w:pPr>
            <w:r>
              <w:rPr>
                <w:color w:val="000000"/>
                <w:kern w:val="0"/>
                <w:sz w:val="24"/>
                <w:highlight w:val="none"/>
              </w:rPr>
              <w:t>分包其他要求（如有）</w:t>
            </w:r>
          </w:p>
        </w:tc>
        <w:tc>
          <w:tcPr>
            <w:tcW w:w="3620" w:type="pct"/>
            <w:shd w:val="clear" w:color="auto" w:fill="auto"/>
            <w:vAlign w:val="center"/>
          </w:tcPr>
          <w:p w14:paraId="74EBB2BE">
            <w:pPr>
              <w:widowControl/>
              <w:jc w:val="left"/>
              <w:rPr>
                <w:sz w:val="24"/>
                <w:highlight w:val="none"/>
              </w:rPr>
            </w:pPr>
            <w:r>
              <w:rPr>
                <w:sz w:val="24"/>
                <w:highlight w:val="none"/>
              </w:rPr>
              <w:t>分包履行的内容、金额或者比例未超出《投标人须知资料表》中的规定；</w:t>
            </w:r>
          </w:p>
          <w:p w14:paraId="739807F7">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32D9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0D27B35">
            <w:pPr>
              <w:widowControl/>
              <w:jc w:val="center"/>
              <w:rPr>
                <w:color w:val="000000"/>
                <w:kern w:val="0"/>
                <w:sz w:val="24"/>
                <w:highlight w:val="none"/>
              </w:rPr>
            </w:pPr>
            <w:r>
              <w:rPr>
                <w:color w:val="000000"/>
                <w:kern w:val="0"/>
                <w:sz w:val="24"/>
                <w:highlight w:val="none"/>
              </w:rPr>
              <w:t>10</w:t>
            </w:r>
          </w:p>
        </w:tc>
        <w:tc>
          <w:tcPr>
            <w:tcW w:w="975" w:type="pct"/>
            <w:shd w:val="clear" w:color="auto" w:fill="auto"/>
            <w:vAlign w:val="center"/>
          </w:tcPr>
          <w:p w14:paraId="7196BF2A">
            <w:pPr>
              <w:widowControl/>
              <w:jc w:val="left"/>
              <w:rPr>
                <w:color w:val="000000"/>
                <w:kern w:val="0"/>
                <w:sz w:val="24"/>
                <w:highlight w:val="none"/>
              </w:rPr>
            </w:pPr>
            <w:r>
              <w:rPr>
                <w:color w:val="000000"/>
                <w:kern w:val="0"/>
                <w:sz w:val="24"/>
                <w:highlight w:val="none"/>
              </w:rPr>
              <w:t>报价的修正（如有）</w:t>
            </w:r>
          </w:p>
        </w:tc>
        <w:tc>
          <w:tcPr>
            <w:tcW w:w="3620" w:type="pct"/>
            <w:shd w:val="clear" w:color="auto" w:fill="auto"/>
            <w:vAlign w:val="center"/>
          </w:tcPr>
          <w:p w14:paraId="321F88A3">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6DF8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C4A383">
            <w:pPr>
              <w:widowControl/>
              <w:jc w:val="center"/>
              <w:rPr>
                <w:color w:val="000000"/>
                <w:kern w:val="0"/>
                <w:sz w:val="24"/>
                <w:highlight w:val="none"/>
              </w:rPr>
            </w:pPr>
            <w:r>
              <w:rPr>
                <w:color w:val="000000"/>
                <w:kern w:val="0"/>
                <w:sz w:val="24"/>
                <w:highlight w:val="none"/>
              </w:rPr>
              <w:t>11</w:t>
            </w:r>
          </w:p>
        </w:tc>
        <w:tc>
          <w:tcPr>
            <w:tcW w:w="975" w:type="pct"/>
            <w:shd w:val="clear" w:color="auto" w:fill="auto"/>
            <w:vAlign w:val="center"/>
          </w:tcPr>
          <w:p w14:paraId="314454EE">
            <w:pPr>
              <w:widowControl/>
              <w:jc w:val="left"/>
              <w:rPr>
                <w:color w:val="000000"/>
                <w:kern w:val="0"/>
                <w:sz w:val="24"/>
                <w:highlight w:val="none"/>
              </w:rPr>
            </w:pPr>
            <w:r>
              <w:rPr>
                <w:color w:val="000000"/>
                <w:kern w:val="0"/>
                <w:sz w:val="24"/>
                <w:highlight w:val="none"/>
              </w:rPr>
              <w:t>进口产品</w:t>
            </w:r>
          </w:p>
          <w:p w14:paraId="069A901A">
            <w:pPr>
              <w:widowControl/>
              <w:jc w:val="left"/>
              <w:rPr>
                <w:color w:val="000000"/>
                <w:kern w:val="0"/>
                <w:sz w:val="24"/>
                <w:highlight w:val="none"/>
              </w:rPr>
            </w:pPr>
            <w:r>
              <w:rPr>
                <w:color w:val="000000"/>
                <w:kern w:val="0"/>
                <w:sz w:val="24"/>
                <w:highlight w:val="none"/>
              </w:rPr>
              <w:t>（如有）</w:t>
            </w:r>
          </w:p>
        </w:tc>
        <w:tc>
          <w:tcPr>
            <w:tcW w:w="3620" w:type="pct"/>
            <w:shd w:val="clear" w:color="auto" w:fill="auto"/>
            <w:vAlign w:val="center"/>
          </w:tcPr>
          <w:p w14:paraId="3E7E7005">
            <w:pPr>
              <w:widowControl/>
              <w:jc w:val="left"/>
              <w:rPr>
                <w:color w:val="000000"/>
                <w:kern w:val="0"/>
                <w:sz w:val="24"/>
                <w:highlight w:val="none"/>
              </w:rPr>
            </w:pPr>
            <w:r>
              <w:rPr>
                <w:sz w:val="24"/>
                <w:highlight w:val="none"/>
              </w:rPr>
              <w:t>招标文件不接受进口产品投标的内容时，投标人所投产品不含进口产品；</w:t>
            </w:r>
          </w:p>
        </w:tc>
      </w:tr>
      <w:tr w14:paraId="4C1D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87875A5">
            <w:pPr>
              <w:widowControl/>
              <w:jc w:val="center"/>
              <w:rPr>
                <w:color w:val="000000"/>
                <w:kern w:val="0"/>
                <w:sz w:val="24"/>
                <w:highlight w:val="none"/>
              </w:rPr>
            </w:pPr>
            <w:r>
              <w:rPr>
                <w:color w:val="000000"/>
                <w:kern w:val="0"/>
                <w:sz w:val="24"/>
                <w:highlight w:val="none"/>
              </w:rPr>
              <w:t>12</w:t>
            </w:r>
          </w:p>
        </w:tc>
        <w:tc>
          <w:tcPr>
            <w:tcW w:w="975" w:type="pct"/>
            <w:shd w:val="clear" w:color="auto" w:fill="auto"/>
            <w:vAlign w:val="center"/>
          </w:tcPr>
          <w:p w14:paraId="5839706A">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0" w:type="pct"/>
            <w:shd w:val="clear" w:color="auto" w:fill="auto"/>
            <w:vAlign w:val="center"/>
          </w:tcPr>
          <w:p w14:paraId="17F89B00">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23FE9C0A">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18A9886">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0F1E36E5">
            <w:pPr>
              <w:widowControl/>
              <w:jc w:val="left"/>
              <w:rPr>
                <w:color w:val="000000"/>
                <w:kern w:val="0"/>
                <w:sz w:val="24"/>
                <w:highlight w:val="none"/>
              </w:rPr>
            </w:pPr>
            <w:r>
              <w:rPr>
                <w:sz w:val="24"/>
                <w:highlight w:val="none"/>
              </w:rPr>
              <w:t>3）项目中涉及涂料、胶黏剂、油墨、清洗剂等挥发性有机物产品，且属于强制性标准的，供应商应执行符合本市和国家的VOCs 含量限制标准。</w:t>
            </w:r>
          </w:p>
        </w:tc>
      </w:tr>
      <w:tr w14:paraId="5E61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B22E4A">
            <w:pPr>
              <w:widowControl/>
              <w:jc w:val="center"/>
              <w:rPr>
                <w:color w:val="000000"/>
                <w:kern w:val="0"/>
                <w:sz w:val="24"/>
                <w:highlight w:val="none"/>
              </w:rPr>
            </w:pPr>
            <w:r>
              <w:rPr>
                <w:color w:val="000000"/>
                <w:kern w:val="0"/>
                <w:sz w:val="24"/>
                <w:highlight w:val="none"/>
              </w:rPr>
              <w:t>13</w:t>
            </w:r>
          </w:p>
        </w:tc>
        <w:tc>
          <w:tcPr>
            <w:tcW w:w="975" w:type="pct"/>
            <w:shd w:val="clear" w:color="auto" w:fill="auto"/>
            <w:vAlign w:val="center"/>
          </w:tcPr>
          <w:p w14:paraId="355A70A4">
            <w:pPr>
              <w:widowControl/>
              <w:jc w:val="left"/>
              <w:rPr>
                <w:color w:val="000000"/>
                <w:kern w:val="0"/>
                <w:sz w:val="24"/>
                <w:highlight w:val="none"/>
              </w:rPr>
            </w:pPr>
            <w:r>
              <w:rPr>
                <w:color w:val="000000"/>
                <w:kern w:val="0"/>
                <w:sz w:val="24"/>
                <w:highlight w:val="none"/>
              </w:rPr>
              <w:t>公平竞争</w:t>
            </w:r>
          </w:p>
        </w:tc>
        <w:tc>
          <w:tcPr>
            <w:tcW w:w="3620" w:type="pct"/>
            <w:shd w:val="clear" w:color="auto" w:fill="auto"/>
            <w:vAlign w:val="center"/>
          </w:tcPr>
          <w:p w14:paraId="17EFB977">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5BA4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57B01A">
            <w:pPr>
              <w:widowControl/>
              <w:jc w:val="center"/>
              <w:rPr>
                <w:color w:val="000000"/>
                <w:kern w:val="0"/>
                <w:sz w:val="24"/>
                <w:highlight w:val="none"/>
              </w:rPr>
            </w:pPr>
            <w:r>
              <w:rPr>
                <w:color w:val="000000"/>
                <w:kern w:val="0"/>
                <w:sz w:val="24"/>
                <w:highlight w:val="none"/>
              </w:rPr>
              <w:t>14</w:t>
            </w:r>
          </w:p>
        </w:tc>
        <w:tc>
          <w:tcPr>
            <w:tcW w:w="975" w:type="pct"/>
            <w:shd w:val="clear" w:color="auto" w:fill="auto"/>
            <w:vAlign w:val="center"/>
          </w:tcPr>
          <w:p w14:paraId="682338E2">
            <w:pPr>
              <w:widowControl/>
              <w:jc w:val="left"/>
              <w:rPr>
                <w:color w:val="000000"/>
                <w:kern w:val="0"/>
                <w:sz w:val="24"/>
                <w:highlight w:val="none"/>
              </w:rPr>
            </w:pPr>
            <w:r>
              <w:rPr>
                <w:color w:val="000000"/>
                <w:kern w:val="0"/>
                <w:sz w:val="24"/>
                <w:highlight w:val="none"/>
              </w:rPr>
              <w:t>串通投标</w:t>
            </w:r>
          </w:p>
        </w:tc>
        <w:tc>
          <w:tcPr>
            <w:tcW w:w="3620" w:type="pct"/>
            <w:shd w:val="clear" w:color="auto" w:fill="auto"/>
            <w:vAlign w:val="center"/>
          </w:tcPr>
          <w:p w14:paraId="1AFC11E4">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230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8CDBD36">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5</w:t>
            </w:r>
          </w:p>
        </w:tc>
        <w:tc>
          <w:tcPr>
            <w:tcW w:w="975" w:type="pct"/>
            <w:shd w:val="clear" w:color="auto" w:fill="auto"/>
            <w:vAlign w:val="center"/>
          </w:tcPr>
          <w:p w14:paraId="6F468CA9">
            <w:pPr>
              <w:widowControl/>
              <w:jc w:val="left"/>
              <w:rPr>
                <w:color w:val="000000"/>
                <w:kern w:val="0"/>
                <w:sz w:val="24"/>
                <w:highlight w:val="none"/>
              </w:rPr>
            </w:pPr>
            <w:r>
              <w:rPr>
                <w:color w:val="000000"/>
                <w:kern w:val="0"/>
                <w:sz w:val="24"/>
                <w:highlight w:val="none"/>
              </w:rPr>
              <w:t>附加条件</w:t>
            </w:r>
          </w:p>
        </w:tc>
        <w:tc>
          <w:tcPr>
            <w:tcW w:w="3620" w:type="pct"/>
            <w:shd w:val="clear" w:color="auto" w:fill="auto"/>
            <w:vAlign w:val="center"/>
          </w:tcPr>
          <w:p w14:paraId="300A9000">
            <w:pPr>
              <w:widowControl/>
              <w:jc w:val="left"/>
              <w:rPr>
                <w:color w:val="000000"/>
                <w:kern w:val="0"/>
                <w:sz w:val="24"/>
                <w:highlight w:val="none"/>
              </w:rPr>
            </w:pPr>
            <w:r>
              <w:rPr>
                <w:color w:val="000000"/>
                <w:kern w:val="0"/>
                <w:sz w:val="24"/>
                <w:highlight w:val="none"/>
              </w:rPr>
              <w:t>投标文件未含有采购人不能接受的附加条件的；</w:t>
            </w:r>
          </w:p>
        </w:tc>
      </w:tr>
      <w:tr w14:paraId="7AA8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346A43B">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6</w:t>
            </w:r>
          </w:p>
        </w:tc>
        <w:tc>
          <w:tcPr>
            <w:tcW w:w="975" w:type="pct"/>
            <w:shd w:val="clear" w:color="auto" w:fill="auto"/>
            <w:vAlign w:val="center"/>
          </w:tcPr>
          <w:p w14:paraId="5F206604">
            <w:pPr>
              <w:widowControl/>
              <w:jc w:val="left"/>
              <w:rPr>
                <w:color w:val="000000"/>
                <w:kern w:val="0"/>
                <w:sz w:val="24"/>
                <w:highlight w:val="none"/>
              </w:rPr>
            </w:pPr>
            <w:r>
              <w:rPr>
                <w:color w:val="000000"/>
                <w:kern w:val="0"/>
                <w:sz w:val="24"/>
                <w:highlight w:val="none"/>
              </w:rPr>
              <w:t>其他无效情形</w:t>
            </w:r>
          </w:p>
        </w:tc>
        <w:tc>
          <w:tcPr>
            <w:tcW w:w="3620" w:type="pct"/>
            <w:shd w:val="clear" w:color="auto" w:fill="auto"/>
            <w:vAlign w:val="center"/>
          </w:tcPr>
          <w:p w14:paraId="39C53986">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1B3D5832">
      <w:pPr>
        <w:numPr>
          <w:ilvl w:val="0"/>
          <w:numId w:val="13"/>
        </w:numPr>
        <w:tabs>
          <w:tab w:val="left" w:pos="1080"/>
          <w:tab w:val="left" w:pos="1589"/>
        </w:tabs>
        <w:snapToGrid w:val="0"/>
        <w:spacing w:line="360" w:lineRule="auto"/>
        <w:rPr>
          <w:sz w:val="24"/>
          <w:highlight w:val="none"/>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5B4C07C7">
      <w:pPr>
        <w:numPr>
          <w:ilvl w:val="0"/>
          <w:numId w:val="12"/>
        </w:numPr>
        <w:tabs>
          <w:tab w:val="left" w:pos="360"/>
        </w:tabs>
        <w:snapToGrid w:val="0"/>
        <w:spacing w:line="360" w:lineRule="auto"/>
        <w:outlineLvl w:val="1"/>
        <w:rPr>
          <w:sz w:val="24"/>
          <w:highlight w:val="none"/>
        </w:rPr>
      </w:pPr>
      <w:r>
        <w:rPr>
          <w:sz w:val="24"/>
          <w:highlight w:val="none"/>
        </w:rPr>
        <w:t>投标文件有关事项的澄清或者说明</w:t>
      </w:r>
    </w:p>
    <w:p w14:paraId="097CAE6B">
      <w:pPr>
        <w:numPr>
          <w:ilvl w:val="1"/>
          <w:numId w:val="12"/>
        </w:numPr>
        <w:tabs>
          <w:tab w:val="left" w:pos="1080"/>
        </w:tabs>
        <w:snapToGrid w:val="0"/>
        <w:spacing w:line="360" w:lineRule="auto"/>
        <w:ind w:left="1077" w:hanging="72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sz w:val="24"/>
          <w:szCs w:val="20"/>
          <w:highlight w:val="none"/>
        </w:rPr>
        <w:t>若投标人为事业单位或其他组织或分支机构，可为单位负责人</w:t>
      </w:r>
      <w:bookmarkEnd w:id="791"/>
      <w:r>
        <w:rPr>
          <w:sz w:val="24"/>
          <w:highlight w:val="none"/>
        </w:rPr>
        <w:t>）或其授权的代表签字。投标人的澄清、说明或者补正不得超出投标文件的范围或者改变投标文件的实质性内容。澄清文件将作为投标文件内容的一部分。</w:t>
      </w:r>
    </w:p>
    <w:p w14:paraId="6F64019F">
      <w:pPr>
        <w:numPr>
          <w:ilvl w:val="1"/>
          <w:numId w:val="12"/>
        </w:numPr>
        <w:tabs>
          <w:tab w:val="left" w:pos="1080"/>
        </w:tabs>
        <w:snapToGrid w:val="0"/>
        <w:spacing w:line="360" w:lineRule="auto"/>
        <w:ind w:left="1077" w:hanging="720"/>
        <w:rPr>
          <w:sz w:val="24"/>
          <w:highlight w:val="none"/>
        </w:rPr>
      </w:pPr>
      <w:bookmarkStart w:id="792" w:name="_Hlk220085436"/>
      <w:r>
        <w:rPr>
          <w:rFonts w:hint="eastAsia"/>
          <w:sz w:val="24"/>
          <w:highlight w:val="none"/>
        </w:rPr>
        <w:t>异常低价处理</w:t>
      </w:r>
    </w:p>
    <w:p w14:paraId="06644A3C">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政府采购评审中出现下列情形之一的，评审委员会应当启动异常低价投标（响应）审查程序：</w:t>
      </w:r>
    </w:p>
    <w:p w14:paraId="067E15B6">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（1）投标（响应）报价低于全部通过符合性审查供应商投标（响应）报价平均值</w:t>
      </w:r>
      <w:r>
        <w:rPr>
          <w:rFonts w:hint="eastAsia"/>
          <w:sz w:val="24"/>
          <w:highlight w:val="none"/>
          <w:lang w:val="en-US" w:eastAsia="zh-CN"/>
        </w:rPr>
        <w:t>50</w:t>
      </w:r>
      <w:r>
        <w:rPr>
          <w:rFonts w:hint="eastAsia"/>
          <w:sz w:val="24"/>
          <w:highlight w:val="none"/>
        </w:rPr>
        <w:t>%的，即投标（响应）报价&lt;全部通过符合性审查供应商投标（响应）报价平均值×</w:t>
      </w:r>
      <w:r>
        <w:rPr>
          <w:rFonts w:hint="eastAsia"/>
          <w:sz w:val="24"/>
          <w:highlight w:val="none"/>
          <w:lang w:val="en-US" w:eastAsia="zh-CN"/>
        </w:rPr>
        <w:t>50</w:t>
      </w:r>
      <w:r>
        <w:rPr>
          <w:rFonts w:hint="eastAsia"/>
          <w:sz w:val="24"/>
          <w:highlight w:val="none"/>
        </w:rPr>
        <w:t>%；</w:t>
      </w:r>
    </w:p>
    <w:p w14:paraId="3B12C955">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（2）投标（响应）报价低于通过符合性审查的次低报价供应商投标（响应）报价</w:t>
      </w:r>
      <w:r>
        <w:rPr>
          <w:rFonts w:hint="eastAsia"/>
          <w:sz w:val="24"/>
          <w:highlight w:val="none"/>
          <w:lang w:val="en-US" w:eastAsia="zh-CN"/>
        </w:rPr>
        <w:t>50</w:t>
      </w:r>
      <w:r>
        <w:rPr>
          <w:rFonts w:hint="eastAsia"/>
          <w:sz w:val="24"/>
          <w:highlight w:val="none"/>
        </w:rPr>
        <w:t>%的，即投标（响应）报价&lt;通过符合性审查的次低报价供应商投标（响应）报价×</w:t>
      </w:r>
      <w:r>
        <w:rPr>
          <w:rFonts w:hint="eastAsia"/>
          <w:sz w:val="24"/>
          <w:highlight w:val="none"/>
          <w:lang w:val="en-US" w:eastAsia="zh-CN"/>
        </w:rPr>
        <w:t>50</w:t>
      </w:r>
      <w:r>
        <w:rPr>
          <w:rFonts w:hint="eastAsia"/>
          <w:sz w:val="24"/>
          <w:highlight w:val="none"/>
        </w:rPr>
        <w:t>%；</w:t>
      </w:r>
    </w:p>
    <w:p w14:paraId="731DE502">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（3）投标（响应）报价低于采购项目最高限价</w:t>
      </w:r>
      <w:r>
        <w:rPr>
          <w:rFonts w:hint="eastAsia"/>
          <w:sz w:val="24"/>
          <w:highlight w:val="none"/>
          <w:lang w:val="en-US" w:eastAsia="zh-CN"/>
        </w:rPr>
        <w:t>45</w:t>
      </w:r>
      <w:r>
        <w:rPr>
          <w:rFonts w:hint="eastAsia"/>
          <w:sz w:val="24"/>
          <w:highlight w:val="none"/>
        </w:rPr>
        <w:t>%的，即投标（响应）报价&lt;采购项目最高限价×</w:t>
      </w:r>
      <w:r>
        <w:rPr>
          <w:rFonts w:hint="eastAsia"/>
          <w:sz w:val="24"/>
          <w:highlight w:val="none"/>
          <w:lang w:val="en-US" w:eastAsia="zh-CN"/>
        </w:rPr>
        <w:t>45</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5FB128B7">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（4）评审委员会基于专业判断，认为供应商报价过低，有可能影响产品质量或者不能诚信履约的其他情形。</w:t>
      </w:r>
    </w:p>
    <w:p w14:paraId="5892C75A">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2D502EB8">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0EC2ED5B">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bookmarkStart w:id="793" w:name="_Hlk190337965"/>
      <w:r>
        <w:rPr>
          <w:rFonts w:hint="eastAsia"/>
          <w:color w:val="000000"/>
          <w:sz w:val="24"/>
          <w:highlight w:val="none"/>
        </w:rPr>
        <w:t xml:space="preserve"> </w:t>
      </w:r>
      <w:r>
        <w:rPr>
          <w:rFonts w:hint="eastAsia"/>
          <w:sz w:val="24"/>
          <w:highlight w:val="none"/>
        </w:rPr>
        <w:t>上述投标（响应）报价指按照本章2.4修正后的报价</w:t>
      </w:r>
      <w:bookmarkEnd w:id="793"/>
      <w:r>
        <w:rPr>
          <w:rFonts w:hint="eastAsia"/>
          <w:sz w:val="24"/>
          <w:highlight w:val="none"/>
        </w:rPr>
        <w:t>。</w:t>
      </w:r>
    </w:p>
    <w:bookmarkEnd w:id="792"/>
    <w:p w14:paraId="61481598">
      <w:pPr>
        <w:numPr>
          <w:ilvl w:val="1"/>
          <w:numId w:val="12"/>
        </w:numPr>
        <w:tabs>
          <w:tab w:val="left" w:pos="1080"/>
        </w:tabs>
        <w:snapToGrid w:val="0"/>
        <w:spacing w:line="360" w:lineRule="auto"/>
        <w:ind w:left="1077" w:hanging="72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7E7091DC">
      <w:pPr>
        <w:numPr>
          <w:ilvl w:val="1"/>
          <w:numId w:val="12"/>
        </w:numP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14:paraId="1AFCE9B4">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招标文件对于报价修正是否另有规定：</w:t>
      </w:r>
    </w:p>
    <w:p w14:paraId="3C7545AD">
      <w:pPr>
        <w:tabs>
          <w:tab w:val="left" w:pos="1080"/>
          <w:tab w:val="left" w:pos="1589"/>
          <w:tab w:val="left" w:pos="2035"/>
          <w:tab w:val="left" w:pos="2114"/>
        </w:tabs>
        <w:snapToGrid w:val="0"/>
        <w:spacing w:line="360" w:lineRule="auto"/>
        <w:ind w:left="2035"/>
        <w:rPr>
          <w:sz w:val="24"/>
          <w:highlight w:val="none"/>
          <w:u w:val="singl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有，具体规定为：</w:t>
      </w:r>
      <w:r>
        <w:rPr>
          <w:rFonts w:hint="eastAsia"/>
          <w:sz w:val="24"/>
          <w:highlight w:val="none"/>
          <w:u w:val="single"/>
        </w:rPr>
        <w:t>在计算各投标人的投标报价得分时，采用的价格为评标价。评标价为投标人对所有清单项目的单价汇总金额。而开标一览表中的投标报价为合同签订总额，不应超过本合同包预算价</w:t>
      </w:r>
      <w:r>
        <w:rPr>
          <w:rFonts w:hint="eastAsia"/>
          <w:sz w:val="24"/>
          <w:highlight w:val="none"/>
          <w:u w:val="single"/>
          <w:lang w:val="en-US" w:eastAsia="zh-CN"/>
        </w:rPr>
        <w:t>25</w:t>
      </w:r>
      <w:r>
        <w:rPr>
          <w:rFonts w:hint="eastAsia"/>
          <w:sz w:val="24"/>
          <w:highlight w:val="none"/>
          <w:u w:val="single"/>
        </w:rPr>
        <w:t>万。</w:t>
      </w:r>
    </w:p>
    <w:p w14:paraId="24261D9F">
      <w:pPr>
        <w:tabs>
          <w:tab w:val="left" w:pos="1080"/>
          <w:tab w:val="left" w:pos="1589"/>
          <w:tab w:val="left" w:pos="2035"/>
          <w:tab w:val="left" w:pos="2114"/>
        </w:tabs>
        <w:snapToGrid w:val="0"/>
        <w:spacing w:line="360" w:lineRule="auto"/>
        <w:ind w:left="2035"/>
        <w:rPr>
          <w:sz w:val="24"/>
          <w:highlight w:val="none"/>
          <w:u w:val="single"/>
        </w:rPr>
      </w:pPr>
      <w:r>
        <w:rPr>
          <w:rFonts w:hint="eastAsia"/>
          <w:sz w:val="24"/>
          <w:highlight w:val="none"/>
          <w:u w:val="single"/>
        </w:rPr>
        <w:t>单价汇总金额与开标一览表中投标总价不一致，不需要修正。</w:t>
      </w:r>
    </w:p>
    <w:p w14:paraId="1E85262F">
      <w:pPr>
        <w:tabs>
          <w:tab w:val="left" w:pos="1080"/>
          <w:tab w:val="left" w:pos="1589"/>
          <w:tab w:val="left" w:pos="2035"/>
          <w:tab w:val="left" w:pos="2114"/>
        </w:tabs>
        <w:snapToGrid w:val="0"/>
        <w:spacing w:line="360" w:lineRule="auto"/>
        <w:ind w:left="2035"/>
        <w:rPr>
          <w:sz w:val="24"/>
          <w:highlight w:val="none"/>
        </w:rPr>
      </w:pPr>
      <w:r>
        <w:rPr>
          <w:sz w:val="24"/>
          <w:highlight w:val="none"/>
        </w:rPr>
        <w:t>□无，按下述2.4.2-2.4.7项规定修正。</w:t>
      </w:r>
    </w:p>
    <w:p w14:paraId="2356EE5B">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1BE83EC0">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6FFBB453">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5E158C55">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0BEF1956">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3854E3A">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0D3E5996">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修正后的报价经投标人书面确认后产生约束力，投标人不确认的，其</w:t>
      </w:r>
      <w:r>
        <w:rPr>
          <w:b/>
          <w:sz w:val="24"/>
          <w:highlight w:val="none"/>
        </w:rPr>
        <w:t>投标无效</w:t>
      </w:r>
      <w:r>
        <w:rPr>
          <w:sz w:val="24"/>
          <w:highlight w:val="none"/>
        </w:rPr>
        <w:t>。</w:t>
      </w:r>
    </w:p>
    <w:p w14:paraId="342D9E51">
      <w:pPr>
        <w:numPr>
          <w:ilvl w:val="1"/>
          <w:numId w:val="12"/>
        </w:numPr>
        <w:tabs>
          <w:tab w:val="left" w:pos="1080"/>
        </w:tabs>
        <w:snapToGrid w:val="0"/>
        <w:spacing w:line="360" w:lineRule="auto"/>
        <w:ind w:left="1077" w:hanging="720"/>
        <w:rPr>
          <w:sz w:val="24"/>
          <w:highlight w:val="none"/>
        </w:rPr>
      </w:pPr>
      <w:r>
        <w:rPr>
          <w:rFonts w:hint="eastAsia"/>
          <w:sz w:val="24"/>
          <w:highlight w:val="none"/>
        </w:rPr>
        <w:t>支持中小企业</w:t>
      </w:r>
      <w:r>
        <w:rPr>
          <w:sz w:val="24"/>
          <w:highlight w:val="none"/>
        </w:rPr>
        <w:t>政府采购政策的价格调整：只有符合第二章《投标人须知》5.3条规定情形的，可以享受中小企业扶持政策，用扣除后的价格参加评审；否则，评标时价格不予扣除。</w:t>
      </w:r>
    </w:p>
    <w:p w14:paraId="625E1FB0">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lang w:val="en-US" w:eastAsia="zh-CN"/>
        </w:rPr>
        <w:t>10</w:t>
      </w:r>
      <w:r>
        <w:rPr>
          <w:sz w:val="24"/>
          <w:highlight w:val="none"/>
        </w:rPr>
        <w:t>%的扣除，用扣除后的价格参加评审。</w:t>
      </w:r>
    </w:p>
    <w:p w14:paraId="518E69B8">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lang w:val="en-US" w:eastAsia="zh-CN"/>
        </w:rPr>
        <w:t>/</w:t>
      </w:r>
      <w:r>
        <w:rPr>
          <w:sz w:val="24"/>
          <w:highlight w:val="none"/>
        </w:rPr>
        <w:t>%的扣除，用扣除后的价格参加评审。</w:t>
      </w:r>
    </w:p>
    <w:p w14:paraId="1AF205D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1654F35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7F9A622D">
      <w:pPr>
        <w:numPr>
          <w:ilvl w:val="2"/>
          <w:numId w:val="12"/>
        </w:numPr>
        <w:tabs>
          <w:tab w:val="left" w:pos="1080"/>
          <w:tab w:val="left" w:pos="1589"/>
          <w:tab w:val="left" w:pos="2035"/>
        </w:tabs>
        <w:snapToGrid w:val="0"/>
        <w:spacing w:line="360" w:lineRule="auto"/>
        <w:ind w:left="2035"/>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14F6A5D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23FF21D2">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残疾人福利性单位按招标文件要求提供了《残疾人福利性单位声明函》的，视同小微企业。</w:t>
      </w:r>
    </w:p>
    <w:p w14:paraId="11CDD210">
      <w:pPr>
        <w:numPr>
          <w:ilvl w:val="2"/>
          <w:numId w:val="12"/>
        </w:numPr>
        <w:tabs>
          <w:tab w:val="left" w:pos="1080"/>
          <w:tab w:val="left" w:pos="1589"/>
          <w:tab w:val="left" w:pos="2014"/>
          <w:tab w:val="clear" w:pos="1980"/>
        </w:tabs>
        <w:snapToGrid w:val="0"/>
        <w:spacing w:line="360" w:lineRule="auto"/>
        <w:ind w:left="2035"/>
        <w:rPr>
          <w:sz w:val="24"/>
          <w:highlight w:val="none"/>
        </w:rPr>
      </w:pPr>
      <w:r>
        <w:rPr>
          <w:sz w:val="24"/>
          <w:highlight w:val="none"/>
        </w:rPr>
        <w:t>若投标人同时属于小型或微型企业、监狱企业、残疾人福利性单位中的两种及以上，将不重复享受小微企业价格扣减的优惠政策。</w:t>
      </w:r>
    </w:p>
    <w:p w14:paraId="74A5F922">
      <w:pPr>
        <w:numPr>
          <w:ilvl w:val="1"/>
          <w:numId w:val="12"/>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的价格调整：只有符合第二章《投标人须知》5.2条规定情形的，可以享受</w:t>
      </w:r>
      <w:r>
        <w:rPr>
          <w:rFonts w:hint="eastAsia"/>
          <w:sz w:val="24"/>
          <w:highlight w:val="none"/>
        </w:rPr>
        <w:t>本国产品支持</w:t>
      </w:r>
      <w:r>
        <w:rPr>
          <w:sz w:val="24"/>
          <w:highlight w:val="none"/>
        </w:rPr>
        <w:t>政策，用扣除后的价格参加评审；否则，评标时价格不予扣除。</w:t>
      </w:r>
    </w:p>
    <w:p w14:paraId="560DABE1">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2005F2D8">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69D5E05">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应当按照招标文件给定的格式出具《</w:t>
      </w:r>
      <w:r>
        <w:rPr>
          <w:rFonts w:hint="eastAsia"/>
          <w:sz w:val="24"/>
          <w:highlight w:val="none"/>
        </w:rPr>
        <w:t>关于符合本国产品标准的</w:t>
      </w:r>
      <w:r>
        <w:rPr>
          <w:sz w:val="24"/>
          <w:highlight w:val="none"/>
        </w:rPr>
        <w:t>声明函》</w:t>
      </w:r>
      <w:r>
        <w:rPr>
          <w:rFonts w:hint="eastAsia"/>
          <w:sz w:val="24"/>
          <w:highlight w:val="none"/>
        </w:rPr>
        <w:t>或提供财政部会同有关部门规定的有关证明文件</w:t>
      </w:r>
      <w:r>
        <w:rPr>
          <w:sz w:val="24"/>
          <w:highlight w:val="none"/>
        </w:rPr>
        <w:t>，否则</w:t>
      </w:r>
      <w:r>
        <w:rPr>
          <w:rFonts w:hint="eastAsia"/>
          <w:sz w:val="24"/>
          <w:highlight w:val="none"/>
        </w:rPr>
        <w:t>视为非本国产品。</w:t>
      </w:r>
    </w:p>
    <w:p w14:paraId="235845E3">
      <w:pPr>
        <w:numPr>
          <w:ilvl w:val="0"/>
          <w:numId w:val="12"/>
        </w:numPr>
        <w:tabs>
          <w:tab w:val="left" w:pos="360"/>
        </w:tabs>
        <w:snapToGrid w:val="0"/>
        <w:spacing w:line="360" w:lineRule="auto"/>
        <w:outlineLvl w:val="1"/>
        <w:rPr>
          <w:sz w:val="24"/>
          <w:highlight w:val="none"/>
        </w:rPr>
      </w:pPr>
      <w:r>
        <w:rPr>
          <w:sz w:val="24"/>
          <w:highlight w:val="none"/>
        </w:rPr>
        <w:t>投标文件的比较和评价</w:t>
      </w:r>
      <w:bookmarkEnd w:id="774"/>
      <w:bookmarkEnd w:id="775"/>
    </w:p>
    <w:p w14:paraId="5B926C56">
      <w:pPr>
        <w:numPr>
          <w:ilvl w:val="1"/>
          <w:numId w:val="12"/>
        </w:numPr>
        <w:tabs>
          <w:tab w:val="left" w:pos="1080"/>
        </w:tabs>
        <w:snapToGrid w:val="0"/>
        <w:spacing w:line="360" w:lineRule="auto"/>
        <w:ind w:left="1077" w:hanging="72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2346A7E0">
      <w:pPr>
        <w:numPr>
          <w:ilvl w:val="1"/>
          <w:numId w:val="12"/>
        </w:numPr>
        <w:tabs>
          <w:tab w:val="left" w:pos="1080"/>
        </w:tabs>
        <w:snapToGrid w:val="0"/>
        <w:spacing w:line="360" w:lineRule="auto"/>
        <w:ind w:left="1077" w:hanging="720"/>
        <w:rPr>
          <w:sz w:val="24"/>
          <w:highlight w:val="none"/>
        </w:rPr>
      </w:pPr>
      <w:r>
        <w:rPr>
          <w:sz w:val="24"/>
          <w:highlight w:val="none"/>
        </w:rPr>
        <w:t>评标方法和评标标准</w:t>
      </w:r>
    </w:p>
    <w:p w14:paraId="2DFAFCB3">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本项目采用的评标方法为：</w:t>
      </w:r>
    </w:p>
    <w:p w14:paraId="106F0C93">
      <w:pPr>
        <w:tabs>
          <w:tab w:val="left" w:pos="900"/>
          <w:tab w:val="left" w:pos="1589"/>
          <w:tab w:val="left" w:pos="1701"/>
        </w:tabs>
        <w:snapToGrid w:val="0"/>
        <w:spacing w:line="360" w:lineRule="auto"/>
        <w:ind w:left="1985"/>
        <w:rPr>
          <w:sz w:val="24"/>
          <w:highlight w:val="none"/>
        </w:rPr>
      </w:pPr>
      <w:r>
        <w:rPr>
          <w:rFonts w:hint="default" w:ascii="Times New Roman" w:hAnsi="Times New Roman" w:cs="Times New Roman" w:eastAsiaTheme="minorEastAsia"/>
          <w:kern w:val="2"/>
          <w:sz w:val="24"/>
          <w:szCs w:val="24"/>
          <w:highlight w:val="none"/>
          <w:lang w:val="en-US" w:eastAsia="zh-CN" w:bidi="ar-SA"/>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82FE8D3">
      <w:pPr>
        <w:tabs>
          <w:tab w:val="left" w:pos="900"/>
          <w:tab w:val="left" w:pos="1589"/>
          <w:tab w:val="left" w:pos="1701"/>
        </w:tabs>
        <w:snapToGrid w:val="0"/>
        <w:spacing w:line="360" w:lineRule="auto"/>
        <w:ind w:left="1985"/>
        <w:rPr>
          <w:sz w:val="24"/>
          <w:highlight w:val="none"/>
        </w:rPr>
      </w:pPr>
      <w:r>
        <w:rPr>
          <w:sz w:val="24"/>
          <w:highlight w:val="none"/>
        </w:rPr>
        <w:t>□最低评标价法，指投标文件满足招标文件全部实质性要求，且投标报价最低的投标人为中标候选人的评标方法。</w:t>
      </w:r>
    </w:p>
    <w:p w14:paraId="0D8AB988">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307822D6">
      <w:pPr>
        <w:tabs>
          <w:tab w:val="left" w:pos="1080"/>
          <w:tab w:val="left" w:pos="1589"/>
          <w:tab w:val="left" w:pos="2035"/>
        </w:tabs>
        <w:snapToGrid w:val="0"/>
        <w:spacing w:line="360" w:lineRule="auto"/>
        <w:ind w:left="2035"/>
        <w:rPr>
          <w:sz w:val="24"/>
          <w:highlight w:val="none"/>
        </w:rPr>
      </w:pPr>
      <w:r>
        <w:rPr>
          <w:sz w:val="24"/>
          <w:highlight w:val="none"/>
        </w:rPr>
        <w:t>□随机抽取</w:t>
      </w:r>
    </w:p>
    <w:p w14:paraId="4FF2A5E1">
      <w:pPr>
        <w:tabs>
          <w:tab w:val="left" w:pos="1080"/>
          <w:tab w:val="left" w:pos="1589"/>
          <w:tab w:val="left" w:pos="2035"/>
        </w:tabs>
        <w:snapToGrid w:val="0"/>
        <w:spacing w:line="360" w:lineRule="auto"/>
        <w:ind w:left="2035"/>
        <w:rPr>
          <w:sz w:val="24"/>
          <w:highlight w:val="none"/>
          <w:u w:val="single"/>
        </w:rPr>
      </w:pPr>
      <w:r>
        <w:rPr>
          <w:sz w:val="24"/>
          <w:highlight w:val="none"/>
        </w:rPr>
        <w:t>□其他方式，具体要求：_____</w:t>
      </w:r>
    </w:p>
    <w:p w14:paraId="07011224">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非政府强制采购的节能产品或环境标志产品，依据品目清单和认证证书实施政府优先采购。优先采购的具体规定（如涉及）_____。</w:t>
      </w:r>
    </w:p>
    <w:p w14:paraId="77CB537C">
      <w:pPr>
        <w:numPr>
          <w:ilvl w:val="0"/>
          <w:numId w:val="12"/>
        </w:numPr>
        <w:tabs>
          <w:tab w:val="left" w:pos="360"/>
        </w:tabs>
        <w:snapToGrid w:val="0"/>
        <w:spacing w:line="360" w:lineRule="auto"/>
        <w:outlineLvl w:val="1"/>
        <w:rPr>
          <w:sz w:val="24"/>
          <w:highlight w:val="none"/>
        </w:rPr>
      </w:pPr>
      <w:r>
        <w:rPr>
          <w:sz w:val="24"/>
          <w:highlight w:val="none"/>
        </w:rPr>
        <w:t>确定</w:t>
      </w:r>
      <w:bookmarkStart w:id="794" w:name="_Toc226337242"/>
      <w:bookmarkStart w:id="795" w:name="_Toc226965736"/>
      <w:bookmarkStart w:id="796" w:name="_Toc264969236"/>
      <w:bookmarkStart w:id="797" w:name="_Toc127161460"/>
      <w:bookmarkStart w:id="798" w:name="_Ref467307010"/>
      <w:bookmarkStart w:id="799" w:name="_Toc195842911"/>
      <w:bookmarkStart w:id="800" w:name="_Toc164229387"/>
      <w:bookmarkStart w:id="801" w:name="_Toc151193716"/>
      <w:bookmarkStart w:id="802" w:name="_Toc305158888"/>
      <w:bookmarkStart w:id="803" w:name="_Toc150774646"/>
      <w:bookmarkStart w:id="804" w:name="_Toc305158814"/>
      <w:bookmarkStart w:id="805" w:name="_Toc142311048"/>
      <w:bookmarkStart w:id="806" w:name="_Toc150480784"/>
      <w:bookmarkStart w:id="807" w:name="_Toc150509297"/>
      <w:bookmarkStart w:id="808" w:name="_Toc164608815"/>
      <w:bookmarkStart w:id="809" w:name="_Toc150774751"/>
      <w:bookmarkStart w:id="810" w:name="_Toc151190173"/>
      <w:bookmarkStart w:id="811" w:name="_Toc151193934"/>
      <w:bookmarkStart w:id="812" w:name="_Toc520356170"/>
      <w:bookmarkStart w:id="813" w:name="_Toc151193788"/>
      <w:bookmarkStart w:id="814" w:name="_Toc164351640"/>
      <w:bookmarkStart w:id="815" w:name="_Toc265228384"/>
      <w:bookmarkStart w:id="816" w:name="_Toc226309790"/>
      <w:bookmarkStart w:id="817" w:name="_Toc164608660"/>
      <w:bookmarkStart w:id="818" w:name="_Toc151193644"/>
      <w:bookmarkStart w:id="819" w:name="_Toc226965819"/>
      <w:bookmarkStart w:id="820" w:name="_Toc164229241"/>
      <w:bookmarkStart w:id="821" w:name="_Toc149720839"/>
      <w:bookmarkStart w:id="822" w:name="_Toc127151747"/>
      <w:bookmarkStart w:id="823" w:name="_Toc127151546"/>
      <w:bookmarkStart w:id="824" w:name="_Toc151193860"/>
      <w:r>
        <w:rPr>
          <w:sz w:val="24"/>
          <w:highlight w:val="none"/>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66167510">
      <w:pPr>
        <w:numPr>
          <w:ilvl w:val="1"/>
          <w:numId w:val="12"/>
        </w:numP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7BC1A70">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cs="Times New Roman" w:eastAsiaTheme="minorEastAsia"/>
          <w:kern w:val="2"/>
          <w:sz w:val="24"/>
          <w:szCs w:val="24"/>
          <w:highlight w:val="none"/>
          <w:lang w:val="en-US" w:eastAsia="zh-CN" w:bidi="ar-SA"/>
        </w:rPr>
        <w:t>■</w:t>
      </w:r>
      <w:r>
        <w:rPr>
          <w:rFonts w:hint="default" w:ascii="Times New Roman" w:hAnsi="Times New Roman"/>
          <w:sz w:val="24"/>
          <w:szCs w:val="24"/>
          <w:highlight w:val="none"/>
        </w:rPr>
        <w:t>随机抽取</w:t>
      </w:r>
    </w:p>
    <w:p w14:paraId="7A13749D">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□其他方式，具体要求：_____</w:t>
      </w:r>
    </w:p>
    <w:p w14:paraId="2BA28002">
      <w:pPr>
        <w:numPr>
          <w:ilvl w:val="1"/>
          <w:numId w:val="12"/>
        </w:numPr>
        <w:tabs>
          <w:tab w:val="left" w:pos="1080"/>
        </w:tabs>
        <w:snapToGrid w:val="0"/>
        <w:spacing w:line="360" w:lineRule="auto"/>
        <w:ind w:left="1077" w:hanging="72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D66F7D2">
      <w:pPr>
        <w:numPr>
          <w:ilvl w:val="1"/>
          <w:numId w:val="12"/>
        </w:numPr>
        <w:tabs>
          <w:tab w:val="left" w:pos="1080"/>
        </w:tabs>
        <w:snapToGrid w:val="0"/>
        <w:spacing w:line="360" w:lineRule="auto"/>
        <w:ind w:left="1077" w:hanging="72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16166292">
      <w:pPr>
        <w:numPr>
          <w:ilvl w:val="1"/>
          <w:numId w:val="12"/>
        </w:numPr>
        <w:tabs>
          <w:tab w:val="left" w:pos="1080"/>
        </w:tabs>
        <w:snapToGrid w:val="0"/>
        <w:spacing w:line="360" w:lineRule="auto"/>
        <w:ind w:left="1077" w:hanging="720"/>
        <w:rPr>
          <w:sz w:val="24"/>
          <w:highlight w:val="none"/>
        </w:rPr>
      </w:pPr>
      <w:r>
        <w:rPr>
          <w:sz w:val="24"/>
          <w:highlight w:val="none"/>
        </w:rPr>
        <w:t>评标委员会要对评分汇总情况进行复核，特别是对排名第一的、报价最低的、投标或响应文件被认定为无效的情形进行重点复核。</w:t>
      </w:r>
    </w:p>
    <w:p w14:paraId="6ED6F560">
      <w:pPr>
        <w:numPr>
          <w:ilvl w:val="1"/>
          <w:numId w:val="12"/>
        </w:numPr>
        <w:tabs>
          <w:tab w:val="left" w:pos="1080"/>
        </w:tabs>
        <w:snapToGrid w:val="0"/>
        <w:spacing w:line="360" w:lineRule="auto"/>
        <w:ind w:left="1077" w:hanging="72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lang w:val="en-US" w:eastAsia="zh-CN"/>
        </w:rPr>
        <w:t>3</w:t>
      </w:r>
      <w:r>
        <w:rPr>
          <w:sz w:val="24"/>
          <w:highlight w:val="none"/>
        </w:rPr>
        <w:t>名中标候选人。</w:t>
      </w:r>
    </w:p>
    <w:p w14:paraId="3A7888B0">
      <w:pPr>
        <w:numPr>
          <w:ilvl w:val="0"/>
          <w:numId w:val="12"/>
        </w:numPr>
        <w:tabs>
          <w:tab w:val="left" w:pos="360"/>
        </w:tabs>
        <w:snapToGrid w:val="0"/>
        <w:spacing w:line="360" w:lineRule="auto"/>
        <w:outlineLvl w:val="1"/>
        <w:rPr>
          <w:sz w:val="24"/>
          <w:highlight w:val="none"/>
        </w:rPr>
      </w:pPr>
      <w:r>
        <w:rPr>
          <w:sz w:val="24"/>
          <w:highlight w:val="none"/>
        </w:rPr>
        <w:t>报告违法行为</w:t>
      </w:r>
    </w:p>
    <w:p w14:paraId="2C7F6FE8">
      <w:pPr>
        <w:numPr>
          <w:ilvl w:val="1"/>
          <w:numId w:val="12"/>
        </w:numPr>
        <w:tabs>
          <w:tab w:val="left" w:pos="1080"/>
        </w:tabs>
        <w:snapToGrid w:val="0"/>
        <w:spacing w:line="360" w:lineRule="auto"/>
        <w:ind w:left="1077" w:hanging="720"/>
        <w:rPr>
          <w:sz w:val="24"/>
          <w:highlight w:val="none"/>
        </w:rPr>
      </w:pPr>
      <w:r>
        <w:rPr>
          <w:sz w:val="24"/>
          <w:highlight w:val="none"/>
        </w:rPr>
        <w:t>评标委员会在评标过程中发现投标人有行贿、提供虚假材料或者串通等违法行为时，应当及时向财政部门报告。</w:t>
      </w:r>
    </w:p>
    <w:p w14:paraId="7B9E6A6D">
      <w:pPr>
        <w:widowControl/>
        <w:jc w:val="left"/>
        <w:rPr>
          <w:b/>
          <w:sz w:val="24"/>
          <w:highlight w:val="none"/>
        </w:rPr>
      </w:pPr>
      <w:r>
        <w:rPr>
          <w:b/>
          <w:sz w:val="24"/>
          <w:highlight w:val="none"/>
        </w:rPr>
        <w:br w:type="page"/>
      </w:r>
    </w:p>
    <w:p w14:paraId="139DD6C2">
      <w:pPr>
        <w:tabs>
          <w:tab w:val="left" w:pos="360"/>
          <w:tab w:val="left" w:pos="900"/>
        </w:tabs>
        <w:snapToGrid w:val="0"/>
        <w:spacing w:line="360" w:lineRule="auto"/>
        <w:jc w:val="center"/>
        <w:outlineLvl w:val="1"/>
        <w:rPr>
          <w:b/>
          <w:highlight w:val="none"/>
        </w:rPr>
      </w:pPr>
      <w:r>
        <w:rPr>
          <w:b/>
          <w:sz w:val="24"/>
          <w:highlight w:val="none"/>
        </w:rPr>
        <w:t>二、评标标准</w:t>
      </w:r>
    </w:p>
    <w:p w14:paraId="50B03413">
      <w:pPr>
        <w:tabs>
          <w:tab w:val="left" w:pos="360"/>
          <w:tab w:val="left" w:pos="900"/>
          <w:tab w:val="left" w:pos="1080"/>
          <w:tab w:val="left" w:pos="2014"/>
        </w:tabs>
        <w:snapToGrid w:val="0"/>
        <w:spacing w:line="360" w:lineRule="auto"/>
        <w:rPr>
          <w:sz w:val="24"/>
          <w:highlight w:val="none"/>
        </w:rPr>
      </w:pPr>
    </w:p>
    <w:tbl>
      <w:tblPr>
        <w:tblStyle w:val="43"/>
        <w:tblW w:w="90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982"/>
        <w:gridCol w:w="6409"/>
        <w:gridCol w:w="884"/>
      </w:tblGrid>
      <w:tr w14:paraId="2067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06" w:type="dxa"/>
            <w:vAlign w:val="center"/>
          </w:tcPr>
          <w:p w14:paraId="143B7115">
            <w:pPr>
              <w:widowControl/>
              <w:jc w:val="center"/>
              <w:textAlignment w:val="center"/>
              <w:rPr>
                <w:rFonts w:ascii="宋体" w:hAnsi="宋体" w:cs="宋体"/>
                <w:sz w:val="24"/>
                <w:highlight w:val="none"/>
              </w:rPr>
            </w:pPr>
            <w:r>
              <w:rPr>
                <w:rFonts w:hint="eastAsia" w:ascii="宋体" w:hAnsi="宋体" w:cs="宋体"/>
                <w:kern w:val="0"/>
                <w:sz w:val="24"/>
                <w:highlight w:val="none"/>
              </w:rPr>
              <w:t>评审项序号</w:t>
            </w:r>
          </w:p>
        </w:tc>
        <w:tc>
          <w:tcPr>
            <w:tcW w:w="982" w:type="dxa"/>
            <w:vAlign w:val="center"/>
          </w:tcPr>
          <w:p w14:paraId="476DE3DB">
            <w:pPr>
              <w:widowControl/>
              <w:jc w:val="center"/>
              <w:textAlignment w:val="center"/>
              <w:rPr>
                <w:rFonts w:ascii="宋体" w:hAnsi="宋体" w:cs="宋体"/>
                <w:sz w:val="24"/>
                <w:highlight w:val="none"/>
              </w:rPr>
            </w:pPr>
            <w:r>
              <w:rPr>
                <w:rFonts w:hint="eastAsia" w:ascii="宋体" w:hAnsi="宋体" w:cs="宋体"/>
                <w:kern w:val="0"/>
                <w:sz w:val="24"/>
                <w:highlight w:val="none"/>
              </w:rPr>
              <w:t>评分因素</w:t>
            </w:r>
          </w:p>
        </w:tc>
        <w:tc>
          <w:tcPr>
            <w:tcW w:w="6409" w:type="dxa"/>
            <w:vAlign w:val="center"/>
          </w:tcPr>
          <w:p w14:paraId="5DCB2F5C">
            <w:pPr>
              <w:widowControl/>
              <w:jc w:val="center"/>
              <w:textAlignment w:val="center"/>
              <w:rPr>
                <w:rFonts w:ascii="宋体" w:hAnsi="宋体" w:cs="宋体"/>
                <w:sz w:val="24"/>
                <w:highlight w:val="none"/>
              </w:rPr>
            </w:pPr>
            <w:r>
              <w:rPr>
                <w:rFonts w:hint="eastAsia" w:ascii="宋体" w:hAnsi="宋体" w:cs="宋体"/>
                <w:kern w:val="0"/>
                <w:sz w:val="24"/>
                <w:highlight w:val="none"/>
              </w:rPr>
              <w:t>评分标准</w:t>
            </w:r>
          </w:p>
        </w:tc>
        <w:tc>
          <w:tcPr>
            <w:tcW w:w="884" w:type="dxa"/>
            <w:vAlign w:val="center"/>
          </w:tcPr>
          <w:p w14:paraId="56E4BE5A">
            <w:pPr>
              <w:widowControl/>
              <w:jc w:val="center"/>
              <w:textAlignment w:val="center"/>
              <w:rPr>
                <w:rFonts w:ascii="宋体" w:hAnsi="宋体" w:cs="宋体"/>
                <w:sz w:val="24"/>
                <w:highlight w:val="none"/>
              </w:rPr>
            </w:pPr>
            <w:r>
              <w:rPr>
                <w:rFonts w:hint="eastAsia" w:ascii="宋体" w:hAnsi="宋体" w:cs="宋体"/>
                <w:kern w:val="0"/>
                <w:sz w:val="24"/>
                <w:highlight w:val="none"/>
              </w:rPr>
              <w:t>分值</w:t>
            </w:r>
          </w:p>
        </w:tc>
      </w:tr>
      <w:tr w14:paraId="7873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3AA8CAA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价格部分（30分）</w:t>
            </w:r>
          </w:p>
        </w:tc>
      </w:tr>
      <w:tr w14:paraId="7691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141CEC40">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w:t>
            </w:r>
          </w:p>
        </w:tc>
        <w:tc>
          <w:tcPr>
            <w:tcW w:w="982" w:type="dxa"/>
            <w:vAlign w:val="center"/>
          </w:tcPr>
          <w:p w14:paraId="34A01F01">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价格分</w:t>
            </w:r>
          </w:p>
        </w:tc>
        <w:tc>
          <w:tcPr>
            <w:tcW w:w="6409" w:type="dxa"/>
            <w:vAlign w:val="center"/>
          </w:tcPr>
          <w:p w14:paraId="06B8E3E4">
            <w:pPr>
              <w:rPr>
                <w:sz w:val="24"/>
                <w:highlight w:val="none"/>
              </w:rPr>
            </w:pPr>
            <w:r>
              <w:rPr>
                <w:sz w:val="24"/>
                <w:highlight w:val="none"/>
              </w:rPr>
              <w:t>满足招标文件要求且投标价格最低的投标报价为评标基准价，其价格分为满分。其他投标人的价格分统一按照下列公式计算：</w:t>
            </w:r>
          </w:p>
          <w:p w14:paraId="05C275B8">
            <w:pPr>
              <w:widowControl/>
              <w:textAlignment w:val="center"/>
              <w:rPr>
                <w:rFonts w:hint="eastAsia" w:ascii="宋体" w:hAnsi="宋体" w:cs="宋体"/>
                <w:kern w:val="0"/>
                <w:sz w:val="24"/>
                <w:highlight w:val="none"/>
              </w:rPr>
            </w:pPr>
            <w:r>
              <w:rPr>
                <w:sz w:val="24"/>
                <w:highlight w:val="none"/>
              </w:rPr>
              <w:t>投标报价得分＝（评标基准价/投标报价）×</w:t>
            </w:r>
            <w:r>
              <w:rPr>
                <w:rFonts w:hint="eastAsia"/>
                <w:sz w:val="24"/>
                <w:highlight w:val="none"/>
                <w:lang w:val="en-US" w:eastAsia="zh-CN"/>
              </w:rPr>
              <w:t>30</w:t>
            </w:r>
            <w:r>
              <w:rPr>
                <w:sz w:val="24"/>
                <w:highlight w:val="none"/>
              </w:rPr>
              <w:t>。</w:t>
            </w:r>
          </w:p>
          <w:p w14:paraId="70198D07">
            <w:pPr>
              <w:widowControl/>
              <w:textAlignment w:val="center"/>
              <w:rPr>
                <w:rFonts w:hint="eastAsia" w:ascii="宋体" w:hAnsi="宋体" w:cs="宋体"/>
                <w:kern w:val="0"/>
                <w:sz w:val="24"/>
                <w:highlight w:val="none"/>
              </w:rPr>
            </w:pPr>
          </w:p>
          <w:p w14:paraId="52722F01">
            <w:pPr>
              <w:rPr>
                <w:highlight w:val="none"/>
              </w:rPr>
            </w:pPr>
          </w:p>
          <w:p w14:paraId="298D82DD">
            <w:pPr>
              <w:rPr>
                <w:highlight w:val="none"/>
              </w:rPr>
            </w:pPr>
          </w:p>
          <w:p w14:paraId="3CD88643">
            <w:pPr>
              <w:widowControl/>
              <w:textAlignment w:val="center"/>
              <w:rPr>
                <w:rFonts w:ascii="宋体" w:hAnsi="宋体" w:cs="宋体"/>
                <w:kern w:val="0"/>
                <w:sz w:val="24"/>
                <w:highlight w:val="none"/>
              </w:rPr>
            </w:pPr>
            <w:r>
              <w:rPr>
                <w:sz w:val="24"/>
                <w:highlight w:val="none"/>
              </w:rPr>
              <w:t>此处投标报价指经过报价修正，及因落实政府采购政策进行价格调整后的报价，详见第四章《评标程序、评标方法和评标标准》2.4</w:t>
            </w:r>
            <w:r>
              <w:rPr>
                <w:rFonts w:hint="eastAsia"/>
                <w:sz w:val="24"/>
                <w:highlight w:val="none"/>
              </w:rPr>
              <w:t>、</w:t>
            </w:r>
            <w:r>
              <w:rPr>
                <w:sz w:val="24"/>
                <w:highlight w:val="none"/>
              </w:rPr>
              <w:t>2.5</w:t>
            </w:r>
            <w:r>
              <w:rPr>
                <w:rFonts w:hint="eastAsia"/>
                <w:sz w:val="24"/>
                <w:highlight w:val="none"/>
              </w:rPr>
              <w:t>及2</w:t>
            </w:r>
            <w:r>
              <w:rPr>
                <w:sz w:val="24"/>
                <w:highlight w:val="none"/>
              </w:rPr>
              <w:t>.6。</w:t>
            </w:r>
          </w:p>
        </w:tc>
        <w:tc>
          <w:tcPr>
            <w:tcW w:w="884" w:type="dxa"/>
            <w:vAlign w:val="center"/>
          </w:tcPr>
          <w:p w14:paraId="018215FB">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30</w:t>
            </w:r>
          </w:p>
        </w:tc>
      </w:tr>
      <w:tr w14:paraId="3A9B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551C52A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商务部分（15分）</w:t>
            </w:r>
          </w:p>
        </w:tc>
      </w:tr>
      <w:tr w14:paraId="57F1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8B9B4E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w:t>
            </w:r>
          </w:p>
        </w:tc>
        <w:tc>
          <w:tcPr>
            <w:tcW w:w="982" w:type="dxa"/>
            <w:vAlign w:val="center"/>
          </w:tcPr>
          <w:p w14:paraId="575D4AD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企业管理制度</w:t>
            </w:r>
          </w:p>
        </w:tc>
        <w:tc>
          <w:tcPr>
            <w:tcW w:w="6409" w:type="dxa"/>
            <w:vAlign w:val="center"/>
          </w:tcPr>
          <w:p w14:paraId="310D2D44">
            <w:pPr>
              <w:widowControl/>
              <w:textAlignment w:val="center"/>
              <w:rPr>
                <w:rFonts w:ascii="宋体" w:hAnsi="宋体" w:cs="宋体"/>
                <w:kern w:val="0"/>
                <w:sz w:val="24"/>
                <w:highlight w:val="none"/>
              </w:rPr>
            </w:pPr>
            <w:r>
              <w:rPr>
                <w:rFonts w:hint="eastAsia" w:ascii="宋体" w:hAnsi="宋体" w:cs="宋体"/>
                <w:kern w:val="0"/>
                <w:sz w:val="24"/>
                <w:highlight w:val="none"/>
              </w:rPr>
              <w:t>管理制度全面、规范，得3分；</w:t>
            </w:r>
          </w:p>
          <w:p w14:paraId="618E59A6">
            <w:pPr>
              <w:widowControl/>
              <w:textAlignment w:val="center"/>
              <w:rPr>
                <w:rFonts w:ascii="宋体" w:hAnsi="宋体" w:cs="宋体"/>
                <w:kern w:val="0"/>
                <w:sz w:val="24"/>
                <w:highlight w:val="none"/>
              </w:rPr>
            </w:pPr>
            <w:r>
              <w:rPr>
                <w:rFonts w:hint="eastAsia" w:ascii="宋体" w:hAnsi="宋体" w:cs="宋体"/>
                <w:kern w:val="0"/>
                <w:sz w:val="24"/>
                <w:highlight w:val="none"/>
              </w:rPr>
              <w:t>管理制度较全面、可行，得1分；</w:t>
            </w:r>
          </w:p>
          <w:p w14:paraId="2D122E3E">
            <w:pPr>
              <w:widowControl/>
              <w:textAlignment w:val="center"/>
              <w:rPr>
                <w:rFonts w:ascii="宋体" w:hAnsi="宋体" w:cs="宋体"/>
                <w:kern w:val="0"/>
                <w:sz w:val="24"/>
                <w:highlight w:val="none"/>
              </w:rPr>
            </w:pPr>
            <w:r>
              <w:rPr>
                <w:rFonts w:hint="eastAsia" w:ascii="宋体" w:hAnsi="宋体" w:cs="宋体"/>
                <w:kern w:val="0"/>
                <w:sz w:val="24"/>
                <w:highlight w:val="none"/>
              </w:rPr>
              <w:t>未提供得0分。</w:t>
            </w:r>
          </w:p>
        </w:tc>
        <w:tc>
          <w:tcPr>
            <w:tcW w:w="884" w:type="dxa"/>
            <w:vAlign w:val="center"/>
          </w:tcPr>
          <w:p w14:paraId="2D84BA72">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r>
      <w:tr w14:paraId="40A3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6391737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3</w:t>
            </w:r>
          </w:p>
        </w:tc>
        <w:tc>
          <w:tcPr>
            <w:tcW w:w="982" w:type="dxa"/>
            <w:vAlign w:val="center"/>
          </w:tcPr>
          <w:p w14:paraId="5E07B10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项目业绩</w:t>
            </w:r>
          </w:p>
        </w:tc>
        <w:tc>
          <w:tcPr>
            <w:tcW w:w="6409" w:type="dxa"/>
            <w:vAlign w:val="center"/>
          </w:tcPr>
          <w:p w14:paraId="681F9C6E">
            <w:pPr>
              <w:widowControl/>
              <w:textAlignment w:val="center"/>
              <w:rPr>
                <w:rFonts w:ascii="宋体" w:hAnsi="宋体" w:cs="宋体"/>
                <w:kern w:val="0"/>
                <w:sz w:val="24"/>
                <w:highlight w:val="none"/>
              </w:rPr>
            </w:pPr>
            <w:r>
              <w:rPr>
                <w:rFonts w:hint="eastAsia" w:ascii="宋体" w:hAnsi="宋体" w:cs="宋体"/>
                <w:kern w:val="0"/>
                <w:sz w:val="24"/>
                <w:highlight w:val="none"/>
              </w:rPr>
              <w:t>提供近三年（2023年1月1日至开标日，以合同签订时间为准）类似本次采购产品供货业绩，每提供一个得3分，最高 12分。（须提供合同复印件，至少包括合同首页、合同清单页、双方签字盖章等关键页并加盖投标人公章）</w:t>
            </w:r>
          </w:p>
          <w:p w14:paraId="1FC112F6">
            <w:pPr>
              <w:widowControl/>
              <w:textAlignment w:val="center"/>
              <w:rPr>
                <w:rFonts w:ascii="宋体" w:hAnsi="宋体" w:cs="宋体"/>
                <w:kern w:val="0"/>
                <w:sz w:val="24"/>
                <w:highlight w:val="none"/>
              </w:rPr>
            </w:pPr>
          </w:p>
        </w:tc>
        <w:tc>
          <w:tcPr>
            <w:tcW w:w="884" w:type="dxa"/>
            <w:vAlign w:val="center"/>
          </w:tcPr>
          <w:p w14:paraId="4D012987">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12</w:t>
            </w:r>
          </w:p>
        </w:tc>
      </w:tr>
      <w:tr w14:paraId="7AA0E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81" w:type="dxa"/>
            <w:gridSpan w:val="4"/>
            <w:shd w:val="clear" w:color="auto" w:fill="C7DAF1"/>
            <w:vAlign w:val="center"/>
          </w:tcPr>
          <w:p w14:paraId="49952B0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技术部分（55分）</w:t>
            </w:r>
          </w:p>
        </w:tc>
      </w:tr>
      <w:tr w14:paraId="2856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0A2D055E">
            <w:pPr>
              <w:pStyle w:val="17"/>
              <w:jc w:val="center"/>
              <w:rPr>
                <w:highlight w:val="none"/>
              </w:rPr>
            </w:pPr>
            <w:r>
              <w:rPr>
                <w:rFonts w:hint="eastAsia"/>
                <w:highlight w:val="none"/>
              </w:rPr>
              <w:t>4</w:t>
            </w:r>
          </w:p>
        </w:tc>
        <w:tc>
          <w:tcPr>
            <w:tcW w:w="982" w:type="dxa"/>
            <w:vAlign w:val="center"/>
          </w:tcPr>
          <w:p w14:paraId="7C33A8B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采购需求响应</w:t>
            </w:r>
          </w:p>
        </w:tc>
        <w:tc>
          <w:tcPr>
            <w:tcW w:w="6409" w:type="dxa"/>
            <w:vAlign w:val="center"/>
          </w:tcPr>
          <w:p w14:paraId="64DC257B">
            <w:pPr>
              <w:widowControl/>
              <w:textAlignment w:val="center"/>
              <w:rPr>
                <w:rFonts w:ascii="宋体" w:hAnsi="宋体" w:cs="宋体"/>
                <w:kern w:val="0"/>
                <w:sz w:val="24"/>
                <w:highlight w:val="none"/>
              </w:rPr>
            </w:pPr>
            <w:r>
              <w:rPr>
                <w:rFonts w:hint="eastAsia" w:ascii="宋体" w:hAnsi="宋体" w:cs="宋体"/>
                <w:kern w:val="0"/>
                <w:sz w:val="24"/>
                <w:highlight w:val="none"/>
              </w:rPr>
              <w:t>所投货物规格及技术参数配置完全满足招标文件要求（无漏项无负偏离）的得20分。</w:t>
            </w:r>
          </w:p>
          <w:p w14:paraId="6C96D817">
            <w:pPr>
              <w:widowControl/>
              <w:textAlignment w:val="center"/>
              <w:rPr>
                <w:rFonts w:ascii="宋体" w:hAnsi="宋体" w:cs="宋体"/>
                <w:kern w:val="0"/>
                <w:sz w:val="24"/>
                <w:highlight w:val="none"/>
              </w:rPr>
            </w:pPr>
            <w:r>
              <w:rPr>
                <w:rFonts w:hint="eastAsia" w:ascii="宋体" w:hAnsi="宋体" w:cs="宋体"/>
                <w:kern w:val="0"/>
                <w:sz w:val="24"/>
                <w:highlight w:val="none"/>
              </w:rPr>
              <w:t>每有1项货物规格及技术参数配置负偏离的扣0.5分，最多扣 20分。</w:t>
            </w:r>
          </w:p>
        </w:tc>
        <w:tc>
          <w:tcPr>
            <w:tcW w:w="884" w:type="dxa"/>
            <w:vAlign w:val="center"/>
          </w:tcPr>
          <w:p w14:paraId="71ECE695">
            <w:pPr>
              <w:widowControl/>
              <w:jc w:val="center"/>
              <w:textAlignment w:val="center"/>
              <w:rPr>
                <w:rFonts w:ascii="宋体" w:hAnsi="宋体" w:cs="宋体"/>
                <w:kern w:val="0"/>
                <w:sz w:val="24"/>
                <w:highlight w:val="none"/>
              </w:rPr>
            </w:pPr>
            <w:r>
              <w:rPr>
                <w:rFonts w:hint="eastAsia" w:ascii="宋体" w:hAnsi="宋体" w:cs="宋体"/>
                <w:kern w:val="0"/>
                <w:sz w:val="24"/>
                <w:highlight w:val="none"/>
              </w:rPr>
              <w:t>20</w:t>
            </w:r>
          </w:p>
        </w:tc>
      </w:tr>
      <w:tr w14:paraId="0749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29271DC4">
            <w:pPr>
              <w:pStyle w:val="17"/>
              <w:jc w:val="center"/>
              <w:rPr>
                <w:highlight w:val="none"/>
              </w:rPr>
            </w:pPr>
            <w:r>
              <w:rPr>
                <w:rFonts w:hint="eastAsia"/>
                <w:highlight w:val="none"/>
              </w:rPr>
              <w:t>5</w:t>
            </w:r>
          </w:p>
        </w:tc>
        <w:tc>
          <w:tcPr>
            <w:tcW w:w="982" w:type="dxa"/>
            <w:vAlign w:val="center"/>
          </w:tcPr>
          <w:p w14:paraId="5CADA1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供货服务方案</w:t>
            </w:r>
          </w:p>
        </w:tc>
        <w:tc>
          <w:tcPr>
            <w:tcW w:w="6409" w:type="dxa"/>
            <w:vAlign w:val="center"/>
          </w:tcPr>
          <w:p w14:paraId="0C11CA30">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根据投标人提供的供货服务方案（供货响应时间、服务人员配备、服务便利程度等）及服务承诺等进行综合评审。</w:t>
            </w:r>
          </w:p>
          <w:p w14:paraId="2186444B">
            <w:pPr>
              <w:widowControl/>
              <w:textAlignment w:val="center"/>
              <w:rPr>
                <w:rFonts w:ascii="宋体" w:hAnsi="宋体" w:cs="宋体"/>
                <w:kern w:val="0"/>
                <w:sz w:val="24"/>
                <w:highlight w:val="none"/>
              </w:rPr>
            </w:pPr>
            <w:r>
              <w:rPr>
                <w:rFonts w:hint="eastAsia" w:ascii="宋体" w:hAnsi="宋体" w:cs="宋体"/>
                <w:kern w:val="0"/>
                <w:sz w:val="24"/>
                <w:highlight w:val="none"/>
              </w:rPr>
              <w:t>供货服务方案内容详细、全面、合理、具有很强的可行性，服务方案具体，描述详细，有针对性，响应及时，服务人员配备充足，服务便利较好，服务承诺全面，得16分；</w:t>
            </w:r>
          </w:p>
          <w:p w14:paraId="36F6B535">
            <w:pPr>
              <w:widowControl/>
              <w:textAlignment w:val="center"/>
              <w:rPr>
                <w:rFonts w:ascii="宋体" w:hAnsi="宋体" w:cs="宋体"/>
                <w:kern w:val="0"/>
                <w:sz w:val="24"/>
                <w:highlight w:val="none"/>
              </w:rPr>
            </w:pPr>
            <w:r>
              <w:rPr>
                <w:rFonts w:hint="eastAsia" w:ascii="宋体" w:hAnsi="宋体" w:cs="宋体"/>
                <w:kern w:val="0"/>
                <w:sz w:val="24"/>
                <w:highlight w:val="none"/>
              </w:rPr>
              <w:t>方案对供货措施有描述，有其针对性，做了及时响应，服务人员配备较充足，服务便利较好，服务承诺较全面，但措施不够具体细化，得12分；</w:t>
            </w:r>
          </w:p>
          <w:p w14:paraId="3192826E">
            <w:pPr>
              <w:widowControl/>
              <w:textAlignment w:val="center"/>
              <w:rPr>
                <w:rFonts w:ascii="宋体" w:hAnsi="宋体" w:cs="宋体"/>
                <w:kern w:val="0"/>
                <w:sz w:val="24"/>
                <w:highlight w:val="none"/>
              </w:rPr>
            </w:pPr>
            <w:r>
              <w:rPr>
                <w:rFonts w:hint="eastAsia" w:ascii="宋体" w:hAnsi="宋体" w:cs="宋体"/>
                <w:kern w:val="0"/>
                <w:sz w:val="24"/>
                <w:highlight w:val="none"/>
              </w:rPr>
              <w:t>供货方案基本合理、具有一定的可行性及针对性，响应时间基本满足要求，服务人员配备较充足，有服务便利性，但服务承诺全面性不足，得8分；</w:t>
            </w:r>
          </w:p>
          <w:p w14:paraId="5CA27712">
            <w:pPr>
              <w:widowControl/>
              <w:textAlignment w:val="center"/>
              <w:rPr>
                <w:rFonts w:ascii="宋体" w:hAnsi="宋体" w:cs="宋体"/>
                <w:kern w:val="0"/>
                <w:sz w:val="24"/>
                <w:highlight w:val="none"/>
              </w:rPr>
            </w:pPr>
            <w:r>
              <w:rPr>
                <w:rFonts w:hint="eastAsia" w:ascii="宋体" w:hAnsi="宋体" w:cs="宋体"/>
                <w:kern w:val="0"/>
                <w:sz w:val="24"/>
                <w:highlight w:val="none"/>
              </w:rPr>
              <w:t>供货方案内容无针对性，描述简略，响应不及时，服务人员配备不足，服务便利性较差，得4分；</w:t>
            </w:r>
          </w:p>
          <w:p w14:paraId="5FBEE7D2">
            <w:pPr>
              <w:widowControl/>
              <w:textAlignment w:val="center"/>
              <w:rPr>
                <w:rFonts w:ascii="宋体" w:hAnsi="宋体" w:cs="宋体"/>
                <w:kern w:val="0"/>
                <w:sz w:val="24"/>
                <w:highlight w:val="none"/>
              </w:rPr>
            </w:pPr>
            <w:r>
              <w:rPr>
                <w:rFonts w:hint="eastAsia" w:ascii="宋体" w:hAnsi="宋体" w:cs="宋体"/>
                <w:kern w:val="0"/>
                <w:sz w:val="24"/>
                <w:highlight w:val="none"/>
              </w:rPr>
              <w:t>未提供供货服务方案和承诺的，得0分。</w:t>
            </w:r>
          </w:p>
        </w:tc>
        <w:tc>
          <w:tcPr>
            <w:tcW w:w="884" w:type="dxa"/>
            <w:vAlign w:val="center"/>
          </w:tcPr>
          <w:p w14:paraId="39D04DEA">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16</w:t>
            </w:r>
          </w:p>
        </w:tc>
      </w:tr>
      <w:tr w14:paraId="34FE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6" w:type="dxa"/>
            <w:vAlign w:val="center"/>
          </w:tcPr>
          <w:p w14:paraId="35B1904B">
            <w:pPr>
              <w:pStyle w:val="17"/>
              <w:jc w:val="center"/>
              <w:rPr>
                <w:highlight w:val="none"/>
              </w:rPr>
            </w:pPr>
            <w:r>
              <w:rPr>
                <w:rFonts w:hint="eastAsia"/>
                <w:highlight w:val="none"/>
              </w:rPr>
              <w:t>6</w:t>
            </w:r>
          </w:p>
        </w:tc>
        <w:tc>
          <w:tcPr>
            <w:tcW w:w="982" w:type="dxa"/>
            <w:vAlign w:val="center"/>
          </w:tcPr>
          <w:p w14:paraId="77F962A9">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售后服务和质量保证</w:t>
            </w:r>
          </w:p>
        </w:tc>
        <w:tc>
          <w:tcPr>
            <w:tcW w:w="6409" w:type="dxa"/>
            <w:vAlign w:val="center"/>
          </w:tcPr>
          <w:p w14:paraId="354AF0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根据投标人提供的售后服务方案（服务响应时间、服务人员配备等）及质量保证承诺等进行综合评审。</w:t>
            </w:r>
          </w:p>
          <w:p w14:paraId="16F153AD">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售后服务方案内容详细、全面、合理、具有很强的可行性，服务响应及时，服务人员配备充足，有全面的质量保证承诺，得9分；</w:t>
            </w:r>
          </w:p>
          <w:p w14:paraId="4323D2F0">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售后服务方案内容基本合理，售后措施有描述，有其针对性，做了及时响应，服务人员配备较充足，有质量保证承诺，但措施不够具体细化，得6分；</w:t>
            </w:r>
          </w:p>
          <w:p w14:paraId="506018C7">
            <w:pPr>
              <w:widowControl/>
              <w:textAlignment w:val="center"/>
              <w:rPr>
                <w:rFonts w:ascii="宋体" w:hAnsi="宋体" w:cs="宋体"/>
                <w:kern w:val="0"/>
                <w:sz w:val="24"/>
                <w:highlight w:val="none"/>
              </w:rPr>
            </w:pPr>
            <w:r>
              <w:rPr>
                <w:rFonts w:hint="eastAsia" w:ascii="宋体" w:hAnsi="宋体" w:cs="宋体"/>
                <w:kern w:val="0"/>
                <w:sz w:val="24"/>
                <w:highlight w:val="none"/>
              </w:rPr>
              <w:t>售后服务方案基本合理，措施描述简单，响应不及时，服务人员配备不足，无质量保证措施，得3分；</w:t>
            </w:r>
          </w:p>
          <w:p w14:paraId="11A37119">
            <w:pPr>
              <w:widowControl/>
              <w:textAlignment w:val="center"/>
              <w:rPr>
                <w:rFonts w:ascii="宋体" w:hAnsi="宋体" w:cs="宋体"/>
                <w:kern w:val="0"/>
                <w:sz w:val="24"/>
                <w:highlight w:val="none"/>
              </w:rPr>
            </w:pPr>
            <w:r>
              <w:rPr>
                <w:rFonts w:hint="eastAsia" w:ascii="宋体" w:hAnsi="宋体" w:cs="宋体"/>
                <w:kern w:val="0"/>
                <w:sz w:val="24"/>
                <w:highlight w:val="none"/>
              </w:rPr>
              <w:t>未提供售后服务和质量保证的，得0分。</w:t>
            </w:r>
          </w:p>
        </w:tc>
        <w:tc>
          <w:tcPr>
            <w:tcW w:w="884" w:type="dxa"/>
            <w:vAlign w:val="center"/>
          </w:tcPr>
          <w:p w14:paraId="463687A6">
            <w:pPr>
              <w:widowControl/>
              <w:jc w:val="center"/>
              <w:textAlignment w:val="center"/>
              <w:rPr>
                <w:rFonts w:ascii="宋体" w:hAnsi="宋体" w:cs="宋体"/>
                <w:kern w:val="0"/>
                <w:sz w:val="24"/>
                <w:highlight w:val="none"/>
              </w:rPr>
            </w:pPr>
            <w:r>
              <w:rPr>
                <w:rFonts w:hint="eastAsia" w:ascii="宋体" w:hAnsi="宋体" w:cs="宋体"/>
                <w:kern w:val="0"/>
                <w:sz w:val="24"/>
                <w:highlight w:val="none"/>
              </w:rPr>
              <w:t>9</w:t>
            </w:r>
          </w:p>
        </w:tc>
      </w:tr>
      <w:tr w14:paraId="5FF8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06" w:type="dxa"/>
            <w:vAlign w:val="center"/>
          </w:tcPr>
          <w:p w14:paraId="2F30F358">
            <w:pPr>
              <w:widowControl/>
              <w:jc w:val="center"/>
              <w:textAlignment w:val="center"/>
              <w:rPr>
                <w:rFonts w:ascii="宋体" w:hAnsi="宋体" w:cs="宋体"/>
                <w:kern w:val="0"/>
                <w:sz w:val="24"/>
                <w:highlight w:val="none"/>
              </w:rPr>
            </w:pPr>
            <w:r>
              <w:rPr>
                <w:rFonts w:hint="eastAsia" w:ascii="宋体" w:hAnsi="宋体" w:cs="宋体"/>
                <w:kern w:val="0"/>
                <w:sz w:val="24"/>
                <w:highlight w:val="none"/>
              </w:rPr>
              <w:t>7</w:t>
            </w:r>
          </w:p>
        </w:tc>
        <w:tc>
          <w:tcPr>
            <w:tcW w:w="982" w:type="dxa"/>
            <w:vAlign w:val="center"/>
          </w:tcPr>
          <w:p w14:paraId="03F4474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应急供货服务方案</w:t>
            </w:r>
          </w:p>
        </w:tc>
        <w:tc>
          <w:tcPr>
            <w:tcW w:w="6409" w:type="dxa"/>
            <w:vAlign w:val="center"/>
          </w:tcPr>
          <w:p w14:paraId="4D5FD74C">
            <w:pPr>
              <w:widowControl/>
              <w:textAlignment w:val="center"/>
              <w:rPr>
                <w:rFonts w:ascii="宋体" w:hAnsi="宋体" w:cs="宋体"/>
                <w:kern w:val="0"/>
                <w:sz w:val="24"/>
                <w:highlight w:val="none"/>
              </w:rPr>
            </w:pPr>
            <w:r>
              <w:rPr>
                <w:rFonts w:hint="eastAsia" w:ascii="宋体" w:hAnsi="宋体" w:cs="宋体"/>
                <w:kern w:val="0"/>
                <w:sz w:val="24"/>
                <w:highlight w:val="none"/>
              </w:rPr>
              <w:t>根据投标人提供的应急方案内容的详细性、全面性、可行性、合理性、针对性等进行综合评审。</w:t>
            </w:r>
          </w:p>
          <w:p w14:paraId="70D34A49">
            <w:pPr>
              <w:widowControl/>
              <w:textAlignment w:val="center"/>
              <w:rPr>
                <w:rFonts w:ascii="宋体" w:hAnsi="宋体" w:cs="宋体"/>
                <w:kern w:val="0"/>
                <w:sz w:val="24"/>
                <w:highlight w:val="none"/>
              </w:rPr>
            </w:pPr>
            <w:r>
              <w:rPr>
                <w:rFonts w:hint="eastAsia" w:ascii="宋体" w:hAnsi="宋体" w:cs="宋体"/>
                <w:kern w:val="0"/>
                <w:sz w:val="24"/>
                <w:highlight w:val="none"/>
              </w:rPr>
              <w:t>方案内容全面，描述具体详细，就各种突发事件和潜在风险进行了分析和提供相应具体解决办法，逻辑清晰，科学合理，具有很强的可行性及针对性，得10分；</w:t>
            </w:r>
          </w:p>
          <w:p w14:paraId="74D5BDE4">
            <w:pPr>
              <w:widowControl/>
              <w:textAlignment w:val="center"/>
              <w:rPr>
                <w:rFonts w:ascii="宋体" w:hAnsi="宋体" w:cs="宋体"/>
                <w:kern w:val="0"/>
                <w:sz w:val="24"/>
                <w:highlight w:val="none"/>
              </w:rPr>
            </w:pPr>
            <w:r>
              <w:rPr>
                <w:rFonts w:hint="eastAsia" w:ascii="宋体" w:hAnsi="宋体" w:cs="宋体"/>
                <w:kern w:val="0"/>
                <w:sz w:val="24"/>
                <w:highlight w:val="none"/>
              </w:rPr>
              <w:t>方案内容较全面，就各种突发事件和潜在风险进行了分析和提供相应解决办法，逻辑较清晰，具有一定的合理性、可行性、针对性，但描述不够具体，得8分；</w:t>
            </w:r>
          </w:p>
          <w:p w14:paraId="46E2B8E8">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方案就突发事件和潜在风险进行了分析和提供相应解决办法，具有一定的合理性、可行性、针对性，但描述不够具体，分析不够全面的，得6分；</w:t>
            </w:r>
          </w:p>
          <w:p w14:paraId="02DC7779">
            <w:pPr>
              <w:widowControl/>
              <w:textAlignment w:val="center"/>
              <w:rPr>
                <w:rFonts w:ascii="宋体" w:hAnsi="宋体" w:cs="宋体"/>
                <w:kern w:val="0"/>
                <w:sz w:val="24"/>
                <w:highlight w:val="none"/>
              </w:rPr>
            </w:pPr>
            <w:r>
              <w:rPr>
                <w:rFonts w:hint="eastAsia" w:ascii="宋体" w:hAnsi="宋体" w:cs="宋体"/>
                <w:kern w:val="0"/>
                <w:sz w:val="24"/>
                <w:highlight w:val="none"/>
              </w:rPr>
              <w:t>方案就突发事件和潜在风险进行了分析和提供相应解决办法，具有一定的合理性、可行性、针对性，但描述不够具体，分析不够全面且逻辑混乱的，得4分；</w:t>
            </w:r>
          </w:p>
          <w:p w14:paraId="5EE0129B">
            <w:pPr>
              <w:widowControl/>
              <w:textAlignment w:val="center"/>
              <w:rPr>
                <w:rFonts w:ascii="宋体" w:hAnsi="宋体" w:cs="宋体"/>
                <w:kern w:val="0"/>
                <w:sz w:val="24"/>
                <w:highlight w:val="none"/>
              </w:rPr>
            </w:pPr>
            <w:r>
              <w:rPr>
                <w:rFonts w:hint="eastAsia" w:ascii="宋体" w:hAnsi="宋体" w:cs="宋体"/>
                <w:kern w:val="0"/>
                <w:sz w:val="24"/>
                <w:highlight w:val="none"/>
              </w:rPr>
              <w:t>方案描述简单，未综合考虑各种类型突发事件和风险，逻辑混乱，可行性、科学合理性差，无针对性，得2分；</w:t>
            </w:r>
          </w:p>
          <w:p w14:paraId="5536A03F">
            <w:pPr>
              <w:widowControl/>
              <w:textAlignment w:val="center"/>
              <w:rPr>
                <w:rFonts w:ascii="宋体" w:hAnsi="宋体" w:cs="宋体"/>
                <w:kern w:val="0"/>
                <w:sz w:val="24"/>
                <w:highlight w:val="none"/>
              </w:rPr>
            </w:pPr>
            <w:r>
              <w:rPr>
                <w:rFonts w:hint="eastAsia" w:ascii="宋体" w:hAnsi="宋体" w:cs="宋体"/>
                <w:kern w:val="0"/>
                <w:sz w:val="24"/>
                <w:highlight w:val="none"/>
              </w:rPr>
              <w:t>未提供相关方案的，得0分。</w:t>
            </w:r>
          </w:p>
        </w:tc>
        <w:tc>
          <w:tcPr>
            <w:tcW w:w="884" w:type="dxa"/>
            <w:vAlign w:val="center"/>
          </w:tcPr>
          <w:p w14:paraId="2BAE7CDC">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w:t>
            </w:r>
          </w:p>
        </w:tc>
      </w:tr>
      <w:tr w14:paraId="5EF5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197" w:type="dxa"/>
            <w:gridSpan w:val="3"/>
            <w:vAlign w:val="center"/>
          </w:tcPr>
          <w:p w14:paraId="67E7C474">
            <w:pPr>
              <w:widowControl/>
              <w:jc w:val="center"/>
              <w:textAlignment w:val="center"/>
              <w:rPr>
                <w:rFonts w:ascii="宋体" w:hAnsi="宋体" w:cs="宋体"/>
                <w:kern w:val="0"/>
                <w:sz w:val="24"/>
                <w:highlight w:val="none"/>
              </w:rPr>
            </w:pPr>
            <w:r>
              <w:rPr>
                <w:rFonts w:hint="eastAsia" w:ascii="宋体" w:hAnsi="宋体" w:cs="宋体"/>
                <w:kern w:val="0"/>
                <w:sz w:val="24"/>
                <w:highlight w:val="none"/>
              </w:rPr>
              <w:t>合计</w:t>
            </w:r>
          </w:p>
        </w:tc>
        <w:tc>
          <w:tcPr>
            <w:tcW w:w="884" w:type="dxa"/>
            <w:vAlign w:val="center"/>
          </w:tcPr>
          <w:p w14:paraId="4168724D">
            <w:pPr>
              <w:widowControl/>
              <w:jc w:val="center"/>
              <w:textAlignment w:val="center"/>
              <w:rPr>
                <w:rFonts w:ascii="宋体" w:hAnsi="宋体" w:cs="宋体"/>
                <w:kern w:val="0"/>
                <w:sz w:val="24"/>
                <w:highlight w:val="none"/>
              </w:rPr>
            </w:pPr>
            <w:r>
              <w:rPr>
                <w:rFonts w:hint="eastAsia" w:ascii="宋体" w:hAnsi="宋体" w:cs="宋体"/>
                <w:kern w:val="0"/>
                <w:sz w:val="24"/>
                <w:highlight w:val="none"/>
              </w:rPr>
              <w:t>100</w:t>
            </w:r>
          </w:p>
        </w:tc>
      </w:tr>
    </w:tbl>
    <w:p w14:paraId="6DFEE177">
      <w:pPr>
        <w:tabs>
          <w:tab w:val="left" w:pos="360"/>
          <w:tab w:val="left" w:pos="1080"/>
        </w:tabs>
        <w:snapToGrid w:val="0"/>
        <w:spacing w:line="360" w:lineRule="auto"/>
        <w:ind w:left="1080"/>
        <w:rPr>
          <w:color w:val="000000"/>
          <w:sz w:val="24"/>
          <w:highlight w:val="none"/>
        </w:rPr>
      </w:pPr>
    </w:p>
    <w:p w14:paraId="0DBFDD8D">
      <w:pPr>
        <w:widowControl/>
        <w:jc w:val="left"/>
        <w:rPr>
          <w:b/>
          <w:sz w:val="36"/>
          <w:szCs w:val="36"/>
          <w:highlight w:val="none"/>
        </w:rPr>
      </w:pPr>
    </w:p>
    <w:p w14:paraId="0E72979A">
      <w:pPr>
        <w:spacing w:line="360" w:lineRule="auto"/>
        <w:jc w:val="center"/>
        <w:outlineLvl w:val="0"/>
        <w:rPr>
          <w:b/>
          <w:sz w:val="36"/>
          <w:szCs w:val="36"/>
          <w:highlight w:val="none"/>
        </w:rPr>
      </w:pPr>
      <w:r>
        <w:rPr>
          <w:b/>
          <w:sz w:val="36"/>
          <w:szCs w:val="36"/>
          <w:highlight w:val="none"/>
        </w:rPr>
        <w:br w:type="page"/>
      </w:r>
      <w:bookmarkStart w:id="825" w:name="_Toc99301424"/>
      <w:r>
        <w:rPr>
          <w:b/>
          <w:sz w:val="36"/>
          <w:szCs w:val="36"/>
          <w:highlight w:val="none"/>
        </w:rPr>
        <w:t>第五章   采购需求</w:t>
      </w:r>
      <w:bookmarkEnd w:id="825"/>
    </w:p>
    <w:p w14:paraId="293644C1">
      <w:pPr>
        <w:spacing w:line="360" w:lineRule="auto"/>
        <w:contextualSpacing/>
        <w:rPr>
          <w:bCs/>
          <w:sz w:val="24"/>
          <w:highlight w:val="none"/>
        </w:rPr>
      </w:pPr>
    </w:p>
    <w:p w14:paraId="02EC2C8D">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一</w:t>
      </w:r>
      <w:r>
        <w:rPr>
          <w:rFonts w:hint="eastAsia" w:ascii="宋体" w:hAnsi="宋体" w:cs="宋体"/>
          <w:b/>
          <w:bCs/>
          <w:sz w:val="28"/>
          <w:szCs w:val="28"/>
          <w:highlight w:val="none"/>
          <w:lang w:val="zh-CN"/>
        </w:rPr>
        <w:t>、项目概况</w:t>
      </w:r>
    </w:p>
    <w:p w14:paraId="3975C29D">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北京市朝阳区环境卫生服务中心第二清洁车辆场按</w:t>
      </w:r>
      <w:r>
        <w:rPr>
          <w:rFonts w:hint="eastAsia" w:ascii="宋体" w:hAnsi="宋体" w:cs="宋体"/>
          <w:sz w:val="24"/>
          <w:highlight w:val="none"/>
        </w:rPr>
        <w:t>计划对二场2026年车辆</w:t>
      </w:r>
      <w:r>
        <w:rPr>
          <w:rFonts w:hint="eastAsia" w:ascii="宋体" w:hAnsi="宋体" w:cs="宋体"/>
          <w:sz w:val="24"/>
          <w:highlight w:val="none"/>
          <w:lang w:val="zh-CN"/>
        </w:rPr>
        <w:t>运行</w:t>
      </w:r>
      <w:r>
        <w:rPr>
          <w:rFonts w:hint="eastAsia" w:ascii="宋体" w:hAnsi="宋体" w:cs="宋体"/>
          <w:sz w:val="24"/>
          <w:highlight w:val="none"/>
        </w:rPr>
        <w:t>和</w:t>
      </w:r>
      <w:r>
        <w:rPr>
          <w:rFonts w:hint="eastAsia" w:ascii="宋体" w:hAnsi="宋体" w:cs="宋体"/>
          <w:sz w:val="24"/>
          <w:highlight w:val="none"/>
          <w:lang w:val="zh-CN"/>
        </w:rPr>
        <w:t>维护</w:t>
      </w:r>
      <w:r>
        <w:rPr>
          <w:rFonts w:hint="eastAsia" w:ascii="宋体" w:hAnsi="宋体" w:cs="宋体"/>
          <w:sz w:val="24"/>
          <w:highlight w:val="none"/>
        </w:rPr>
        <w:t>需要进行配件</w:t>
      </w:r>
      <w:r>
        <w:rPr>
          <w:rFonts w:hint="eastAsia" w:ascii="宋体" w:hAnsi="宋体" w:cs="宋体"/>
          <w:sz w:val="24"/>
          <w:highlight w:val="none"/>
          <w:lang w:val="zh-CN"/>
        </w:rPr>
        <w:t>采购，</w:t>
      </w:r>
      <w:r>
        <w:rPr>
          <w:rFonts w:hint="eastAsia" w:ascii="宋体" w:hAnsi="宋体" w:cs="宋体"/>
          <w:sz w:val="24"/>
          <w:highlight w:val="none"/>
        </w:rPr>
        <w:t>本项目共分为6个合同包</w:t>
      </w:r>
      <w:r>
        <w:rPr>
          <w:rFonts w:hint="eastAsia" w:ascii="宋体" w:hAnsi="宋体" w:cs="宋体"/>
          <w:sz w:val="24"/>
          <w:highlight w:val="none"/>
          <w:lang w:val="zh-CN"/>
        </w:rPr>
        <w:t>。</w:t>
      </w:r>
    </w:p>
    <w:p w14:paraId="75B7CD0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二</w:t>
      </w:r>
      <w:r>
        <w:rPr>
          <w:rFonts w:ascii="宋体" w:hAnsi="宋体" w:cs="宋体"/>
          <w:b/>
          <w:bCs/>
          <w:sz w:val="28"/>
          <w:szCs w:val="28"/>
          <w:highlight w:val="none"/>
          <w:lang w:val="zh-CN"/>
        </w:rPr>
        <w:t>、</w:t>
      </w:r>
      <w:r>
        <w:rPr>
          <w:rFonts w:hint="eastAsia" w:ascii="宋体" w:hAnsi="宋体" w:cs="宋体"/>
          <w:b/>
          <w:bCs/>
          <w:sz w:val="28"/>
          <w:szCs w:val="28"/>
          <w:highlight w:val="none"/>
          <w:lang w:val="zh-CN"/>
        </w:rPr>
        <w:t>采购内容</w:t>
      </w:r>
    </w:p>
    <w:tbl>
      <w:tblPr>
        <w:tblStyle w:val="43"/>
        <w:tblW w:w="8829"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029"/>
        <w:gridCol w:w="1953"/>
        <w:gridCol w:w="1582"/>
        <w:gridCol w:w="2419"/>
      </w:tblGrid>
      <w:tr w14:paraId="70B7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2740E3FA">
            <w:pPr>
              <w:jc w:val="center"/>
              <w:rPr>
                <w:bCs/>
                <w:sz w:val="24"/>
                <w:highlight w:val="none"/>
              </w:rPr>
            </w:pPr>
            <w:r>
              <w:rPr>
                <w:bCs/>
                <w:sz w:val="24"/>
                <w:highlight w:val="none"/>
              </w:rPr>
              <w:t>包号</w:t>
            </w:r>
          </w:p>
        </w:tc>
        <w:tc>
          <w:tcPr>
            <w:tcW w:w="2029" w:type="dxa"/>
            <w:vAlign w:val="center"/>
          </w:tcPr>
          <w:p w14:paraId="7F76B945">
            <w:pPr>
              <w:jc w:val="center"/>
              <w:rPr>
                <w:bCs/>
                <w:sz w:val="24"/>
                <w:highlight w:val="none"/>
              </w:rPr>
            </w:pPr>
            <w:r>
              <w:rPr>
                <w:bCs/>
                <w:sz w:val="24"/>
                <w:highlight w:val="none"/>
              </w:rPr>
              <w:t>标的名称</w:t>
            </w:r>
          </w:p>
        </w:tc>
        <w:tc>
          <w:tcPr>
            <w:tcW w:w="1953" w:type="dxa"/>
            <w:vAlign w:val="center"/>
          </w:tcPr>
          <w:p w14:paraId="08AE88E7">
            <w:pPr>
              <w:jc w:val="center"/>
              <w:rPr>
                <w:bCs/>
                <w:sz w:val="24"/>
                <w:highlight w:val="none"/>
              </w:rPr>
            </w:pPr>
            <w:r>
              <w:rPr>
                <w:bCs/>
                <w:sz w:val="24"/>
                <w:highlight w:val="none"/>
              </w:rPr>
              <w:t>采购包预算金额</w:t>
            </w:r>
          </w:p>
          <w:p w14:paraId="2AC6AAB6">
            <w:pPr>
              <w:jc w:val="center"/>
              <w:rPr>
                <w:bCs/>
                <w:sz w:val="24"/>
                <w:highlight w:val="none"/>
              </w:rPr>
            </w:pPr>
            <w:r>
              <w:rPr>
                <w:bCs/>
                <w:sz w:val="24"/>
                <w:highlight w:val="none"/>
              </w:rPr>
              <w:t>（万元）</w:t>
            </w:r>
          </w:p>
        </w:tc>
        <w:tc>
          <w:tcPr>
            <w:tcW w:w="1582" w:type="dxa"/>
            <w:vAlign w:val="center"/>
          </w:tcPr>
          <w:p w14:paraId="228FC2B7">
            <w:pPr>
              <w:jc w:val="center"/>
              <w:rPr>
                <w:bCs/>
                <w:sz w:val="24"/>
                <w:highlight w:val="none"/>
              </w:rPr>
            </w:pPr>
            <w:r>
              <w:rPr>
                <w:bCs/>
                <w:sz w:val="24"/>
                <w:highlight w:val="none"/>
              </w:rPr>
              <w:t>数量</w:t>
            </w:r>
          </w:p>
        </w:tc>
        <w:tc>
          <w:tcPr>
            <w:tcW w:w="2419" w:type="dxa"/>
            <w:vAlign w:val="center"/>
          </w:tcPr>
          <w:p w14:paraId="002D9B9C">
            <w:pPr>
              <w:jc w:val="center"/>
              <w:rPr>
                <w:sz w:val="24"/>
                <w:highlight w:val="none"/>
              </w:rPr>
            </w:pPr>
            <w:r>
              <w:rPr>
                <w:rFonts w:hint="eastAsia"/>
                <w:sz w:val="24"/>
                <w:highlight w:val="none"/>
              </w:rPr>
              <w:t>是否接受进口产品</w:t>
            </w:r>
          </w:p>
        </w:tc>
      </w:tr>
      <w:tr w14:paraId="1A4B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14:paraId="452468D5">
            <w:pPr>
              <w:jc w:val="center"/>
              <w:rPr>
                <w:rFonts w:hint="eastAsia" w:eastAsia="宋体"/>
                <w:bCs/>
                <w:sz w:val="24"/>
                <w:highlight w:val="none"/>
                <w:lang w:eastAsia="zh-CN"/>
              </w:rPr>
            </w:pPr>
            <w:del w:id="6" w:author="J" w:date="2026-08-10T12:55:14Z">
              <w:r>
                <w:rPr>
                  <w:rFonts w:hint="eastAsia"/>
                  <w:bCs/>
                  <w:sz w:val="24"/>
                  <w:highlight w:val="none"/>
                  <w:lang w:val="en-US" w:eastAsia="zh-CN"/>
                </w:rPr>
                <w:delText>0</w:delText>
              </w:r>
            </w:del>
            <w:r>
              <w:rPr>
                <w:rFonts w:hint="eastAsia"/>
                <w:bCs/>
                <w:sz w:val="24"/>
                <w:highlight w:val="none"/>
                <w:lang w:val="en-US" w:eastAsia="zh-CN"/>
              </w:rPr>
              <w:t>2</w:t>
            </w:r>
          </w:p>
        </w:tc>
        <w:tc>
          <w:tcPr>
            <w:tcW w:w="2029" w:type="dxa"/>
            <w:vAlign w:val="center"/>
          </w:tcPr>
          <w:p w14:paraId="20D6984F">
            <w:pPr>
              <w:jc w:val="center"/>
              <w:rPr>
                <w:bCs/>
                <w:sz w:val="24"/>
                <w:highlight w:val="none"/>
              </w:rPr>
            </w:pPr>
            <w:r>
              <w:rPr>
                <w:rFonts w:hint="eastAsia"/>
                <w:bCs/>
                <w:sz w:val="24"/>
                <w:highlight w:val="none"/>
              </w:rPr>
              <w:t>二场车辆配件采购第</w:t>
            </w:r>
            <w:r>
              <w:rPr>
                <w:rFonts w:hint="eastAsia"/>
                <w:bCs/>
                <w:sz w:val="24"/>
                <w:highlight w:val="none"/>
                <w:lang w:val="en-US" w:eastAsia="zh-CN"/>
              </w:rPr>
              <w:t>二</w:t>
            </w:r>
            <w:r>
              <w:rPr>
                <w:rFonts w:hint="eastAsia"/>
                <w:bCs/>
                <w:sz w:val="24"/>
                <w:highlight w:val="none"/>
              </w:rPr>
              <w:t>包</w:t>
            </w:r>
          </w:p>
        </w:tc>
        <w:tc>
          <w:tcPr>
            <w:tcW w:w="1953" w:type="dxa"/>
            <w:vAlign w:val="center"/>
          </w:tcPr>
          <w:p w14:paraId="639DDBE0">
            <w:pPr>
              <w:jc w:val="center"/>
              <w:rPr>
                <w:rFonts w:hint="default" w:eastAsia="宋体"/>
                <w:bCs/>
                <w:sz w:val="24"/>
                <w:highlight w:val="none"/>
                <w:lang w:val="en-US" w:eastAsia="zh-CN"/>
              </w:rPr>
            </w:pPr>
            <w:r>
              <w:rPr>
                <w:rFonts w:hint="eastAsia"/>
                <w:bCs/>
                <w:sz w:val="24"/>
                <w:highlight w:val="none"/>
                <w:lang w:val="en-US" w:eastAsia="zh-CN"/>
              </w:rPr>
              <w:t>25</w:t>
            </w:r>
          </w:p>
        </w:tc>
        <w:tc>
          <w:tcPr>
            <w:tcW w:w="1582" w:type="dxa"/>
            <w:vAlign w:val="center"/>
          </w:tcPr>
          <w:p w14:paraId="3A08FDA9">
            <w:pPr>
              <w:jc w:val="center"/>
              <w:rPr>
                <w:bCs/>
                <w:sz w:val="24"/>
                <w:highlight w:val="none"/>
              </w:rPr>
            </w:pPr>
            <w:r>
              <w:rPr>
                <w:rFonts w:hint="eastAsia" w:ascii="宋体" w:hAnsi="宋体" w:cs="宋体"/>
                <w:sz w:val="24"/>
                <w:highlight w:val="none"/>
              </w:rPr>
              <w:t>详见下附需求表</w:t>
            </w:r>
          </w:p>
        </w:tc>
        <w:tc>
          <w:tcPr>
            <w:tcW w:w="2419" w:type="dxa"/>
            <w:vAlign w:val="center"/>
          </w:tcPr>
          <w:p w14:paraId="05F81BB5">
            <w:pPr>
              <w:pStyle w:val="18"/>
              <w:adjustRightInd w:val="0"/>
              <w:snapToGrid w:val="0"/>
              <w:spacing w:line="240" w:lineRule="auto"/>
              <w:ind w:firstLine="0"/>
              <w:jc w:val="center"/>
              <w:rPr>
                <w:rFonts w:ascii="宋体" w:hAnsi="宋体" w:cs="宋体"/>
                <w:highlight w:val="none"/>
              </w:rPr>
            </w:pPr>
            <w:r>
              <w:rPr>
                <w:rFonts w:hint="eastAsia" w:ascii="宋体" w:hAnsi="宋体" w:cs="宋体"/>
                <w:highlight w:val="none"/>
              </w:rPr>
              <w:t>否</w:t>
            </w:r>
          </w:p>
        </w:tc>
      </w:tr>
    </w:tbl>
    <w:p w14:paraId="62E08000">
      <w:pPr>
        <w:spacing w:line="360" w:lineRule="auto"/>
        <w:rPr>
          <w:rFonts w:ascii="宋体" w:hAnsi="宋体" w:cs="宋体"/>
          <w:b/>
          <w:bCs/>
          <w:sz w:val="28"/>
          <w:szCs w:val="28"/>
          <w:highlight w:val="none"/>
          <w:lang w:val="zh-CN"/>
        </w:rPr>
      </w:pPr>
    </w:p>
    <w:p w14:paraId="599B6993">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三</w:t>
      </w:r>
      <w:r>
        <w:rPr>
          <w:rFonts w:hint="eastAsia" w:ascii="宋体" w:hAnsi="宋体" w:cs="宋体"/>
          <w:b/>
          <w:bCs/>
          <w:sz w:val="28"/>
          <w:szCs w:val="28"/>
          <w:highlight w:val="none"/>
          <w:lang w:val="zh-CN"/>
        </w:rPr>
        <w:t>、</w:t>
      </w:r>
      <w:r>
        <w:rPr>
          <w:rFonts w:hint="eastAsia" w:ascii="宋体" w:hAnsi="宋体" w:cs="宋体"/>
          <w:b/>
          <w:bCs/>
          <w:sz w:val="28"/>
          <w:szCs w:val="28"/>
          <w:highlight w:val="none"/>
        </w:rPr>
        <w:t>商务</w:t>
      </w:r>
      <w:r>
        <w:rPr>
          <w:rFonts w:hint="eastAsia" w:ascii="宋体" w:hAnsi="宋体" w:cs="宋体"/>
          <w:b/>
          <w:bCs/>
          <w:sz w:val="28"/>
          <w:szCs w:val="28"/>
          <w:highlight w:val="none"/>
          <w:lang w:val="zh-CN"/>
        </w:rPr>
        <w:t>要求</w:t>
      </w:r>
    </w:p>
    <w:p w14:paraId="3A2E039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1.交付的时间和地点 </w:t>
      </w:r>
    </w:p>
    <w:p w14:paraId="124DAEBA">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合同履行期限：合同签订之日起至202</w:t>
      </w:r>
      <w:r>
        <w:rPr>
          <w:rFonts w:hint="eastAsia" w:ascii="宋体" w:hAnsi="宋体" w:cs="宋体"/>
          <w:sz w:val="24"/>
          <w:highlight w:val="none"/>
        </w:rPr>
        <w:t>6</w:t>
      </w:r>
      <w:r>
        <w:rPr>
          <w:rFonts w:hint="eastAsia" w:ascii="宋体" w:hAnsi="宋体" w:cs="宋体"/>
          <w:sz w:val="24"/>
          <w:highlight w:val="none"/>
          <w:lang w:val="zh-CN"/>
        </w:rPr>
        <w:t>年 0</w:t>
      </w:r>
      <w:r>
        <w:rPr>
          <w:rFonts w:hint="eastAsia" w:ascii="宋体" w:hAnsi="宋体" w:cs="宋体"/>
          <w:sz w:val="24"/>
          <w:highlight w:val="none"/>
          <w:lang w:val="en-US" w:eastAsia="zh-CN"/>
        </w:rPr>
        <w:t>9</w:t>
      </w:r>
      <w:r>
        <w:rPr>
          <w:rFonts w:hint="eastAsia" w:ascii="宋体" w:hAnsi="宋体" w:cs="宋体"/>
          <w:sz w:val="24"/>
          <w:highlight w:val="none"/>
          <w:lang w:val="zh-CN"/>
        </w:rPr>
        <w:t xml:space="preserve"> </w:t>
      </w:r>
      <w:r>
        <w:rPr>
          <w:rFonts w:hint="eastAsia" w:ascii="宋体" w:hAnsi="宋体" w:cs="宋体"/>
          <w:sz w:val="24"/>
          <w:highlight w:val="none"/>
        </w:rPr>
        <w:t>月30</w:t>
      </w:r>
      <w:r>
        <w:rPr>
          <w:rFonts w:hint="eastAsia" w:ascii="宋体" w:hAnsi="宋体" w:cs="宋体"/>
          <w:sz w:val="24"/>
          <w:highlight w:val="none"/>
          <w:lang w:val="zh-CN"/>
        </w:rPr>
        <w:t xml:space="preserve">日。 </w:t>
      </w:r>
    </w:p>
    <w:p w14:paraId="4934BF61">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供货期限：供应商应具有长期、稳定的以上产品的供应渠道及库存能力，供应商应在合同履行期限内按采购人要求保证长期稳定供货，接到采购人每月的批量订单要求之日起，</w:t>
      </w:r>
      <w:r>
        <w:rPr>
          <w:rFonts w:hint="eastAsia" w:ascii="宋体" w:hAnsi="宋体" w:cs="宋体"/>
          <w:sz w:val="24"/>
          <w:highlight w:val="none"/>
        </w:rPr>
        <w:t>7日</w:t>
      </w:r>
      <w:r>
        <w:rPr>
          <w:rFonts w:hint="eastAsia" w:ascii="宋体" w:hAnsi="宋体" w:cs="宋体"/>
          <w:sz w:val="24"/>
          <w:highlight w:val="none"/>
          <w:lang w:val="zh-CN"/>
        </w:rPr>
        <w:t>内负责为采购人免费将产</w:t>
      </w:r>
      <w:bookmarkStart w:id="935" w:name="_GoBack"/>
      <w:bookmarkEnd w:id="935"/>
      <w:r>
        <w:rPr>
          <w:rFonts w:hint="eastAsia" w:ascii="宋体" w:hAnsi="宋体" w:cs="宋体"/>
          <w:sz w:val="24"/>
          <w:highlight w:val="none"/>
          <w:lang w:val="zh-CN"/>
        </w:rPr>
        <w:t xml:space="preserve">品按时、保质、保量地配送至采购人指定地点并负责卸货，遇有特殊情况，以双方商定的供货时间为准。若因供应商供货不及时造成的损失由供应商承担。 </w:t>
      </w:r>
    </w:p>
    <w:p w14:paraId="079ED3B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交付地点：甲方指定的送货地点。 </w:t>
      </w:r>
    </w:p>
    <w:p w14:paraId="732CE766">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2.付款条件（进度和方式） </w:t>
      </w:r>
    </w:p>
    <w:p w14:paraId="1CB61EA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乙方需提供发票及到货明细单，甲方按实际发生款项于采购当月月末一次性付清。 </w:t>
      </w:r>
    </w:p>
    <w:p w14:paraId="11C3BEF9">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3. 包装和运输 </w:t>
      </w:r>
    </w:p>
    <w:p w14:paraId="1D820E0E">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须满足《关于印发〈商品包装政府采购需求标准（试行）〉、〈快递包装政府采购需求标准（试行）〉的通知》（财办库﹝2020﹞123号）。</w:t>
      </w:r>
    </w:p>
    <w:p w14:paraId="2162006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4. 售后服务（质保期） </w:t>
      </w:r>
    </w:p>
    <w:p w14:paraId="47B58C83">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以上产品质保期要求为自验收合格之日起不少于</w:t>
      </w:r>
      <w:r>
        <w:rPr>
          <w:rFonts w:hint="eastAsia" w:ascii="宋体" w:hAnsi="宋体" w:cs="宋体"/>
          <w:sz w:val="24"/>
          <w:highlight w:val="none"/>
          <w:lang w:val="en-US" w:eastAsia="zh-CN"/>
        </w:rPr>
        <w:t>1年</w:t>
      </w:r>
      <w:r>
        <w:rPr>
          <w:rFonts w:hint="eastAsia" w:ascii="宋体" w:hAnsi="宋体" w:cs="宋体"/>
          <w:sz w:val="24"/>
          <w:highlight w:val="none"/>
          <w:lang w:val="zh-CN"/>
        </w:rPr>
        <w:t>。供方所提供的产品在验收合格后的质保期内，由于产品的技术和质量问题以及需方无法处理的问题，供方均应免费提供售后服务。供方应提供技术支持联系方式（地址、电话、传真），如有变化必须及时出面通知用户。</w:t>
      </w:r>
    </w:p>
    <w:p w14:paraId="1ADC606C">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规格、型号、外观有异议的，甲方应在</w:t>
      </w:r>
      <w:r>
        <w:rPr>
          <w:rFonts w:hint="eastAsia" w:ascii="宋体" w:hAnsi="宋体" w:cs="宋体"/>
          <w:sz w:val="24"/>
          <w:highlight w:val="none"/>
        </w:rPr>
        <w:t>7个</w:t>
      </w:r>
      <w:r>
        <w:rPr>
          <w:rFonts w:hint="eastAsia" w:ascii="宋体" w:hAnsi="宋体" w:cs="宋体"/>
          <w:sz w:val="24"/>
          <w:highlight w:val="none"/>
          <w:lang w:val="zh-CN"/>
        </w:rPr>
        <w:t>工作日内提出，乙方应负责更换。甲方有权对合同货物的某些性能进行测试，确认构造、外观质量、技术性能和参数等方面均满足合同的要求后，甲方应办理验收手续。因合同货物的内在质量问题，甲方有权自合同货物交付之日起</w:t>
      </w:r>
      <w:r>
        <w:rPr>
          <w:rFonts w:hint="eastAsia" w:ascii="宋体" w:hAnsi="宋体" w:cs="宋体"/>
          <w:sz w:val="24"/>
          <w:highlight w:val="none"/>
        </w:rPr>
        <w:t>15个</w:t>
      </w:r>
      <w:r>
        <w:rPr>
          <w:rFonts w:hint="eastAsia" w:ascii="宋体" w:hAnsi="宋体" w:cs="宋体"/>
          <w:sz w:val="24"/>
          <w:highlight w:val="none"/>
          <w:lang w:val="zh-CN"/>
        </w:rPr>
        <w:t>工作日内，要求乙方免费换货，乙方在接到甲方要求后，应在</w:t>
      </w:r>
      <w:r>
        <w:rPr>
          <w:rFonts w:hint="eastAsia" w:ascii="宋体" w:hAnsi="宋体" w:cs="宋体"/>
          <w:sz w:val="24"/>
          <w:highlight w:val="none"/>
        </w:rPr>
        <w:t>2</w:t>
      </w:r>
      <w:r>
        <w:rPr>
          <w:rFonts w:hint="eastAsia" w:ascii="宋体" w:hAnsi="宋体" w:cs="宋体"/>
          <w:sz w:val="24"/>
          <w:highlight w:val="none"/>
          <w:lang w:val="zh-CN"/>
        </w:rPr>
        <w:t>日内确认换货。</w:t>
      </w:r>
    </w:p>
    <w:p w14:paraId="136BD91E">
      <w:pPr>
        <w:spacing w:line="360" w:lineRule="auto"/>
        <w:ind w:firstLine="562" w:firstLineChars="200"/>
        <w:rPr>
          <w:rFonts w:ascii="宋体" w:hAnsi="宋体" w:cs="宋体"/>
          <w:b/>
          <w:bCs/>
          <w:sz w:val="28"/>
          <w:szCs w:val="28"/>
          <w:highlight w:val="none"/>
          <w:lang w:val="zh-CN"/>
        </w:rPr>
      </w:pPr>
      <w:r>
        <w:rPr>
          <w:rFonts w:hint="eastAsia" w:ascii="宋体" w:hAnsi="宋体" w:cs="宋体"/>
          <w:b/>
          <w:bCs/>
          <w:sz w:val="28"/>
          <w:szCs w:val="28"/>
          <w:highlight w:val="none"/>
        </w:rPr>
        <w:t>四</w:t>
      </w:r>
      <w:r>
        <w:rPr>
          <w:rFonts w:hint="eastAsia" w:ascii="宋体" w:hAnsi="宋体" w:cs="宋体"/>
          <w:b/>
          <w:bCs/>
          <w:sz w:val="28"/>
          <w:szCs w:val="28"/>
          <w:highlight w:val="none"/>
          <w:lang w:val="zh-CN"/>
        </w:rPr>
        <w:t>、</w:t>
      </w:r>
      <w:r>
        <w:rPr>
          <w:rFonts w:hint="eastAsia" w:ascii="宋体" w:hAnsi="宋体" w:cs="宋体"/>
          <w:b/>
          <w:bCs/>
          <w:sz w:val="28"/>
          <w:szCs w:val="28"/>
          <w:highlight w:val="none"/>
        </w:rPr>
        <w:t>技术</w:t>
      </w:r>
      <w:r>
        <w:rPr>
          <w:rFonts w:hint="eastAsia" w:ascii="宋体" w:hAnsi="宋体" w:cs="宋体"/>
          <w:b/>
          <w:bCs/>
          <w:sz w:val="28"/>
          <w:szCs w:val="28"/>
          <w:highlight w:val="none"/>
          <w:lang w:val="zh-CN"/>
        </w:rPr>
        <w:t>要求</w:t>
      </w:r>
    </w:p>
    <w:p w14:paraId="2B750B1F">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1. 基本要求 </w:t>
      </w:r>
    </w:p>
    <w:p w14:paraId="44387915">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北京市朝阳区环境卫生服务中心第二清洁车辆场通过公开招标方式对</w:t>
      </w:r>
      <w:r>
        <w:rPr>
          <w:rFonts w:ascii="宋体" w:hAnsi="宋体" w:cs="宋体"/>
          <w:sz w:val="24"/>
          <w:highlight w:val="none"/>
        </w:rPr>
        <w:t>二场2026年车辆配件采购项目</w:t>
      </w:r>
      <w:r>
        <w:rPr>
          <w:rFonts w:hint="eastAsia" w:ascii="宋体" w:hAnsi="宋体" w:cs="宋体"/>
          <w:sz w:val="24"/>
          <w:highlight w:val="none"/>
        </w:rPr>
        <w:t>进行</w:t>
      </w:r>
      <w:r>
        <w:rPr>
          <w:rFonts w:hint="eastAsia" w:ascii="宋体" w:hAnsi="宋体" w:cs="宋体"/>
          <w:sz w:val="24"/>
          <w:highlight w:val="none"/>
          <w:lang w:val="zh-CN"/>
        </w:rPr>
        <w:t>采购，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4589E5C8">
      <w:pPr>
        <w:spacing w:line="360" w:lineRule="auto"/>
        <w:ind w:firstLine="480" w:firstLineChars="200"/>
        <w:rPr>
          <w:rFonts w:ascii="宋体" w:hAnsi="宋体" w:cs="宋体"/>
          <w:sz w:val="24"/>
          <w:highlight w:val="none"/>
          <w:lang w:val="zh-CN"/>
        </w:rPr>
      </w:pPr>
      <w:r>
        <w:rPr>
          <w:rFonts w:hint="eastAsia" w:ascii="宋体" w:hAnsi="宋体" w:cs="宋体"/>
          <w:sz w:val="24"/>
          <w:highlight w:val="none"/>
          <w:lang w:val="zh-CN"/>
        </w:rPr>
        <w:t xml:space="preserve">供应商应具有长期、稳定的以上产品的供应渠道及库存能力，供应商应在合同履行期限内按采购人要求保证长期稳定供货，接到采购人每月的批量订单要求之日起，7日内负责为采购人免费将产品按时、保质、保量地配送至采购人指定地点并负责卸货，遇有特殊情况，以双方商定的供货时间为准。若因供应商供货不及时造成的损失由供应商承担。 </w:t>
      </w:r>
    </w:p>
    <w:p w14:paraId="56410A9D">
      <w:pPr>
        <w:spacing w:line="360" w:lineRule="auto"/>
        <w:ind w:firstLine="480" w:firstLineChars="200"/>
        <w:rPr>
          <w:rFonts w:ascii="宋体" w:hAnsi="宋体" w:cs="宋体"/>
          <w:sz w:val="24"/>
          <w:highlight w:val="none"/>
        </w:rPr>
      </w:pPr>
      <w:r>
        <w:rPr>
          <w:rFonts w:ascii="宋体" w:hAnsi="宋体" w:cs="宋体"/>
          <w:sz w:val="24"/>
          <w:highlight w:val="none"/>
          <w:lang w:val="zh-CN"/>
        </w:rPr>
        <w:t>2.货物技术要求</w:t>
      </w:r>
    </w:p>
    <w:tbl>
      <w:tblPr>
        <w:tblStyle w:val="43"/>
        <w:tblW w:w="5000" w:type="pct"/>
        <w:tblInd w:w="0" w:type="dxa"/>
        <w:tblLayout w:type="autofit"/>
        <w:tblCellMar>
          <w:top w:w="0" w:type="dxa"/>
          <w:left w:w="108" w:type="dxa"/>
          <w:bottom w:w="0" w:type="dxa"/>
          <w:right w:w="108" w:type="dxa"/>
        </w:tblCellMar>
      </w:tblPr>
      <w:tblGrid>
        <w:gridCol w:w="880"/>
        <w:gridCol w:w="4286"/>
        <w:gridCol w:w="3465"/>
        <w:gridCol w:w="1007"/>
      </w:tblGrid>
      <w:tr w14:paraId="69661B7D">
        <w:tblPrEx>
          <w:tblCellMar>
            <w:top w:w="0" w:type="dxa"/>
            <w:left w:w="108" w:type="dxa"/>
            <w:bottom w:w="0" w:type="dxa"/>
            <w:right w:w="108" w:type="dxa"/>
          </w:tblCellMar>
        </w:tblPrEx>
        <w:trPr>
          <w:trHeight w:val="660" w:hRule="atLeast"/>
        </w:trPr>
        <w:tc>
          <w:tcPr>
            <w:tcW w:w="5000" w:type="pct"/>
            <w:gridSpan w:val="4"/>
            <w:tcBorders>
              <w:top w:val="single" w:color="000000" w:sz="4" w:space="0"/>
              <w:left w:val="single" w:color="000000" w:sz="4" w:space="0"/>
              <w:bottom w:val="single" w:color="000000" w:sz="4" w:space="0"/>
              <w:right w:val="nil"/>
            </w:tcBorders>
            <w:shd w:val="clear" w:color="auto" w:fill="auto"/>
            <w:noWrap/>
            <w:vAlign w:val="center"/>
          </w:tcPr>
          <w:p w14:paraId="78A83E2C">
            <w:pPr>
              <w:widowControl/>
              <w:jc w:val="center"/>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第二包配件需求</w:t>
            </w:r>
          </w:p>
        </w:tc>
      </w:tr>
      <w:tr w14:paraId="7BF3760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6DD8">
            <w:pPr>
              <w:widowControl/>
              <w:jc w:val="center"/>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序号</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7AC5E">
            <w:pPr>
              <w:widowControl/>
              <w:jc w:val="center"/>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名称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7521">
            <w:pPr>
              <w:widowControl/>
              <w:jc w:val="center"/>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规格型号及参数</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64AE1">
            <w:pPr>
              <w:widowControl/>
              <w:jc w:val="center"/>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单位</w:t>
            </w:r>
          </w:p>
        </w:tc>
      </w:tr>
      <w:tr w14:paraId="61B1952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4A2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E36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空档开关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F54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0041-3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863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89B615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32E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EE1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倒档开关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DB4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0068-1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46C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105B09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16C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C9E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倒车灯开关线束插头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491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0068DS-XSCT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0D5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7EF23D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4A2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41F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压力开关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D23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0069GS</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478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CFC2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D92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215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软垫总成-发动机前悬置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A0E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1001030-K1700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F4F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B59877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7E2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01B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发动机前悬置软垫总成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36C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1001030-KD100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83D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30135E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C1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170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软垫总成-发动机前悬置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835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1001030-KD101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AE5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44F76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F0C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8F2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螺套-发动机前悬置软垫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D4F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1001038-KD100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1A8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173EF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377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0BC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软垫总成-发动机后悬置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839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1001150-KC100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2D4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FEF608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7CE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230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软垫总成-发动机后悬置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604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1001150-KM6E0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A3F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只</w:t>
            </w:r>
          </w:p>
        </w:tc>
      </w:tr>
      <w:tr w14:paraId="2FF6D2C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817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5BE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垫块-发动机后悬置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556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1001223-KD100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136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EFDD4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1E6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4A9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螺栓-发动机后悬置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9D8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10B-01049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FA4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13879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88E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007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后悬软垫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84B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10F42-01050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704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A0491E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510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5DA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软垫总成-发动机前悬置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A67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10D-01020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473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F930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DF7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87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发动机后悬置软垫总成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851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10N-01050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A67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4CEC33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C7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734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发动机后悬置软垫上盖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FA4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10N-01054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BB0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E4274E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3EE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37F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燃油箱总成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6ED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1101010-KD300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396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CB856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AD6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CB7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燃油箱总成-左置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EDA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1101010-KW100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63E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2D15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9D0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C49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燃油箱总成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C85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1101010-KW2W0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0A2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9BB9A8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0E0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3AB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油箱箍带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D19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1101110-KD300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A03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D11AEA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4EE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DEE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箍带总成-燃油箱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15A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1101110-T1300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730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5F76F8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74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49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输油泵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FA8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1106N1-010.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329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116A6F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E17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25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加速踏板总成-电子油门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EE5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1108010-C0102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878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A03285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F82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6D5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加速踏板总成-电子油门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725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1108010-C1100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66B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B1DD4E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F1D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C4C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电子油门踏板总成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2E5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1108010-C1200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B92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E9D8D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CC0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AD5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内外空滤芯总成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E83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1109.6B-020/030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83C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34C272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A9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D1C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空气滤清器总成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C9C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1109010-K0301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F12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29BFA4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6A6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0E4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空气滤清器总成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052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1109010-KC400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3A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A08DC1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D98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90E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0C6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1109034-K8400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AA8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20F19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000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3C7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4AB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1109034-KS110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AEE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F2DFB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130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28E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6E8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1109034-KS112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37E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2060A1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C85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8B2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56A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1109034-KT3A0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2C8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7FEF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DE0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9BD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7CA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1109034-KW2W0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29D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366B0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33D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2F8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D8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1109034-KW2W2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254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A812B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393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9A2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空压机进气胶管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997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1109131-KD400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02A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3D0E00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34A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78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进气引气管总成-整车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AF2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1109710-KD2H0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598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F5E8D5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F38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3A6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进气引入管下支架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40B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1109825-C1101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44A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2061C1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076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B31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空气滤芯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D6E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1109N-020/030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B98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377602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FD9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619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空气滤清器盖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DD3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1109N-050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D88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53F65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1D2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17F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43E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1109ZB1-020/030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9B2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4D2D4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EFC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CC1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湖北专用挡风板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3E0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11120023-01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84C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A734F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06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349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中冷器总成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608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1119010-KC400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3F4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BF6EC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23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761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中冷器总成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F11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1119010-KD100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D26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97425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C5B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28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进气钢管-中冷器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434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1119011-K4000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195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D9303E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9D7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220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出气钢管-中冷器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CB6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1119012-K4000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AB3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31E5FB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A38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3F6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144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1119014-K0400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24F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B34DC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ADC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BA0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进气连接管-发动机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BBA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1119021-KE300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390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77C5C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E26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315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出气胶管-中冷器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14E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1119122-K0400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BFA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9FCDBC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7EF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AD7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出气胶管-中冷器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9C7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1119122-N4801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12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84FB91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884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25A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进气胶管-增压器出口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E71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1119123-Z2401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1F9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320262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CB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605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柴油预滤器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E7D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1125010-KC100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E56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0477A5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58B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110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钢丝胶管-连接管总成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6F4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11N-09011-B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51C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0A3527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E3E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35D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增压器进气胶管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099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11Q01-09013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CA5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729D23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063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03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车轮压边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5A5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12.00-CLYB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0D4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D228E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19A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B9F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金属软管总成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84B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1202010-X0100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138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48F8B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703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D1A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金属软管总成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E0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1202010-X0101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ACF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ABAE5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A49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505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消声器前进气管总成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891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1203010-KX100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73A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4E2B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B6A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2AA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U型螺栓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BC9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1203021-M01/A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70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0D152C9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84A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D69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消声器前尾管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C57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1203051-K90M2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8D6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D7A6B4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D7A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EFC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消声器后尾管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2C0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1203061-KX100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4F9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994546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285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B3D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535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1203091-X0400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04A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77C000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793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BB8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128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1203092-T78H0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AB7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9EEE2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AC6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518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T型卡箍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287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1203095-KW100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192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04FA30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429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5C9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T型卡箍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BC2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1203095-KW200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9D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9077D8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EC7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863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环箍-紧固消声器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67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1203102-KC100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76C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4F0C79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7F7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9E6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739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12032.2S600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2FA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87858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B0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12E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消声器前进气管总成-带保温功能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640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1203410-K90M2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18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C2972B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A1F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83A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消声器前进气管总成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DFD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1203410-KG1V0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59A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E7F41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2D6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BCA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消声器后进气管总成-带保温功能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C00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1203420-K90M2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EA3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32083B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521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00D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消声器后进气管总成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4CD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1203420-KG2V0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392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7BC2A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8F0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E1D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后处理器总成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572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1205210-KG2V0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4C5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A39BA6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895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0DF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后处理器总成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3DB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1205210-KW200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723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1ABCB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086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0B6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箍带带支架总成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242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1205271-KW200-ZC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DFF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405D681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6DD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E23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尿素罐通气阀总成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943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1205520-KW200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EB2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C00640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008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58D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尿素罐盖总成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BAA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1205530-KW200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937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B4304F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A36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499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计量泵总成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E3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1205710-KW100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3E5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68FF97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36E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854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尿素泵线束插头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AC9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1205710-T25F0-XSCT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5F5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A00A82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24C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A51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喷射器总成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32D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1205750-KW100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66E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ECD241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EBE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982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尿素罐带线束总成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E27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1205802-KW2001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CF5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96A319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E4F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0C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尿素供液软管总成-尿素罐至计量泵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12A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1205802-KX1R0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49F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2ABAB8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DB6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E6A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58A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1205802-T13L0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22C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FA68B4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105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F4C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尿素供液软管总成-尿素罐至计量泵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90F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1205802-T13L1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DBF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1302EA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AF9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4B0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喷射管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E55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1205804-K44H0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1EF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B37F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B69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A1F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尿素供液软管总成-计量泵至喷射器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703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1205804-KJ600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615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90F722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72A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48C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尿素回液软管总成-计量泵至尿素罐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0BD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1205806-KW200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580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6CC517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A47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D99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尿素回油软管总成-计量泵至尿素罐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8B4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1205806-KX1R0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EE8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8FF68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F33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E0E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尿素回液软管总成-计量泵至尿素罐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BF5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1205806-T13L1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595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5DFF58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AAE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DD2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尿素回液软管总成-计量泵至尿素罐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9F0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1205806-ZW3500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4C2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41CD3C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BE5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92A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进水胶管-尿素罐加热</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E02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1205853-KW200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04B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297A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639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BC3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回水胶管-尿素罐即热</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AC8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1205861-K40H0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A39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79482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FA8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271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卡箍-尿素罐加热水管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6EE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1205896-TL380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330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E1320B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18E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511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尿素罐及传感器工艺合件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FBB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1205910-KW200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22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A1B292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C20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1AB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环箍-紧固消声器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B79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12N-03037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ECC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863A1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79B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57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卡箍（增压器）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4A1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12N-03051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3B0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E95AC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E79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C0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E0D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12N-03061(C4928804)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8C1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9043B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D8C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586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4FE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12N-03062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C14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1ECA7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2E4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349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61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12N-03062(C4928805)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463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044B3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918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65E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6F9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1301010-KC400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B7F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ACF240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5B3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7A2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E60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1301010-KD100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082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0054C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662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080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160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1301010-KZ900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B98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4AF04F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0B3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5B1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07F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1301010-KZ9S0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92A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D78AB5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E8C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265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8B6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1301010-TZ1A0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4BC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E9BCA2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117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255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散热器放水阀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05E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1301011-KC400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60D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A01290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2A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B59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水箱放水阀总成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572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1301030-KC400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BD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5E5B4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E3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D96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减振垫总成-散热器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E9B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1302020-KT1A0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C46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4FB9D8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FE4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AB6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5F5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1302049-KZ900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933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31087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862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549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垫块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A40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1302056-KZ900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2AE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A4A943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F34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08F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进水胶管-散热器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CA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1303011-KC400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333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24B49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53D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070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进水胶管-散热器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BBC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1303011-KD100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77E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3F439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06E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B65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进水胶管-散热器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C8B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1303011-KZ900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880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BD938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01C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8A3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进水胶管-散热器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043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1303011-KZ9L0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57A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D0572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60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F8D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进水胶管-散热器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DC2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1303011-KZ9S0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82D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733D0B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C27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D38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出水胶管-散热器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B6E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1303013-KD100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8B6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6400F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B41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C9F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出水胶管-散热器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958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1303013-KD400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11E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62BF6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2EE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273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出水胶管-散热器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26A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1303013-KT1C0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B86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B135F6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5C5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265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出水胶管-电动水泵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E93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1303013-KZ9L0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9FE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9113B3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005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6F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出水胶管-散热器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103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1303013-KZ9S0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3EE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22E7AB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915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03C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散热器出水胶管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B5F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1303013-T0300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BFA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488F87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7C7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3E8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出水胶管-散热器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F03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1303013-TZ1A0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AE8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2B3C1E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1D7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B38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短接管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BF2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1303016-KT1C0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8F0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97C813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19E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931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短接管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2F4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1303016-KZ9L0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DE8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4FE989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513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BF3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进水胶管-冷却器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8F1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1303026-KT1C0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571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9C876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10B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0F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进水钢管总成-发动机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C5B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1303030-KT1C0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378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C47C69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481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4D1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进水钢管总成-发动机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D5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1303030-KT3C0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68F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1C6C39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9CF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A8F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支架-散热器进水钢管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E36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1303061-TZ1A0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817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8EB4E7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9D3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A04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进水钢管总成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C3F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1303230-KT3C0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C38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35703A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DDD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039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水箱盖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BA9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1304D5-010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EEA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31D2906">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4A8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C15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节温器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85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1306020D-JWQ</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1E0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D775B0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BAC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EA3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水泵总成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131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1307010-KZ901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EE7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DDB929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BDF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748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水泵总成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85E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1307010-KZ9H0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BCB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400B7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385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71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支架-水泵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355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1307122-TZ1A0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BAE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047D5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BC4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599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硅油风扇离合器带风扇总成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BD2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1308060-KC401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154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4EA683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9D4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BD7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硅油风扇离合器带风扇总成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61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1308060-KG1V0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D9B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274175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D61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E98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硅油风扇离合器带风扇总成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BC7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1308060-KG1VD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883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B7128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18C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9CC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风扇叶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9E4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1308606-KC401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34F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D5B9A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E8B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B37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风扇总成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CF3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1308Z66A-001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A30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04CF7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06E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853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护风罩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177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1309011-KC400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C68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D375A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77F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928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护风罩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EC1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1309011-KX100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77A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E09A7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6BE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6B0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导流罩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831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1309012-N2000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66C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E5E677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3AA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816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柔性护风罩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DA4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1309014-KG1V0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90F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522BC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4CA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646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膨胀箱总成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D86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1311010-K0301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56A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5C72BB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6F7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49E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膨胀箱总成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7E6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1311010-KC100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07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66EC8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56C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5A2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膨胀箱盖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72A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1311011-KC500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194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1A7ADB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B7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A72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除气胶管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CEC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1311031-K4000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EFA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8D0A81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FFD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C58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除气胶管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E33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1311032-K4000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82D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9E13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C9B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BF2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回水胶管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DC9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1311047-KD400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54D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D4FDA2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5E8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E24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膨胀水箱总成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2CD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1311N-010-A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1FF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44C742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0F3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F78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散热器进水胶管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104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13A-03011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FB8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58FAB1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FE1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A23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环箍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3E1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13N20-11060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CD2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46D56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32F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D5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散热器减振软垫总成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133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13Q01-02015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2A2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291EAC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5D0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B75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撑杆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EE8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13Q58-02026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AE6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1E1015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856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717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散热器进水管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C01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13TS-03013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654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4F98AC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E17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6B4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二轴齿轮花键垫片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1D7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14749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63C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59C78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DB1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0F0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十字轴总成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CF8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1491707/2205080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2C5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CC1325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71E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93E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压力开关柱销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51E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15899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014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9F8A80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62E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2D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橡胶罩-离合器踏板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898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1602039-C0100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45B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E450CC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245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F9B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踏板支架总成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F40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1602110-C0104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A69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60EFA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7F5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872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踏板支架总成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4AC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1602110-C4302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D6B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D6FB2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76F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A8F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离合器总泵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1DD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1604010-C0100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09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0B23A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D7F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503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离合器总泵总成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4F7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1604010-C0101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AE9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96ADFF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2F9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CB8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离合器总泵总成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F8A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1604010-C0103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E55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5E2C4F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FC1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22E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离合器总泵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8CF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1604Z36-010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07F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FA9237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EC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1A6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储油筒总成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71F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1606010-C0100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D3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4C0C5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37C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AF2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前油管总成-离合器总泵至分泵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291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1606030-C0401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F9A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48273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34A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05D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前软管总成-离合器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E23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1606040-K0101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6B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A77A2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623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9C1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前软管总成-离合器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EA6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1606040-KC100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AF8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231140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701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0FD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后软管总成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840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1606060-K0101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791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E7355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AFA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8DC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后软管总成-离合器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C6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1606160-90075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CD1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A6A63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642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D26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离合器助力器总成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2DA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1608010-K91M0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5E3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5E9D1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343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736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离合器助力器总成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FCA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1608010-N2900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7D6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14576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D1A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C96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离合器助力器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C1C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1608010-T3804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892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BBD08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8F1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0AC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助力器总成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8F8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1608B70-001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270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9386E0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B00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FDE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离合器助力器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3B3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1608N27-010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6F2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71F4C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292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3B3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助力器总成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13E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1608N29-001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1C5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9E72E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B84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9A4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离合器助力器叉子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590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1608N29-040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E8B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4E91F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ABF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D7B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离合器助力器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0A7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1608Z07-010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F48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D7DD05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3E8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918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离合助力器总成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4A2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1608Z36-001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B78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395DC4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EF8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0C8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二轴导套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7D9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16566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F5E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75D57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18E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E43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弹簧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43B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16D-02093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574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BBCBCA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B21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355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C50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16N-01010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77C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C08A66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E64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608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衬套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28D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16N-01019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944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8597F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7F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F39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双头螺栓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E54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16N-01031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2BF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43335F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456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939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回位弹簧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8AE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16N-02043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633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4112E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98C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B75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分离轴承及座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556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16N-02050-TX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388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104B5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DE3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D0E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分离叉轴及分离叉臂总成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323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16N-02060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E9E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87F36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7FD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646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离合器拨叉轴总成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C3A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16N-02060-KT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408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B97547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2C2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EC9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离合器分离拨叉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249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16N-02065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A56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6EEF10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F3F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5EF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分离叉轴及分离叉臂总成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29F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16NF106-02060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818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CAD38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178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D7F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离合器分离轴承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673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16NKA1-02050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CFA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4B84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0A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D77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离合器分离拨叉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32B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16NL01-02065C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7DB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FBE6F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8CE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D03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二轴凸缘螺栓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DE4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1700HW3-162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D2E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EACB74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A8D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E9D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锁紧螺母垫片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FDD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1700K1-144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D72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EFE0E2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3F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BEF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锁紧螺母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783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1700K1-145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C72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346669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17F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FC3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蝶形弹簧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B51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1700K1-169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FB0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DC72FC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BA5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79B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倒档开关总成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720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1700KD100-470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E60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E47532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13D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3D2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顶盖总成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01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1700KE3Y0-300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7EE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E05192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E58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618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O形圈—中间轴前端面</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5F0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1700N-059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560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F018AD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295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1DF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里程表软轴接头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436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1700N-526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137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7235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82D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DC8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22F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1700NB-025-E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96D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8E34B8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881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7ED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100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DBB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98A3EC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55D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2A6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A9F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AD9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55AD38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84C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EAD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五档同步器锥环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BCF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1700NB-032-B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36B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C3528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2E9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C15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第一轴轴承盖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F0A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1700NB-041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267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B2D36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1AF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1E7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一轴油封总成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527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1700NB-043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85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34879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551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C5E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593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1700NB-045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933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D88BF3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74E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BE6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变速箱中间轴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4D4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1700NB-048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6A2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C8BAC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D8A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A7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螺母锁片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D73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1700NB-054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160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8DB649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149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496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AC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1700NB-057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92B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A505BC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E58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EA0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中间轴四档齿轮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6B5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1700NB1-053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F14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688889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E30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08E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中间轴超速档齿轮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181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1700NB1-055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470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54A1BE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BED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5E0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一档齿轮总成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478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010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756869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CF7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67B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777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1700NB1-105-C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4C6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94C9D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5A2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62D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一二档滑动齿套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29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1700NB1-122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58C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C52A1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552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FE1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三档齿轮总成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CA9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1700NB1-130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E8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21A9F7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C37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17B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四档齿轮总成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94A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1700NB1-135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A7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6BCEB9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25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8D7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六档齿轮总成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1B6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1700NB1-140-C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B1C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874571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7C4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8D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六档同步器锥环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158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1700NB1-142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AFB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9DC0FE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E9E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6BF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二档齿轮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B16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1700NB-115-G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CF5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D2D87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AEC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663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一档齿轮轴承座圈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65F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1700NB-117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7A5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5A973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6FC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A98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一二档同步器总成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0CF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023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E9D3F4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7AA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68F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三、四档滑动齿套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E90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1700NB-127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E97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B2F994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156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28A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三档同步环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1D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1700NB-128-B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D2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BCE14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8CC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A02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三档齿轮轴承座圈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C87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1700NB-129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58E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E14273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BE6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EA2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三四档同步器总成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2D3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E91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FC6B7D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147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DDB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四档齿轮轴套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C4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697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4E5291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88C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579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五六档同步器总成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3B8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91E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793E521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554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F9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五六档同步环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C1B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1700NB-148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1FC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7E97D4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003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06F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二轴油封总成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FDF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1700NB-153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0F0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EED472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728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DEE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倒档齿轮止推片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341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1700NB-163-C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ECA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472C8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0A6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6A6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六角槽形螺母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D1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1700NB-167-B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5E4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FCEC3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4A0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C07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二轴前轴承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B2E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1700NB-169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064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1E521E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E4E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876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倒挡同步器总成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D86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1F7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B922B4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2E5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385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倒档齿轮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4BA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1700NB-182-B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5A4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09F3C8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25B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A31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倒档齿套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159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1700NB-183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F41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A435C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1F8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F26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倒档齿轮轴承座圈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A81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1700NB-184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8D0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2D523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3A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A4F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变速箱第一轴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62B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1700NB2-031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F56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E8FE8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9D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17C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六档齿轮轴承座圈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1A8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1700NB2-144-B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8FB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879D6A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BE1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028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D77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1700NB3-030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851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7B0436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C2A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252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中间轴常啮合齿轮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DF4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1700NB3-056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165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BC75E8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69F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7E2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D07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1700NB-470-A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E9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41F2B3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374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5E3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变速箱中间轴总成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4C4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1700NB5-045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7A3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50D8F80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ACB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029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变速箱二轴总成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82B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2BB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29ACBC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12C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EFE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695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1700NB-BSXD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654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8B75F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7AE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84E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倒档开关启动销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AE3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1700NBD-293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445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9B56E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8D0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0EE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顶盖摇臂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8EC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1700NBD3-322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5D3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50001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1F0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9FF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变速箱上盖总成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B9A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1700NBDZ2-210-H</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997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8CEF8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135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D7D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同步器推块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5DC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1700NB-TK</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BF6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755094E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F3E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74B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主四档齿轮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722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1700NC1-135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5C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4B89F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E7B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3CB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里程表主动齿轮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16D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1700NC400-521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E9B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818AE9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9A0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0D7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里程表从动齿轮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7B9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1700NC400-522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4A6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494ED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E19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793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变速操纵杆及支座总成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665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1703025-KC100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3D6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FB5AF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1FB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83B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换档软轴带球节总成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CE2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1703060-K1000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EAD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82D0CD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D77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1CF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选换档软轴带球节及防尘罩总成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2B3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1703060-KC100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CD8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B9286D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75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67C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变速操纵手柄总成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2DA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1703080-KC100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FF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786D3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B81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DA4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选档摇臂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97A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1703291-KD400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D6C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0010141">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24B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6A9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软轴支架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94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1703301-K1001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9B6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7BC7E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9CB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39D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软轴支架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3D0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1703306-KD401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03C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7AEF17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148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477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挂挡支架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97E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1703KD100-306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6CC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528A2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223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FDB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变速操纵机构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217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17N-03001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3A4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B4A50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A97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FEA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球节总成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A56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17N-03105-B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B5C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1ECA7E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BD4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6A0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摇臂及支座总成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4C6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17N-03160-SH</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8FA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CD2CB7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1F5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F8B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Ｔ形支架总成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0E2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17N-03230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F3F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FE2B7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6B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3F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换档传动轴总成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F6B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17N-03280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CD4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E27426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663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F74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摇臂及卧式支架总成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17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17Z66-03200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3AC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D33D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B3E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AF4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球节总成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E06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17ZB1-03010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F76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94E34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036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51E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传动轴十字轴总成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4C8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2.201E-27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4F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F5CEE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F4F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AFA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传动轴带滑动叉总成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D81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2201010-KF100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182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7F5D48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FF2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7E0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传动轴带滑动叉总成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669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2201010-KG200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43E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DA4C5B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620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7D3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传动轴带滑动叉总成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6CE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2201010-KG2T0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248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6189D9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14B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5E7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传动轴带滑动叉总成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5F5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2201010-KG2V3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526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671EA8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1E0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0F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传动轴带花键轴叉总成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566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2201110-T12H1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2F3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D0848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E10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9F3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孔用弹性挡圈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D56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2201K-026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9F6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EA172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9E8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675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十字轴带滚针轴承总成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BB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2201N74-030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566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A98FE1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655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E14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中间传动轴及支承总成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489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2202010-KD400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A66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0F825A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D4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88D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中间传动轴及支承总成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D4B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2202010-KF100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49E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6174C0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8F9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2B1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中间支承总成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A33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2202D-080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451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4E2196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BC5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560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突缘</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4FA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2202N74D-092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669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E9DF2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627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23F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4F6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22E-01222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464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D521C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3BA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3FC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E51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22E-01223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B68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C08D3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CDC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130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中间支承支架总成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865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22N-02220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22F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46B7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6E6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7D6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后桥壳总成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7F8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2401010-NQ9FM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AB6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83240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BF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5C2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直齿突缘总成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B46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2402065-KD400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DAB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CE206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967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F1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主被动齿轮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7B2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24025NQ0637JC+2402NQ0637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E11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40243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52A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F2C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突缘总成-主动锥齿轮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3A3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2402B-065-Z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60B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A79C1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A3B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70D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六角槽形螺母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583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2402N-072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D32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45317B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CAC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E90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后桥主减速器壳及轴承盖总成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621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2402N-110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39C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DBA8C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0D5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AB9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六角槽形螺母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82E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2402ZB-072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569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F571C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612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244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半轴锣栓及帽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F5A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24D-03063.71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96C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DDB66A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84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5B3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7C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2801116-KC100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1E6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19557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96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340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横梁-加强梁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93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2801142-KD400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12A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9F9F9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172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28D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横梁总成-传动轴中间支承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6F6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2801150-KD400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EE0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A15A15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9B5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573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传动轴吊架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D58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2801153-KD400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A5E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253C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B58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96C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左上连接板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33C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2801175-KD400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54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ED03B0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202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73E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右连接板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7CB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2801194-KD400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945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67324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54E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98D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前拖车钩总成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6E0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2806016-KR150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768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20EAD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064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7B6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左前下防护支座-连支架与车架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FCE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2809217-C1103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59C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E5296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14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5F5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右前下防护支座-连支架与车架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B77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2809218-C1103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CD4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8E40E0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31B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52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736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2912010-K13H1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A3E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4C37DD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BBD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37F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D69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2912010-KD400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664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架</w:t>
            </w:r>
          </w:p>
        </w:tc>
      </w:tr>
      <w:tr w14:paraId="3BC1A24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FC2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2AC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中心螺栓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55A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2912N-106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093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3BE1B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BD3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B9D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中心螺栓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6C3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2912Z60C-106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1F1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A704E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060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0B7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F4E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2913010-KD400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ABD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架</w:t>
            </w:r>
          </w:p>
        </w:tc>
      </w:tr>
      <w:tr w14:paraId="0B77AC7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3D2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EF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第三片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03F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2913025-KD400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BE1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F657FB">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13D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9D5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第四片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CB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2913027-KD400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D47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59928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F2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258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第五片带夹箍总成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C29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2913030-KD400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DBF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A9FD48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67F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829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中心螺栓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CC7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2913106-KD8Z0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B75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B1B37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84F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663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153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2913N-010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C17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5C12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E3A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4B7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中心螺栓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44B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2913N-106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DEB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B77C2C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080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CF1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中心螺栓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C1F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2913S5-106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B57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3578A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36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D1C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后钢板弹簧中心螺栓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F48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2913SS-106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8F5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094F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A2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662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69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2914010-KC100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40D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532FB7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92D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2B3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F02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2914010-KD400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EF1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36E48C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4C5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96D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49D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2921FC-010-A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73B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B42F80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B70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520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盖板-前悬架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30D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29N-01105-B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977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999AA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2E9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F31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减震器下销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2CB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29N-01119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5FF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1EF75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F21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30F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U形螺栓(23CM)</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4C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29N-01131-23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0FC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1ABA3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2D5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D87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5FD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29N-01131-23 (23CM)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314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06CF83B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732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4F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吊耳销-前悬架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E89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29N-01262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17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C0F88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DC5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253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吊耳-前悬架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C21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29N-01286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6D2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C48DEB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B43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03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吊耳衬套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30A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29N-01287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C2A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68A9E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563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F8A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17D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29N-02131-54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D82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0D821AF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AF8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6DF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U型螺栓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3CE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29N74-02131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E47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28C6C95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0F5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741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减振器下销-前悬架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B9F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29NT-01119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45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71A30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7B1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913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后钢板U型罗栓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63E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29NT-02131-58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056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7F6F1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89C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B4E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D64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3001011-KC400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9E7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4EA1B2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636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1CD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32C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3001015-T38V1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EA0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0DB6EF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077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7CB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主销-转向节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E33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3001021-T38A0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FD7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4C6EF3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DAD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461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止推轴承总成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25A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3001035-N0100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727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D86CC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50E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C55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油封总成-主销堵盖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B2C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3001037-T38V0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CF6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FBC25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2B5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FEF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左转向节臂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B83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3001041-K20X0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6B0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CE90C3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98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5A5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右转向节臂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CDE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3001042-K20X0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F88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F0BB1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736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D80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螺栓-转向节臂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8AE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3001043-K59Q0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D28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7FDF4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728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196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直拉杆臂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08F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3001044-KC400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94D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328827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69B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AB0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直拉杆臂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8E9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3001044-T13L0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2B6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E9A502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2B9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2C2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双头螺柱-上臂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12D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3001048-K2000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B04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35B5E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21D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25A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六角槽形扁螺母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666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3001061-T38A0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81D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1A5FF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25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317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主销修理包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778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30D5-01020/19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D7E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D6B09D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1B2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84C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12D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30J-01015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A3F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27E096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B6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1CE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右转向节总成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544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30J-01016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C85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B8B9B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CD2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EBB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D6D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30N-01011-B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171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4CDF8A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10C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29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左转向节总成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88C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542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94A10A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89D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822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主销修理包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840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30N-01020.19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F3F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0B7A8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DBC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248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右转向节臂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DE1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30N-01042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30E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9A76DD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763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03D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螺栓-转向节臂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70C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30N-01043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279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C02F53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D85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217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双头螺柱-直拉杆臂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545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30N-01048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93D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3D9AC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74D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30D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减磨挡片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0D7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30N-01058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71A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F135E4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865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CF8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六角槽形扁螺母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76D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30N-01061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9BC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1983D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51A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262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B3D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30ZB1-01015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D8F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1AD684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2A8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E57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螺栓-转向节臂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3A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30ZB1-01043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322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BEB04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741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8F7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钢圈总成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BFC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3101B-011 7.00T-20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490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A2F7A2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E7D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47B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车轮总成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CB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3101N14-010 10.00-20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6A0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3987B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DC1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5A5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车轮弹性挡圈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CC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3101N2-013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9FA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24E20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80F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B99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B2E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3101N9-011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620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A513CC7">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040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51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3C1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3103015-Z5300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5DC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B29365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591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BB6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回水管总成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6B7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3113A236-11045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77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688AF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643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1A1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639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3135N-06240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404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4B4D9F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76F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EE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车门内护板卡扣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480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3161QA-02054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B06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28DF2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B5B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39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前轮毂油封总成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065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0D0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E2F1C8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6A4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822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EE2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31N-04015(31Z24F-04015)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DAC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7040A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680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E02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后轮胎罗丝(左)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774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31N-04051/53/55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B7B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72B4BE2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C93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A80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右后轮螺栓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759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31N-04052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2BF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02155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2E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C9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后轮胎罗丝(右)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BB0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31N-04052/54/56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569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0250BFB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93A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75B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后油封座圈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960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31N-04075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518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8A0764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807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1DE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FA6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31N-04080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071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84EB34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18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D61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后左轮胎螺丝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31D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31NXL-03003 153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055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118B42B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169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620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后右轮胎螺栓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999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31NXL-03004 153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6BF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7C419A3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31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1B4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后轮内轴承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858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31XZB-04020(32219/YA)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6C5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A70E88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C4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C26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前轮毂内轴承总成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17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31Z01-03020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A5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CADA9F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5D8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766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前油封座圈总成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E96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31Z01-03075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699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1520C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D5D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0B8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前轮毂油封总成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C1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31Z01-03080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456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16103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79B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49D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A77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31Z24F-04015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20E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2360F4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2E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BA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D13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31ZB6-03015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951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C3CDA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422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C8C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后轮毂内轴承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F2C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32213(7513E)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B80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38210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B71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C66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DC3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32215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25F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FBD00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6DE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39B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六角法兰面螺母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716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3287893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6C9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9DA5DC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817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C82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横拉杆接头总成（左）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CAB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3303ZB6-059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F5C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E68BE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C37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E75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横拉杆接头总成（右）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8C6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3303ZB6-060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3B2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55935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27A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05F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直拉杆总成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F35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33N-01010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F40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962260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263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07E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340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33ZB3-03050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DB2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5FD3A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AE4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EB7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4F5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33ZB3-03052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5D9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EE5711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852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E79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转向器带垂臂及支架合件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F0B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3401005-KD400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D6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6A5A6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F9F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386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动力转向器总成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09C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3401010-KC100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81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BDB8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3C9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11E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45A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3401010-KC400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465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08BA3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35A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3B4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动力转向器总成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395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3401010-KD400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F60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5A62F1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DC2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CC9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转向传动装置带调整器总成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3E2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3404010-C1100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615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F459F5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BFD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761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转向万向节带花键副总成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6BB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3404110-C1100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10B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88D3E5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E09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F63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进油软管总成-油泵至转向机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510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3405030-KD400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7E8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F2398B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D7B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06C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回油软管-转向机至油罐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4E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3405065-KD400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A36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3465A0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7BC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4BD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转向助力泵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815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3406010-KZ9D0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41F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F2F27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9AC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CDD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输油软管-油罐至油泵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B9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3406015-KC100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BAF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861023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D31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A12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输油软管-油罐至油泵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187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3406015-KD400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4E4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8F59FD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DF4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EB4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47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3406091-KR100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C8E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42B58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2E8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25D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AEC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3406520A48B/C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AF9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40ED65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A01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880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转向垂臂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59B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3412011-KD400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844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D66A41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2BF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EB6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直拉杆总成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914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3412110-KD1V0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F58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1436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2F0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939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直拉杆总成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EE2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3412110-KD400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31E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6D87CC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0A5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8E8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709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3413050-KC400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28A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287A80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8CC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EA4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58A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3413050-KS110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070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A6F96E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6C9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63D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左接头总成-横拉杆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DB6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3413059-K59Q0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8E4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F4FCFA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D4A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A33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右接头总成-横拉杆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8BA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3413060-K59Q0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14D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BC49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F02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216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铆钉8*24</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8D2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3501B-106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075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45CAA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EC5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57D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铆钉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FBB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3501B-106 8*24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19B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DF6F65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BC0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AC7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1EA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3501CA-105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B28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D6ECA4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612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05B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刹车片螺丝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A24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3501d-107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0A8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1426AC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27C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C77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下防尘罩总成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E5F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3501N-021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26F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2A6D9D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712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170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油封总成38*52*9</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C96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3501N-034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0D6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5FACC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F26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5EF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953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3501N-034 38*52*9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B45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F6A4F4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B53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A89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前左制动凸轮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A94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3501N-041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A19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954AF4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085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96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前右制动凸轮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628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3501N-042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914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C4CA17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58A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256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前制动凸轮轴垫环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720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3501N-044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F47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D1F2EE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B3D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8C2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E29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3501N-046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CE6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31725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6D3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2D9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回位弹簧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A08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3501N-064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C3B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83FE1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C12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365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前制动蹄片总成上</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DD1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3501N-085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FDF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1C91D6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835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FF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前制动摩擦片(16)</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780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3501N-105-16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CCE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D813A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45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483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前制动摩擦片(17)</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E6C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3501N-105-17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CED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954BE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61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A08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铆钉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725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EBC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23EC3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EDD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3A4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954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3501N-118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40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48841F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699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F47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回位弹簧总成-前制动器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2F0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3501N12-064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019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70029F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6DC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1F5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C64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3501N12-101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154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73922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5EE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21A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D58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3501N12-105-B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6DA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AE1916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AD3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3B9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前制动摩擦片-备件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DED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3501N12-105-B+01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E02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580E5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323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ADF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铆钉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E6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3501N12-106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5F0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C6C868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ABE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BC2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螺钉-紧固蹄片轴用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1F7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3501N-134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30A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B9B38E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19D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98A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前下制动蹄带摩擦片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D6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3501N-185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4E5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944F7A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253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0D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前左制动凸轮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681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3501NB-041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DBA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B6076A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DB3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132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前右制动凸轮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1D0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3501NB-042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B6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A7EEE0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48C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489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8E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3501TS42-105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D2C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6DBB2F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27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82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凸轮轴-后右制动器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B9A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3502042-N0500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B95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8FA7F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DA1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C30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后制动鼓(35NC3-02075)</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A50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3502075-K2700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1A7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CF3FC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A5F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65B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平头销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1BE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3502N-018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DB3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96E0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F8A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A6A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后制动摩擦片(17.5,9)</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E05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3502N-105-JK</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2A0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108CC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10F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529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贮气筒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BAC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3513010-KD3H0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7C5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5709C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5A8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57A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放水阀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AFC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3513D-040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BDB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2485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E13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8F5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后左制动弹簧气室总成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B9E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3530010-ZM99A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129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04C33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2F8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CBB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后右弹簧制动气室总成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4DE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3530B06-015-B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C54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3C0831">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02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7BD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空气干燥器总成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EE3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3543010-90004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75B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3360F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301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F23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前左自动调整臂总成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30D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3551B69B-001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DDB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566D38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C8B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C98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前右自动调整臂总成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170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3551B69B-002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89C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89B2E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D9D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313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自动调整臂推杆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B54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3551B69B-050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803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51C71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1B5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041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062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35N12-01075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E94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ABE66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054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3E4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89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35XZB-02075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5BE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AC7D7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42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1D1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4A2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35ZS02-02075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F6D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25F0B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72E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87B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D0C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36110-001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0E6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1D041A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F6E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80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车身主线束总成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6D1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3724010-C11ED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F71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37600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405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F6A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车架线束</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79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3724580-KX400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01F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30023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C05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F42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示廊灯灯座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92A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3731011-C0100-S</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9F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B21B8F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150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F95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调速电阻</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739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3744F5-160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C47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47774A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2D9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71B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5AA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3773010-LED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5E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BF308D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429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247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ABS线束插头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D8D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37ABS900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03A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5782A0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7F7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774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侧转向灯灯座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F71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37DN14-26210-DZ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44C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FE5E3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246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A5C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气缸套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936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3904167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87A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只</w:t>
            </w:r>
          </w:p>
        </w:tc>
      </w:tr>
      <w:tr w14:paraId="48A4F6E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0DC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1A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气门油封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80E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3955393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F79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A2F75F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1B1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9E9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取力器总成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2A1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4205F85E-010-C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55B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F5A003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DB4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A44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连杆螺栓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FAA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4891179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4F6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DE8D7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8E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2D8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97D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4896768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303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00D74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536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F0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CE5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4896897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9CF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只</w:t>
            </w:r>
          </w:p>
        </w:tc>
      </w:tr>
      <w:tr w14:paraId="26EB43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F1F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FE1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风扇支架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162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4934464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E1F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1B6A4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27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FEA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发动机上下大修理包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617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4955356+4955357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553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749DE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903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EF4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后悬置左支架工艺合件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833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5001141-C1100GY1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FB4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7F4FD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9B3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507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弹簧减振器总成-后悬置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507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5001150-C1100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02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DB2E3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5F3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C13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油管总成-油泵至左液压锁栓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3BC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5002059-C1100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294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C7A386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8A0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D30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主油缸带限位器总成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198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5003010-C1103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306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A27A7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1A5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CA4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油管总成-油油管总成-油泵至右液压锁栓泵至右液压锁栓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FE6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5003059-C1100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7E9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E81D7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217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3E1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后操控盒总成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C82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5160TXS-ATP172211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591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B53BA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F92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BC0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燃油泵控制接头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4E1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5258613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698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B63B25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EC1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FDC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C5C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5262311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D0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33F39A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D8A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C85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FFC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5262313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696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34433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34D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B4A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喷油器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395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5283275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104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60D7C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3FB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A0D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左前围外侧板总成带扰流板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C0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5301600-C1100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B91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8A515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34B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3CF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右前围外侧板总成（玉白）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9F6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5301660-C5100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ED6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F7F21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E65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30C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55E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5399594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3A2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B8AB5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E97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99F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卡扣总成-卧铺玻璃</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D59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5403039-C0100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31D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FBD90A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290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8EC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安全带总成-乘客座椅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80F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5810015-C1100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B7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73C28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2F1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189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右车门玻璃总成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4EB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6103010-C0100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A3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631E5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9D7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002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E3A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81N-01025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ECE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1C631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108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B04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右出风口软管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7CB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81N-02035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27B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E9FD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30E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B66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仪表板左出风口软管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EC8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81N-02037-B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F4B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C9074C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C40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56C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风管总成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C33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81N-02046-A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6B3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8A9AC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C39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67E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C0D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81N48B-01010-A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F8D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6619FD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A0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3B2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风机总成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F5C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81N48B-01020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9A0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D9C44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EC3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25D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暖风操纵机构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0D6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81N48B-01030-A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74A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69755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B0D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EC0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右除霜喷嘴总成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16A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81N48B-02015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F68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22398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70E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42F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仪表板右出风口软管A</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C23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81N48B-02037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5E9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7033B5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5E4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986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仪表板右出风口软管A</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1B1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81N48B-02039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FEF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C81A36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7A0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323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921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81N48B-02041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767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E1AA4C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658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E7A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蒸发器总成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045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81Z45-07100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F60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BA6FF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114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2DB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管路总成-连冷凝器与蒸发器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B02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81Z53-08060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CDA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271B81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680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8B8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外后视镜及支座总成-驾驶员侧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F7A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8201005-C5104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7C7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62D2D2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0C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E4B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外后视镜总成-左右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3A8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1E1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1A15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92A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881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外后视镜总成-左侧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2D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8201010-C5102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F72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46952A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FD1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2AC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外后视镜及支座总成-右侧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5EE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8201015-C5102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514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99B16B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5A3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3C0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内后视镜总成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BBD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8201050-C1100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DD2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BD78EE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447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F10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司机侧后视镜支杆及支座安装总成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941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8201101-C1100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E5D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B9C35A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A9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36A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后视镜支杆及支座安装总成-左侧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88C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8201101-C5100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11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E34B8F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20B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28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乘客侧后视镜支杆及支座安装总成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8BA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8201102-C1100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804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D4BA5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7CE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502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后视镜支杆及支座总成-乘客侧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EC7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8201102-C1108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D30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20E79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DDE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8F2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右上支座-外后视镜</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27F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8201112-C1100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813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22F61C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0DE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179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右下支座-外后视镜</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0B7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8201116-C1100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1E8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3D9FF8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683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53E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左外后视镜总成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B27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8202015AA09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405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D81AA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DB0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9FC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右外后视镜总成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7B3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8202020BA01/A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CC5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4D282B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B50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EE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外后视镜总成-司机侧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424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8202N-010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13B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D0F1A7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96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8FB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外后视镜-乘客侧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B6D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8202N-020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91D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F00676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01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BFD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左右反光镜总成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EB5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8202N-020010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8D1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F65C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AD9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9B2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烟灰缸总成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CE3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8203010-C1100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4B2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711D07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EFB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8C0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装饰罩-遮阳板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7BE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8204121-C1100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071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B7E270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743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C5F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扶手-前支柱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A85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8211010-C1100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F12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258B1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D33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AD9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后拉手</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CBB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8211020-C1100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4E3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CC3FCD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5B7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FF0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拉手-左前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2A1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8211039-C1100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52E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0013A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7C9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AD4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拉手-右前(与左件对称)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77A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8211040-C1100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2D6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E4F5D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FDA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CBE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前扶手总成-顶盖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3BB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8211510-C0100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98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DCA4A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7B9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939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前左扶手总成-带铰链</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BE9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8211519-C1100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9A2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E1213F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85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30C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前右扶手总成-带铰链</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FD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8211520-C1100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E8C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6C3E7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423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91D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前下视镜及支座总成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01E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8219005-C3101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9D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B4546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476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6CD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前下视镜总成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0B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EF1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3098DF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6F2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1CE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前下视镜总成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703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8219010-C3101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882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09EB2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857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5C0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广角后视镜总成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52F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8219020-C0100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024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729B4F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71B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168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广角后视镜总成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956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8219020-C1100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AC8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AA6526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FDD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47D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补盲外后视镜及支座总成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F6C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8219105-C3101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12D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CA01F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355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B23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补盲外后视镜总成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AE6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8219110-C1100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8A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5A9C49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A51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83D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补盲外后视镜总成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F0F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8219110-C3101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972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335EF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751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255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支杆总成--补盲外后视镜</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2C8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8219120-C0100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421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E89202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A13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B39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支座-补盲外后视镜</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710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8219121-C3100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085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826723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3F4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D30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支杆-下视镜</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6EF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8219125-C1100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7AC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D4ABF3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838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F4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侧下视镜总成--乘客侧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E6E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8219DN15-020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917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BCF75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563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4DD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下视镜总成-乘客侧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00E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8219N-010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54E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4844F4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ADC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327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后视镜上支座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73D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82N-01112-A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F41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B11C61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197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EB1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后视镜下支座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28B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82N-01122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BA3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2F0387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9D2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CFB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后视镜支杆总成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098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82N-01135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779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8F76C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350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9D0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乘客侧后视镜支杆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94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82N48-01135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416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C4AA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5E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350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支杆总成-补盲后视镜</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0C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82N48-01145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134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7364CC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F6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43C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左后挡泥板总成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821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8403059-C1103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336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6E5F4A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C92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431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左后挡泥板总成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5DA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8403059-C4300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6EE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039BD3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8A0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8F7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后挡泥板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E00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8403065-C1100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4D2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366FB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CD8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921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后挡泥板-左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544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8403065-C1G00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815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9E2FDA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79B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587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后挡泥板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301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8403065-C4300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34A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25B18E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958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FD5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堵盖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506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8403083-C4300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712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249C6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80C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299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左上内挡泥板总成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DA9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8403319-C1100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414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A1A012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93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DDF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右上内挡泥板总成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2AE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8403320-C1100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036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2817DC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A78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B14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支架总成-上内挡泥板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C2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8403359-C1100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6AA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1075E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43C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1CD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ACB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8403409-C5101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034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785308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828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8E9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左上轮罩(玉白)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7FD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8403431-C1101#8A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288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ED3A9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276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8D5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右上轮罩(玉白)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C68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8403432-C1101#8A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899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0FD20E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66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8C0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081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8405209-C0100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382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132008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4D0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540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1CD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8405209-C4100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295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4798F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BDF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0F6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C06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567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B77316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30C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25D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0D5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8405210-C4100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54A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C1A2F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E7A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221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A26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8405210-C5100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1A4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D04F0D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A1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453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右上脚踏板护罩总成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237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8405224-C5100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610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CDBFF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B1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0AB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左上脚踏板护罩(玉白)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080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8405225-C1100#8A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599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E6598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9E4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7D1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左上脚踏板护罩(玉白)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3EB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8405225-C4101#8A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075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21B72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488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3B9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右上脚踏板护罩(玉白)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263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8405226-C1100#8A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EB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F4739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C2B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F9A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右上脚踏板护罩(玉白)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1C5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8405226-C4101#8A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2AB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CDDE8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31D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B39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左罩盖-不装转向照地灯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175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8405227-C0100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44F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F7DA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F3D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C40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左上脚踏板托架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3ED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8405267-C4100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C23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D5626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6FF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6B5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右上脚踏板托架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AF6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8405268-C4100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F21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7C0645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CCB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DB5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左一级铝踏板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46A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8405309-C1100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88C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D9E22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67D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C69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左下脚踏板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669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8405309-C4100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89E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4B833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A1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3AE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右一级铝踏板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6F3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B4F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5922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5CD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0CA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右下脚踏板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C44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8405310-C4100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4C9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24751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B2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AFA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左下脚踏板护罩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49E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8405325-C4100#8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2BB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6F286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C93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6C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左下脚踏板护罩(玉白)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313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8405325-C4104#8A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911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2399E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D66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BBB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左下脚踏板护罩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951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8405325-C5103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3B0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45BD8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483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1D2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右下脚踏板护罩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1A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8405326-C5103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4A9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D1083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5DF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9A4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左下脚踏板托架焊接总成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042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8405349-C4100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F1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E6BDC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527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C09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右下脚踏板托架焊接总成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49B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8405350-C4100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BA5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3BF0B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A88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38C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左连接梁焊接总成-车架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6DB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8405369-C4100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2DB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4EA739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EFB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612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右踏步梁焊接总成-车架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EA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8405370-C1100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044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9E1D4D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102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248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左轮罩踏步总成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D9C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8405509-C0100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88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1ABC84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F63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A0F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右轮罩踏步总成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30A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8405510-C0100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8BC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863E3B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F5F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D05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右下脚踏板护罩工艺合件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718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8405930-C4101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4F5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77C51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B6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CF6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下脚踏板护罩工艺合件(玉白)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B6B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8405930-C4105#8A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A6F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80C40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71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5B2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中间保险杠总成(玉白)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A92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8406010-C1100#8A(玉白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10A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C4F281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C69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A24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中间保险杠总成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94F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8406010-C1100(玉白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45A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05C4A5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165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F12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中间保险杠总成(玉白)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A33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8406010-C4301#8A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646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62FBCA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D69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55D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左侧保险杠总成(玉白)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61E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8406019-C1100(玉白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061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15B30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543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321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左侧保险杠总成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37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8406019-C1101(玉白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E7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AABE80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114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F0F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左侧保险杠总成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CB4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8406019-C4301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8A4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9CB0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1E6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518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右侧保险杠总成(玉白)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31A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8406020-C1100(玉白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D56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2DD8BB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074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836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右侧保险杠总成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CA9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8406020-C4301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1AF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93F89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6B0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616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左上格栅-保险杠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92D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8406033-C1100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EA2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EFBF0C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DE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E21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右上格栅-保险杠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4D1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8406034-C1100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055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3036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00F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557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保险杆上格栅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B6D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BF2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8108FE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BFF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EE8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保险杠上格栅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186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8406035-C5100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217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9AB91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EBB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E40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保险杆下格栅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FA3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8406036-C1100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EF4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BD9BDF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CB9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091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下格栅-保险杠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296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8406036-C4301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6DF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643FAF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9A6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3AA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下格栅-保险杠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F99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8406036-C4302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1CB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72A9BB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FAE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707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保险杠下格栅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866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8406036-C5100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F56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3FDA1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50E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4B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护网-保险杠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C2D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8406037-C4301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BAE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EA4E78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DBF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11E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左拖钩盖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F16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E5F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B8D429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325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3F2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左脱钩销盖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AE2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8406039-C4301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27F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1816E4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0B5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8B2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左拖钩销盖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49F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8406039-C5100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083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0308B7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190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49F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右脱钩销盖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DAB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8406040-C4301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334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040AB8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376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2BE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右拖钩销盖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21A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8406040-C5100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DF4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90CDFC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023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80C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左脚踏步-保险杠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3D0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8406045-C1100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5AE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6140C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259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116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右脚踏步-保险杠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9C3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8406046-C1100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EA4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CAA31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260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5A1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左装饰罩-保险杠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D14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8406059-C1100(玉白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4B9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DFACDE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0BF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C84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左装饰罩-保险杠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C7F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8406059-C4301(玉白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3D4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1B2529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99C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592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左装饰罩-保险杠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94B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8406059-C5100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93D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53354C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713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3E6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右装饰罩-保险杠(玉白)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F9F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8406060-C0100(玉白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2AF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7996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921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EB9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右装饰罩-保险杠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F01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8406060-C4301(玉白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8C9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FF220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016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94D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右装饰罩-保险杠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05E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8406060-C5100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DBE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BDA29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83A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C45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中脚踏板-保险杠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815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8406085-C4301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5D2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59CF5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C33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399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支架总成-保险杠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632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8406105-C4301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187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0FC4C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3E1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360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支架总成-大灯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679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8406129-C5100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4B0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1C2B1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CB6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FD2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右连接支架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32B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8406162-C5100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61A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1B12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D8B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CB4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保险杠总成-带支架(玉白)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F6F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8406610-C5101#8A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1EF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22A590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F9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903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左安装支架总成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592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8406619-C5100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D07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3371D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6E5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3CA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右安装支架总成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A4E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8406620-C5100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480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917958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352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382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右侧保险杠焊接总成-已油漆(玉白)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81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8406945-C4301#8A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3C2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A9B746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F65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8D8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左轮罩总成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ECD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84N10-03083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5E5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7B4FAC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D3F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33E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右轮罩总成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140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84N10-03084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2B5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C0B0A1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60C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EBA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前保险杠总成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1F0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84N48-06005-C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B42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8980A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E39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11E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脚踏板支架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8BA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84N48-06009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3B8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CC6CA0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980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0B5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保险杠总成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B82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84N48-06009(8406009-N4800)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524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5A7E6A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11B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D6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脚踏板支架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2F7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84N48-06010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68C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AFBC0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962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F1D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挡泥板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69E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8511011-X159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6B3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9637D2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D75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517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94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8511040-T37E0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945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E3F45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42F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E24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分离轴承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0B1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85CT5765F2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FC4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795CFD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26D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EA5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挡泥板卡子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1CB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85N42A-11035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C29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89142E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423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7C9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分离轴承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FAB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86CL6395F0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3BE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5683C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13E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A2E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离合器总泵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70A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8-97300211-CK</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31F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26AA6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96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9AB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B84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8PK1098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EA7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7F61DAD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4CF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062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92F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8PK2000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696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A71FF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68C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355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346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8PK2010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09B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A9D52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2C5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7B5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190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8PK2015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26D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2CA38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35A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20A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513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8PK2145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541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97B1A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9A5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DAE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车轮压边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4C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9.00-CLYB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74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F4124C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7B6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BA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0BA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92255.50A00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021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AED346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BAD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F83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DPF进/出口压差连接钢管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2F2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A040E550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765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0FA70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F93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7B8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空滤滤芯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09E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A660-020/030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07D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BAD1E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7C4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E16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滤芯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57E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AA2959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A0B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D780BD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2B7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EC3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滤芯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052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AS2474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27D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9DA6D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BAC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9D9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二轴油封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92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C01032/19109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0C4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5A43E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5E3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98F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离合器分离拨叉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2D7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C04012-2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289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05BFA4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B58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45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拨叉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E0D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C04012-5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0B6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B70451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D77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C66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分离支柱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4CC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C04015-1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096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08A24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7FE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482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位置传感器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F4F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C2872277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0FC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FD7CD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45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652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压力传感器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656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C2897331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F91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F54CE9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C60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E12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内六角锥形螺栓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CF1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C3008468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6B9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E01FD9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5F4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E6C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内六角锥形螺塞</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714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C3008469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F10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A37F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A87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B6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70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C3093938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E0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F748C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377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CAF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油底壳放油螺塞</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137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C3282266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61D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35E319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F4B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779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机油标尺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DFA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C3287099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66F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CBDE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143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FF0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空压机出水管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E55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C3287416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017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214B18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232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1E0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空压机进水管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C30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C3287430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78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03B428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FB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304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快换接头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EF7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C3287433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A04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E9513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488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DB3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增压器回油管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BA8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C3287573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D7F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CE6860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CAA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697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空压机齿轮锁紧螺母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78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C3287893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63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725F7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13F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E9D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增压器卡箍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C26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C3415547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E40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9186DF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63A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066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断油电磁阀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AAD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C3415706(C4942878)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1BA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7018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E61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EF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双头螺栓（增压器）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DFC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C3818823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B6E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3809AF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CF0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D01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六角法兰面螺母（增压器）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CAD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C3818824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83A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495CD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517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662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FE8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C3900625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2C8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874E4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C06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DF3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354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C3900633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B22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3A5AE7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F82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CA5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680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C3901445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E87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63FB6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3AF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058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琶形接头垫片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4BB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C3903380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AD1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8F25F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0B1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1EA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管夹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75E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C3903652.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9C0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6BAA0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07A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EDD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十二角头螺栓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D2D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C3903834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17A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1300B2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648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CEE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定位销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87B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C3904483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8B2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BEE5ED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7CD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BD4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矩形密封圈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0F7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C3906697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F08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57B46C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95B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3B3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6CA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C3911588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693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1BC922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816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F27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BF2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C3913034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1B9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499A5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567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D3E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油底壳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F88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C3915703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3C2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88524F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3A9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A1A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7E3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C3918109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114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DBA9E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32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76F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0A1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C3918951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8A3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A625F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148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76F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600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C3919995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0DB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D1165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A76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D1D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孔用弹性挡圈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B0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C3920691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9FB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090A6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2E9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4D6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碗形塞</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4EA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C3920706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AA7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0C693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10C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1C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429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C3922863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49C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4CA60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CB2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A65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螺塞</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EB4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C3924148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474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8A7F02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A07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A12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活塞</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9EA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C3926631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468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只</w:t>
            </w:r>
          </w:p>
        </w:tc>
      </w:tr>
      <w:tr w14:paraId="2C1AAD9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4EA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129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活塞冷却喷嘴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CE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C3928031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60C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4D34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24E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B4E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排气管密封垫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623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C3929881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050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07729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900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673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7AD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C3935821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B5E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B9AB1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3A7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85B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进气管盖密封垫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A3D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C3938152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70E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8AB346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5CA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2A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凸轮轴衬套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EC3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C3940059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DA9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B695D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5D2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2AA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223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C3940734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8F8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14A307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93C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407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DCC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C3940735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C0F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F0E5C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1C5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E02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推杆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01C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C3941253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0E4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41C83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BF9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0A2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安装隔块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40B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C3945252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EB9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C2E36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A03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A92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进气歧管垫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213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C3947530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47C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D7459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9EE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F1E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挺杆体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488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C3947759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936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45BC9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631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63F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盖板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105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C3948083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356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D6A67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160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962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凸轮轴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267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C3954099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C0D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14265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C97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CDB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曲轴定位销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C01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C3955030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494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89494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CA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A28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速度显示器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A9A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C3955069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296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39E98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CD1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A47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机油冷却器芯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575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C3959031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903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2709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0A7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C4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空压机进水管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698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C3964336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A5B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D96CB1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1B8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629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降噪板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BFF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C3965764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389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2795D8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87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DB2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曲轴箱通风管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79A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C3966164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19D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E0653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663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332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空调压缩机支架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920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C3966861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BBA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CBE30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735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410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离合器盖及压盘总成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390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C3967125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62C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E6218E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02B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CDA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离合器从动盘总成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FA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C3967126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85E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B77A7B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14E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C9B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水温传感器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CF4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C3967250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589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3A0D7D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A51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0C2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转速传感器总成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8D8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C3967252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6A6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2AA590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563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F53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曲轴前油封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1DE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C3968562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330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22A58E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555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97C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曲轴后油封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B25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C3968563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C6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298CB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0BD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E4A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机油标尺管总成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523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C3968991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DE8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4FD194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2C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BE3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连杆瓦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DF1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C3969562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7D3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B19958">
        <w:tblPrEx>
          <w:tblCellMar>
            <w:top w:w="0" w:type="dxa"/>
            <w:left w:w="108" w:type="dxa"/>
            <w:bottom w:w="0" w:type="dxa"/>
            <w:right w:w="108" w:type="dxa"/>
          </w:tblCellMar>
        </w:tblPrEx>
        <w:trPr>
          <w:trHeight w:val="27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089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417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连杆瓦+0.03</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4DD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C3969562-4893693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D35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5F34F3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4C1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4A1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活塞环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AC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C3971297S</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68E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0447BAE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35D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7EE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EBB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C3971520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2C5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55766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AC7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361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直通接头体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7C3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C3975114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E3D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56574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B34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503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机油冷却器芯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93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C3975818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B7F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8D575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FA8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738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皮带涨紧轮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36E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C3976831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1DB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18DB72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BBE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CF8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断油电磁阀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916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C3977620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8BC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D63617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7AC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076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03F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C3978031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B53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F9D2C5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DD0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069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92A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C3978034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1C8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BC0BAF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C3D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CD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903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C3978036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587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E7204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197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581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92A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C3978244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284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85624B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212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FD7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曲轴法兰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160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C3978478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F0E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9E65F9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B61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5E1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曲轴主轴瓦上瓦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C4C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C3978818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0B2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w:t>
            </w:r>
          </w:p>
        </w:tc>
      </w:tr>
      <w:tr w14:paraId="58B0ACC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EF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FA0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曲轴瓦及止推瓦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552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C3978818222420+0.03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3C8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w:t>
            </w:r>
          </w:p>
        </w:tc>
      </w:tr>
      <w:tr w14:paraId="0765BCF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219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690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曲轴主轴瓦下瓦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E8C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C3978820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E42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7458C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FF4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FD9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曲轴止推瓦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CB0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C3978822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30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片</w:t>
            </w:r>
          </w:p>
        </w:tc>
      </w:tr>
      <w:tr w14:paraId="1EC035F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E24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A99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曲轴止推瓦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70B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C3978824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51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F89D42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440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E23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增压器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297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C4047105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336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D4D4A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B7B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FB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增压器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E7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C4047746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576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ACB1C5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F06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A26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增压器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7BB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C4047758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97E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F76F3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BA0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A9E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压力开关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01F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C4076930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402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8C72B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2EF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426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曲轴前油封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73F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C4890832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729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41220A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AB5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FA8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A0C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C4891252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38F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FF4F46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C19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424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加机油口盖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4F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C4895459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EFC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89FAC5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1DD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930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排气弯管密封垫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31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C4896254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DF6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F4269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467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EA1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保持架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2F5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C4896355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74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969AB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917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632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双头螺柱-气阀室罩盖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4C0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C4896991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DE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94FA20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F4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8E8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凸轮轴止推片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762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C4897457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B2D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D37A0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757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B56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A9F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C4897898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B01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3DD58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C59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559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880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C4898547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00B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02A8698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56D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35F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气阀室罩盖密封垫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F37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C4899226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7B2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E1A7D7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486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A19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气阀室盖密封垫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52D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C4899228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C41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1CC8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C94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924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摇臂室罩垫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DA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C4899230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FB5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1E04CD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6DF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763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摇臂室罩垫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578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C4899231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2E3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AC88B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1BF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6F6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管夹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224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C4899743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E5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CE869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663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998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BF4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C4899794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5DD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BCCB1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F08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624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报警温度传感器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731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C4921322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DB8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AC7F3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6B2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A34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燃油泵控制接头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89B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C4928880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2C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001D3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A10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CEB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燃油输油管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BAE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C4930058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1D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3026CF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ECE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E61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前齿轮室盖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153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C4930847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81F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9EA44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BE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8CA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活塞销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54F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C4931041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C3A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7ADCC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0A7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37C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机油滤清器座总成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DF1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C4931572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4C5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6F61D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5A1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3D7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58D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C4933627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2BD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866D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9E3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EA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油底壳密封垫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881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C4934344(C4897861)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369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95FB0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7F5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03F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空压机出水管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B6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C4934668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5AF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0231F3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BE6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2D3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357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C4934862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EA7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5E6D47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22A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8F5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8E8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C4935821（PTL-AVI136A101）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ED3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442E826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DC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55C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BDA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C4935853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E17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86E14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EBF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82B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638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C4935974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B32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80C104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CCE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104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523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C4935976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47C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BB66F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A78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42D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DEC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C4935982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EA9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8EC586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4DB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8FC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缸盖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DA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C4936081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AC6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AC10F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7C6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6A7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离合器盖及压盘总成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B7F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C4936133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504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4EE4B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32C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F09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从动盘总成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C27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C4936134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697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619042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9CD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F58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后齿轮室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42B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C4936423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E34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22A300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11D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2FB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惰轮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3B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C4936437(4892356)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4F1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25DB1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240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4C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皮带张紧轮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F9A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C4936440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877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7F6D73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29D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509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燃油共轨管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C8F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C4937282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70C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93D54A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C5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EF1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活塞冷却器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1C1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C4937308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D41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2CD5E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620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E3C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离合器从动盘总成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499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C4938325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08E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ED0EB5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6FD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25C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离合器压盘</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A4D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C4938327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FCB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AF3EE4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234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09F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摇臂室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83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C4938657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236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57917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819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4D8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机油泵(4缸）</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3EF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C4939586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3F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165926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36A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6B1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C27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C4939588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8BA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A64C6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D8C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FF3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BDB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C4940089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FD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40E6C6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CED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791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6A0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C4940117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927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55732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28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0D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燃油输油管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38F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C4940552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3CE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29FD3E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F3C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53B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飞轮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DA5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C4940931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5A5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8B5D37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1CD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C7C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风扇皮带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248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C4942629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60D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57BAC8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E97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ED0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转向动力泵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1C3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C4943083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B6B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F4EBBE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FCD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397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连杆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083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C4943979(4891176)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26C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FDEEF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C3F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0BB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暖风进水阀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484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C4947613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678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5CA393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4E9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BF0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空压机出水管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A50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C4948037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DF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6B1205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2C6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B7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支臂-飞轮壳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6DB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C4948055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958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0E11B2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6B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CED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温度传感器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788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C4954905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AD0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03B3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C83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5C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进气歧管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E2D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C4981331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190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EA4CCB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E84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81C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进气歧管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9AA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C4981331/C4903918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350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D36C2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F39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401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高压共轨管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513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C4981367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79D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EA6FEF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854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C7E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多楔带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0E1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C4982924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C80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26B039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F00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C40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起动机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F77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C4983068(PTL/M93R3014SE)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839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350EB70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639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589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液力转向泵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A8E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C4983071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12B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F7B5AC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108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01D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机油滤清器座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940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C4983355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637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F408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677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484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排气弯管1203015-KD400</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FC8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C4983719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BD7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37205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8AB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24D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燃油输油管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461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C4994939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EF5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F97FCC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F73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93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燃油输油管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D13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C5306329/C5254428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EDD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92D6D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9B2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FAE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燃油输油管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A42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C4983831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510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07400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9FD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4A0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燃油输油管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B6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C4983832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C1A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6C417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F16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C23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起动机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C06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C4984042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12C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69AA7A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850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038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起动机(C5263669)</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3A0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C4984042(QDJ2615)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284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837B6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E10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65F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液力转向泵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387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C4988675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059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F9B102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27B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CA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空压机3509DE3-010</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24D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C4988676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1D8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84C049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83C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455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195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C4988676 3509DE3-010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8F9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6235C3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82A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5C6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EF6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C4989106/FF5612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8A3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CC847D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500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464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缸体4946586</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454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C4991099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86A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C6003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803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6B8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空压机出水管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BF9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C4991867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8B0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6C6A5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291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4D0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起动机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D0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C4992261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909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F1C409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7B3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36B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控制器ECM（欧四）</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18E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C4995445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7A9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9C0F0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7F5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831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摇臂总成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CFD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C4995602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B24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22415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AD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CEC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发动机后悬置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817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C5253058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EB1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A2D0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263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4DE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转向助力泵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AB4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C5254698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9B4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7AC78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02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307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曲轴信号轮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AF3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C5255204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347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4B8349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614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5FB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扭振减震器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8B8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C5256139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913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B26EF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771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6C9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节温器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B2F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C5256423(5292708)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C8D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AFD3B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808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11E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进气预热器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CFD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C5258351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7F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53087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98C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FC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活塞</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AAF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C5259407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76A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只</w:t>
            </w:r>
          </w:p>
        </w:tc>
      </w:tr>
      <w:tr w14:paraId="6D18BC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997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2D2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排气管密封垫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B5A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C5259850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F4F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B25B16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C1F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F8B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惰轮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59E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C5260382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2B4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825B43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2C1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643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空调压缩机支架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135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C5262063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E3D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4649F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EAA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63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燃油喷射泵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A0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C5264248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F7E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80DB85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01B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787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飞轮壳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8D5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C5264338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D7E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C040B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64B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DBC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燃油回油管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9CA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C5264385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94B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CB44C6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C5C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4E0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飞轮总成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EBC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C5264583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F67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324CB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40F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13D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曲轴连接法兰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3E7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C5264594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37B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F6F12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67E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328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25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C5265037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C5C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31E39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E50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C03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直通接头体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0C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C5265038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065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E7CA7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421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C33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弯管接头总成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1FF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C5266198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F6F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C7F60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F59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914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直软管接头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4BE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C5266560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DB3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73FCF3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523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9A7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机油标尺带管总成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944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C5267677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54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46DC3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EA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53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发动机线束</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0EB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C5269229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ABB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1C1010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9DE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CDA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电控模块线束</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21A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C5271507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3C6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884FF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1B8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42E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线束</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EAA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C5271508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A88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11849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0C1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A6D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风扇支架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C05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C5271931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E43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BCCCE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766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3FC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动力转向泵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466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C5288533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FCA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2A8779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CE9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770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气缸垫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602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C5289047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EE1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B1FAED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0D6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107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气缸垫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67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C5289048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3A7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BC2284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3F8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BAF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燃油输油管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6C1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C5294570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27B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8B4348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EA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56C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喷油器连接件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78C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C5298010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BE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C48AD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05C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93B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线束</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E04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C5301509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9E6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15E59B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E3E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A04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线束</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C1A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C5301509/3287699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956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D4237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40C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940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缸体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EE4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C5302096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A22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B5C0D5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09C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284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B40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C5303404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066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88086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858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8A7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机油标尺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89C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C5305715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DE6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726B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CB6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52A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15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C5310808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1EA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79FBCE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16B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55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空调压缩机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1C5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C5311395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FF5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40D5BE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F26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0D0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4D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C5316033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2CA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178970C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B29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412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机油标尺总成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216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C5338273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22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5D5D4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8AD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DA9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风扇连接法兰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070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C5399948=C5268165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C5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5F4CA3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0E1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6DB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惰轮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21C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C5664883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4DE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7BB0D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DCB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4EC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惰轮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683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C5664884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37D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5FA13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C51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168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前分泵总成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181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CA-QFBZC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2ED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86C3B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904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BCE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齿轮泵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C45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CBW-F310-CFH</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320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84700B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FCC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815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双联齿轮泵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F9A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CBWL-F310/F310-CFH</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7A8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977E1E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3A0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12E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双联齿轮泵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5B6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CBZG63/G25 CFHL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968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A501EE">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238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302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水温传感器总成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83A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CGQ-JY-00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C3C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5A40E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7B4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8A6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六角法兰面螺母（180-240N.M）</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854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CQ39616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2FC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FE0A9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AE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C73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前门锁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DC4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CX-QMS</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FA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425C8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9D0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5F4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机油冷却器芯密封垫(4895742)</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090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D2830559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A97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53047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35D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086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723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D2831077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34B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BA8953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E51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0A5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减压阀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332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D3974093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C3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1EB15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0DA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064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压力传感器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D43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D4921517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798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66AC19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542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2B2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动力转向泵密封垫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90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D4988280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E58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C0C85A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2E6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7F7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喷油器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DF3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D4988835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3FB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2BE9C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F1D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E95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机油标尺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776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D5258891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8A9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E608B6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514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25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变速箱小盖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CB3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DC6J857Z-301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021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B32D18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1DA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943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二轴突缘</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3C5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DC7J100TA25-161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5A6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D4183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CC8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EF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BBC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DC7J100TA60-041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3E4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01598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2C0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DBC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56D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DC7J100TA81-031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44E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D2730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354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BD2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水泵（直流泵）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653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DCP24-180B12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F9F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9B64E6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3BA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804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主销修理包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95A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DFL1120B-ZXXLB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770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D7F65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BDE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031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挡泥板（半圆）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779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DNB-60*137*59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818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2CABB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289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88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顶棚压条总成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C88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EQ1230DPYTZC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20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0D3B3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567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B8F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点火线圈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C33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EQ130-DHXQ</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E00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4CACD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6B4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84F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发动机修理包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FAC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EQ130-FDJXLB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AAD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9E68CD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0E4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FFF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排气管螺栓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626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EQ130-PQGLS</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D2F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C6CEF8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5F2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B46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A18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EQ130-PQZG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DAE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CB3FE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D6D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12E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气门推杆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8CE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EQ130-QNTG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170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25A085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EA8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1EA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挺杆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743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EQ130-TG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011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274541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E1D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5B1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A3A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FF266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3BE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EA818D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9F1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2E0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柴油滤清器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F9B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FF5485(C4897833)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41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D08FA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EB8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4FE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油水分离器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C71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FS19816B-B-AM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403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95FB7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D3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34D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油水分离器底座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8DB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FS19816-FS490-050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AA9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2C675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C3C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640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油水分离器线束接头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60E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FS19816-XSJT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F6D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096BC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455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0EB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定位环修理包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6BA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IS6DE-DWHXLB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431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596DFB8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783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F2F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334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ISA 4V110-06 DC24V</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43B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75B88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7DC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220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发动机修理包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6CB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ISDE-6D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34A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3E31B9A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4E4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B9A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定位销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EB2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ISDE-DWX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4D1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224CF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C21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678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制动灯开关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5D6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JK204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448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7F336A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FF0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B1B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制动灯开关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C29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JK611QC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24C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4AF9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42F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1FB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电源开关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7D0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JK861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F7D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EC46E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1C5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01F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056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LF16015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368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D4FCD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762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07F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挡泥板（半圆）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096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MX-218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F30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3A738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54C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A31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457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NUP307EN</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18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50FDA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FCE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EFC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二轴后轴承NB</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BFB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NUP312ENV/C3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837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D134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F7D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9D5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二轴后轴承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87D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NUP312ENV/C3 NB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72C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17E78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011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B47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双头螺栓（细牙）</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A58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Q1211230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C66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C30318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AFE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D5A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软管总成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17F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Q-22-700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F9C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1DFBF6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8F0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032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平垫圈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8E5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Q40114-2Y</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32D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BC5B9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D93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D96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铜垫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E38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Q40614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9F0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D7FB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258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437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开口销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CF9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Q500B0570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A67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1AC5CE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77D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4B5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销轴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24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Q5101038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603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378DF8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437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7A4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弹性圆柱销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37B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Q5280322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9C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8150A6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2F3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4C3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黄油嘴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925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Q70003（φ8mm）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1CB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2EB86F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C3C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222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起动机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727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QDJ2615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FDA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85564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5F6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0F9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EAF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QR86008260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ADF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275213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C7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06C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T型环箍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80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RQ677B225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101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890881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930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384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直角弯管快插接头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D8B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RQ83216N6B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D9A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8B8A9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1A8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5C7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三通管接头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312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RQ83416N601C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331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1C02B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8C5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E29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驾驶室举升用液压软管总成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0B7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RQ84288270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3B6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BF127A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120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D03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尼龙管总成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49E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RQ85006100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354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7FF6D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C1D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832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进油软管总成-油泵至转向机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A3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RQ880181450B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A0A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A5E63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D1C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C7C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电子加速踏板总成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225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1108010-B69F0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049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EDAC8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D39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875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空气滤清器后盖总成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B5E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1109D100-050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58D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02838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022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73D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散热器导风罩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3F0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11120047-00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AB6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7F230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C63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4EB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不锈钢卡箍-出气联通管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E32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11160004-00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3B3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C8582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F28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9F3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安全阀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471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11160041-01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212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F3BD5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BB3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E56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单向阀阀芯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29B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11160071-04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7CB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9BBAA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287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3F1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卡箍-尿素罐加热水管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287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1205896-TL770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F55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4768E8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58A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123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减振垫总成-散热器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ED5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1302020-T76H0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72A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515A3F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7A9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C59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右下支架-散热器与车架相连(与左件对称)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92C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1302068-KZ900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344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794DC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062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80F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进水钢管总成-电动机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3E9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1303030-KZ9H0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075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5E723F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8CF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08B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护风罩总成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872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1309010-KZ900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123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DC8492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BB1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364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温度传感器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5B8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13100003-00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DB1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487DDD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BE8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6A6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膨胀箱总成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D88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1311010-KZ901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5F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ED25F5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6C2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1F5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除气钢管-发动机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432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1311022-KZ9L0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B79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1C197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1C1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E1E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除气钢管总成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A54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1311025-KZ900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A0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94ADEA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E6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BB7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除气钢管总成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CBA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1311025-TZ1B0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CB7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283DB3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CE0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E7E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回水钢管总成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364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1311040-TZ1A0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590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7C0442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D67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5C5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回水胶管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A2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1311052-KZ9L0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A82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31DFC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242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9A3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出水胶管-电动机控制器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B3F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1312123-TZ1A0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274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CAEB9C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C16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695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出水胶管-电动机控制器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E8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1312124-KZ9L0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A3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1B5BA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3F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5C3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出水胶管-电动机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214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1312125-KZ9L0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BD2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D70479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282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0A2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出水胶管-电动机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133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1312125-KZ9S0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464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6F4643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82D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17F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进水钢管总成-电动机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685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1312140-KZ9L0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9C4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4B12D0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604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101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进水钢管总成-电动机控制器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079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1312140-TZ1A0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B4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F05FC5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924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212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出水钢管总成-电动机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569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1312145-KZ9L0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680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B221E5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E90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8A1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525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1312331-KT3C0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8C1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B5FFC6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369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E57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90F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1312335-KZ9L0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0AC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1AC0AD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377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9F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变速操纵杆及支座总成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428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1703025-C4A00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370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BDDC87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9AC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247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选换挡软轴带球节总成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C1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1703060-C12031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B0B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2E6B83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F8A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360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操纵手柄总成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9E9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1703080-C4A00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E24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2E4003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4FB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342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选档摇臂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D6F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1703291-N9400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FA5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15F406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92F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1C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摇臂及支座总成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096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17NC1C-03160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72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FA0FA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58D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36C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密封圈-电机前端盖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596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2103132-KZ900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5FB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9293F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612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A3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上盖板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040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2103146-KZ900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55D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D3CF19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420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A8A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橡胶垫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A99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2103147-KZ900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F3A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C21880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D28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F0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连接器总成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B97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2103275-KZ900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4FB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91E6B4B">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88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8EC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防水罩总成-右侧板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346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2110010-KZ9L0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ADC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4BBC6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70A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C38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防水罩总成-左侧板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AEE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2110010-KZ9L1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4C1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789B3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748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1DA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传动轴带滑动叉总成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A8F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2201010-K1206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527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B84B0F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706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29E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突缘叉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CC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2201KG100-023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B9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E64DA5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686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82C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孔用弹性挡圈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76C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2201N74-026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824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FF433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808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AB9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突缘叉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888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2201N74T-023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76D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C2B5C7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2F6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655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万向节带花键副总成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EA3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2201N74T-045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2CF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3F0865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63A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DD6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D7F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2201TS-010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374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D2A456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F44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5E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后传动轴总成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153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2201TS57-010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A87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0CBB18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57B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94D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传动轴平衡片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C09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2201Z06-071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199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EBCA7E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647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4FA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万向节叉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E11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2201ZX06-022-B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9C9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C79CCC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218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CB0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十字轴总成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D92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2201ZX06-030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5ED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D16C78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246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B7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中间传动轴及支承总成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6E0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2202010-KG2T0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F4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9ED395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135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E7B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中间传动轴及吊挂总成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90C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2202010-KZ9C0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8F9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BB4CF8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F6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45D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中间支承总成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609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2202N-080-A2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672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C0BBF0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A8C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BE3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六角槽形扁螺母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9CC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2202N74D-093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BBD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A4A3FE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D2E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CFB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突缘</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BEF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2202N74T2-092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165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4395E3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183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AA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901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2202TS57-010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819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F794EB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142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F30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突缘</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03B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2202TS57-092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403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470666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DF6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4CB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吊架-传动轴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E6D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2209012-KZ9C0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71D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A4BE58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69D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7BD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2B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2401N-041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E2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D69A5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266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90E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轮毂轴头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86B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2401N12-025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196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F4F1BD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AE0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C2E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突缘总成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23E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2402065-NQ85EA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EAA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69D7A7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B8A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C4A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F7F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2402072-NQ22E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A26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F11E3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F53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06D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后桥主减速器壳总成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ACD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2402110-NQ99A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D89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737161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10B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01C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螺母-轴承盖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6AD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2402116-NQ99A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B64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79187E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27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48C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双头螺栓-差速器轴承盖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B0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2402119-NQ99A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391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C1139D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6ED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E0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锥齿轮差速器壳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FF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2402315-NQ22E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664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49C7F8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44B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2B8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028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2402356-NQ22E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030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C0A5D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568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8D7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圆柱滚子轴承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FA8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2402710-NQ99A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FA5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2E07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6F9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D60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圆锥滚子轴承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1ED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2402720-NQ99A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9FF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FB0617">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4E7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DDD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主锥前轴承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6EF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2402730-NQ99A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B51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F4BD80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551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C28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圆锥滚子轴承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88F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2402750-NQ99A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29F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C1AFD6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C1A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CC2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十字轴-锥齿轮差速器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9D1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2402N-331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990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3B077C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865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236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主动锥齿轮油封总成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FB2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2402NS99-060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4F1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3FF2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F26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E0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取力器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9BD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242801A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966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856941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B45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82E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后桥半轴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258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24N-03065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A73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076FED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D0B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AAD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贯通轴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40A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25Z33-02063A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10F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76F77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A22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A06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油封座-输出端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FF3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25Z33-02166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B1D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E0258A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074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614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油封总成-输出端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B5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25Z33-02170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E7D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79BB23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136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A48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前外轴承总成-主动锥齿轮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E70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27315E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C09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5A628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10B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0C8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前内轴承总成-主动锥齿轮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CE4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27316E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40A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CEB1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344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CC4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右连接支架-与左件对称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916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2801114-KZ900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D9A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5D46B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0B4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3B0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减振器下销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98B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2901119-T38H0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DAF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0452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F8F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1A4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吊耳支架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D08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2901249-T01H0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713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C05F42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23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348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钢板弹簧销带滑脂嘴总成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327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2901250-T13B0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599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6EA04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4D9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BF9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减振器上销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E6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2901271-KS2A0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09D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642167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7FC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11D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吊耳带衬套总成-前悬架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BFE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2901285-KM100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0D0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E1624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4FE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210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滑脂嘴总成与螺套合件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9EF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2901295-T13B0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CF7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D3A37F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4A6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6BD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垫板-副钢板弹簧总成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550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2902109-ND500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08D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8224C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2BD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8DF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吊耳带衬套总成-后悬架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C9F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2902285-N9000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351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75902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AD8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26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U型螺栓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CEA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2902412-70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A9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5E88D33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881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C9B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AD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2904024-T12H0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79F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0AEF5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B6A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422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支架总成-吊杆，右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D01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2906030-KT2A0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800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ADC63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C40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1F0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橡胶衬套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6B7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2906039-H0100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121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2298FE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A33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64C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EFE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2912010-KL1E0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EA3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2F90B8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1D5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3E7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B4A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2914010-KD2E0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80E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架</w:t>
            </w:r>
          </w:p>
        </w:tc>
      </w:tr>
      <w:tr w14:paraId="6325C44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BB0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2E2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钢板弹簧销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9F2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29N-01252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D12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FD9C80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80A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C0C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吊耳端支架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E89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29N-01259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A93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4835DC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C95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2F1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减振器上支架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50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29N-01267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84A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BA811B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14E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1ED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吊耳带衬套总成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102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29N-01285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0D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14E43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D51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8E3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盖板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EA6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29N-02105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25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9184F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400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405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U形螺栓底板-后悬架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AE8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29N-02115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95E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7EA43DD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A0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8DA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钢板弹簧销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482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29N-02252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1D7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5BC43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4FE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090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吊耳端支架-后悬架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727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29N-02259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698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A0FF8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33A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D07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吊耳销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FEA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29N-02262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227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66996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6D3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415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上衬套-转向节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3C6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30J-01019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288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695F8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7C5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786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下衬套-转向节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F1C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30J-01020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760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01FB1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376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141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上衬套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876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50D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C46130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A0A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D40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下衬套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CBD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0C3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86C7CD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B2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5C8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转向节主销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77D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6D6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C854FE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F1E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ED3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止推轴承总成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70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30N-01035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3CB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434B1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7C6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3B8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螺栓-主销堵盖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9B3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30N-01039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C0B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711F34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517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1DC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左转向节臂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E14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7F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C09360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ECB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61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左车轮螺栓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486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31.60Q3-04051A0985A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AE4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45FE50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BB3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F29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气门嘴总成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811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3101050-T0800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136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ACEC61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160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7D7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轮毂盖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D1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3103061-T38A0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E72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0DEA07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264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2F8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前油封座圈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A83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3103076-TL380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3B1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841E99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F43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C6F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后轮毂单元</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BBA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3104010-KG8N1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850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3330E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B73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7D0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D1C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3104015-NA10B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E91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F686F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13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D9D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内轴承总成-后轮毂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B16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3104020-T38A0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E23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FE96D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50B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454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后轮胎螺栓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5F1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3104051-KS110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2CA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575F7EA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CAA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094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车轮螺栓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ADA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3104051-NZ15T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C2E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C3FD2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B26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8DD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AFD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3104070-5K1D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A17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E1CC3C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4C0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133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后油封座圈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993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3104075-T38A0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776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6F4371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FB5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0EA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017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3104080-K2500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C02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EA410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1CD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4AD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油封-后轮毂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623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3104081-T38A0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705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0DC98E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E94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F20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前轮壳外轴承总成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969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E90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56BE9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310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E10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后轮毂内轴承总成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8B5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31N-04020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B1F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2481C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B3D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B18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后轮毂外轴承总成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421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31N-04030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35D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270443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3A5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97E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转向器带垂臂及支架合件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2D9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3401005-KW3T0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D45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5ECD0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526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46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进油软管总成-油泵至转向机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1E6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3405030-KZ9L0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C36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80E240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8A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A7A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进油软管总成-油泵至转向机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90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3405030-TZ1A0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03C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F465E8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933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5D0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44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3406010A116B1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719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8C67C2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49D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C51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转向油泵总成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9FF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3406010-KZ901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C08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7BCEB0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02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B74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进油胶管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414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3406015-K90M0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EBB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2FCBE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071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71F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输油软管-油罐至油泵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4DB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3406015-KJ100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D19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5C7CF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E61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217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输油软管-油罐至油泵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D70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3406015-KZ9L0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2A2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6F01FB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EB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31A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549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3501015-KW3T0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D5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569E64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D82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58B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前右制动器带磨损指示器总成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3BF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3501017-NQ9AE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858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57E2D4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416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E44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下防尘罩总成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854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3501021-TL380B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504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3D0D97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CE6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142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上防尘罩-前制动器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1DC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3501023-TL380B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3BB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1EB53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340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F4D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D5E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3501025-NQ99C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2B8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43BEE2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765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EC1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衬套-底板凸轮孔用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1E7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3501039-NQ99A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FD9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AA714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B9D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795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前左制动鼓及轮毂总成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B0A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3501065-KG2V0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E9C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E58FF1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7B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373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C9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3501075-TL380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8C3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B7DA1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F16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D5F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前左制动蹄及制动底板总成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7E3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3501080-NQ9AE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78B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2C83F0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5E8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A97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磨损指示器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4EE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3501081-TL380E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96D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8F5E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5D8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DC6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磨损指示器总成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1B2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3501081-TL381M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9D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9D3223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C8B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0A1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磨损指示器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937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3501081-TL381Q</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4C8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19AB5A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509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0B1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前上制动蹄总成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9E9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3501085-NQ9AE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AAE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D9504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692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61E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滚轮总成-前制动蹄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BF9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3501113-NQ99A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D5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2C0F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9D9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83E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E4D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3501125-K4600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D8B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C502B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ECD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3CD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EB1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3501125-NQ99C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EDB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0E1EC4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6C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977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蹄片轴-前制动蹄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C1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3501132-NQ99A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7EF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34D93F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20F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D36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前右制动蹄及制动底板总成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05A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3501180-NQ9AE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92A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7A7921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1A9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F32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前下制动蹄总成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DF3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3501185-NQ9AE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01E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B51982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BA7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29A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前下制动蹄总成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89C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3501185-TL380B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B09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4280BC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74A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279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下防尘罩总成-前制动器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B65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3501N-021A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14C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D24DF3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995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3B4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上防尘罩-前制动器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CEA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3501N-023A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2E7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6B2133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410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06E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053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3A5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BCEF5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07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6F1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滚轮轴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9B8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A14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5C67D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6A1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009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C8E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273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10341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7A9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40E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滚轮总成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4DD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740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C4516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C54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408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AAA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87B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5B2C9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477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C05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蹄片轴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E8E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1A6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F543D8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A72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03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后制动磨擦片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73C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3501ZB6-105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602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87EE76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995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DE1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A5B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3501ZB6-105A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CDE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9244FA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F22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12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B4C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3501ZC1-047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35C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6E9F2F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015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38E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320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3502025-NZ99B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2D6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39548A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AD2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20B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后左支架带衬套总成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52E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3502029-NQ99C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3FE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43DAEF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14E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87B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后右支架带衬套总成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32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3502030-NQ99C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BD4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4EDE22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D73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88D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后右气室支架总成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597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3502030-ZT99A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2CC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9984A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A2D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B71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后左制动凸轮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2FF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3502041-ZM01F</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AA0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E3CFA5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32F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3BE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后左制动凸轮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CB6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3502041-ZT99E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3B5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436E96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DF0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0E8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后右制动凸轮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B83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3502042-ZT99E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53B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E5285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4A5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FA9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后轮毂及制动鼓总成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4A3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3502065-KZ902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AD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8D0B0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855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DA6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BA9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3502075-KQ9H6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74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1496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E00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E9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2C9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3502075-KZ902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D75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8BA28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2FB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856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后制动蹄及制动底板总成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968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3502080-NQ9GX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9E4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F61D43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6D2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5B6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回位弹簧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31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3502096-NB01A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E99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283AC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862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37E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23A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3502105-ZA12R</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88A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B822D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32F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6A6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小回位弹簧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B33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3502164-NB01A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4A0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45675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D52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B90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小回位弹簧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8AE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3502164-ZT99E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2FA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AA780F6">
        <w:tblPrEx>
          <w:tblCellMar>
            <w:top w:w="0" w:type="dxa"/>
            <w:left w:w="108" w:type="dxa"/>
            <w:bottom w:w="0" w:type="dxa"/>
            <w:right w:w="108" w:type="dxa"/>
          </w:tblCellMar>
        </w:tblPrEx>
        <w:trPr>
          <w:trHeight w:val="27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9B2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26A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后下制动蹄总成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187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3502185-NQ99A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7DD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CB60C5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B4C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3B9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后上制动蹄带摩擦片总成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32D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3502185-ZA12R</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F3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AC65C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396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96D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衬套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05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3502N-038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800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8B840B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9D8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97E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回位弹簧总成-后制动器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860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3502N12-064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B5A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7F83E6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78C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009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滚轮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4EC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3502ZS10-213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125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89F2D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EB8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250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F4F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3502ZS10B-107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63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B52392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72B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D86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管接头总成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C1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3506080-B40D0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13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DD148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678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C4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弯管接头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D21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3506092-KZ900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139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739AF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A6C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CB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弯管接头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A5D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3506097-T1101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372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3B00B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D67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4DE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散热器总成-电动空压机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8D2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3509160-KZ900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F5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3EF67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669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C07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空气滤清器总成-空压机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11F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3509310-KZ900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41E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A6D1C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1EA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4D8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滤芯总成-空气滤清器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53E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3509312-KZ900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FC0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8AD5E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A3B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524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保护阀总成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18C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3515010-K22K0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AE9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3DDE1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D84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AF3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手控制动阀总成-主车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F30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3517010-SH003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077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88741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D98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AB4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AAD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3519010-KS110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463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A9E991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A88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255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差动阀工艺和件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92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3527960-T3700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3FE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39972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338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DCF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制动气室总成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1AA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3530010-ZC10C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A5A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EF50F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76B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8B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右弹簧制动气室总成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8AB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3530015-ZM99A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98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E266D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23A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86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干燥器总成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8E9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3543010-HS</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1A0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85176C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FB8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D4A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空气干燥器总成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B4E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3543010-KZ901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133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4A810F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731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4EA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空气干燥器总成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EA6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3543010-KZ903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204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B2FFD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E9D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02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阀门总成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83A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3543N1-030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3D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17C76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52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369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空气处理单元总成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292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3543N49P-001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7FE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7E730F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014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398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ABS电磁阀总成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BE9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3550010-KZ900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B47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4D1F6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D56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EB5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轮速传感器总成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EF8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3550050-KD5X0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CA4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6A0F15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B30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7D6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支架-ABS电磁阀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ED9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3550101-KE3K0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554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456D9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60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96C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调整臂总成-后左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AD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3551020-H03V0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F9D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C94EDA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98A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D72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自动调整臂总成-后右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A3C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3551025-T37E0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E6A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968F2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DD9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5B9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空气压力表传感器总成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A90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3682610-C3100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7F3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1362F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F08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943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蓄电池总成-已充电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059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3703010-KZ901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B9E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72DEBA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90D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AAA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蓄电池框总成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751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3703125-KZ9D1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2D7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6F3C08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519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E0A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E5A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3704010-C0300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31E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D5A9B4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CB4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671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点火锁总成带钥匙合件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4A1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3704010-C0300-HJ</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094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E936A8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3BB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A51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踏步灯总成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80A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3714190-C0100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507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F96B1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9AB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DC4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防护罩-气喇叭</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366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3721091-C1100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FC0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ABCA57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DEA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85E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气喇叭带防护罩合件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0FF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3721910-C1100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34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E225B2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57B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109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熔断丝盒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30E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3722010-C1100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A0D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26BFA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0DE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9CE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车架ABS线束总成-主车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338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3724560-KZ9C0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C3F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A98BCE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3A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C11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车架线束总成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D2F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3724580-KZ9L2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2C2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C5C6DC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459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A38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546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3735100-C0100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FDE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C4FA8E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B3F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F3E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284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3735100-C1100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D21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2E5BA8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048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E4D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电源总开关总成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A4F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3736010-KZ901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72C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454A2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281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E85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电源总开关总成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806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3736010-KZ902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ED4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AB48D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AAA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9FC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电机马达</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D8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3747010-C0100-5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DCB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F9C9D6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549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BC9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洗涤器总成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B86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3747010-C1100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572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258954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01D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720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水管-洗涤器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6A4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3747041-C1101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50C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D0906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45E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56A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接头-水管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6AA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3747043-C0100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A98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59F72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F9C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70C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后雾灯开关总成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498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3750040-C0101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CA4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5109A1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A45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155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97A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3754110-KF4J0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73D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02EF11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559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2C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尿素罐加热电磁阀总成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2AA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3754110-KN2H1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861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BF29C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2B1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E83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左后尾灯总成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F6F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3773010-KC100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E0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46FFEA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B57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8C3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牌照灯总成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A7B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37N-17010-C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566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7042E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984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738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组合仪表总成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41D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3801050-C1B00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8AB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738E08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345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FFD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倒车蜂鸣器总成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B0C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3819110-KZ901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32C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CCA2D1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A4A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D9C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转向语音报警器总成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1E1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3819210-TK401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761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5971AE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BB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2BB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油量传感器总成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489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3827010-T3200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4B0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2741C6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FAA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C37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电子里程表传感器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9B9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3836010-KJ2H0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010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5E265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3AF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278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电子里程表传感器线束插头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50F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3836010-KJ2H0-XSCT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A57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773DC2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1DA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A0D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电子里程表传感器总成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2A4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3836010-KZ900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AE0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51A5F7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0DD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790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电子里程表传感器总成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5B3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3836010-T38H2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0F9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BC1FC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E12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90A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电子里程表传感器线束插头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578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3836010-T38H2-XSCT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B76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CF0762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AD9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61B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取力器总成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AF5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4205010-KZ900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A49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21AA46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24D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CA6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左电动玻璃升降器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6B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61Z62-04009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B9C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EDB6A9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21E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6CE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司机座椅总成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EDC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6800010-C1800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0AE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42B21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A3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92A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司机座椅总成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DA6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6800N49M3-010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049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B3B5E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6BE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36D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调角器总成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916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6804010-C1100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194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42F3AA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655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36A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司机靠背总成（含角调器总成）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7EF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6805000-C1100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D44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6D60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A8B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82E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减震器及滑轨总成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B0F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6807000-C1800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1E7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6BC9B7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A8F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F15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气阀与气管连接总成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3B8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6808700-C1102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589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C0CF9E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480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7E2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乘客座椅总成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C5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6900010-C1102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C38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8E7C54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BB9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E38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乘客座椅总成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491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6900N49M3-010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8C1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973034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8C8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92E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泵头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8A1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715BW-3C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A6B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5C8F4F">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164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8CF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压缩机总成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C1D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8104010-C1B01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2F5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2404EC5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2BA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28F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空调控制器总成-电控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95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8112010-C4A00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13A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88B35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AC7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CFE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环箍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90C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8115118-C1030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750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CB2697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42A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015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左上支座-外后视镜</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FD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8201111-C1100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F87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D44929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423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298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装饰罩-左下支座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7E4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8201117-C1100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4E3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573F0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9E4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213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装饰罩-右下支座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375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8201118-C1100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E85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4728DE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9AD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DB5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支杆总成-乘客侧外后视镜</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6CD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8201225-C1108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56F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FF5123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B2F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FF9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烟灰缸支架总成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3A6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8203015-C0101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77F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1F3E9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8F1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59C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左遮阳板总成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9D1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8204019-C1100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55D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B87C04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15F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5DA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右遮阳板总成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A58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8204020-C1100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F4F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79A64D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92C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A45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侧装饰板工艺合件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3CC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8205910-C1100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055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95B03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B3B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690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密封垫--补盲外后视镜</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4A8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8219122-C0100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E15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ECFEBE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58F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144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右弯管支架总成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ED8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8403070-C1100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A9D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3B370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9FD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D80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C83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8405209-C1600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E8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49927B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B7A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8B5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855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8405210-C1600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450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0046E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69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C95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橡胶垫-踏板护罩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71D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8405245-C0100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37E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3B73C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DE9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074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左下脚踏板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8E6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8405309-C1101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98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04C77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49A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747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右下脚踏板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5BF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8405310-C1101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96F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82351A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55F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426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左踏步梁焊接总成-车架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312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8405369-C1100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8C0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65813C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174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067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加强板总成-轮罩踏步</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158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8405525-C0100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99E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8C9C3B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BB2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9DA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右支撑梁焊接总成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212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8405536-C1100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AA0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8CC125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562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EA7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中间保险杠总成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980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484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F174C1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981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84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左侧保险杠总成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63C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8406019-C1100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BA9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ADAF13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FEA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1BA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右侧保险杠总成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917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6DE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DB3114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56C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25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前制动摩擦片-配件摩擦片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82A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E3501105TL380B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610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480CE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9CA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9C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后制动摩擦片-备件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D02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E3502105-ZA12R</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7A3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9A9E24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0F6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301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55C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KL-C1250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26A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5ABD3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9F0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73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直通快插管接头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B0A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RQ83102N4C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10E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557822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945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5DF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偏三通快插管接头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F2F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RQ83522N6T1C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D0B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2C6E7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821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D98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汽油箱盖总成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F9E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1103C-010-C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D52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D9D96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66F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1D2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油水分离器总成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EA0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1125010-FS36216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8F2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05F28A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BD2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557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单H阀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AC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12JS160T-1703052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84A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5D31A3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74F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E20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703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1601Z56/.6B-130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0E2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35EF8E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19F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869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894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1700NDJ-314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277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F0E8B0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F15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94A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变速箱壳体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987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1701025-90601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3BE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716302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8AD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F5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突缘总成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713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1701160-90600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86A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F56702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240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E83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摇臂及支座总成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6AA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17DZ18-03160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6A7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E0CD2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904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CB9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中间支承总成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7D4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2202DC-080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D29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F2039A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69C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911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中间支撑总成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D79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2202N-080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A11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E53F33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01E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B3A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中间支承总成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9B7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2202N74-080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376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366144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644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C9D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中间支撑总成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270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2202Z66D-02222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8DE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CF429D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3F6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EB4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万向节十字轴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AFD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2210D5-029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39D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251AF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722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F2E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传动轴螺栓及帽自锁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579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22D-01222/Q34114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E9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7FD01F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93A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AB0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传动轴罗丝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F63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22GN-01222-B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9A5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38AC184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2B4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A12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后桥壳总成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59E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2401010-KD402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F34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0A4FC7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CC1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628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ABS线束支架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11B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2401053-T0802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772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9E270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58D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53F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通气塞总成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D2B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2401068-NQ99BA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4C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4CF43F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C22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BB0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后桥主减速器总成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B19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2402010-KC800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081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AA0835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E64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BE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突缘总成-主动锥齿轮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FE1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2402B06-065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1BE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4CF9D6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BC2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F9C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F5B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2402B737-010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EC2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F0A36F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531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DF1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主动锥齿轮油封总成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28A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2402D-060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559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6928D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C78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9EC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凸缘总成-主动锥齿轮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C46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2402D-065-B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243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BFDAAC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078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543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油封总成-主动锥齿轮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9D8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2402N-058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C83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16F39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E6A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2C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主被动齿轮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E3F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2402N2-021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01D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3EC8A4F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E89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4C1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差速器总成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290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2402Z736-010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158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32BCBC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E42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176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主被动齿轮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5F7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2402Z736-021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EE9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E88342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4C1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EAE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六角槽形扁螺母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D0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2402ZAS02-072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1CD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A9248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4D2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46E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油封总成-主动锥齿轮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464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2402ZB-060.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E68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A1D79E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AA5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BB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角齿突缘</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FBE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2402ZS01-065-20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923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BE5FB9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993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0D6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调整垫片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274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2402ZS01-082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AFF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5EF60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21F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457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后轮传感齿圈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B23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24ABS-00011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A25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4CDFA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0FC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2F0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后轮毂轴承锁紧螺母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6FC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24D-01082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340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C4EAF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6E6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842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半轴油封总成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A9E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24N-01090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1A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0990F6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7AD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B52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5E4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24N-03063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B55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7A5E7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14E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B25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衬垫-后桥半轴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417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24N-03064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1B4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49076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17C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FE1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B29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24XZB-01090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700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E5E7B8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1A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B5F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半轴衬垫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FD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24XZB-03064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760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025D3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662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C34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半轴油封总成(功能图）</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0EF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24ZB-01090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96D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A55D29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EDC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91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突缘总成-输入端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B5B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2502Z68A-065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C74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A455D8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CC3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EF4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CF4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2902131-KD1H0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07F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5B5234D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1D1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42E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DB5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2913010-KD800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42E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架</w:t>
            </w:r>
          </w:p>
        </w:tc>
      </w:tr>
      <w:tr w14:paraId="2F4C77F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2C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90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中心螺栓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96F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2913ZC1-106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028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3EB91C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366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883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60D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2914010-KG2V0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F89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架</w:t>
            </w:r>
          </w:p>
        </w:tc>
      </w:tr>
      <w:tr w14:paraId="0EE1C68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383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1AF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中心螺栓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099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2914N-106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F47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0BE17A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B1C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E84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FA0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2921010-KR110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D52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9DAC4C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F31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F33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减震器总成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48F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2921FB-010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F3E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8AA9CF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B7E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972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FC7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2921FB-010-A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84E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C17810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481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805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EAE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2921FD-010-B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225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51FEDA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E4F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06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橡胶衬套-减振器吊环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690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29E-01272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987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7B271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BC1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A1D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减震器下销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E91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29F58-01119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F3D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BEA2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892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901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钢板弹簧销-后悬架固定端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901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29S16-02252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42E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1E89D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433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A54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钢板弹簧销-后悬架吊耳端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40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29S16-02253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556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BEB43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A0F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22B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U形螺栓――后端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B5D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29ZB3-01132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663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5AD58A2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483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70B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669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31CKD-04015-B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9FB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98BF2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1B9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10F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轮胎前左螺栓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2B6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31D-03051B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848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987B4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B39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A6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4C4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29C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290235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D75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1D0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前轮毂内轴承总成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F25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65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A081F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857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ECD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前轮内轴承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DCB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31N-03020/30313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2B1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8F308A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7EF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050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前轮壳外轴承总成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A97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31N-03030/30311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843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F40ED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0B9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C74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左前轮胎螺栓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E1A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31N-03051-L105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053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0CA6297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B1E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D96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左前轮锣丝总成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CEB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31N-03059/1/5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3AF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9FA24C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13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98B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右前轮锣丝总成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84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31N-03059/2/6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2B9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5918F1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257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D65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前轮毂盖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A38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31N-03061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6C5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9CB96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B35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723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前油封座圈总成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08D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19D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C6D1CA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B4D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57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前油封座圈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C44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31N-03076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072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CB485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6A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D40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方向机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A3D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3401G-010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813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8F902B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26F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B72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转向油罐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6FE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3410B-010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91F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E7E706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AB3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F85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油壶盖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9FF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3410B-022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7A2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31DB2C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69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B6D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转向滤芯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FD4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3410B-030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822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CD796A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F5A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ADA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油罐支架总成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F76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34F35-06050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2D0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9A675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A84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9EA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768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34N-08037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D21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A2A22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1A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63C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276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3501.36G-105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96C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6048AC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DCC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68D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4BD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3501.6B1-105+01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821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B3A84E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01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421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3CA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3501010-Z5300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4A7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126407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8B2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322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176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3501075-KD500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00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4E8B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32C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2C7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FAE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3501Z24F-025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217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C923FE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FB9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9AF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56A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3501Z24F-125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286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D651E8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B1E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424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235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3502.6B1-105+01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BF2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4119E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125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078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支架总成-后右弹簧制动气室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E80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3502030-N0500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204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DFDA4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C87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A4F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凸轮轴-后左制动器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9A9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3502041-N0500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91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129C3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52D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FEB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60C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3502075-KD402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3EA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42BABD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01E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F83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51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3502075-KH100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B15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76F84B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C44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283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ABS齿圈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42D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3502076-T0801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079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B70C7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368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05E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后制动底板及制动蹄总成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F06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3502080-ZT99E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32B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9FA793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11D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98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后上制动蹄总成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5F2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3502085-NQ99A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1B8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48637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9EE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A0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后制动蹄带摩擦片总成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86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3502085-ZA12R</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42E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804790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E3D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EB9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后左制动凸轮轴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195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3502N-041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19B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5511D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469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6BA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后右制动凸轮轴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A64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3502N-042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ED9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74839E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A04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6FF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后制动凸轮轴垫环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5A7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3502N-044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068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A70EFE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323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B56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FD8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3502N-105+01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F7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片</w:t>
            </w:r>
          </w:p>
        </w:tc>
      </w:tr>
      <w:tr w14:paraId="6645E0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105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C03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D40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3502N-105-19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8FA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片</w:t>
            </w:r>
          </w:p>
        </w:tc>
      </w:tr>
      <w:tr w14:paraId="1F06762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6ED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076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F79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3502N-105-B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C68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82BC0E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E85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C7A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刹车片螺栓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209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12B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C2240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4E5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013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螺钉-紧固摩擦片用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8F2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3502N-106-B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9C8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CB47C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D99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40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滚轮总成-后制动蹄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DB5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5F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5D3A5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E4C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AB4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后制动底板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339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3502N12-025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560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56CE42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48D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302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回位弹簧-后制动器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236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3502N12-065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8C0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27B600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8EF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7F0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740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3502N12-101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302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475DB6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F79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74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A72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3502N12-105-B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C9B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F19EA3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DE9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369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下防尘罩总成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70C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3502N12S-021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D43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CD5746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AF3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A1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上防尘罩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8F4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3502N12S-023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CCE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E98929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01B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321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蹄片轴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C01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545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3750A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D01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7BB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回位弹簧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806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3502N-164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9E4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701A3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E27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2DE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后上制动蹄总成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E51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3502N-185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B32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D65074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9DF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F15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蹄片轴-后制动蹄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01F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3502ZS10-132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5FE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46B43A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504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AE7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螺钉-紧固蹄片轴用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52E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3502ZS10-134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5BB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CD1DD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F8B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937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后制动蹄带摩擦片总成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899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3502ZS10A-090-B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0ED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923E78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E53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F03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制动踏板支架总成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B6F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3504001-C0100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DD0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86166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544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136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制动踏板总成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9CE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3504020-C1B00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E3F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F217F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70C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7CC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直通管接头-接气喇叭</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CD8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3506031-C0100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934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2A74A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CF8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73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连接支架总成-制动管接头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CE0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3506175-C0100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963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659C3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AEF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36A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第一空气管总成-空压机至干燥器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BB5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3506202-KD400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B3F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3555E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6C5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7E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第一空气管总成-空压机接干燥器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B06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3506202-KD401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3B2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E1481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CF3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48A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高温软管总成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53B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3506710-90055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5F5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2DB50F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6A8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DE9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空气压缩机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663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3509DE3-010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1C6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41FD5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D0B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F71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贮气筒总成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105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3513010-K91M0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834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DA3CC4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DCA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5A6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贮气筒总成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C7F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3513010-KC100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595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DB1394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138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DBB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贮气筒总成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405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3513010-KF100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7D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8DB7B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EA5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EB6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贮气筒总成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F9E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3513010-T30R0(40L)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F8A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956712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DB3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931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放水阀总成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FDF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3513140-H0100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03B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566DAE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03A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C2B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单腔贮气筒总成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752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3513320-92300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115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9A14A0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903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04E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放水阀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45B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3513N-040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87E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5DE48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1E6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034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52B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3514010-90002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FE7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047CE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48B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4D8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弯管接头--制动阀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E84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3514012-C0100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F3C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130C1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8EC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606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三通管接头--制动阀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E7D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3514014-C0100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B59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AE300D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386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DB1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三通管接头--制动阀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ECD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3514014-C4300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3E9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A983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40A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C0F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支架-制动阀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61D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3514020-C0103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4B0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D626D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BA1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5B8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D7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3514N2-010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8FE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C42D0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DE9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EE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三保阀总成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DE6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3515HD-010-A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68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6D649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7ED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FE9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四回路保护阀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0A0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3515N-001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CFC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CABAF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903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799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手控制动阀总成-主车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962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3517010-C0100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952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A6241E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2B7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283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手控阀总成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F39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3517010-KD100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467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617366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70F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C91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排气胶管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40D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3517022-C1100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B4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DA9F9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F0A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763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手控阀总成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516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3517ZB1-001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D2F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FE0307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A4A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5D6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E2E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3519010-K57H0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9D8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16304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F92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CD9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E7E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3519010-K57H1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31B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B609E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66C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CF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前制动气室总成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91A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3519010-KC100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A33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55142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654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8A3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507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3519N-001-B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101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401729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3E4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7C0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9C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3519N-002-B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56F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20299D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595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35A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制动气室连接叉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F61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3519N-041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22D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只</w:t>
            </w:r>
          </w:p>
        </w:tc>
      </w:tr>
      <w:tr w14:paraId="5A143F4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474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E3B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AC3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3519ZB1-010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63D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85DF70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BBC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CD3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取气阀总成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429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3524Z06A-010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992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D3D007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9C5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F19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管接头本体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56B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3525011-90001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A0F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75F36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6C8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8E5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差动阀总成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758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3527020-90001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88F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8FCF5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87A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9F1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差动阀支架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7BD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3527106-KC100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F56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A4211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71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8AC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560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3527D5-010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FB7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5E080E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6FA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6C2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902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3527Z26-001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B49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BE35B6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F0F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7B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差动阀总成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79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3527Z27-001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3B8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47F916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BB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59B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差动阀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D50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3527ZB1-001.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78D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BDD9F6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900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79B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制动气室总成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D51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3530B06-010-B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431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08D251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927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FA1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左弹簧制动气室总成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EF2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3530N-001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FF3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74408C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579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293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后右弹簧制动气室总成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E7A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3530N-002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94B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C9C9CC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29C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E66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弹簧制动气室总成-后左（功能图）</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9C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3530ZB1-001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5BA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38EFE8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812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53F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快放阀总成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037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3533010-90001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5CD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AD57ED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6DC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ADB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快放阀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088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3533N1-010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980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EA2D38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05D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449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限压阀总成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2B0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3534010-90000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66D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FB30D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AD9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8E0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感载阀总成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4D0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3542ZB1-001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FB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9F357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CC1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93E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空气干燥器总成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706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3543010-90001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4C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AFBCE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7D2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BCC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空气干燥器总成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6E1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3543010-KC100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164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E7EB32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DC5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F91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空气处理单元总成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F03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3543010-KF1V0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9E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76FA4FB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BC1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B64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轮速传感器衬套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882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3550056-KD5X0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B0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C8FEE3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099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E55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ABS电磁阀总成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909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3550ZB1E-001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50B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90A30C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248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5D9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1CF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3550ZB1E-020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826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526BBA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E1D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254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ABS电磁阀总成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588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3550ZB6-001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0BB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E16FE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8A1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BE9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自动调整臂总成-后左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26F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3551020-T37E0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B6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48451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FF8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B3C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后调整臂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7A0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3551020-T37E1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A5C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241E80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EC0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526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前左调整臂总成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0F7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3551N-010-B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0F6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4CFC1D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03F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67F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前右调整臂总成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AF0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3551N-015-B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8BF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EBA83B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D33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E9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后刹车调整臂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1F0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3551N-020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BC8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FD653B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CE8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B17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后自动调整臂总成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30E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3551NA-003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330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B03647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788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B6B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后自动调整臂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6CC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3551NA-004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C30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95A55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2B8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D62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后调整臂总成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297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3551NS06-020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844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1A3DB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53E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8B3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后自动调整臂总成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8E1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3551V15D-003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151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B30EE7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F85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57E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前左自动调整臂总成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F05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3551ZB6-001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01B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9E85E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90A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02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前右自动调整臂总成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3C2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3551ZB6-002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50D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47D976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2C2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CD0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后制动调整臂总成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2AE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3551ZB6-003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AF1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290554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52C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7D5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端式管接头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FDA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35B06-06012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572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8D20E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5B2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DF3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三通管接头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93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35B88-06401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B26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972AC0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4DF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0E5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空气管总成--出气口接控制口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4AA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35B88-06410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C60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83DF5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EC1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697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端式管接头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DA0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35BY-06513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6BD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4544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0DE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6CE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第一空气管总成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A66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35C42-06202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CE0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84C4B6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052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478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端式管接头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E62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35DR10-06020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43D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32F8C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4D3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514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前左制动室支架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C0D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35N-01031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8AD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7B4D2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EC1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703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前右制动室支架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D83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35N-01032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68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5865A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B2F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6F3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5BA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35N-01075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CA3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EC5F1A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033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C1B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3E6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35N-02075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125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B4BE7C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38B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CB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踏板臂总成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60D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35N-04010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39C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9F47F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7F6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7C1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O型密封圈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A64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35N-06031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B0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5D2E7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8F9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96E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O型密封圈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7E6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35N-06032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CD2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07806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D7A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F96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端式管接头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B79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35N-06162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713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B9062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46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442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端式管接头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3A7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35N-06402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29C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4EED7F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EC5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4B1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91D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35N12-02075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2D0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C6D3EA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01A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310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隔壁式直通接头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378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35N12-06011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2C2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EC6AD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A6D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634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直通接头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1F0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35N12-06108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904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B991D3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BFB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C09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304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35Z02-00030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B27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1B84B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2D4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870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过渡接头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A82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35Z06-06070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C6C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7F7D5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07D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65F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传感器(功能图)</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D8B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35Z24F-01020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3EA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D51F6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841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155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传感器衬套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7FF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35Z24F-01031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14D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726B1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155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689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ABS齿圈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3C1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35Z24F-01076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6CC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912C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303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4F2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齿圈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5CE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35Z24F-02076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58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DD7FA1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231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20E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传感器支架总成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1D8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35Z24F-02155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CF5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99FFC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276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7C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高温软管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754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35Z60-06050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422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C48427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655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812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D87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35Z62-01075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FA8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9A1EB5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A23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84F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ABS齿圈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B50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35ZB1E-01076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6AF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712E1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F1D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FC6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DPF后处理电控单元总成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AC4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3615110-K90M0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3F8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A0DC0E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1A5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5A9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DPF温度传感器总成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796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3615670-K90M0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25C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450D6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EB8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B20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NOx传感器总成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798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3615710-T39H0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6E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20DA38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F4F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463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DPF电控盒带传感器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1C5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3615DPF-CGQ</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493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FC9C72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662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B40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ABS电控单元总成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8AA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3631010-C1B00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C68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8CB14D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96C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D6C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综合报警器总成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BBE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3638010-C0100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30E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E67C2F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AB3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3CF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中控锁定时开关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573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3660010-C0100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FE0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8774A7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E79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18D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空气压力表传感器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640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3682610-C0100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0C8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6F37CA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12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8EB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气压过低报警传感器总成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AF0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3682810-H0100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79B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636E4C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167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42E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水位传感器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5C7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3690010-KC100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D61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1FFDAD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2B1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82E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尿素液位传感器总成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5B0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3690610-KX100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C2D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9A4938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85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042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催化剂温度传感器总成-进口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3B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3690650-KX100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004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22D286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C42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DE1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催化剂温度传感器总成-出口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4E4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3690660-KX100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FCC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856AEE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3B9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34B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NOx传感器总成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DE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3690710-KX100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4A1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696D76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0F0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69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F68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3701010-215-0000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2A1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36E2B1A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2E6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FA9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蓄电池总成-已充电（免维护蓄电池）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C69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3703010-KC801 140AH</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160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EE89A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531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818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蓄电池总成-已充电（免维护蓄电池）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445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3703010-KF201 100AH</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BA6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A30079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058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2A3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蓄电池总成-已充电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6E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3703010-KG1X0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5A9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522EA1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0B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A2B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蓄电池总成-已充电（免维护蓄电池）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170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3703010-T0101 165锥形</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2FB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22DD93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AA5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769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BF0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370309Y/309N/C3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4F9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54127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41D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A78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C3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3704110-C0100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44C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0F1D472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5A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E7E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点火锁钥匙</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19C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3704221-C0100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104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6BA6D4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E6E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43A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前阅读灯总成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4E2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3714060-C1100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C8F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5FE10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25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E42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荧光灯总成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8A0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3714110-C0100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FD9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5A22B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88F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5BB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荧光灯总成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016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3714110-C1100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A15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EA0D6B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25B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D32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卧铺阅读灯总成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8C4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3714180-C1100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EF1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24D0A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926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38D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工作灯插座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C6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3714320-C0100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D09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2CB6D3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63D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0FA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左后尾灯支架总成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3A3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3716115-KC101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AB9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EDC74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AF3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C0C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右后尾灯支架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104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3716116-KC101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EAA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7387D4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D3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E86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牌照灯固定板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529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3717118-KD101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4D0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2BE2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A39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5F1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盆形电喇叭总成，高音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47E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3721010-KC100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7A7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C8F8A0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BEE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508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电控双音气喇叭总成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FB3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3721050-C4100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3E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C80B76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EE3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C68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电控气喇叭总成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374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3721070-C1100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AB2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9FF6D7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7AB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FAE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电喇叭组件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FD2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3721A2-F33A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778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FE9DD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7C8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24F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顶棚线束总成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CA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3724040-C0100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338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662574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A21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9FC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顶棚线束总成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11D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3724040-C1102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D23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3E31C2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93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036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038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3724050-C020C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B9D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45CD8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B85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FD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右车门线束总成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4D5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3724055-C020C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222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8457E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B4C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CE0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右车门线束总成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B43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3724055-C120A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4F4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3B703A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20D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4DC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保险杠线束</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E78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3724200-C0104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EC4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218F3F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4F5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5D1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保险杠线束总成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C41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3724200-C110A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A10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B15E3B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507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8DF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920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3725010-C0100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538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725C84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E76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825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左侧转向灯总成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02C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3726210-C0100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8F9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3085DF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030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310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右侧转向灯总成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EB2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3726220-C0100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AC0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3262CB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9E1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A27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前示廓灯总成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28E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3731010-C0100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F33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DB9B3D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EF4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C61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左前雾灯总成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B9D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3732020-C0100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439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6C623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598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E91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左前雾灯总成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E91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3732020-C1100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210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7F3E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FCF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85E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右前雾灯总成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68B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3732030-C0100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6BF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78E1A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FF1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1B2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右前雾灯总成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490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3732030-C1100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181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7783D4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47B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E4A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闪光器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2A4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3735010-C0100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90A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D3F142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45F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9D7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雨刮间歇继电器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C4E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3735020-C0100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B3E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142D34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549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6D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预热继电器总成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C5D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3735080-T13L0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204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D659F0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FE8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173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66B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3735090-C0100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710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A94EB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254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158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ABA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3735090-C0101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E5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1777A6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E81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61C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14F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3735095-C0100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115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E8928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FAD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724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CEE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3735095-C0101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E5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89556B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933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4B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预热继电器总成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A13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3735095-KC100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399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4DD3C9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D86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71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灯光继电器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2C8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3735930Q15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DCC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CE5DF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8F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5A8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电磁式电源总开关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A8C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3736010-K0300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9BD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ADDC98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800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5C4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电源总开关总成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E8D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3736010-K0301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110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DDA6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950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F66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刮水电机总成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0D9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3741010-C1100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320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31765D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DC7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C4E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洗涤器总成工艺合件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C50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3747010-C0100GY</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698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551974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BA6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AE6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洗涤器总成工艺合件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224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3747010-C1100GY</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DB2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532933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53D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E1E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气电喇叭转换开关总成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63F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0E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2616D5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6FB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579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干燥器开关总成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0A0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3750020-C0100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876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C459B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D3D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725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前雾灯开关总成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67A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3750030-C0100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96F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44FE90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2D8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141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后雾灯开关总成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EBD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3750040-C0100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F59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57706B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AB5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BD0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危险警报开关总成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D10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3750060-C0100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052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86440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8D8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54C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顶灯开关总成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0E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3750100-C0100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6EB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4A340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BA9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F13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取力开关总成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DD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3750110-C0100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43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ACD2D9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A56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CB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电动窗开关总成-司机侧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BC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3750730-C1101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5B6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8F2DAA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B7F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47C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电动窗开关总成-乘客侧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3B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3750740-C1100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7E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B46D46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A18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106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开关面板总成-乘客侧电动窗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084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3750742-C1100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C2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C6F1D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EA3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353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排气制动电磁阀总成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3FE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3754010-KH100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DAD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00014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921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719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B0B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3754020-KD100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F08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D9CFD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DAB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93B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左前组合灯总成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AA2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3772010-C0100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601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58ADEB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7F0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E0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转向灯座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73A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3772010-C0100-ZXDZ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B55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A4E8AE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00C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C26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左前组合灯总成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05A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3772010-C0102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41E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CCE7D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346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AA8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左前组合灯总成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1C7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3772010-C1100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D5B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C44CD2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EE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040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前组合灯总成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68C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3772010-C1101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CA9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A3748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FED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ACD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右前组合灯总成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C01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3772020-C0100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521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67852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94A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C11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右前组合灯总成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AF7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3772020-C1100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BB9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4D2404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AC4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95A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后尾灯总成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C52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3773020-KC100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DE4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8AE32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9EE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D33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后尾灯罩总成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AB6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3773021-KC100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004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5E1FB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8B9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43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C63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3774010-C0101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9AB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D1392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48A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9C4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电动玻璃升降器开关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9BE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37A-50070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522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BD7B6C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A0D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663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005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37B-35095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BC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AEAF86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ABB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D5E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铜尾</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E22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37C-24161-300A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5C2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CD8CB0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792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1B7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后示廊灯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BC3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37D52-31020B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311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ACFF04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58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E3C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电磁式电源总开关总成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42B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37D52-36010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32B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EF5204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91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7C2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电源总开关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8E2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37DE10-50020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1B2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7F512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368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979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左前组合灯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A50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37DN14-11010-B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46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7929E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207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40F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右前组合灯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757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37DN14-11020-B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321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FBF54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96D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DD3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左侧转向灯总成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9F0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37DN14-26210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F0B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B0C838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E37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19E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右侧转向灯总成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72C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37DN14-26220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E32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92D51B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F73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B96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左雾灯总成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4DE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37DN14-32010-B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E52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D824F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559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F24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右雾灯总成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516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37DN14-32020-B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CBD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51B14F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F15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FC1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D41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37F5-35090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D6F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DD2DC1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FA1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14C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侧标志灯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E61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37F55-60010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E38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323D1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116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B1B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8F4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37F57-73010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C15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351A2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84A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821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左后尾灯总成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BB3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37F57-73010Z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9A3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7536F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96E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351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右后尾灯总成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89D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37F57-73020Z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B0D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6DA4E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A5D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CF5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电磁式电源总开关总成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FAA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37F87-36010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F73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547F7A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D13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7DB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2D5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37N-04110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670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D464C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5CC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36E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牌照灯总成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70D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37N-17010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D5D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234BB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BCB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90B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黑胶布</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6E1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37N-24061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531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DA43E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BCB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F2D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94B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37N-26220.210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FAE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8DF213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CD0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C7D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门边灯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53D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37N-262200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0B7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3B139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A90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198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启动继电器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C05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37N-35085-B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A52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5BD4B2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C6C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D6F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98E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37N-35095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945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45D316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97E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76E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左右侧转向灯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599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37N48-26210/220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6A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7BC9D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F2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1D0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AEE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37N48-32010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0AB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8071F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BCF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2B5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雨刮电机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688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37N48-41010.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580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D2CF3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0F0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86B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中央配电盒工艺合件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31F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37N48B-22010GY</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90F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146A92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3AD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A1B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转向闪光器总成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E75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37N48B-35010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5E7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6FB14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3D1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C71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刮水继电器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95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37N48B-35020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D41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8CD15B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18E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5A7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警报闪光器总成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EF9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37N48B-35030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A94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4F8235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743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306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68D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37N48B-35090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4BA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BF766D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119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73E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2AD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37N48B-35095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A07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7EFC57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64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843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刮水电机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04A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37N48B-41010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993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A92171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68C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93A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危险报警开关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397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37N48B-50030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D04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654BF8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BB8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DF6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五联开关合件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7B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37N48B-50500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719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CF4CC9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487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DCF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大灯插头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C90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37N48-DDCT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90D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C079B1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50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E7C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开关总成-制动灯用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97E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37N-50120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3BC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CFF8F8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69D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CA0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电磁气阀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C5B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37N-54010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F2F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4F12C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05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77C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左后尾灯总成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D37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37N-73010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784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4EC56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12A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462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09B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37N-73020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C2F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A2D11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70D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CE9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右后组合灯总成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72D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37N-73020-B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9D4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8E077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D34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F92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四联开关合件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65B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37N90-50400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372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5AD6A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1AA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15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五联开关合件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667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37N90-50500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37C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29485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A65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69A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主销修理包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713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37V78-ZXX2B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2DF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265202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2E4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3E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前大灯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484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37Z36-11020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726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5AFC0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E68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87A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单路熔断器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E2E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37Z53-22020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26E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72E8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304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DC9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电喇叭总成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26C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37ZB1-21010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78C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639D64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1D8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D30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示廓灯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2D1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37ZB1-31010-B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427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8E1D3A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D18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45D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77B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37ZB1-73010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DB3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085AA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057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8E3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CDE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37ZB1-73020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2FB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40DC5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ADF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E51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AC6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37ZB1-74010-A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FC4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5E2FE8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304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E84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左后组合信号灯总成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6C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37ZB6-73010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95D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151F4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A8B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147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右后组合信号灯总成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678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37ZB6-73020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AA1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440F9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EAE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5DD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组合仪表总成-欧3</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118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3801030-C1101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B62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20DE3D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6B7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874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组合仪表总成-欧4</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C1E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3801040-C1101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61D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F9CC6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B82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B6E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组合仪表总成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8E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3801050-C1105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C8B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5CE76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306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94A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组合仪表总成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71E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3801YT08-010B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25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0E2C40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24B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948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多功能蜂鸣器总成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B1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3819010-C0100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6B6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0878A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74F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398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油压过低报警器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3DC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3819F-010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91A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F5944F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8A3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5F3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油量传感器总成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6A9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3827010-KD102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356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F905B6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887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DF6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油量传感器总成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FD7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3827010-KW2W0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09D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447BB3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FBF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B5B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油量传感器总成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0CD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3827F05-010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02C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BC563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6EF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945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气压过低报警器总成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AEF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3832N3-010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253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A6C483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559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0CA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空滤阻塞传感器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EDF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3833010-K0300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FC8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E68B96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A42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3E1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里程表传感器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143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3836N-010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5DE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F3EA93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DEE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ADA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里程表传感器线束插头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5CB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3836N-XSCT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2A2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0E945A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F09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23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温度报警传感器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CBE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3845N05-010-C2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2D7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D3AD0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182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B5A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气压过低报警传感器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B7C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3846DE10-010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0F5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86C66B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4F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F8B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机油压力传感器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056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3846N-010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BD2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23BB95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C5E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447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油压报警传感器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D91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3846N-010-C1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258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8AB597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1FF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E9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黄油枪嘴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5D2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3911C-015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3B3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2D30F3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332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982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活塞环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431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3918315S</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8AB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DE68D6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C93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223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C8B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3972375(8PK2124)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38D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776CEC5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CCA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358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轨压传感器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F2B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3974092/0281002851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2C0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59277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492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106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444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4988676-WX02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665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12F40D4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01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072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标徽总成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726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5000515-C1100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F77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5FD6A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DF7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A44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左装饰条总成-标徽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BDE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5000519-C1100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2E0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A968A7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B9D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2BA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标牌</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A2A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5000611-C4300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CC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20E94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A5E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856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右翻转支架-前悬置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C8B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5001014-C1303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5A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DDA5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1FE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3B0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翻转轴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CC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5001022-C1100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BD7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83CDEC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574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228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右翻转臂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274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5001024-C4302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F0E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FDBF20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B97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07C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翻转臂带橡胶套总成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C2A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5001026-C4302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082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0F216A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063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F0C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左前悬置弹簧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ABE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5001042-C0300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597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60257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C59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99E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横向稳定杆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A3F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5001077-C4302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731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BB247C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215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160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连接支座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E09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5001136-C1100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51F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0B665C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96A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921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后悬置横梁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15B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5001146-C4300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900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24E61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B45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2BB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横向减振器总成-后悬置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622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5001160-C6100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92E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C7966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6DD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F50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后悬置左支架工艺合件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13C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5001930-C1105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BDB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895581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2A2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F25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油管总成-油泵至左液压锁栓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217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5002059-C1101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1F2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787E55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1EB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322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左液压锁栓总成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BB9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5002170-C1102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5C6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345E12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5B7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D2A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左液压锁栓总成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FED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5002170-C4300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3C7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E5AD41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AB4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D12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右液压锁栓总成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C20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5002175-C1102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80F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0E2783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41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8BF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右液压锁栓总成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7AE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5002175-C4300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E68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CE90CF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A6E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A7C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油缸总成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D6F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5003010-C4101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6A4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503CC3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24F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1BA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油缸总成-B</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DD3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5003011-C1113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493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108348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EFC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9F5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销轴-油缸上支撑用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979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5003013-C1100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F2E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35E5A7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417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A52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油管总成-连右油缸与左油缸</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567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5003061-C1100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01B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6A085F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7D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3B5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油管总成-油泵至右油缸</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C48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5003070-C1100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303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4F2658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F72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72E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右油缸上支架总成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032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5003085-C0303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F6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AC25E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CB9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7AF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油缸总成带衬套工艺合件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38A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5003910-C1101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2C2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6F724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717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7C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油缸总成带衬套工艺合件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891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5003910-C4100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344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34787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28F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D4C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油缸总成带衬套工艺合件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1DC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5003910-C5100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C23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92FC4E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F6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5FB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副油缸总成带衬套工艺合件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13F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5003920-C1102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ED7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5716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221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DB7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油泵带限位器控制拉线总成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2DE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5005010-C1110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A5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93FDC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948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060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手动油泵总成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FD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5005010-C5100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93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6A694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A71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043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电动油泵总成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C64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5005015-C4300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27E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E9E3E5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4FB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412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手动油泵总成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8EB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5005020-C4300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535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748C7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93D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832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驾驶室油泵拉丝总成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83D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50Z08-03050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45D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CE3434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D87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8C9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左门槛压条总成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A01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5102009-C0100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699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327ED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951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5C5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右门槛压条总成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69C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5102010-C0100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C6D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75F72F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677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1AF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变速杆密封套总成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489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5102040-C1B00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B5D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A363B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11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75B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变速杆护罩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80F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5102045-C1100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DE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0DDD0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636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4C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支架总成-变速杆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B86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5102073-C1B00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E0E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F8655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4C9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524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变速杆密封套总成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407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5103050-C4A00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F1D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B75AC1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4A1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513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方向盘总成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5B8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5104010-C1100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B96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97E5F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8F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F93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方向盘总成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5F6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5104010-C1102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626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E8B35D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D0F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900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上护罩总成-转向柱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5C3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5104100-C0100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122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2D53FA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D04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806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上护罩总成-转向柱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717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5104100-C1100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F86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960064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859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A77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中护罩总成-转向柱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640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5104110-C0100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510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5FFD0C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DF8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4B2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中护罩总成-转向柱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FC8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5104110-C1100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177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8C99D66">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889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D0A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密封套-转向柱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758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5104111-C0100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4C4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EBEE76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44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D57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中护罩-转向柱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94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5104112-C1100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F61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43E101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103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214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下护罩总成-转向柱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C5A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5104115-C0100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4D0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D0ED5D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3A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CCD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下护罩总成-转向柱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684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5104115-C1100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C3F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068F42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DAB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137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右地毯总成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99B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5109030-C1100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65F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D183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B36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0B2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12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5109901-C0100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ED5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9976DD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D10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D0E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下隔热垫总成-鼓包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043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5110020-C1100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FB2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FD0612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DAA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CD8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左前固定板-下隔热垫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F1F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5110041-C1100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220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5C8E92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D41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DA8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右前固定板-下隔热垫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631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5110042-C1100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6F5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969E39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4AE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89C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后固定板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801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5110045-C1100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D55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CD6A91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DE2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04B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转向柱密封套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565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51N-02097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2E0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B8DE3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134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3F3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地毯总成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4D4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51N48B-02090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91A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888A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0B6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38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转向柱护罩总成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198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51N48B-02095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CF9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1B14B0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14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CF3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组合开关护罩--后</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16C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51N48B-02103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85F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0CC985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754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3BA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刮水器总成-带电机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E73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361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6DB48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C24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060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左侧刮臂及刮刷总成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EB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5205011-C1100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D38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07DCC7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4A9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759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右侧刮臂及刮刷总成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39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5205012-C1100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491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3186E4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9AE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D95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左侧刮刷总成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A13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5205013-C1100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330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404191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A87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A37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右侧刮刷总成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0C5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5205014-C0100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25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FC0450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3CD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6D1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乘客侧刮刷总成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598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5205014-C1100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41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46407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4F0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F48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左侧刮臂总成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74D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5205021-C1100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8F6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F25FFF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B3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704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右侧刮臂总成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39D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5205023-C1100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0A0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D6AB8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A30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DC3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雨刷片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AAD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5205024-C1100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BCA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AE9F4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056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A20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雨刮传动机构总成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B74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5205031-C1100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3B1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2709AF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145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5D0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刮刷总成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6B7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5205N-029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ADB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56943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5DB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951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前风窗密封条总成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9D7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5206015-C1100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0F8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7FBCD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1BC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BB4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前风窗密封条总成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228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5206015-C4300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FE7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3337B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D5C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187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前风挡玻璃总成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F18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5206019-C0101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A62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0262EC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77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0A1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前风窗玻璃总成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32C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5206019-C0103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D58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8E5780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9A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88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传动机构总成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A1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52N-05010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0B4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41003F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9EC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102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前面罩总成(玉白)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6DA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5301515-C1100#8A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BD9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321D76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5CB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5A4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前脸总成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3D8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5301515-C1100-ZC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7F7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6212BF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2A2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1A5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防雨密封条总成-面罩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882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5301519-C1100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006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76ED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00E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4A7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缓冲橡胶块-前围面罩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2D7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5301538-C1100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F54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B5A5D0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7D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547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缓冲橡胶块-前面罩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8B9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5301538-C4300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A04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3C35E4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59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9F4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前面罩装饰罩总成-带格栅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620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5301545-C4300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94D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70CF15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42E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B1A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右前围外侧板总成-带扰流板(玉白)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D0C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5301601-C1100#8A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5BF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E54A1B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49C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BB1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左前围外侧板总成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330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5301659-C1101(玉白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5AE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15D3CE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DB3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7D4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左前围外侧板总成(玉白)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0BB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5301659-C5100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6E5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80386E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660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3AA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右前围外侧板总成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2BE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5301660-C1101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CDB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A4D51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C35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580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杂物盒-仪表板，A</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E70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5303015-C0100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FA6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1CD530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026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336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仪表板左本体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59B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5305020-C1100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CA6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E06338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707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624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仪表板右本体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2BB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5305030-C1100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E4E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096D3D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AB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5AA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输油管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F27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5315007/4983831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BF5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01CB2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9C0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860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输油管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0C9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5315009/5264387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3C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AF326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C07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FC7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水箱面罩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E93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53N48-01710-B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008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692F2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CA0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E28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前标徽总成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374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53N48-01745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9B2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D781BB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5BA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B7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卡扣总成-前围上面罩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BE5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53QA-01080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F8D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6FDEA5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D0F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5CC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转向盘及上盖总成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D8B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53ZB1-04030/040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57B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58C501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45B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70D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45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5403010-C0100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BA5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1BC598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96A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D82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左侧窗玻璃</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2AF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5403011-C0100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46F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8C0163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32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1AE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右侧窗玻璃</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0A3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5403012-C0100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E48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77C86B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13A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52B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侧窗玻璃铰链</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C3A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5403016-C0100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EDC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92DA63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7F6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415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侧窗密封条总成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31B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5403029-C0100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52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1983D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D82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502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上脚踏板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00B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54N48-01041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2A2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922CA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30F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EC6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左上踏板护罩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0FA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54N48-02036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5E9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AD1AC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89D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A2C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右上脚踏板护罩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75B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54N48-02037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E84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86A5A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90A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C12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后围护板总成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6B2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5602010-C1100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C5C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145914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E90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1B0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后窗总成-带密封条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223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5603009-C0100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B87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8D0638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3CA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F27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安全带总成-司机座椅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F41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5810010-C1100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8A0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CDEB8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7D0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E6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左加强板总成-安全带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100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5810029-C1100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D6A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C2AA71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9BE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A19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钢丝绳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B04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6*37*17.5*6M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B2B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4F614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9E4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131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左车门备品总成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477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6100910-C46GY02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5C0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F5A7D9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3EC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34B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拉手总成-右车门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539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6102040-C1100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1C4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A461D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0C8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745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车门玻璃</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11B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6103009-C0100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B23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2A525E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B08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0AB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支架A-车门玻璃</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B5C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6103013-C0100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B8C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80A39F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BDF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5DC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左门玻璃升降器(手动)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1D2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6104010-C0100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32E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9C553F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E3D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28F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左门玻璃升降器(电动)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B3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6104010-C0101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1A1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705A0F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372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C8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左门玻璃升降器-电动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E8E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6104010-C3100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C9C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C8965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C55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1BD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手柄总成―玻璃升降器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BE3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6104011-C1100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079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64C77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C7E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711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右门玻璃升降器(电动)---与左件对称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80B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6104020-C0101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2CE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9A00EC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410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09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右门玻璃升降器-电动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93A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6104020-C3100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C65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BE827A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300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71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左门锁体总成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911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6105011-C0100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FAA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8419F3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1F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F49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左门外开手柄总成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068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6105021-C0100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4BF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3A7437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696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1B7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左门锁外开联动机构总成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DCB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6105023-C0100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64E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58D5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3A4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0DA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左门内开手柄总成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4E1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6105031-C1100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E22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D5BA16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09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077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左锁芯总成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A1A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6105041-C0100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4D4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46A311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CE2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FF9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锁栓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39E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6105051-C0100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D0B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3884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97F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DCE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右门锁体总成-与左件对称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7E1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6105111-C0100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E39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111F0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7F7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2A1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右门外开手柄总成-与左件对称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443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6105121-C0100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3B9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5EAC1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FFE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FAF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右门锁外开联动机构总成-与左件对称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572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6105123-C0100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6A7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CDE2D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C9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93A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右门内开手柄总成-与左件对称</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8E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6105131-C1100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FEE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93408F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511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B48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右门锁芯总成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D6E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6105141-C0100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D98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只</w:t>
            </w:r>
          </w:p>
        </w:tc>
      </w:tr>
      <w:tr w14:paraId="2EA10C8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971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3FB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左车门内把手</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B46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61DN15-05016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247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C979CF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52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915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车门玻璃</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99D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61N-03122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CAC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FFC52E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D61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61D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左门锁体总成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367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61N-05009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6FE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29DC38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4FA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65B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左车门外密封条总成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5B1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61N-07009-B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344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8AE71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31D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C19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右车门外密封条总成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305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61N-07010-B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57D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4BF18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10E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1D7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右玻璃升降器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1CE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61N48B-04009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EF2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97146B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E50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77F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左车门升降器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71A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61N48B-04010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A8D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20534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245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FDF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门框密封条总成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E6B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61N48B-07019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394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75F2B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300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49E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司机座椅总成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02F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6800010-C1100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45A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BBB213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DC8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BE5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乘客座椅总成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F4B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6900010-C4306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FC8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6CEA9F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682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131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中间座椅总成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242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6910010-C1100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B6C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B3CD05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C1D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509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6B8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7513E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A05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52DFF0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1C1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8A8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半轴齿轮轴承总成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5E2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7515E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01E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914DFF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E50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78E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分离轴承及座总成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EA0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78CT5737F0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085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A4E50F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FEC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D57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分离轴承总成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4DA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78CT5737F3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F5E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FC5310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494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865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8D0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8101010-C1100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07D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E6AEE4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794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023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暖风芯子总成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8C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8101020-C0100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B5E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692E51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3E2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3D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暖风芯子总成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84E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8101020-C1100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7F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EF6852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B5D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ECF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暖风进水管--整车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CCB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8101041-C1100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337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93A9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FDA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401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除霜喷嘴-司机侧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ED4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8102010-C1100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582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C6152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CC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A97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除霜喷嘴-司机侧门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663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8102015-C0100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0E6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BFF2D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74F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AF1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过渡风管-除霜喷嘴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364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8102025-C0100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06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69B0A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421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843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上出风管-司机侧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8AC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8102030-C1100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17D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5ED865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ADE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2E4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上出风管-乘客侧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93E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8102040-C1100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EB4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066E2F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660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062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下出风管-司机侧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D6A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8102050-C1100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709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262F22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D9E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FE7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下中间出风管总成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A14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8102055-C0101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A00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98B197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0ED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F7D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下出风管-乘客侧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FD0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8102060-C1100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68C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20B7D5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DDD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752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鼓风机带蒸发器总成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366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8103010-C1101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9D9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F6CB1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456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E12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蒸发器排水管总成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AEC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8103011-C0100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ED4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60AFA9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AAF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373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蒸发器排水管总成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71D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8103011-C1101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A9F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230B55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D67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492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鼓风机电机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0D4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8103030-C1B00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5D8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91A583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8A3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B96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鼓风机调速电阻</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14D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8103032-C1B00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6DA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2AC2D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742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266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温度传感器-蒸发器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1F9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8103033-C1B00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AE2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AFEDAA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15D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504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温度传感器-蒸发器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5E1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8103033-C4A00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2BA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303CB6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7DA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B9D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滤网</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4E0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8103113-C0100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4F5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3BFF7F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FA2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853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滤网</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805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8103113-C4300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EB6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142C13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8EF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B34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风机总成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C5C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8103150-C0100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AE1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805C5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A2A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9B9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DA7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8103150-C1100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F23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A6807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405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EE0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空调压缩机总成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766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8104010-C0107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344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3AE55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B6A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C90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压缩机总成-带离合器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276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8104010-C1100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9C8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78444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E5D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53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暖风电阻</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536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8104N48B-050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8BB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8A076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0AE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30D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冷凝器总成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1B8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8105010-C0300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C56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D33959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7B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E32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冷凝器总成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32A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8105010-C1B00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309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388437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E6A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03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膨胀阀总成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0F8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8106010-C1B00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9F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F2FBE4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69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3A0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蒸发器芯体总成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259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8107015-C1B00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492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6EF074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459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ABD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空调管路总成-连压缩机出口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A80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8108010-C1B00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B61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4242A7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742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B3C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空调管路总成-连压缩机出口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8D7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8108010-C4A00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A83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F4C8E5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D6B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F37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空调管路总成-连压缩机与冷凝器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3AC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8108010-N9600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F8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A146CB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CAB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80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压板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0EA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8108012-C0302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0DC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C43F93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B17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0E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215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8108014-C0102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34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3A47D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D90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C85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空调管路总成-连冷凝器入口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9E2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8108020-C1B00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C5B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969E49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203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B98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空调管路总成-连冷凝器入口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223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8108020-C5180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6B4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8B4DBF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314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419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空调管路总成-连压缩机入口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6E0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8108030-C1B00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866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A1A760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834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976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空调管路总成-连冷凝器出口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EC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8108030-C4A00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956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D28276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E05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A3E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空调管路总成-连蒸发器出口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DFA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8108030-C5180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3FD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0B1FC5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13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BA0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空调管路总成-连蒸发器入口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921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8108040-C4210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20F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D44639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ADA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B01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空调管路总成-连蒸发器出口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1E3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8108050-C4200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7DA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28DC66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C79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AB7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空调管路总成-连蒸发器与压缩机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0ED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8108080-N9600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D25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1B4303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060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AC3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208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8110910-C1B00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882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721AF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B5A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229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暖风空调控制器总成--带AC开关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D33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8112010-C1101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D8D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49EE0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299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F9C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调速电阻</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694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8112040-C0100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948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D0BE1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E81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253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主销修理包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356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EQ1135-ZXXLB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42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75E0BEC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A15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4C9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一轴油封总成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673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F500A-1802191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775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1A4EB8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3B3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A91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50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F91409-13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E35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B9E907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BF3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D54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一轴轴承盖油封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33E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F91410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1B3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4AFB7A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9C5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6F0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凸缘螺母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400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F96006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78F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948D06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2C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EF7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LRC外换档臂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8C5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F96035-29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138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D2689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F42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9EE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输出法兰盘</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09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F99902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402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31E1DA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DA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3D2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149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JFZ2720A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6A2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B5CBB9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66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1F7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温度液位传感器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42A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J-S50077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912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0C59A3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59A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3FA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尿素罐带液位温度传感器总成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376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J-S50799-NSGZC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E1E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F36E77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946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C00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卡簧修理包（变速箱）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20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K13E0-XLB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1B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5F829A9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965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0A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649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NF2308E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CCB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228AAAE">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214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338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尿素管喷头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217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NSGPT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821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B80C4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884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0E0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137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Q1841070A1201A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F15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956EE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B2D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CF7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气泵接头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A6C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QBJT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F88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57EE8CE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C56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AA5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EC6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QLQCDZ-108CM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59B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FBFC8B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040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854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碗形塞修理包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757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WXSXLB-TSDE-6缸</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768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52B8253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3CF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E65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U型骡栓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5AF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2912411-40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C11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5F27489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7F5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3AF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E4A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2912NH-010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1AA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BD38E9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7A1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D4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5A0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2921010-T38H0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C6B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99667E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239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D48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后右轮胎螺栓总成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943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31VS02B-04002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A6D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C6FD56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C32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C6D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动力转向器总成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36D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3401010-T12H1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43D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7829D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B38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3E2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转向油罐总成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1F7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3410010-T37H1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92E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49272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99D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6CD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滤芯总成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5E0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3410040-T37H1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54D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5291B1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048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58E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84A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3501025-K4600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90F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7E803E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18C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2DA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FE3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3501026-K4600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2C6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F5731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B27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5B2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支架-前左制动室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0DA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3501031-T1701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612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53742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D39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453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支架-前右制动室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62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3501032-T1701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484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C002C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CE1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56F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制动蹄轴螺丝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DAA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3501064Z11QZ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8DC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BB7E7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846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75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E70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3501075-K1201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C28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4F19B9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072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76F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516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3501075-K2700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152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87DF7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B07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638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下防尘罩总成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1BF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3502021-NQ9GX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212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948DBD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47E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119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下防尘罩总成-后制动器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592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3502021-ZT99E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A90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4BAF7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71E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93C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6E7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3502075-T2500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EF5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C9F30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652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9FA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ACD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3502075-T38H2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9DE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1EC95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3D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059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ABS齿圈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401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3502076-T38A0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8F4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B934D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EC7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E7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9BF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3502TS42-105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A7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CDAB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C96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5FB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后下制动蹄总成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859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3502Z61-185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1F7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6C95D8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C67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47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回位弹簧-后制动蹄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9E2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3502ZHS01-064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457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0CD3E3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632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FC7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贮气筒总成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CF4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3513010-T38F0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875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6B91BC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8AD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898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支架-贮气筒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D4C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3513105-T3800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9A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6D21E1">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BDC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CF1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芯轴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946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3513116-K2200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BA3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8C3B23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979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AB9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贮气筒箍带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0F1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3513126-K2200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4EB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C552DD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876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C09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箍带-贮气筒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369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3513126-K4400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2F8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FEBC8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BE7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939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箍带-贮气筒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F52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3513126-T12H0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21F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96D4C3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350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16B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前左制动气室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3F3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3519010-KM5K0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9A4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13E54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2B0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07D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前左制动气室总成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250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3519010-T31K1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349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A3BFD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026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00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限压阀总成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C6D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3534010-T38A0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38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1C67E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B7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98C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空器干燥器总成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DF9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3543010-KE300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73D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83778C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AD9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9AD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空气干燥器总成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96C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3543010-TZ1A0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371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84E8F6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216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FD2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轮速传感器总成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09F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3550050-T38A0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5B5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E14C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055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2F5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电源总开关总成-机械式</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CCF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3736010-TL770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62D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5AC2D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3F4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904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驾驶室电动举升开关总成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094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3750115-T38H0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D0C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55120B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2A8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7E9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电源开关总成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214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3750130-C0100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DE9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FF8EF72">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0DA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31D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制动灯开关总成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FD0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3750410-C0100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33B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72BCF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E4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5CE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8C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3750420-C0100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A15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57654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85F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AFA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门灯开关总成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29F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3750440-C0100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04D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3BC00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65B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5A7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前大灯电调开关总成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556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3750475-C0100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233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80661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2A7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F4C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发动机启动及熄火开关盒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DCF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3750650-Z07Y0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34F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55BC1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92F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DEA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副起动开关总成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993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3750662-KE200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C0C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C3181D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E63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9C9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停机开关总成-纯电动车用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DAC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3750665-C1B00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270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5E9ED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ECB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669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停机开关总成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185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3750665-KE200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99C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30077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0F4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F6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电动窗开关总成-司机侧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1E7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3750730-C0101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5CC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C4DDC1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A8C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881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排气制动电磁阀总成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A0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3754010-KE300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B37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ABB535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01E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06D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底盘配电盒总成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7BB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3771110-KZ9D0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59A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5AB2F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996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377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右前组合灯总成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B58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3772020-C5101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DC9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16C0F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FC5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78D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左后组合尾灯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9FC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3773010-T0500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2A3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5561EB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636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454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右后组合灯总成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BCE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3773020-T0500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DCB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E43ADC0">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437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45D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后尾灯罩总成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DC5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3773021-T0500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057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B861A4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D9D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9CA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组合开关总成-左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8C0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3774020-C3300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D5D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D8832F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AD5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78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扬声器总成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1C5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3775020-C0100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FC3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8B8C84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8F5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AE3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点火锁和门锁锁芯附钥匙合件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F09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6105915-C4316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63E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9A4C9D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88F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912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高压共轨传感器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D94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0281006325/7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586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1ED2D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111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683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603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080V05001-0127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C14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526224">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A9F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D2A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9DF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080V06500-6700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438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A011EA5">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B5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39D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多楔带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F89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080V96820-0243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C60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E3C002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191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475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滤清器进油管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899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081V12304-5695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16D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623F71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F5A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7E5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空调压缩机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D0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082V77970-7023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5ED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1E86636D">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B38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BE5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A86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082V96820-1248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485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36B37E5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117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D82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前大灯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9B0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1.41814E+21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BD3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B8DA4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285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4AA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惰轮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5CB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1001103451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EE9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74708A">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AD5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2A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燃油粗滤心</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E59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1001362240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5C0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EB2F7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E2E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BED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自动张紧轮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036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1001821626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A61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F8FDD5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9B4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73C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97F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1003880514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DF5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A37147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BCC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54F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燃油粗滤心</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27B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1004242916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01A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C607CF">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907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48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多楔带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E20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1004249594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090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09D47BB2">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4C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385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多楔带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B3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1004367360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98F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55A2231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10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47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车轮螺栓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DE0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10083708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99B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C342627">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960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A05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油箱盖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95C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1103010D8304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DB8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2546B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8B1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88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93C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1109456-739/A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FFB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CB5B19">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1A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328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油轨限压阀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779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1110010028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5A0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9C5BC6">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8D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E47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C82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1.11283E+12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7D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DE8959B">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9A5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CDF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继动阀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A8E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1115035600034A1331A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607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A58440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012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281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侧装用金属管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BC0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11160048-00RTC355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356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577E11C">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6C1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8B0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稳定杆杆头连接件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98D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1.12413E+12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78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4300BD8">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3B5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0B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尿素加热回水管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7A1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1160127A28V/B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5BB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79ACB0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30A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B31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干燥器带四回路总成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C4A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1424135680153A1331A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B6E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18D680E">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CD7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2C1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离合器壳体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874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15410-15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DD2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DEEF773">
        <w:tblPrEx>
          <w:tblCellMar>
            <w:top w:w="0" w:type="dxa"/>
            <w:left w:w="108" w:type="dxa"/>
            <w:bottom w:w="0" w:type="dxa"/>
            <w:right w:w="108" w:type="dxa"/>
          </w:tblCellMar>
        </w:tblPrEx>
        <w:trPr>
          <w:trHeight w:val="52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DA9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E05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换挡线卡片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053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1703145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95B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431C44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7D6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A05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雨刷继电器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BC70F">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179100580027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04D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438840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2F0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2D2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踏板橡胶罩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DAE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1880230031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E9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4536E5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EDE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072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FDA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19694-20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94E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1AA70C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BD9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95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70D10">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199012320009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CE5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B23A4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640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EC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行星齿轮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91628">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199012320010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405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6954C5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21F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CAD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凸缘总成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83B67">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199012320110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BB9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95A081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F15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C86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行星轮轴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0B445">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199012340004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09F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048881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5D3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0A0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燃油滤清器芯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51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201V12503-0062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040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1426D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99D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45A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5DA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202V26101-7271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CD3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13B627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217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712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十字轴总成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8BE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2201ZX06-030A1233A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FC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FD3EEE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D5B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1E9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角齿突缘</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9CA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2402065-A01C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96B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84404A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11B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2ED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76D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2402093D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FCC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40086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302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6BF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主被动齿轮总成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B4B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2402ZB5-020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D23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31813C9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E4F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B69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进气压力传感器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B2F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281002576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4ED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8A32A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E00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865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DRS轨压传感器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64E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281002937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06F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909567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57F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3FF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轨压传感器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CA8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281006150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817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只</w:t>
            </w:r>
          </w:p>
        </w:tc>
      </w:tr>
      <w:tr w14:paraId="4FCE145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822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8A7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E0C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3401085-15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E1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794676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E21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F6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转向机油管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B33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3408-123101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C7B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3A1CD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F3D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FA6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96F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350216134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DB0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635AB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0D8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FCE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胶圈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BB8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6102.14.23A0984A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39D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9F54E0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B28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C5A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飞轮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DA28E">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611600020028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212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60955A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012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0BB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惰轮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11171">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612630061100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0C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385AF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57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6A7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空气滤芯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4E7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710W08405-0017/32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88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0D9F2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62B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892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29E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710W08405-0021/0017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2EA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8C6AD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066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35E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空调滤芯总成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A37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711W61900-0050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731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8D5DF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C91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6C6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U型卡箍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B1D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712W97420-0010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65D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285A2AB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A0F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F25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缸盖接头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0D2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752W06101-0003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6A3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DAE91F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51B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65E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凸缘螺母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1C3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79000320013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CFF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1EBA5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2AD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C18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闪光继电器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8B8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81.25311.0023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5F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F9D66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066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427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电动玻璃升降器开关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D3F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81.25503.0223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EB3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DB753F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219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83B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雨刷片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A1E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81.26440.0067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873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EB643F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D7B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278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储气筒箍带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705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81.97460.6037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CD5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CA085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A38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F50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雨刮电机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64C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810W26401-6143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FFC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5B09A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E9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052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车门玻璃托架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F51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810W62645-0009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AC6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0452F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D23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D5B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暖风电阻</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32C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8112WP011-040-A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B9C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EF25BA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023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767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左组合开关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758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811W25509-0145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7ED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C88D21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2C6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67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220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811W46113-6003/1/2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8F3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85DF6F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08F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099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82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811W52160-6115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7C7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982CC3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8E7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298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右车门电动玻璃升降器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D0F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811W62645-6052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AB7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C4B62E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12D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0DC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左车门电动玻璃升降器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C0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811W62645-6053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026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30CE0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CFE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9ED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T5G内开拉线总成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88A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811W62680-0232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83A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0B367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D8B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5B8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左锁体总成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A60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811W62680-6143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C40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8000C1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650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B3C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左玻璃升降器开关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D6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812W28230-6110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24C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D62076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BE6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B46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左车门控制开关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85E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812W28230-6111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F4B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CC6C91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320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255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副司机侧车门控制器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114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812W28230-6113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970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AB0F7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C4B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40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左车门内开手柄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FF9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812W62680-1121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648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BC8BCA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CF6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7E9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飞轮总成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4DA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82023015205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49F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D4F148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99C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722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控制开关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465B6">
            <w:pPr>
              <w:widowControl/>
              <w:jc w:val="center"/>
              <w:textAlignment w:val="center"/>
              <w:rPr>
                <w:rFonts w:ascii="宋体" w:hAnsi="宋体" w:cs="宋体"/>
                <w:sz w:val="22"/>
                <w:szCs w:val="22"/>
                <w:highlight w:val="none"/>
              </w:rPr>
            </w:pPr>
            <w:r>
              <w:rPr>
                <w:rFonts w:ascii="宋体" w:hAnsi="宋体" w:cs="宋体"/>
                <w:kern w:val="0"/>
                <w:sz w:val="22"/>
                <w:szCs w:val="22"/>
                <w:highlight w:val="none"/>
                <w:lang w:bidi="ar"/>
              </w:rPr>
              <w:t>826120100548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ED3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3B9D55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3BA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FBE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五、六速拨叉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D45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85-272A1421A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C1A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FFAF5B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961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AE2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123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928400617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25B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1547D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124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003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四回路保护阀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E43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9347144030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A20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43A5DE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21A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16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空气滤清调节器和螺塞总成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90E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A-C03002-11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64D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C3B8F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0C7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B5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制动调整臂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AB4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AK88030040A1218A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CE6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084C65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B5D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FEB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0E0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AK99000440031A1218A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3B9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CAAA03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92E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A6E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B7B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AK99112340006A6888A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38D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AFD011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123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DE8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翻转轴支承销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341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AZ1608434040+001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4AA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EB9045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F58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B7F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锁紧螺母锁片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10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AZ2229046143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81F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89FC7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95E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EBB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输出轴油封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B0F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AZ9003070155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008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000E3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721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ADF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主轴油封总成规格图</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AC1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AZ9003076001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4D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FC4FBA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7A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7B8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190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AZ9003076043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7FB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13CA68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66D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898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FA4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AZ9003326410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ECB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D95C4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E42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8C7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中间轴前轴承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54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AZ9003326420 (NJ311EV)</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D97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5B37A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659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31D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差速器壳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4AA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AZ9231320071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D39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9DB2F9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2D9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C9E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2C6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AZ9409312160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030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ECFE0D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D4E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1E4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U型螺栓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148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AZ9432520390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904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C967A6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1BF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D7B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左组合后灯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946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AZ9719810011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1A8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BA772F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23B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29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从动盘总成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941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AZ9921160800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27B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C170B1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183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C4F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31E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CM6321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65F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00DAD3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0C7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412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车门锁体带锁块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5BF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CMSTDSK</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64F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1515CC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A17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B30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后视镜带支架总成右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9F4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DZ13241770040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A14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FE4B5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1B8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1ED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后视镜带支架总成左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331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DZ13241770050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0E6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E23CFC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E23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FE5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驾驶室液压油泵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91D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DZ9100820026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C3F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0832FD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792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37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五路保险丝盒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DCA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DZ91189582040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D36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93C641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6A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791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右前照灯总成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37D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DZ93189723020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B10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A0664B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7AD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993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多回路气阀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A48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DZ95189362002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384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FC20CA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1FE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09A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电喇叭</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63D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DZ95189711410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368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3CDCFF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C61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478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控制器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A70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ESD5500E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4F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36AA16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FDB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B1E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电阻式传感器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B52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F076-078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06F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2CF9E3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E00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B59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顶盖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3B3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F96194-35-Y</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382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C2CAB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586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BE3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油水分离器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B2F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FS1003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7B8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48D740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67F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83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车速里程表传感器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102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H4381020001A0A0737A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C01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C5551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A16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D14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A0A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HW-385D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5F5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1D80E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F68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128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784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JY3502N-110A1385A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55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4F1491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82D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589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空滤芯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0CB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KL2841 (WG9725190102\03)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8A7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3702B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D49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506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顶盖总成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846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LG528-1702070A0100A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D43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A3214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12B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937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喇叭转换开关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C28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NZ9525580210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9A6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1E798D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188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518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车门锁芯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72E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STE-CMSX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D4B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DBDE8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E5F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0AE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机油滤芯保持架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713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T5G-JYLXBCJ</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203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9B7E2B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4AA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6FE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进油计量阀总成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8B8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VG1034080001+00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A35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7082D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20D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770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柴油滤清器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348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VG1092080009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372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66A45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961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7C1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05B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VG1246070031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A14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9948C0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BDB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B15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加油管盖总成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41A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VG2600010489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1F4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C4D28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BB7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C47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旋装式机油滤芯总成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2A2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VG61000070005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586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1523F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E82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E7E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重汽专用尿素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A5A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WG1034120077+001/4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DAA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桶</w:t>
            </w:r>
          </w:p>
        </w:tc>
      </w:tr>
      <w:tr w14:paraId="62B6B6D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1B1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785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DPF前后压差传感器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FF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WG1034121034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CDF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4ABADA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18E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1E5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DPF线束总成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E74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WG1034144106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4B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74E45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180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C43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门锁总成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7E2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WG1632340001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8E2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311BB0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7B7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57B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锁块总成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4D6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WG1632340011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21D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3FBCAA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057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81A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左车门玻璃总成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C99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WG1642330060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32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98A8F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9B4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C3C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驾驶室锁止信号开关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A7E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WG1642440052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FD7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E1C9F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819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C90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7F9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WG1664245004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E28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65088C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ED3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4ED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左外车门下护板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B17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WG1664335101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2DB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DF339C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D25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4F6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水阀控制电机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055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WG1664820052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382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27B641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C8C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77C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车门外把手左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269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WG1684347016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D16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1B698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2C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CBD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里程表传感器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1BD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WG2209280010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647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255480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CB6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BED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复合衬套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4E5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WG2229003030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02D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9F826A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7EF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9E7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拨叉</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8E7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WG2229260040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799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970AA3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0D3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AE9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转向横拉杆总成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71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WG4005435503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BDC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F53ED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FB3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B47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横拉杆接头左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0C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WG4005435503-1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C4A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4972A1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795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CEE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横拉杆接头右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079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WG4005435503-2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267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1155D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716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F3A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车轮螺栓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8C0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WG7113335046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DE4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2EBD4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680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924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制动总阀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BFF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WG9000360520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1E5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2D72CC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08C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36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四回路保护阀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07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WG9000360523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CA0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7E48D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E21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140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干燥器总成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BBD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WG9000360547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61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076D4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C50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F3D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空气干燥器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894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WG9000360548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824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4F0BDF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779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C06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制动总阀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20C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WG9000360563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362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8AD5F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440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459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贮气筒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07D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WG9000360789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7EF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BBC4EE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02D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93C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制动气室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4B9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WG9000360930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BFA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3F211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B09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4F0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制动气室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1F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WG9000360939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F1B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5E143B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599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6AA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前调整臂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1C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WG9100240056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7A2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3FE7D1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FA7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E93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刮水器间歇控制器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935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WG9100580027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878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C30B4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13B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D82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电源总开关（新式）</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33A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WG9100760102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5DC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496C5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415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C77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驾驶室油泵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2C7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wg9100820025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B92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5F533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F61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03E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48D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WG9112540502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42F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9D20C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909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9D1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T/带侧标志灯7功能组合后灯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B73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WG9125810002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D3B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64F39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56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B3A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CE3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WG9200720040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95B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94A54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81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40A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4D9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WG9231450067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C30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29E2B9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6E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108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万向节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235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WG9319313250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61F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B50C41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B74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736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270升铝油箱体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C61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WG9325550002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43E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0F1A1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0C0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EE6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后钢板弹簧第一片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0A6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WG9425523012+001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C10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2E96E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86D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41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后钢板弹簧第二片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8D4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WG9425523012+002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EB6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89B00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FB5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753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后钢板弹簧第三片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A9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WG9425523012+003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C2A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2C913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1DA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8D2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后钢板弹簧第四片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884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WG9425523012+004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E00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228AC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ABB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927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后尾灯支架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EEC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WG9425940065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AA6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254BDB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18C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DBA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后钢板右前支架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7CB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WG9432521014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DA4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CD941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FFC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51D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离合器分离轴承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9C5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WG9512160005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B50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FC4EB6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683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D32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U型螺栓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670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WG9518520540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6D0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A1E6A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727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45B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3C2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WG9716582301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AD8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58A742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A30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08D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气喇叭电磁阀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ADE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WG9718710003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71D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1B1EE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6A3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5B3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制动灯开关（感应式）</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070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WG9718710004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30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B04125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CE0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E26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ABS线束</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5B9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WG9718770856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C3C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62161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0CF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077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金属软管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444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WG9725542405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3E7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A2980F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776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EAC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垫带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9EA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WG9725550201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02A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29DE5EA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5D2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051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PTO旋钮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651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WG9725584060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CC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4B200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14B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AFC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双触点制动灯开关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5AF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WG9725716002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D3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8BDA6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8AE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44A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气压传感器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4E1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WG9727710002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D67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38DBE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5A2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5DA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选换挡软轴总成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E79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WG9900243001/102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66A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5D13CE4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9BF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FD3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自动灯光旋转开关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147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WG9918580039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BE1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FFE4D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DA8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5CD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排气接口垫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FB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WG9925540505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182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2EF869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9E5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7C1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前照灯总成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94C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WG9925720102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6B3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F708F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A34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18C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139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WS1608840010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3D1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E4DA05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08E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769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冷暖开关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C59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12A41-FA20A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286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79907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C76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970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手控阀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570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1315035300005JY1049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F60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B8C78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7F1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D5F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副水箱</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D55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132531310000500K1004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825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C477F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BA5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3A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左前轮制动器总成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431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136-3501020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A8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3D9814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BAF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8E5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后制动分泵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82C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136-3501030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5A0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5AF744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DB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546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大灯左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EB8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1B18037100030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7A7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AD8211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D45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1BB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大灯右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C9C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1B18037100032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C8E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28463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AD5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A42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后尾灯右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653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1B18037200010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DC6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2EA73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9DF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219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双闪开关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9CD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1B18037300025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B96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E6A63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26F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1FA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雨刷电机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F54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1b18052500011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CFC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AC171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2E9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6D2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三合一控制器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C1E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1B20037500017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D61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AE58DC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E37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03B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合页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298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1B24939280104A0000A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DE0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7D4CA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C26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1999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5C4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十字轴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D07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2202OMK-030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450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A49076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162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73F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F04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2400005HF17030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B3F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DDEBF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E01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16C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B1D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2400009-HF18040A1552A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7EA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C83662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2BD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EBF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行星齿轮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03E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2403056-M01/C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88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4AB010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29B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7DD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十字轴-轴间差速器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FC1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2507081-A6T/C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249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1FCD65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22A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E9D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差速器左右壳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842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33C0289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CF4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6330C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CC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B59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前上制动蹄带摩擦片总成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5C6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3501W-085A6917A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CB1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53E17E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2FF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587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D13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3501W-101A1357A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6A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07B1E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80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8FC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E15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3502022-16030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1EA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DD42B2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193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E13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手控阀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2A7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3517F56-001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A62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1F3E12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7F5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5A9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柴油滤芯总成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7FE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A3000-1105030A1201A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829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7B3F0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192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AD5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分离轴承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01A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CTS5721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719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5D5A0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ED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98D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增压器进油管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1DA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D19-110-01CA6905A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991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718BD2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44F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95C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制动蹄</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08A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F110533-FT3501120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FE6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28015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CC7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5F7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水杯带电阻式传感器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D2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FS490-030-F076-078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C1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455C8A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741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B5E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门边转向灯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C9B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FT-MBD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D9D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6BD53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FC8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5C6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手刹总成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51F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HFC6782-3507010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162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8BB13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F79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A80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燃油计量比例阀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200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J0-928-400-689W047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C19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4327B2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9E7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76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转向助力油壶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726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JY1048DZ800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F70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2D4C46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C87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47E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D9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KL2230PU</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A7E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CEE284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88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72B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E15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OMK-NSG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8C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0599E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CD9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33B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EB1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OM-NFDJ</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C30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9E5C60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DA8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AAD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前钢板吊耳总成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6B1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OM-QGBTEZC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49B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9CC91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B3F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F6B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338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R4102-HF16030FT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E64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CBB13A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BE6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D5A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油水分离器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26B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R90T-PHC-B1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FE6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8F3228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3E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0A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限压阀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4DA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T4138A033A6917A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D3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3254F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0AD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99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自动调整臂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EAC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QT435D0-3551010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B0F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093DFD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1A5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894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双头螺丝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7A7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STLS-1665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145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D5B92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033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36B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取力器气管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E66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STR-QLQQG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9BB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5738D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DE5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D52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B74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 xml:space="preserve"> DPW5W-12961-12V</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3FE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1345D6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C36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F93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CD1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03B0068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ED1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22CA2A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FF2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396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弹垫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5D1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093h8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8E0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46462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891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246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9F9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803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0301AED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F3E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A4F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O型圈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28D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10.77*2.62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AB3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D0EF3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D84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BF7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垫带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5AA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1000R20-DD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E70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70D72E1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5FE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249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BF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104*134*9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E26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1C0B9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F9E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DD6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O型圈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9E8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10B0129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84B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2ADFB0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4F6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2D6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油箱盖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92B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1.10691E+12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B88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54B52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567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35B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铁丝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5B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11110-22#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088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捆</w:t>
            </w:r>
          </w:p>
        </w:tc>
      </w:tr>
      <w:tr w14:paraId="4622451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5E6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A77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铁丝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DFD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11110-8#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453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捆</w:t>
            </w:r>
          </w:p>
        </w:tc>
      </w:tr>
      <w:tr w14:paraId="3619A3B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11C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D88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D41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12.00R20-18PR</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A6E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5DB26B5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25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F3C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A2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12498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2FF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3D1A2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C95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E6F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6B8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12499-12V-P21/5W</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63C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5A4EE3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14F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9C7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1F7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127*147*11.5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B44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7FE07E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48F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045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60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1303840-E01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E75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9267FA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23D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879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767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1417-001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1D7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58338E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B5B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FE5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O型圈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67F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15.54*2.62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A26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B02D1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B48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C05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B29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150-16-LS</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BC2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片</w:t>
            </w:r>
          </w:p>
        </w:tc>
      </w:tr>
      <w:tr w14:paraId="3C2F558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FA2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6C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30F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2A7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359E6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DE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853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EF1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155*180*14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6C3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07DCA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9AA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1EA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外六角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0D8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157826418.8级</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E46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C52594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921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D76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CF8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160*180*13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647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842ADD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75D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8AC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助力泵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99B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1602300-385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EEB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A11263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42B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E48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FFE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165*186*14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00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AC4D95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AF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45E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C5E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165-70r13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6CA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654CF4A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3C6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40D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轮胎总成（带钢圈）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C34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165-70R13-ZC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84F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4D0B644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35B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7EE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ACD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17290F</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A56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654FFD4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25A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93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电工胶带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810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18MM*15M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DC1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盘</w:t>
            </w:r>
          </w:p>
        </w:tc>
      </w:tr>
      <w:tr w14:paraId="1F14E4E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372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5AB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059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20*30*6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808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C72961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D3C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777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8E6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2202-CDZ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1E8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42734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516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48D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08A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2202D1010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E1D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F84144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CB4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FC4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六角螺栓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EDC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24*70MM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05D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EB690A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A4B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CE2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066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25TDC-01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BA2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376F6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82A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C66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C3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25TDC-02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D9E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74B3B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A35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599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双尾灯泡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D42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26717-1W300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FD7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558B7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E90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77A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螺纹胶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305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FF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w:t>
            </w:r>
          </w:p>
        </w:tc>
      </w:tr>
      <w:tr w14:paraId="063B6E1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4C2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C59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锂基脂（15KG长城）</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40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3#-15KG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774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EE663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C17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9A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O型圈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BFD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4F6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DD563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3B9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C56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制动蹄轴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FC0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30*139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B3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4A0C83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02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53A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活动扳手</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B89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300mm-12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142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6B5539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EB7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841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轮胎总成10.00R2016PR</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605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3106010-K6500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688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028FEF8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3BF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8C1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7.50R16轮胎总成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991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3106Q03-010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3F0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549DE80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55A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CF4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37C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3106Z64-010 11.00R20 18PR</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BB2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0E832B4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BF4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DC0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12.00R20轮胎总成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60A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3106ZB1-010-A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19C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5AD21C2A">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F10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5D2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24C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315/80R22.5 3106010-T0800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AA6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61CA8C1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F66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98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不锈钢卡箍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5A2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32-44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333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B13F1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E30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7D0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弹簧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0D9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3520C-012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37E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B829ED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F5F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D14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牌照灯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B5C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3717010-116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B10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869DCA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507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F18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牌照灯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C45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3717010-8E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732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CCA56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3E1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24A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后门锁总成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6B8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3717013-H</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557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EFED9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13D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F3B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单线尾</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D69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37-DXW</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8E2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710AD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A8D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DCF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040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4PK865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E6E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88BBCB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AC3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C8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扎带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BDC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5*250mm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CAD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包</w:t>
            </w:r>
          </w:p>
        </w:tc>
      </w:tr>
      <w:tr w14:paraId="3ED464D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67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F68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A39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5*40MM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5E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9E8F1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CE1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3EA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车轮钢圈总成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66E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5.50F-16 3101Q01-011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B44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E16E2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48C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E0C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不锈钢卡箍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05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869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218291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C34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E34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943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56SW-02021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98F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3ADC79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D37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F31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气泵接头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E13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6105QA-3509617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383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4104D1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FF5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C3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回油管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A48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6114HYG-B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647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51CA63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A01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9B5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947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6207N</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99E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A7F39C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10B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576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滑块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95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646-HT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AA5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B8EE29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8F3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3EA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408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65*114*26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527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833DF3">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6B0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3EC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8A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6PK1098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CF8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35BE29E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C78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696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FC3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6PK790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A8A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4792C9E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B94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9F6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拉簧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2D9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6QA11119005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C05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CC07E0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7F5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3B8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蓄电池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599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6-QA-45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D9E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CCEE46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E93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521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BC5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7.00-16 3106Q01-010-A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092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762AA6B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CC5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375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85D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7.50R16 3106Q03-010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761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1715984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A09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C0F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储油罐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7E2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711W51501-6070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082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3E797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EBC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3DF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油箱盖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D3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72A0022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E10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A16019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60B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01F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227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752W47101-6151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E3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5261B6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7FF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C74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黄油枪</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09D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75B0013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91E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E0EF92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72F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F4B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液力传动油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A0E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8#-CDY</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443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DAA9F9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89D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0D6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1DD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8.25R1616PR 3106010-KE2V0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5F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518CFB0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908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C3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钢圈总成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6B9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E10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C00B0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73B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7C0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293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9.00R20 16PR 3106NC1C-010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6C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3012519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4B4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CCC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A4A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A-889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D36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C1379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1AA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8B9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按钮开关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A43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AR30M3R(AH30-MS1B)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BD0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BE3BC2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D63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C19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不锈钢卡箍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FC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BSGKG-63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A10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64215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5ED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BC0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84A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BX-125A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675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15468B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67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E1E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34F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BXG-10A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83B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66C48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16C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A09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E66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BXP-10A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EFC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片</w:t>
            </w:r>
          </w:p>
        </w:tc>
      </w:tr>
      <w:tr w14:paraId="7344E4A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F17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E13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E31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BXP-15A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136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片</w:t>
            </w:r>
          </w:p>
        </w:tc>
      </w:tr>
      <w:tr w14:paraId="66BBE03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5D4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CFF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5F8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BXP-30A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3A7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22F5A4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48A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15D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BC0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BXP-3A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401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FDAF2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61E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F43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保险片5A</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FC8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BXP-5A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E35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AB274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415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9B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A92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BXP-8字形</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DFF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B50D1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E65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E54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EC3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BXP-N48-10A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B01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E9A22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364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AF5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689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BXP-N48-15A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F53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18832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AA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D3F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91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BXP-N48-20A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C6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434E4A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B6A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204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5C8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BXP-N48-25A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22D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4C9D1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45D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327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B8A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BXP-N48-5A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195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片</w:t>
            </w:r>
          </w:p>
        </w:tc>
      </w:tr>
      <w:tr w14:paraId="3ED50DA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D9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80B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7D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CDZ-5120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57C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21E5FA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924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18B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柴机油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232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CJY-10W30-4L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45F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桶</w:t>
            </w:r>
          </w:p>
        </w:tc>
      </w:tr>
      <w:tr w14:paraId="0B07FB3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7F7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EDF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保护套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F20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CO1033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7E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B23C6A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C5B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26E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4F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CQ1500820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460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5C75F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8C8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EC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E67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CQ35014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464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21102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82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300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丝堵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9B3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CQ62803A1282A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6A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0FB41B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B2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A7E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液压油滤芯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4FC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CSP-08N-30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5C4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36AB4A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E1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42F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喇叭</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414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D2711-10500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A52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A02CC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1D4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888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边灯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926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DC-BD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9E8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8CBAD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2B1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A82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E8A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DCF-DC24V</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59D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2FDBC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8B9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366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倒车喇叭</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28B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DCLB-24V</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79A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01BCF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E4A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138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熔断器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44F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DCM-15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48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D8E763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BB9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3FE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熔断器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13A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DCM-30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31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74E93C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9C4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3A0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雨刮片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F1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DC-YGP</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6D1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8E1794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840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01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垫带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ED1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DD-8.25R20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E7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0F56AF3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696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DE5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导电咀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AA2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DDZ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AD9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CEE39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D31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263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车用尿素溶液</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D6D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DFCV-A32 10KG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1EE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桶</w:t>
            </w:r>
          </w:p>
        </w:tc>
      </w:tr>
      <w:tr w14:paraId="677E8C1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E3B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1EC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柴机油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982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DFL-E30-15W40-18L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B5A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桶</w:t>
            </w:r>
          </w:p>
        </w:tc>
      </w:tr>
      <w:tr w14:paraId="09BB23A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0B1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504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柴机油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8E4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DFL-E30-15W40-4L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044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桶</w:t>
            </w:r>
          </w:p>
        </w:tc>
      </w:tr>
      <w:tr w14:paraId="6B30DF7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2F0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288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柴机油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76C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DFL-L30-15W40-18L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EDC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D148B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AD3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E7A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柴机油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AFC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DFL-L30-15W40-4L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A1E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桶</w:t>
            </w:r>
          </w:p>
        </w:tc>
      </w:tr>
      <w:tr w14:paraId="194B345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017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58D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0DC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DH261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501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BD00B6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445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18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0B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DN19-50MM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E25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92EB65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2EA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186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04A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DN20-110CM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F8B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0CDA8B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65D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84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电瓶连接线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EDC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DP-1.5M-DPLJX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09C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6C28F8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F43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14A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057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DP1176-12V</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AA9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C3F845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8C9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A47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360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DP-12W C5W-12844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6B9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CAB3F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578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E2C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C30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DP2409-24V21W</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614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9C1D7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774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CE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927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DP2410-24V</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8A7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CB36F0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478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F2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65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DP24V-13499-P21/5W</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5A7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F4DE8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77F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69D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88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DP-24V-C5W-13844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D78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4335E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9CF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AFD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95D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DP24V-C5W-6423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87A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51167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760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ED3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D0F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DP-24V-P21W-13498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239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ED5E60">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894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84E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360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DP-24V-R5W-13821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5DE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6D204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A6A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94B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786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DP-24V-T4W-13929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48C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8EB5EF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CDB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D99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叉泡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292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DP24V-W5W-13961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841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8CD3E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5EA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B2E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电瓶连接线（搭车大线)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0D6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DP-2CM-DPLJX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A25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A921D2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9ED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BE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电瓶连接线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D2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DP-30-40CM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4D0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9FF71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43C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984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电瓶连接线（搭车大线)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67A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DP-30-50CM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7A2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1BAF4E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7C5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2B3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9AD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DP-36A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3A1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块</w:t>
            </w:r>
          </w:p>
        </w:tc>
      </w:tr>
      <w:tr w14:paraId="4B8E514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2DE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023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电瓶连接线(搭车大线)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58A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DP-3CM-DPLJX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204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755D2F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012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54E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电瓶连接线（搭车大线)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9EE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DP-4M-DPLJX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8B9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7E255A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BF8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F55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电瓶连接线(搭车大线)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162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DP-5M-DPLJX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996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30E711E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B8D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F5D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电瓶连接线(搭车大线)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501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DP-6M-DPLJX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4A1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9DB6AB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25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BD2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44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DPC6-02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9EC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ACCE95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ACA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845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AC2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DP-H1-12V-55W-64150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3CF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AAC8C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100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3A0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93F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DPH1-24V100W-13750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7EA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BDE3F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E5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32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FBB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DPH3-24V100W-13628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493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418A1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0E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DCE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579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DP-H4-12V60\55W-12342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2E6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892A2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BAC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59B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8A5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DPH7-12V-55W</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E3A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1D53E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3FB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3BA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6F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DP-H8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AF9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99CC0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CF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41C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电瓶夹子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3DA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DP-JZX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6D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70D01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CD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5D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BF1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DP-P21W 12V21W-1141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278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410D1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C2C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B1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EC4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DP-P43T-62248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571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14C6B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FB3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CE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0C9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DP-P43T-64196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EB7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BB2F28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C7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AC0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灯泡（叉泡)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1E7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DPW5W-12961-12V</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6CA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3FB45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F0C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EDF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32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DS100-1701029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C53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A76727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6BB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5EA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E76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DSL6-02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769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72C5D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359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D91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镀锌铁链</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0E8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DXTL080440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EAE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98C1D5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D2E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4DE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线束插头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495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FDJ-XSCT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6A4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13E47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E43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A49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顶灯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B41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GJ-DD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64B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6844D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108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515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合页</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2C7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GJ-HY</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493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EC6DD9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5C5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AE7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直黄油枪嘴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E7E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GJ-HYZ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A07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F08867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F51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55B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接杆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8C0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GJ-JG-1/2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DC7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66AED1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AF9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358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锯条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FAC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GJ-JT-G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280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B0788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6E1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BA1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快接气阀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D6F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GJ-KJQF</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7A2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46373D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D28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6D7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铆钉拆装头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928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GJ-MDCZT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39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C50E3F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FA4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668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牌照灯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01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GJ-PZD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3A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9DD60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692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06B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牌照扣</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2D1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GJ-PZK</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C0A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包</w:t>
            </w:r>
          </w:p>
        </w:tc>
      </w:tr>
      <w:tr w14:paraId="797FDD2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99B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AAA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牌照扣-大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1CA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GJ-PZK-D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D7F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56325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318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B33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气门芯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057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GJ-QMX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ADE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37A02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5C7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C19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D1B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GJ-QZ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310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37D7C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897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512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管夹体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5F5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GJT-5120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EC9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420FF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CC0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079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847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GJ-TT-27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229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0B306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B8A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FD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齿轮油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4D2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GL-5-85W140-18L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5EC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桶</w:t>
            </w:r>
          </w:p>
        </w:tc>
      </w:tr>
      <w:tr w14:paraId="385ED53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D3C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9A8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齿轮油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A5A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GL-5-85W140-4L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5BC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桶</w:t>
            </w:r>
          </w:p>
        </w:tc>
      </w:tr>
      <w:tr w14:paraId="7DDE5C7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684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C0D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插头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FCE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GNT-10A无灯（三级</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127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D2366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D52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80D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D9E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G-QG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5C4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86E3A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DFD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ED9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35A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GYYG-20H-1M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E9C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FACDAF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82F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42C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工作灯-圆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D5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GZD-Y-ZK</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516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0F248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A71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AE2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191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H3-12V55W-12336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45B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E605D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B0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ACD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喉箍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802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HG-72-95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947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E8B2B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A58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9BE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7FE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HQQ151B0825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867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C8947B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CDD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50C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6E0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HT-55G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58D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w:t>
            </w:r>
          </w:p>
        </w:tc>
      </w:tr>
      <w:tr w14:paraId="2203E7F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038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DBE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AB胶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4CD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HT-AB-80G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B16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AB5389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6B5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B1C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后尾灯左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FDC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HWD-010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971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6937BE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8A5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556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雨刮片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862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HWO1298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5CF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20E0F6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466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E5E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一轴内轴承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1C0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HW-YZNZC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B14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0CE71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15E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5A4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490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HW-YZZC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5FA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613BD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B73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F48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化油器清洗剂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95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HYQQXJ-450ML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467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E08906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258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942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01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IPC6-01-A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226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B690D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91F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B62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DD7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IPC6-02-A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B35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D417B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EA7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AB4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A94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IPE14-A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04C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8DE35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F28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2CF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E1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IPL6-01-A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EEE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A4024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802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096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FEA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IPL8-03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1DB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658DF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95A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09E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415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IPU10-A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6F3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8D8AB0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0F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D1C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A6B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IPU12-A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93A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9E2B3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71D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2E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快速直插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F2B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IPU14-A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766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6D6ADB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B0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73E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D1B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IPU16-A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8E9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B061D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3C0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AC7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97A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IPX6-01-A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41D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67297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6B0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3C2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A94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ISC6-02-A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85E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AB21CD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D91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227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A28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ISC6-03-A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322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70343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9A2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A91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877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ISC8-02-A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910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FAFF7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131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383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421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JB-JL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CFF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A42D0A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777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FEC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029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JD2912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2FC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F8207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A73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291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FD7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JD2913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CA1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670BD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284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35B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2A6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JHC1160C/ZF-3103015A0633A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910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FB606D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E41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F11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油箱盖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635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JINYU-2016-智</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2E4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B2F10E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1C4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AB4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机滤</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EA9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JJ0604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E0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1FAAE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783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EA1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电源开关总成(37N-50010)</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649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JK926H</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D90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3C782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BF1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C56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胶皮垫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2E6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JPD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807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7C2F34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A62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C36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上盖总成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E90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JS150TA-1702010B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A0F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D311F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AE1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7D4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驾驶室气管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565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JSSQG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C7B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32ADFE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42B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4B6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驾驶室油管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9C3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JSSYG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3F3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37F102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D2C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F44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胶条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6D2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JT-5120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671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06E956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A6F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A9E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15B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JY1049DH108-BZLS</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7B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904EDF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755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EE1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659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KG-51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73B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0D831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9F8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185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不锈钢卡箍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F7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KG-76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117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E97898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B0C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8FE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快接弯头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8D4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KJWT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6EC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4FCC9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BC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37E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空气滤清器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DA7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KL-5120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131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CF13B5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7EC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2A1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308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KLS-10KG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91B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桶</w:t>
            </w:r>
          </w:p>
        </w:tc>
      </w:tr>
      <w:tr w14:paraId="4C32E76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E52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D80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2B8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KSJT-6-2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631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3D976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528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7D4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D84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KSJT-6-3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435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55815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608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C79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7DF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KSJT-8-3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0F5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70D52DE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EC4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4F9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LED灯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FFD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LED-48W</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308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5CBCA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E24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0BD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LED小方灯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D50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LED-XFD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611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1BEF2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DDF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20E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C6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LQYG12A3700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3B8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1CCFC9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2CD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531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656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LS12*60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28A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A22A4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388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D0C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58E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LS-14*200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724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4FA95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3D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921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02C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LT-195/70R15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91F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63E3275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074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F63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垫带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66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LT-DD-12.00-20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99C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50493F8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A28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556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轮胎螺丝前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2CE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LTLS-100P-Q</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D6F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A29E8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80D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AA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密封条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607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MFT 32*50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D43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F2A64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94B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05A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棉丝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CF6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MS-001-25KG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C85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8B765B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1BA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D5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87C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MX163V4-3101011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666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6770F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612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27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挡泥板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D6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MX-218（半圆</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B2A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C2D84D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545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607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9A5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NDSG-16mm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13D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米</w:t>
            </w:r>
          </w:p>
        </w:tc>
      </w:tr>
      <w:tr w14:paraId="114404E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DFF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291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耐油管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7B9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NYG-16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7C8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AA076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CF6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C6F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耐油管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7ED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NYG-35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A64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米</w:t>
            </w:r>
          </w:p>
        </w:tc>
      </w:tr>
      <w:tr w14:paraId="41FEDB9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BE3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645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耐油管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FB4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NYG-8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A3E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米</w:t>
            </w:r>
          </w:p>
        </w:tc>
      </w:tr>
      <w:tr w14:paraId="1CC8E2A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B9A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709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顶灯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98C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NZ1-4E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364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65C800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C1B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545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O型修理盒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248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OXXLH</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C1A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盒</w:t>
            </w:r>
          </w:p>
        </w:tc>
      </w:tr>
      <w:tr w14:paraId="67FD45B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8A4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23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平垫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96E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PD-18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E74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87777F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27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F28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平键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AD1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PJ-8*1M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58F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75C9259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1E4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1E4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黄油嘴（φ8mm）</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553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Q70003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C48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4E211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412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C9A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气管三件套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2FC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QGSJT-001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339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0E4579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89F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3F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气泵管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A71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QG-T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4A3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6DE5C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184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580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三挡滚针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EC3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QL-SDGZ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F13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B87EFB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44D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AEB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一档滚针</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8EC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QL-YDGZ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D38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3CA868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45E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A98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3C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R1340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ED6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D581A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749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BA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锂基脂</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CE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RHZ-800G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8F2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桶</w:t>
            </w:r>
          </w:p>
        </w:tc>
      </w:tr>
      <w:tr w14:paraId="28AACF7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B85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337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热缩管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AE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RSG-10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F16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米</w:t>
            </w:r>
          </w:p>
        </w:tc>
      </w:tr>
      <w:tr w14:paraId="145CA15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651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99D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CA8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RT17-RT14-16A</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984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97E10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6A2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4D5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挡泥板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C8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S0001-DLB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9F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BD6D3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FE8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A9A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齿轮油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2BD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SAE80W-90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EC6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桶</w:t>
            </w:r>
          </w:p>
        </w:tc>
      </w:tr>
      <w:tr w14:paraId="5289D9E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34F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5E1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活塞环压缩器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B59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SD-97501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3B8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583331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A28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724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三挡转换开关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310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SDZHKG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4CE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B746B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B8F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A2C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E0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SF204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853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DF4B7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15D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A3B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丝杆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C3E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SG-10*1M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5EA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B02CDB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EFC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360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电子闪光器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7D5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SG158C-12V</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959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B54B7F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CD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6E6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丝杆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AF1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SG-16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258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9CFB94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219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857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闪光器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79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SG252B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A85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656EEC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444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566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快速接头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880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SH303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717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D8AAF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3D6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B0C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锁钩U型螺栓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F7C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SJLS16*28*60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FDE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C1E6F6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4DD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2285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951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继电器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650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SLMA-12-A-35A-14V</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62F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245450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3B5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2286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BAF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石棉板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3AB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SMB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F2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3F174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7B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2287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D2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机油压力表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4FB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SP-YYZGJ-24V-52寸</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771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A49F55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C15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2288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A1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散热器接头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E4F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SRQJT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996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8DECCD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664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2289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5BD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A3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STB1060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6D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BDBCAB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5DD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2290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6BF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三通快接</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F32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STKJ</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F4B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6CC7C5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CC7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2291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F8E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340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SX-32V</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758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535F7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C4B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2292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301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丝锥</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7F9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SZ-36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A6A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5A40E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35E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2293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707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火花塞</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D12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T6RTC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183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30A9F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92B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2294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917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玻璃胶</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A0D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T8590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9A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84ADE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611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2295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686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转向机油封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5C4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TCV26*37*7/9.5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1F5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3EE58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F84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2296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275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铁管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25F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TG-65*15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97D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4772B3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8B1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2297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F27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铁管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32E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TG-DZ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7B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DB0A05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29E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2298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198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铁管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E43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TG-UX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FF0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F1AA81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402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2299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9E0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三通分水管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437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TS-STFSG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289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02F683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E8B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2300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A4D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边灯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CEC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TY-16X6-LED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582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55C1E5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D06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2301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A84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大箱边灯(长条)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0F4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TY-CXD-CT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F7E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8A5225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3EF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2302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43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大箱边灯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318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TY-CXD-F</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ABE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96A1D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249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2303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AF4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调压阀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EA4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TYF-251/5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262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DE611D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B26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2304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F60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安全带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B67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TYP-AQD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CB6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FF5A58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C5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2305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B3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低温启动液</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DE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TYP-DWQDY</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5F1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C514C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B4B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2306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7E2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停止开关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F7B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TZKG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20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B7C077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ADD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2307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6BA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尾灯-圆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1F5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WD-Y</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589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927D7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760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2308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CF4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尼龙扎带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225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WGS-5*300MM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844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2454A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471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2309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8E2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EF6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wj-dz</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295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A37804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038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2310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6ED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钢丝管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091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WJ-GSG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14A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BACF1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02A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2311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06D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压力表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05E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WJ-YLB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2EE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27C07D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69A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2312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DFD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氧气减压器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092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WJ-YQJYQ</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CDD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C8993A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4D3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2313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13D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水泵修理包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B43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WL-SBXLB</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63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70BC1A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11F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2314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6B6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839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WS-JT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B00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365494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18A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2315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781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2AF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WSL-HWD-L</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C9D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FCABC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844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2316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78B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后尾灯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CB3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WSL-HWD-R</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4C8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AFA47A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830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2317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39F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橡胶轮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46C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XJL-5120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B1B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E1D0D6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C6B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2318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51F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167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Y037-020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FAD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4E7680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85C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2319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1F4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衣车油</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FF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YCY-4KG</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A7A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90A070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DE0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2320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AD9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亚大管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881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YD-12#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F71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0361DB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BE3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2321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A2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亚大管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991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YD-14#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A33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米</w:t>
            </w:r>
          </w:p>
        </w:tc>
      </w:tr>
      <w:tr w14:paraId="77B0566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12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2322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C40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圆灯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40C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YD-150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FF2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F4E56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ECD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2323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1C1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亚大管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D5C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YD-8#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283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米</w:t>
            </w:r>
          </w:p>
        </w:tc>
      </w:tr>
      <w:tr w14:paraId="7DA0EB1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1E5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2324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8EE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亚大管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1D5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YDG-12-2.7M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3C1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4DF3B55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7A6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2325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8B6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选择开关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AC3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YW-E10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4E1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992E5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FD9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2326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81A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液位开关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D39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YWKG-5120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53B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3C28E1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29A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2327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94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油箱盖-带防盗锁及滤网</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D97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YXG-MG401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828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37A8F2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158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2328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D56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液压滤芯</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648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YYLX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B82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BD24A2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352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2329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3A3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液压油管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0B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YYYG-1.1M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97B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2CBE8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30C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2330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7AC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液压油管（铁）</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1CC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YYYG1541101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C91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128C7A9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72E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2331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FC5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机油格</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257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Z15208-65F00-01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7D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8A037F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A3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2332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A81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卡簧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098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Z4102-KH</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D4B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80290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EE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2333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79F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不锈钢卡箍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FF1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ZBXGKG-19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CDC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5B99B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36B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2334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8AB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一轴后轴承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8C4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ZC-150213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44D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B266FA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55E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2335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367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F8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ZC-192309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A3B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C34FDD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593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2336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6E8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51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ZC-27311EK</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905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8B797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BB3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2337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4A8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71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ZC-27314E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B25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C4577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FF8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2338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086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3D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ZC-3002.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0E4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5BF3D9E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D4A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2339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DAC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后轮内轴承总成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CF9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ZC-30621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CF2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F5FA77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A88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2F3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940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ZC-33209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0E7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173335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86F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ED1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轴承-DC6J70\85二轴前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134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ZC-502807(RN607-1)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B67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46FDA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4AD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46F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072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7FF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B57CF5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F0A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107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ED3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ZC-6002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450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07CA7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A3C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A63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083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ZC6004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E8C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4673E4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E44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D12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B8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ZC-6005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478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46BEC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D5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F1E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D72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ZC-60205(6205)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ED1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E3AD26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114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BA4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轴承(洒水泵用）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439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ZC-6307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332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6A94A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5EF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C0D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D0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ZC-6308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D0D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302A7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6C1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74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一轴后轴承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229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ZC-6313N</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CC5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745389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AE9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B04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51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ZC-6332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D91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2A867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9BD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873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轴承(30310)</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1B9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ZC-7310E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844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3F1BF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4D0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29F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前轮外轴承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570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ZC-7311E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729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E7368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07B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8A3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轴承(30312)</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C13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ZC-7312E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ED5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E9DC68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41A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9C6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轴承-差速器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0E9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ZC-7516E(ZC-32216)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B92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66828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5FB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B35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0C8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ZC-7517E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C66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075AFD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A07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F41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13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ZC-7518E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333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63936C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853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EFC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轴承32306</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651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ZC-7606E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11D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77DEC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6DA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A0B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905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ZC-7606E 32306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711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9E456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B15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382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圆锥滚子轴承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07C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ZC-7815E(ZC-30615)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626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E5CCA8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A4F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B80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轴承-后轮内外</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362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ZC-7816E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F46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46638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311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A42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950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ZCDZ-QLQ-0.65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60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E86BF4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5F0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903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倒档滚针轴承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537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ZC-K384628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EC2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D44E4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5C2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2363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3D3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滚针轴承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127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ZC-K455745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4E0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B4964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B4C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2364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28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四档滚针轴承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81E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ZC-K707839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BF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DDF12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65E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2365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E3C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倒.三档滚针轴承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0F6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ZC-K778541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A32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243CA7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8A7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2366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907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一二档滚针轴承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44C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ZC-K849244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0EC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88A67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BC7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2367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696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轴承-主动锥导向</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4CA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ZC-NUP2207X</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E3D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230C5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834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2368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654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中间轴后轴承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AF4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ZC-NUP2211EN/C3</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106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5424D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D04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2369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330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8ED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ZC-NUP313NV/C4(ZC-3G192313EK)</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E7F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D9D63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568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2370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68E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轴承座(黑漆)</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DDA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ZCZ-5120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527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1B28F2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C89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2371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555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D4D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ZDP-12V-R5W-12821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42D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2AC9D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A8B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2372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7BB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扎带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BF2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ZD-SLT-4*200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77F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包</w:t>
            </w:r>
          </w:p>
        </w:tc>
      </w:tr>
      <w:tr w14:paraId="3194850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53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2373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990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9AA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ZGYYG-1.5M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707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046766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FA8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2374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2B2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高压液压油管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0FF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ZGYYYYG-1.7-25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BE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219D15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90F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2375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381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组合垫片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8C0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ZHDP-20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D9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81CD95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3C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2376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5FC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接近开关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47E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ZJJKG-30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D63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B2C3C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91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2377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362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F33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Z-JT</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A0B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1F957B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DBE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2378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11A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不锈钢卡箍</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635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ZKG-32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17B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88A24C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651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2379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CF0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离合器压盘</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268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ZLHQYP</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7DC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00FAC9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2B6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2380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5C0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O型圈（大）</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85D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ZOXQ-D</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547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D7612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D66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2381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EBB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增强管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C71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Z-ZQG-10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443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7EFF5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812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2382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6DA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增强管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750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Z-ZQG-21-16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DDB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米</w:t>
            </w:r>
          </w:p>
        </w:tc>
      </w:tr>
      <w:tr w14:paraId="1949CDB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719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2383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718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高压水泵连接管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838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ZZ-SBLJ</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822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561AE20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630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2384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F3A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空气压缩机总成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060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3509010-KZ9D0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2FB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5E0A507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E82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2385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141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左中控门锁锁体及中控器元件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734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6105920-C3100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81C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32F2F5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CAE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2386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9FD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左中控车门锁锁体及中控器合件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2B5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6105920-C1600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386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A7578F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7B8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2387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EF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左弯管支架总成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8C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8403075-C1100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54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2F999A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EF3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2388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B9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左后组合灯总成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0A0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37N-73010-B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7D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82E042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866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2389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1E7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左翻转臂带橡胶套总成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7EF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5001025-C4302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B8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55788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118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2390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1D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主销修理包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0D9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30N-01020/19-LK</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40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68BB230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DDF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2391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93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83D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370309Y/ 309N/C3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5D6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F799AF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AF8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2392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F47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中集操纵盒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67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ZJCZH</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5EF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7567A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AA8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2393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A9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增压器出口连接管带排气制动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071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1203015-KD400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878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A6D27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58B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2394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FB6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右中控门锁锁体及中控器合件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651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6105925-C1600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D6E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DB1B8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4D6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2395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814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右前雾灯及辅助远光灯总成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631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3732120-C5100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9C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A6F161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AD8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2396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674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右弹簧制动气室总成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8D1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3530015-ZC10C</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82A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9B924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FA1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2397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A5B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蓄电池罩盖</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75D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3703138-KD100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ACA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175F8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80E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2398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41A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弯管接头总成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9A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3506098-B40D0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AE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25B42F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30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2399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BD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弯管接头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D6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3506092-KC100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66B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23571AC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5DE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FA8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拖车钩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34E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2806016-T38H1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682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74ACD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AA7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C5C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司机侧电动窗开关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9F0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3750730-C5101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C1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AA005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81C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D8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十字开关盒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92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SZKGH</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52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B68B8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CA8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AA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十字开关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A9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SZKG402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95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2E03B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37F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F39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上防尘罩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01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3502023-ZT99E</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77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CA0CA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128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3F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刹车气管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729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SCQJ-JF</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4F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F4A0E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434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07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A1F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Q-22-600W</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33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CF8475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C6E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3F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前下制动蹄总成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47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20506202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CDE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DC4BEB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534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D0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气泵接头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60A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QBJT-8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899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套</w:t>
            </w:r>
          </w:p>
        </w:tc>
      </w:tr>
      <w:tr w14:paraId="497892C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4A2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65C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平头肖</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E3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Q5101260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3D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53C27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315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DBD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尿素供液软管总成-计量泵至喷射器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C0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1205804-T38H0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316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0CF99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8E4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65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铆钉(紫铜10X24)</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C00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3501-10X24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F4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49E9D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11A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AD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27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Q151B10150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692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4F16DFE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C6E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310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螺栓-发动机后悬置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E86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10DD-01049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E2B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6C572B0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95C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0B1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860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Q151B1235-0H1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93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78C6B9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A39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75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9B5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Q150B1285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E9C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EADA1F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81F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77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94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Q151B1440-0H1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44E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C9E66B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A61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E72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离合器压盘</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F0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AZ9921160220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FE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CC1EE0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78C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53F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后左弹簧制动室总成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809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3530010-KR400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08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03011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630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E6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后尾灯线束插头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0C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3773030-KC100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2C4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AE27F6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EA8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7DB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高温软管总成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64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3506710-KC100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9C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041382C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F44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DFC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高温软管总成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33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3506710-90145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671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88F972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C64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2D8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电子风扇总成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5ED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1314010-KZ900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56A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22D73F9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5F0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C4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电源线线束总成-电源总开关到车架线束</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223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3724790-KE2Q0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FD6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5F495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FE1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C3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电源稳压器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798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SD-100B-24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15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255CA9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E94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09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电瓶卡子（铅)</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C54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Q-18*13*8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211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86409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16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B06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电动窗开关总成-乘客侧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419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3750740-C0100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922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78F31F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7A4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0F0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322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3754110-K90M1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4C0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E6062D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C69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3A5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第一空气管总成-空压机至干燥器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66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3506202-KP900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C10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11686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DB5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2429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4A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导气管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8E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C3918685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46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A9B27F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03B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2430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DC0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挡泥板（半圆）</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DA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85ZB-11021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6F8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5EDE4C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91E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2431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35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传动轴带滑动叉总成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205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2201010-KD400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51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AD2E64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E50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2432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37B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程控音乐报警器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88A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TL-LF03-24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F56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F9AC1B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89C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2433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D6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车架线束总成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1A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3724580-KF1V0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759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29D8B33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64E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2434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836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柴油管(1.5M)</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640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771-19-002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383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6275728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F5C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2435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980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56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CMJ454004145A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F16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CB076B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7D1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2436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C7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板簧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C8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2820201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CF4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1F4C2ED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7EC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2437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416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PTC加热器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303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8101115-C4A00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7E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661DC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9D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2438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50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153后左轮胎螺丝</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8FE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31NXL-03003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484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06F8AB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228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2439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46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153后右轮胎螺栓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AF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31NXL-03004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08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66F1575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883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64E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中央控制单元总成-含软硬件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057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3600030-C5100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139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5D4029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151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9D7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车门控制单元总成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EA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3600040-C3301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33C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2AA519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407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2B0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冷却系统控制器总成-带线束</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D9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3613520-KZ901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4D7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C1219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9D8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129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油泵带限位器控制拉丝总成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DE4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5005010-C1101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D6D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820CA4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2E7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BF8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后控制盒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B4E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5160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B39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AEBDFC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D38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E81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5CA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8110010-C1202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F9B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E42D9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57E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137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空调控制器总成-电动</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46F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8112010-C5180</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EC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DB725B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6BC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BD4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外部旋变线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A26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99002-01682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08C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482A00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F88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6CE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外部旋变线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AD3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99002-01897</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205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1B2788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248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77D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F15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C3978032</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4FD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根</w:t>
            </w:r>
          </w:p>
        </w:tc>
      </w:tr>
      <w:tr w14:paraId="04C7AC3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B7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2450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69F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控制盒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6DB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FC4A-C24R2C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7DD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1D3038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79F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2451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1E3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电脑控制盒</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280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PLAA-1C</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3C1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4168C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A29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2452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3ED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空压机进水管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ED6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C3287418</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7B2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A6B2F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CC1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2453</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0E1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空压机出水管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8F7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C5361639</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B1D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C3B43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C08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2454</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039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空调总成-电动车</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30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8110010-C5181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B08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04ED410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61F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2455</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1DE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旋变线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22F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99002-01586</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6F1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5EE88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49A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2456</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11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控制面板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63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1104350B474</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149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91AFB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ABF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2457</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CEB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电瓶卡子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DE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Q-18mm*13mm*8mm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211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12758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F4C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2458</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BC9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B4D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C4935821（PTL-AVI136A 101）</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BB2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台</w:t>
            </w:r>
          </w:p>
        </w:tc>
      </w:tr>
      <w:tr w14:paraId="6FCE413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396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2459</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20E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风扇连接法兰</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4DF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C5399948= C5268165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A1B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E8F30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9C1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2460</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D1D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B63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104mm*134mm*9mm</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5F5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5FF7F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0AC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2461</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63E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E6A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3502075-K2700 (35NC3-02075)</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C51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738CB33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79B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2462</w:t>
            </w:r>
          </w:p>
        </w:tc>
        <w:tc>
          <w:tcPr>
            <w:tcW w:w="2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2A0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后制动蹄及摩擦片总成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63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3502090-ZT99E</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C18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05A57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400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2463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83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连杆瓦</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9AB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C4893693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F8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323F1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E6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2464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B09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铆钉</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67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3501B-106 8mm*24mm</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7B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39FFAB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B58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2465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59B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D31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3501.6B1-105-B-JK</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E6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片</w:t>
            </w:r>
          </w:p>
        </w:tc>
      </w:tr>
      <w:tr w14:paraId="658024C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297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2466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898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前制动摩擦片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F64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3501N-105+01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060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片</w:t>
            </w:r>
          </w:p>
        </w:tc>
      </w:tr>
      <w:tr w14:paraId="1C49010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F26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2467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73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四档齿轮总成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E6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1700NB-135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19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480F58E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842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2468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B3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亚大管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91B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YD-10#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916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米</w:t>
            </w:r>
          </w:p>
        </w:tc>
      </w:tr>
      <w:tr w14:paraId="64A1C33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22C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2469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56B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右装饰罩-保险杠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56C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8406060-C1100(玉白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63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529DA19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C26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86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4ED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2833335-KZ900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F0F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3FC39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CAB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3C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D8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ZC-7518E(ZC-32218)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A14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件</w:t>
            </w:r>
          </w:p>
        </w:tc>
      </w:tr>
      <w:tr w14:paraId="3A8AD3B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F7F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A53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AMT换挡选择电控单元总成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B4F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3621110-C5101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4C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F7ECE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944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57D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AMT换档旋钮开关总成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3F6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3621180-C5101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0B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CFB44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7B7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121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AMT选换档电机总成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D9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1702350-KZ900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42E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1CE04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41D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2D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LED工作灯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0B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GZD-5120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8D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A96B83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447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E45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MP3收放机总成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00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3775510-C0101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958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1D493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546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DC1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11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2902131-KQ8H0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F0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6B25FBC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E89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BB6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C11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2902131-KW300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18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7376D32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93C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2479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311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U形螺栓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CD2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2902132-KQ8H0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E3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条</w:t>
            </w:r>
          </w:p>
        </w:tc>
      </w:tr>
      <w:tr w14:paraId="3DA0497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ED3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2480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99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D57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2403065-ZG01H</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AEA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56BB2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EFB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2481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609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半轴齿轮-轮间差速器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FD7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2402335-ZM01A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917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1B46F3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752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2482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9C9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保护阀总成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B0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3515010-C12031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EEB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515C0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A83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2483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CDA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保护阀总成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2CE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3515010-K50N0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A30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A5A33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477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2484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8A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保护架-电机传感器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067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1702366-KZ900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20C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AC862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2DE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2485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01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保险杠本体-非金属(玉白)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EB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8406616-C5100#8A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AF6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EEAC5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242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2486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8B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保险杠转向灯</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337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3800-300051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16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AED4E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6C4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2487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0FB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变速杆护罩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D0F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5102045-C5101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1A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BB530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ADD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2488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4A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标徽总成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416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5000515-C3100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DAE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B49859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D55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2489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61E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拨叉总成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D42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2411020-ZM01AD</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0E0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1C9F8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642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2490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3AA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步进电机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76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8103036-C5100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11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7901D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168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2491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571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差动阀总成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EA2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3527020-90000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0FA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E18AF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755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2492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591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差动阀总成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A4B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3527020-SH001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56C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98D3A9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C7B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2493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79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差动阀总成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2D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3527Z27-010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E44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8B317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DAF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2494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5D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车架ABS线束总成-主车</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D7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3724560-KT3A0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4A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3B88E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4C3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2495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2E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车架ABS线束总成-主车</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1F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3724560-KZ901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35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43B6B1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0AE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2496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3F8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车架线束总成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3A2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3724580-KT3A1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167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8C862B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8BA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2497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17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D6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3101N2A-011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5D7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A96B6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0FC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2498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EB1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车身ABS线束总成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0E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3724260-C5103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731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69091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A8E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2499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9AD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车身主线束总成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104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3724010-C1B1E</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758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5053C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FBF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F12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车身主线束总成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523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3724010-C5163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364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5F955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B03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5D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撑杆总成-前面罩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DCB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5301625-C5101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A52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C7B4B4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1E4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857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乘客座椅滑轨总成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674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6904100-C5101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01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2C30A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3CE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BE6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乘客座椅靠背总成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876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6905010-C5101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1A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2F335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3F9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78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乘客座椅悬架总成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61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6912010-C5101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08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E82F8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8D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FB2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乘客座椅总成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0AD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6900010-C5101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CD3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5D3EE2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540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635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乘客座椅坐垫总成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B9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6903010-C5101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D5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10B13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3C3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F53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齿轮泵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D2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 xml:space="preserve">CBW-F310-CFH </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704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5EB2A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BB5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12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齿轮泵皮带轮(黒漆)</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79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CLBPDL-5120φ146*28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29E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074BA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8C6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2509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F27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齿圈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D3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3501076-K57Y0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9B9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92076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EA0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71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出气联通管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8B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3509116-KZ901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AE6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78D79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264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919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出气联通管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AF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3509116-KZ902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B3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44C0AE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4D2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ABD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出气联通管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DDE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3509116-KZ903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AF0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908A0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B1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69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出气联通管-空滤到空压机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BC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3509116-KZ900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F4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7ACB6D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BD5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961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出水钢管总成-散热器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C24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1312145-KT1A0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3A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9C27C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EF9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427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出水胶管-电动机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7AA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1312124-KZ9S0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96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CEDF55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F7D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325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传动轴带滑动叉总成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A9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2201010-C12031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21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F858A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AD1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781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传动轴带滑动叉总成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A3C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2201010-KZ901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953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5860C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D59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A0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传感器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FE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3550360-6S</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06D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58EFB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63C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975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单片带夹箍总成-第八片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5F6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2913040-KR8J1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6B5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C05BE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9F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2520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D83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单片带夹箍总成-第七片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792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2912040-KS1A0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C0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6475A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322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2521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525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单片带夹箍总成-第四片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7E0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2912030-KS1A0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862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DE3C0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1CD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2522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34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单片带夹箍总成-第五片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37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2913030-KR8J1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F28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7994C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1CA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2523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D01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单片带夹箍总成-第五片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E52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2914030-KG2V0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88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24236A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DB3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2524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745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单腔贮气筒总成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34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3513310-95250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FE3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5957A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7BC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2525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A67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单向压力顺序阀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2B3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SXF-5120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D7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CAEC6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523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2526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9DA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弹簧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50B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TH-55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FB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76FC1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B32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2527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11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弹簧减振器总成-右后悬置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480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5001150-C5100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EDC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3E525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126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2528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B9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弹簧减振器总成-右后悬置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8C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5001150-KF4J0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644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BA1886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9E0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2529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827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弹簧减振器总成-左后悬置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EFE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5001170-C5100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59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A287D0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B7D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2530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381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弹簧减振器总成-左前悬</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443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5001085-C5101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73B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845D7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18F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2531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A86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地板上线束总成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B1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3724060-C1B03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EE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AE3C65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1B8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2532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A86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地板上线束总成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1A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3724060-C5109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CE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E97BE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D19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2533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17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灯光旋钮开关总成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14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3750025-C3300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C5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55307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2BF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2534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104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底盘配电盒总成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FFA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3771110-KZ901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DE5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84D139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260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2535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E9B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第八片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536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2912045-KL1E0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0CE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528AD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5B6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2536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048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第八片带夹箍总成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25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2913040-KD800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8CA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96482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4C1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2537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421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第二空气管总成-空压机至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CA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3506204-KZ9D0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C39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51847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BF0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2538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24F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第二片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55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2912023-KD400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4D0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A4772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29F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2539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43B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第六片带夹箍总成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8BE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2912040-KD400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46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FB546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B2D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2540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E41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第七片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758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2912043-KD400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187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F897A5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164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2541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6C3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第三空气管总成-空压机至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C2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3506206-KZ901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D82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6A50C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7D0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2542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9B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第三空气管总成-空压机至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362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3506206-TZ1B0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2BB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D3485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AB9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2543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421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第三片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0A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2912025-KD400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515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B3B8E9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C15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2544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6BB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第四空气管总成-空压机至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EDD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3506208-KZ9S0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6C4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EB05D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A4A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2545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2A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第四空气管总成-空压机至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419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3506208-TZ1B0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85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291498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B42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2546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C84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第四空气管总成-空压机至干燥器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40C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3506208-KM700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5E8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F4AA4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DC0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2547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ADB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第四片带夹箍总成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EC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2912030-KD400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D31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ED4FDA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61F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2548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99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第五空气管总成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7FC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3506210-KZ9D0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E96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88351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473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2549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EEB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第五片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959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2912033-KD400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28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0709C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90B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2550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508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第五片带夹箍总成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57E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2913030-KD800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9FE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592F4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031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2551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8CE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第一回油钢管总成-转向机至油罐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4AF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3405042-KZ9L0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C24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DFA32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7B5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2552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7C9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第一回油钢管总成-转向机至油罐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CE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3405042-TZ1A0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572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67513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226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2553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A53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第一空气管总成-空压机至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1B1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3506202-KZ9D0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429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5F2BD6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319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2554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57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第一空气管总成-空压机至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14E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3506202-TZ1B0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350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B0E00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7EC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2555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E3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第一片带衬套总成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12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2912020-KD400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82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88A2C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00E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2556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535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第一片带衬套总成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BA3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2912020-KS1A0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639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A4D7E4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934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2557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64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第一片带衬套总成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1A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2913020-KD800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FED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58CEF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13A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2558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99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第一片带衬套总成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E66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2913020-KR8J1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F40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D1EB4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8EC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2559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B7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点火锁和门锁锁芯附钥匙合件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73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6105915-C3107</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4D6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2D8F37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B53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2560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711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点火锁总成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A30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3704010-C3300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B6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13D94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16F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2561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30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点火锁总成带钥匙合件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85F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3704010-C3300-HJ</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693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C0D35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328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2562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1EA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18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3754010-109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01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B5BF1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84E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2563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90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C18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4V130E06B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2ED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8959D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0D0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2564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5A8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54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DCF-5120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212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3BEAED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7F4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2565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709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D98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G-506643117</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228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4DD52E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619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2566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131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电磁阀线圈(1211)</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C98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DCFXQ-5120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434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1FB9D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19C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2567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B5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电动窗开关总成-乘客侧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535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3750740-C5103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6F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4C1D0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C9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2568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2E2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电动转向油泵总成-双源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78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3406110-KT3A0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86F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E2349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3A2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2569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002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电动转向油泵总成—双源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BA7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3406110-KZ9D0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500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A93CFA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7DD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2570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C4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电机机头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B9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3509412-KZ900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26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38732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233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2571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45C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电机总成-空压机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A4B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3509410-KZ900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94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72BE9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59B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2572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092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电缆接头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AD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2103274-KZ900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DD0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87C9D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714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2573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2E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电气防护盒总成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0F3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3791010-KZ9S0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8A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CF02D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758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2574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C1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垫板－副钢板弹簧总成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9DC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2902109-KS110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AC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27879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BF4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2575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E7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吊耳带衬套总成-前悬架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9F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2901285-T38H0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971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310A0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AA9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2576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17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调整臂总成-后右(保外用)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A1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ZP3551025T37E0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DD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377F8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AE8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2577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B63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调整臂总成-后左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06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3551020-SH001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C08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4355D8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4C5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2578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D6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调整臂总成-后左(保外用)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ACF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ZP3551020T37E0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411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5A032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0D5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2579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280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东风标牌</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22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5000611-C5100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C76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F2D17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6CF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2580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B2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二极管-反向阻断</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60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2106020-KZ901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DC4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7CCA8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BA0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2581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B2D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方向盘及开关工艺合件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CA8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5104910-C5103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150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F4F068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2AE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2582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6C5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飞轮壳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34D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C5264339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8F0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9134C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9A9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2583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FF2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扶手总成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5F6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DL957005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DA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E1C67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212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2584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A73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副钢板弹簧-第二片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4AB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2914023-KG2V0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57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07A12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80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2585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D77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副钢板弹簧-第七片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A8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2914035-KG2V0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B5C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19EBB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E89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2586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BB5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副钢板弹簧-第三片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731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2914025-KG2V0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DB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CB8A7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465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2587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39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副钢板弹簧-第四片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3F4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2914027-KG2V0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17A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E4038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C1F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2588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0CA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副钢板弹簧-第一片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896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2914021-KG2V0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684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23692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7CC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2589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73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钢圈总成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0E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3101B-011   7.00T-20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AA4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A2ECF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5B1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2590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4DA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高温软管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137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3506710-90140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966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5C9F8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8AF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2591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EB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高温软管总成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583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3506710-90065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F9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3695B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098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2592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5B8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高压热油管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57C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ZGYRYG-15M</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516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5C292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986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2593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689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鼓风机电机-带叶轮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5F5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8103030-C5100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4B0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0C776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2D0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2594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AF0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固定端支架-后悬架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937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29N-02249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394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68376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CDB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2595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D0D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固定啮合套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221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2411024-ZM01AD</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F7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C466F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1BB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2596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095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刮臂刮刷总成-乘客侧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F92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5205012-C1101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E0EA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53831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E22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2597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58C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刮臂刮刷总成-司机侧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F17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5205011-C1101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C9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A6BB2F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921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2598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3B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刮水电机总成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68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3741010-C5100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FB4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2B8F0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D97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2599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F82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刮水器总成-带电机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53B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5205010-C1100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E6B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8ECFA1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A4E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2600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6C5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管接头组工艺合件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E87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3525910-KR101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F92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E06CE6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3C6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2601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F73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滚轮总成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EC8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26501271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39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BF730A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99A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2602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534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E10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3413052-KC400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C82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E331E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151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2603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174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横拉杆接头总成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223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3303J-059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3C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C553EA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D66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2604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D7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横拉杆接头总成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AEB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3303J-060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8E9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5C0D5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0E8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2605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515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横拉杆接头总成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635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3303N-060.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46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DECF01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86C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2606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B66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横拉杆接头总成（左）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32A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3303N-059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56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CE141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292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2607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C25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后窗玻璃01</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4CC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5603019-C0100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16D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93C91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555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2608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A64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后窗玻璃密封条总成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175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5603015-C0101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E0E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A236B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593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2609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04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后顶盖内饰板总成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3C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5702030-C1100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75F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FE147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B0D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2610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40E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后顶盖内饰板总成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A3F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5702030-C5100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395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5F12A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356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2611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98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后分泵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D8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BYD-HFB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83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8808CC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C05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2612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8A2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后钢板弹簧-第二片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9E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2913023-KD800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54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8205C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4D0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2613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0F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后钢板弹簧-第二片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2D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2913023-KR8J1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28C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EBD21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445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2614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993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后钢板弹簧-第九片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91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2913043-KD800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F76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D2EC4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849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2615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38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后钢板弹簧-第九片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B0C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2913043-KR8J1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290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5851B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EAA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2616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505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后钢板弹簧-第六片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FB4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2913033-KD800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647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CD4E2D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30D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2617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A1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后钢板弹簧-第六片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606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2913033-KR8J1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9A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BC840C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F3E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2618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94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后钢板弹簧-第七片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72C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2913035-KD800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843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5F38C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AB7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2619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66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后钢板弹簧-第七片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0BA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2913035-KR8J1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3F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E8191E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127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2620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9B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后钢板弹簧-第三片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CAC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2913025-KD800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3AA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77E46D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7C2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2621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CC7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后钢板弹簧-第三片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E57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2913025-KR8J1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DFE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5BAC0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F9A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2622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D44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后钢板弹簧-第十片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2F2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2913045-KR8J1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1E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036F7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2CC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2623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19E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后钢板弹簧-第四片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B18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2913027-KD800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4B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205CB9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718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2624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751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后钢板弹簧-第四片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293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2913027-KR8J1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1E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52C2A8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0B7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2625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FA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F31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2913010-KR8J1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AA8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5B4F75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809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2626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ADF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EBD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2913N74-010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DBA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D776B0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34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2627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78A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后连接板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8F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28N2-01174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58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F8C967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1A2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2628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4E5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2D3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3104015-K2501A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B2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C5C3DA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40F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2629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14A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72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3104015-KZ902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E8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82025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609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2630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12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后轮毂及制动鼓总成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B56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3502065-ZG02A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DBA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E4CF75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12E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2631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A95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后门牌照板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5F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JB-HMPZB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AD7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A0E61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913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2632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ADD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后刹车修理包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A57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460-HSCXLB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5A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64F19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6FB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2633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141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后上制动蹄总成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B48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3502085-ZG01V</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14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8BBD2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575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2634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AC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后视镜支杆及支座安装总成-右侧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E53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8201102-C5100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80A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DCEBF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4B3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2635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5B5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后悬置右支架工艺合件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E80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5001940-C1114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B0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7BD12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5A4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2636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EA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后悬置右支架工艺合件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043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5001940-C5102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44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96D9D4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443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2637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A5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后悬置左支架工艺合件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F9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5001930-C1114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9F3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5101A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79B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2638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3E2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后油封座圈</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AB9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3104075-K2500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CE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A026F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77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2639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0B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后右弹簧制动气室</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BFE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3530ZB1-002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B47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C84D1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2DF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2640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91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后右调整臂</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6B8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3502210-1H</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8D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9DD86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358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2641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84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后右凸轮轴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2F8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3503042-ZG01S</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E8F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D123A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483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2642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8A2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后右制动器带磨损指示器总成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0D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3502017-ZT99E</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3D0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E680C7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278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2643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C3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后右制动器总成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349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3502015-NQ9GX</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AD2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2D8B9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373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2644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EE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35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24417103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CE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90B96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20E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2645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DD5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4A3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3502075-K2700(35NC3-02075)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9B9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23746A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6BC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2646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16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5C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3502075-KD8Z0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C0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CF878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F7A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2647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65D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后制动摩擦片-备件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89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E3502ZB6-105A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E1F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3060D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00A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2648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3D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后制动蹄及摩擦片总成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402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3502090-ZK99AB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37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4F00F4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F2E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2649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BD3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D4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3502185-085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344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93CFF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7C9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52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后左凸轮轴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151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3503041-ZG01S</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E89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096CE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DF2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537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后左制动器带磨损指示器总成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D1D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3502016-ZC10C</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656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BAA901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415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E02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滑轨总成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FF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DL1S1114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FC0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95C020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652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A9A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加强圈－后桥壳体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FA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2401N-021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D42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28882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5FB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CE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加速踏板总成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47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1108010-C5102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E5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52C27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B63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16B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减压器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E2A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066103L</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A3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FDA20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C50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84C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减振器上支架-前悬架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A91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2901267-KS2A0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167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7BD5B2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D75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2A2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进气弯管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FBB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11160047-01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92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E0C89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ED0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101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进油软管总成-油泵至转向机</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B5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3405030-KT1A0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189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B8B911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B83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2659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CA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开关线束总成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0B6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3724130-C510L</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F1B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E21723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AFD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2660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A84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空调\DCDC\电除霜熔断器32A</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39B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32003-00104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A8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6EB2C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6BF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2661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A15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空滤</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29D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AF2645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B7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B6CCD9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EB7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2662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805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空气压力表传感器总成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8AF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3682610-KZ901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500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F7344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792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2663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9AD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空气压力表传感器总成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47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3682610-T38A0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5D0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D3D60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CE3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2664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A2E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空气压力表传感器总成-空压机用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1E6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3682610-KZ902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E5F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2F7521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73D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2665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22D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空气压缩机支架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B5E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3509106-KZ900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CE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28D222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501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2666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30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中控门锁控制器系统工艺合件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04C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3660910-C4300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9C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4B57CE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38A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2667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59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手控制动阀总成-主车</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591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3517010-92000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13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BD0F3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5C3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2668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917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喇叭</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18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CA-LB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FE0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200BF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DB4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2669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C4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冷却接头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27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2103117-KZ900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E2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94A1F2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6D5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944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冷却液温度传感器总成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03F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3611014-KZ900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A2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10F96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77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2BE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冷却液温度传感器总成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E1F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3611014-TZ1A0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FB5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4BF1D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C01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1A2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门框密封条总成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83A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6107015-C1100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72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A664D3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AA5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BB6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灭火器总成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263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3910012-C0100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A2C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28B25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D9B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B2A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内圈单挡边圆柱滚子轴承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C31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2402710-ZM01A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BAD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B3991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B6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98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内圈-后轮毂内轴承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EC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3104022-K2500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29F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9DA039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3D3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5D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内圈总成-后轮毂外轴承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1D8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3104032-K2500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418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A9064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954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47A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内轴承总成-后轮毂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40D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3104020-K2500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783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0DFF5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296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EDC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尼龙管束总成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74F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3506110-KT3A0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496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30618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A6F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2679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82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尼龙管束总成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29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3506110-KZ9D1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C23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7FF3AF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B85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2680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D8A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尼龙管束总成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99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3506120-KZ9D0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3E4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B9943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5BF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2681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057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尿素供液软管总成-尿素罐至计量泵</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B5E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1205802-KW200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B8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79009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7BE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2682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AAB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暖风水箱</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947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8102280-02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B7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B1A54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903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2683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423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排气管套</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40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14100012-00RTC355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04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4F5B5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E8A9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2684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73E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膨胀阀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D4D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8106010-C5100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AD0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D7479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FA8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2685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10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皮带</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C1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13*990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CA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39DA00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351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2686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B40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气阀与气管连接总成（带消音阀）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80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DL1S7017</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33D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A34CF0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0D7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2687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9F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气囊减震器及滑轨总成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DCB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DL1S1182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3CE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34152F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7EA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2688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ED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气囊总成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567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DL897704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50A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CF5AF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85C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2689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3FF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前风窗玻璃总成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69B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5206019-C1102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FCA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B41AA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060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2690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530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前风窗密封条总成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A52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5206015-C5100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225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B240C7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02D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2691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F3C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前钢板弹簧-第八片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F5D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2912043-KS1A0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D28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9AC2A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F9E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2692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24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前钢板弹簧-第二片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FCE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2912023-KS1A0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2029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1309B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B8D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2693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2D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前钢板弹簧-第六片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9E3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2912035-KS1A0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D98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0C9E4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809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2694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8BA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前钢板弹簧-第三片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BE3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2912025-KS1A0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005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8D3D4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103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2695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AB8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前钢板弹簧-第五片</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54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2912033-KS1A0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0A4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A580F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3C8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2696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CFC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18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2912010-KM800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AB1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75367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1DC3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2697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61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前钢板弹簧总成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0D9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2912010-KS1A0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D96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DE95C9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87D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2698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50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前连接板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878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28N2-01173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0DF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259F2D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31F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2699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750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前轮毂</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32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3103015-K59Q0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F2B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5FC57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5E0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D74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前轮壳外轴承总成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ED0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31N-03030 / 30311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2EC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521AE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BE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0A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前轮内轴承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4F2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31N-03020 / 30313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12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F09C37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E64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2E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前面罩总成(碧玉黑)</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A86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5301515-C1100#1B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994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4158C6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31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CA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前面罩总成-玻璃钢(玉白)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254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5301515-C5103#8A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5A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97942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7CB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3A1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前面罩总成-底漆件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F94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5301515-C1100/QD</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BE2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9DC22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B8E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52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前上制动蹄总成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292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3501085-NQ99B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E5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96063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D41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4E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前上制动蹄总成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F8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3501085-NQ99D</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C9D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49F80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970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51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前上制动蹄总成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486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3501085-TL380B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6FB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B46314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BBD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51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前上制动蹄总成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08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3501N12-085-B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EF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F92512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E18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2709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156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前摄像头总成-环景影像</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E6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3776120-C5100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B0F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C614F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0C9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81B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前示廓灯合件-右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90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3731920-C5100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463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BAFB1B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E80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385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前围线束总成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F61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3724100-C510F</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F5F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22128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118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F7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前下制动蹄总成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C54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3501185-NQ99B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6AE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50B69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DF3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24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前下制动蹄总成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3A9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3501185-NQ99D</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BB9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523131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984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19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前下制动蹄总成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849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3501N12-185-B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6F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8D93F2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F2D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BB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前悬置工艺合件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2D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5001910-C5101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B6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C3329C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81E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5CC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前悬置右上支架工艺合件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286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5001960-C5101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67D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CDE4A1">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6C1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004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前悬置左上支架工艺合件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08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5001950-C5101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2D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A02B9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8CA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644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前右制动器带磨损指示器总成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AB6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3501017-NZ25J</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7D9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5B3743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41D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2719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646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B03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3501125-TL380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0A1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396F6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F39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2720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22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E31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3501015-KW2T0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0D6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920A8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3CE2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2721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CB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751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3501015-NZ25J</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7E9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EE08B3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AFD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2722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147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前右制动蹄及制动底板总成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0FB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3501180-NZ25J</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73C4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CB5C71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8CC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2723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E5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15D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35J-01075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0B9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F377CA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4A03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2724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341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前制动鼓</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134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35S42-01075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45C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A3EF59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60E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2725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4E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前制动蹄</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82F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3501101-TL380B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405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E8B070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183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2726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E06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03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3001011-KS110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9EE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91785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9D9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2727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DB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前左制动鼓及轮毂总成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65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3501065-KS110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E5A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6E0D38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1FB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2728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6134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前左制动器带磨损指示器总成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D7B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3501016-NZ25J</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A1E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F785EA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0FD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2729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D74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前左制动器底板总成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76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3501025-TL380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0465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F1D8A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636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DA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取力器传感器转接线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D6B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342141A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AB1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78383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06EA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1F8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软垫总成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810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3509108-KZ900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1BD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91E46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0AE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DAA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三四档同步器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161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200-3-5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8F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AC4AB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3E1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184F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三通管接头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610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3506062-C4304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78D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6DD5A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AC8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BC9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三通管接头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A3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3506063-H0101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E90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46FE60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98D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480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三通管接头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FE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3506064-KS1A0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1B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20937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85A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32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三通管接头-接橡胶软管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0BF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3506064-T30J0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5B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40F2D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6AE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9A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上装预充板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92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17001-04516</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87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E8831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61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94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摄像头带红外线灯总成-疲劳驾驶预警系统</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93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3776220-C5100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74B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B5506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A5C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2739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714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十字开关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2D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SZKG201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434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22B5A1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A2F7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2740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B12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十字轴-锥齿轮差速器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8C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2402331-ZM01A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B8B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4C6E0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B20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2741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CD4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时钟弹簧总成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83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3774150-C3302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F8A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787CD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5EC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2742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32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输入端油封</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62F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2510060-ZM99A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A93E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E96B8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993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2743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00E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双腔贮气筒总成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C8C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3513510-95251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D13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2C45D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002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2744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03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双腔贮气筒总成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01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3513510-95252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BC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A2615E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105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2745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967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双腔贮气筒总成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23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3513520-92250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5B7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0613C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2642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2746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A13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水泵总成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5A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1307.2D-010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F3E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EDE13B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7C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2747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F1E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水箱</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32A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6506101-7004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918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223AF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6BF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2748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F51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水箱加水接管(镀彩)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6B28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JSRG-5120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15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E8AE2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C90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2749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44A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司机侧后视镜支杆及支座安装总成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E1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8201101-C1102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275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FE835C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E43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2750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88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司机座椅滑轨总成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AFF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6804100-C5100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FEA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29129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38A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2751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48C9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司机座椅靠背总成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8F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6805010-C5101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D934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BFAF4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B23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2752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7D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司机座椅总成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63D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6800010-C0207</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DD6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A571D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52D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2753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CE8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司机座椅总成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EAC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6800010-C5101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6F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D58E9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D68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2754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71C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四回路保护阀</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F75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3515N-001.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89C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DC1592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C10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2755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AEE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踏板支架合件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F01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5301409-C5102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D0E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872D5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6D3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2756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388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铜管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196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TG-8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F7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49ECE7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41C8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2757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850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凸轮轴-后右制动器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C5B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3502042-KD8Z0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9884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F696A3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257B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2758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B9D5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凸轮轴-后左制动器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0AD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3502041-KD8Z0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D5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03B816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D7E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2759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373D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突缘总成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04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2402065-ZM01A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F68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0ED409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103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2760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3C5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外后视镜总成-右侧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131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8201020-C5102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D01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2CF10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3E1B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2761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7AC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洗涤器总成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30D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3747010-C5100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30A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F7BE5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768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2762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1B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下护板-乘客侧仪表板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973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5305145-C1100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0E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D00C3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E8A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2763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55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下卧铺总成-右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88F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7600040-C1104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5F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B5ACE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17D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2764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80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下卧铺总成-左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3D1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7600020-C1100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D67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8459D2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6CE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2765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90AE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限位块垫板－后悬架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43E1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2902209-KM800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F1A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BBC42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B3E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2766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6A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消声器前进气管总成-带保温功能</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07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1203410-KX100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137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4D863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1C31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2767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74EC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行李仓锁(宝山和平)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541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XLCS-5120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D0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747E29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39D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2768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826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行星齿轮-轮间差速器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001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2402345-ZM01A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11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878E5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C88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2769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36E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压缩机总成-电动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EF2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8104010-C5181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762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B7B73C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CC7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2770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4D5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氧气管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EE7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066030L-8*30M*6.0MPA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F7E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148B8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596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2771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2D4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腰托阀总成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0B4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DL1S7016BKZ</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FA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E3A77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9169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2772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4EF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摇臂室罩垫</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4CA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C4899231.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645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70D24F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BB1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2773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359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钥匙开关</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F65A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LB6K-31T6G</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44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3D0EF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EF2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2774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317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液压油管（铁）</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B3C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YYYG 01541101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781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4C7C1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2F4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2775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572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一二档同步器总成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ABC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1700NB1-120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FA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C677B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17F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2776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1E3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E86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1700NB3-031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2BF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23BB3A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B94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2777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56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一轴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82BD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1701061-850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646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42F548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831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2778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9D7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仪表板本体-司机侧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35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5305020-C1101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2CA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83C90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9C0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2779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5DC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仪表板下护板工艺合件--乘客侧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283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5305945-C5100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13F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91C09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3B8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2780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BB8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仪表菜单键</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AD5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3750681-C3300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E6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958779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601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2781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DF2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仪表面罩合件-乘客侧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1AF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5305960-C5100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F56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955B8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062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2782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1CE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油泵系统合件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CF8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5005016-C5101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F8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9E1AFE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4C3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2783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0C5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油门操纵拉索总成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81F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1108410-138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47B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A86A98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59C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2784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463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油气分离器总成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3F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1014150-01B2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08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15A0E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180A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2785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12E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右保险杠线束总成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C58F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3724215-C5101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2A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DD72D0">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B80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2786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0D9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右侧保险杠焊接总成(工程黄)</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844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8406945-C1100#4K</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087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E98E6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A6C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2787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219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右侧保险杠焊接总成(深黑金属漆)</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DC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8406945-C1100#82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117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C22CD6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9A55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2788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E2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右侧保险杠焊接总成-已油漆(玉白)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18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8406945-C1100#8A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DE9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E60FA6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EF9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2789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50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右侧保险杠总成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A94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8406020-C1101(玉白</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AB2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5B1F2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37D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2790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05A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右车门护板总成-带密封条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B05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6102016-C3100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A9EC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C39F8A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5E3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2791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ED7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右车门内护板总成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DE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61T300-02020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501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792F7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5F7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2792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58C0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右车门线束总成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9BA3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3724055-C5114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A9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5B866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F453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2793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E5B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右地板下线束总成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81F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3724075-C5100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F25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5B760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03B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2794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8FE0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右翻转支架-前悬置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D6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5001014-C1305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5F81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3B7A6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BC52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2795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673F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右后侧围护板总成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C3A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5402020-C1108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C3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B83654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358C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2796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2575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右后侧围护板总成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E48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5402020-C5101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F0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F64DA3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157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2797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08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右后侧围护板总成-带内通风面板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521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5402018-C5101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E2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A0B9A8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43A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2798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89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右护网-前面罩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DC1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5301552-C4300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883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5E52C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2F0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2799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4FE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右轮罩总成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4906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8403410-C5101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45C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84BCD3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9A1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D96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右门外开手柄总成带钥匙合件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9BF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6105121-C3100-HJ</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8CB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69A787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DAA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313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右前围外侧板总成(丽雅紫)</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A2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5301660-C5100#7U</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DAB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4610F6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D1E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1C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右前围外侧板总成(星空蓝)</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5C6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5301660-C5100#FT</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1D4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BC14E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90E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0D4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右前围外侧板总成(玉白)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D31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5301660-C5100#8A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E6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3F748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A5E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573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右上侧板总成-防水罩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D49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2110016-KT3A0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3FA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4F656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62B9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43E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右上脚踏板护罩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99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8405226-C4100#8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C47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275432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E2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A4A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右上连接板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FD7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2801176-KZ9S0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D69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8CF308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DAE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1BF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右上轮罩(碧玉黑)</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21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8403432-C1101#1B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8D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D1F8B1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56A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921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右托架-电动机前悬置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AA7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1001018-KZ900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3B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512349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861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9EB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右外加强板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9FF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2801046-KZ901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AAB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8EC435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AD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916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右下连接板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FF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2801178-KD400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9A4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A80E2E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59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49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右下连接板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AD3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2801178-KZ9S0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58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02E735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D2E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7D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右液压锁栓总成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415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5002175-C5100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F6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5B3601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AC40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96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右仪表面罩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79C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5305045-C1101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F40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41247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ACF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D32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右仪表面罩合件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3C3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5305960-C1100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E1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F44103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04B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5496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右仪表面罩合件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D3E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5305960-C1101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E7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9B865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E66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73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右支架带衬套总成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1E9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3503030-ZG01S</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05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C234F4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E7A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301B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右中控门锁锁体及中控器合件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5050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6105925-C3100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D83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7A969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57F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2FF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右转向节总成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222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30N-01016</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694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C8B9C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0F0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2819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B0B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圆锥滚子轴承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877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2402720-ZM01A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F4D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51FA1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D29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82F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圆锥滚子轴承总成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17E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2402750-ZM01A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DB4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42F953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37C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C0C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杂物盒总成-乘客侧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88C1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5103030-C5100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2CD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BB2D06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CA1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3AD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罩盖总成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ACF5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2110025-KT3A0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122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AFCF21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184E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3DC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罩盖总成-前下视镜支座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61A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8219128-C3100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F45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EC53A9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046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BB1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遮阳罩总成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FC66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812W63701-0001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B56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4F885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58F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D4B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支撑杆总成-前面罩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81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5301575-C5100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11D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9D2EF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E95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086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支杆总成-驾驶员侧外后视镜</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61A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8201125-C1102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C5CB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CA1BE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FC8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FE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693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2833113-KZ900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1B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EF329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E43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FFD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D86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2833340-KZ900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C93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D7DDE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4CA3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2829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F31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81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2833525-KZ9A0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78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92999C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815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CB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支架总成-保险杠</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208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8406105-C1100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41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9127D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FD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61B2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支架总成-后右弹簧制动气室</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D826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3502030-NC100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FDF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7887B3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379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B3FD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直拉杆总成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C9B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3412110-KSCC0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53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99C6E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BA2A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D6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直拉杆总成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0E89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3412110-KZ900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6DB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7212F7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01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882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直拉杆总成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08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3412110-T13B0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6E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D5002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6A8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A35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直拉杆总成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07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3412110-T13L0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1B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60A8F4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492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054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A16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3502025-ZT01B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AE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7DDBCD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88E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09B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制动底板总成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898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3502025-ZT99E</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A3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1EFAF1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1F4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E74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FDB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3514010-90000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7540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10B12E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CEC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2839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0BB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8297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3514010-92101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B0C1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87662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2597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2840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E90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制动阀总成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40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3514N2-010.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5BA4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856379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6700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2841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C8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制动踏板工艺合件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56F1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3504001-C0101GY12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443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50DA5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051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2842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83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制动踏板工艺合件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8CEC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3504910-C1BGY03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2B2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DBF700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58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2843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6E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制动踏板合件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1F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3504910-C1B00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A6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29F37F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A9CC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2844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D85E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制动踏板总成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5C31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3504020-C5100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95FD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42458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3C0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2845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03A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中间保险杠焊接总成(深黑金属漆)</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2ED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8406935-C1100#82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FE9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C8EDB8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263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2846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D64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中间支承总成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A20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2202Z66D-080-B</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172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F62BE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7F2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2847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138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中间轴</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7B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1701240-850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30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66A1FF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EF2C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2848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203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中间轴后轴承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19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NUP2211EN/C3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FDC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9E63D3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90B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2849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B970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中间轴三挡齿轮</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EAE3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1700NB1-051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EE5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E7C7A8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6E3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2850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EB1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中控门锁遥控器总成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17F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3660120-C3300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D330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6AF8A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549B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2851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90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进水钢管总成-电机控制器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46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1312140-KZ900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8EF2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20C5C4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281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2852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3B8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278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ZC-192309.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E63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E4D6C7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D9B8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2853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CA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轴承座</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CA6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2402036-ZM01A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C95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3876BB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6B9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2854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17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主驱熔断器300A</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79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32003-00082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AAE2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37B81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B9C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2855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0F7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主销修理包</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0934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30Z01-ZXXLB-DLS</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DD5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5ED777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D88A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2856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F0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助力器总成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32D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1608N29-001.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69BA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3AC5D8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D9D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2857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D0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贮气筒框架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CB10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3513110-KZ902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83C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B7BE9E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13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2858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7D5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贮气筒总成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7CC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3513010-H0100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3D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D42E8D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9AFD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2859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B2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专用前面罩总成(东风蓝)</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912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ZPA53515C11000#6A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2D3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AF544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AC4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2860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86C4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专用前面罩总成(敦煌红)</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EBF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ZPA53515C11000#3K</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63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43AEFB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FDF6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2861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8A6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专用前面罩总成(玉白)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96C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ZPA53515C11000#8A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8525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09806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B87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2862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B92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专用前面罩总成(珠光钼红)</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6D6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ZPA53515C11000#31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3A47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94510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111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2863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144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专用右前雾灯及辅助远光灯总成(保外用)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C31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ZP3732120C5100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1519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30FA34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5F3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2864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B73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专用右前雾灯总成(保外用)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4F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ZPA3732030C110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ED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EE1F7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6A1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2865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D6E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专用左前雾灯总成(保外用)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5C3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ZPA3732020C110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B2B0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79F7F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A82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2866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015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专用左前组合灯总成(保外用)</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52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ZPA37010C11010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7BD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77B2DD5">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ADCC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2867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B5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转速传感器总成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8A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3834N-010(C3967252)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F5EF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4928D8D">
        <w:tblPrEx>
          <w:tblCellMar>
            <w:top w:w="0" w:type="dxa"/>
            <w:left w:w="108" w:type="dxa"/>
            <w:bottom w:w="0" w:type="dxa"/>
            <w:right w:w="108" w:type="dxa"/>
          </w:tblCellMar>
        </w:tblPrEx>
        <w:trPr>
          <w:trHeight w:val="3386"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A00D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2868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4E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转向传动装置带调整器总成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79D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3404010-C1107</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82F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46959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D3BE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2869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0EDE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转向传动装置带调整器总成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ABF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3404010-C5104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A53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03DCB3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538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2870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57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转向器带垂臂及支架合件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09F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3401005-KS110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3FA8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06DF03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967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2871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A84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转向语音报警器总成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42E5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3819210-TK402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2A05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8FB297">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43F5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2872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E1D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转向柱管柱总成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DD8B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3404030-C5109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FC6F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471F9E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316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2873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A0A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装饰板总成-乘客侧出风口</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26D2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5305185-C5100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24D0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ED83F9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D167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2874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4B81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装饰板总成-中仪表面罩，B</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810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5305979-C5100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5EC5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B93043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D2F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2875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3DD3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自动调整臂总成-后左</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B57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3551020-T37E3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157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FC37B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534D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2876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87F1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组合仪表面罩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23B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5305098-C5100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34B4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C9DA501">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3303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2877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C9C2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组合仪表面罩总成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00BB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5305090-C5100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D58A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65456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FD7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2878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0F5A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组合仪表总成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45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3801040-C5104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2BC7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B8DFE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432E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2879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24B8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组合仪表总成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FC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3801050-C110M</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C14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66F843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3A6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2880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7D1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左保险杠线束总成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CA26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3724210-C5101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CB7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FCD64A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02DD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2881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B4E3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5A9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5403009-C5100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5C2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8EB6A0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BC5F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2882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595E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左侧窗总成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9EB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5403010-C5100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CEB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AF7EEC">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52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2883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B4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左车门护板总成-带密封条</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B5D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6102015-C3100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0CFC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2DDBA8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5131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2884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C8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左车门内护板总成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AAF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61T300-02019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3B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4D2C11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8CD9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2885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3F4D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左车门线束总成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3E3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3724050-C5114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781F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68114EB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77F8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2886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5348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左窗帘导轨合件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D76B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8205920-C5100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F0E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1B8A4B9F">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6AC7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2887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2F1C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左地板下线束总成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126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3724070-C1100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F96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036B15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3C18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2888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CB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左地板下线束总成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52CA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3724070-C5100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F06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67C00A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DB05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2889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F43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左后挡泥板总成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6F5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8403059-C5162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3832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38A978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2066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2890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D2B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左护网-前面罩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199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5301551-C4300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8B4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34E4CB6">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4840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2891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9631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左连接板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812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2801143-KC400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DBE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387CBDEA">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1B34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2892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06A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左螺纹连接叉(镀彩)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805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ZLJC-5120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7F7D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59EEC28">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E91A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2893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7614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左门外开手柄总成带钥匙合件</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D86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6105021-C3100-HJ</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90F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DB233D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69C9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2894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303F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左前拉手</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AE7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8211039-C5101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FCFC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1C40B5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BD4A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2895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A468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左前雾灯及辅助远光灯总成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F7B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3732110-C5100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F9E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227949BE">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917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2896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DD2F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左前支柱护板总成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3C2F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5402009-C3101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B917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CF393D4">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ED5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2897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3C9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左上侧板总成-防水罩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C24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2110015-KT3A0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EB0D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5FD54E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B16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2898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6170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左上脚踏板护罩</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D501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8405225-C4100#8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73EB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05DBC0D">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459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2899</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12D8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左上脚踏板护罩总成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CE5F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8405223-C5100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197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56F20AE2">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4260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2900</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86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左上轮罩(工程黄)</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37A2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8403431-C1101#4A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04C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2CC7E5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854D9">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2901</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CD04">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左上内挡泥板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4F78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8403321-C5101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8F786">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072857B">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86F7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2902</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9AD5C">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左托架-电动机前悬置</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C569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1001017-KZ901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091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5C790D9">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76AE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2903</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8BC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左外加强板</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C88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2801045-KZ901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D94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FD52350">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CDD6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2904</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77D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左转向节总成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7A990">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30J－01015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0ED8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77FEDDB3">
        <w:tblPrEx>
          <w:tblCellMar>
            <w:top w:w="0" w:type="dxa"/>
            <w:left w:w="108" w:type="dxa"/>
            <w:bottom w:w="0" w:type="dxa"/>
            <w:right w:w="108" w:type="dxa"/>
          </w:tblCellMar>
        </w:tblPrEx>
        <w:trPr>
          <w:trHeight w:val="4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8BB02">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2905</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B1ACF">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左装饰条总成-标徽</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0644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5000519-C5100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47D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1E465C7">
        <w:tblPrEx>
          <w:tblCellMar>
            <w:top w:w="0" w:type="dxa"/>
            <w:left w:w="108" w:type="dxa"/>
            <w:bottom w:w="0" w:type="dxa"/>
            <w:right w:w="108" w:type="dxa"/>
          </w:tblCellMar>
        </w:tblPrEx>
        <w:trPr>
          <w:trHeight w:val="54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C04C8">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2906</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01DBD">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发动机总成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18E2A">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1000010-E7202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7A51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499DDB23">
        <w:tblPrEx>
          <w:tblCellMar>
            <w:top w:w="0" w:type="dxa"/>
            <w:left w:w="108" w:type="dxa"/>
            <w:bottom w:w="0" w:type="dxa"/>
            <w:right w:w="108" w:type="dxa"/>
          </w:tblCellMar>
        </w:tblPrEx>
        <w:trPr>
          <w:trHeight w:val="54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14C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2907</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64F7B">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后桥壳总成</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3C6C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2401010-KC102A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D7067">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r w14:paraId="03EF1EB9">
        <w:tblPrEx>
          <w:tblCellMar>
            <w:top w:w="0" w:type="dxa"/>
            <w:left w:w="108" w:type="dxa"/>
            <w:bottom w:w="0" w:type="dxa"/>
            <w:right w:w="108" w:type="dxa"/>
          </w:tblCellMar>
        </w:tblPrEx>
        <w:trPr>
          <w:trHeight w:val="54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C9EA3">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2908</w:t>
            </w:r>
          </w:p>
        </w:tc>
        <w:tc>
          <w:tcPr>
            <w:tcW w:w="2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B3A5">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驾驶室空壳(玉白)</w:t>
            </w:r>
          </w:p>
        </w:tc>
        <w:tc>
          <w:tcPr>
            <w:tcW w:w="18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B861">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50M14-C11GY35#8A</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293E">
            <w:pPr>
              <w:widowControl/>
              <w:jc w:val="center"/>
              <w:textAlignment w:val="center"/>
              <w:rPr>
                <w:rFonts w:ascii="宋体" w:hAnsi="宋体" w:cs="宋体"/>
                <w:sz w:val="22"/>
                <w:szCs w:val="22"/>
                <w:highlight w:val="none"/>
              </w:rPr>
            </w:pPr>
            <w:r>
              <w:rPr>
                <w:rFonts w:hint="eastAsia" w:ascii="宋体" w:hAnsi="宋体" w:cs="宋体"/>
                <w:kern w:val="0"/>
                <w:sz w:val="22"/>
                <w:szCs w:val="22"/>
                <w:highlight w:val="none"/>
                <w:lang w:bidi="ar"/>
              </w:rPr>
              <w:t>个</w:t>
            </w:r>
          </w:p>
        </w:tc>
      </w:tr>
    </w:tbl>
    <w:p w14:paraId="6564140E">
      <w:pPr>
        <w:widowControl/>
        <w:ind w:firstLine="480" w:firstLineChars="200"/>
        <w:jc w:val="left"/>
        <w:rPr>
          <w:rFonts w:ascii="宋体" w:hAnsi="宋体" w:cs="宋体"/>
          <w:kern w:val="0"/>
          <w:sz w:val="24"/>
          <w:highlight w:val="none"/>
        </w:rPr>
      </w:pPr>
    </w:p>
    <w:p w14:paraId="7467FEE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3.检验标准 </w:t>
      </w:r>
    </w:p>
    <w:p w14:paraId="54ABC68D">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执行国家相关标准。</w:t>
      </w:r>
    </w:p>
    <w:p w14:paraId="5CED042F">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4.检验方法 </w:t>
      </w:r>
    </w:p>
    <w:p w14:paraId="0BC66DAC">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供货数量由采购人仓管等相关人员核实，质量标准以抽检形式进行检查，应符合国家相关质量标准要求。且所供产品必须与投标产品一致，如所提供产品与投标时产品不一致，甲方有权要求退货并终止供货合同，所涉及一切损失，均由乙方承担。 </w:t>
      </w:r>
    </w:p>
    <w:p w14:paraId="566A16DB">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5.相关费用 </w:t>
      </w:r>
    </w:p>
    <w:p w14:paraId="3EFBB251">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 xml:space="preserve">将产品送至采购方指定地点的运费，包含人力费用、交通工具费用等相关费用全部由投标方承担，并包含在投标价格里。 </w:t>
      </w:r>
    </w:p>
    <w:p w14:paraId="58F49056">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投标方应提供合法有效的增值税普通发票，采购方不接受其他费用的票据（货物填写全称或简称，并需与采购方提前确认）。</w:t>
      </w:r>
    </w:p>
    <w:p w14:paraId="395214F3">
      <w:pPr>
        <w:widowControl/>
        <w:ind w:firstLine="480" w:firstLineChars="200"/>
        <w:jc w:val="left"/>
        <w:rPr>
          <w:rFonts w:ascii="宋体" w:hAnsi="宋体" w:cs="宋体"/>
          <w:kern w:val="0"/>
          <w:sz w:val="24"/>
          <w:highlight w:val="none"/>
        </w:rPr>
      </w:pPr>
      <w:r>
        <w:rPr>
          <w:rFonts w:hint="eastAsia" w:ascii="宋体" w:hAnsi="宋体" w:cs="宋体"/>
          <w:kern w:val="0"/>
          <w:sz w:val="24"/>
          <w:highlight w:val="none"/>
        </w:rPr>
        <w:t>结算时，以实际供货数量为准。</w:t>
      </w:r>
    </w:p>
    <w:p w14:paraId="532C6EE9">
      <w:pPr>
        <w:rPr>
          <w:highlight w:val="none"/>
        </w:rPr>
      </w:pPr>
    </w:p>
    <w:p w14:paraId="11D0E0F0">
      <w:pPr>
        <w:spacing w:line="360" w:lineRule="auto"/>
        <w:jc w:val="center"/>
        <w:outlineLvl w:val="0"/>
        <w:rPr>
          <w:b/>
          <w:sz w:val="36"/>
          <w:szCs w:val="36"/>
          <w:highlight w:val="none"/>
        </w:rPr>
      </w:pPr>
      <w:r>
        <w:rPr>
          <w:b/>
          <w:sz w:val="36"/>
          <w:szCs w:val="36"/>
          <w:highlight w:val="none"/>
        </w:rPr>
        <w:br w:type="page"/>
      </w:r>
      <w:bookmarkStart w:id="826" w:name="_Toc99301425"/>
      <w:r>
        <w:rPr>
          <w:b/>
          <w:sz w:val="36"/>
          <w:szCs w:val="36"/>
          <w:highlight w:val="none"/>
        </w:rPr>
        <w:t>第六章   拟签订的合同文本</w:t>
      </w:r>
      <w:bookmarkEnd w:id="826"/>
    </w:p>
    <w:p w14:paraId="10A2A80F">
      <w:pPr>
        <w:tabs>
          <w:tab w:val="left" w:pos="900"/>
          <w:tab w:val="left" w:pos="1080"/>
        </w:tabs>
        <w:snapToGrid w:val="0"/>
        <w:spacing w:line="360" w:lineRule="auto"/>
        <w:rPr>
          <w:kern w:val="0"/>
          <w:sz w:val="18"/>
          <w:szCs w:val="18"/>
          <w:highlight w:val="none"/>
        </w:rPr>
      </w:pPr>
      <w:r>
        <w:rPr>
          <w:rFonts w:hint="eastAsia"/>
          <w:kern w:val="0"/>
          <w:sz w:val="18"/>
          <w:szCs w:val="18"/>
          <w:highlight w:val="none"/>
        </w:rPr>
        <w:t>以甲方与乙方最终签订的合同为准。</w:t>
      </w:r>
    </w:p>
    <w:p w14:paraId="133774A2">
      <w:pPr>
        <w:tabs>
          <w:tab w:val="left" w:pos="900"/>
          <w:tab w:val="left" w:pos="1080"/>
        </w:tabs>
        <w:snapToGrid w:val="0"/>
        <w:spacing w:line="360" w:lineRule="auto"/>
        <w:rPr>
          <w:kern w:val="0"/>
          <w:sz w:val="24"/>
          <w:highlight w:val="none"/>
        </w:rPr>
      </w:pPr>
      <w:r>
        <w:rPr>
          <w:rFonts w:hint="eastAsia" w:ascii="宋体" w:hAnsi="宋体" w:cs="宋体"/>
          <w:caps/>
          <w:sz w:val="24"/>
          <w:highlight w:val="none"/>
          <w:u w:val="wave"/>
        </w:rPr>
        <w:t>以下说明内容仅为指导性文字说明，正式签订合同无需加入此段内容。</w:t>
      </w:r>
    </w:p>
    <w:p w14:paraId="61D69F71">
      <w:pPr>
        <w:tabs>
          <w:tab w:val="left" w:pos="900"/>
          <w:tab w:val="left" w:pos="1080"/>
        </w:tabs>
        <w:snapToGrid w:val="0"/>
        <w:spacing w:line="360" w:lineRule="auto"/>
        <w:rPr>
          <w:kern w:val="0"/>
          <w:sz w:val="24"/>
          <w:highlight w:val="none"/>
        </w:rPr>
      </w:pPr>
      <w:r>
        <w:rPr>
          <w:kern w:val="0"/>
          <w:sz w:val="24"/>
          <w:highlight w:val="none"/>
        </w:rPr>
        <w:t>说明：</w:t>
      </w:r>
    </w:p>
    <w:p w14:paraId="7CC07B4C">
      <w:pPr>
        <w:tabs>
          <w:tab w:val="left" w:pos="900"/>
          <w:tab w:val="left" w:pos="1080"/>
        </w:tabs>
        <w:snapToGrid w:val="0"/>
        <w:spacing w:line="360" w:lineRule="auto"/>
        <w:rPr>
          <w:sz w:val="24"/>
          <w:highlight w:val="none"/>
        </w:rPr>
      </w:pPr>
      <w:r>
        <w:rPr>
          <w:kern w:val="0"/>
          <w:sz w:val="24"/>
          <w:highlight w:val="none"/>
        </w:rPr>
        <w:t xml:space="preserve">1. </w:t>
      </w:r>
      <w:bookmarkStart w:id="827" w:name="_Hlk164758616"/>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28" w:name="_Hlk167285096"/>
      <w:r>
        <w:rPr>
          <w:sz w:val="24"/>
          <w:highlight w:val="none"/>
        </w:rPr>
        <w:t>采购人应积极配合供应商获得政府采购合同融资贷款，无特殊原因，应在收到供应商因融资需要发起的变更收款账户申请后10个工作日内确认通过。</w:t>
      </w:r>
    </w:p>
    <w:bookmarkEnd w:id="828"/>
    <w:p w14:paraId="305AD80E">
      <w:pPr>
        <w:tabs>
          <w:tab w:val="left" w:pos="900"/>
          <w:tab w:val="left" w:pos="1080"/>
        </w:tabs>
        <w:snapToGrid w:val="0"/>
        <w:spacing w:line="360" w:lineRule="auto"/>
        <w:rPr>
          <w:kern w:val="0"/>
          <w:sz w:val="24"/>
          <w:highlight w:val="none"/>
        </w:rPr>
      </w:pPr>
      <w:bookmarkStart w:id="829" w:name="_Hlk167285100"/>
      <w:r>
        <w:rPr>
          <w:sz w:val="24"/>
          <w:highlight w:val="none"/>
        </w:rPr>
        <w:t>2.采购人应严格按照要求，在中标、成交通知书发出之日起30日内签订采购合同，鼓励采购人在线签订电子合同，完善电子签章管理、合同审核等配套内控机制，进一步缩短合同签订期限。</w:t>
      </w:r>
    </w:p>
    <w:bookmarkEnd w:id="827"/>
    <w:bookmarkEnd w:id="829"/>
    <w:p w14:paraId="0A844229">
      <w:pPr>
        <w:tabs>
          <w:tab w:val="left" w:pos="900"/>
          <w:tab w:val="left" w:pos="1080"/>
        </w:tabs>
        <w:snapToGrid w:val="0"/>
        <w:spacing w:line="360" w:lineRule="auto"/>
        <w:rPr>
          <w:kern w:val="0"/>
          <w:sz w:val="24"/>
          <w:highlight w:val="none"/>
        </w:rPr>
      </w:pPr>
      <w:r>
        <w:rPr>
          <w:kern w:val="0"/>
          <w:sz w:val="24"/>
          <w:highlight w:val="none"/>
        </w:rPr>
        <w:t>3.</w:t>
      </w:r>
      <w:r>
        <w:rPr>
          <w:highlight w:val="none"/>
        </w:rPr>
        <w:t xml:space="preserve"> </w:t>
      </w:r>
      <w:r>
        <w:rPr>
          <w:kern w:val="0"/>
          <w:sz w:val="24"/>
          <w:highlight w:val="none"/>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12F9CDD1">
      <w:pPr>
        <w:tabs>
          <w:tab w:val="left" w:pos="900"/>
          <w:tab w:val="left" w:pos="1080"/>
        </w:tabs>
        <w:snapToGrid w:val="0"/>
        <w:spacing w:line="360" w:lineRule="auto"/>
        <w:rPr>
          <w:kern w:val="0"/>
          <w:sz w:val="24"/>
          <w:highlight w:val="none"/>
        </w:rPr>
      </w:pPr>
      <w:r>
        <w:rPr>
          <w:kern w:val="0"/>
          <w:sz w:val="24"/>
          <w:highlight w:val="none"/>
        </w:rPr>
        <w:t>4. 合同条款中应规定，乙方完全遵守《中华人民共和国妇女权益保障法》中关于“劳动和社会保障权益”的有关要求。</w:t>
      </w:r>
    </w:p>
    <w:p w14:paraId="51094044">
      <w:pPr>
        <w:tabs>
          <w:tab w:val="left" w:pos="900"/>
          <w:tab w:val="left" w:pos="1080"/>
        </w:tabs>
        <w:snapToGrid w:val="0"/>
        <w:spacing w:line="360" w:lineRule="auto"/>
        <w:rPr>
          <w:sz w:val="24"/>
          <w:highlight w:val="none"/>
        </w:rPr>
      </w:pPr>
      <w:r>
        <w:rPr>
          <w:kern w:val="0"/>
          <w:sz w:val="24"/>
          <w:highlight w:val="none"/>
        </w:rPr>
        <w:t xml:space="preserve">5. </w:t>
      </w:r>
      <w:r>
        <w:rPr>
          <w:sz w:val="24"/>
          <w:highlight w:val="none"/>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73AD980B">
      <w:pPr>
        <w:tabs>
          <w:tab w:val="left" w:pos="900"/>
          <w:tab w:val="left" w:pos="1080"/>
        </w:tabs>
        <w:snapToGrid w:val="0"/>
        <w:spacing w:line="360" w:lineRule="auto"/>
        <w:rPr>
          <w:sz w:val="24"/>
          <w:highlight w:val="none"/>
        </w:rPr>
      </w:pPr>
      <w:r>
        <w:rPr>
          <w:sz w:val="24"/>
          <w:highlight w:val="none"/>
        </w:rPr>
        <w:t>6. 政府采购合同设定首付款支付方式的，首付款支付比例原则上不低于合同金额的30%；对于中小企业，首付款支付比例原则上不低于合同金额的50%。</w:t>
      </w:r>
    </w:p>
    <w:p w14:paraId="0695863D">
      <w:pPr>
        <w:pStyle w:val="37"/>
        <w:shd w:val="clear" w:color="auto" w:fill="FFFFFF"/>
        <w:spacing w:before="0" w:beforeAutospacing="0" w:after="0" w:afterAutospacing="0" w:line="360" w:lineRule="auto"/>
        <w:jc w:val="both"/>
        <w:rPr>
          <w:rFonts w:ascii="Times New Roman" w:hAnsi="Times New Roman" w:cs="Times New Roman"/>
          <w:highlight w:val="none"/>
        </w:rPr>
      </w:pPr>
      <w:r>
        <w:rPr>
          <w:rFonts w:ascii="Times New Roman" w:hAnsi="Times New Roman" w:cs="Times New Roman"/>
          <w:highlight w:val="none"/>
        </w:rPr>
        <w:t>7. 政府采购合同应当约定资金支付的方式、时间和条件，明确逾期支付资金的违约责任。</w:t>
      </w:r>
      <w:bookmarkStart w:id="830" w:name="_Hlk167285134"/>
      <w:r>
        <w:rPr>
          <w:rFonts w:hint="eastAsia" w:ascii="Times New Roman" w:hAnsi="Times New Roman" w:cs="Times New Roman"/>
          <w:highlight w:val="none"/>
        </w:rPr>
        <w:t>对于满足合同约定支付条件的，采购人原则上应当自收到发票后</w:t>
      </w:r>
      <w:r>
        <w:rPr>
          <w:rFonts w:ascii="Times New Roman" w:hAnsi="Times New Roman" w:cs="Times New Roman"/>
          <w:highlight w:val="none"/>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0"/>
    </w:p>
    <w:p w14:paraId="115EEE5B">
      <w:pPr>
        <w:tabs>
          <w:tab w:val="left" w:pos="900"/>
          <w:tab w:val="left" w:pos="1080"/>
        </w:tabs>
        <w:snapToGrid w:val="0"/>
        <w:spacing w:line="360" w:lineRule="auto"/>
        <w:rPr>
          <w:sz w:val="24"/>
          <w:highlight w:val="none"/>
        </w:rPr>
      </w:pPr>
      <w:r>
        <w:rPr>
          <w:sz w:val="24"/>
          <w:highlight w:val="none"/>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743EB72E">
      <w:pPr>
        <w:tabs>
          <w:tab w:val="left" w:pos="900"/>
          <w:tab w:val="left" w:pos="1080"/>
        </w:tabs>
        <w:snapToGrid w:val="0"/>
        <w:spacing w:line="360" w:lineRule="auto"/>
        <w:rPr>
          <w:b/>
          <w:sz w:val="36"/>
          <w:szCs w:val="36"/>
          <w:highlight w:val="none"/>
        </w:rPr>
      </w:pPr>
      <w:r>
        <w:rPr>
          <w:sz w:val="24"/>
          <w:highlight w:val="none"/>
        </w:rPr>
        <w:t xml:space="preserve">9. </w:t>
      </w:r>
      <w:bookmarkStart w:id="831" w:name="_Hlk168431749"/>
      <w:bookmarkStart w:id="832" w:name="_Hlk167285151"/>
      <w:r>
        <w:rPr>
          <w:rFonts w:hint="eastAsia"/>
          <w:sz w:val="24"/>
          <w:highlight w:val="none"/>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1"/>
    </w:p>
    <w:bookmarkEnd w:id="832"/>
    <w:p w14:paraId="785102AF">
      <w:pPr>
        <w:rPr>
          <w:b/>
          <w:sz w:val="36"/>
          <w:szCs w:val="36"/>
          <w:highlight w:val="none"/>
        </w:rPr>
      </w:pPr>
      <w:r>
        <w:rPr>
          <w:b/>
          <w:sz w:val="36"/>
          <w:szCs w:val="36"/>
          <w:highlight w:val="none"/>
        </w:rPr>
        <w:br w:type="page"/>
      </w:r>
    </w:p>
    <w:p w14:paraId="4709B451">
      <w:pPr>
        <w:pStyle w:val="2"/>
        <w:spacing w:line="560" w:lineRule="exact"/>
        <w:rPr>
          <w:rFonts w:hAnsi="宋体" w:cs="宋体"/>
          <w:szCs w:val="21"/>
          <w:highlight w:val="none"/>
        </w:rPr>
      </w:pPr>
      <w:bookmarkStart w:id="833" w:name="OLE_LINK12"/>
      <w:bookmarkStart w:id="834" w:name="OLE_LINK11"/>
      <w:r>
        <w:rPr>
          <w:rFonts w:hint="eastAsia" w:hAnsi="宋体"/>
          <w:sz w:val="36"/>
          <w:szCs w:val="36"/>
          <w:highlight w:val="none"/>
        </w:rPr>
        <w:t>二清场车辆配件采购合同</w:t>
      </w:r>
      <w:bookmarkEnd w:id="833"/>
      <w:bookmarkEnd w:id="834"/>
      <w:r>
        <w:rPr>
          <w:rFonts w:hint="eastAsia" w:hAnsi="宋体"/>
          <w:sz w:val="36"/>
          <w:szCs w:val="36"/>
          <w:highlight w:val="none"/>
        </w:rPr>
        <w:t xml:space="preserve"> </w:t>
      </w:r>
    </w:p>
    <w:p w14:paraId="2DBEBD2E">
      <w:pPr>
        <w:spacing w:line="560" w:lineRule="exact"/>
        <w:rPr>
          <w:rFonts w:ascii="宋体" w:hAnsi="宋体"/>
          <w:sz w:val="24"/>
          <w:highlight w:val="none"/>
        </w:rPr>
      </w:pPr>
      <w:r>
        <w:rPr>
          <w:rFonts w:hint="eastAsia" w:ascii="宋体" w:hAnsi="宋体"/>
          <w:b/>
          <w:sz w:val="24"/>
          <w:highlight w:val="none"/>
        </w:rPr>
        <w:t>甲方（购货方）：</w:t>
      </w:r>
      <w:r>
        <w:rPr>
          <w:rFonts w:hint="eastAsia" w:ascii="宋体" w:hAnsi="宋体"/>
          <w:sz w:val="24"/>
          <w:highlight w:val="none"/>
          <w:u w:val="single"/>
        </w:rPr>
        <w:t>北京市朝阳区环境卫生服务中心第二清洁车辆场</w:t>
      </w:r>
    </w:p>
    <w:p w14:paraId="0D3EF485">
      <w:pPr>
        <w:spacing w:line="560" w:lineRule="exact"/>
        <w:rPr>
          <w:rFonts w:hint="eastAsia" w:ascii="宋体" w:hAnsi="宋体" w:eastAsia="宋体"/>
          <w:b/>
          <w:sz w:val="24"/>
          <w:highlight w:val="none"/>
          <w:lang w:eastAsia="zh-CN"/>
        </w:rPr>
      </w:pPr>
      <w:r>
        <w:rPr>
          <w:rFonts w:hint="eastAsia" w:ascii="宋体" w:hAnsi="宋体"/>
          <w:b/>
          <w:sz w:val="24"/>
          <w:highlight w:val="none"/>
        </w:rPr>
        <w:t>法定代表人：</w:t>
      </w:r>
      <w:r>
        <w:rPr>
          <w:rFonts w:hint="eastAsia" w:ascii="宋体" w:hAnsi="宋体"/>
          <w:b/>
          <w:sz w:val="24"/>
          <w:highlight w:val="none"/>
          <w:lang w:eastAsia="zh-CN"/>
        </w:rPr>
        <w:t>李学军</w:t>
      </w:r>
    </w:p>
    <w:p w14:paraId="398AE3E3">
      <w:pPr>
        <w:spacing w:line="560" w:lineRule="exact"/>
        <w:rPr>
          <w:rFonts w:ascii="宋体" w:hAnsi="宋体"/>
          <w:b/>
          <w:sz w:val="24"/>
          <w:highlight w:val="none"/>
        </w:rPr>
      </w:pPr>
      <w:r>
        <w:rPr>
          <w:rFonts w:hint="eastAsia" w:ascii="宋体" w:hAnsi="宋体"/>
          <w:b/>
          <w:sz w:val="24"/>
          <w:highlight w:val="none"/>
        </w:rPr>
        <w:t>通讯地址：</w:t>
      </w:r>
      <w:r>
        <w:rPr>
          <w:rFonts w:hint="eastAsia" w:ascii="宋体" w:hAnsi="宋体"/>
          <w:bCs/>
          <w:sz w:val="24"/>
          <w:highlight w:val="none"/>
        </w:rPr>
        <w:t>北京市朝阳区青年路北口（姚家园）</w:t>
      </w:r>
    </w:p>
    <w:p w14:paraId="1AAA97A2">
      <w:pPr>
        <w:spacing w:line="560" w:lineRule="exact"/>
        <w:rPr>
          <w:rFonts w:ascii="宋体" w:hAnsi="宋体"/>
          <w:bCs/>
          <w:sz w:val="24"/>
          <w:highlight w:val="none"/>
        </w:rPr>
      </w:pPr>
      <w:r>
        <w:rPr>
          <w:rFonts w:hint="eastAsia" w:ascii="宋体" w:hAnsi="宋体"/>
          <w:b/>
          <w:sz w:val="24"/>
          <w:highlight w:val="none"/>
        </w:rPr>
        <w:t>联系电话：</w:t>
      </w:r>
      <w:r>
        <w:rPr>
          <w:rFonts w:hint="eastAsia"/>
          <w:sz w:val="24"/>
          <w:highlight w:val="none"/>
        </w:rPr>
        <w:t>13651372331</w:t>
      </w:r>
    </w:p>
    <w:p w14:paraId="43C42876">
      <w:pPr>
        <w:pStyle w:val="17"/>
        <w:spacing w:line="560" w:lineRule="exact"/>
        <w:ind w:firstLine="480"/>
        <w:rPr>
          <w:highlight w:val="none"/>
        </w:rPr>
      </w:pPr>
    </w:p>
    <w:p w14:paraId="0E310703">
      <w:pPr>
        <w:spacing w:line="560" w:lineRule="exact"/>
        <w:rPr>
          <w:rFonts w:hint="eastAsia" w:ascii="宋体" w:hAnsi="宋体"/>
          <w:b/>
          <w:sz w:val="24"/>
          <w:highlight w:val="none"/>
        </w:rPr>
      </w:pPr>
      <w:r>
        <w:rPr>
          <w:rFonts w:hint="eastAsia" w:ascii="宋体" w:hAnsi="宋体"/>
          <w:b/>
          <w:sz w:val="24"/>
          <w:highlight w:val="none"/>
        </w:rPr>
        <w:t>乙方（供货方）：</w:t>
      </w:r>
      <w:bookmarkStart w:id="835" w:name="OLE_LINK1"/>
      <w:bookmarkStart w:id="836" w:name="OLE_LINK2"/>
    </w:p>
    <w:bookmarkEnd w:id="835"/>
    <w:bookmarkEnd w:id="836"/>
    <w:p w14:paraId="2482148B">
      <w:pPr>
        <w:spacing w:line="560" w:lineRule="exact"/>
        <w:rPr>
          <w:rFonts w:ascii="宋体" w:hAnsi="宋体"/>
          <w:sz w:val="24"/>
          <w:highlight w:val="none"/>
        </w:rPr>
      </w:pPr>
      <w:r>
        <w:rPr>
          <w:rFonts w:hint="eastAsia" w:ascii="宋体" w:hAnsi="宋体"/>
          <w:b/>
          <w:bCs/>
          <w:sz w:val="24"/>
          <w:highlight w:val="none"/>
        </w:rPr>
        <w:t>法定代表人：</w:t>
      </w:r>
    </w:p>
    <w:p w14:paraId="6F099652">
      <w:pPr>
        <w:spacing w:line="560" w:lineRule="exact"/>
        <w:rPr>
          <w:rFonts w:ascii="宋体" w:hAnsi="宋体"/>
          <w:sz w:val="24"/>
          <w:highlight w:val="none"/>
        </w:rPr>
      </w:pPr>
      <w:r>
        <w:rPr>
          <w:rFonts w:hint="eastAsia" w:ascii="宋体" w:hAnsi="宋体"/>
          <w:b/>
          <w:bCs/>
          <w:sz w:val="24"/>
          <w:highlight w:val="none"/>
        </w:rPr>
        <w:t>通讯地址：</w:t>
      </w:r>
    </w:p>
    <w:p w14:paraId="124D89B1">
      <w:pPr>
        <w:pStyle w:val="17"/>
        <w:spacing w:line="560" w:lineRule="exact"/>
        <w:rPr>
          <w:highlight w:val="none"/>
        </w:rPr>
      </w:pPr>
      <w:r>
        <w:rPr>
          <w:rFonts w:hint="eastAsia"/>
          <w:b/>
          <w:bCs/>
          <w:highlight w:val="none"/>
        </w:rPr>
        <w:t>联系电话：</w:t>
      </w:r>
    </w:p>
    <w:p w14:paraId="64888350">
      <w:pPr>
        <w:pStyle w:val="17"/>
        <w:spacing w:line="560" w:lineRule="exact"/>
        <w:ind w:firstLine="482"/>
        <w:rPr>
          <w:b/>
          <w:bCs/>
          <w:highlight w:val="none"/>
        </w:rPr>
      </w:pPr>
    </w:p>
    <w:p w14:paraId="72C73C67">
      <w:pPr>
        <w:spacing w:line="560" w:lineRule="exact"/>
        <w:ind w:firstLine="480"/>
        <w:rPr>
          <w:rFonts w:ascii="宋体" w:hAnsi="宋体"/>
          <w:sz w:val="24"/>
          <w:highlight w:val="none"/>
        </w:rPr>
      </w:pPr>
      <w:r>
        <w:rPr>
          <w:rFonts w:hint="eastAsia" w:ascii="宋体" w:hAnsi="宋体"/>
          <w:sz w:val="24"/>
          <w:highlight w:val="none"/>
        </w:rPr>
        <w:t>为加强共同合作，确保甲方与乙方（以下单独称“</w:t>
      </w:r>
      <w:r>
        <w:rPr>
          <w:rFonts w:hint="eastAsia" w:ascii="宋体" w:hAnsi="宋体"/>
          <w:b/>
          <w:bCs/>
          <w:sz w:val="24"/>
          <w:highlight w:val="none"/>
        </w:rPr>
        <w:t>一方</w:t>
      </w:r>
      <w:r>
        <w:rPr>
          <w:rFonts w:hint="eastAsia" w:ascii="宋体" w:hAnsi="宋体"/>
          <w:sz w:val="24"/>
          <w:highlight w:val="none"/>
        </w:rPr>
        <w:t>”，合称“</w:t>
      </w:r>
      <w:r>
        <w:rPr>
          <w:rFonts w:hint="eastAsia" w:ascii="宋体" w:hAnsi="宋体"/>
          <w:b/>
          <w:bCs/>
          <w:sz w:val="24"/>
          <w:highlight w:val="none"/>
        </w:rPr>
        <w:t>双方</w:t>
      </w:r>
      <w:r>
        <w:rPr>
          <w:rFonts w:hint="eastAsia" w:ascii="宋体" w:hAnsi="宋体"/>
          <w:sz w:val="24"/>
          <w:highlight w:val="none"/>
        </w:rPr>
        <w:t>”）的经济利益，双方经友好协商，达成本《二清场车辆配件采购合同》（以下简称“</w:t>
      </w:r>
      <w:r>
        <w:rPr>
          <w:rFonts w:hint="eastAsia" w:ascii="宋体" w:hAnsi="宋体"/>
          <w:b/>
          <w:bCs/>
          <w:sz w:val="24"/>
          <w:highlight w:val="none"/>
        </w:rPr>
        <w:t>合同</w:t>
      </w:r>
      <w:r>
        <w:rPr>
          <w:rFonts w:hint="eastAsia" w:ascii="宋体" w:hAnsi="宋体"/>
          <w:sz w:val="24"/>
          <w:highlight w:val="none"/>
        </w:rPr>
        <w:t>”），以兹共同遵守。</w:t>
      </w:r>
    </w:p>
    <w:p w14:paraId="484E8317">
      <w:pPr>
        <w:spacing w:line="560" w:lineRule="exact"/>
        <w:ind w:firstLine="480"/>
        <w:rPr>
          <w:rFonts w:ascii="宋体" w:hAnsi="宋体"/>
          <w:sz w:val="24"/>
          <w:highlight w:val="none"/>
        </w:rPr>
      </w:pPr>
    </w:p>
    <w:p w14:paraId="18789027">
      <w:pPr>
        <w:numPr>
          <w:ilvl w:val="0"/>
          <w:numId w:val="14"/>
        </w:numPr>
        <w:spacing w:line="560" w:lineRule="exact"/>
        <w:rPr>
          <w:rFonts w:ascii="宋体" w:hAnsi="宋体"/>
          <w:sz w:val="24"/>
          <w:highlight w:val="none"/>
        </w:rPr>
      </w:pPr>
      <w:r>
        <w:rPr>
          <w:rFonts w:hint="eastAsia" w:ascii="宋体" w:hAnsi="宋体"/>
          <w:sz w:val="24"/>
          <w:highlight w:val="none"/>
        </w:rPr>
        <w:t>货物的名称、品种、规格和价格</w:t>
      </w:r>
    </w:p>
    <w:p w14:paraId="72911678">
      <w:pPr>
        <w:spacing w:line="560" w:lineRule="exact"/>
        <w:ind w:firstLine="480"/>
        <w:rPr>
          <w:rFonts w:ascii="宋体" w:hAnsi="宋体"/>
          <w:color w:val="000000"/>
          <w:sz w:val="24"/>
          <w:highlight w:val="none"/>
          <w:lang w:bidi="ar"/>
        </w:rPr>
      </w:pPr>
      <w:r>
        <w:rPr>
          <w:rFonts w:hint="eastAsia" w:ascii="宋体" w:hAnsi="宋体"/>
          <w:sz w:val="24"/>
          <w:highlight w:val="none"/>
        </w:rPr>
        <w:t>甲方向乙方采购汽车配件，具体品种、规格和价格按附件《配件价格表》为准，并据此进行结算。本</w:t>
      </w:r>
      <w:r>
        <w:rPr>
          <w:rFonts w:hint="eastAsia" w:ascii="宋体" w:hAnsi="宋体"/>
          <w:color w:val="000000"/>
          <w:sz w:val="24"/>
          <w:highlight w:val="none"/>
          <w:u w:val="single"/>
        </w:rPr>
        <w:t>合同履行期限内总金额不超过人民币</w:t>
      </w:r>
      <w:r>
        <w:rPr>
          <w:rFonts w:hint="eastAsia" w:ascii="宋体" w:hAnsi="宋体"/>
          <w:color w:val="000000"/>
          <w:sz w:val="24"/>
          <w:highlight w:val="none"/>
          <w:u w:val="single"/>
          <w:lang w:val="en-US" w:eastAsia="zh-CN"/>
        </w:rPr>
        <w:t>250000.00</w:t>
      </w:r>
      <w:r>
        <w:rPr>
          <w:rFonts w:hint="eastAsia" w:ascii="宋体" w:hAnsi="宋体" w:cs="宋体"/>
          <w:color w:val="000000"/>
          <w:sz w:val="24"/>
          <w:highlight w:val="none"/>
          <w:u w:val="single"/>
        </w:rPr>
        <w:t>大写：人民币</w:t>
      </w:r>
      <w:r>
        <w:rPr>
          <w:rFonts w:hint="eastAsia" w:ascii="宋体" w:hAnsi="宋体" w:cs="宋体"/>
          <w:color w:val="000000"/>
          <w:sz w:val="24"/>
          <w:highlight w:val="none"/>
          <w:u w:val="single"/>
          <w:lang w:eastAsia="zh-CN"/>
        </w:rPr>
        <w:t>贰拾伍万元整</w:t>
      </w:r>
      <w:r>
        <w:rPr>
          <w:rFonts w:hint="eastAsia" w:ascii="宋体" w:hAnsi="宋体" w:cs="宋体"/>
          <w:color w:val="000000"/>
          <w:sz w:val="24"/>
          <w:highlight w:val="none"/>
          <w:u w:val="single"/>
        </w:rPr>
        <w:t>）</w:t>
      </w:r>
      <w:r>
        <w:rPr>
          <w:rFonts w:hint="eastAsia" w:ascii="宋体" w:hAnsi="宋体"/>
          <w:color w:val="000000"/>
          <w:sz w:val="24"/>
          <w:highlight w:val="none"/>
          <w:lang w:bidi="ar"/>
        </w:rPr>
        <w:t>。</w:t>
      </w:r>
    </w:p>
    <w:p w14:paraId="785E5643">
      <w:pPr>
        <w:pStyle w:val="17"/>
        <w:spacing w:line="560" w:lineRule="exact"/>
        <w:ind w:firstLine="480"/>
        <w:rPr>
          <w:highlight w:val="none"/>
          <w:lang w:bidi="ar"/>
        </w:rPr>
      </w:pPr>
    </w:p>
    <w:p w14:paraId="17E08532">
      <w:pPr>
        <w:numPr>
          <w:ilvl w:val="0"/>
          <w:numId w:val="14"/>
        </w:numPr>
        <w:spacing w:line="560" w:lineRule="exact"/>
        <w:rPr>
          <w:rFonts w:ascii="宋体" w:hAnsi="宋体"/>
          <w:sz w:val="24"/>
          <w:highlight w:val="none"/>
        </w:rPr>
      </w:pPr>
      <w:r>
        <w:rPr>
          <w:rFonts w:hint="eastAsia" w:ascii="宋体" w:hAnsi="宋体"/>
          <w:sz w:val="24"/>
          <w:highlight w:val="none"/>
        </w:rPr>
        <w:t>货物的质量要求及价格保证</w:t>
      </w:r>
    </w:p>
    <w:p w14:paraId="3E3C7A2F">
      <w:pPr>
        <w:numPr>
          <w:ilvl w:val="0"/>
          <w:numId w:val="15"/>
        </w:numPr>
        <w:spacing w:line="560" w:lineRule="exact"/>
        <w:rPr>
          <w:rFonts w:ascii="宋体" w:hAnsi="宋体"/>
          <w:sz w:val="24"/>
          <w:highlight w:val="none"/>
        </w:rPr>
      </w:pPr>
      <w:r>
        <w:rPr>
          <w:rFonts w:hint="eastAsia" w:ascii="宋体" w:hAnsi="宋体"/>
          <w:sz w:val="24"/>
          <w:highlight w:val="none"/>
        </w:rPr>
        <w:t>乙方所供的货物均为原厂配件，满足车辆使用要求。</w:t>
      </w:r>
    </w:p>
    <w:p w14:paraId="7097A79A">
      <w:pPr>
        <w:numPr>
          <w:ilvl w:val="0"/>
          <w:numId w:val="15"/>
        </w:numPr>
        <w:spacing w:line="560" w:lineRule="exact"/>
        <w:rPr>
          <w:rFonts w:ascii="宋体" w:hAnsi="宋体"/>
          <w:sz w:val="24"/>
          <w:highlight w:val="none"/>
        </w:rPr>
      </w:pPr>
      <w:r>
        <w:rPr>
          <w:rFonts w:hint="eastAsia" w:ascii="宋体" w:hAnsi="宋体"/>
          <w:sz w:val="24"/>
          <w:highlight w:val="none"/>
        </w:rPr>
        <w:t>乙方所供的货物必须是全新、与新车总装时一致的原装配件。乙方应当提供装车配件采购渠道证明。</w:t>
      </w:r>
    </w:p>
    <w:p w14:paraId="5A04E069">
      <w:pPr>
        <w:numPr>
          <w:ilvl w:val="0"/>
          <w:numId w:val="15"/>
        </w:numPr>
        <w:spacing w:line="560" w:lineRule="exact"/>
        <w:rPr>
          <w:rFonts w:ascii="宋体" w:hAnsi="宋体"/>
          <w:sz w:val="24"/>
          <w:highlight w:val="none"/>
        </w:rPr>
      </w:pPr>
      <w:r>
        <w:rPr>
          <w:rFonts w:hint="eastAsia" w:ascii="宋体" w:hAnsi="宋体"/>
          <w:sz w:val="24"/>
          <w:highlight w:val="none"/>
        </w:rPr>
        <w:t>乙方所供的货物须具备良好的使用性能和生产工艺水平。</w:t>
      </w:r>
    </w:p>
    <w:p w14:paraId="021969D3">
      <w:pPr>
        <w:numPr>
          <w:ilvl w:val="0"/>
          <w:numId w:val="15"/>
        </w:numPr>
        <w:spacing w:line="560" w:lineRule="exact"/>
        <w:rPr>
          <w:rFonts w:ascii="宋体" w:hAnsi="宋体"/>
          <w:sz w:val="24"/>
          <w:highlight w:val="none"/>
        </w:rPr>
      </w:pPr>
      <w:r>
        <w:rPr>
          <w:rFonts w:hint="eastAsia" w:ascii="宋体" w:hAnsi="宋体"/>
          <w:sz w:val="24"/>
          <w:highlight w:val="none"/>
        </w:rPr>
        <w:t>乙方所供的货物质量为优等品，符合国家现行生产的有关标准，甲醛含量等环保指标必须符合国家现行环保检测标准。</w:t>
      </w:r>
    </w:p>
    <w:p w14:paraId="71928F22">
      <w:pPr>
        <w:numPr>
          <w:ilvl w:val="0"/>
          <w:numId w:val="15"/>
        </w:numPr>
        <w:spacing w:line="560" w:lineRule="exact"/>
        <w:rPr>
          <w:rFonts w:ascii="宋体" w:hAnsi="宋体"/>
          <w:sz w:val="24"/>
          <w:highlight w:val="none"/>
        </w:rPr>
      </w:pPr>
      <w:r>
        <w:rPr>
          <w:rFonts w:hint="eastAsia" w:ascii="宋体" w:hAnsi="宋体"/>
          <w:sz w:val="24"/>
          <w:highlight w:val="none"/>
        </w:rPr>
        <w:t>乙方应保证货物的合法采购渠道，不能供应假冒品牌产品，且保证甲方不会因购买、使用乙方所供的货物而导致任何第三人以侵犯其专利、专有技术、商标权等知识产权为由提起涉及甲方的诉讼、仲裁或其他行政程序。如有此类事件发生，乙方将承担全部责任，并赔偿甲方可能因此而受到的一切损失。</w:t>
      </w:r>
    </w:p>
    <w:p w14:paraId="7BF95288">
      <w:pPr>
        <w:numPr>
          <w:ilvl w:val="0"/>
          <w:numId w:val="15"/>
        </w:numPr>
        <w:spacing w:line="560" w:lineRule="exact"/>
        <w:rPr>
          <w:rFonts w:ascii="宋体" w:hAnsi="宋体"/>
          <w:sz w:val="24"/>
          <w:highlight w:val="none"/>
        </w:rPr>
      </w:pPr>
      <w:r>
        <w:rPr>
          <w:rFonts w:hint="eastAsia" w:ascii="宋体" w:hAnsi="宋体"/>
          <w:sz w:val="24"/>
          <w:highlight w:val="none"/>
        </w:rPr>
        <w:t>乙方保证，除上述要求外，其按照本合同提供的货物同时应当符合全部所适用的依据国家标准、行业标准和/或企业标准（各标准不一致的以其中高标准为依据）。</w:t>
      </w:r>
    </w:p>
    <w:p w14:paraId="5C02B082">
      <w:pPr>
        <w:numPr>
          <w:ilvl w:val="0"/>
          <w:numId w:val="15"/>
        </w:numPr>
        <w:spacing w:line="560" w:lineRule="exact"/>
        <w:rPr>
          <w:rFonts w:ascii="宋体" w:hAnsi="宋体"/>
          <w:sz w:val="24"/>
          <w:highlight w:val="none"/>
        </w:rPr>
      </w:pPr>
      <w:r>
        <w:rPr>
          <w:rFonts w:hint="eastAsia" w:ascii="宋体" w:hAnsi="宋体"/>
          <w:sz w:val="24"/>
          <w:highlight w:val="none"/>
        </w:rPr>
        <w:t>没有上述标准，或虽有上述标准，但甲方有特殊要求的，按甲乙双方商定的技术条件、样品或补充的技术要求执行。</w:t>
      </w:r>
    </w:p>
    <w:p w14:paraId="04CE58A1">
      <w:pPr>
        <w:numPr>
          <w:ilvl w:val="0"/>
          <w:numId w:val="15"/>
        </w:numPr>
        <w:spacing w:line="560" w:lineRule="exact"/>
        <w:rPr>
          <w:rFonts w:ascii="宋体" w:hAnsi="宋体"/>
          <w:sz w:val="24"/>
          <w:highlight w:val="none"/>
        </w:rPr>
      </w:pPr>
      <w:r>
        <w:rPr>
          <w:rFonts w:hint="eastAsia" w:ascii="宋体" w:hAnsi="宋体"/>
          <w:sz w:val="24"/>
          <w:highlight w:val="none"/>
        </w:rPr>
        <w:t>乙方保证所售货物价格不高于市场相同或同类商品价格。</w:t>
      </w:r>
    </w:p>
    <w:p w14:paraId="1667E3DA">
      <w:pPr>
        <w:spacing w:line="560" w:lineRule="exact"/>
        <w:rPr>
          <w:rFonts w:ascii="宋体" w:hAnsi="宋体"/>
          <w:sz w:val="24"/>
          <w:highlight w:val="none"/>
        </w:rPr>
      </w:pPr>
    </w:p>
    <w:p w14:paraId="56E01F47">
      <w:pPr>
        <w:numPr>
          <w:ilvl w:val="0"/>
          <w:numId w:val="16"/>
        </w:numPr>
        <w:spacing w:line="560" w:lineRule="exact"/>
        <w:rPr>
          <w:rFonts w:ascii="宋体" w:hAnsi="宋体"/>
          <w:sz w:val="24"/>
          <w:highlight w:val="none"/>
        </w:rPr>
      </w:pPr>
      <w:r>
        <w:rPr>
          <w:rFonts w:hint="eastAsia" w:ascii="宋体" w:hAnsi="宋体"/>
          <w:sz w:val="24"/>
          <w:highlight w:val="none"/>
        </w:rPr>
        <w:t>技术服务</w:t>
      </w:r>
    </w:p>
    <w:p w14:paraId="773D487D">
      <w:pPr>
        <w:pStyle w:val="17"/>
        <w:spacing w:before="0" w:line="560" w:lineRule="exact"/>
        <w:ind w:firstLine="480"/>
        <w:rPr>
          <w:highlight w:val="none"/>
        </w:rPr>
      </w:pPr>
      <w:r>
        <w:rPr>
          <w:rFonts w:hint="eastAsia"/>
          <w:highlight w:val="none"/>
        </w:rPr>
        <w:t>1、乙方应保证及时供货并根据项目具体情况提供伴随性技术服务。</w:t>
      </w:r>
    </w:p>
    <w:p w14:paraId="215085DC">
      <w:pPr>
        <w:pStyle w:val="17"/>
        <w:spacing w:before="0" w:line="560" w:lineRule="exact"/>
        <w:ind w:firstLine="480"/>
        <w:rPr>
          <w:highlight w:val="none"/>
        </w:rPr>
      </w:pPr>
      <w:r>
        <w:rPr>
          <w:highlight w:val="none"/>
        </w:rPr>
        <w:t>2</w:t>
      </w:r>
      <w:r>
        <w:rPr>
          <w:rFonts w:hint="eastAsia"/>
          <w:highlight w:val="none"/>
        </w:rPr>
        <w:t>、乙方应具有专业翻新轮胎冷翻设备（打磨机，压胎机，硫化罐，挤胶枪等），专业修补轮胎设备（补胎胶片，胶水，轮胎打磨机，拆胎机，平衡机等）。</w:t>
      </w:r>
    </w:p>
    <w:p w14:paraId="0942EF1D">
      <w:pPr>
        <w:pStyle w:val="17"/>
        <w:spacing w:before="0" w:line="560" w:lineRule="exact"/>
        <w:ind w:firstLine="480"/>
        <w:rPr>
          <w:highlight w:val="none"/>
        </w:rPr>
      </w:pPr>
      <w:r>
        <w:rPr>
          <w:highlight w:val="none"/>
        </w:rPr>
        <w:t>3</w:t>
      </w:r>
      <w:r>
        <w:rPr>
          <w:rFonts w:hint="eastAsia"/>
          <w:highlight w:val="none"/>
        </w:rPr>
        <w:t>、乙方必须有流动补胎车及专业设备，现场补胎及救援应随叫随到，工作内容如下：</w:t>
      </w:r>
    </w:p>
    <w:p w14:paraId="6CF08AC3">
      <w:pPr>
        <w:pStyle w:val="17"/>
        <w:spacing w:before="0" w:line="560" w:lineRule="exact"/>
        <w:ind w:firstLine="480"/>
        <w:rPr>
          <w:highlight w:val="none"/>
        </w:rPr>
      </w:pPr>
      <w:r>
        <w:rPr>
          <w:rFonts w:hint="eastAsia"/>
          <w:highlight w:val="none"/>
        </w:rPr>
        <w:t>（1）送换轮胎：路中爆胎，需要换后备轮胎或使用新的轮胎；</w:t>
      </w:r>
    </w:p>
    <w:p w14:paraId="6621090A">
      <w:pPr>
        <w:pStyle w:val="17"/>
        <w:spacing w:before="0" w:line="560" w:lineRule="exact"/>
        <w:ind w:firstLine="480"/>
        <w:rPr>
          <w:highlight w:val="none"/>
        </w:rPr>
      </w:pPr>
      <w:r>
        <w:rPr>
          <w:rFonts w:hint="eastAsia"/>
          <w:highlight w:val="none"/>
        </w:rPr>
        <w:t>（2）现场故障排除：快速排查汽车故障问题，30分钟内的故障进行现场小修解决问题；</w:t>
      </w:r>
    </w:p>
    <w:p w14:paraId="2BDD2F20">
      <w:pPr>
        <w:pStyle w:val="17"/>
        <w:spacing w:before="0" w:line="560" w:lineRule="exact"/>
        <w:ind w:firstLine="480"/>
        <w:rPr>
          <w:highlight w:val="none"/>
        </w:rPr>
      </w:pPr>
      <w:r>
        <w:rPr>
          <w:rFonts w:hint="eastAsia"/>
          <w:highlight w:val="none"/>
        </w:rPr>
        <w:t>（3）故障拖车：将故障车辆拖到维修点；</w:t>
      </w:r>
    </w:p>
    <w:p w14:paraId="23179DC4">
      <w:pPr>
        <w:pStyle w:val="17"/>
        <w:spacing w:before="0" w:line="560" w:lineRule="exact"/>
        <w:ind w:firstLine="480"/>
        <w:rPr>
          <w:highlight w:val="none"/>
        </w:rPr>
      </w:pPr>
      <w:r>
        <w:rPr>
          <w:rFonts w:hint="eastAsia"/>
          <w:highlight w:val="none"/>
        </w:rPr>
        <w:t>（4）现场救援指导：不使用救援工具，指导被困车辆脱离困境；</w:t>
      </w:r>
    </w:p>
    <w:p w14:paraId="66E26FF5">
      <w:pPr>
        <w:pStyle w:val="17"/>
        <w:spacing w:before="0" w:line="560" w:lineRule="exact"/>
        <w:ind w:firstLine="480"/>
        <w:rPr>
          <w:highlight w:val="none"/>
        </w:rPr>
      </w:pPr>
      <w:r>
        <w:rPr>
          <w:rFonts w:hint="eastAsia"/>
          <w:highlight w:val="none"/>
        </w:rPr>
        <w:t>（5）2小时救援并及时到达现场。</w:t>
      </w:r>
    </w:p>
    <w:p w14:paraId="1CCD8F44">
      <w:pPr>
        <w:pStyle w:val="17"/>
        <w:spacing w:before="0" w:line="560" w:lineRule="exact"/>
        <w:ind w:firstLine="480"/>
        <w:rPr>
          <w:highlight w:val="none"/>
        </w:rPr>
      </w:pPr>
      <w:r>
        <w:rPr>
          <w:highlight w:val="none"/>
        </w:rPr>
        <w:t>4</w:t>
      </w:r>
      <w:r>
        <w:rPr>
          <w:rFonts w:hint="eastAsia"/>
          <w:highlight w:val="none"/>
        </w:rPr>
        <w:t>、乙方应在北京设有售后服务点或在中国境内有相应的售后服务能力，提供全天24小时的售后服务热线或专人专线服务电话。在接到甲方采购需求或采购订单后，应尽可能赶到现场，原则上不超过 2 小时，困难配件最晚不超过一周，特殊情况除外。</w:t>
      </w:r>
    </w:p>
    <w:p w14:paraId="794F5B5F">
      <w:pPr>
        <w:spacing w:line="560" w:lineRule="exact"/>
        <w:rPr>
          <w:sz w:val="24"/>
          <w:highlight w:val="none"/>
        </w:rPr>
      </w:pPr>
      <w:r>
        <w:rPr>
          <w:rFonts w:hint="eastAsia" w:ascii="宋体" w:hAnsi="宋体" w:cs="宋体"/>
          <w:sz w:val="24"/>
          <w:highlight w:val="none"/>
        </w:rPr>
        <w:t>5</w:t>
      </w:r>
      <w:r>
        <w:rPr>
          <w:rFonts w:hint="eastAsia"/>
          <w:sz w:val="24"/>
          <w:highlight w:val="none"/>
        </w:rPr>
        <w:t>、乙方保证其具有专业固定的服务团队，团队人员具有能显示其专业能力的相关专业证书，人员具有相关项目工作经历，能很好的提供专业化服务。</w:t>
      </w:r>
    </w:p>
    <w:p w14:paraId="1643214C">
      <w:pPr>
        <w:spacing w:line="560" w:lineRule="exact"/>
        <w:rPr>
          <w:rFonts w:ascii="宋体" w:hAnsi="宋体" w:cs="宋体"/>
          <w:sz w:val="24"/>
          <w:highlight w:val="none"/>
        </w:rPr>
      </w:pPr>
    </w:p>
    <w:p w14:paraId="4794EA77">
      <w:pPr>
        <w:spacing w:line="560" w:lineRule="exact"/>
        <w:rPr>
          <w:rFonts w:ascii="宋体" w:hAnsi="宋体"/>
          <w:sz w:val="24"/>
          <w:highlight w:val="none"/>
        </w:rPr>
      </w:pPr>
      <w:r>
        <w:rPr>
          <w:rFonts w:hint="eastAsia" w:ascii="宋体" w:hAnsi="宋体"/>
          <w:sz w:val="24"/>
          <w:highlight w:val="none"/>
        </w:rPr>
        <w:t>四、货物质保期</w:t>
      </w:r>
    </w:p>
    <w:p w14:paraId="06AEA33A">
      <w:pPr>
        <w:numPr>
          <w:ilvl w:val="0"/>
          <w:numId w:val="17"/>
        </w:numPr>
        <w:spacing w:line="560" w:lineRule="exact"/>
        <w:rPr>
          <w:rFonts w:ascii="宋体" w:hAnsi="宋体"/>
          <w:sz w:val="24"/>
          <w:highlight w:val="none"/>
        </w:rPr>
      </w:pPr>
      <w:r>
        <w:rPr>
          <w:rFonts w:hint="eastAsia" w:ascii="宋体" w:hAnsi="宋体"/>
          <w:sz w:val="24"/>
          <w:highlight w:val="none"/>
        </w:rPr>
        <w:t>乙方应保证其提供的货物具有质保措施保证配件的正常运行。质保期内非因甲方人为因素而出现质量问题，乙方保证负责包修、包换、包退，并自行承担修理、调换退货而发生的全部费用。</w:t>
      </w:r>
    </w:p>
    <w:p w14:paraId="15EEDF25">
      <w:pPr>
        <w:numPr>
          <w:ilvl w:val="0"/>
          <w:numId w:val="17"/>
        </w:numPr>
        <w:spacing w:line="560" w:lineRule="exact"/>
        <w:rPr>
          <w:rFonts w:ascii="宋体" w:hAnsi="宋体"/>
          <w:sz w:val="24"/>
          <w:highlight w:val="none"/>
        </w:rPr>
      </w:pPr>
      <w:r>
        <w:rPr>
          <w:rFonts w:hint="eastAsia" w:ascii="宋体" w:hAnsi="宋体"/>
          <w:sz w:val="24"/>
          <w:highlight w:val="none"/>
        </w:rPr>
        <w:t>乙方所供货物有厂家质保期限的按厂家的质保期限。</w:t>
      </w:r>
    </w:p>
    <w:p w14:paraId="465FDC47">
      <w:pPr>
        <w:numPr>
          <w:ilvl w:val="0"/>
          <w:numId w:val="17"/>
        </w:numPr>
        <w:spacing w:line="560" w:lineRule="exact"/>
        <w:rPr>
          <w:rFonts w:ascii="宋体" w:hAnsi="宋体"/>
          <w:sz w:val="24"/>
          <w:highlight w:val="none"/>
        </w:rPr>
      </w:pPr>
      <w:r>
        <w:rPr>
          <w:rFonts w:hint="eastAsia" w:ascii="宋体" w:hAnsi="宋体"/>
          <w:sz w:val="24"/>
          <w:highlight w:val="none"/>
        </w:rPr>
        <w:t>没有注明质保期限的，乙方承诺所供货物的质保期限为</w:t>
      </w:r>
      <w:r>
        <w:rPr>
          <w:rFonts w:hint="eastAsia" w:ascii="宋体" w:hAnsi="宋体"/>
          <w:sz w:val="24"/>
          <w:highlight w:val="none"/>
          <w:u w:val="single"/>
        </w:rPr>
        <w:t xml:space="preserve"> 1 </w:t>
      </w:r>
      <w:r>
        <w:rPr>
          <w:rFonts w:hint="eastAsia" w:ascii="宋体" w:hAnsi="宋体"/>
          <w:sz w:val="24"/>
          <w:highlight w:val="none"/>
        </w:rPr>
        <w:t>年，自甲方验收合格之日起算。</w:t>
      </w:r>
    </w:p>
    <w:p w14:paraId="57B54005">
      <w:pPr>
        <w:pStyle w:val="17"/>
        <w:spacing w:before="0" w:line="560" w:lineRule="exact"/>
        <w:ind w:firstLine="480"/>
        <w:rPr>
          <w:highlight w:val="none"/>
        </w:rPr>
      </w:pPr>
    </w:p>
    <w:p w14:paraId="2A11E09A">
      <w:pPr>
        <w:spacing w:line="560" w:lineRule="exact"/>
        <w:rPr>
          <w:rFonts w:ascii="宋体" w:hAnsi="宋体"/>
          <w:sz w:val="24"/>
          <w:highlight w:val="none"/>
        </w:rPr>
      </w:pPr>
      <w:r>
        <w:rPr>
          <w:rFonts w:hint="eastAsia" w:ascii="宋体" w:hAnsi="宋体"/>
          <w:sz w:val="24"/>
          <w:highlight w:val="none"/>
        </w:rPr>
        <w:t>五、供货方式</w:t>
      </w:r>
    </w:p>
    <w:p w14:paraId="375891B8">
      <w:pPr>
        <w:numPr>
          <w:ilvl w:val="0"/>
          <w:numId w:val="18"/>
        </w:numPr>
        <w:spacing w:line="560" w:lineRule="exact"/>
        <w:rPr>
          <w:rFonts w:ascii="宋体" w:hAnsi="宋体"/>
          <w:sz w:val="24"/>
          <w:highlight w:val="none"/>
        </w:rPr>
      </w:pPr>
      <w:r>
        <w:rPr>
          <w:rFonts w:hint="eastAsia" w:ascii="宋体" w:hAnsi="宋体"/>
          <w:sz w:val="24"/>
          <w:highlight w:val="none"/>
        </w:rPr>
        <w:t>甲方根据需求，通过</w:t>
      </w:r>
      <w:r>
        <w:rPr>
          <w:rFonts w:hint="eastAsia" w:ascii="宋体" w:hAnsi="宋体"/>
          <w:sz w:val="24"/>
          <w:highlight w:val="none"/>
          <w:u w:val="single"/>
        </w:rPr>
        <w:t>电话/传真</w:t>
      </w:r>
      <w:r>
        <w:rPr>
          <w:rFonts w:hint="eastAsia" w:ascii="宋体" w:hAnsi="宋体"/>
          <w:sz w:val="24"/>
          <w:highlight w:val="none"/>
        </w:rPr>
        <w:t>方式向乙方订货，乙方接到订单后，应按甲方要求，保质、保量、及时、准确将货物发送给甲方。乙方如需外购订货时，到货时间须向甲方说明，并征得甲方认可。出现超期供货现象，甲方有权拒收货物，由此所造成的一切损失由乙方自行承担。</w:t>
      </w:r>
    </w:p>
    <w:p w14:paraId="73CCF30B">
      <w:pPr>
        <w:numPr>
          <w:ilvl w:val="0"/>
          <w:numId w:val="18"/>
        </w:numPr>
        <w:spacing w:line="560" w:lineRule="exact"/>
        <w:rPr>
          <w:rFonts w:ascii="宋体" w:hAnsi="宋体"/>
          <w:sz w:val="24"/>
          <w:highlight w:val="none"/>
        </w:rPr>
      </w:pPr>
      <w:r>
        <w:rPr>
          <w:rFonts w:hint="eastAsia" w:ascii="宋体" w:hAnsi="宋体"/>
          <w:sz w:val="24"/>
          <w:highlight w:val="none"/>
        </w:rPr>
        <w:t>甲方收到乙方货物时，应根据乙方清单，对货物的包装、外观、名称、规格、数量、单价、金额逐一验收，并在清单上签字，作为乙方向甲方结算货款的依据。如在验收时发现货物与订单要求不符时，应封存货物及时通知乙方解决或作退货处理，有关费用由乙方承担。</w:t>
      </w:r>
    </w:p>
    <w:p w14:paraId="61789345">
      <w:pPr>
        <w:spacing w:line="560" w:lineRule="exact"/>
        <w:rPr>
          <w:rFonts w:ascii="宋体" w:hAnsi="宋体"/>
          <w:sz w:val="24"/>
          <w:highlight w:val="none"/>
        </w:rPr>
      </w:pPr>
    </w:p>
    <w:p w14:paraId="238A9C73">
      <w:pPr>
        <w:spacing w:line="560" w:lineRule="exact"/>
        <w:rPr>
          <w:rFonts w:ascii="宋体" w:hAnsi="宋体"/>
          <w:sz w:val="24"/>
          <w:highlight w:val="none"/>
        </w:rPr>
      </w:pPr>
      <w:r>
        <w:rPr>
          <w:rFonts w:hint="eastAsia" w:ascii="宋体" w:hAnsi="宋体"/>
          <w:sz w:val="24"/>
          <w:highlight w:val="none"/>
        </w:rPr>
        <w:t>六、包装及运输方式、费用</w:t>
      </w:r>
    </w:p>
    <w:p w14:paraId="281EE248">
      <w:pPr>
        <w:numPr>
          <w:ilvl w:val="0"/>
          <w:numId w:val="19"/>
        </w:numPr>
        <w:spacing w:line="560" w:lineRule="exact"/>
        <w:rPr>
          <w:rFonts w:ascii="宋体" w:hAnsi="宋体"/>
          <w:sz w:val="24"/>
          <w:highlight w:val="none"/>
        </w:rPr>
      </w:pPr>
      <w:r>
        <w:rPr>
          <w:rFonts w:hint="eastAsia" w:ascii="宋体" w:hAnsi="宋体"/>
          <w:sz w:val="24"/>
          <w:highlight w:val="none"/>
        </w:rPr>
        <w:t>乙方对所供的货物应选择适合的包装，以保证货物的完好无损。包装费用及运费由乙方承担。</w:t>
      </w:r>
    </w:p>
    <w:p w14:paraId="29C52EEC">
      <w:pPr>
        <w:numPr>
          <w:ilvl w:val="0"/>
          <w:numId w:val="19"/>
        </w:numPr>
        <w:spacing w:line="560" w:lineRule="exact"/>
        <w:rPr>
          <w:rFonts w:ascii="宋体" w:hAnsi="宋体"/>
          <w:sz w:val="24"/>
          <w:highlight w:val="none"/>
        </w:rPr>
      </w:pPr>
      <w:r>
        <w:rPr>
          <w:rFonts w:hint="eastAsia" w:ascii="宋体" w:hAnsi="宋体"/>
          <w:sz w:val="24"/>
          <w:highlight w:val="none"/>
        </w:rPr>
        <w:t>运输方式由乙方选择，但应保证甲方收货的时间要求。</w:t>
      </w:r>
    </w:p>
    <w:p w14:paraId="036499B8">
      <w:pPr>
        <w:spacing w:line="560" w:lineRule="exact"/>
        <w:rPr>
          <w:rFonts w:ascii="宋体" w:hAnsi="宋体"/>
          <w:sz w:val="24"/>
          <w:highlight w:val="none"/>
        </w:rPr>
      </w:pPr>
    </w:p>
    <w:p w14:paraId="31517FE7">
      <w:pPr>
        <w:pStyle w:val="253"/>
        <w:spacing w:line="560" w:lineRule="exact"/>
        <w:ind w:firstLine="0" w:firstLineChars="0"/>
        <w:rPr>
          <w:sz w:val="24"/>
          <w:highlight w:val="none"/>
        </w:rPr>
      </w:pPr>
      <w:r>
        <w:rPr>
          <w:rFonts w:hint="eastAsia" w:ascii="宋体" w:hAnsi="宋体"/>
          <w:sz w:val="24"/>
          <w:highlight w:val="none"/>
        </w:rPr>
        <w:t>七、</w:t>
      </w:r>
      <w:r>
        <w:rPr>
          <w:rFonts w:hint="eastAsia"/>
          <w:sz w:val="24"/>
          <w:highlight w:val="none"/>
        </w:rPr>
        <w:t>货物的价格与结算</w:t>
      </w:r>
    </w:p>
    <w:p w14:paraId="4F182E8D">
      <w:pPr>
        <w:spacing w:line="560" w:lineRule="exact"/>
        <w:rPr>
          <w:rFonts w:ascii="宋体" w:hAnsi="宋体" w:cs="宋体"/>
          <w:sz w:val="24"/>
          <w:highlight w:val="none"/>
        </w:rPr>
      </w:pPr>
      <w:r>
        <w:rPr>
          <w:rFonts w:hint="eastAsia" w:ascii="宋体" w:hAnsi="宋体" w:cs="宋体"/>
          <w:sz w:val="24"/>
          <w:highlight w:val="none"/>
        </w:rPr>
        <w:t>1、履约保证金：乙方在本合同签订后7日内以银行保函的形式向甲方支付履约保证金。金额为合同总金额的</w:t>
      </w:r>
      <w:r>
        <w:rPr>
          <w:rFonts w:hint="eastAsia" w:ascii="宋体" w:hAnsi="宋体" w:cs="宋体"/>
          <w:sz w:val="24"/>
          <w:highlight w:val="none"/>
          <w:u w:val="single"/>
        </w:rPr>
        <w:t>10 %</w:t>
      </w:r>
      <w:r>
        <w:rPr>
          <w:rFonts w:hint="eastAsia" w:ascii="宋体" w:hAnsi="宋体" w:cs="宋体"/>
          <w:sz w:val="24"/>
          <w:highlight w:val="none"/>
        </w:rPr>
        <w:t>，</w:t>
      </w:r>
      <w:r>
        <w:rPr>
          <w:rFonts w:hint="eastAsia" w:ascii="宋体" w:hAnsi="宋体" w:cs="宋体"/>
          <w:color w:val="000000"/>
          <w:sz w:val="24"/>
          <w:highlight w:val="none"/>
        </w:rPr>
        <w:t>即</w:t>
      </w:r>
      <w:r>
        <w:rPr>
          <w:rFonts w:hint="eastAsia" w:ascii="宋体" w:hAnsi="宋体" w:cs="宋体"/>
          <w:color w:val="000000"/>
          <w:sz w:val="24"/>
          <w:highlight w:val="none"/>
          <w:u w:val="single"/>
        </w:rPr>
        <w:t>￥</w:t>
      </w:r>
      <w:r>
        <w:rPr>
          <w:rFonts w:hint="eastAsia" w:ascii="宋体" w:hAnsi="宋体" w:cs="宋体"/>
          <w:color w:val="000000"/>
          <w:sz w:val="24"/>
          <w:highlight w:val="none"/>
          <w:u w:val="single"/>
          <w:lang w:val="en-US" w:eastAsia="zh-CN"/>
        </w:rPr>
        <w:t>25000.00</w:t>
      </w:r>
      <w:r>
        <w:rPr>
          <w:rFonts w:hint="eastAsia" w:ascii="宋体" w:hAnsi="宋体" w:cs="宋体"/>
          <w:color w:val="000000"/>
          <w:sz w:val="24"/>
          <w:highlight w:val="none"/>
          <w:u w:val="single"/>
        </w:rPr>
        <w:t>元</w:t>
      </w:r>
      <w:r>
        <w:rPr>
          <w:rFonts w:hint="eastAsia" w:ascii="宋体" w:hAnsi="宋体" w:cs="宋体"/>
          <w:color w:val="000000"/>
          <w:sz w:val="24"/>
          <w:highlight w:val="none"/>
        </w:rPr>
        <w:t>（大写：人民币</w:t>
      </w:r>
      <w:r>
        <w:rPr>
          <w:rFonts w:hint="eastAsia" w:ascii="宋体" w:hAnsi="宋体" w:cs="宋体"/>
          <w:color w:val="000000"/>
          <w:sz w:val="24"/>
          <w:highlight w:val="none"/>
          <w:lang w:eastAsia="zh-CN"/>
        </w:rPr>
        <w:t>贰万伍仟元整</w:t>
      </w:r>
      <w:r>
        <w:rPr>
          <w:rFonts w:hint="eastAsia" w:ascii="宋体" w:hAnsi="宋体" w:cs="宋体"/>
          <w:color w:val="000000"/>
          <w:sz w:val="24"/>
          <w:highlight w:val="none"/>
        </w:rPr>
        <w:t>）</w:t>
      </w:r>
      <w:r>
        <w:rPr>
          <w:rFonts w:hint="eastAsia" w:ascii="宋体" w:hAnsi="宋体" w:cs="宋体"/>
          <w:sz w:val="24"/>
          <w:highlight w:val="none"/>
        </w:rPr>
        <w:t>。</w:t>
      </w:r>
    </w:p>
    <w:p w14:paraId="61AE5E40">
      <w:pPr>
        <w:pStyle w:val="42"/>
        <w:ind w:left="0" w:leftChars="0" w:firstLine="0" w:firstLineChars="0"/>
        <w:rPr>
          <w:rFonts w:ascii="宋体" w:hAnsi="宋体" w:cs="宋体"/>
          <w:highlight w:val="none"/>
        </w:rPr>
      </w:pPr>
      <w:r>
        <w:rPr>
          <w:rFonts w:hint="eastAsia" w:ascii="宋体" w:hAnsi="宋体" w:cs="宋体"/>
          <w:highlight w:val="none"/>
        </w:rPr>
        <w:t xml:space="preserve">    乙方在本合同签订后</w:t>
      </w:r>
      <w:r>
        <w:rPr>
          <w:rFonts w:hint="eastAsia" w:ascii="宋体" w:hAnsi="宋体" w:cs="宋体"/>
          <w:highlight w:val="none"/>
          <w:lang w:val="en-US" w:eastAsia="zh-CN"/>
        </w:rPr>
        <w:t>7</w:t>
      </w:r>
      <w:r>
        <w:rPr>
          <w:rFonts w:hint="eastAsia" w:ascii="宋体" w:hAnsi="宋体" w:cs="宋体"/>
          <w:highlight w:val="none"/>
        </w:rPr>
        <w:t>日内以银行保函方式提供履约担保，银行保函应符合采购人要求：（1）履约保函的最高担保金额与履约保证金金额相等，应为本合同签约金额的10%；（2）担保期限 自本合同双方签字并盖章之日起至乙方履行完毕合同项下全部义务之日；（3）担保期间，如供货方不按合同约定履行义务，采购人可直接根据《履约保函》向担保人提出索赔，要求担保人按索赔金额直接向采购人支付；（4）保函形式为见索即付保函，只要采购人书面提出索赔，银行审查合同履行情况单据相符，无论供货方有任何反对，银行将凭采购人的违约通知立即按通知中规定的方式支付给采购人；（5）保函项下任何支付应为免税和净值，无论任何人以何种理由提出扣减现有或将来发生的税费、费用或扣款，均不能从保证金中扣除；（6）保函一经开立即生效且为不可撤销。</w:t>
      </w:r>
    </w:p>
    <w:p w14:paraId="62499728">
      <w:pPr>
        <w:pStyle w:val="42"/>
        <w:ind w:left="0" w:leftChars="0" w:firstLine="0" w:firstLineChars="0"/>
        <w:rPr>
          <w:highlight w:val="none"/>
        </w:rPr>
      </w:pPr>
    </w:p>
    <w:p w14:paraId="58B3CD26">
      <w:pPr>
        <w:pStyle w:val="17"/>
        <w:spacing w:line="560" w:lineRule="exact"/>
        <w:ind w:firstLine="480"/>
        <w:rPr>
          <w:rFonts w:cs="宋体"/>
          <w:highlight w:val="none"/>
        </w:rPr>
      </w:pPr>
      <w:r>
        <w:rPr>
          <w:rFonts w:hint="eastAsia" w:cs="宋体"/>
          <w:highlight w:val="none"/>
        </w:rPr>
        <w:t>2、乙方每次按照甲方采购物品清单提供的物品的价格，应低于同种类、同批次货物的价格，并须经甲方书面同意确认。</w:t>
      </w:r>
    </w:p>
    <w:p w14:paraId="545B5C2C">
      <w:pPr>
        <w:spacing w:line="560" w:lineRule="exact"/>
        <w:rPr>
          <w:rFonts w:ascii="宋体" w:hAnsi="宋体"/>
          <w:sz w:val="24"/>
          <w:highlight w:val="none"/>
        </w:rPr>
      </w:pPr>
      <w:r>
        <w:rPr>
          <w:rFonts w:hint="eastAsia"/>
          <w:sz w:val="24"/>
          <w:highlight w:val="none"/>
        </w:rPr>
        <w:t>3、货款的结算：每月按照采购实际数量和购置日期结算，核对无误后，双方共同签字确认应支付的货物品名、规格、数量及价款，乙方按照双方签字确认的付款金额开具正式发票，甲方收到乙方的正式发票及双方签字确认的供货清单后向乙方支付。</w:t>
      </w:r>
    </w:p>
    <w:p w14:paraId="6551806D">
      <w:pPr>
        <w:spacing w:line="560" w:lineRule="exact"/>
        <w:rPr>
          <w:rFonts w:ascii="宋体" w:hAnsi="宋体"/>
          <w:sz w:val="24"/>
          <w:highlight w:val="none"/>
        </w:rPr>
      </w:pPr>
    </w:p>
    <w:p w14:paraId="21333596">
      <w:pPr>
        <w:spacing w:line="560" w:lineRule="exact"/>
        <w:rPr>
          <w:rFonts w:ascii="宋体" w:hAnsi="宋体"/>
          <w:sz w:val="24"/>
          <w:highlight w:val="none"/>
        </w:rPr>
      </w:pPr>
      <w:r>
        <w:rPr>
          <w:rFonts w:hint="eastAsia" w:ascii="宋体" w:hAnsi="宋体"/>
          <w:sz w:val="24"/>
          <w:highlight w:val="none"/>
        </w:rPr>
        <w:t>八、违约责任</w:t>
      </w:r>
    </w:p>
    <w:p w14:paraId="584CA00F">
      <w:pPr>
        <w:numPr>
          <w:ilvl w:val="0"/>
          <w:numId w:val="20"/>
        </w:numPr>
        <w:spacing w:line="560" w:lineRule="exact"/>
        <w:rPr>
          <w:rFonts w:ascii="宋体" w:hAnsi="宋体"/>
          <w:sz w:val="24"/>
          <w:highlight w:val="none"/>
        </w:rPr>
      </w:pPr>
      <w:r>
        <w:rPr>
          <w:rFonts w:hint="eastAsia" w:ascii="宋体" w:hAnsi="宋体"/>
          <w:sz w:val="24"/>
          <w:highlight w:val="none"/>
        </w:rPr>
        <w:t>乙方所供货物必须保证质量，如因质量问题给甲方造成财产和人身损害时乙方应承担违约责任，并赔偿甲方的损失。</w:t>
      </w:r>
    </w:p>
    <w:p w14:paraId="246FA81A">
      <w:pPr>
        <w:numPr>
          <w:ilvl w:val="0"/>
          <w:numId w:val="20"/>
        </w:numPr>
        <w:spacing w:line="560" w:lineRule="exact"/>
        <w:rPr>
          <w:sz w:val="24"/>
          <w:highlight w:val="none"/>
        </w:rPr>
      </w:pPr>
      <w:r>
        <w:rPr>
          <w:rFonts w:hint="eastAsia"/>
          <w:sz w:val="24"/>
          <w:highlight w:val="none"/>
        </w:rPr>
        <w:t>甲方逾期付款达到30日的，应从第31日起，按照同期全国银行间同业拆借中心公布的贷款市场报价利率计算支付逾期付款的违约金。</w:t>
      </w:r>
    </w:p>
    <w:p w14:paraId="2E1312E4">
      <w:pPr>
        <w:numPr>
          <w:ilvl w:val="0"/>
          <w:numId w:val="20"/>
        </w:numPr>
        <w:spacing w:line="560" w:lineRule="exact"/>
        <w:rPr>
          <w:sz w:val="24"/>
          <w:highlight w:val="none"/>
        </w:rPr>
      </w:pPr>
      <w:r>
        <w:rPr>
          <w:rFonts w:hint="eastAsia"/>
          <w:sz w:val="24"/>
          <w:highlight w:val="none"/>
        </w:rPr>
        <w:t>乙方未能按合同约定的时间及内容交货，甲方可以要求乙方支付逾期交货的违约金，违约金计算为每迟延一日，按合同货物总价2%计算。乙方未能按照甲方要求日期提供货物累计达到三次，则甲方有权选择解除本合同或者向第三方进行采购，超出甲、乙双方商定价格的部分货款，由乙方承担；</w:t>
      </w:r>
    </w:p>
    <w:p w14:paraId="2FE4CFAB">
      <w:pPr>
        <w:spacing w:line="560" w:lineRule="exact"/>
        <w:ind w:firstLine="480" w:firstLineChars="200"/>
        <w:rPr>
          <w:rFonts w:hint="eastAsia"/>
          <w:sz w:val="24"/>
          <w:highlight w:val="none"/>
        </w:rPr>
      </w:pPr>
      <w:r>
        <w:rPr>
          <w:rFonts w:hint="eastAsia"/>
          <w:sz w:val="24"/>
          <w:highlight w:val="none"/>
        </w:rPr>
        <w:t>乙方提交的货物品名、规格、质量等不符合约定的，如果甲方同意利用，应当双方协商，协商不成的，根据货物的具体情况，由乙方负责退货、包换或保修，并承担包换、保修、或退货而产生的费用并赔偿甲方因此所受的损失。</w:t>
      </w:r>
    </w:p>
    <w:p w14:paraId="628EA1D2">
      <w:pPr>
        <w:spacing w:line="560" w:lineRule="exact"/>
        <w:ind w:firstLine="480" w:firstLineChars="200"/>
        <w:rPr>
          <w:rFonts w:hint="eastAsia"/>
          <w:sz w:val="24"/>
          <w:highlight w:val="none"/>
        </w:rPr>
      </w:pPr>
      <w:r>
        <w:rPr>
          <w:rFonts w:hint="eastAsia"/>
          <w:sz w:val="24"/>
          <w:highlight w:val="none"/>
        </w:rPr>
        <w:t>4、本合同履行期间，若遇甲方体制调整等不可归责于双方的事项，导致合同不能继续履行或需变更的，甲方有权单方无条件解除本合同，甲方不因此承担任何违约责任。双方按已履行部分结算。已供货物乙方仍应继续提供质保期服务至质保期满。</w:t>
      </w:r>
    </w:p>
    <w:p w14:paraId="365B0F80">
      <w:pPr>
        <w:spacing w:line="560" w:lineRule="exact"/>
        <w:rPr>
          <w:rFonts w:ascii="宋体" w:hAnsi="宋体"/>
          <w:sz w:val="24"/>
          <w:highlight w:val="none"/>
        </w:rPr>
      </w:pPr>
    </w:p>
    <w:p w14:paraId="6310D2F7">
      <w:pPr>
        <w:spacing w:line="560" w:lineRule="exact"/>
        <w:rPr>
          <w:rFonts w:ascii="宋体" w:hAnsi="宋体"/>
          <w:sz w:val="24"/>
          <w:highlight w:val="none"/>
        </w:rPr>
      </w:pPr>
      <w:r>
        <w:rPr>
          <w:rFonts w:hint="eastAsia" w:ascii="宋体" w:hAnsi="宋体"/>
          <w:sz w:val="24"/>
          <w:highlight w:val="none"/>
        </w:rPr>
        <w:t>九、争议解决方式</w:t>
      </w:r>
    </w:p>
    <w:p w14:paraId="2A2AD174">
      <w:pPr>
        <w:spacing w:line="560" w:lineRule="exact"/>
        <w:ind w:firstLine="480"/>
        <w:rPr>
          <w:rFonts w:ascii="宋体" w:hAnsi="宋体"/>
          <w:sz w:val="24"/>
          <w:highlight w:val="none"/>
        </w:rPr>
      </w:pPr>
      <w:r>
        <w:rPr>
          <w:rFonts w:hint="eastAsia" w:ascii="宋体" w:hAnsi="宋体"/>
          <w:sz w:val="24"/>
          <w:highlight w:val="none"/>
        </w:rPr>
        <w:t>双方履行合同发生争议时，应协商解决，协商不成的，向甲方住所地人民法院提起诉讼。</w:t>
      </w:r>
    </w:p>
    <w:p w14:paraId="6F8EE567">
      <w:pPr>
        <w:spacing w:line="560" w:lineRule="exact"/>
        <w:ind w:firstLine="480"/>
        <w:rPr>
          <w:rFonts w:ascii="宋体" w:hAnsi="宋体"/>
          <w:sz w:val="24"/>
          <w:highlight w:val="none"/>
        </w:rPr>
      </w:pPr>
    </w:p>
    <w:p w14:paraId="64A2E09C">
      <w:pPr>
        <w:spacing w:line="560" w:lineRule="exact"/>
        <w:rPr>
          <w:rFonts w:ascii="宋体" w:hAnsi="宋体"/>
          <w:sz w:val="24"/>
          <w:highlight w:val="none"/>
        </w:rPr>
      </w:pPr>
      <w:r>
        <w:rPr>
          <w:rFonts w:hint="eastAsia" w:ascii="宋体" w:hAnsi="宋体"/>
          <w:sz w:val="24"/>
          <w:highlight w:val="none"/>
        </w:rPr>
        <w:t>十、合同履行过程中产生的传真、电子邮件、订单、清单、运单、签单、收据、发票等与合同相关的书证，都属于本合同的附件。</w:t>
      </w:r>
    </w:p>
    <w:p w14:paraId="6789A3EF">
      <w:pPr>
        <w:spacing w:line="560" w:lineRule="exact"/>
        <w:rPr>
          <w:rFonts w:ascii="宋体" w:hAnsi="宋体"/>
          <w:sz w:val="24"/>
          <w:highlight w:val="none"/>
        </w:rPr>
      </w:pPr>
    </w:p>
    <w:p w14:paraId="338D2FBA">
      <w:pPr>
        <w:spacing w:line="560" w:lineRule="exact"/>
        <w:rPr>
          <w:rFonts w:ascii="宋体" w:hAnsi="宋体"/>
          <w:sz w:val="24"/>
          <w:highlight w:val="none"/>
        </w:rPr>
      </w:pPr>
      <w:r>
        <w:rPr>
          <w:rFonts w:hint="eastAsia" w:ascii="宋体" w:hAnsi="宋体"/>
          <w:sz w:val="24"/>
          <w:highlight w:val="none"/>
        </w:rPr>
        <w:t>十一、本合同一式六份，甲方</w:t>
      </w:r>
      <w:r>
        <w:rPr>
          <w:rFonts w:hint="eastAsia" w:ascii="宋体" w:hAnsi="宋体"/>
          <w:sz w:val="24"/>
          <w:highlight w:val="none"/>
          <w:u w:val="single"/>
        </w:rPr>
        <w:t xml:space="preserve"> 贰 </w:t>
      </w:r>
      <w:r>
        <w:rPr>
          <w:rFonts w:hint="eastAsia" w:ascii="宋体" w:hAnsi="宋体"/>
          <w:sz w:val="24"/>
          <w:highlight w:val="none"/>
        </w:rPr>
        <w:t>份，乙方执</w:t>
      </w:r>
      <w:r>
        <w:rPr>
          <w:rFonts w:hint="eastAsia" w:ascii="宋体" w:hAnsi="宋体"/>
          <w:sz w:val="24"/>
          <w:highlight w:val="none"/>
          <w:u w:val="single"/>
        </w:rPr>
        <w:t xml:space="preserve">  贰  </w:t>
      </w:r>
      <w:r>
        <w:rPr>
          <w:rFonts w:hint="eastAsia" w:ascii="宋体" w:hAnsi="宋体"/>
          <w:sz w:val="24"/>
          <w:highlight w:val="none"/>
        </w:rPr>
        <w:t>份，财政备案部门备案留存</w:t>
      </w:r>
      <w:r>
        <w:rPr>
          <w:rFonts w:hint="eastAsia" w:ascii="宋体" w:hAnsi="宋体"/>
          <w:sz w:val="24"/>
          <w:highlight w:val="none"/>
          <w:u w:val="single"/>
        </w:rPr>
        <w:t>贰份</w:t>
      </w:r>
      <w:r>
        <w:rPr>
          <w:rFonts w:hint="eastAsia" w:ascii="宋体" w:hAnsi="宋体"/>
          <w:sz w:val="24"/>
          <w:highlight w:val="none"/>
        </w:rPr>
        <w:t>，经双方法定代表人或授权代表签字盖章后生效，具有同等法律效力。</w:t>
      </w:r>
    </w:p>
    <w:p w14:paraId="16FEBEEB">
      <w:pPr>
        <w:pStyle w:val="17"/>
        <w:spacing w:line="560" w:lineRule="exact"/>
        <w:ind w:firstLine="480"/>
        <w:rPr>
          <w:highlight w:val="none"/>
        </w:rPr>
      </w:pPr>
    </w:p>
    <w:p w14:paraId="4EADD4F5">
      <w:pPr>
        <w:spacing w:line="560" w:lineRule="exact"/>
        <w:rPr>
          <w:rFonts w:ascii="宋体" w:hAnsi="宋体"/>
          <w:sz w:val="24"/>
          <w:highlight w:val="none"/>
        </w:rPr>
      </w:pPr>
      <w:r>
        <w:rPr>
          <w:rFonts w:hint="eastAsia" w:ascii="宋体" w:hAnsi="宋体"/>
          <w:sz w:val="24"/>
          <w:highlight w:val="none"/>
        </w:rPr>
        <w:t>十二、本合同的附件是本合同不可分割的一部分，与本合同具有同等法律效力。本合同未尽事宜，双方可协商达成补充协议，与本协议具有同等法律效力。</w:t>
      </w:r>
    </w:p>
    <w:p w14:paraId="158199D3">
      <w:pPr>
        <w:spacing w:line="560" w:lineRule="exact"/>
        <w:rPr>
          <w:rFonts w:ascii="宋体" w:hAnsi="宋体"/>
          <w:sz w:val="24"/>
          <w:highlight w:val="none"/>
        </w:rPr>
      </w:pPr>
    </w:p>
    <w:p w14:paraId="30B63A1C">
      <w:pPr>
        <w:spacing w:line="560" w:lineRule="exact"/>
        <w:rPr>
          <w:rFonts w:ascii="宋体" w:hAnsi="宋体"/>
          <w:sz w:val="24"/>
          <w:highlight w:val="none"/>
        </w:rPr>
      </w:pPr>
      <w:r>
        <w:rPr>
          <w:rFonts w:hint="eastAsia" w:ascii="宋体" w:hAnsi="宋体"/>
          <w:sz w:val="24"/>
          <w:highlight w:val="none"/>
        </w:rPr>
        <w:t>十三、合同期限:本合同签订之日至</w:t>
      </w:r>
      <w:r>
        <w:rPr>
          <w:rFonts w:hint="eastAsia" w:ascii="宋体" w:hAnsi="宋体"/>
          <w:sz w:val="24"/>
          <w:highlight w:val="none"/>
          <w:lang w:val="en-US" w:eastAsia="zh-CN"/>
        </w:rPr>
        <w:t>2026</w:t>
      </w:r>
      <w:r>
        <w:rPr>
          <w:rFonts w:hint="eastAsia" w:ascii="宋体" w:hAnsi="宋体"/>
          <w:sz w:val="24"/>
          <w:highlight w:val="none"/>
        </w:rPr>
        <w:t>年</w:t>
      </w:r>
      <w:r>
        <w:rPr>
          <w:rFonts w:hint="eastAsia" w:ascii="宋体" w:hAnsi="宋体"/>
          <w:sz w:val="24"/>
          <w:highlight w:val="none"/>
          <w:lang w:val="en-US" w:eastAsia="zh-CN"/>
        </w:rPr>
        <w:t>9</w:t>
      </w:r>
      <w:r>
        <w:rPr>
          <w:rFonts w:hint="eastAsia" w:ascii="宋体" w:hAnsi="宋体"/>
          <w:sz w:val="24"/>
          <w:highlight w:val="none"/>
        </w:rPr>
        <w:t>月</w:t>
      </w:r>
      <w:r>
        <w:rPr>
          <w:rFonts w:hint="eastAsia" w:ascii="宋体" w:hAnsi="宋体"/>
          <w:sz w:val="24"/>
          <w:highlight w:val="none"/>
          <w:lang w:val="en-US" w:eastAsia="zh-CN"/>
        </w:rPr>
        <w:t>30</w:t>
      </w:r>
      <w:r>
        <w:rPr>
          <w:rFonts w:hint="eastAsia" w:ascii="宋体" w:hAnsi="宋体"/>
          <w:sz w:val="24"/>
          <w:highlight w:val="none"/>
        </w:rPr>
        <w:t>日止。</w:t>
      </w:r>
    </w:p>
    <w:p w14:paraId="7972C62A">
      <w:pPr>
        <w:spacing w:line="560" w:lineRule="exact"/>
        <w:rPr>
          <w:rFonts w:ascii="宋体" w:hAnsi="宋体"/>
          <w:sz w:val="24"/>
          <w:highlight w:val="none"/>
        </w:rPr>
      </w:pPr>
    </w:p>
    <w:p w14:paraId="4ACCAF34">
      <w:pPr>
        <w:spacing w:line="560" w:lineRule="exact"/>
        <w:rPr>
          <w:rFonts w:ascii="宋体" w:hAnsi="宋体"/>
          <w:sz w:val="24"/>
          <w:highlight w:val="none"/>
        </w:rPr>
      </w:pPr>
      <w:r>
        <w:rPr>
          <w:rFonts w:hint="eastAsia"/>
          <w:sz w:val="24"/>
          <w:highlight w:val="none"/>
        </w:rPr>
        <w:t>十四、通知：本合同项下的通知应当以专人递送、EMS快递等书面方式按合同首部所示地址送达对方，并在送达对方时生效。通知若以EMS快递方式发送，以邮寄后第五日视为送达对方；若以专人递送，则以发送之日起次日视为送达对方。本合同当事人变更通知地址，应在变更发生之日起3日内以书面形式通知对方。否则对原通知地址的送达视为有效送达。因任何一方所填地址不明确，对本合同首部所示地址的送达仍视为有效送达。如双方涉诉或仲裁，本合同首部所示地址作为诉讼、或仲裁、调解程序中的送达地址。对该地址的送达，无论是拒收或是无此地址等情况，均视为法院或仲裁机构、调解机构已经有效送达。</w:t>
      </w:r>
    </w:p>
    <w:p w14:paraId="3F3C3C04">
      <w:pPr>
        <w:spacing w:line="560" w:lineRule="exact"/>
        <w:rPr>
          <w:rFonts w:ascii="宋体" w:hAnsi="宋体"/>
          <w:sz w:val="24"/>
          <w:highlight w:val="none"/>
        </w:rPr>
      </w:pPr>
    </w:p>
    <w:p w14:paraId="03655843">
      <w:pPr>
        <w:spacing w:line="560" w:lineRule="exact"/>
        <w:rPr>
          <w:rFonts w:ascii="宋体" w:hAnsi="宋体"/>
          <w:sz w:val="24"/>
          <w:highlight w:val="none"/>
        </w:rPr>
      </w:pPr>
    </w:p>
    <w:p w14:paraId="03F7B796">
      <w:pPr>
        <w:spacing w:line="560" w:lineRule="exact"/>
        <w:rPr>
          <w:rFonts w:ascii="宋体" w:hAnsi="宋体"/>
          <w:sz w:val="24"/>
          <w:highlight w:val="none"/>
        </w:rPr>
      </w:pPr>
      <w:r>
        <w:rPr>
          <w:rFonts w:hint="eastAsia" w:ascii="宋体" w:hAnsi="宋体"/>
          <w:sz w:val="24"/>
          <w:highlight w:val="none"/>
        </w:rPr>
        <w:t xml:space="preserve"> 甲方：（盖章）</w:t>
      </w:r>
      <w:r>
        <w:rPr>
          <w:rFonts w:hint="eastAsia" w:ascii="宋体" w:hAnsi="宋体"/>
          <w:sz w:val="24"/>
          <w:highlight w:val="none"/>
          <w:u w:val="single"/>
        </w:rPr>
        <w:t>北京市朝阳区环境卫生服务中心</w:t>
      </w:r>
      <w:r>
        <w:rPr>
          <w:rFonts w:hint="eastAsia" w:ascii="宋体" w:hAnsi="宋体"/>
          <w:sz w:val="24"/>
          <w:highlight w:val="none"/>
        </w:rPr>
        <w:t xml:space="preserve">   乙方：（盖章)</w:t>
      </w:r>
      <w:r>
        <w:rPr>
          <w:rFonts w:hint="eastAsia" w:ascii="宋体" w:hAnsi="宋体"/>
          <w:sz w:val="24"/>
          <w:highlight w:val="none"/>
          <w:lang w:val="en-US" w:eastAsia="zh-CN"/>
        </w:rPr>
        <w:t xml:space="preserve">                       </w:t>
      </w:r>
    </w:p>
    <w:p w14:paraId="5354BA35">
      <w:pPr>
        <w:spacing w:line="560" w:lineRule="exact"/>
        <w:ind w:firstLine="480" w:firstLineChars="200"/>
        <w:rPr>
          <w:rFonts w:ascii="宋体" w:hAnsi="宋体"/>
          <w:sz w:val="24"/>
          <w:highlight w:val="none"/>
        </w:rPr>
      </w:pPr>
      <w:r>
        <w:rPr>
          <w:rFonts w:hint="eastAsia" w:ascii="宋体" w:hAnsi="宋体"/>
          <w:sz w:val="24"/>
          <w:highlight w:val="none"/>
          <w:u w:val="single"/>
        </w:rPr>
        <w:t>第二清洁车辆场</w:t>
      </w:r>
    </w:p>
    <w:p w14:paraId="0D0D6231">
      <w:pPr>
        <w:spacing w:line="560" w:lineRule="exact"/>
        <w:rPr>
          <w:rFonts w:ascii="宋体" w:hAnsi="宋体"/>
          <w:sz w:val="24"/>
          <w:highlight w:val="none"/>
        </w:rPr>
      </w:pPr>
      <w:r>
        <w:rPr>
          <w:rFonts w:hint="eastAsia" w:ascii="宋体" w:hAnsi="宋体"/>
          <w:sz w:val="24"/>
          <w:highlight w:val="none"/>
        </w:rPr>
        <w:t xml:space="preserve"> 法定代表人或授权代表：</w:t>
      </w:r>
      <w:r>
        <w:rPr>
          <w:rFonts w:hint="eastAsia" w:ascii="宋体" w:hAnsi="宋体"/>
          <w:sz w:val="24"/>
          <w:highlight w:val="none"/>
          <w:u w:val="single"/>
        </w:rPr>
        <w:t xml:space="preserve">                  </w:t>
      </w:r>
      <w:r>
        <w:rPr>
          <w:rFonts w:hint="eastAsia" w:ascii="宋体" w:hAnsi="宋体"/>
          <w:sz w:val="24"/>
          <w:highlight w:val="none"/>
        </w:rPr>
        <w:t xml:space="preserve">      法定代表人或授权代表：</w:t>
      </w:r>
      <w:r>
        <w:rPr>
          <w:rFonts w:hint="eastAsia" w:ascii="宋体" w:hAnsi="宋体"/>
          <w:sz w:val="24"/>
          <w:highlight w:val="none"/>
          <w:u w:val="single"/>
        </w:rPr>
        <w:t xml:space="preserve">           </w:t>
      </w:r>
    </w:p>
    <w:p w14:paraId="5DA47017">
      <w:pPr>
        <w:spacing w:line="560" w:lineRule="exact"/>
        <w:rPr>
          <w:rFonts w:ascii="宋体" w:hAnsi="宋体"/>
          <w:sz w:val="24"/>
          <w:highlight w:val="none"/>
        </w:rPr>
      </w:pPr>
      <w:r>
        <w:rPr>
          <w:rFonts w:hint="eastAsia" w:ascii="宋体" w:hAnsi="宋体"/>
          <w:sz w:val="24"/>
          <w:highlight w:val="none"/>
        </w:rPr>
        <w:t xml:space="preserve">    </w:t>
      </w:r>
    </w:p>
    <w:p w14:paraId="4B4BEF6A">
      <w:pPr>
        <w:spacing w:line="560" w:lineRule="exact"/>
        <w:ind w:firstLine="480" w:firstLineChars="200"/>
        <w:rPr>
          <w:rFonts w:ascii="宋体" w:hAnsi="宋体"/>
          <w:sz w:val="24"/>
          <w:highlight w:val="none"/>
        </w:rPr>
        <w:sectPr>
          <w:footerReference r:id="rId11" w:type="default"/>
          <w:pgSz w:w="11906" w:h="16838"/>
          <w:pgMar w:top="1134" w:right="1134" w:bottom="1134" w:left="1134" w:header="851" w:footer="850" w:gutter="0"/>
          <w:cols w:space="0" w:num="1"/>
          <w:docGrid w:linePitch="312" w:charSpace="0"/>
        </w:sectPr>
      </w:pPr>
      <w:r>
        <w:rPr>
          <w:rFonts w:hint="eastAsia" w:ascii="宋体" w:hAnsi="宋体"/>
          <w:sz w:val="24"/>
          <w:highlight w:val="none"/>
        </w:rPr>
        <w:t>年    月   日                              年   月   日</w:t>
      </w:r>
    </w:p>
    <w:p w14:paraId="7CB2E7D0">
      <w:pPr>
        <w:spacing w:line="360" w:lineRule="auto"/>
        <w:jc w:val="center"/>
        <w:outlineLvl w:val="0"/>
        <w:rPr>
          <w:b/>
          <w:sz w:val="36"/>
          <w:szCs w:val="36"/>
          <w:highlight w:val="none"/>
        </w:rPr>
      </w:pPr>
      <w:bookmarkStart w:id="837" w:name="_Toc99301426"/>
      <w:r>
        <w:rPr>
          <w:b/>
          <w:sz w:val="36"/>
          <w:szCs w:val="36"/>
          <w:highlight w:val="none"/>
        </w:rPr>
        <w:t>第七章   投标文件格式</w:t>
      </w:r>
      <w:bookmarkEnd w:id="837"/>
    </w:p>
    <w:p w14:paraId="467909E6">
      <w:pPr>
        <w:tabs>
          <w:tab w:val="left" w:pos="900"/>
          <w:tab w:val="left" w:pos="1980"/>
        </w:tabs>
        <w:snapToGrid w:val="0"/>
        <w:spacing w:line="360" w:lineRule="auto"/>
        <w:ind w:left="142"/>
        <w:rPr>
          <w:b/>
          <w:sz w:val="24"/>
          <w:highlight w:val="none"/>
        </w:rPr>
      </w:pPr>
    </w:p>
    <w:p w14:paraId="37620400">
      <w:pPr>
        <w:tabs>
          <w:tab w:val="left" w:pos="900"/>
          <w:tab w:val="left" w:pos="1980"/>
        </w:tabs>
        <w:snapToGrid w:val="0"/>
        <w:spacing w:line="360" w:lineRule="auto"/>
        <w:ind w:left="142"/>
        <w:rPr>
          <w:b/>
          <w:sz w:val="24"/>
          <w:highlight w:val="none"/>
        </w:rPr>
      </w:pPr>
    </w:p>
    <w:p w14:paraId="72D4540F">
      <w:pPr>
        <w:tabs>
          <w:tab w:val="left" w:pos="900"/>
          <w:tab w:val="left" w:pos="1980"/>
        </w:tabs>
        <w:snapToGrid w:val="0"/>
        <w:spacing w:line="360" w:lineRule="auto"/>
        <w:ind w:left="142"/>
        <w:rPr>
          <w:sz w:val="24"/>
          <w:highlight w:val="none"/>
        </w:rPr>
      </w:pPr>
      <w:r>
        <w:rPr>
          <w:b/>
          <w:sz w:val="24"/>
          <w:highlight w:val="none"/>
        </w:rPr>
        <w:t>投标人编制文件须知</w:t>
      </w:r>
    </w:p>
    <w:p w14:paraId="6E7F5B6F">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2C40AF42">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711DB9CE">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16429672">
      <w:pPr>
        <w:widowControl/>
        <w:jc w:val="left"/>
        <w:rPr>
          <w:sz w:val="24"/>
          <w:highlight w:val="none"/>
        </w:rPr>
      </w:pPr>
      <w:r>
        <w:rPr>
          <w:sz w:val="24"/>
          <w:highlight w:val="none"/>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1E656E27">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2D5C4C75">
      <w:pPr>
        <w:rPr>
          <w:b/>
          <w:spacing w:val="20"/>
          <w:szCs w:val="21"/>
          <w:highlight w:val="none"/>
        </w:rPr>
      </w:pPr>
    </w:p>
    <w:p w14:paraId="5F2AD1AA">
      <w:pPr>
        <w:rPr>
          <w:b/>
          <w:sz w:val="24"/>
          <w:highlight w:val="none"/>
        </w:rPr>
      </w:pPr>
      <w:r>
        <w:rPr>
          <w:b/>
          <w:spacing w:val="20"/>
          <w:sz w:val="24"/>
          <w:highlight w:val="none"/>
        </w:rPr>
        <w:t>投标文件（资格证明文件）</w:t>
      </w:r>
      <w:r>
        <w:rPr>
          <w:b/>
          <w:sz w:val="24"/>
          <w:highlight w:val="none"/>
        </w:rPr>
        <w:t>封面（非实质性格式）</w:t>
      </w:r>
    </w:p>
    <w:p w14:paraId="0FF6DB03">
      <w:pPr>
        <w:jc w:val="center"/>
        <w:rPr>
          <w:szCs w:val="21"/>
          <w:highlight w:val="none"/>
        </w:rPr>
      </w:pPr>
    </w:p>
    <w:p w14:paraId="332A517D">
      <w:pPr>
        <w:jc w:val="center"/>
        <w:rPr>
          <w:b/>
          <w:spacing w:val="60"/>
          <w:sz w:val="84"/>
          <w:szCs w:val="84"/>
          <w:highlight w:val="none"/>
        </w:rPr>
      </w:pPr>
      <w:r>
        <w:rPr>
          <w:b/>
          <w:spacing w:val="60"/>
          <w:sz w:val="84"/>
          <w:szCs w:val="84"/>
          <w:highlight w:val="none"/>
        </w:rPr>
        <w:t>投 标 文 件</w:t>
      </w:r>
    </w:p>
    <w:p w14:paraId="785AA6EA">
      <w:pPr>
        <w:jc w:val="center"/>
        <w:rPr>
          <w:b/>
          <w:spacing w:val="60"/>
          <w:sz w:val="52"/>
          <w:szCs w:val="52"/>
          <w:highlight w:val="none"/>
        </w:rPr>
      </w:pPr>
      <w:r>
        <w:rPr>
          <w:b/>
          <w:spacing w:val="60"/>
          <w:sz w:val="52"/>
          <w:szCs w:val="52"/>
          <w:highlight w:val="none"/>
        </w:rPr>
        <w:t>（资格证明文件）</w:t>
      </w:r>
    </w:p>
    <w:p w14:paraId="5FB70416">
      <w:pPr>
        <w:ind w:firstLine="542" w:firstLineChars="150"/>
        <w:rPr>
          <w:b/>
          <w:spacing w:val="20"/>
          <w:sz w:val="32"/>
          <w:szCs w:val="32"/>
          <w:highlight w:val="none"/>
        </w:rPr>
      </w:pPr>
    </w:p>
    <w:p w14:paraId="4E3D9DCD">
      <w:pPr>
        <w:ind w:firstLine="542" w:firstLineChars="150"/>
        <w:rPr>
          <w:b/>
          <w:spacing w:val="20"/>
          <w:sz w:val="32"/>
          <w:szCs w:val="32"/>
          <w:highlight w:val="none"/>
        </w:rPr>
      </w:pPr>
    </w:p>
    <w:p w14:paraId="5786EA7F">
      <w:pPr>
        <w:ind w:firstLine="542" w:firstLineChars="150"/>
        <w:rPr>
          <w:b/>
          <w:spacing w:val="20"/>
          <w:sz w:val="32"/>
          <w:szCs w:val="32"/>
          <w:highlight w:val="none"/>
        </w:rPr>
      </w:pPr>
      <w:r>
        <w:rPr>
          <w:b/>
          <w:spacing w:val="20"/>
          <w:sz w:val="32"/>
          <w:szCs w:val="32"/>
          <w:highlight w:val="none"/>
        </w:rPr>
        <w:t>项目名称:</w:t>
      </w:r>
    </w:p>
    <w:p w14:paraId="37B84CC6">
      <w:pPr>
        <w:ind w:firstLine="542" w:firstLineChars="150"/>
        <w:rPr>
          <w:b/>
          <w:spacing w:val="20"/>
          <w:sz w:val="32"/>
          <w:szCs w:val="32"/>
          <w:highlight w:val="none"/>
        </w:rPr>
      </w:pPr>
      <w:r>
        <w:rPr>
          <w:b/>
          <w:spacing w:val="20"/>
          <w:sz w:val="32"/>
          <w:szCs w:val="32"/>
          <w:highlight w:val="none"/>
        </w:rPr>
        <w:t>项目编号/包号：</w:t>
      </w:r>
    </w:p>
    <w:p w14:paraId="6145F8CE">
      <w:pPr>
        <w:ind w:firstLine="542" w:firstLineChars="150"/>
        <w:rPr>
          <w:b/>
          <w:spacing w:val="20"/>
          <w:sz w:val="32"/>
          <w:szCs w:val="32"/>
          <w:highlight w:val="none"/>
        </w:rPr>
      </w:pPr>
    </w:p>
    <w:p w14:paraId="41F80F93">
      <w:pPr>
        <w:ind w:firstLine="542" w:firstLineChars="150"/>
        <w:rPr>
          <w:b/>
          <w:spacing w:val="20"/>
          <w:sz w:val="32"/>
          <w:szCs w:val="32"/>
          <w:highlight w:val="none"/>
        </w:rPr>
      </w:pPr>
    </w:p>
    <w:p w14:paraId="2CD3411F">
      <w:pPr>
        <w:jc w:val="center"/>
        <w:rPr>
          <w:b/>
          <w:sz w:val="32"/>
          <w:szCs w:val="32"/>
          <w:highlight w:val="none"/>
        </w:rPr>
      </w:pPr>
    </w:p>
    <w:p w14:paraId="67806E2E">
      <w:pPr>
        <w:jc w:val="center"/>
        <w:rPr>
          <w:b/>
          <w:sz w:val="32"/>
          <w:szCs w:val="32"/>
          <w:highlight w:val="none"/>
        </w:rPr>
      </w:pPr>
    </w:p>
    <w:p w14:paraId="629EF8C0">
      <w:pPr>
        <w:jc w:val="center"/>
        <w:rPr>
          <w:b/>
          <w:sz w:val="32"/>
          <w:szCs w:val="32"/>
          <w:highlight w:val="none"/>
        </w:rPr>
      </w:pPr>
    </w:p>
    <w:p w14:paraId="78008D5E">
      <w:pPr>
        <w:jc w:val="center"/>
        <w:rPr>
          <w:b/>
          <w:spacing w:val="20"/>
          <w:sz w:val="32"/>
          <w:szCs w:val="32"/>
          <w:highlight w:val="none"/>
        </w:rPr>
      </w:pPr>
    </w:p>
    <w:p w14:paraId="7112F456">
      <w:pPr>
        <w:jc w:val="center"/>
        <w:rPr>
          <w:b/>
          <w:spacing w:val="20"/>
          <w:sz w:val="32"/>
          <w:szCs w:val="32"/>
          <w:highlight w:val="none"/>
        </w:rPr>
      </w:pPr>
    </w:p>
    <w:p w14:paraId="25325BE5">
      <w:pPr>
        <w:jc w:val="center"/>
        <w:rPr>
          <w:b/>
          <w:spacing w:val="20"/>
          <w:sz w:val="32"/>
          <w:szCs w:val="32"/>
          <w:highlight w:val="none"/>
        </w:rPr>
      </w:pPr>
    </w:p>
    <w:p w14:paraId="7C1217C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62D747A2">
      <w:pPr>
        <w:jc w:val="center"/>
        <w:rPr>
          <w:b/>
          <w:sz w:val="32"/>
          <w:szCs w:val="32"/>
          <w:highlight w:val="none"/>
        </w:rPr>
      </w:pPr>
    </w:p>
    <w:p w14:paraId="74AB8CD7">
      <w:pPr>
        <w:rPr>
          <w:b/>
          <w:highlight w:val="none"/>
        </w:rPr>
      </w:pPr>
      <w:r>
        <w:rPr>
          <w:b/>
          <w:spacing w:val="20"/>
          <w:sz w:val="32"/>
          <w:szCs w:val="32"/>
          <w:highlight w:val="none"/>
        </w:rPr>
        <w:br w:type="page"/>
      </w:r>
    </w:p>
    <w:p w14:paraId="1DB1C786">
      <w:pPr>
        <w:numPr>
          <w:ilvl w:val="0"/>
          <w:numId w:val="21"/>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7DB82A38">
      <w:pPr>
        <w:spacing w:line="360" w:lineRule="auto"/>
        <w:outlineLvl w:val="2"/>
        <w:rPr>
          <w:color w:val="000000"/>
          <w:sz w:val="24"/>
          <w:szCs w:val="20"/>
          <w:highlight w:val="none"/>
        </w:rPr>
      </w:pPr>
      <w:r>
        <w:rPr>
          <w:color w:val="000000"/>
          <w:sz w:val="24"/>
          <w:szCs w:val="20"/>
          <w:highlight w:val="none"/>
        </w:rPr>
        <w:t>1-1 营业执照等证明文件</w:t>
      </w:r>
    </w:p>
    <w:p w14:paraId="6EF58F50">
      <w:pPr>
        <w:tabs>
          <w:tab w:val="left" w:pos="1080"/>
        </w:tabs>
        <w:snapToGrid w:val="0"/>
        <w:rPr>
          <w:sz w:val="24"/>
          <w:highlight w:val="none"/>
        </w:rPr>
      </w:pPr>
    </w:p>
    <w:p w14:paraId="0F4D5842">
      <w:pPr>
        <w:widowControl/>
        <w:jc w:val="left"/>
        <w:rPr>
          <w:color w:val="000000"/>
          <w:sz w:val="24"/>
          <w:szCs w:val="20"/>
          <w:highlight w:val="none"/>
        </w:rPr>
      </w:pPr>
      <w:r>
        <w:rPr>
          <w:color w:val="000000"/>
          <w:sz w:val="24"/>
          <w:highlight w:val="none"/>
        </w:rPr>
        <w:br w:type="page"/>
      </w:r>
    </w:p>
    <w:p w14:paraId="3AE4B1CD">
      <w:pPr>
        <w:pStyle w:val="5"/>
        <w:rPr>
          <w:rFonts w:ascii="Times New Roman"/>
          <w:b w:val="0"/>
          <w:bCs/>
          <w:color w:val="000000"/>
          <w:highlight w:val="none"/>
          <w:u w:val="none"/>
        </w:rPr>
      </w:pPr>
      <w:r>
        <w:rPr>
          <w:rFonts w:ascii="Times New Roman"/>
          <w:b w:val="0"/>
          <w:color w:val="000000"/>
          <w:highlight w:val="none"/>
          <w:u w:val="none"/>
        </w:rPr>
        <w:t>1-2 投标人资格声明书</w:t>
      </w:r>
    </w:p>
    <w:p w14:paraId="643AF7FB">
      <w:pPr>
        <w:jc w:val="center"/>
        <w:rPr>
          <w:b/>
          <w:color w:val="000000"/>
          <w:sz w:val="36"/>
          <w:szCs w:val="36"/>
          <w:highlight w:val="none"/>
        </w:rPr>
      </w:pPr>
      <w:r>
        <w:rPr>
          <w:b/>
          <w:color w:val="000000"/>
          <w:sz w:val="36"/>
          <w:szCs w:val="36"/>
          <w:highlight w:val="none"/>
        </w:rPr>
        <w:t>投标人资格声明书</w:t>
      </w:r>
    </w:p>
    <w:p w14:paraId="6B69959C">
      <w:pPr>
        <w:tabs>
          <w:tab w:val="left" w:pos="5580"/>
        </w:tabs>
        <w:spacing w:line="360" w:lineRule="auto"/>
        <w:rPr>
          <w:sz w:val="24"/>
          <w:highlight w:val="none"/>
        </w:rPr>
      </w:pPr>
    </w:p>
    <w:p w14:paraId="686F5138">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6F8691C7">
      <w:pPr>
        <w:spacing w:line="360" w:lineRule="auto"/>
        <w:ind w:firstLine="480" w:firstLineChars="200"/>
        <w:rPr>
          <w:sz w:val="24"/>
          <w:highlight w:val="none"/>
        </w:rPr>
      </w:pPr>
      <w:r>
        <w:rPr>
          <w:sz w:val="24"/>
          <w:highlight w:val="none"/>
        </w:rPr>
        <w:t>在参与本次项目投标中，我单位承诺：</w:t>
      </w:r>
    </w:p>
    <w:p w14:paraId="11B797DF">
      <w:pPr>
        <w:numPr>
          <w:ilvl w:val="0"/>
          <w:numId w:val="22"/>
        </w:numPr>
        <w:spacing w:line="360" w:lineRule="auto"/>
        <w:ind w:left="1134"/>
        <w:rPr>
          <w:sz w:val="24"/>
          <w:szCs w:val="22"/>
          <w:highlight w:val="none"/>
        </w:rPr>
      </w:pPr>
      <w:r>
        <w:rPr>
          <w:sz w:val="24"/>
          <w:szCs w:val="22"/>
          <w:highlight w:val="none"/>
        </w:rPr>
        <w:t>具有良好的商业信誉和健全的财务会计制度；</w:t>
      </w:r>
    </w:p>
    <w:p w14:paraId="28C674F7">
      <w:pPr>
        <w:numPr>
          <w:ilvl w:val="0"/>
          <w:numId w:val="22"/>
        </w:numPr>
        <w:spacing w:line="360" w:lineRule="auto"/>
        <w:ind w:left="1134"/>
        <w:rPr>
          <w:sz w:val="24"/>
          <w:szCs w:val="22"/>
          <w:highlight w:val="none"/>
        </w:rPr>
      </w:pPr>
      <w:r>
        <w:rPr>
          <w:sz w:val="24"/>
          <w:szCs w:val="22"/>
          <w:highlight w:val="none"/>
        </w:rPr>
        <w:t>具有履行合同所必需的设备和专业技术能力；</w:t>
      </w:r>
    </w:p>
    <w:p w14:paraId="5314ED37">
      <w:pPr>
        <w:numPr>
          <w:ilvl w:val="0"/>
          <w:numId w:val="22"/>
        </w:numPr>
        <w:spacing w:line="360" w:lineRule="auto"/>
        <w:ind w:left="1134"/>
        <w:rPr>
          <w:sz w:val="24"/>
          <w:szCs w:val="22"/>
          <w:highlight w:val="none"/>
        </w:rPr>
      </w:pPr>
      <w:r>
        <w:rPr>
          <w:sz w:val="24"/>
          <w:szCs w:val="22"/>
          <w:highlight w:val="none"/>
        </w:rPr>
        <w:t>有依法缴纳税收和社会保障资金的良好记录；</w:t>
      </w:r>
    </w:p>
    <w:p w14:paraId="4EA885F9">
      <w:pPr>
        <w:numPr>
          <w:ilvl w:val="0"/>
          <w:numId w:val="22"/>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9F01144">
      <w:pPr>
        <w:numPr>
          <w:ilvl w:val="0"/>
          <w:numId w:val="22"/>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2133928F">
      <w:pPr>
        <w:numPr>
          <w:ilvl w:val="0"/>
          <w:numId w:val="22"/>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3601FCF8">
      <w:pPr>
        <w:numPr>
          <w:ilvl w:val="0"/>
          <w:numId w:val="22"/>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9E28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B59D00">
            <w:pPr>
              <w:jc w:val="center"/>
              <w:rPr>
                <w:sz w:val="24"/>
                <w:highlight w:val="none"/>
              </w:rPr>
            </w:pPr>
            <w:r>
              <w:rPr>
                <w:sz w:val="24"/>
                <w:highlight w:val="none"/>
              </w:rPr>
              <w:t>序号</w:t>
            </w:r>
          </w:p>
        </w:tc>
        <w:tc>
          <w:tcPr>
            <w:tcW w:w="4574" w:type="dxa"/>
            <w:vAlign w:val="center"/>
          </w:tcPr>
          <w:p w14:paraId="22D64958">
            <w:pPr>
              <w:jc w:val="center"/>
              <w:rPr>
                <w:sz w:val="24"/>
                <w:highlight w:val="none"/>
              </w:rPr>
            </w:pPr>
            <w:r>
              <w:rPr>
                <w:sz w:val="24"/>
                <w:highlight w:val="none"/>
              </w:rPr>
              <w:t>单位名称</w:t>
            </w:r>
          </w:p>
        </w:tc>
        <w:tc>
          <w:tcPr>
            <w:tcW w:w="2976" w:type="dxa"/>
            <w:vAlign w:val="center"/>
          </w:tcPr>
          <w:p w14:paraId="3C3EB70C">
            <w:pPr>
              <w:jc w:val="center"/>
              <w:rPr>
                <w:sz w:val="24"/>
                <w:highlight w:val="none"/>
              </w:rPr>
            </w:pPr>
            <w:r>
              <w:rPr>
                <w:sz w:val="24"/>
                <w:highlight w:val="none"/>
              </w:rPr>
              <w:t>相互关系</w:t>
            </w:r>
          </w:p>
        </w:tc>
      </w:tr>
      <w:tr w14:paraId="20DE5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8BE4E85">
            <w:pPr>
              <w:jc w:val="center"/>
              <w:rPr>
                <w:sz w:val="24"/>
                <w:highlight w:val="none"/>
              </w:rPr>
            </w:pPr>
            <w:r>
              <w:rPr>
                <w:sz w:val="24"/>
                <w:highlight w:val="none"/>
              </w:rPr>
              <w:t>1</w:t>
            </w:r>
          </w:p>
        </w:tc>
        <w:tc>
          <w:tcPr>
            <w:tcW w:w="4574" w:type="dxa"/>
            <w:vAlign w:val="center"/>
          </w:tcPr>
          <w:p w14:paraId="7D2C9F5A">
            <w:pPr>
              <w:jc w:val="center"/>
              <w:rPr>
                <w:sz w:val="24"/>
                <w:highlight w:val="none"/>
              </w:rPr>
            </w:pPr>
          </w:p>
        </w:tc>
        <w:tc>
          <w:tcPr>
            <w:tcW w:w="2976" w:type="dxa"/>
            <w:vAlign w:val="center"/>
          </w:tcPr>
          <w:p w14:paraId="2E268ADD">
            <w:pPr>
              <w:jc w:val="center"/>
              <w:rPr>
                <w:sz w:val="24"/>
                <w:highlight w:val="none"/>
              </w:rPr>
            </w:pPr>
          </w:p>
        </w:tc>
      </w:tr>
      <w:tr w14:paraId="76242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29C80A0">
            <w:pPr>
              <w:jc w:val="center"/>
              <w:rPr>
                <w:sz w:val="24"/>
                <w:highlight w:val="none"/>
              </w:rPr>
            </w:pPr>
            <w:r>
              <w:rPr>
                <w:sz w:val="24"/>
                <w:highlight w:val="none"/>
              </w:rPr>
              <w:t>2</w:t>
            </w:r>
          </w:p>
        </w:tc>
        <w:tc>
          <w:tcPr>
            <w:tcW w:w="4574" w:type="dxa"/>
            <w:vAlign w:val="center"/>
          </w:tcPr>
          <w:p w14:paraId="24440E4D">
            <w:pPr>
              <w:jc w:val="center"/>
              <w:rPr>
                <w:sz w:val="24"/>
                <w:highlight w:val="none"/>
              </w:rPr>
            </w:pPr>
          </w:p>
        </w:tc>
        <w:tc>
          <w:tcPr>
            <w:tcW w:w="2976" w:type="dxa"/>
            <w:vAlign w:val="center"/>
          </w:tcPr>
          <w:p w14:paraId="788045D4">
            <w:pPr>
              <w:jc w:val="center"/>
              <w:rPr>
                <w:sz w:val="24"/>
                <w:highlight w:val="none"/>
              </w:rPr>
            </w:pPr>
          </w:p>
        </w:tc>
      </w:tr>
      <w:tr w14:paraId="1F858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FFE2294">
            <w:pPr>
              <w:jc w:val="center"/>
              <w:rPr>
                <w:sz w:val="24"/>
                <w:highlight w:val="none"/>
              </w:rPr>
            </w:pPr>
            <w:r>
              <w:rPr>
                <w:sz w:val="24"/>
                <w:highlight w:val="none"/>
              </w:rPr>
              <w:t>…</w:t>
            </w:r>
          </w:p>
        </w:tc>
        <w:tc>
          <w:tcPr>
            <w:tcW w:w="4574" w:type="dxa"/>
            <w:vAlign w:val="center"/>
          </w:tcPr>
          <w:p w14:paraId="1F9B4553">
            <w:pPr>
              <w:jc w:val="center"/>
              <w:rPr>
                <w:sz w:val="24"/>
                <w:highlight w:val="none"/>
              </w:rPr>
            </w:pPr>
          </w:p>
        </w:tc>
        <w:tc>
          <w:tcPr>
            <w:tcW w:w="2976" w:type="dxa"/>
            <w:vAlign w:val="center"/>
          </w:tcPr>
          <w:p w14:paraId="083EC766">
            <w:pPr>
              <w:jc w:val="center"/>
              <w:rPr>
                <w:sz w:val="24"/>
                <w:highlight w:val="none"/>
              </w:rPr>
            </w:pPr>
          </w:p>
        </w:tc>
      </w:tr>
    </w:tbl>
    <w:p w14:paraId="2CCDFB8D">
      <w:pPr>
        <w:rPr>
          <w:highlight w:val="none"/>
        </w:rPr>
      </w:pPr>
    </w:p>
    <w:p w14:paraId="5E926A60">
      <w:pPr>
        <w:ind w:firstLine="480" w:firstLineChars="200"/>
        <w:rPr>
          <w:sz w:val="24"/>
          <w:szCs w:val="22"/>
          <w:highlight w:val="none"/>
        </w:rPr>
      </w:pPr>
      <w:r>
        <w:rPr>
          <w:sz w:val="24"/>
          <w:highlight w:val="none"/>
        </w:rPr>
        <w:t>上述声明真实有效，否则我方负全部责任。</w:t>
      </w:r>
    </w:p>
    <w:p w14:paraId="2CB93624">
      <w:pPr>
        <w:spacing w:line="360" w:lineRule="auto"/>
        <w:rPr>
          <w:sz w:val="24"/>
          <w:highlight w:val="none"/>
        </w:rPr>
      </w:pPr>
    </w:p>
    <w:p w14:paraId="611EC86B">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57C899C3">
      <w:pPr>
        <w:spacing w:line="360" w:lineRule="auto"/>
        <w:ind w:right="360" w:firstLine="480"/>
        <w:jc w:val="right"/>
        <w:rPr>
          <w:sz w:val="24"/>
          <w:highlight w:val="none"/>
        </w:rPr>
      </w:pPr>
      <w:r>
        <w:rPr>
          <w:color w:val="000000"/>
          <w:sz w:val="24"/>
          <w:szCs w:val="20"/>
          <w:highlight w:val="none"/>
        </w:rPr>
        <w:t xml:space="preserve">日期：_____年______月______日   </w:t>
      </w:r>
    </w:p>
    <w:p w14:paraId="35600914">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471F7DF7">
      <w:pPr>
        <w:tabs>
          <w:tab w:val="left" w:pos="5580"/>
        </w:tabs>
        <w:spacing w:line="360" w:lineRule="auto"/>
        <w:rPr>
          <w:sz w:val="24"/>
          <w:highlight w:val="none"/>
        </w:rPr>
        <w:sectPr>
          <w:pgSz w:w="11907" w:h="16840"/>
          <w:pgMar w:top="1418" w:right="1134" w:bottom="1418" w:left="1701" w:header="851" w:footer="851" w:gutter="0"/>
          <w:cols w:space="720" w:num="1"/>
          <w:docGrid w:linePitch="462" w:charSpace="0"/>
        </w:sectPr>
      </w:pPr>
    </w:p>
    <w:p w14:paraId="65C89F39">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37A87928">
      <w:pPr>
        <w:spacing w:line="360" w:lineRule="auto"/>
        <w:outlineLvl w:val="2"/>
        <w:rPr>
          <w:color w:val="000000"/>
          <w:sz w:val="24"/>
          <w:szCs w:val="20"/>
          <w:highlight w:val="none"/>
        </w:rPr>
      </w:pPr>
      <w:r>
        <w:rPr>
          <w:color w:val="000000"/>
          <w:sz w:val="24"/>
          <w:szCs w:val="20"/>
          <w:highlight w:val="none"/>
        </w:rPr>
        <w:t>2-1 中小企业政策证明文件</w:t>
      </w:r>
    </w:p>
    <w:p w14:paraId="74CAE315">
      <w:pPr>
        <w:tabs>
          <w:tab w:val="left" w:pos="5580"/>
        </w:tabs>
        <w:spacing w:line="360" w:lineRule="auto"/>
        <w:rPr>
          <w:sz w:val="24"/>
          <w:highlight w:val="none"/>
        </w:rPr>
      </w:pPr>
      <w:r>
        <w:rPr>
          <w:sz w:val="24"/>
          <w:highlight w:val="none"/>
        </w:rPr>
        <w:t>说明：</w:t>
      </w:r>
    </w:p>
    <w:p w14:paraId="08458F30">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06C981C">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A3AC33C">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DC35E7A">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38" w:name="_Hlk145526067"/>
      <w:r>
        <w:rPr>
          <w:sz w:val="24"/>
          <w:highlight w:val="none"/>
        </w:rPr>
        <w:t>如供应商为联合体的，</w:t>
      </w:r>
      <w:bookmarkEnd w:id="838"/>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B51B25A">
      <w:pPr>
        <w:tabs>
          <w:tab w:val="left" w:pos="5580"/>
        </w:tabs>
        <w:spacing w:line="360" w:lineRule="auto"/>
        <w:rPr>
          <w:sz w:val="24"/>
          <w:highlight w:val="none"/>
        </w:rPr>
      </w:pPr>
      <w:r>
        <w:rPr>
          <w:sz w:val="24"/>
          <w:highlight w:val="none"/>
        </w:rPr>
        <w:t>（5）中小企业声明函填写注意事项</w:t>
      </w:r>
    </w:p>
    <w:p w14:paraId="0D182097">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635AB34B">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7857BA0">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11D49A22">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41CB361">
      <w:pPr>
        <w:tabs>
          <w:tab w:val="left" w:pos="5580"/>
        </w:tabs>
        <w:spacing w:line="360" w:lineRule="auto"/>
        <w:rPr>
          <w:sz w:val="24"/>
          <w:highlight w:val="none"/>
        </w:rPr>
      </w:pPr>
    </w:p>
    <w:p w14:paraId="2D95C980">
      <w:pPr>
        <w:tabs>
          <w:tab w:val="left" w:pos="5580"/>
        </w:tabs>
        <w:spacing w:line="360" w:lineRule="auto"/>
        <w:rPr>
          <w:sz w:val="24"/>
          <w:highlight w:val="none"/>
        </w:rPr>
      </w:pPr>
      <w:r>
        <w:rPr>
          <w:sz w:val="24"/>
          <w:highlight w:val="none"/>
        </w:rPr>
        <w:br w:type="page"/>
      </w:r>
    </w:p>
    <w:p w14:paraId="5D49C1F0">
      <w:pPr>
        <w:pStyle w:val="6"/>
        <w:rPr>
          <w:highlight w:val="none"/>
        </w:rPr>
      </w:pPr>
      <w:r>
        <w:rPr>
          <w:highlight w:val="none"/>
        </w:rPr>
        <w:t>2-1-1 中小企业证明文件</w:t>
      </w:r>
    </w:p>
    <w:p w14:paraId="0F58B6B7">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7E61C558">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08379DB">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34346F8A">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6F8ADE6C">
      <w:pPr>
        <w:spacing w:line="360" w:lineRule="auto"/>
        <w:ind w:firstLine="504"/>
        <w:rPr>
          <w:spacing w:val="6"/>
          <w:sz w:val="24"/>
          <w:highlight w:val="none"/>
        </w:rPr>
      </w:pPr>
      <w:r>
        <w:rPr>
          <w:spacing w:val="6"/>
          <w:sz w:val="24"/>
          <w:highlight w:val="none"/>
        </w:rPr>
        <w:t>……</w:t>
      </w:r>
    </w:p>
    <w:p w14:paraId="6450CFF9">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6CC928C7">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01890589">
      <w:pPr>
        <w:spacing w:line="360" w:lineRule="auto"/>
        <w:ind w:firstLine="504"/>
        <w:rPr>
          <w:spacing w:val="6"/>
          <w:sz w:val="24"/>
          <w:highlight w:val="none"/>
        </w:rPr>
      </w:pPr>
    </w:p>
    <w:p w14:paraId="3B939239">
      <w:pPr>
        <w:spacing w:line="360" w:lineRule="auto"/>
        <w:ind w:right="360" w:firstLine="480"/>
        <w:jc w:val="right"/>
        <w:rPr>
          <w:color w:val="000000"/>
          <w:sz w:val="24"/>
          <w:highlight w:val="none"/>
        </w:rPr>
      </w:pPr>
      <w:r>
        <w:rPr>
          <w:color w:val="000000"/>
          <w:sz w:val="24"/>
          <w:highlight w:val="none"/>
        </w:rPr>
        <w:t>企业名称（盖章）：________</w:t>
      </w:r>
    </w:p>
    <w:p w14:paraId="05AD0AAE">
      <w:pPr>
        <w:spacing w:line="360" w:lineRule="auto"/>
        <w:ind w:right="360" w:firstLine="480"/>
        <w:jc w:val="right"/>
        <w:rPr>
          <w:color w:val="000000"/>
          <w:sz w:val="24"/>
          <w:highlight w:val="none"/>
        </w:rPr>
      </w:pPr>
      <w:r>
        <w:rPr>
          <w:color w:val="000000"/>
          <w:sz w:val="24"/>
          <w:highlight w:val="none"/>
        </w:rPr>
        <w:t>日 期：________</w:t>
      </w:r>
    </w:p>
    <w:p w14:paraId="43BDB3A6">
      <w:pPr>
        <w:spacing w:line="360" w:lineRule="auto"/>
        <w:ind w:right="360" w:firstLine="480"/>
        <w:jc w:val="right"/>
        <w:rPr>
          <w:color w:val="000000"/>
          <w:sz w:val="24"/>
          <w:highlight w:val="none"/>
        </w:rPr>
      </w:pPr>
    </w:p>
    <w:p w14:paraId="067174FA">
      <w:pPr>
        <w:spacing w:line="360" w:lineRule="auto"/>
        <w:ind w:right="360" w:firstLine="480"/>
        <w:jc w:val="right"/>
        <w:rPr>
          <w:color w:val="000000"/>
          <w:sz w:val="24"/>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1BD9C7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49B2911">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5B96A013">
      <w:pPr>
        <w:autoSpaceDE w:val="0"/>
        <w:autoSpaceDN w:val="0"/>
        <w:adjustRightInd w:val="0"/>
        <w:ind w:firstLine="420"/>
        <w:jc w:val="left"/>
        <w:rPr>
          <w:sz w:val="24"/>
          <w:highlight w:val="none"/>
        </w:rPr>
      </w:pPr>
    </w:p>
    <w:p w14:paraId="111B9009">
      <w:pPr>
        <w:spacing w:line="360" w:lineRule="auto"/>
        <w:rPr>
          <w:color w:val="000000"/>
          <w:sz w:val="24"/>
          <w:highlight w:val="none"/>
        </w:rPr>
      </w:pPr>
    </w:p>
    <w:p w14:paraId="0135C248">
      <w:pPr>
        <w:adjustRightInd w:val="0"/>
        <w:snapToGrid w:val="0"/>
        <w:jc w:val="left"/>
        <w:rPr>
          <w:color w:val="000000"/>
          <w:szCs w:val="21"/>
          <w:highlight w:val="none"/>
          <w:vertAlign w:val="superscript"/>
        </w:rPr>
      </w:pPr>
      <w:r>
        <w:rPr>
          <w:color w:val="000000"/>
          <w:sz w:val="24"/>
          <w:highlight w:val="none"/>
        </w:rPr>
        <w:br w:type="page"/>
      </w:r>
    </w:p>
    <w:p w14:paraId="2729EA88">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67C113FB">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1EBD328D">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B102370">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4EF6BE8">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246D9BE0">
      <w:pPr>
        <w:spacing w:line="588" w:lineRule="exact"/>
        <w:ind w:firstLine="504" w:firstLineChars="200"/>
        <w:rPr>
          <w:spacing w:val="6"/>
          <w:sz w:val="24"/>
          <w:highlight w:val="none"/>
        </w:rPr>
      </w:pPr>
    </w:p>
    <w:p w14:paraId="2419388C">
      <w:pPr>
        <w:spacing w:line="588" w:lineRule="exact"/>
        <w:ind w:firstLine="504" w:firstLineChars="200"/>
        <w:rPr>
          <w:spacing w:val="6"/>
          <w:sz w:val="24"/>
          <w:highlight w:val="none"/>
        </w:rPr>
      </w:pPr>
    </w:p>
    <w:p w14:paraId="5F8310CF">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5545EF8B">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A2C84DA">
      <w:pPr>
        <w:widowControl/>
        <w:jc w:val="left"/>
        <w:rPr>
          <w:color w:val="000000"/>
          <w:sz w:val="24"/>
          <w:szCs w:val="20"/>
          <w:highlight w:val="none"/>
        </w:rPr>
      </w:pPr>
      <w:r>
        <w:rPr>
          <w:color w:val="000000"/>
          <w:sz w:val="24"/>
          <w:szCs w:val="20"/>
          <w:highlight w:val="none"/>
        </w:rPr>
        <w:br w:type="page"/>
      </w:r>
    </w:p>
    <w:p w14:paraId="31BC9EEB">
      <w:pPr>
        <w:pStyle w:val="6"/>
        <w:rPr>
          <w:highlight w:val="none"/>
        </w:rPr>
      </w:pPr>
      <w:r>
        <w:rPr>
          <w:highlight w:val="none"/>
        </w:rPr>
        <w:t>2-1-2 拟分包情况说明及分包意向协议</w:t>
      </w:r>
    </w:p>
    <w:p w14:paraId="60997D76">
      <w:pPr>
        <w:autoSpaceDE w:val="0"/>
        <w:autoSpaceDN w:val="0"/>
        <w:adjustRightInd w:val="0"/>
        <w:jc w:val="center"/>
        <w:rPr>
          <w:color w:val="000000"/>
          <w:sz w:val="30"/>
          <w:szCs w:val="30"/>
          <w:highlight w:val="none"/>
        </w:rPr>
      </w:pPr>
    </w:p>
    <w:p w14:paraId="2CFBEC98">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7093AF8B">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59CF34EF">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E43A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E82B5BC">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3D2E68D6">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08960D4D">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170FC1B5">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7D5A61B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753D988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2688F29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3B394B1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1587FE63">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7A38AE4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9BFB372">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03811B24">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5726BC0D">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717DF85E">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43B5294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04E2B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8078B3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5284FB2A">
            <w:pPr>
              <w:pStyle w:val="248"/>
              <w:jc w:val="center"/>
              <w:rPr>
                <w:rFonts w:ascii="Times New Roman" w:hAnsi="Times New Roman" w:cs="Times New Roman" w:eastAsiaTheme="minorEastAsia"/>
                <w:sz w:val="30"/>
                <w:highlight w:val="none"/>
              </w:rPr>
            </w:pPr>
          </w:p>
        </w:tc>
        <w:tc>
          <w:tcPr>
            <w:tcW w:w="1513" w:type="dxa"/>
            <w:vAlign w:val="center"/>
          </w:tcPr>
          <w:p w14:paraId="1F6B7D07">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0304FFC8">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264F46D6">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15DCAE55">
            <w:pPr>
              <w:pStyle w:val="248"/>
              <w:jc w:val="center"/>
              <w:rPr>
                <w:rFonts w:ascii="Times New Roman" w:hAnsi="Times New Roman" w:cs="Times New Roman" w:eastAsiaTheme="minorEastAsia"/>
                <w:sz w:val="30"/>
                <w:highlight w:val="none"/>
                <w:lang w:eastAsia="zh-CN"/>
              </w:rPr>
            </w:pPr>
          </w:p>
        </w:tc>
        <w:tc>
          <w:tcPr>
            <w:tcW w:w="1558" w:type="dxa"/>
            <w:vAlign w:val="center"/>
          </w:tcPr>
          <w:p w14:paraId="0D4F9456">
            <w:pPr>
              <w:pStyle w:val="248"/>
              <w:jc w:val="center"/>
              <w:rPr>
                <w:rFonts w:ascii="Times New Roman" w:hAnsi="Times New Roman" w:cs="Times New Roman" w:eastAsiaTheme="minorEastAsia"/>
                <w:sz w:val="30"/>
                <w:highlight w:val="none"/>
                <w:lang w:eastAsia="zh-CN"/>
              </w:rPr>
            </w:pPr>
          </w:p>
        </w:tc>
        <w:tc>
          <w:tcPr>
            <w:tcW w:w="1498" w:type="dxa"/>
            <w:vAlign w:val="center"/>
          </w:tcPr>
          <w:p w14:paraId="082D9892">
            <w:pPr>
              <w:pStyle w:val="248"/>
              <w:jc w:val="center"/>
              <w:rPr>
                <w:rFonts w:ascii="Times New Roman" w:hAnsi="Times New Roman" w:cs="Times New Roman" w:eastAsiaTheme="minorEastAsia"/>
                <w:sz w:val="30"/>
                <w:highlight w:val="none"/>
                <w:lang w:eastAsia="zh-CN"/>
              </w:rPr>
            </w:pPr>
          </w:p>
        </w:tc>
        <w:tc>
          <w:tcPr>
            <w:tcW w:w="1564" w:type="dxa"/>
            <w:vAlign w:val="center"/>
          </w:tcPr>
          <w:p w14:paraId="36AC2552">
            <w:pPr>
              <w:pStyle w:val="248"/>
              <w:jc w:val="center"/>
              <w:rPr>
                <w:rFonts w:ascii="Times New Roman" w:hAnsi="Times New Roman" w:cs="Times New Roman" w:eastAsiaTheme="minorEastAsia"/>
                <w:sz w:val="30"/>
                <w:highlight w:val="none"/>
                <w:lang w:eastAsia="zh-CN"/>
              </w:rPr>
            </w:pPr>
          </w:p>
        </w:tc>
      </w:tr>
      <w:tr w14:paraId="52CCD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FF8199">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40621D12">
            <w:pPr>
              <w:pStyle w:val="248"/>
              <w:jc w:val="center"/>
              <w:rPr>
                <w:rFonts w:ascii="Times New Roman" w:hAnsi="Times New Roman" w:cs="Times New Roman" w:eastAsiaTheme="minorEastAsia"/>
                <w:sz w:val="30"/>
                <w:highlight w:val="none"/>
              </w:rPr>
            </w:pPr>
          </w:p>
        </w:tc>
        <w:tc>
          <w:tcPr>
            <w:tcW w:w="1513" w:type="dxa"/>
            <w:vAlign w:val="center"/>
          </w:tcPr>
          <w:p w14:paraId="08A93748">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5224BF4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3823EB04">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57BCD417">
            <w:pPr>
              <w:pStyle w:val="248"/>
              <w:jc w:val="center"/>
              <w:rPr>
                <w:rFonts w:ascii="Times New Roman" w:hAnsi="Times New Roman" w:cs="Times New Roman" w:eastAsiaTheme="minorEastAsia"/>
                <w:sz w:val="30"/>
                <w:highlight w:val="none"/>
                <w:lang w:eastAsia="zh-CN"/>
              </w:rPr>
            </w:pPr>
          </w:p>
        </w:tc>
        <w:tc>
          <w:tcPr>
            <w:tcW w:w="1558" w:type="dxa"/>
            <w:vAlign w:val="center"/>
          </w:tcPr>
          <w:p w14:paraId="0ED683D9">
            <w:pPr>
              <w:pStyle w:val="248"/>
              <w:jc w:val="center"/>
              <w:rPr>
                <w:rFonts w:ascii="Times New Roman" w:hAnsi="Times New Roman" w:cs="Times New Roman" w:eastAsiaTheme="minorEastAsia"/>
                <w:sz w:val="30"/>
                <w:highlight w:val="none"/>
                <w:lang w:eastAsia="zh-CN"/>
              </w:rPr>
            </w:pPr>
          </w:p>
        </w:tc>
        <w:tc>
          <w:tcPr>
            <w:tcW w:w="1498" w:type="dxa"/>
            <w:vAlign w:val="center"/>
          </w:tcPr>
          <w:p w14:paraId="1DC4C896">
            <w:pPr>
              <w:pStyle w:val="248"/>
              <w:jc w:val="center"/>
              <w:rPr>
                <w:rFonts w:ascii="Times New Roman" w:hAnsi="Times New Roman" w:cs="Times New Roman" w:eastAsiaTheme="minorEastAsia"/>
                <w:sz w:val="30"/>
                <w:highlight w:val="none"/>
                <w:lang w:eastAsia="zh-CN"/>
              </w:rPr>
            </w:pPr>
          </w:p>
        </w:tc>
        <w:tc>
          <w:tcPr>
            <w:tcW w:w="1564" w:type="dxa"/>
            <w:vAlign w:val="center"/>
          </w:tcPr>
          <w:p w14:paraId="5D9FFD8E">
            <w:pPr>
              <w:pStyle w:val="248"/>
              <w:jc w:val="center"/>
              <w:rPr>
                <w:rFonts w:ascii="Times New Roman" w:hAnsi="Times New Roman" w:cs="Times New Roman" w:eastAsiaTheme="minorEastAsia"/>
                <w:sz w:val="30"/>
                <w:highlight w:val="none"/>
                <w:lang w:eastAsia="zh-CN"/>
              </w:rPr>
            </w:pPr>
          </w:p>
        </w:tc>
      </w:tr>
      <w:tr w14:paraId="47A25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277ECA2">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5C796518">
            <w:pPr>
              <w:pStyle w:val="248"/>
              <w:jc w:val="center"/>
              <w:rPr>
                <w:rFonts w:ascii="Times New Roman" w:hAnsi="Times New Roman" w:cs="Times New Roman" w:eastAsiaTheme="minorEastAsia"/>
                <w:sz w:val="30"/>
                <w:highlight w:val="none"/>
              </w:rPr>
            </w:pPr>
          </w:p>
        </w:tc>
        <w:tc>
          <w:tcPr>
            <w:tcW w:w="1513" w:type="dxa"/>
            <w:vAlign w:val="center"/>
          </w:tcPr>
          <w:p w14:paraId="2B6E0FB7">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6158AC21">
            <w:pPr>
              <w:pStyle w:val="248"/>
              <w:jc w:val="center"/>
              <w:rPr>
                <w:rFonts w:ascii="Times New Roman" w:hAnsi="Times New Roman" w:cs="Times New Roman" w:eastAsiaTheme="minorEastAsia"/>
                <w:sz w:val="30"/>
                <w:highlight w:val="none"/>
              </w:rPr>
            </w:pPr>
          </w:p>
        </w:tc>
        <w:tc>
          <w:tcPr>
            <w:tcW w:w="1558" w:type="dxa"/>
            <w:vAlign w:val="center"/>
          </w:tcPr>
          <w:p w14:paraId="76C6CE0A">
            <w:pPr>
              <w:pStyle w:val="248"/>
              <w:jc w:val="center"/>
              <w:rPr>
                <w:rFonts w:ascii="Times New Roman" w:hAnsi="Times New Roman" w:cs="Times New Roman" w:eastAsiaTheme="minorEastAsia"/>
                <w:sz w:val="30"/>
                <w:highlight w:val="none"/>
              </w:rPr>
            </w:pPr>
          </w:p>
        </w:tc>
        <w:tc>
          <w:tcPr>
            <w:tcW w:w="1498" w:type="dxa"/>
            <w:vAlign w:val="center"/>
          </w:tcPr>
          <w:p w14:paraId="78C5AA5C">
            <w:pPr>
              <w:pStyle w:val="248"/>
              <w:jc w:val="center"/>
              <w:rPr>
                <w:rFonts w:ascii="Times New Roman" w:hAnsi="Times New Roman" w:cs="Times New Roman" w:eastAsiaTheme="minorEastAsia"/>
                <w:sz w:val="30"/>
                <w:highlight w:val="none"/>
              </w:rPr>
            </w:pPr>
          </w:p>
        </w:tc>
        <w:tc>
          <w:tcPr>
            <w:tcW w:w="1564" w:type="dxa"/>
            <w:vAlign w:val="center"/>
          </w:tcPr>
          <w:p w14:paraId="0C791639">
            <w:pPr>
              <w:pStyle w:val="248"/>
              <w:jc w:val="center"/>
              <w:rPr>
                <w:rFonts w:ascii="Times New Roman" w:hAnsi="Times New Roman" w:cs="Times New Roman" w:eastAsiaTheme="minorEastAsia"/>
                <w:sz w:val="30"/>
                <w:highlight w:val="none"/>
              </w:rPr>
            </w:pPr>
          </w:p>
        </w:tc>
      </w:tr>
      <w:tr w14:paraId="2C29F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3CFCAE7">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63BB506F">
            <w:pPr>
              <w:pStyle w:val="248"/>
              <w:jc w:val="center"/>
              <w:rPr>
                <w:rFonts w:ascii="Times New Roman" w:hAnsi="Times New Roman" w:cs="Times New Roman" w:eastAsiaTheme="minorEastAsia"/>
                <w:sz w:val="30"/>
                <w:highlight w:val="none"/>
              </w:rPr>
            </w:pPr>
          </w:p>
        </w:tc>
        <w:tc>
          <w:tcPr>
            <w:tcW w:w="1564" w:type="dxa"/>
            <w:vAlign w:val="center"/>
          </w:tcPr>
          <w:p w14:paraId="4AD86060">
            <w:pPr>
              <w:pStyle w:val="248"/>
              <w:jc w:val="center"/>
              <w:rPr>
                <w:rFonts w:ascii="Times New Roman" w:hAnsi="Times New Roman" w:cs="Times New Roman" w:eastAsiaTheme="minorEastAsia"/>
                <w:sz w:val="30"/>
                <w:highlight w:val="none"/>
              </w:rPr>
            </w:pPr>
          </w:p>
        </w:tc>
      </w:tr>
    </w:tbl>
    <w:p w14:paraId="6068791F">
      <w:pPr>
        <w:adjustRightInd w:val="0"/>
        <w:snapToGrid w:val="0"/>
        <w:spacing w:line="360" w:lineRule="auto"/>
        <w:ind w:firstLine="480" w:firstLineChars="200"/>
        <w:jc w:val="left"/>
        <w:rPr>
          <w:sz w:val="24"/>
          <w:highlight w:val="none"/>
        </w:rPr>
      </w:pPr>
    </w:p>
    <w:p w14:paraId="22DC4DD5">
      <w:pPr>
        <w:adjustRightInd w:val="0"/>
        <w:snapToGrid w:val="0"/>
        <w:spacing w:line="360" w:lineRule="auto"/>
        <w:jc w:val="left"/>
        <w:rPr>
          <w:sz w:val="24"/>
          <w:highlight w:val="none"/>
        </w:rPr>
      </w:pPr>
    </w:p>
    <w:p w14:paraId="262E906D">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0F160318">
      <w:pPr>
        <w:spacing w:line="360" w:lineRule="auto"/>
        <w:ind w:right="-57" w:firstLine="480"/>
        <w:jc w:val="right"/>
        <w:rPr>
          <w:color w:val="000000"/>
          <w:sz w:val="24"/>
          <w:highlight w:val="none"/>
        </w:rPr>
      </w:pPr>
      <w:r>
        <w:rPr>
          <w:color w:val="000000"/>
          <w:sz w:val="24"/>
          <w:szCs w:val="20"/>
          <w:highlight w:val="none"/>
        </w:rPr>
        <w:t>日期：_____年______月______日</w:t>
      </w:r>
    </w:p>
    <w:p w14:paraId="0D974AF8">
      <w:pPr>
        <w:adjustRightInd w:val="0"/>
        <w:snapToGrid w:val="0"/>
        <w:spacing w:line="360" w:lineRule="auto"/>
        <w:jc w:val="left"/>
        <w:rPr>
          <w:sz w:val="24"/>
          <w:highlight w:val="none"/>
        </w:rPr>
      </w:pPr>
      <w:r>
        <w:rPr>
          <w:sz w:val="24"/>
          <w:highlight w:val="none"/>
        </w:rPr>
        <w:t>注：</w:t>
      </w:r>
    </w:p>
    <w:p w14:paraId="2FD3EF95">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594E206F">
      <w:pPr>
        <w:adjustRightInd w:val="0"/>
        <w:snapToGrid w:val="0"/>
        <w:spacing w:line="360" w:lineRule="auto"/>
        <w:jc w:val="left"/>
        <w:rPr>
          <w:color w:val="000000"/>
          <w:sz w:val="30"/>
          <w:szCs w:val="30"/>
          <w:highlight w:val="none"/>
        </w:rPr>
      </w:pPr>
    </w:p>
    <w:p w14:paraId="06E809C0">
      <w:pPr>
        <w:autoSpaceDE w:val="0"/>
        <w:autoSpaceDN w:val="0"/>
        <w:adjustRightInd w:val="0"/>
        <w:spacing w:line="360" w:lineRule="auto"/>
        <w:jc w:val="center"/>
        <w:rPr>
          <w:b/>
          <w:color w:val="000000"/>
          <w:sz w:val="36"/>
          <w:szCs w:val="36"/>
          <w:highlight w:val="none"/>
        </w:rPr>
      </w:pPr>
      <w:r>
        <w:rPr>
          <w:color w:val="000000"/>
          <w:sz w:val="30"/>
          <w:szCs w:val="30"/>
          <w:highlight w:val="none"/>
        </w:rPr>
        <w:br w:type="page"/>
      </w:r>
      <w:r>
        <w:rPr>
          <w:b/>
          <w:color w:val="000000"/>
          <w:sz w:val="36"/>
          <w:szCs w:val="36"/>
          <w:highlight w:val="none"/>
        </w:rPr>
        <w:t>分包意向协议</w:t>
      </w:r>
    </w:p>
    <w:p w14:paraId="1D7A7304">
      <w:pPr>
        <w:adjustRightInd w:val="0"/>
        <w:snapToGrid w:val="0"/>
        <w:spacing w:line="360" w:lineRule="auto"/>
        <w:ind w:firstLine="480" w:firstLineChars="200"/>
        <w:jc w:val="left"/>
        <w:rPr>
          <w:sz w:val="24"/>
          <w:highlight w:val="none"/>
        </w:rPr>
      </w:pPr>
      <w:r>
        <w:rPr>
          <w:sz w:val="24"/>
          <w:highlight w:val="none"/>
        </w:rPr>
        <w:t>甲方（投标人）：________</w:t>
      </w:r>
    </w:p>
    <w:p w14:paraId="75341C35">
      <w:pPr>
        <w:adjustRightInd w:val="0"/>
        <w:snapToGrid w:val="0"/>
        <w:spacing w:line="360" w:lineRule="auto"/>
        <w:ind w:firstLine="480" w:firstLineChars="200"/>
        <w:jc w:val="left"/>
        <w:rPr>
          <w:sz w:val="24"/>
          <w:highlight w:val="none"/>
        </w:rPr>
      </w:pPr>
      <w:r>
        <w:rPr>
          <w:sz w:val="24"/>
          <w:highlight w:val="none"/>
        </w:rPr>
        <w:t>乙方（拟分包单位）：________</w:t>
      </w:r>
    </w:p>
    <w:p w14:paraId="1A087F91">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5F9E42E0">
      <w:pPr>
        <w:adjustRightInd w:val="0"/>
        <w:snapToGrid w:val="0"/>
        <w:spacing w:line="360" w:lineRule="auto"/>
        <w:ind w:firstLine="480" w:firstLineChars="200"/>
        <w:jc w:val="left"/>
        <w:rPr>
          <w:sz w:val="24"/>
          <w:highlight w:val="none"/>
        </w:rPr>
      </w:pPr>
      <w:r>
        <w:rPr>
          <w:sz w:val="24"/>
          <w:highlight w:val="none"/>
        </w:rPr>
        <w:t>1.分包内容：_____。</w:t>
      </w:r>
    </w:p>
    <w:p w14:paraId="2F2F5A03">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43C3B7DB">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4003E052">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2931BD2D">
      <w:pPr>
        <w:spacing w:line="360" w:lineRule="auto"/>
        <w:ind w:firstLine="471"/>
        <w:rPr>
          <w:b/>
          <w:color w:val="000000"/>
          <w:sz w:val="24"/>
          <w:highlight w:val="none"/>
        </w:rPr>
      </w:pPr>
    </w:p>
    <w:p w14:paraId="410E1170">
      <w:pPr>
        <w:spacing w:line="360" w:lineRule="auto"/>
        <w:ind w:firstLine="471"/>
        <w:rPr>
          <w:b/>
          <w:color w:val="000000"/>
          <w:sz w:val="24"/>
          <w:highlight w:val="none"/>
        </w:rPr>
      </w:pPr>
      <w:r>
        <w:rPr>
          <w:color w:val="000000"/>
          <w:sz w:val="24"/>
          <w:highlight w:val="none"/>
        </w:rPr>
        <w:t>甲方（盖章）：_________                 乙方（盖章）：_________</w:t>
      </w:r>
    </w:p>
    <w:p w14:paraId="7B50FBD0">
      <w:pPr>
        <w:spacing w:line="360" w:lineRule="auto"/>
        <w:ind w:left="480"/>
        <w:jc w:val="right"/>
        <w:rPr>
          <w:color w:val="000000"/>
          <w:sz w:val="24"/>
          <w:highlight w:val="none"/>
        </w:rPr>
      </w:pPr>
    </w:p>
    <w:p w14:paraId="5F1896C1">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44405CA7">
      <w:pPr>
        <w:tabs>
          <w:tab w:val="left" w:pos="8280"/>
        </w:tabs>
        <w:spacing w:line="360" w:lineRule="auto"/>
        <w:ind w:firstLine="480"/>
        <w:rPr>
          <w:color w:val="000000"/>
          <w:sz w:val="24"/>
          <w:highlight w:val="none"/>
        </w:rPr>
      </w:pPr>
    </w:p>
    <w:p w14:paraId="210FC3F4">
      <w:pPr>
        <w:tabs>
          <w:tab w:val="left" w:pos="8280"/>
        </w:tabs>
        <w:spacing w:line="360" w:lineRule="auto"/>
        <w:rPr>
          <w:color w:val="000000"/>
          <w:sz w:val="24"/>
          <w:highlight w:val="none"/>
        </w:rPr>
      </w:pPr>
      <w:r>
        <w:rPr>
          <w:color w:val="000000"/>
          <w:sz w:val="24"/>
          <w:highlight w:val="none"/>
        </w:rPr>
        <w:t>注：</w:t>
      </w:r>
    </w:p>
    <w:p w14:paraId="739BD363">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494A4C3D">
      <w:pPr>
        <w:widowControl/>
        <w:jc w:val="left"/>
        <w:rPr>
          <w:color w:val="000000"/>
          <w:sz w:val="24"/>
          <w:szCs w:val="20"/>
          <w:highlight w:val="none"/>
        </w:rPr>
      </w:pPr>
      <w:r>
        <w:rPr>
          <w:color w:val="000000"/>
          <w:sz w:val="24"/>
          <w:szCs w:val="20"/>
          <w:highlight w:val="none"/>
        </w:rPr>
        <w:br w:type="page"/>
      </w:r>
    </w:p>
    <w:p w14:paraId="784CA589">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6A49621F">
      <w:pPr>
        <w:widowControl/>
        <w:jc w:val="left"/>
        <w:rPr>
          <w:sz w:val="24"/>
          <w:highlight w:val="none"/>
        </w:rPr>
      </w:pPr>
    </w:p>
    <w:p w14:paraId="50751B9C">
      <w:pPr>
        <w:widowControl/>
        <w:jc w:val="left"/>
        <w:rPr>
          <w:sz w:val="24"/>
          <w:highlight w:val="none"/>
        </w:rPr>
      </w:pPr>
      <w:r>
        <w:rPr>
          <w:sz w:val="24"/>
          <w:highlight w:val="none"/>
        </w:rPr>
        <w:br w:type="page"/>
      </w:r>
    </w:p>
    <w:p w14:paraId="7BB5ED15">
      <w:pPr>
        <w:numPr>
          <w:ilvl w:val="0"/>
          <w:numId w:val="21"/>
        </w:numP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6FB13C0E">
      <w:pPr>
        <w:spacing w:line="360" w:lineRule="auto"/>
        <w:outlineLvl w:val="2"/>
        <w:rPr>
          <w:color w:val="000000"/>
          <w:sz w:val="24"/>
          <w:szCs w:val="20"/>
          <w:highlight w:val="none"/>
        </w:rPr>
      </w:pPr>
      <w:r>
        <w:rPr>
          <w:color w:val="000000"/>
          <w:sz w:val="24"/>
          <w:szCs w:val="20"/>
          <w:highlight w:val="none"/>
        </w:rPr>
        <w:t>3-1 联合协议（如有）</w:t>
      </w:r>
    </w:p>
    <w:p w14:paraId="0B2AE520">
      <w:pPr>
        <w:autoSpaceDE w:val="0"/>
        <w:autoSpaceDN w:val="0"/>
        <w:adjustRightInd w:val="0"/>
        <w:spacing w:line="360" w:lineRule="auto"/>
        <w:jc w:val="center"/>
        <w:rPr>
          <w:b/>
          <w:color w:val="000000"/>
          <w:sz w:val="36"/>
          <w:szCs w:val="36"/>
          <w:highlight w:val="none"/>
        </w:rPr>
      </w:pPr>
      <w:r>
        <w:rPr>
          <w:b/>
          <w:color w:val="000000"/>
          <w:sz w:val="36"/>
          <w:szCs w:val="36"/>
          <w:highlight w:val="none"/>
        </w:rPr>
        <w:t>联合协议</w:t>
      </w:r>
    </w:p>
    <w:p w14:paraId="5595709D">
      <w:pPr>
        <w:spacing w:line="360" w:lineRule="auto"/>
        <w:ind w:firstLine="828" w:firstLineChars="345"/>
        <w:rPr>
          <w:bCs/>
          <w:color w:val="000000"/>
          <w:highlight w:val="none"/>
        </w:rPr>
      </w:pPr>
      <w:r>
        <w:rPr>
          <w:bCs/>
          <w:color w:val="000000"/>
          <w:sz w:val="24"/>
          <w:highlight w:val="none"/>
        </w:rPr>
        <w:t>______ 、 _____ 及 _____就“________（项目名称）</w:t>
      </w:r>
      <w:r>
        <w:rPr>
          <w:color w:val="000000"/>
          <w:sz w:val="24"/>
          <w:highlight w:val="none"/>
        </w:rPr>
        <w:t>”____包</w:t>
      </w:r>
      <w:r>
        <w:rPr>
          <w:bCs/>
          <w:color w:val="000000"/>
          <w:sz w:val="24"/>
          <w:highlight w:val="none"/>
        </w:rPr>
        <w:t>招标项目的投标事宜，经各方充分协商一致，达成如下协议：</w:t>
      </w:r>
    </w:p>
    <w:p w14:paraId="59F2CC23">
      <w:pPr>
        <w:numPr>
          <w:ilvl w:val="0"/>
          <w:numId w:val="23"/>
        </w:numPr>
        <w:spacing w:line="360" w:lineRule="auto"/>
        <w:rPr>
          <w:bCs/>
          <w:color w:val="000000"/>
          <w:sz w:val="24"/>
          <w:highlight w:val="none"/>
        </w:rPr>
      </w:pPr>
      <w:r>
        <w:rPr>
          <w:bCs/>
          <w:color w:val="000000"/>
          <w:sz w:val="24"/>
          <w:highlight w:val="none"/>
        </w:rPr>
        <w:t>由_________牵头，_________、__________参加，组成联合体共同进行招标项目的投标工作。</w:t>
      </w:r>
    </w:p>
    <w:p w14:paraId="3F843448">
      <w:pPr>
        <w:numPr>
          <w:ilvl w:val="0"/>
          <w:numId w:val="23"/>
        </w:numPr>
        <w:spacing w:line="360" w:lineRule="auto"/>
        <w:rPr>
          <w:bCs/>
          <w:color w:val="000000"/>
          <w:sz w:val="24"/>
          <w:highlight w:val="none"/>
        </w:rPr>
      </w:pPr>
      <w:r>
        <w:rPr>
          <w:bCs/>
          <w:color w:val="000000"/>
          <w:sz w:val="24"/>
          <w:highlight w:val="none"/>
        </w:rPr>
        <w:t>联合体中标后，联合体各方共同与采购人签订合同，就采购合同约定的事项对采购人承担连带责任。</w:t>
      </w:r>
    </w:p>
    <w:p w14:paraId="21E1BF8C">
      <w:pPr>
        <w:numPr>
          <w:ilvl w:val="0"/>
          <w:numId w:val="23"/>
        </w:numPr>
        <w:spacing w:line="360" w:lineRule="auto"/>
        <w:rPr>
          <w:bCs/>
          <w:color w:val="000000"/>
          <w:sz w:val="24"/>
          <w:highlight w:val="none"/>
        </w:rPr>
      </w:pPr>
      <w:r>
        <w:rPr>
          <w:bCs/>
          <w:color w:val="000000"/>
          <w:sz w:val="24"/>
          <w:highlight w:val="none"/>
        </w:rPr>
        <w:t>联合体各方均同意由牵头人代表其他联合体成员单位按招标文件要求出具《授权委托书》。</w:t>
      </w:r>
    </w:p>
    <w:p w14:paraId="2BF6136F">
      <w:pPr>
        <w:numPr>
          <w:ilvl w:val="0"/>
          <w:numId w:val="23"/>
        </w:numPr>
        <w:spacing w:line="360" w:lineRule="auto"/>
        <w:rPr>
          <w:bCs/>
          <w:color w:val="000000"/>
          <w:sz w:val="24"/>
          <w:highlight w:val="none"/>
        </w:rPr>
      </w:pPr>
      <w:r>
        <w:rPr>
          <w:bCs/>
          <w:color w:val="000000"/>
          <w:sz w:val="24"/>
          <w:highlight w:val="none"/>
        </w:rPr>
        <w:t>牵头人为项目的总负责单位；组织各参加方进行项目实施工作。</w:t>
      </w:r>
    </w:p>
    <w:p w14:paraId="5A14130A">
      <w:pPr>
        <w:numPr>
          <w:ilvl w:val="0"/>
          <w:numId w:val="23"/>
        </w:numPr>
        <w:spacing w:line="360" w:lineRule="auto"/>
        <w:rPr>
          <w:bCs/>
          <w:color w:val="000000"/>
          <w:sz w:val="24"/>
          <w:highlight w:val="none"/>
        </w:rPr>
      </w:pPr>
      <w:r>
        <w:rPr>
          <w:bCs/>
          <w:color w:val="000000"/>
          <w:sz w:val="24"/>
          <w:highlight w:val="none"/>
        </w:rPr>
        <w:t>______负责_____，具体工作范围、内容以投标文件及合同为准。</w:t>
      </w:r>
    </w:p>
    <w:p w14:paraId="14AF6E71">
      <w:pPr>
        <w:numPr>
          <w:ilvl w:val="0"/>
          <w:numId w:val="23"/>
        </w:numPr>
        <w:spacing w:line="360" w:lineRule="auto"/>
        <w:rPr>
          <w:bCs/>
          <w:color w:val="000000"/>
          <w:sz w:val="24"/>
          <w:highlight w:val="none"/>
        </w:rPr>
      </w:pPr>
      <w:r>
        <w:rPr>
          <w:bCs/>
          <w:color w:val="000000"/>
          <w:sz w:val="24"/>
          <w:highlight w:val="none"/>
        </w:rPr>
        <w:t>______负责_____，具体工作范围、内容以投标文件及合同为准。</w:t>
      </w:r>
    </w:p>
    <w:p w14:paraId="1E955328">
      <w:pPr>
        <w:numPr>
          <w:ilvl w:val="0"/>
          <w:numId w:val="23"/>
        </w:numPr>
        <w:spacing w:line="360" w:lineRule="auto"/>
        <w:rPr>
          <w:bCs/>
          <w:color w:val="000000"/>
          <w:sz w:val="24"/>
          <w:highlight w:val="none"/>
        </w:rPr>
      </w:pPr>
      <w:r>
        <w:rPr>
          <w:bCs/>
          <w:color w:val="000000"/>
          <w:sz w:val="24"/>
          <w:highlight w:val="none"/>
        </w:rPr>
        <w:t>______负责_____（如有），具体工作范围、内容以投标文件及合同为准。</w:t>
      </w:r>
    </w:p>
    <w:p w14:paraId="00706E9C">
      <w:pPr>
        <w:numPr>
          <w:ilvl w:val="0"/>
          <w:numId w:val="23"/>
        </w:numPr>
        <w:spacing w:line="360" w:lineRule="auto"/>
        <w:rPr>
          <w:sz w:val="24"/>
          <w:highlight w:val="none"/>
        </w:rPr>
      </w:pPr>
      <w:r>
        <w:rPr>
          <w:sz w:val="24"/>
          <w:highlight w:val="none"/>
        </w:rPr>
        <w:t>本项目联合协议合同总额为________元，联合体各成员按照如下比例分摊（按联合体成员分别列明）：</w:t>
      </w:r>
    </w:p>
    <w:p w14:paraId="1BD12751">
      <w:pPr>
        <w:tabs>
          <w:tab w:val="left" w:pos="720"/>
          <w:tab w:val="left" w:pos="900"/>
        </w:tabs>
        <w:spacing w:line="360" w:lineRule="auto"/>
        <w:ind w:left="851"/>
        <w:rPr>
          <w:color w:val="000000"/>
          <w:sz w:val="24"/>
          <w:szCs w:val="20"/>
          <w:highlight w:val="none"/>
        </w:rPr>
      </w:pPr>
      <w:r>
        <w:rPr>
          <w:color w:val="000000"/>
          <w:sz w:val="24"/>
          <w:szCs w:val="20"/>
          <w:highlight w:val="none"/>
        </w:rPr>
        <w:t>（1）</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787E3A30">
      <w:pPr>
        <w:tabs>
          <w:tab w:val="left" w:pos="720"/>
          <w:tab w:val="left" w:pos="900"/>
        </w:tabs>
        <w:spacing w:line="360" w:lineRule="auto"/>
        <w:ind w:left="851"/>
        <w:rPr>
          <w:color w:val="000000"/>
          <w:sz w:val="24"/>
          <w:szCs w:val="20"/>
          <w:highlight w:val="none"/>
        </w:rPr>
      </w:pPr>
      <w:r>
        <w:rPr>
          <w:color w:val="000000"/>
          <w:sz w:val="24"/>
          <w:szCs w:val="20"/>
          <w:highlight w:val="none"/>
        </w:rPr>
        <w:t>（2）</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3AB9964F">
      <w:pPr>
        <w:tabs>
          <w:tab w:val="left" w:pos="720"/>
          <w:tab w:val="left" w:pos="900"/>
        </w:tabs>
        <w:spacing w:line="360" w:lineRule="auto"/>
        <w:ind w:left="851"/>
        <w:rPr>
          <w:color w:val="000000"/>
          <w:sz w:val="24"/>
          <w:szCs w:val="20"/>
          <w:highlight w:val="none"/>
        </w:rPr>
      </w:pPr>
      <w:r>
        <w:rPr>
          <w:color w:val="000000"/>
          <w:sz w:val="24"/>
          <w:szCs w:val="20"/>
          <w:highlight w:val="none"/>
        </w:rPr>
        <w:t>（…）</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5B591B3E">
      <w:pPr>
        <w:numPr>
          <w:ilvl w:val="0"/>
          <w:numId w:val="23"/>
        </w:numPr>
        <w:tabs>
          <w:tab w:val="left" w:pos="993"/>
        </w:tabs>
        <w:spacing w:line="360" w:lineRule="auto"/>
        <w:rPr>
          <w:bCs/>
          <w:color w:val="000000"/>
          <w:sz w:val="24"/>
          <w:highlight w:val="none"/>
        </w:rPr>
      </w:pPr>
      <w:r>
        <w:rPr>
          <w:bCs/>
          <w:color w:val="000000"/>
          <w:sz w:val="24"/>
          <w:highlight w:val="none"/>
        </w:rPr>
        <w:t>以联合体形式参加政府采购活动的，联合体各方不得再单独参加或者与其他供应商另外组成联合体参加同一合同项下的政府采购活动。</w:t>
      </w:r>
    </w:p>
    <w:p w14:paraId="53D72F7D">
      <w:pPr>
        <w:numPr>
          <w:ilvl w:val="0"/>
          <w:numId w:val="23"/>
        </w:numPr>
        <w:spacing w:line="360" w:lineRule="auto"/>
        <w:rPr>
          <w:bCs/>
          <w:color w:val="000000"/>
          <w:sz w:val="24"/>
          <w:highlight w:val="none"/>
        </w:rPr>
      </w:pPr>
      <w:r>
        <w:rPr>
          <w:bCs/>
          <w:color w:val="000000"/>
          <w:sz w:val="24"/>
          <w:highlight w:val="none"/>
        </w:rPr>
        <w:t>其他约定（如有）：_______。</w:t>
      </w:r>
    </w:p>
    <w:p w14:paraId="4508A8D4">
      <w:pPr>
        <w:tabs>
          <w:tab w:val="left" w:pos="780"/>
        </w:tabs>
        <w:spacing w:line="360" w:lineRule="auto"/>
        <w:ind w:firstLine="480" w:firstLineChars="200"/>
        <w:rPr>
          <w:color w:val="000000"/>
          <w:sz w:val="24"/>
          <w:highlight w:val="none"/>
        </w:rPr>
      </w:pPr>
      <w:r>
        <w:rPr>
          <w:bCs/>
          <w:color w:val="000000"/>
          <w:sz w:val="24"/>
          <w:highlight w:val="none"/>
        </w:rPr>
        <w:t>本协议自各方盖章后生效，采购合同履行完毕后自动失效。如未中标，本协议自动终止。</w:t>
      </w:r>
      <w:r>
        <w:rPr>
          <w:color w:val="000000"/>
          <w:sz w:val="24"/>
          <w:highlight w:val="none"/>
        </w:rPr>
        <w:br w:type="page"/>
      </w:r>
    </w:p>
    <w:p w14:paraId="0FE1FE40">
      <w:pPr>
        <w:spacing w:line="360" w:lineRule="auto"/>
        <w:ind w:firstLine="471"/>
        <w:rPr>
          <w:color w:val="000000"/>
          <w:sz w:val="24"/>
          <w:highlight w:val="none"/>
        </w:rPr>
      </w:pP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0D1EB8B0">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05322AFE">
      <w:pPr>
        <w:spacing w:line="360" w:lineRule="auto"/>
        <w:ind w:firstLine="471"/>
        <w:rPr>
          <w:color w:val="000000"/>
          <w:sz w:val="24"/>
          <w:highlight w:val="none"/>
        </w:rPr>
      </w:pPr>
    </w:p>
    <w:p w14:paraId="24059497">
      <w:pPr>
        <w:spacing w:line="360" w:lineRule="auto"/>
        <w:ind w:firstLine="471"/>
        <w:rPr>
          <w:color w:val="000000"/>
          <w:sz w:val="24"/>
          <w:highlight w:val="none"/>
        </w:rPr>
      </w:pPr>
    </w:p>
    <w:p w14:paraId="360420A1">
      <w:pP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05A6DC7E">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w:t>
      </w:r>
    </w:p>
    <w:p w14:paraId="49D5DAE0">
      <w:pPr>
        <w:spacing w:line="360" w:lineRule="auto"/>
        <w:ind w:firstLine="471"/>
        <w:rPr>
          <w:color w:val="000000"/>
          <w:sz w:val="24"/>
          <w:highlight w:val="none"/>
        </w:rPr>
      </w:pPr>
    </w:p>
    <w:p w14:paraId="39D94300">
      <w:pPr>
        <w:spacing w:line="360" w:lineRule="auto"/>
        <w:ind w:firstLine="471"/>
        <w:rPr>
          <w:color w:val="000000"/>
          <w:sz w:val="24"/>
          <w:highlight w:val="none"/>
        </w:rPr>
      </w:pPr>
    </w:p>
    <w:p w14:paraId="71E46DF3">
      <w:pPr>
        <w:spacing w:line="360" w:lineRule="auto"/>
        <w:ind w:left="480"/>
        <w:jc w:val="right"/>
        <w:rPr>
          <w:color w:val="000000"/>
          <w:sz w:val="24"/>
          <w:highlight w:val="none"/>
        </w:rPr>
      </w:pPr>
    </w:p>
    <w:p w14:paraId="26606CFE">
      <w:pPr>
        <w:spacing w:line="360" w:lineRule="auto"/>
        <w:ind w:left="480"/>
        <w:jc w:val="right"/>
        <w:rPr>
          <w:color w:val="000000"/>
          <w:sz w:val="24"/>
          <w:highlight w:val="none"/>
        </w:rPr>
      </w:pPr>
      <w:r>
        <w:rPr>
          <w:color w:val="000000"/>
          <w:sz w:val="24"/>
          <w:szCs w:val="20"/>
          <w:highlight w:val="none"/>
        </w:rPr>
        <w:t>日期：_____年______月______日</w:t>
      </w:r>
    </w:p>
    <w:p w14:paraId="56365858">
      <w:pPr>
        <w:spacing w:line="360" w:lineRule="auto"/>
        <w:ind w:left="480"/>
        <w:jc w:val="right"/>
        <w:rPr>
          <w:b/>
          <w:color w:val="000000"/>
          <w:sz w:val="24"/>
          <w:highlight w:val="none"/>
        </w:rPr>
      </w:pPr>
    </w:p>
    <w:p w14:paraId="68C7A908">
      <w:pPr>
        <w:tabs>
          <w:tab w:val="left" w:pos="8280"/>
        </w:tabs>
        <w:spacing w:line="360" w:lineRule="auto"/>
        <w:ind w:firstLine="480"/>
        <w:rPr>
          <w:color w:val="000000"/>
          <w:sz w:val="24"/>
          <w:highlight w:val="none"/>
        </w:rPr>
      </w:pPr>
    </w:p>
    <w:p w14:paraId="18CD15CA">
      <w:pPr>
        <w:tabs>
          <w:tab w:val="left" w:pos="8280"/>
        </w:tabs>
        <w:spacing w:line="360" w:lineRule="auto"/>
        <w:ind w:firstLine="480"/>
        <w:rPr>
          <w:color w:val="000000"/>
          <w:sz w:val="24"/>
          <w:highlight w:val="none"/>
        </w:rPr>
      </w:pPr>
    </w:p>
    <w:p w14:paraId="7C67280B">
      <w:pPr>
        <w:spacing w:line="360" w:lineRule="auto"/>
        <w:ind w:left="719" w:leftChars="228" w:hanging="240" w:hangingChars="100"/>
        <w:rPr>
          <w:color w:val="000000"/>
          <w:sz w:val="24"/>
          <w:highlight w:val="none"/>
        </w:rPr>
      </w:pPr>
      <w:r>
        <w:rPr>
          <w:color w:val="000000"/>
          <w:sz w:val="24"/>
          <w:highlight w:val="none"/>
        </w:rPr>
        <w:t>注：</w:t>
      </w:r>
    </w:p>
    <w:p w14:paraId="2E688933">
      <w:pPr>
        <w:spacing w:line="360" w:lineRule="auto"/>
        <w:ind w:left="719" w:leftChars="228" w:hanging="240" w:hangingChars="100"/>
        <w:rPr>
          <w:color w:val="000000"/>
          <w:sz w:val="24"/>
          <w:highlight w:val="none"/>
        </w:rPr>
      </w:pPr>
      <w:r>
        <w:rPr>
          <w:color w:val="000000"/>
          <w:sz w:val="24"/>
          <w:highlight w:val="none"/>
        </w:rPr>
        <w:t>1. 如本项目（包）接受供应商以联合体形式参加采购活动，且供应商以联合体形式参与时，须提供《联合协议》，否则</w:t>
      </w:r>
      <w:r>
        <w:rPr>
          <w:b/>
          <w:color w:val="000000"/>
          <w:sz w:val="24"/>
          <w:highlight w:val="none"/>
        </w:rPr>
        <w:t>投标无效</w:t>
      </w:r>
      <w:r>
        <w:rPr>
          <w:color w:val="000000"/>
          <w:sz w:val="24"/>
          <w:highlight w:val="none"/>
        </w:rPr>
        <w:t>。</w:t>
      </w:r>
    </w:p>
    <w:p w14:paraId="3FF3BF5A">
      <w:pPr>
        <w:spacing w:line="360" w:lineRule="auto"/>
        <w:ind w:left="719" w:leftChars="228" w:hanging="240" w:hangingChars="100"/>
        <w:rPr>
          <w:sz w:val="24"/>
          <w:highlight w:val="none"/>
        </w:rPr>
      </w:pPr>
      <w:r>
        <w:rPr>
          <w:color w:val="000000"/>
          <w:sz w:val="24"/>
          <w:highlight w:val="none"/>
        </w:rPr>
        <w:t>2. 联合体各方成员须在本协议上共同盖章。</w:t>
      </w:r>
    </w:p>
    <w:p w14:paraId="40F99DC1">
      <w:pPr>
        <w:spacing w:line="360" w:lineRule="auto"/>
        <w:ind w:left="719" w:leftChars="228" w:hanging="240" w:hangingChars="100"/>
        <w:rPr>
          <w:sz w:val="24"/>
          <w:highlight w:val="none"/>
        </w:rPr>
      </w:pPr>
      <w:r>
        <w:rPr>
          <w:sz w:val="24"/>
          <w:highlight w:val="none"/>
        </w:rPr>
        <w:br w:type="page"/>
      </w:r>
    </w:p>
    <w:p w14:paraId="197C0904">
      <w:pP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7488516F">
      <w:pPr>
        <w:widowControl/>
        <w:jc w:val="left"/>
        <w:rPr>
          <w:sz w:val="24"/>
          <w:szCs w:val="20"/>
          <w:highlight w:val="none"/>
        </w:rPr>
      </w:pPr>
      <w:r>
        <w:rPr>
          <w:sz w:val="24"/>
          <w:szCs w:val="20"/>
          <w:highlight w:val="none"/>
        </w:rPr>
        <w:br w:type="page"/>
      </w:r>
    </w:p>
    <w:p w14:paraId="385B1D4B">
      <w:pPr>
        <w:numPr>
          <w:ilvl w:val="0"/>
          <w:numId w:val="21"/>
        </w:numPr>
        <w:tabs>
          <w:tab w:val="left" w:pos="360"/>
        </w:tabs>
        <w:snapToGrid w:val="0"/>
        <w:spacing w:line="360" w:lineRule="auto"/>
        <w:outlineLvl w:val="1"/>
        <w:rPr>
          <w:sz w:val="24"/>
          <w:szCs w:val="20"/>
          <w:highlight w:val="none"/>
        </w:rPr>
      </w:pPr>
      <w:r>
        <w:rPr>
          <w:color w:val="000000"/>
          <w:sz w:val="24"/>
          <w:szCs w:val="20"/>
          <w:highlight w:val="none"/>
        </w:rPr>
        <w:t>投标保证金凭证/交款单据电子件</w:t>
      </w:r>
    </w:p>
    <w:p w14:paraId="20A7B492">
      <w:pPr>
        <w:spacing w:line="360" w:lineRule="auto"/>
        <w:rPr>
          <w:sz w:val="24"/>
          <w:szCs w:val="20"/>
          <w:highlight w:val="none"/>
        </w:rPr>
      </w:pPr>
    </w:p>
    <w:p w14:paraId="22A94392">
      <w:pPr>
        <w:spacing w:line="360" w:lineRule="auto"/>
        <w:rPr>
          <w:sz w:val="24"/>
          <w:szCs w:val="20"/>
          <w:highlight w:val="none"/>
        </w:rPr>
      </w:pPr>
    </w:p>
    <w:p w14:paraId="22F9174F">
      <w:pPr>
        <w:widowControl/>
        <w:jc w:val="left"/>
        <w:rPr>
          <w:kern w:val="0"/>
          <w:sz w:val="24"/>
          <w:szCs w:val="20"/>
          <w:highlight w:val="none"/>
        </w:rPr>
      </w:pPr>
      <w:r>
        <w:rPr>
          <w:sz w:val="24"/>
          <w:szCs w:val="20"/>
          <w:highlight w:val="none"/>
        </w:rPr>
        <w:br w:type="page"/>
      </w:r>
    </w:p>
    <w:p w14:paraId="05FA0568">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5D9E83B9">
      <w:pPr>
        <w:rPr>
          <w:b/>
          <w:spacing w:val="20"/>
          <w:szCs w:val="21"/>
          <w:highlight w:val="none"/>
        </w:rPr>
      </w:pPr>
    </w:p>
    <w:p w14:paraId="2EB2159F">
      <w:pPr>
        <w:rPr>
          <w:b/>
          <w:sz w:val="24"/>
          <w:highlight w:val="none"/>
        </w:rPr>
      </w:pPr>
      <w:r>
        <w:rPr>
          <w:b/>
          <w:spacing w:val="20"/>
          <w:sz w:val="24"/>
          <w:highlight w:val="none"/>
        </w:rPr>
        <w:t>投标文件（商务技术文件）</w:t>
      </w:r>
      <w:r>
        <w:rPr>
          <w:b/>
          <w:sz w:val="24"/>
          <w:highlight w:val="none"/>
        </w:rPr>
        <w:t>封面（非实质性格式）</w:t>
      </w:r>
    </w:p>
    <w:p w14:paraId="70E2F575">
      <w:pPr>
        <w:jc w:val="center"/>
        <w:rPr>
          <w:szCs w:val="21"/>
          <w:highlight w:val="none"/>
        </w:rPr>
      </w:pPr>
    </w:p>
    <w:p w14:paraId="312184F6">
      <w:pPr>
        <w:jc w:val="center"/>
        <w:rPr>
          <w:b/>
          <w:spacing w:val="60"/>
          <w:sz w:val="84"/>
          <w:szCs w:val="84"/>
          <w:highlight w:val="none"/>
        </w:rPr>
      </w:pPr>
      <w:r>
        <w:rPr>
          <w:b/>
          <w:spacing w:val="60"/>
          <w:sz w:val="84"/>
          <w:szCs w:val="84"/>
          <w:highlight w:val="none"/>
        </w:rPr>
        <w:t>投 标 文 件</w:t>
      </w:r>
    </w:p>
    <w:p w14:paraId="66CF2F82">
      <w:pPr>
        <w:jc w:val="center"/>
        <w:rPr>
          <w:b/>
          <w:spacing w:val="60"/>
          <w:sz w:val="52"/>
          <w:szCs w:val="52"/>
          <w:highlight w:val="none"/>
        </w:rPr>
      </w:pPr>
      <w:r>
        <w:rPr>
          <w:b/>
          <w:spacing w:val="60"/>
          <w:sz w:val="52"/>
          <w:szCs w:val="52"/>
          <w:highlight w:val="none"/>
        </w:rPr>
        <w:t>（商务技术文件）</w:t>
      </w:r>
    </w:p>
    <w:p w14:paraId="7F7E878F">
      <w:pPr>
        <w:ind w:firstLine="542" w:firstLineChars="150"/>
        <w:rPr>
          <w:b/>
          <w:spacing w:val="20"/>
          <w:sz w:val="32"/>
          <w:szCs w:val="32"/>
          <w:highlight w:val="none"/>
        </w:rPr>
      </w:pPr>
    </w:p>
    <w:p w14:paraId="0B74D76C">
      <w:pPr>
        <w:ind w:firstLine="542" w:firstLineChars="150"/>
        <w:rPr>
          <w:b/>
          <w:spacing w:val="20"/>
          <w:sz w:val="32"/>
          <w:szCs w:val="32"/>
          <w:highlight w:val="none"/>
        </w:rPr>
      </w:pPr>
    </w:p>
    <w:p w14:paraId="2A1925FD">
      <w:pPr>
        <w:ind w:firstLine="542" w:firstLineChars="150"/>
        <w:rPr>
          <w:b/>
          <w:spacing w:val="20"/>
          <w:sz w:val="32"/>
          <w:szCs w:val="32"/>
          <w:highlight w:val="none"/>
        </w:rPr>
      </w:pPr>
      <w:r>
        <w:rPr>
          <w:b/>
          <w:spacing w:val="20"/>
          <w:sz w:val="32"/>
          <w:szCs w:val="32"/>
          <w:highlight w:val="none"/>
        </w:rPr>
        <w:t>项目名称:</w:t>
      </w:r>
    </w:p>
    <w:p w14:paraId="21E379A1">
      <w:pPr>
        <w:ind w:firstLine="542" w:firstLineChars="150"/>
        <w:rPr>
          <w:b/>
          <w:spacing w:val="20"/>
          <w:sz w:val="32"/>
          <w:szCs w:val="32"/>
          <w:highlight w:val="none"/>
        </w:rPr>
      </w:pPr>
      <w:r>
        <w:rPr>
          <w:b/>
          <w:spacing w:val="20"/>
          <w:sz w:val="32"/>
          <w:szCs w:val="32"/>
          <w:highlight w:val="none"/>
        </w:rPr>
        <w:t>项目编号/包号：</w:t>
      </w:r>
    </w:p>
    <w:p w14:paraId="19853D9C">
      <w:pPr>
        <w:ind w:firstLine="542" w:firstLineChars="150"/>
        <w:rPr>
          <w:b/>
          <w:spacing w:val="20"/>
          <w:sz w:val="32"/>
          <w:szCs w:val="32"/>
          <w:highlight w:val="none"/>
        </w:rPr>
      </w:pPr>
    </w:p>
    <w:p w14:paraId="3E8A1A7B">
      <w:pPr>
        <w:ind w:firstLine="542" w:firstLineChars="150"/>
        <w:rPr>
          <w:b/>
          <w:spacing w:val="20"/>
          <w:sz w:val="32"/>
          <w:szCs w:val="32"/>
          <w:highlight w:val="none"/>
        </w:rPr>
      </w:pPr>
    </w:p>
    <w:p w14:paraId="18F1CF56">
      <w:pPr>
        <w:jc w:val="center"/>
        <w:rPr>
          <w:b/>
          <w:sz w:val="32"/>
          <w:szCs w:val="32"/>
          <w:highlight w:val="none"/>
        </w:rPr>
      </w:pPr>
    </w:p>
    <w:p w14:paraId="72B399DA">
      <w:pPr>
        <w:jc w:val="center"/>
        <w:rPr>
          <w:b/>
          <w:sz w:val="32"/>
          <w:szCs w:val="32"/>
          <w:highlight w:val="none"/>
        </w:rPr>
      </w:pPr>
    </w:p>
    <w:p w14:paraId="62E39D66">
      <w:pPr>
        <w:jc w:val="center"/>
        <w:rPr>
          <w:b/>
          <w:sz w:val="32"/>
          <w:szCs w:val="32"/>
          <w:highlight w:val="none"/>
        </w:rPr>
      </w:pPr>
    </w:p>
    <w:p w14:paraId="638B6D39">
      <w:pPr>
        <w:jc w:val="center"/>
        <w:rPr>
          <w:b/>
          <w:spacing w:val="20"/>
          <w:sz w:val="32"/>
          <w:szCs w:val="32"/>
          <w:highlight w:val="none"/>
        </w:rPr>
      </w:pPr>
    </w:p>
    <w:p w14:paraId="34BC77C8">
      <w:pPr>
        <w:jc w:val="center"/>
        <w:rPr>
          <w:b/>
          <w:spacing w:val="20"/>
          <w:sz w:val="32"/>
          <w:szCs w:val="32"/>
          <w:highlight w:val="none"/>
        </w:rPr>
      </w:pPr>
    </w:p>
    <w:p w14:paraId="36BA1582">
      <w:pPr>
        <w:jc w:val="center"/>
        <w:rPr>
          <w:b/>
          <w:spacing w:val="20"/>
          <w:sz w:val="32"/>
          <w:szCs w:val="32"/>
          <w:highlight w:val="none"/>
        </w:rPr>
      </w:pPr>
    </w:p>
    <w:p w14:paraId="57E1154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0A047381">
      <w:pPr>
        <w:jc w:val="center"/>
        <w:rPr>
          <w:b/>
          <w:sz w:val="32"/>
          <w:szCs w:val="32"/>
          <w:highlight w:val="none"/>
        </w:rPr>
      </w:pPr>
    </w:p>
    <w:p w14:paraId="2A4066B0">
      <w:pPr>
        <w:widowControl/>
        <w:jc w:val="left"/>
        <w:rPr>
          <w:b/>
          <w:sz w:val="24"/>
          <w:highlight w:val="none"/>
        </w:rPr>
      </w:pPr>
      <w:r>
        <w:rPr>
          <w:b/>
          <w:sz w:val="24"/>
          <w:highlight w:val="none"/>
        </w:rPr>
        <w:br w:type="page"/>
      </w:r>
    </w:p>
    <w:p w14:paraId="516EE62E">
      <w:pPr>
        <w:numPr>
          <w:ilvl w:val="0"/>
          <w:numId w:val="24"/>
        </w:numPr>
        <w:tabs>
          <w:tab w:val="left" w:pos="360"/>
        </w:tabs>
        <w:snapToGrid w:val="0"/>
        <w:spacing w:line="360" w:lineRule="auto"/>
        <w:outlineLvl w:val="1"/>
        <w:rPr>
          <w:color w:val="000000"/>
          <w:sz w:val="24"/>
          <w:szCs w:val="20"/>
          <w:highlight w:val="none"/>
        </w:rPr>
      </w:pPr>
      <w:bookmarkStart w:id="839" w:name="_Hlt520274393"/>
      <w:bookmarkEnd w:id="839"/>
      <w:bookmarkStart w:id="840" w:name="_Hlt520274121"/>
      <w:bookmarkEnd w:id="840"/>
      <w:bookmarkStart w:id="841" w:name="_Hlt520343392"/>
      <w:bookmarkEnd w:id="841"/>
      <w:bookmarkStart w:id="842" w:name="_Hlt520274407"/>
      <w:bookmarkEnd w:id="842"/>
      <w:bookmarkStart w:id="843" w:name="_Hlt520274065"/>
      <w:bookmarkEnd w:id="843"/>
      <w:bookmarkStart w:id="844" w:name="_Hlt520355504"/>
      <w:bookmarkEnd w:id="844"/>
      <w:bookmarkStart w:id="845" w:name="_Hlt520273711"/>
      <w:bookmarkEnd w:id="845"/>
      <w:bookmarkStart w:id="846" w:name="_Hlt520343000"/>
      <w:bookmarkEnd w:id="846"/>
      <w:bookmarkStart w:id="847" w:name="_Hlt520271212"/>
      <w:bookmarkEnd w:id="847"/>
      <w:bookmarkStart w:id="848" w:name="_Hlt520350918"/>
      <w:bookmarkEnd w:id="848"/>
      <w:bookmarkStart w:id="849" w:name="_Toc480942349"/>
      <w:bookmarkStart w:id="850" w:name="_Ref467988698"/>
      <w:bookmarkStart w:id="851" w:name="_Toc195842921"/>
      <w:bookmarkStart w:id="852" w:name="_Toc150774761"/>
      <w:bookmarkStart w:id="853" w:name="_Toc127151556"/>
      <w:bookmarkStart w:id="854" w:name="_Toc150480794"/>
      <w:bookmarkStart w:id="855" w:name="_Toc520356217"/>
      <w:bookmarkStart w:id="856" w:name="_Toc226965829"/>
      <w:bookmarkStart w:id="857" w:name="_Toc142311058"/>
      <w:bookmarkStart w:id="858" w:name="_Toc226337252"/>
      <w:bookmarkStart w:id="859" w:name="_Toc226965746"/>
      <w:bookmarkStart w:id="860" w:name="_Toc226309800"/>
      <w:r>
        <w:rPr>
          <w:color w:val="000000"/>
          <w:sz w:val="24"/>
          <w:highlight w:val="none"/>
        </w:rPr>
        <w:t>投标</w:t>
      </w:r>
      <w:bookmarkEnd w:id="849"/>
      <w:bookmarkEnd w:id="850"/>
      <w:r>
        <w:rPr>
          <w:color w:val="000000"/>
          <w:sz w:val="24"/>
          <w:highlight w:val="none"/>
        </w:rPr>
        <w:t>书</w:t>
      </w:r>
      <w:bookmarkEnd w:id="851"/>
      <w:bookmarkEnd w:id="852"/>
      <w:bookmarkEnd w:id="853"/>
      <w:bookmarkEnd w:id="854"/>
      <w:bookmarkEnd w:id="855"/>
      <w:bookmarkEnd w:id="856"/>
      <w:bookmarkEnd w:id="857"/>
      <w:bookmarkEnd w:id="858"/>
      <w:bookmarkEnd w:id="859"/>
      <w:bookmarkEnd w:id="860"/>
      <w:r>
        <w:rPr>
          <w:color w:val="000000"/>
          <w:sz w:val="24"/>
          <w:szCs w:val="20"/>
          <w:highlight w:val="none"/>
        </w:rPr>
        <w:t>（实质性格式）</w:t>
      </w:r>
    </w:p>
    <w:p w14:paraId="6C271516">
      <w:pPr>
        <w:tabs>
          <w:tab w:val="left" w:pos="5580"/>
        </w:tabs>
        <w:spacing w:line="360" w:lineRule="auto"/>
        <w:rPr>
          <w:color w:val="000000"/>
          <w:sz w:val="24"/>
          <w:highlight w:val="none"/>
        </w:rPr>
      </w:pPr>
    </w:p>
    <w:p w14:paraId="7B83C128">
      <w:pPr>
        <w:spacing w:line="360" w:lineRule="auto"/>
        <w:jc w:val="center"/>
        <w:rPr>
          <w:b/>
          <w:color w:val="000000"/>
          <w:sz w:val="36"/>
          <w:szCs w:val="36"/>
          <w:highlight w:val="none"/>
        </w:rPr>
      </w:pPr>
      <w:r>
        <w:rPr>
          <w:b/>
          <w:color w:val="000000"/>
          <w:sz w:val="36"/>
          <w:szCs w:val="36"/>
          <w:highlight w:val="none"/>
        </w:rPr>
        <w:t>投标书</w:t>
      </w:r>
    </w:p>
    <w:p w14:paraId="0012A247">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4192128D">
      <w:pPr>
        <w:tabs>
          <w:tab w:val="left" w:pos="5580"/>
        </w:tabs>
        <w:spacing w:line="360" w:lineRule="auto"/>
        <w:rPr>
          <w:color w:val="000000"/>
          <w:sz w:val="24"/>
          <w:szCs w:val="20"/>
          <w:highlight w:val="none"/>
        </w:rPr>
      </w:pPr>
    </w:p>
    <w:p w14:paraId="7E33DA3E">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658553A2">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452279CC">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5CB0B616">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5F7C78F8">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6DE6A519">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37F6D1E0">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153C7A97">
      <w:pPr>
        <w:spacing w:line="360" w:lineRule="auto"/>
        <w:ind w:firstLine="480" w:firstLineChars="200"/>
        <w:rPr>
          <w:color w:val="000000"/>
          <w:sz w:val="24"/>
          <w:highlight w:val="none"/>
        </w:rPr>
      </w:pPr>
      <w:r>
        <w:rPr>
          <w:color w:val="000000"/>
          <w:sz w:val="24"/>
          <w:highlight w:val="none"/>
        </w:rPr>
        <w:t>与本投标有关的一切正式往来信函请寄：</w:t>
      </w:r>
    </w:p>
    <w:p w14:paraId="4192365C">
      <w:pPr>
        <w:tabs>
          <w:tab w:val="left" w:pos="5580"/>
        </w:tabs>
        <w:spacing w:line="360" w:lineRule="auto"/>
        <w:ind w:left="420"/>
        <w:rPr>
          <w:color w:val="000000"/>
          <w:sz w:val="24"/>
          <w:szCs w:val="20"/>
          <w:highlight w:val="none"/>
        </w:rPr>
      </w:pPr>
    </w:p>
    <w:p w14:paraId="7D6D70DB">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33E9644B">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139AB0EF">
      <w:pPr>
        <w:tabs>
          <w:tab w:val="left" w:pos="5580"/>
        </w:tabs>
        <w:spacing w:line="360" w:lineRule="auto"/>
        <w:ind w:left="420"/>
        <w:rPr>
          <w:color w:val="000000"/>
          <w:sz w:val="24"/>
          <w:szCs w:val="20"/>
          <w:highlight w:val="none"/>
        </w:rPr>
      </w:pPr>
    </w:p>
    <w:p w14:paraId="3FD1010A">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1872571B">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0A55E48D">
      <w:pPr>
        <w:tabs>
          <w:tab w:val="left" w:pos="5580"/>
        </w:tabs>
        <w:spacing w:line="360" w:lineRule="auto"/>
        <w:ind w:left="420"/>
        <w:rPr>
          <w:color w:val="000000"/>
          <w:sz w:val="24"/>
          <w:szCs w:val="20"/>
          <w:highlight w:val="none"/>
          <w:u w:val="single"/>
        </w:rPr>
      </w:pPr>
    </w:p>
    <w:p w14:paraId="794C1D12">
      <w:pPr>
        <w:widowControl/>
        <w:jc w:val="left"/>
        <w:rPr>
          <w:color w:val="000000"/>
          <w:sz w:val="24"/>
          <w:highlight w:val="none"/>
        </w:rPr>
      </w:pPr>
      <w:bookmarkStart w:id="861" w:name="_Hlt520356243"/>
      <w:bookmarkEnd w:id="861"/>
      <w:bookmarkStart w:id="862" w:name="_Hlt520355938"/>
      <w:bookmarkEnd w:id="862"/>
      <w:bookmarkStart w:id="863" w:name="_Toc150774762"/>
      <w:bookmarkStart w:id="864" w:name="_Toc520356218"/>
      <w:bookmarkStart w:id="865" w:name="_Toc150480795"/>
      <w:bookmarkStart w:id="866" w:name="_Toc195842922"/>
      <w:bookmarkStart w:id="867" w:name="_Toc226965830"/>
      <w:bookmarkStart w:id="868" w:name="_Toc264969247"/>
      <w:bookmarkStart w:id="869" w:name="_Ref467988705"/>
      <w:bookmarkStart w:id="870" w:name="_Toc142311059"/>
      <w:bookmarkStart w:id="871" w:name="_Toc226337253"/>
      <w:bookmarkStart w:id="872" w:name="_Toc480942350"/>
      <w:bookmarkStart w:id="873" w:name="_Toc127151557"/>
      <w:bookmarkStart w:id="874" w:name="_Toc226309801"/>
      <w:bookmarkStart w:id="875" w:name="_Toc226965747"/>
      <w:bookmarkStart w:id="876" w:name="_Toc265228395"/>
      <w:bookmarkStart w:id="877" w:name="_Toc305158899"/>
      <w:bookmarkStart w:id="878" w:name="_Toc305158825"/>
      <w:r>
        <w:rPr>
          <w:color w:val="000000"/>
          <w:sz w:val="24"/>
          <w:highlight w:val="none"/>
        </w:rPr>
        <w:br w:type="page"/>
      </w:r>
    </w:p>
    <w:p w14:paraId="6A89014F">
      <w:pPr>
        <w:numPr>
          <w:ilvl w:val="0"/>
          <w:numId w:val="24"/>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15D5BD3F">
      <w:pPr>
        <w:spacing w:line="360" w:lineRule="exact"/>
        <w:jc w:val="center"/>
        <w:rPr>
          <w:b/>
          <w:color w:val="000000"/>
          <w:sz w:val="36"/>
          <w:szCs w:val="36"/>
          <w:highlight w:val="none"/>
        </w:rPr>
      </w:pPr>
      <w:r>
        <w:rPr>
          <w:b/>
          <w:color w:val="000000"/>
          <w:sz w:val="36"/>
          <w:szCs w:val="36"/>
          <w:highlight w:val="none"/>
        </w:rPr>
        <w:t>授权委托书</w:t>
      </w:r>
    </w:p>
    <w:p w14:paraId="261E437F">
      <w:pPr>
        <w:spacing w:line="360" w:lineRule="auto"/>
        <w:ind w:firstLine="420"/>
        <w:rPr>
          <w:color w:val="000000"/>
          <w:sz w:val="24"/>
          <w:szCs w:val="20"/>
          <w:highlight w:val="none"/>
        </w:rPr>
      </w:pPr>
    </w:p>
    <w:p w14:paraId="2FAC7C31">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03CD341C">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3F76B592">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6F7A4356">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2842ECA2">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3BE472AC">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7A6C2F9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4EB7F473">
      <w:pPr>
        <w:tabs>
          <w:tab w:val="left" w:pos="5580"/>
        </w:tabs>
        <w:spacing w:line="360" w:lineRule="auto"/>
        <w:ind w:firstLine="480" w:firstLineChars="200"/>
        <w:rPr>
          <w:color w:val="000000"/>
          <w:sz w:val="24"/>
          <w:szCs w:val="20"/>
          <w:highlight w:val="none"/>
        </w:rPr>
      </w:pPr>
    </w:p>
    <w:p w14:paraId="3E442C1A">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764984E1">
      <w:pPr>
        <w:tabs>
          <w:tab w:val="left" w:pos="5580"/>
        </w:tabs>
        <w:spacing w:line="360" w:lineRule="auto"/>
        <w:jc w:val="left"/>
        <w:rPr>
          <w:color w:val="000000"/>
          <w:sz w:val="24"/>
          <w:szCs w:val="20"/>
          <w:highlight w:val="none"/>
        </w:rPr>
      </w:pPr>
    </w:p>
    <w:p w14:paraId="00947889">
      <w:pPr>
        <w:tabs>
          <w:tab w:val="left" w:pos="5580"/>
        </w:tabs>
        <w:spacing w:line="360" w:lineRule="auto"/>
        <w:jc w:val="left"/>
        <w:rPr>
          <w:color w:val="000000"/>
          <w:sz w:val="24"/>
          <w:szCs w:val="20"/>
          <w:highlight w:val="none"/>
        </w:rPr>
      </w:pPr>
    </w:p>
    <w:p w14:paraId="0AA8C7DE">
      <w:pPr>
        <w:tabs>
          <w:tab w:val="left" w:pos="5580"/>
        </w:tabs>
        <w:spacing w:line="360" w:lineRule="auto"/>
        <w:jc w:val="left"/>
        <w:rPr>
          <w:color w:val="000000"/>
          <w:sz w:val="24"/>
          <w:szCs w:val="20"/>
          <w:highlight w:val="none"/>
        </w:rPr>
      </w:pPr>
    </w:p>
    <w:p w14:paraId="750F2051">
      <w:pPr>
        <w:tabs>
          <w:tab w:val="left" w:pos="5580"/>
        </w:tabs>
        <w:spacing w:line="360" w:lineRule="auto"/>
        <w:jc w:val="left"/>
        <w:rPr>
          <w:color w:val="000000"/>
          <w:sz w:val="24"/>
          <w:szCs w:val="20"/>
          <w:highlight w:val="none"/>
        </w:rPr>
      </w:pPr>
    </w:p>
    <w:p w14:paraId="5C8F8646">
      <w:pPr>
        <w:tabs>
          <w:tab w:val="left" w:pos="5580"/>
        </w:tabs>
        <w:spacing w:line="360" w:lineRule="auto"/>
        <w:jc w:val="left"/>
        <w:rPr>
          <w:color w:val="000000"/>
          <w:sz w:val="24"/>
          <w:szCs w:val="20"/>
          <w:highlight w:val="none"/>
        </w:rPr>
      </w:pPr>
    </w:p>
    <w:p w14:paraId="21BDDFCD">
      <w:pPr>
        <w:tabs>
          <w:tab w:val="left" w:pos="5580"/>
        </w:tabs>
        <w:spacing w:line="360" w:lineRule="auto"/>
        <w:jc w:val="left"/>
        <w:rPr>
          <w:color w:val="000000"/>
          <w:sz w:val="24"/>
          <w:szCs w:val="20"/>
          <w:highlight w:val="none"/>
        </w:rPr>
      </w:pPr>
      <w:r>
        <w:rPr>
          <w:color w:val="000000"/>
          <w:sz w:val="24"/>
          <w:szCs w:val="20"/>
          <w:highlight w:val="none"/>
        </w:rPr>
        <w:t>说明：</w:t>
      </w:r>
    </w:p>
    <w:p w14:paraId="3FD99065">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444B4712">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1B573CDB">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32904895">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5752D043">
      <w:pPr>
        <w:spacing w:line="360" w:lineRule="exact"/>
        <w:jc w:val="center"/>
        <w:rPr>
          <w:b/>
          <w:color w:val="000000"/>
          <w:sz w:val="36"/>
          <w:szCs w:val="36"/>
          <w:highlight w:val="none"/>
        </w:rPr>
      </w:pPr>
      <w:r>
        <w:rPr>
          <w:b/>
          <w:color w:val="000000"/>
          <w:sz w:val="36"/>
          <w:szCs w:val="36"/>
          <w:highlight w:val="none"/>
        </w:rPr>
        <w:t>法定代表人（单位负责人）身份证明</w:t>
      </w:r>
    </w:p>
    <w:p w14:paraId="179BC821">
      <w:pPr>
        <w:kinsoku w:val="0"/>
        <w:overflowPunct w:val="0"/>
        <w:spacing w:line="200" w:lineRule="exact"/>
        <w:rPr>
          <w:sz w:val="20"/>
          <w:szCs w:val="20"/>
          <w:highlight w:val="none"/>
        </w:rPr>
      </w:pPr>
    </w:p>
    <w:p w14:paraId="791D2745">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6D88034D">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281ADE05">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2EE981A8">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535FCB37">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7B7CE354">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6DB3190F">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2580A549">
      <w:pPr>
        <w:pStyle w:val="17"/>
        <w:kinsoku w:val="0"/>
        <w:overflowPunct w:val="0"/>
        <w:spacing w:line="583" w:lineRule="auto"/>
        <w:ind w:right="4305"/>
        <w:rPr>
          <w:rFonts w:ascii="Times New Roman" w:hAnsi="Times New Roman"/>
          <w:spacing w:val="-3"/>
          <w:highlight w:val="none"/>
        </w:rPr>
      </w:pPr>
    </w:p>
    <w:p w14:paraId="5BE40D03">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50CB8D02">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30B65640">
      <w:pPr>
        <w:autoSpaceDE w:val="0"/>
        <w:autoSpaceDN w:val="0"/>
        <w:adjustRightInd w:val="0"/>
        <w:snapToGrid w:val="0"/>
        <w:spacing w:line="360" w:lineRule="auto"/>
        <w:rPr>
          <w:color w:val="000000"/>
          <w:sz w:val="24"/>
          <w:highlight w:val="none"/>
        </w:rPr>
      </w:pPr>
    </w:p>
    <w:p w14:paraId="339A0E4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661401A6">
      <w:pPr>
        <w:widowControl/>
        <w:jc w:val="left"/>
        <w:rPr>
          <w:i/>
          <w:color w:val="000000"/>
          <w:sz w:val="24"/>
          <w:szCs w:val="20"/>
          <w:highlight w:val="none"/>
          <w:u w:val="single"/>
        </w:rPr>
      </w:pPr>
    </w:p>
    <w:p w14:paraId="7CC52E0A">
      <w:pPr>
        <w:widowControl/>
        <w:jc w:val="left"/>
        <w:rPr>
          <w:color w:val="000000"/>
          <w:sz w:val="24"/>
          <w:szCs w:val="20"/>
          <w:highlight w:val="none"/>
        </w:rPr>
      </w:pPr>
      <w:r>
        <w:rPr>
          <w:color w:val="000000"/>
          <w:sz w:val="24"/>
          <w:szCs w:val="20"/>
          <w:highlight w:val="none"/>
        </w:rPr>
        <w:br w:type="page"/>
      </w:r>
    </w:p>
    <w:p w14:paraId="6D04B94A">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color w:val="000000"/>
          <w:sz w:val="24"/>
          <w:szCs w:val="20"/>
          <w:highlight w:val="none"/>
        </w:rPr>
        <w:t>（实质性格式）</w:t>
      </w:r>
    </w:p>
    <w:p w14:paraId="44E72881">
      <w:pPr>
        <w:spacing w:line="360" w:lineRule="exact"/>
        <w:jc w:val="center"/>
        <w:rPr>
          <w:b/>
          <w:color w:val="000000"/>
          <w:sz w:val="36"/>
          <w:szCs w:val="36"/>
          <w:highlight w:val="none"/>
        </w:rPr>
      </w:pPr>
      <w:bookmarkStart w:id="879" w:name="_Toc264969248"/>
      <w:bookmarkStart w:id="880" w:name="_Toc265228396"/>
      <w:bookmarkStart w:id="881" w:name="_Toc164608827"/>
      <w:bookmarkStart w:id="882" w:name="_Toc226965748"/>
      <w:bookmarkStart w:id="883" w:name="_Toc164608672"/>
      <w:bookmarkStart w:id="884" w:name="_Toc226337254"/>
      <w:bookmarkStart w:id="885" w:name="_Toc195842923"/>
      <w:bookmarkStart w:id="886" w:name="_Toc305158900"/>
      <w:bookmarkStart w:id="887" w:name="_Toc305158826"/>
      <w:bookmarkStart w:id="888" w:name="_Toc226309802"/>
      <w:bookmarkStart w:id="889" w:name="_Toc226965831"/>
      <w:r>
        <w:rPr>
          <w:b/>
          <w:color w:val="000000"/>
          <w:sz w:val="36"/>
          <w:szCs w:val="36"/>
          <w:highlight w:val="none"/>
        </w:rPr>
        <w:t>开标一览表</w:t>
      </w:r>
      <w:bookmarkEnd w:id="879"/>
      <w:bookmarkEnd w:id="880"/>
      <w:bookmarkEnd w:id="881"/>
      <w:bookmarkEnd w:id="882"/>
      <w:bookmarkEnd w:id="883"/>
      <w:bookmarkEnd w:id="884"/>
      <w:bookmarkEnd w:id="885"/>
      <w:bookmarkEnd w:id="886"/>
      <w:bookmarkEnd w:id="887"/>
      <w:bookmarkEnd w:id="888"/>
      <w:bookmarkEnd w:id="889"/>
    </w:p>
    <w:p w14:paraId="4996BA05">
      <w:pPr>
        <w:tabs>
          <w:tab w:val="left" w:pos="1800"/>
          <w:tab w:val="left" w:pos="5580"/>
        </w:tabs>
        <w:spacing w:line="360" w:lineRule="auto"/>
        <w:jc w:val="left"/>
        <w:rPr>
          <w:i/>
          <w:color w:val="FF0000"/>
          <w:sz w:val="24"/>
          <w:highlight w:val="none"/>
        </w:rPr>
      </w:pPr>
    </w:p>
    <w:p w14:paraId="2729A66C">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3"/>
        <w:tblW w:w="50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0"/>
        <w:gridCol w:w="1818"/>
        <w:gridCol w:w="1502"/>
        <w:gridCol w:w="1556"/>
        <w:gridCol w:w="3580"/>
      </w:tblGrid>
      <w:tr w14:paraId="433F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347" w:type="pct"/>
            <w:vAlign w:val="center"/>
          </w:tcPr>
          <w:p w14:paraId="7131DB3B">
            <w:pPr>
              <w:tabs>
                <w:tab w:val="left" w:pos="5580"/>
              </w:tabs>
              <w:jc w:val="center"/>
              <w:rPr>
                <w:b/>
                <w:sz w:val="24"/>
                <w:highlight w:val="none"/>
              </w:rPr>
            </w:pPr>
            <w:r>
              <w:rPr>
                <w:b/>
                <w:sz w:val="24"/>
                <w:highlight w:val="none"/>
              </w:rPr>
              <w:t>包号</w:t>
            </w:r>
          </w:p>
        </w:tc>
        <w:tc>
          <w:tcPr>
            <w:tcW w:w="1000" w:type="pct"/>
            <w:vAlign w:val="center"/>
          </w:tcPr>
          <w:p w14:paraId="20B45F25">
            <w:pPr>
              <w:tabs>
                <w:tab w:val="left" w:pos="5580"/>
              </w:tabs>
              <w:jc w:val="center"/>
              <w:rPr>
                <w:b/>
                <w:sz w:val="24"/>
                <w:highlight w:val="none"/>
              </w:rPr>
            </w:pPr>
            <w:r>
              <w:rPr>
                <w:b/>
                <w:sz w:val="24"/>
                <w:highlight w:val="none"/>
              </w:rPr>
              <w:t>投标人名称</w:t>
            </w:r>
          </w:p>
        </w:tc>
        <w:tc>
          <w:tcPr>
            <w:tcW w:w="1682" w:type="pct"/>
            <w:gridSpan w:val="2"/>
            <w:vAlign w:val="center"/>
          </w:tcPr>
          <w:p w14:paraId="42B2D9E5">
            <w:pPr>
              <w:tabs>
                <w:tab w:val="left" w:pos="5580"/>
              </w:tabs>
              <w:jc w:val="center"/>
              <w:rPr>
                <w:b/>
                <w:sz w:val="24"/>
                <w:highlight w:val="none"/>
              </w:rPr>
            </w:pPr>
            <w:r>
              <w:rPr>
                <w:b/>
                <w:sz w:val="24"/>
                <w:highlight w:val="none"/>
              </w:rPr>
              <w:t>投标报价</w:t>
            </w:r>
          </w:p>
          <w:p w14:paraId="625DFCA8">
            <w:pPr>
              <w:tabs>
                <w:tab w:val="left" w:pos="5580"/>
              </w:tabs>
              <w:jc w:val="center"/>
              <w:rPr>
                <w:b/>
                <w:sz w:val="24"/>
                <w:highlight w:val="none"/>
              </w:rPr>
            </w:pPr>
          </w:p>
        </w:tc>
        <w:tc>
          <w:tcPr>
            <w:tcW w:w="1969" w:type="pct"/>
            <w:vAlign w:val="center"/>
          </w:tcPr>
          <w:p w14:paraId="4AB2AA66">
            <w:pPr>
              <w:tabs>
                <w:tab w:val="left" w:pos="5580"/>
              </w:tabs>
              <w:jc w:val="center"/>
              <w:rPr>
                <w:b/>
                <w:sz w:val="24"/>
                <w:highlight w:val="none"/>
              </w:rPr>
            </w:pPr>
            <w:r>
              <w:rPr>
                <w:rFonts w:hint="eastAsia"/>
                <w:b/>
                <w:sz w:val="24"/>
                <w:highlight w:val="none"/>
              </w:rPr>
              <w:t>备注说明</w:t>
            </w:r>
          </w:p>
        </w:tc>
      </w:tr>
      <w:tr w14:paraId="4DA3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8" w:hRule="atLeast"/>
          <w:jc w:val="center"/>
        </w:trPr>
        <w:tc>
          <w:tcPr>
            <w:tcW w:w="347" w:type="pct"/>
            <w:vMerge w:val="restart"/>
            <w:vAlign w:val="center"/>
          </w:tcPr>
          <w:p w14:paraId="043762A3">
            <w:pPr>
              <w:tabs>
                <w:tab w:val="left" w:pos="5580"/>
              </w:tabs>
              <w:jc w:val="center"/>
              <w:rPr>
                <w:b/>
                <w:sz w:val="24"/>
                <w:highlight w:val="none"/>
              </w:rPr>
            </w:pPr>
          </w:p>
        </w:tc>
        <w:tc>
          <w:tcPr>
            <w:tcW w:w="1000" w:type="pct"/>
            <w:vMerge w:val="restart"/>
            <w:vAlign w:val="center"/>
          </w:tcPr>
          <w:p w14:paraId="5BCFB19F">
            <w:pPr>
              <w:tabs>
                <w:tab w:val="left" w:pos="5580"/>
              </w:tabs>
              <w:jc w:val="center"/>
              <w:rPr>
                <w:b/>
                <w:sz w:val="24"/>
                <w:highlight w:val="none"/>
              </w:rPr>
            </w:pPr>
          </w:p>
        </w:tc>
        <w:tc>
          <w:tcPr>
            <w:tcW w:w="826" w:type="pct"/>
            <w:vAlign w:val="center"/>
          </w:tcPr>
          <w:p w14:paraId="49DE199F">
            <w:pPr>
              <w:tabs>
                <w:tab w:val="left" w:pos="5580"/>
              </w:tabs>
              <w:jc w:val="center"/>
              <w:rPr>
                <w:b/>
                <w:sz w:val="24"/>
                <w:highlight w:val="none"/>
              </w:rPr>
            </w:pPr>
            <w:r>
              <w:rPr>
                <w:rFonts w:hint="eastAsia"/>
                <w:b/>
                <w:sz w:val="24"/>
                <w:highlight w:val="none"/>
              </w:rPr>
              <w:t>大写</w:t>
            </w:r>
          </w:p>
        </w:tc>
        <w:tc>
          <w:tcPr>
            <w:tcW w:w="856" w:type="pct"/>
            <w:vAlign w:val="center"/>
          </w:tcPr>
          <w:p w14:paraId="6889C213">
            <w:pPr>
              <w:tabs>
                <w:tab w:val="left" w:pos="5580"/>
              </w:tabs>
              <w:jc w:val="center"/>
              <w:rPr>
                <w:rFonts w:ascii="宋体" w:hAnsi="宋体" w:cs="宋体"/>
                <w:b/>
                <w:kern w:val="0"/>
                <w:sz w:val="24"/>
                <w:highlight w:val="none"/>
              </w:rPr>
            </w:pPr>
            <w:r>
              <w:rPr>
                <w:rFonts w:hint="eastAsia" w:ascii="宋体" w:hAnsi="宋体" w:cs="宋体"/>
                <w:b/>
                <w:kern w:val="0"/>
                <w:sz w:val="24"/>
                <w:highlight w:val="none"/>
              </w:rPr>
              <w:t>小写</w:t>
            </w:r>
          </w:p>
        </w:tc>
        <w:tc>
          <w:tcPr>
            <w:tcW w:w="1969" w:type="pct"/>
            <w:vMerge w:val="restart"/>
            <w:vAlign w:val="center"/>
          </w:tcPr>
          <w:p w14:paraId="07E74087">
            <w:pPr>
              <w:tabs>
                <w:tab w:val="left" w:pos="5580"/>
              </w:tabs>
              <w:jc w:val="center"/>
              <w:rPr>
                <w:rFonts w:ascii="宋体" w:hAnsi="宋体" w:cs="宋体"/>
                <w:b/>
                <w:kern w:val="0"/>
                <w:sz w:val="24"/>
                <w:highlight w:val="none"/>
              </w:rPr>
            </w:pPr>
            <w:r>
              <w:rPr>
                <w:rFonts w:hint="eastAsia"/>
                <w:sz w:val="24"/>
                <w:highlight w:val="none"/>
              </w:rPr>
              <w:t>单价汇总金额为：</w:t>
            </w:r>
          </w:p>
        </w:tc>
      </w:tr>
      <w:tr w14:paraId="0BDF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0" w:hRule="atLeast"/>
          <w:jc w:val="center"/>
        </w:trPr>
        <w:tc>
          <w:tcPr>
            <w:tcW w:w="347" w:type="pct"/>
            <w:vMerge w:val="continue"/>
            <w:vAlign w:val="center"/>
          </w:tcPr>
          <w:p w14:paraId="06BE2731">
            <w:pPr>
              <w:tabs>
                <w:tab w:val="left" w:pos="5580"/>
              </w:tabs>
              <w:jc w:val="center"/>
              <w:rPr>
                <w:sz w:val="24"/>
                <w:highlight w:val="none"/>
              </w:rPr>
            </w:pPr>
          </w:p>
        </w:tc>
        <w:tc>
          <w:tcPr>
            <w:tcW w:w="1000" w:type="pct"/>
            <w:vMerge w:val="continue"/>
            <w:vAlign w:val="center"/>
          </w:tcPr>
          <w:p w14:paraId="47F240D7">
            <w:pPr>
              <w:tabs>
                <w:tab w:val="left" w:pos="5580"/>
              </w:tabs>
              <w:jc w:val="center"/>
              <w:rPr>
                <w:sz w:val="24"/>
                <w:highlight w:val="none"/>
              </w:rPr>
            </w:pPr>
          </w:p>
        </w:tc>
        <w:tc>
          <w:tcPr>
            <w:tcW w:w="826" w:type="pct"/>
            <w:vAlign w:val="center"/>
          </w:tcPr>
          <w:p w14:paraId="33AE613B">
            <w:pPr>
              <w:tabs>
                <w:tab w:val="left" w:pos="5580"/>
              </w:tabs>
              <w:jc w:val="center"/>
              <w:rPr>
                <w:sz w:val="24"/>
                <w:highlight w:val="none"/>
              </w:rPr>
            </w:pPr>
          </w:p>
        </w:tc>
        <w:tc>
          <w:tcPr>
            <w:tcW w:w="856" w:type="pct"/>
            <w:vAlign w:val="center"/>
          </w:tcPr>
          <w:p w14:paraId="43D4E834">
            <w:pPr>
              <w:tabs>
                <w:tab w:val="left" w:pos="5580"/>
              </w:tabs>
              <w:jc w:val="center"/>
              <w:rPr>
                <w:rFonts w:ascii="宋体" w:hAnsi="宋体" w:cs="宋体"/>
                <w:b/>
                <w:bCs/>
                <w:kern w:val="0"/>
                <w:sz w:val="24"/>
                <w:highlight w:val="none"/>
              </w:rPr>
            </w:pPr>
          </w:p>
        </w:tc>
        <w:tc>
          <w:tcPr>
            <w:tcW w:w="1969" w:type="pct"/>
            <w:vMerge w:val="continue"/>
            <w:vAlign w:val="center"/>
          </w:tcPr>
          <w:p w14:paraId="59DCEF93">
            <w:pPr>
              <w:tabs>
                <w:tab w:val="left" w:pos="5580"/>
              </w:tabs>
              <w:jc w:val="center"/>
              <w:rPr>
                <w:rFonts w:ascii="宋体" w:hAnsi="宋体" w:cs="宋体"/>
                <w:b/>
                <w:bCs/>
                <w:kern w:val="0"/>
                <w:sz w:val="24"/>
                <w:highlight w:val="none"/>
              </w:rPr>
            </w:pPr>
          </w:p>
        </w:tc>
      </w:tr>
    </w:tbl>
    <w:p w14:paraId="676C981C">
      <w:pPr>
        <w:autoSpaceDE w:val="0"/>
        <w:autoSpaceDN w:val="0"/>
        <w:adjustRightInd w:val="0"/>
        <w:jc w:val="left"/>
        <w:rPr>
          <w:color w:val="000000"/>
          <w:kern w:val="0"/>
          <w:sz w:val="24"/>
          <w:highlight w:val="none"/>
        </w:rPr>
      </w:pPr>
    </w:p>
    <w:p w14:paraId="79E2C49F">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w:t>
      </w:r>
      <w:r>
        <w:rPr>
          <w:rFonts w:hint="eastAsia"/>
          <w:sz w:val="24"/>
          <w:highlight w:val="none"/>
        </w:rPr>
        <w:t>针对本次项目的具体情况，考虑到电子投标系统录入，各投标人在此表内“投标报价”栏填写本次项目合同包签订总额（不应超过本合同包预算价</w:t>
      </w:r>
      <w:r>
        <w:rPr>
          <w:rFonts w:hint="eastAsia"/>
          <w:sz w:val="24"/>
          <w:highlight w:val="none"/>
          <w:lang w:val="en-US" w:eastAsia="zh-CN"/>
        </w:rPr>
        <w:t>25</w:t>
      </w:r>
      <w:r>
        <w:rPr>
          <w:rFonts w:hint="eastAsia"/>
          <w:sz w:val="24"/>
          <w:highlight w:val="none"/>
        </w:rPr>
        <w:t>万），“备注说明”栏内务必说明单价汇总金额，单价汇总金额作为评标价得分的计算依据</w:t>
      </w:r>
      <w:r>
        <w:rPr>
          <w:color w:val="000000"/>
          <w:sz w:val="24"/>
          <w:szCs w:val="20"/>
          <w:highlight w:val="none"/>
        </w:rPr>
        <w:t>。</w:t>
      </w:r>
    </w:p>
    <w:p w14:paraId="5E772CAF">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44C9866A">
      <w:pPr>
        <w:autoSpaceDE w:val="0"/>
        <w:autoSpaceDN w:val="0"/>
        <w:adjustRightInd w:val="0"/>
        <w:snapToGrid w:val="0"/>
        <w:spacing w:before="25" w:after="25" w:line="360" w:lineRule="auto"/>
        <w:rPr>
          <w:color w:val="000000"/>
          <w:sz w:val="24"/>
          <w:highlight w:val="none"/>
          <w:lang w:val="zh-CN"/>
        </w:rPr>
      </w:pPr>
    </w:p>
    <w:p w14:paraId="7D6D836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CAA3DBD">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43FCFC71">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24FB3391">
      <w:pPr>
        <w:widowControl/>
        <w:jc w:val="left"/>
        <w:rPr>
          <w:color w:val="000000"/>
          <w:sz w:val="24"/>
          <w:szCs w:val="20"/>
          <w:highlight w:val="none"/>
        </w:rPr>
      </w:pPr>
      <w:bookmarkStart w:id="890" w:name="_Toc305158901"/>
      <w:bookmarkStart w:id="891" w:name="_Toc226965749"/>
      <w:bookmarkStart w:id="892" w:name="_Toc127151558"/>
      <w:bookmarkStart w:id="893" w:name="_Toc195842924"/>
      <w:bookmarkStart w:id="894" w:name="_Toc226337255"/>
      <w:bookmarkStart w:id="895" w:name="_Toc150480796"/>
      <w:bookmarkStart w:id="896" w:name="_Toc264969249"/>
      <w:bookmarkStart w:id="897" w:name="_Toc265228397"/>
      <w:bookmarkStart w:id="898" w:name="_Toc142311060"/>
      <w:bookmarkStart w:id="899" w:name="_Toc226309803"/>
      <w:bookmarkStart w:id="900" w:name="_Toc226965832"/>
      <w:bookmarkStart w:id="901" w:name="_Toc305158827"/>
      <w:bookmarkStart w:id="902" w:name="_Toc150774763"/>
    </w:p>
    <w:p w14:paraId="4C57398C">
      <w:pPr>
        <w:widowControl/>
        <w:jc w:val="left"/>
        <w:rPr>
          <w:color w:val="000000"/>
          <w:sz w:val="24"/>
          <w:szCs w:val="20"/>
          <w:highlight w:val="none"/>
        </w:rPr>
      </w:pPr>
    </w:p>
    <w:p w14:paraId="578580D9">
      <w:pPr>
        <w:numPr>
          <w:ilvl w:val="0"/>
          <w:numId w:val="24"/>
        </w:numPr>
        <w:tabs>
          <w:tab w:val="left" w:pos="360"/>
        </w:tabs>
        <w:snapToGrid w:val="0"/>
        <w:spacing w:line="360" w:lineRule="auto"/>
        <w:outlineLvl w:val="1"/>
        <w:rPr>
          <w:color w:val="000000"/>
          <w:sz w:val="24"/>
          <w:szCs w:val="20"/>
          <w:highlight w:val="none"/>
        </w:rPr>
        <w:sectPr>
          <w:headerReference r:id="rId13" w:type="first"/>
          <w:footerReference r:id="rId15" w:type="first"/>
          <w:headerReference r:id="rId12" w:type="even"/>
          <w:footerReference r:id="rId14" w:type="even"/>
          <w:pgSz w:w="11907" w:h="16840"/>
          <w:pgMar w:top="1418" w:right="1134" w:bottom="1418" w:left="1701" w:header="851" w:footer="851" w:gutter="0"/>
          <w:cols w:space="720" w:num="1"/>
          <w:docGrid w:linePitch="462" w:charSpace="0"/>
        </w:sectPr>
      </w:pPr>
    </w:p>
    <w:p w14:paraId="2DDE691A">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890"/>
      <w:bookmarkEnd w:id="891"/>
      <w:bookmarkEnd w:id="892"/>
      <w:bookmarkEnd w:id="893"/>
      <w:bookmarkEnd w:id="894"/>
      <w:bookmarkEnd w:id="895"/>
      <w:bookmarkEnd w:id="896"/>
      <w:bookmarkEnd w:id="897"/>
      <w:bookmarkEnd w:id="898"/>
      <w:bookmarkEnd w:id="899"/>
      <w:bookmarkEnd w:id="900"/>
      <w:bookmarkEnd w:id="901"/>
      <w:bookmarkEnd w:id="902"/>
      <w:r>
        <w:rPr>
          <w:color w:val="000000"/>
          <w:sz w:val="24"/>
          <w:szCs w:val="20"/>
          <w:highlight w:val="none"/>
        </w:rPr>
        <w:t>（实质性格式）</w:t>
      </w:r>
    </w:p>
    <w:p w14:paraId="58AC8FB8">
      <w:pPr>
        <w:spacing w:line="360" w:lineRule="exact"/>
        <w:jc w:val="center"/>
        <w:rPr>
          <w:color w:val="000000"/>
          <w:sz w:val="36"/>
          <w:szCs w:val="36"/>
          <w:highlight w:val="none"/>
        </w:rPr>
      </w:pPr>
    </w:p>
    <w:p w14:paraId="771AFF59">
      <w:pPr>
        <w:spacing w:line="360" w:lineRule="exact"/>
        <w:jc w:val="center"/>
        <w:rPr>
          <w:b/>
          <w:color w:val="000000"/>
          <w:sz w:val="36"/>
          <w:szCs w:val="36"/>
          <w:highlight w:val="none"/>
        </w:rPr>
      </w:pPr>
      <w:r>
        <w:rPr>
          <w:b/>
          <w:color w:val="000000"/>
          <w:sz w:val="36"/>
          <w:szCs w:val="36"/>
          <w:highlight w:val="none"/>
        </w:rPr>
        <w:t>投标分项报价表</w:t>
      </w:r>
    </w:p>
    <w:p w14:paraId="5ABD5989">
      <w:pPr>
        <w:spacing w:line="260" w:lineRule="exact"/>
        <w:jc w:val="center"/>
        <w:rPr>
          <w:color w:val="000000"/>
          <w:sz w:val="36"/>
          <w:szCs w:val="36"/>
          <w:highlight w:val="none"/>
        </w:rPr>
      </w:pPr>
    </w:p>
    <w:p w14:paraId="59F70638">
      <w:pPr>
        <w:tabs>
          <w:tab w:val="left" w:pos="1800"/>
          <w:tab w:val="left" w:pos="5580"/>
        </w:tabs>
        <w:rPr>
          <w:color w:val="000000"/>
          <w:sz w:val="24"/>
          <w:highlight w:val="none"/>
        </w:rPr>
      </w:pPr>
      <w:bookmarkStart w:id="903" w:name="_Hlk217395562"/>
      <w:bookmarkStart w:id="904" w:name="_Hlk217395541"/>
      <w:r>
        <w:rPr>
          <w:color w:val="000000"/>
          <w:sz w:val="24"/>
          <w:highlight w:val="none"/>
        </w:rPr>
        <w:t>项目编号/包号：________ 项目名称：__________报价单位：人民币元</w:t>
      </w:r>
    </w:p>
    <w:tbl>
      <w:tblPr>
        <w:tblStyle w:val="43"/>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14:paraId="2738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2E09FD28">
            <w:pPr>
              <w:adjustRightInd w:val="0"/>
              <w:snapToGrid w:val="0"/>
              <w:jc w:val="center"/>
              <w:rPr>
                <w:b/>
                <w:color w:val="000000"/>
                <w:sz w:val="24"/>
                <w:highlight w:val="none"/>
              </w:rPr>
            </w:pPr>
            <w:r>
              <w:rPr>
                <w:b/>
                <w:color w:val="000000"/>
                <w:sz w:val="24"/>
                <w:highlight w:val="none"/>
              </w:rPr>
              <w:t>序号</w:t>
            </w:r>
          </w:p>
        </w:tc>
        <w:tc>
          <w:tcPr>
            <w:tcW w:w="350" w:type="pct"/>
            <w:vAlign w:val="center"/>
          </w:tcPr>
          <w:p w14:paraId="6BA80812">
            <w:pPr>
              <w:adjustRightInd w:val="0"/>
              <w:snapToGrid w:val="0"/>
              <w:jc w:val="center"/>
              <w:rPr>
                <w:b/>
                <w:color w:val="000000"/>
                <w:sz w:val="24"/>
                <w:highlight w:val="none"/>
              </w:rPr>
            </w:pPr>
            <w:r>
              <w:rPr>
                <w:b/>
                <w:color w:val="000000"/>
                <w:sz w:val="24"/>
                <w:highlight w:val="none"/>
              </w:rPr>
              <w:t>分项名称</w:t>
            </w:r>
          </w:p>
        </w:tc>
        <w:tc>
          <w:tcPr>
            <w:tcW w:w="443" w:type="pct"/>
            <w:vAlign w:val="center"/>
          </w:tcPr>
          <w:p w14:paraId="2109CE6C">
            <w:pPr>
              <w:adjustRightInd w:val="0"/>
              <w:snapToGrid w:val="0"/>
              <w:jc w:val="center"/>
              <w:rPr>
                <w:b/>
                <w:color w:val="000000"/>
                <w:sz w:val="24"/>
                <w:highlight w:val="none"/>
              </w:rPr>
            </w:pPr>
            <w:r>
              <w:rPr>
                <w:b/>
                <w:color w:val="000000"/>
                <w:sz w:val="24"/>
                <w:highlight w:val="none"/>
              </w:rPr>
              <w:t>制造商</w:t>
            </w:r>
          </w:p>
        </w:tc>
        <w:tc>
          <w:tcPr>
            <w:tcW w:w="315" w:type="pct"/>
            <w:vAlign w:val="center"/>
          </w:tcPr>
          <w:p w14:paraId="4853E253">
            <w:pPr>
              <w:adjustRightInd w:val="0"/>
              <w:snapToGrid w:val="0"/>
              <w:jc w:val="center"/>
              <w:rPr>
                <w:b/>
                <w:color w:val="000000"/>
                <w:sz w:val="24"/>
                <w:highlight w:val="none"/>
              </w:rPr>
            </w:pPr>
            <w:r>
              <w:rPr>
                <w:b/>
                <w:color w:val="000000"/>
                <w:sz w:val="24"/>
                <w:highlight w:val="none"/>
              </w:rPr>
              <w:t>产地/国别</w:t>
            </w:r>
          </w:p>
        </w:tc>
        <w:tc>
          <w:tcPr>
            <w:tcW w:w="579" w:type="pct"/>
            <w:vAlign w:val="center"/>
          </w:tcPr>
          <w:p w14:paraId="5FF6D89E">
            <w:pPr>
              <w:jc w:val="center"/>
              <w:rPr>
                <w:b/>
                <w:color w:val="000000"/>
                <w:sz w:val="24"/>
                <w:highlight w:val="none"/>
              </w:rPr>
            </w:pPr>
            <w:r>
              <w:rPr>
                <w:b/>
                <w:color w:val="000000"/>
                <w:sz w:val="24"/>
                <w:highlight w:val="none"/>
              </w:rPr>
              <w:t>制造商</w:t>
            </w:r>
          </w:p>
          <w:p w14:paraId="4F88C8AE">
            <w:pPr>
              <w:adjustRightInd w:val="0"/>
              <w:snapToGrid w:val="0"/>
              <w:jc w:val="center"/>
              <w:rPr>
                <w:b/>
                <w:color w:val="000000"/>
                <w:sz w:val="24"/>
                <w:highlight w:val="none"/>
              </w:rPr>
            </w:pPr>
            <w:r>
              <w:rPr>
                <w:b/>
                <w:color w:val="000000"/>
                <w:sz w:val="24"/>
                <w:highlight w:val="none"/>
              </w:rPr>
              <w:t>统一</w:t>
            </w:r>
            <w:r>
              <w:rPr>
                <w:rFonts w:hint="eastAsia"/>
                <w:b/>
                <w:color w:val="000000"/>
                <w:sz w:val="24"/>
                <w:highlight w:val="none"/>
              </w:rPr>
              <w:t>社会</w:t>
            </w:r>
            <w:r>
              <w:rPr>
                <w:b/>
                <w:color w:val="000000"/>
                <w:sz w:val="24"/>
                <w:highlight w:val="none"/>
              </w:rPr>
              <w:t>信用代码</w:t>
            </w:r>
          </w:p>
        </w:tc>
        <w:tc>
          <w:tcPr>
            <w:tcW w:w="418" w:type="pct"/>
            <w:vAlign w:val="center"/>
          </w:tcPr>
          <w:p w14:paraId="72B93966">
            <w:pPr>
              <w:jc w:val="center"/>
              <w:rPr>
                <w:b/>
                <w:color w:val="000000"/>
                <w:sz w:val="24"/>
                <w:highlight w:val="none"/>
              </w:rPr>
            </w:pPr>
            <w:r>
              <w:rPr>
                <w:b/>
                <w:color w:val="000000"/>
                <w:sz w:val="24"/>
                <w:highlight w:val="none"/>
              </w:rPr>
              <w:t>制造商</w:t>
            </w:r>
          </w:p>
          <w:p w14:paraId="27B395C6">
            <w:pPr>
              <w:adjustRightInd w:val="0"/>
              <w:snapToGrid w:val="0"/>
              <w:jc w:val="center"/>
              <w:rPr>
                <w:b/>
                <w:color w:val="000000"/>
                <w:sz w:val="24"/>
                <w:highlight w:val="none"/>
              </w:rPr>
            </w:pPr>
            <w:r>
              <w:rPr>
                <w:b/>
                <w:color w:val="000000"/>
                <w:sz w:val="24"/>
                <w:highlight w:val="none"/>
              </w:rPr>
              <w:t>规模</w:t>
            </w:r>
          </w:p>
        </w:tc>
        <w:tc>
          <w:tcPr>
            <w:tcW w:w="418" w:type="pct"/>
            <w:vAlign w:val="center"/>
          </w:tcPr>
          <w:p w14:paraId="5BC8FCD7">
            <w:pPr>
              <w:adjustRightInd w:val="0"/>
              <w:snapToGrid w:val="0"/>
              <w:jc w:val="center"/>
              <w:rPr>
                <w:b/>
                <w:color w:val="000000"/>
                <w:sz w:val="24"/>
                <w:highlight w:val="none"/>
              </w:rPr>
            </w:pPr>
            <w:r>
              <w:rPr>
                <w:b/>
                <w:color w:val="000000"/>
                <w:sz w:val="24"/>
                <w:highlight w:val="none"/>
              </w:rPr>
              <w:t>制造商所属性别</w:t>
            </w:r>
          </w:p>
        </w:tc>
        <w:tc>
          <w:tcPr>
            <w:tcW w:w="418" w:type="pct"/>
            <w:vAlign w:val="center"/>
          </w:tcPr>
          <w:p w14:paraId="0D63FB11">
            <w:pPr>
              <w:adjustRightInd w:val="0"/>
              <w:snapToGrid w:val="0"/>
              <w:jc w:val="center"/>
              <w:rPr>
                <w:b/>
                <w:color w:val="000000"/>
                <w:sz w:val="24"/>
                <w:highlight w:val="none"/>
              </w:rPr>
            </w:pPr>
            <w:r>
              <w:rPr>
                <w:b/>
                <w:color w:val="000000"/>
                <w:sz w:val="24"/>
                <w:highlight w:val="none"/>
              </w:rPr>
              <w:t>外商投资类型</w:t>
            </w:r>
          </w:p>
        </w:tc>
        <w:tc>
          <w:tcPr>
            <w:tcW w:w="418" w:type="pct"/>
            <w:vAlign w:val="center"/>
          </w:tcPr>
          <w:p w14:paraId="73367C4A">
            <w:pPr>
              <w:adjustRightInd w:val="0"/>
              <w:snapToGrid w:val="0"/>
              <w:jc w:val="center"/>
              <w:rPr>
                <w:b/>
                <w:color w:val="000000"/>
                <w:sz w:val="24"/>
                <w:highlight w:val="none"/>
              </w:rPr>
            </w:pPr>
            <w:r>
              <w:rPr>
                <w:b/>
                <w:color w:val="000000"/>
                <w:sz w:val="24"/>
                <w:highlight w:val="none"/>
              </w:rPr>
              <w:t>品牌</w:t>
            </w:r>
          </w:p>
        </w:tc>
        <w:tc>
          <w:tcPr>
            <w:tcW w:w="418" w:type="pct"/>
            <w:vAlign w:val="center"/>
          </w:tcPr>
          <w:p w14:paraId="3721E60A">
            <w:pPr>
              <w:adjustRightInd w:val="0"/>
              <w:snapToGrid w:val="0"/>
              <w:jc w:val="center"/>
              <w:rPr>
                <w:b/>
                <w:color w:val="000000"/>
                <w:sz w:val="24"/>
                <w:highlight w:val="none"/>
              </w:rPr>
            </w:pPr>
            <w:r>
              <w:rPr>
                <w:b/>
                <w:color w:val="000000"/>
                <w:sz w:val="24"/>
                <w:highlight w:val="none"/>
              </w:rPr>
              <w:t>规格、型号</w:t>
            </w:r>
          </w:p>
        </w:tc>
        <w:tc>
          <w:tcPr>
            <w:tcW w:w="342" w:type="pct"/>
            <w:vAlign w:val="center"/>
          </w:tcPr>
          <w:p w14:paraId="08B87135">
            <w:pPr>
              <w:adjustRightInd w:val="0"/>
              <w:snapToGrid w:val="0"/>
              <w:jc w:val="center"/>
              <w:rPr>
                <w:b/>
                <w:color w:val="000000"/>
                <w:sz w:val="24"/>
                <w:highlight w:val="none"/>
              </w:rPr>
            </w:pPr>
            <w:r>
              <w:rPr>
                <w:b/>
                <w:color w:val="000000"/>
                <w:sz w:val="24"/>
                <w:highlight w:val="none"/>
              </w:rPr>
              <w:t>单价（元）</w:t>
            </w:r>
          </w:p>
        </w:tc>
        <w:tc>
          <w:tcPr>
            <w:tcW w:w="278" w:type="pct"/>
            <w:gridSpan w:val="2"/>
            <w:vAlign w:val="center"/>
          </w:tcPr>
          <w:p w14:paraId="24C37B08">
            <w:pPr>
              <w:adjustRightInd w:val="0"/>
              <w:snapToGrid w:val="0"/>
              <w:jc w:val="center"/>
              <w:rPr>
                <w:b/>
                <w:color w:val="000000"/>
                <w:sz w:val="24"/>
                <w:highlight w:val="none"/>
              </w:rPr>
            </w:pPr>
            <w:r>
              <w:rPr>
                <w:b/>
                <w:color w:val="000000"/>
                <w:sz w:val="24"/>
                <w:highlight w:val="none"/>
              </w:rPr>
              <w:t>数量</w:t>
            </w:r>
          </w:p>
        </w:tc>
        <w:tc>
          <w:tcPr>
            <w:tcW w:w="344" w:type="pct"/>
            <w:gridSpan w:val="2"/>
            <w:vAlign w:val="center"/>
          </w:tcPr>
          <w:p w14:paraId="70660167">
            <w:pPr>
              <w:adjustRightInd w:val="0"/>
              <w:snapToGrid w:val="0"/>
              <w:jc w:val="center"/>
              <w:rPr>
                <w:b/>
                <w:color w:val="000000"/>
                <w:sz w:val="24"/>
                <w:highlight w:val="none"/>
              </w:rPr>
            </w:pPr>
            <w:r>
              <w:rPr>
                <w:b/>
                <w:color w:val="000000"/>
                <w:sz w:val="24"/>
                <w:highlight w:val="none"/>
              </w:rPr>
              <w:t>合价（元）</w:t>
            </w:r>
          </w:p>
        </w:tc>
      </w:tr>
      <w:tr w14:paraId="3286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704642FE">
            <w:pPr>
              <w:adjustRightInd w:val="0"/>
              <w:snapToGrid w:val="0"/>
              <w:jc w:val="left"/>
              <w:rPr>
                <w:color w:val="000000"/>
                <w:sz w:val="24"/>
                <w:highlight w:val="none"/>
              </w:rPr>
            </w:pPr>
            <w:r>
              <w:rPr>
                <w:color w:val="000000"/>
                <w:sz w:val="24"/>
                <w:highlight w:val="none"/>
              </w:rPr>
              <w:t>1</w:t>
            </w:r>
          </w:p>
        </w:tc>
        <w:tc>
          <w:tcPr>
            <w:tcW w:w="350" w:type="pct"/>
            <w:vAlign w:val="center"/>
          </w:tcPr>
          <w:p w14:paraId="57AD7C23">
            <w:pPr>
              <w:adjustRightInd w:val="0"/>
              <w:snapToGrid w:val="0"/>
              <w:jc w:val="left"/>
              <w:rPr>
                <w:color w:val="000000"/>
                <w:sz w:val="24"/>
                <w:highlight w:val="none"/>
              </w:rPr>
            </w:pPr>
          </w:p>
        </w:tc>
        <w:tc>
          <w:tcPr>
            <w:tcW w:w="443" w:type="pct"/>
            <w:vAlign w:val="center"/>
          </w:tcPr>
          <w:p w14:paraId="4EBEFD23">
            <w:pPr>
              <w:adjustRightInd w:val="0"/>
              <w:snapToGrid w:val="0"/>
              <w:jc w:val="left"/>
              <w:rPr>
                <w:color w:val="000000"/>
                <w:sz w:val="24"/>
                <w:highlight w:val="none"/>
              </w:rPr>
            </w:pPr>
          </w:p>
        </w:tc>
        <w:tc>
          <w:tcPr>
            <w:tcW w:w="315" w:type="pct"/>
          </w:tcPr>
          <w:p w14:paraId="16B7DA0B">
            <w:pPr>
              <w:adjustRightInd w:val="0"/>
              <w:snapToGrid w:val="0"/>
              <w:jc w:val="left"/>
              <w:rPr>
                <w:color w:val="000000"/>
                <w:sz w:val="24"/>
                <w:highlight w:val="none"/>
              </w:rPr>
            </w:pPr>
          </w:p>
        </w:tc>
        <w:tc>
          <w:tcPr>
            <w:tcW w:w="579" w:type="pct"/>
            <w:vAlign w:val="center"/>
          </w:tcPr>
          <w:p w14:paraId="70CB5AD4">
            <w:pPr>
              <w:adjustRightInd w:val="0"/>
              <w:snapToGrid w:val="0"/>
              <w:jc w:val="center"/>
              <w:rPr>
                <w:color w:val="000000"/>
                <w:sz w:val="24"/>
                <w:highlight w:val="none"/>
              </w:rPr>
            </w:pPr>
          </w:p>
        </w:tc>
        <w:tc>
          <w:tcPr>
            <w:tcW w:w="418" w:type="pct"/>
            <w:vAlign w:val="center"/>
          </w:tcPr>
          <w:p w14:paraId="53A3CF93">
            <w:pPr>
              <w:adjustRightInd w:val="0"/>
              <w:snapToGrid w:val="0"/>
              <w:jc w:val="center"/>
              <w:rPr>
                <w:color w:val="000000"/>
                <w:sz w:val="24"/>
                <w:highlight w:val="none"/>
              </w:rPr>
            </w:pPr>
          </w:p>
        </w:tc>
        <w:tc>
          <w:tcPr>
            <w:tcW w:w="418" w:type="pct"/>
          </w:tcPr>
          <w:p w14:paraId="115DF16E">
            <w:pPr>
              <w:adjustRightInd w:val="0"/>
              <w:snapToGrid w:val="0"/>
              <w:jc w:val="center"/>
              <w:rPr>
                <w:color w:val="000000"/>
                <w:sz w:val="24"/>
                <w:highlight w:val="none"/>
              </w:rPr>
            </w:pPr>
          </w:p>
        </w:tc>
        <w:tc>
          <w:tcPr>
            <w:tcW w:w="418" w:type="pct"/>
          </w:tcPr>
          <w:p w14:paraId="126F30CD">
            <w:pPr>
              <w:adjustRightInd w:val="0"/>
              <w:snapToGrid w:val="0"/>
              <w:jc w:val="center"/>
              <w:rPr>
                <w:color w:val="000000"/>
                <w:sz w:val="24"/>
                <w:highlight w:val="none"/>
              </w:rPr>
            </w:pPr>
          </w:p>
        </w:tc>
        <w:tc>
          <w:tcPr>
            <w:tcW w:w="418" w:type="pct"/>
            <w:vAlign w:val="center"/>
          </w:tcPr>
          <w:p w14:paraId="6D2820BF">
            <w:pPr>
              <w:adjustRightInd w:val="0"/>
              <w:snapToGrid w:val="0"/>
              <w:jc w:val="center"/>
              <w:rPr>
                <w:color w:val="000000"/>
                <w:sz w:val="24"/>
                <w:highlight w:val="none"/>
              </w:rPr>
            </w:pPr>
          </w:p>
        </w:tc>
        <w:tc>
          <w:tcPr>
            <w:tcW w:w="418" w:type="pct"/>
            <w:vAlign w:val="center"/>
          </w:tcPr>
          <w:p w14:paraId="6579B6F6">
            <w:pPr>
              <w:adjustRightInd w:val="0"/>
              <w:snapToGrid w:val="0"/>
              <w:jc w:val="left"/>
              <w:rPr>
                <w:color w:val="000000"/>
                <w:sz w:val="24"/>
                <w:highlight w:val="none"/>
              </w:rPr>
            </w:pPr>
          </w:p>
        </w:tc>
        <w:tc>
          <w:tcPr>
            <w:tcW w:w="342" w:type="pct"/>
            <w:vAlign w:val="center"/>
          </w:tcPr>
          <w:p w14:paraId="671E72F8">
            <w:pPr>
              <w:adjustRightInd w:val="0"/>
              <w:snapToGrid w:val="0"/>
              <w:jc w:val="left"/>
              <w:rPr>
                <w:color w:val="000000"/>
                <w:sz w:val="24"/>
                <w:highlight w:val="none"/>
              </w:rPr>
            </w:pPr>
          </w:p>
        </w:tc>
        <w:tc>
          <w:tcPr>
            <w:tcW w:w="278" w:type="pct"/>
            <w:gridSpan w:val="2"/>
            <w:vAlign w:val="center"/>
          </w:tcPr>
          <w:p w14:paraId="03407E36">
            <w:pPr>
              <w:adjustRightInd w:val="0"/>
              <w:snapToGrid w:val="0"/>
              <w:jc w:val="left"/>
              <w:rPr>
                <w:color w:val="000000"/>
                <w:sz w:val="24"/>
                <w:highlight w:val="none"/>
              </w:rPr>
            </w:pPr>
          </w:p>
        </w:tc>
        <w:tc>
          <w:tcPr>
            <w:tcW w:w="344" w:type="pct"/>
            <w:gridSpan w:val="2"/>
            <w:vAlign w:val="center"/>
          </w:tcPr>
          <w:p w14:paraId="068E51B3">
            <w:pPr>
              <w:adjustRightInd w:val="0"/>
              <w:snapToGrid w:val="0"/>
              <w:jc w:val="left"/>
              <w:rPr>
                <w:color w:val="000000"/>
                <w:sz w:val="24"/>
                <w:highlight w:val="none"/>
              </w:rPr>
            </w:pPr>
          </w:p>
        </w:tc>
      </w:tr>
      <w:tr w14:paraId="2F44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76FD191">
            <w:pPr>
              <w:adjustRightInd w:val="0"/>
              <w:snapToGrid w:val="0"/>
              <w:jc w:val="left"/>
              <w:rPr>
                <w:color w:val="000000"/>
                <w:sz w:val="24"/>
                <w:highlight w:val="none"/>
              </w:rPr>
            </w:pPr>
            <w:r>
              <w:rPr>
                <w:color w:val="000000"/>
                <w:sz w:val="24"/>
                <w:highlight w:val="none"/>
              </w:rPr>
              <w:t>2</w:t>
            </w:r>
          </w:p>
        </w:tc>
        <w:tc>
          <w:tcPr>
            <w:tcW w:w="350" w:type="pct"/>
            <w:vAlign w:val="center"/>
          </w:tcPr>
          <w:p w14:paraId="65CB111A">
            <w:pPr>
              <w:adjustRightInd w:val="0"/>
              <w:snapToGrid w:val="0"/>
              <w:jc w:val="left"/>
              <w:rPr>
                <w:color w:val="000000"/>
                <w:sz w:val="24"/>
                <w:highlight w:val="none"/>
              </w:rPr>
            </w:pPr>
          </w:p>
        </w:tc>
        <w:tc>
          <w:tcPr>
            <w:tcW w:w="443" w:type="pct"/>
            <w:vAlign w:val="center"/>
          </w:tcPr>
          <w:p w14:paraId="35A624A5">
            <w:pPr>
              <w:adjustRightInd w:val="0"/>
              <w:snapToGrid w:val="0"/>
              <w:jc w:val="left"/>
              <w:rPr>
                <w:color w:val="000000"/>
                <w:sz w:val="24"/>
                <w:highlight w:val="none"/>
              </w:rPr>
            </w:pPr>
          </w:p>
        </w:tc>
        <w:tc>
          <w:tcPr>
            <w:tcW w:w="315" w:type="pct"/>
          </w:tcPr>
          <w:p w14:paraId="3C8F2397">
            <w:pPr>
              <w:adjustRightInd w:val="0"/>
              <w:snapToGrid w:val="0"/>
              <w:jc w:val="left"/>
              <w:rPr>
                <w:color w:val="000000"/>
                <w:sz w:val="24"/>
                <w:highlight w:val="none"/>
              </w:rPr>
            </w:pPr>
          </w:p>
        </w:tc>
        <w:tc>
          <w:tcPr>
            <w:tcW w:w="579" w:type="pct"/>
            <w:vAlign w:val="center"/>
          </w:tcPr>
          <w:p w14:paraId="673B5AB0">
            <w:pPr>
              <w:adjustRightInd w:val="0"/>
              <w:snapToGrid w:val="0"/>
              <w:jc w:val="center"/>
              <w:rPr>
                <w:color w:val="000000"/>
                <w:sz w:val="24"/>
                <w:highlight w:val="none"/>
              </w:rPr>
            </w:pPr>
          </w:p>
        </w:tc>
        <w:tc>
          <w:tcPr>
            <w:tcW w:w="418" w:type="pct"/>
            <w:vAlign w:val="center"/>
          </w:tcPr>
          <w:p w14:paraId="4DDD8EA3">
            <w:pPr>
              <w:adjustRightInd w:val="0"/>
              <w:snapToGrid w:val="0"/>
              <w:jc w:val="center"/>
              <w:rPr>
                <w:color w:val="000000"/>
                <w:sz w:val="24"/>
                <w:highlight w:val="none"/>
              </w:rPr>
            </w:pPr>
          </w:p>
        </w:tc>
        <w:tc>
          <w:tcPr>
            <w:tcW w:w="418" w:type="pct"/>
          </w:tcPr>
          <w:p w14:paraId="5DD064BC">
            <w:pPr>
              <w:adjustRightInd w:val="0"/>
              <w:snapToGrid w:val="0"/>
              <w:jc w:val="center"/>
              <w:rPr>
                <w:color w:val="000000"/>
                <w:sz w:val="24"/>
                <w:highlight w:val="none"/>
              </w:rPr>
            </w:pPr>
          </w:p>
        </w:tc>
        <w:tc>
          <w:tcPr>
            <w:tcW w:w="418" w:type="pct"/>
          </w:tcPr>
          <w:p w14:paraId="2CFFA5B0">
            <w:pPr>
              <w:adjustRightInd w:val="0"/>
              <w:snapToGrid w:val="0"/>
              <w:jc w:val="center"/>
              <w:rPr>
                <w:color w:val="000000"/>
                <w:sz w:val="24"/>
                <w:highlight w:val="none"/>
              </w:rPr>
            </w:pPr>
          </w:p>
        </w:tc>
        <w:tc>
          <w:tcPr>
            <w:tcW w:w="418" w:type="pct"/>
            <w:vAlign w:val="center"/>
          </w:tcPr>
          <w:p w14:paraId="75278D7F">
            <w:pPr>
              <w:adjustRightInd w:val="0"/>
              <w:snapToGrid w:val="0"/>
              <w:jc w:val="center"/>
              <w:rPr>
                <w:color w:val="000000"/>
                <w:sz w:val="24"/>
                <w:highlight w:val="none"/>
              </w:rPr>
            </w:pPr>
          </w:p>
        </w:tc>
        <w:tc>
          <w:tcPr>
            <w:tcW w:w="418" w:type="pct"/>
            <w:vAlign w:val="center"/>
          </w:tcPr>
          <w:p w14:paraId="488CBB70">
            <w:pPr>
              <w:adjustRightInd w:val="0"/>
              <w:snapToGrid w:val="0"/>
              <w:jc w:val="left"/>
              <w:rPr>
                <w:color w:val="000000"/>
                <w:sz w:val="24"/>
                <w:highlight w:val="none"/>
              </w:rPr>
            </w:pPr>
          </w:p>
        </w:tc>
        <w:tc>
          <w:tcPr>
            <w:tcW w:w="342" w:type="pct"/>
            <w:vAlign w:val="center"/>
          </w:tcPr>
          <w:p w14:paraId="17AEDA73">
            <w:pPr>
              <w:adjustRightInd w:val="0"/>
              <w:snapToGrid w:val="0"/>
              <w:jc w:val="left"/>
              <w:rPr>
                <w:color w:val="000000"/>
                <w:sz w:val="24"/>
                <w:highlight w:val="none"/>
              </w:rPr>
            </w:pPr>
          </w:p>
        </w:tc>
        <w:tc>
          <w:tcPr>
            <w:tcW w:w="278" w:type="pct"/>
            <w:gridSpan w:val="2"/>
            <w:vAlign w:val="center"/>
          </w:tcPr>
          <w:p w14:paraId="57C8AFFE">
            <w:pPr>
              <w:adjustRightInd w:val="0"/>
              <w:snapToGrid w:val="0"/>
              <w:jc w:val="left"/>
              <w:rPr>
                <w:color w:val="000000"/>
                <w:sz w:val="24"/>
                <w:highlight w:val="none"/>
              </w:rPr>
            </w:pPr>
          </w:p>
        </w:tc>
        <w:tc>
          <w:tcPr>
            <w:tcW w:w="344" w:type="pct"/>
            <w:gridSpan w:val="2"/>
            <w:vAlign w:val="center"/>
          </w:tcPr>
          <w:p w14:paraId="728A0693">
            <w:pPr>
              <w:adjustRightInd w:val="0"/>
              <w:snapToGrid w:val="0"/>
              <w:jc w:val="left"/>
              <w:rPr>
                <w:color w:val="000000"/>
                <w:sz w:val="24"/>
                <w:highlight w:val="none"/>
              </w:rPr>
            </w:pPr>
          </w:p>
        </w:tc>
      </w:tr>
      <w:tr w14:paraId="0059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68772F7">
            <w:pPr>
              <w:adjustRightInd w:val="0"/>
              <w:snapToGrid w:val="0"/>
              <w:jc w:val="left"/>
              <w:rPr>
                <w:color w:val="000000"/>
                <w:sz w:val="24"/>
                <w:highlight w:val="none"/>
              </w:rPr>
            </w:pPr>
            <w:r>
              <w:rPr>
                <w:color w:val="000000"/>
                <w:sz w:val="24"/>
                <w:highlight w:val="none"/>
              </w:rPr>
              <w:t>3</w:t>
            </w:r>
          </w:p>
        </w:tc>
        <w:tc>
          <w:tcPr>
            <w:tcW w:w="350" w:type="pct"/>
            <w:vAlign w:val="center"/>
          </w:tcPr>
          <w:p w14:paraId="2F5100FB">
            <w:pPr>
              <w:adjustRightInd w:val="0"/>
              <w:snapToGrid w:val="0"/>
              <w:jc w:val="left"/>
              <w:rPr>
                <w:color w:val="000000"/>
                <w:sz w:val="24"/>
                <w:highlight w:val="none"/>
              </w:rPr>
            </w:pPr>
          </w:p>
        </w:tc>
        <w:tc>
          <w:tcPr>
            <w:tcW w:w="443" w:type="pct"/>
            <w:vAlign w:val="center"/>
          </w:tcPr>
          <w:p w14:paraId="27F2FF74">
            <w:pPr>
              <w:adjustRightInd w:val="0"/>
              <w:snapToGrid w:val="0"/>
              <w:jc w:val="left"/>
              <w:rPr>
                <w:color w:val="000000"/>
                <w:sz w:val="24"/>
                <w:highlight w:val="none"/>
              </w:rPr>
            </w:pPr>
          </w:p>
        </w:tc>
        <w:tc>
          <w:tcPr>
            <w:tcW w:w="315" w:type="pct"/>
          </w:tcPr>
          <w:p w14:paraId="16D6688B">
            <w:pPr>
              <w:adjustRightInd w:val="0"/>
              <w:snapToGrid w:val="0"/>
              <w:jc w:val="left"/>
              <w:rPr>
                <w:color w:val="000000"/>
                <w:sz w:val="24"/>
                <w:highlight w:val="none"/>
              </w:rPr>
            </w:pPr>
          </w:p>
        </w:tc>
        <w:tc>
          <w:tcPr>
            <w:tcW w:w="579" w:type="pct"/>
            <w:vAlign w:val="center"/>
          </w:tcPr>
          <w:p w14:paraId="23EFD670">
            <w:pPr>
              <w:adjustRightInd w:val="0"/>
              <w:snapToGrid w:val="0"/>
              <w:jc w:val="center"/>
              <w:rPr>
                <w:color w:val="000000"/>
                <w:sz w:val="24"/>
                <w:highlight w:val="none"/>
              </w:rPr>
            </w:pPr>
          </w:p>
        </w:tc>
        <w:tc>
          <w:tcPr>
            <w:tcW w:w="418" w:type="pct"/>
            <w:vAlign w:val="center"/>
          </w:tcPr>
          <w:p w14:paraId="0A4FAC76">
            <w:pPr>
              <w:adjustRightInd w:val="0"/>
              <w:snapToGrid w:val="0"/>
              <w:jc w:val="center"/>
              <w:rPr>
                <w:color w:val="000000"/>
                <w:sz w:val="24"/>
                <w:highlight w:val="none"/>
              </w:rPr>
            </w:pPr>
          </w:p>
        </w:tc>
        <w:tc>
          <w:tcPr>
            <w:tcW w:w="418" w:type="pct"/>
          </w:tcPr>
          <w:p w14:paraId="7B4E9B0B">
            <w:pPr>
              <w:adjustRightInd w:val="0"/>
              <w:snapToGrid w:val="0"/>
              <w:jc w:val="center"/>
              <w:rPr>
                <w:color w:val="000000"/>
                <w:sz w:val="24"/>
                <w:highlight w:val="none"/>
              </w:rPr>
            </w:pPr>
          </w:p>
        </w:tc>
        <w:tc>
          <w:tcPr>
            <w:tcW w:w="418" w:type="pct"/>
          </w:tcPr>
          <w:p w14:paraId="24621088">
            <w:pPr>
              <w:adjustRightInd w:val="0"/>
              <w:snapToGrid w:val="0"/>
              <w:jc w:val="center"/>
              <w:rPr>
                <w:color w:val="000000"/>
                <w:sz w:val="24"/>
                <w:highlight w:val="none"/>
              </w:rPr>
            </w:pPr>
          </w:p>
        </w:tc>
        <w:tc>
          <w:tcPr>
            <w:tcW w:w="418" w:type="pct"/>
            <w:vAlign w:val="center"/>
          </w:tcPr>
          <w:p w14:paraId="5CC4E643">
            <w:pPr>
              <w:adjustRightInd w:val="0"/>
              <w:snapToGrid w:val="0"/>
              <w:jc w:val="center"/>
              <w:rPr>
                <w:color w:val="000000"/>
                <w:sz w:val="24"/>
                <w:highlight w:val="none"/>
              </w:rPr>
            </w:pPr>
          </w:p>
        </w:tc>
        <w:tc>
          <w:tcPr>
            <w:tcW w:w="418" w:type="pct"/>
            <w:vAlign w:val="center"/>
          </w:tcPr>
          <w:p w14:paraId="6CB12C8E">
            <w:pPr>
              <w:adjustRightInd w:val="0"/>
              <w:snapToGrid w:val="0"/>
              <w:jc w:val="left"/>
              <w:rPr>
                <w:color w:val="000000"/>
                <w:sz w:val="24"/>
                <w:highlight w:val="none"/>
              </w:rPr>
            </w:pPr>
          </w:p>
        </w:tc>
        <w:tc>
          <w:tcPr>
            <w:tcW w:w="342" w:type="pct"/>
            <w:vAlign w:val="center"/>
          </w:tcPr>
          <w:p w14:paraId="69DDC8CC">
            <w:pPr>
              <w:adjustRightInd w:val="0"/>
              <w:snapToGrid w:val="0"/>
              <w:jc w:val="left"/>
              <w:rPr>
                <w:color w:val="000000"/>
                <w:sz w:val="24"/>
                <w:highlight w:val="none"/>
              </w:rPr>
            </w:pPr>
          </w:p>
        </w:tc>
        <w:tc>
          <w:tcPr>
            <w:tcW w:w="278" w:type="pct"/>
            <w:gridSpan w:val="2"/>
            <w:vAlign w:val="center"/>
          </w:tcPr>
          <w:p w14:paraId="2D3B70AC">
            <w:pPr>
              <w:adjustRightInd w:val="0"/>
              <w:snapToGrid w:val="0"/>
              <w:jc w:val="left"/>
              <w:rPr>
                <w:color w:val="000000"/>
                <w:sz w:val="24"/>
                <w:highlight w:val="none"/>
              </w:rPr>
            </w:pPr>
          </w:p>
        </w:tc>
        <w:tc>
          <w:tcPr>
            <w:tcW w:w="344" w:type="pct"/>
            <w:gridSpan w:val="2"/>
            <w:vAlign w:val="center"/>
          </w:tcPr>
          <w:p w14:paraId="620B1653">
            <w:pPr>
              <w:adjustRightInd w:val="0"/>
              <w:snapToGrid w:val="0"/>
              <w:jc w:val="left"/>
              <w:rPr>
                <w:color w:val="000000"/>
                <w:sz w:val="24"/>
                <w:highlight w:val="none"/>
              </w:rPr>
            </w:pPr>
          </w:p>
        </w:tc>
      </w:tr>
      <w:tr w14:paraId="1366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07442AFC">
            <w:pPr>
              <w:adjustRightInd w:val="0"/>
              <w:snapToGrid w:val="0"/>
              <w:jc w:val="left"/>
              <w:rPr>
                <w:color w:val="000000"/>
                <w:sz w:val="24"/>
                <w:highlight w:val="none"/>
              </w:rPr>
            </w:pPr>
            <w:r>
              <w:rPr>
                <w:color w:val="000000"/>
                <w:sz w:val="24"/>
                <w:highlight w:val="none"/>
              </w:rPr>
              <w:t>4</w:t>
            </w:r>
          </w:p>
        </w:tc>
        <w:tc>
          <w:tcPr>
            <w:tcW w:w="350" w:type="pct"/>
            <w:vAlign w:val="center"/>
          </w:tcPr>
          <w:p w14:paraId="3E151CE6">
            <w:pPr>
              <w:adjustRightInd w:val="0"/>
              <w:snapToGrid w:val="0"/>
              <w:jc w:val="left"/>
              <w:rPr>
                <w:color w:val="000000"/>
                <w:sz w:val="24"/>
                <w:highlight w:val="none"/>
              </w:rPr>
            </w:pPr>
          </w:p>
        </w:tc>
        <w:tc>
          <w:tcPr>
            <w:tcW w:w="443" w:type="pct"/>
            <w:vAlign w:val="center"/>
          </w:tcPr>
          <w:p w14:paraId="745CC79E">
            <w:pPr>
              <w:adjustRightInd w:val="0"/>
              <w:snapToGrid w:val="0"/>
              <w:jc w:val="left"/>
              <w:rPr>
                <w:color w:val="000000"/>
                <w:sz w:val="24"/>
                <w:highlight w:val="none"/>
              </w:rPr>
            </w:pPr>
          </w:p>
        </w:tc>
        <w:tc>
          <w:tcPr>
            <w:tcW w:w="315" w:type="pct"/>
          </w:tcPr>
          <w:p w14:paraId="445A6A32">
            <w:pPr>
              <w:adjustRightInd w:val="0"/>
              <w:snapToGrid w:val="0"/>
              <w:jc w:val="left"/>
              <w:rPr>
                <w:color w:val="000000"/>
                <w:sz w:val="24"/>
                <w:highlight w:val="none"/>
              </w:rPr>
            </w:pPr>
          </w:p>
        </w:tc>
        <w:tc>
          <w:tcPr>
            <w:tcW w:w="579" w:type="pct"/>
            <w:vAlign w:val="center"/>
          </w:tcPr>
          <w:p w14:paraId="6BCC273B">
            <w:pPr>
              <w:adjustRightInd w:val="0"/>
              <w:snapToGrid w:val="0"/>
              <w:jc w:val="center"/>
              <w:rPr>
                <w:color w:val="000000"/>
                <w:sz w:val="24"/>
                <w:highlight w:val="none"/>
              </w:rPr>
            </w:pPr>
          </w:p>
        </w:tc>
        <w:tc>
          <w:tcPr>
            <w:tcW w:w="418" w:type="pct"/>
            <w:vAlign w:val="center"/>
          </w:tcPr>
          <w:p w14:paraId="1B8E30A6">
            <w:pPr>
              <w:adjustRightInd w:val="0"/>
              <w:snapToGrid w:val="0"/>
              <w:jc w:val="center"/>
              <w:rPr>
                <w:color w:val="000000"/>
                <w:sz w:val="24"/>
                <w:highlight w:val="none"/>
              </w:rPr>
            </w:pPr>
          </w:p>
        </w:tc>
        <w:tc>
          <w:tcPr>
            <w:tcW w:w="418" w:type="pct"/>
          </w:tcPr>
          <w:p w14:paraId="6B88E822">
            <w:pPr>
              <w:adjustRightInd w:val="0"/>
              <w:snapToGrid w:val="0"/>
              <w:jc w:val="center"/>
              <w:rPr>
                <w:color w:val="000000"/>
                <w:sz w:val="24"/>
                <w:highlight w:val="none"/>
              </w:rPr>
            </w:pPr>
          </w:p>
        </w:tc>
        <w:tc>
          <w:tcPr>
            <w:tcW w:w="418" w:type="pct"/>
          </w:tcPr>
          <w:p w14:paraId="588A360A">
            <w:pPr>
              <w:adjustRightInd w:val="0"/>
              <w:snapToGrid w:val="0"/>
              <w:jc w:val="center"/>
              <w:rPr>
                <w:color w:val="000000"/>
                <w:sz w:val="24"/>
                <w:highlight w:val="none"/>
              </w:rPr>
            </w:pPr>
          </w:p>
        </w:tc>
        <w:tc>
          <w:tcPr>
            <w:tcW w:w="418" w:type="pct"/>
            <w:vAlign w:val="center"/>
          </w:tcPr>
          <w:p w14:paraId="4E1154B0">
            <w:pPr>
              <w:adjustRightInd w:val="0"/>
              <w:snapToGrid w:val="0"/>
              <w:jc w:val="center"/>
              <w:rPr>
                <w:color w:val="000000"/>
                <w:sz w:val="24"/>
                <w:highlight w:val="none"/>
              </w:rPr>
            </w:pPr>
          </w:p>
        </w:tc>
        <w:tc>
          <w:tcPr>
            <w:tcW w:w="418" w:type="pct"/>
            <w:vAlign w:val="center"/>
          </w:tcPr>
          <w:p w14:paraId="2A7CE90B">
            <w:pPr>
              <w:adjustRightInd w:val="0"/>
              <w:snapToGrid w:val="0"/>
              <w:jc w:val="left"/>
              <w:rPr>
                <w:color w:val="000000"/>
                <w:sz w:val="24"/>
                <w:highlight w:val="none"/>
              </w:rPr>
            </w:pPr>
          </w:p>
        </w:tc>
        <w:tc>
          <w:tcPr>
            <w:tcW w:w="342" w:type="pct"/>
            <w:vAlign w:val="center"/>
          </w:tcPr>
          <w:p w14:paraId="37AEDD5E">
            <w:pPr>
              <w:adjustRightInd w:val="0"/>
              <w:snapToGrid w:val="0"/>
              <w:jc w:val="left"/>
              <w:rPr>
                <w:color w:val="000000"/>
                <w:sz w:val="24"/>
                <w:highlight w:val="none"/>
              </w:rPr>
            </w:pPr>
          </w:p>
        </w:tc>
        <w:tc>
          <w:tcPr>
            <w:tcW w:w="278" w:type="pct"/>
            <w:gridSpan w:val="2"/>
            <w:vAlign w:val="center"/>
          </w:tcPr>
          <w:p w14:paraId="60677D19">
            <w:pPr>
              <w:adjustRightInd w:val="0"/>
              <w:snapToGrid w:val="0"/>
              <w:jc w:val="left"/>
              <w:rPr>
                <w:color w:val="000000"/>
                <w:sz w:val="24"/>
                <w:highlight w:val="none"/>
              </w:rPr>
            </w:pPr>
          </w:p>
        </w:tc>
        <w:tc>
          <w:tcPr>
            <w:tcW w:w="344" w:type="pct"/>
            <w:gridSpan w:val="2"/>
            <w:vAlign w:val="center"/>
          </w:tcPr>
          <w:p w14:paraId="3CB1BF87">
            <w:pPr>
              <w:adjustRightInd w:val="0"/>
              <w:snapToGrid w:val="0"/>
              <w:jc w:val="left"/>
              <w:rPr>
                <w:color w:val="000000"/>
                <w:sz w:val="24"/>
                <w:highlight w:val="none"/>
              </w:rPr>
            </w:pPr>
          </w:p>
        </w:tc>
      </w:tr>
      <w:tr w14:paraId="68B6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9471922">
            <w:pPr>
              <w:adjustRightInd w:val="0"/>
              <w:snapToGrid w:val="0"/>
              <w:jc w:val="left"/>
              <w:rPr>
                <w:color w:val="000000"/>
                <w:sz w:val="24"/>
                <w:highlight w:val="none"/>
              </w:rPr>
            </w:pPr>
            <w:r>
              <w:rPr>
                <w:color w:val="000000"/>
                <w:sz w:val="24"/>
                <w:highlight w:val="none"/>
              </w:rPr>
              <w:t>…</w:t>
            </w:r>
          </w:p>
        </w:tc>
        <w:tc>
          <w:tcPr>
            <w:tcW w:w="350" w:type="pct"/>
            <w:vAlign w:val="center"/>
          </w:tcPr>
          <w:p w14:paraId="14125B9B">
            <w:pPr>
              <w:adjustRightInd w:val="0"/>
              <w:snapToGrid w:val="0"/>
              <w:jc w:val="left"/>
              <w:rPr>
                <w:color w:val="000000"/>
                <w:sz w:val="24"/>
                <w:highlight w:val="none"/>
              </w:rPr>
            </w:pPr>
          </w:p>
        </w:tc>
        <w:tc>
          <w:tcPr>
            <w:tcW w:w="443" w:type="pct"/>
            <w:vAlign w:val="center"/>
          </w:tcPr>
          <w:p w14:paraId="024ABEE0">
            <w:pPr>
              <w:adjustRightInd w:val="0"/>
              <w:snapToGrid w:val="0"/>
              <w:jc w:val="left"/>
              <w:rPr>
                <w:color w:val="000000"/>
                <w:sz w:val="24"/>
                <w:highlight w:val="none"/>
              </w:rPr>
            </w:pPr>
          </w:p>
        </w:tc>
        <w:tc>
          <w:tcPr>
            <w:tcW w:w="315" w:type="pct"/>
          </w:tcPr>
          <w:p w14:paraId="76B0A12B">
            <w:pPr>
              <w:adjustRightInd w:val="0"/>
              <w:snapToGrid w:val="0"/>
              <w:jc w:val="left"/>
              <w:rPr>
                <w:color w:val="000000"/>
                <w:sz w:val="24"/>
                <w:highlight w:val="none"/>
              </w:rPr>
            </w:pPr>
          </w:p>
        </w:tc>
        <w:tc>
          <w:tcPr>
            <w:tcW w:w="579" w:type="pct"/>
            <w:vAlign w:val="center"/>
          </w:tcPr>
          <w:p w14:paraId="4168F776">
            <w:pPr>
              <w:adjustRightInd w:val="0"/>
              <w:snapToGrid w:val="0"/>
              <w:jc w:val="center"/>
              <w:rPr>
                <w:color w:val="000000"/>
                <w:sz w:val="24"/>
                <w:highlight w:val="none"/>
              </w:rPr>
            </w:pPr>
          </w:p>
        </w:tc>
        <w:tc>
          <w:tcPr>
            <w:tcW w:w="418" w:type="pct"/>
            <w:vAlign w:val="center"/>
          </w:tcPr>
          <w:p w14:paraId="6D31F845">
            <w:pPr>
              <w:adjustRightInd w:val="0"/>
              <w:snapToGrid w:val="0"/>
              <w:jc w:val="center"/>
              <w:rPr>
                <w:color w:val="000000"/>
                <w:sz w:val="24"/>
                <w:highlight w:val="none"/>
              </w:rPr>
            </w:pPr>
          </w:p>
        </w:tc>
        <w:tc>
          <w:tcPr>
            <w:tcW w:w="418" w:type="pct"/>
          </w:tcPr>
          <w:p w14:paraId="43C2C8D6">
            <w:pPr>
              <w:adjustRightInd w:val="0"/>
              <w:snapToGrid w:val="0"/>
              <w:jc w:val="center"/>
              <w:rPr>
                <w:color w:val="000000"/>
                <w:sz w:val="24"/>
                <w:highlight w:val="none"/>
              </w:rPr>
            </w:pPr>
          </w:p>
        </w:tc>
        <w:tc>
          <w:tcPr>
            <w:tcW w:w="418" w:type="pct"/>
          </w:tcPr>
          <w:p w14:paraId="6476E677">
            <w:pPr>
              <w:adjustRightInd w:val="0"/>
              <w:snapToGrid w:val="0"/>
              <w:jc w:val="center"/>
              <w:rPr>
                <w:color w:val="000000"/>
                <w:sz w:val="24"/>
                <w:highlight w:val="none"/>
              </w:rPr>
            </w:pPr>
          </w:p>
        </w:tc>
        <w:tc>
          <w:tcPr>
            <w:tcW w:w="418" w:type="pct"/>
            <w:vAlign w:val="center"/>
          </w:tcPr>
          <w:p w14:paraId="162467D4">
            <w:pPr>
              <w:adjustRightInd w:val="0"/>
              <w:snapToGrid w:val="0"/>
              <w:jc w:val="center"/>
              <w:rPr>
                <w:color w:val="000000"/>
                <w:sz w:val="24"/>
                <w:highlight w:val="none"/>
              </w:rPr>
            </w:pPr>
          </w:p>
        </w:tc>
        <w:tc>
          <w:tcPr>
            <w:tcW w:w="418" w:type="pct"/>
            <w:vAlign w:val="center"/>
          </w:tcPr>
          <w:p w14:paraId="5671FE4A">
            <w:pPr>
              <w:adjustRightInd w:val="0"/>
              <w:snapToGrid w:val="0"/>
              <w:jc w:val="left"/>
              <w:rPr>
                <w:color w:val="000000"/>
                <w:sz w:val="24"/>
                <w:highlight w:val="none"/>
              </w:rPr>
            </w:pPr>
          </w:p>
        </w:tc>
        <w:tc>
          <w:tcPr>
            <w:tcW w:w="342" w:type="pct"/>
            <w:vAlign w:val="center"/>
          </w:tcPr>
          <w:p w14:paraId="7A363DC3">
            <w:pPr>
              <w:adjustRightInd w:val="0"/>
              <w:snapToGrid w:val="0"/>
              <w:jc w:val="left"/>
              <w:rPr>
                <w:color w:val="000000"/>
                <w:sz w:val="24"/>
                <w:highlight w:val="none"/>
              </w:rPr>
            </w:pPr>
          </w:p>
        </w:tc>
        <w:tc>
          <w:tcPr>
            <w:tcW w:w="278" w:type="pct"/>
            <w:gridSpan w:val="2"/>
            <w:vAlign w:val="center"/>
          </w:tcPr>
          <w:p w14:paraId="3C3BD98F">
            <w:pPr>
              <w:adjustRightInd w:val="0"/>
              <w:snapToGrid w:val="0"/>
              <w:jc w:val="left"/>
              <w:rPr>
                <w:color w:val="000000"/>
                <w:sz w:val="24"/>
                <w:highlight w:val="none"/>
              </w:rPr>
            </w:pPr>
          </w:p>
        </w:tc>
        <w:tc>
          <w:tcPr>
            <w:tcW w:w="344" w:type="pct"/>
            <w:gridSpan w:val="2"/>
            <w:vAlign w:val="center"/>
          </w:tcPr>
          <w:p w14:paraId="28935510">
            <w:pPr>
              <w:adjustRightInd w:val="0"/>
              <w:snapToGrid w:val="0"/>
              <w:jc w:val="left"/>
              <w:rPr>
                <w:color w:val="000000"/>
                <w:sz w:val="24"/>
                <w:highlight w:val="none"/>
              </w:rPr>
            </w:pPr>
          </w:p>
        </w:tc>
      </w:tr>
      <w:tr w14:paraId="2A07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5C16755E">
            <w:pPr>
              <w:adjustRightInd w:val="0"/>
              <w:snapToGrid w:val="0"/>
              <w:jc w:val="right"/>
              <w:rPr>
                <w:b/>
                <w:bCs/>
                <w:color w:val="000000"/>
                <w:sz w:val="24"/>
                <w:highlight w:val="none"/>
              </w:rPr>
            </w:pPr>
            <w:r>
              <w:rPr>
                <w:rFonts w:hint="eastAsia"/>
                <w:b/>
                <w:bCs/>
                <w:color w:val="000000"/>
                <w:sz w:val="24"/>
                <w:highlight w:val="none"/>
              </w:rPr>
              <w:t>总价（元）</w:t>
            </w:r>
          </w:p>
        </w:tc>
        <w:tc>
          <w:tcPr>
            <w:tcW w:w="278" w:type="pct"/>
            <w:gridSpan w:val="2"/>
            <w:vAlign w:val="center"/>
          </w:tcPr>
          <w:p w14:paraId="01956E83">
            <w:pPr>
              <w:adjustRightInd w:val="0"/>
              <w:snapToGrid w:val="0"/>
              <w:jc w:val="left"/>
              <w:rPr>
                <w:color w:val="000000"/>
                <w:sz w:val="24"/>
                <w:highlight w:val="none"/>
              </w:rPr>
            </w:pPr>
          </w:p>
        </w:tc>
        <w:tc>
          <w:tcPr>
            <w:tcW w:w="344" w:type="pct"/>
            <w:gridSpan w:val="2"/>
            <w:vAlign w:val="center"/>
          </w:tcPr>
          <w:p w14:paraId="5D407BDB">
            <w:pPr>
              <w:adjustRightInd w:val="0"/>
              <w:snapToGrid w:val="0"/>
              <w:jc w:val="left"/>
              <w:rPr>
                <w:color w:val="000000"/>
                <w:sz w:val="24"/>
                <w:highlight w:val="none"/>
              </w:rPr>
            </w:pPr>
          </w:p>
        </w:tc>
      </w:tr>
    </w:tbl>
    <w:p w14:paraId="11A21A83">
      <w:pPr>
        <w:adjustRightInd w:val="0"/>
        <w:snapToGrid w:val="0"/>
        <w:jc w:val="left"/>
        <w:rPr>
          <w:b/>
          <w:i/>
          <w:color w:val="FF0000"/>
          <w:sz w:val="24"/>
          <w:highlight w:val="none"/>
        </w:rPr>
      </w:pPr>
      <w:r>
        <w:rPr>
          <w:b/>
          <w:i/>
          <w:color w:val="FF0000"/>
          <w:sz w:val="24"/>
          <w:highlight w:val="none"/>
        </w:rPr>
        <w:t>说明：制造商规模请填写</w:t>
      </w:r>
      <w:bookmarkStart w:id="905" w:name="_Hlk168431944"/>
      <w:r>
        <w:rPr>
          <w:b/>
          <w:i/>
          <w:color w:val="FF0000"/>
          <w:sz w:val="24"/>
          <w:highlight w:val="none"/>
        </w:rPr>
        <w:t>“</w:t>
      </w:r>
      <w:r>
        <w:rPr>
          <w:rFonts w:hint="eastAsia"/>
          <w:b/>
          <w:i/>
          <w:color w:val="FF0000"/>
          <w:sz w:val="24"/>
          <w:highlight w:val="none"/>
        </w:rPr>
        <w:t>大</w:t>
      </w:r>
      <w:r>
        <w:rPr>
          <w:b/>
          <w:i/>
          <w:color w:val="FF0000"/>
          <w:sz w:val="24"/>
          <w:highlight w:val="none"/>
        </w:rPr>
        <w:t>型”、</w:t>
      </w:r>
      <w:bookmarkEnd w:id="905"/>
      <w:r>
        <w:rPr>
          <w:b/>
          <w:i/>
          <w:color w:val="FF0000"/>
          <w:sz w:val="24"/>
          <w:highlight w:val="none"/>
        </w:rPr>
        <w:t>“中型”、“小型”、“微型”或“其他”，中小企业的定义见第二章《投标人须知》。</w:t>
      </w:r>
    </w:p>
    <w:p w14:paraId="08122F2F">
      <w:pPr>
        <w:tabs>
          <w:tab w:val="left" w:pos="1800"/>
          <w:tab w:val="left" w:pos="5580"/>
        </w:tabs>
        <w:ind w:firstLine="723" w:firstLineChars="300"/>
        <w:jc w:val="left"/>
        <w:rPr>
          <w:b/>
          <w:i/>
          <w:color w:val="FF0000"/>
          <w:sz w:val="24"/>
          <w:highlight w:val="none"/>
        </w:rPr>
      </w:pPr>
      <w:r>
        <w:rPr>
          <w:b/>
          <w:i/>
          <w:color w:val="FF0000"/>
          <w:sz w:val="24"/>
          <w:highlight w:val="none"/>
        </w:rPr>
        <w:t>制造商所属性别请填写“男”</w:t>
      </w:r>
      <w:r>
        <w:rPr>
          <w:rFonts w:hint="eastAsia"/>
          <w:b/>
          <w:i/>
          <w:color w:val="FF0000"/>
          <w:sz w:val="24"/>
          <w:highlight w:val="none"/>
        </w:rPr>
        <w:t>或</w:t>
      </w:r>
      <w:r>
        <w:rPr>
          <w:b/>
          <w:i/>
          <w:color w:val="FF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bCs/>
          <w:i/>
          <w:sz w:val="24"/>
          <w:highlight w:val="none"/>
        </w:rPr>
        <w:t>。</w:t>
      </w:r>
    </w:p>
    <w:p w14:paraId="5BCCFE8F">
      <w:pPr>
        <w:tabs>
          <w:tab w:val="left" w:pos="1800"/>
          <w:tab w:val="left" w:pos="5580"/>
        </w:tabs>
        <w:ind w:firstLine="723" w:firstLineChars="300"/>
        <w:jc w:val="left"/>
        <w:rPr>
          <w:b/>
          <w:i/>
          <w:color w:val="FF0000"/>
          <w:sz w:val="24"/>
          <w:highlight w:val="none"/>
        </w:rPr>
      </w:pPr>
      <w:r>
        <w:rPr>
          <w:b/>
          <w:i/>
          <w:color w:val="FF0000"/>
          <w:sz w:val="24"/>
          <w:highlight w:val="none"/>
        </w:rPr>
        <w:t>外商投资类型请填写“外商单独投资”、“外商部分投资”</w:t>
      </w:r>
      <w:r>
        <w:rPr>
          <w:rFonts w:hint="eastAsia"/>
          <w:b/>
          <w:i/>
          <w:color w:val="FF0000"/>
          <w:sz w:val="24"/>
          <w:highlight w:val="none"/>
        </w:rPr>
        <w:t>或</w:t>
      </w:r>
      <w:r>
        <w:rPr>
          <w:b/>
          <w:i/>
          <w:color w:val="FF0000"/>
          <w:sz w:val="24"/>
          <w:highlight w:val="none"/>
        </w:rPr>
        <w:t>“内资”。</w:t>
      </w:r>
      <w:bookmarkEnd w:id="903"/>
      <w:bookmarkEnd w:id="904"/>
    </w:p>
    <w:p w14:paraId="26CCA3A8">
      <w:pPr>
        <w:tabs>
          <w:tab w:val="left" w:pos="1800"/>
          <w:tab w:val="left" w:pos="5580"/>
        </w:tabs>
        <w:ind w:firstLine="723" w:firstLineChars="300"/>
        <w:jc w:val="left"/>
        <w:rPr>
          <w:b/>
          <w:i/>
          <w:color w:val="FF0000"/>
          <w:sz w:val="24"/>
          <w:highlight w:val="none"/>
        </w:rPr>
      </w:pPr>
    </w:p>
    <w:p w14:paraId="3EFE9A59">
      <w:pPr>
        <w:adjustRightInd w:val="0"/>
        <w:snapToGrid w:val="0"/>
        <w:spacing w:before="240" w:beforeLines="100" w:after="240" w:afterLines="100"/>
        <w:jc w:val="left"/>
        <w:rPr>
          <w:b/>
          <w:i/>
          <w:color w:val="FF0000"/>
          <w:sz w:val="24"/>
          <w:highlight w:val="none"/>
        </w:rPr>
        <w:sectPr>
          <w:pgSz w:w="16840" w:h="11907" w:orient="landscape"/>
          <w:pgMar w:top="1701" w:right="1418" w:bottom="1134" w:left="1418" w:header="851" w:footer="851" w:gutter="0"/>
          <w:cols w:space="720" w:num="1"/>
          <w:docGrid w:linePitch="462" w:charSpace="0"/>
        </w:sectPr>
      </w:pPr>
    </w:p>
    <w:p w14:paraId="3F432AB3">
      <w:pPr>
        <w:numPr>
          <w:ilvl w:val="0"/>
          <w:numId w:val="24"/>
        </w:numPr>
        <w:tabs>
          <w:tab w:val="left" w:pos="360"/>
        </w:tabs>
        <w:snapToGrid w:val="0"/>
        <w:spacing w:line="360" w:lineRule="auto"/>
        <w:outlineLvl w:val="1"/>
        <w:rPr>
          <w:color w:val="000000"/>
          <w:sz w:val="24"/>
          <w:szCs w:val="20"/>
          <w:highlight w:val="none"/>
        </w:rPr>
      </w:pPr>
      <w:bookmarkStart w:id="906" w:name="_Toc305158830"/>
      <w:bookmarkStart w:id="907" w:name="_Toc195842927"/>
      <w:bookmarkStart w:id="908" w:name="_Toc142311062"/>
      <w:bookmarkStart w:id="909" w:name="_Toc150774765"/>
      <w:bookmarkStart w:id="910" w:name="_Toc226965835"/>
      <w:bookmarkStart w:id="911" w:name="_Toc265228400"/>
      <w:bookmarkStart w:id="912" w:name="_Toc264969252"/>
      <w:bookmarkStart w:id="913" w:name="_Toc226337258"/>
      <w:bookmarkStart w:id="914" w:name="_Toc226965752"/>
      <w:bookmarkStart w:id="915" w:name="_Toc150480798"/>
      <w:bookmarkStart w:id="916" w:name="_Toc305158904"/>
      <w:bookmarkStart w:id="917" w:name="_Toc226309806"/>
      <w:bookmarkStart w:id="918" w:name="_Toc127151562"/>
      <w:bookmarkStart w:id="919" w:name="_Toc226337257"/>
      <w:bookmarkStart w:id="920" w:name="_Toc150480797"/>
      <w:bookmarkStart w:id="921" w:name="_Toc127151561"/>
      <w:bookmarkStart w:id="922" w:name="_Toc305158903"/>
      <w:bookmarkStart w:id="923" w:name="_Toc264969251"/>
      <w:bookmarkStart w:id="924" w:name="_Toc305158829"/>
      <w:bookmarkStart w:id="925" w:name="_Toc265228399"/>
      <w:bookmarkStart w:id="926" w:name="_Toc142311061"/>
      <w:bookmarkStart w:id="927" w:name="_Toc195842926"/>
      <w:bookmarkStart w:id="928" w:name="_Toc226965834"/>
      <w:bookmarkStart w:id="929" w:name="_Toc226309805"/>
      <w:bookmarkStart w:id="930" w:name="_Toc226965751"/>
      <w:bookmarkStart w:id="931" w:name="_Toc150774764"/>
      <w:r>
        <w:rPr>
          <w:color w:val="000000"/>
          <w:sz w:val="24"/>
          <w:szCs w:val="20"/>
          <w:highlight w:val="none"/>
        </w:rPr>
        <w:t>合同条款偏离表</w:t>
      </w:r>
      <w:bookmarkEnd w:id="906"/>
      <w:bookmarkEnd w:id="907"/>
      <w:bookmarkEnd w:id="908"/>
      <w:bookmarkEnd w:id="909"/>
      <w:bookmarkEnd w:id="910"/>
      <w:bookmarkEnd w:id="911"/>
      <w:bookmarkEnd w:id="912"/>
      <w:bookmarkEnd w:id="913"/>
      <w:bookmarkEnd w:id="914"/>
      <w:bookmarkEnd w:id="915"/>
      <w:bookmarkEnd w:id="916"/>
      <w:bookmarkEnd w:id="917"/>
      <w:bookmarkEnd w:id="918"/>
      <w:r>
        <w:rPr>
          <w:color w:val="000000"/>
          <w:sz w:val="24"/>
          <w:szCs w:val="20"/>
          <w:highlight w:val="none"/>
        </w:rPr>
        <w:t>（实质性格式）</w:t>
      </w:r>
    </w:p>
    <w:p w14:paraId="69D364AB">
      <w:pPr>
        <w:spacing w:line="360" w:lineRule="auto"/>
        <w:rPr>
          <w:color w:val="000000"/>
          <w:sz w:val="24"/>
          <w:szCs w:val="20"/>
          <w:highlight w:val="none"/>
        </w:rPr>
      </w:pPr>
    </w:p>
    <w:p w14:paraId="3B3C266B">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75741213">
      <w:pPr>
        <w:spacing w:line="360" w:lineRule="auto"/>
        <w:rPr>
          <w:color w:val="000000"/>
          <w:sz w:val="24"/>
          <w:szCs w:val="20"/>
          <w:highlight w:val="none"/>
        </w:rPr>
      </w:pPr>
    </w:p>
    <w:p w14:paraId="442C417F">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4"/>
        <w:gridCol w:w="1632"/>
        <w:gridCol w:w="1632"/>
        <w:gridCol w:w="1825"/>
        <w:gridCol w:w="1110"/>
      </w:tblGrid>
      <w:tr w14:paraId="5032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DEF09C4">
            <w:pPr>
              <w:adjustRightInd w:val="0"/>
              <w:snapToGrid w:val="0"/>
              <w:jc w:val="center"/>
              <w:rPr>
                <w:color w:val="000000"/>
                <w:sz w:val="24"/>
                <w:highlight w:val="none"/>
              </w:rPr>
            </w:pPr>
            <w:bookmarkStart w:id="932" w:name="_Hlk144279231"/>
            <w:r>
              <w:rPr>
                <w:color w:val="000000"/>
                <w:sz w:val="24"/>
                <w:highlight w:val="none"/>
              </w:rPr>
              <w:t>序号</w:t>
            </w:r>
          </w:p>
        </w:tc>
        <w:tc>
          <w:tcPr>
            <w:tcW w:w="1646" w:type="dxa"/>
            <w:vAlign w:val="center"/>
          </w:tcPr>
          <w:p w14:paraId="7E75D1D1">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5F4AFAF8">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71B2815C">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3C13560B">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06F6C8B4">
            <w:pPr>
              <w:adjustRightInd w:val="0"/>
              <w:snapToGrid w:val="0"/>
              <w:jc w:val="center"/>
              <w:rPr>
                <w:color w:val="000000"/>
                <w:sz w:val="24"/>
                <w:highlight w:val="none"/>
              </w:rPr>
            </w:pPr>
            <w:r>
              <w:rPr>
                <w:color w:val="000000"/>
                <w:sz w:val="24"/>
                <w:highlight w:val="none"/>
              </w:rPr>
              <w:t>说明</w:t>
            </w:r>
          </w:p>
        </w:tc>
      </w:tr>
      <w:tr w14:paraId="7587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720A146">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（应进行选择，未选择</w:t>
            </w:r>
            <w:r>
              <w:rPr>
                <w:b/>
                <w:color w:val="000000"/>
                <w:sz w:val="24"/>
                <w:highlight w:val="none"/>
              </w:rPr>
              <w:t>投标无效</w:t>
            </w:r>
            <w:r>
              <w:rPr>
                <w:bCs/>
                <w:color w:val="000000"/>
                <w:sz w:val="24"/>
                <w:highlight w:val="none"/>
              </w:rPr>
              <w:t>）：</w:t>
            </w:r>
          </w:p>
          <w:p w14:paraId="51AA3A87">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71F676FB">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02E6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88506FE">
            <w:pPr>
              <w:adjustRightInd w:val="0"/>
              <w:snapToGrid w:val="0"/>
              <w:jc w:val="center"/>
              <w:rPr>
                <w:color w:val="000000"/>
                <w:sz w:val="24"/>
                <w:highlight w:val="none"/>
              </w:rPr>
            </w:pPr>
          </w:p>
        </w:tc>
        <w:tc>
          <w:tcPr>
            <w:tcW w:w="1646" w:type="dxa"/>
            <w:vAlign w:val="center"/>
          </w:tcPr>
          <w:p w14:paraId="77CAB836">
            <w:pPr>
              <w:adjustRightInd w:val="0"/>
              <w:snapToGrid w:val="0"/>
              <w:jc w:val="center"/>
              <w:rPr>
                <w:color w:val="000000"/>
                <w:sz w:val="24"/>
                <w:highlight w:val="none"/>
              </w:rPr>
            </w:pPr>
          </w:p>
        </w:tc>
        <w:tc>
          <w:tcPr>
            <w:tcW w:w="1688" w:type="dxa"/>
            <w:vAlign w:val="center"/>
          </w:tcPr>
          <w:p w14:paraId="28FB23FF">
            <w:pPr>
              <w:adjustRightInd w:val="0"/>
              <w:snapToGrid w:val="0"/>
              <w:jc w:val="center"/>
              <w:rPr>
                <w:color w:val="000000"/>
                <w:sz w:val="24"/>
                <w:highlight w:val="none"/>
              </w:rPr>
            </w:pPr>
          </w:p>
        </w:tc>
        <w:tc>
          <w:tcPr>
            <w:tcW w:w="1688" w:type="dxa"/>
            <w:vAlign w:val="center"/>
          </w:tcPr>
          <w:p w14:paraId="3BFFD7E3">
            <w:pPr>
              <w:adjustRightInd w:val="0"/>
              <w:snapToGrid w:val="0"/>
              <w:jc w:val="center"/>
              <w:rPr>
                <w:color w:val="000000"/>
                <w:sz w:val="24"/>
                <w:highlight w:val="none"/>
              </w:rPr>
            </w:pPr>
          </w:p>
        </w:tc>
        <w:tc>
          <w:tcPr>
            <w:tcW w:w="1925" w:type="dxa"/>
            <w:vAlign w:val="center"/>
          </w:tcPr>
          <w:p w14:paraId="6A3F91C8">
            <w:pPr>
              <w:adjustRightInd w:val="0"/>
              <w:snapToGrid w:val="0"/>
              <w:jc w:val="center"/>
              <w:rPr>
                <w:color w:val="000000"/>
                <w:sz w:val="24"/>
                <w:highlight w:val="none"/>
              </w:rPr>
            </w:pPr>
          </w:p>
        </w:tc>
        <w:tc>
          <w:tcPr>
            <w:tcW w:w="1045" w:type="dxa"/>
            <w:vAlign w:val="center"/>
          </w:tcPr>
          <w:p w14:paraId="1E71692B">
            <w:pPr>
              <w:adjustRightInd w:val="0"/>
              <w:snapToGrid w:val="0"/>
              <w:jc w:val="center"/>
              <w:rPr>
                <w:color w:val="000000"/>
                <w:sz w:val="24"/>
                <w:highlight w:val="none"/>
              </w:rPr>
            </w:pPr>
          </w:p>
        </w:tc>
      </w:tr>
      <w:tr w14:paraId="31735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1926244">
            <w:pPr>
              <w:adjustRightInd w:val="0"/>
              <w:snapToGrid w:val="0"/>
              <w:jc w:val="center"/>
              <w:rPr>
                <w:color w:val="000000"/>
                <w:sz w:val="24"/>
                <w:highlight w:val="none"/>
              </w:rPr>
            </w:pPr>
          </w:p>
        </w:tc>
        <w:tc>
          <w:tcPr>
            <w:tcW w:w="1646" w:type="dxa"/>
            <w:vAlign w:val="center"/>
          </w:tcPr>
          <w:p w14:paraId="00AAAA2C">
            <w:pPr>
              <w:adjustRightInd w:val="0"/>
              <w:snapToGrid w:val="0"/>
              <w:jc w:val="center"/>
              <w:rPr>
                <w:color w:val="000000"/>
                <w:sz w:val="24"/>
                <w:highlight w:val="none"/>
              </w:rPr>
            </w:pPr>
          </w:p>
        </w:tc>
        <w:tc>
          <w:tcPr>
            <w:tcW w:w="1688" w:type="dxa"/>
            <w:vAlign w:val="center"/>
          </w:tcPr>
          <w:p w14:paraId="75872333">
            <w:pPr>
              <w:adjustRightInd w:val="0"/>
              <w:snapToGrid w:val="0"/>
              <w:jc w:val="center"/>
              <w:rPr>
                <w:color w:val="000000"/>
                <w:sz w:val="24"/>
                <w:highlight w:val="none"/>
              </w:rPr>
            </w:pPr>
          </w:p>
        </w:tc>
        <w:tc>
          <w:tcPr>
            <w:tcW w:w="1688" w:type="dxa"/>
            <w:vAlign w:val="center"/>
          </w:tcPr>
          <w:p w14:paraId="20C4A54F">
            <w:pPr>
              <w:adjustRightInd w:val="0"/>
              <w:snapToGrid w:val="0"/>
              <w:jc w:val="center"/>
              <w:rPr>
                <w:color w:val="000000"/>
                <w:sz w:val="24"/>
                <w:highlight w:val="none"/>
              </w:rPr>
            </w:pPr>
          </w:p>
        </w:tc>
        <w:tc>
          <w:tcPr>
            <w:tcW w:w="1925" w:type="dxa"/>
            <w:vAlign w:val="center"/>
          </w:tcPr>
          <w:p w14:paraId="792C1528">
            <w:pPr>
              <w:adjustRightInd w:val="0"/>
              <w:snapToGrid w:val="0"/>
              <w:jc w:val="center"/>
              <w:rPr>
                <w:color w:val="000000"/>
                <w:sz w:val="24"/>
                <w:highlight w:val="none"/>
              </w:rPr>
            </w:pPr>
          </w:p>
        </w:tc>
        <w:tc>
          <w:tcPr>
            <w:tcW w:w="1045" w:type="dxa"/>
            <w:vAlign w:val="center"/>
          </w:tcPr>
          <w:p w14:paraId="0DFB66FB">
            <w:pPr>
              <w:adjustRightInd w:val="0"/>
              <w:snapToGrid w:val="0"/>
              <w:jc w:val="center"/>
              <w:rPr>
                <w:color w:val="000000"/>
                <w:sz w:val="24"/>
                <w:highlight w:val="none"/>
              </w:rPr>
            </w:pPr>
          </w:p>
        </w:tc>
      </w:tr>
      <w:tr w14:paraId="23F8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8DACF83">
            <w:pPr>
              <w:adjustRightInd w:val="0"/>
              <w:snapToGrid w:val="0"/>
              <w:jc w:val="center"/>
              <w:rPr>
                <w:color w:val="000000"/>
                <w:sz w:val="24"/>
                <w:highlight w:val="none"/>
              </w:rPr>
            </w:pPr>
          </w:p>
        </w:tc>
        <w:tc>
          <w:tcPr>
            <w:tcW w:w="1646" w:type="dxa"/>
            <w:vAlign w:val="center"/>
          </w:tcPr>
          <w:p w14:paraId="36FC9B35">
            <w:pPr>
              <w:adjustRightInd w:val="0"/>
              <w:snapToGrid w:val="0"/>
              <w:jc w:val="center"/>
              <w:rPr>
                <w:color w:val="000000"/>
                <w:sz w:val="24"/>
                <w:highlight w:val="none"/>
              </w:rPr>
            </w:pPr>
          </w:p>
        </w:tc>
        <w:tc>
          <w:tcPr>
            <w:tcW w:w="1688" w:type="dxa"/>
            <w:vAlign w:val="center"/>
          </w:tcPr>
          <w:p w14:paraId="39D34656">
            <w:pPr>
              <w:adjustRightInd w:val="0"/>
              <w:snapToGrid w:val="0"/>
              <w:jc w:val="center"/>
              <w:rPr>
                <w:color w:val="000000"/>
                <w:sz w:val="24"/>
                <w:highlight w:val="none"/>
              </w:rPr>
            </w:pPr>
          </w:p>
        </w:tc>
        <w:tc>
          <w:tcPr>
            <w:tcW w:w="1688" w:type="dxa"/>
            <w:vAlign w:val="center"/>
          </w:tcPr>
          <w:p w14:paraId="1F550007">
            <w:pPr>
              <w:adjustRightInd w:val="0"/>
              <w:snapToGrid w:val="0"/>
              <w:jc w:val="center"/>
              <w:rPr>
                <w:color w:val="000000"/>
                <w:sz w:val="24"/>
                <w:highlight w:val="none"/>
              </w:rPr>
            </w:pPr>
          </w:p>
        </w:tc>
        <w:tc>
          <w:tcPr>
            <w:tcW w:w="1925" w:type="dxa"/>
            <w:vAlign w:val="center"/>
          </w:tcPr>
          <w:p w14:paraId="1BC58465">
            <w:pPr>
              <w:adjustRightInd w:val="0"/>
              <w:snapToGrid w:val="0"/>
              <w:jc w:val="center"/>
              <w:rPr>
                <w:color w:val="000000"/>
                <w:sz w:val="24"/>
                <w:highlight w:val="none"/>
              </w:rPr>
            </w:pPr>
          </w:p>
        </w:tc>
        <w:tc>
          <w:tcPr>
            <w:tcW w:w="1045" w:type="dxa"/>
            <w:vAlign w:val="center"/>
          </w:tcPr>
          <w:p w14:paraId="42B930FC">
            <w:pPr>
              <w:adjustRightInd w:val="0"/>
              <w:snapToGrid w:val="0"/>
              <w:jc w:val="center"/>
              <w:rPr>
                <w:color w:val="000000"/>
                <w:sz w:val="24"/>
                <w:highlight w:val="none"/>
              </w:rPr>
            </w:pPr>
          </w:p>
        </w:tc>
      </w:tr>
      <w:tr w14:paraId="7F48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50E8F5D">
            <w:pPr>
              <w:adjustRightInd w:val="0"/>
              <w:snapToGrid w:val="0"/>
              <w:jc w:val="center"/>
              <w:rPr>
                <w:color w:val="000000"/>
                <w:sz w:val="24"/>
                <w:highlight w:val="none"/>
              </w:rPr>
            </w:pPr>
          </w:p>
        </w:tc>
        <w:tc>
          <w:tcPr>
            <w:tcW w:w="1646" w:type="dxa"/>
            <w:vAlign w:val="center"/>
          </w:tcPr>
          <w:p w14:paraId="2A66899E">
            <w:pPr>
              <w:adjustRightInd w:val="0"/>
              <w:snapToGrid w:val="0"/>
              <w:jc w:val="center"/>
              <w:rPr>
                <w:color w:val="000000"/>
                <w:sz w:val="24"/>
                <w:highlight w:val="none"/>
              </w:rPr>
            </w:pPr>
          </w:p>
        </w:tc>
        <w:tc>
          <w:tcPr>
            <w:tcW w:w="1688" w:type="dxa"/>
            <w:vAlign w:val="center"/>
          </w:tcPr>
          <w:p w14:paraId="4069E5D0">
            <w:pPr>
              <w:adjustRightInd w:val="0"/>
              <w:snapToGrid w:val="0"/>
              <w:jc w:val="center"/>
              <w:rPr>
                <w:color w:val="000000"/>
                <w:sz w:val="24"/>
                <w:highlight w:val="none"/>
              </w:rPr>
            </w:pPr>
          </w:p>
        </w:tc>
        <w:tc>
          <w:tcPr>
            <w:tcW w:w="1688" w:type="dxa"/>
            <w:vAlign w:val="center"/>
          </w:tcPr>
          <w:p w14:paraId="59AB31BD">
            <w:pPr>
              <w:adjustRightInd w:val="0"/>
              <w:snapToGrid w:val="0"/>
              <w:jc w:val="center"/>
              <w:rPr>
                <w:color w:val="000000"/>
                <w:sz w:val="24"/>
                <w:highlight w:val="none"/>
              </w:rPr>
            </w:pPr>
          </w:p>
        </w:tc>
        <w:tc>
          <w:tcPr>
            <w:tcW w:w="1925" w:type="dxa"/>
            <w:vAlign w:val="center"/>
          </w:tcPr>
          <w:p w14:paraId="3AD39F7B">
            <w:pPr>
              <w:adjustRightInd w:val="0"/>
              <w:snapToGrid w:val="0"/>
              <w:jc w:val="center"/>
              <w:rPr>
                <w:color w:val="000000"/>
                <w:sz w:val="24"/>
                <w:highlight w:val="none"/>
              </w:rPr>
            </w:pPr>
          </w:p>
        </w:tc>
        <w:tc>
          <w:tcPr>
            <w:tcW w:w="1045" w:type="dxa"/>
            <w:vAlign w:val="center"/>
          </w:tcPr>
          <w:p w14:paraId="0633D90E">
            <w:pPr>
              <w:adjustRightInd w:val="0"/>
              <w:snapToGrid w:val="0"/>
              <w:jc w:val="center"/>
              <w:rPr>
                <w:color w:val="000000"/>
                <w:sz w:val="24"/>
                <w:highlight w:val="none"/>
              </w:rPr>
            </w:pPr>
          </w:p>
        </w:tc>
      </w:tr>
      <w:bookmarkEnd w:id="932"/>
    </w:tbl>
    <w:p w14:paraId="01D0C61D">
      <w:pPr>
        <w:tabs>
          <w:tab w:val="left" w:pos="1800"/>
          <w:tab w:val="left" w:pos="5580"/>
        </w:tabs>
        <w:jc w:val="left"/>
        <w:rPr>
          <w:color w:val="000000"/>
          <w:sz w:val="24"/>
          <w:highlight w:val="none"/>
        </w:rPr>
      </w:pPr>
    </w:p>
    <w:p w14:paraId="095450DD">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50FDDF07">
      <w:pPr>
        <w:spacing w:line="360" w:lineRule="auto"/>
        <w:rPr>
          <w:color w:val="000000"/>
          <w:sz w:val="24"/>
          <w:szCs w:val="20"/>
          <w:highlight w:val="none"/>
        </w:rPr>
      </w:pPr>
    </w:p>
    <w:p w14:paraId="17CBCDEA">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DF95132">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057AF454">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AB1F78B">
      <w:pPr>
        <w:numPr>
          <w:ilvl w:val="0"/>
          <w:numId w:val="24"/>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19"/>
      <w:bookmarkEnd w:id="920"/>
      <w:bookmarkEnd w:id="921"/>
      <w:bookmarkEnd w:id="922"/>
      <w:bookmarkEnd w:id="923"/>
      <w:bookmarkEnd w:id="924"/>
      <w:bookmarkEnd w:id="925"/>
      <w:bookmarkEnd w:id="926"/>
      <w:bookmarkEnd w:id="927"/>
      <w:bookmarkEnd w:id="928"/>
      <w:bookmarkEnd w:id="929"/>
      <w:bookmarkEnd w:id="930"/>
      <w:bookmarkEnd w:id="931"/>
      <w:r>
        <w:rPr>
          <w:color w:val="000000"/>
          <w:sz w:val="24"/>
          <w:szCs w:val="20"/>
          <w:highlight w:val="none"/>
        </w:rPr>
        <w:t>采购需求偏离表（实质性格式）</w:t>
      </w:r>
    </w:p>
    <w:p w14:paraId="5F034505">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64185A26">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636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65EA41B">
            <w:pPr>
              <w:adjustRightInd w:val="0"/>
              <w:snapToGrid w:val="0"/>
              <w:jc w:val="center"/>
              <w:rPr>
                <w:color w:val="000000"/>
                <w:sz w:val="24"/>
                <w:highlight w:val="none"/>
              </w:rPr>
            </w:pPr>
            <w:r>
              <w:rPr>
                <w:color w:val="000000"/>
                <w:sz w:val="24"/>
                <w:highlight w:val="none"/>
              </w:rPr>
              <w:t>序号</w:t>
            </w:r>
          </w:p>
        </w:tc>
        <w:tc>
          <w:tcPr>
            <w:tcW w:w="1482" w:type="dxa"/>
            <w:vAlign w:val="center"/>
          </w:tcPr>
          <w:p w14:paraId="34A8BBC2">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638660B2">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2927FD0F">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753F3A94">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7E36DD83">
            <w:pPr>
              <w:adjustRightInd w:val="0"/>
              <w:snapToGrid w:val="0"/>
              <w:jc w:val="center"/>
              <w:rPr>
                <w:color w:val="000000"/>
                <w:sz w:val="24"/>
                <w:highlight w:val="none"/>
              </w:rPr>
            </w:pPr>
            <w:r>
              <w:rPr>
                <w:color w:val="000000"/>
                <w:sz w:val="24"/>
                <w:highlight w:val="none"/>
              </w:rPr>
              <w:t>说明</w:t>
            </w:r>
          </w:p>
        </w:tc>
      </w:tr>
      <w:tr w14:paraId="30B7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87D253C">
            <w:pPr>
              <w:adjustRightInd w:val="0"/>
              <w:snapToGrid w:val="0"/>
              <w:jc w:val="center"/>
              <w:rPr>
                <w:color w:val="000000"/>
                <w:sz w:val="24"/>
                <w:highlight w:val="none"/>
              </w:rPr>
            </w:pPr>
          </w:p>
        </w:tc>
        <w:tc>
          <w:tcPr>
            <w:tcW w:w="1482" w:type="dxa"/>
            <w:vAlign w:val="center"/>
          </w:tcPr>
          <w:p w14:paraId="6AF5E313">
            <w:pPr>
              <w:adjustRightInd w:val="0"/>
              <w:snapToGrid w:val="0"/>
              <w:jc w:val="center"/>
              <w:rPr>
                <w:color w:val="000000"/>
                <w:sz w:val="24"/>
                <w:highlight w:val="none"/>
              </w:rPr>
            </w:pPr>
          </w:p>
        </w:tc>
        <w:tc>
          <w:tcPr>
            <w:tcW w:w="2384" w:type="dxa"/>
            <w:vAlign w:val="center"/>
          </w:tcPr>
          <w:p w14:paraId="296CC756">
            <w:pPr>
              <w:adjustRightInd w:val="0"/>
              <w:snapToGrid w:val="0"/>
              <w:jc w:val="center"/>
              <w:rPr>
                <w:color w:val="000000"/>
                <w:sz w:val="24"/>
                <w:highlight w:val="none"/>
              </w:rPr>
            </w:pPr>
          </w:p>
        </w:tc>
        <w:tc>
          <w:tcPr>
            <w:tcW w:w="2126" w:type="dxa"/>
            <w:vAlign w:val="center"/>
          </w:tcPr>
          <w:p w14:paraId="2D5B5FFF">
            <w:pPr>
              <w:adjustRightInd w:val="0"/>
              <w:snapToGrid w:val="0"/>
              <w:jc w:val="center"/>
              <w:rPr>
                <w:color w:val="000000"/>
                <w:sz w:val="24"/>
                <w:highlight w:val="none"/>
              </w:rPr>
            </w:pPr>
          </w:p>
        </w:tc>
        <w:tc>
          <w:tcPr>
            <w:tcW w:w="1875" w:type="dxa"/>
            <w:vAlign w:val="center"/>
          </w:tcPr>
          <w:p w14:paraId="562ACE53">
            <w:pPr>
              <w:adjustRightInd w:val="0"/>
              <w:snapToGrid w:val="0"/>
              <w:jc w:val="center"/>
              <w:rPr>
                <w:color w:val="000000"/>
                <w:sz w:val="24"/>
                <w:highlight w:val="none"/>
              </w:rPr>
            </w:pPr>
          </w:p>
        </w:tc>
        <w:tc>
          <w:tcPr>
            <w:tcW w:w="1009" w:type="dxa"/>
            <w:vAlign w:val="center"/>
          </w:tcPr>
          <w:p w14:paraId="3384F7FA">
            <w:pPr>
              <w:adjustRightInd w:val="0"/>
              <w:snapToGrid w:val="0"/>
              <w:jc w:val="center"/>
              <w:rPr>
                <w:color w:val="000000"/>
                <w:sz w:val="24"/>
                <w:highlight w:val="none"/>
              </w:rPr>
            </w:pPr>
          </w:p>
        </w:tc>
      </w:tr>
      <w:tr w14:paraId="796B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4C1EAFC">
            <w:pPr>
              <w:adjustRightInd w:val="0"/>
              <w:snapToGrid w:val="0"/>
              <w:jc w:val="center"/>
              <w:rPr>
                <w:color w:val="000000"/>
                <w:sz w:val="24"/>
                <w:highlight w:val="none"/>
              </w:rPr>
            </w:pPr>
          </w:p>
        </w:tc>
        <w:tc>
          <w:tcPr>
            <w:tcW w:w="1482" w:type="dxa"/>
            <w:vAlign w:val="center"/>
          </w:tcPr>
          <w:p w14:paraId="331A1538">
            <w:pPr>
              <w:adjustRightInd w:val="0"/>
              <w:snapToGrid w:val="0"/>
              <w:jc w:val="center"/>
              <w:rPr>
                <w:color w:val="000000"/>
                <w:sz w:val="24"/>
                <w:highlight w:val="none"/>
              </w:rPr>
            </w:pPr>
          </w:p>
        </w:tc>
        <w:tc>
          <w:tcPr>
            <w:tcW w:w="2384" w:type="dxa"/>
            <w:vAlign w:val="center"/>
          </w:tcPr>
          <w:p w14:paraId="42568C23">
            <w:pPr>
              <w:adjustRightInd w:val="0"/>
              <w:snapToGrid w:val="0"/>
              <w:jc w:val="center"/>
              <w:rPr>
                <w:color w:val="000000"/>
                <w:sz w:val="24"/>
                <w:highlight w:val="none"/>
              </w:rPr>
            </w:pPr>
          </w:p>
        </w:tc>
        <w:tc>
          <w:tcPr>
            <w:tcW w:w="2126" w:type="dxa"/>
            <w:vAlign w:val="center"/>
          </w:tcPr>
          <w:p w14:paraId="114AC197">
            <w:pPr>
              <w:adjustRightInd w:val="0"/>
              <w:snapToGrid w:val="0"/>
              <w:jc w:val="center"/>
              <w:rPr>
                <w:color w:val="000000"/>
                <w:sz w:val="24"/>
                <w:highlight w:val="none"/>
              </w:rPr>
            </w:pPr>
          </w:p>
        </w:tc>
        <w:tc>
          <w:tcPr>
            <w:tcW w:w="1875" w:type="dxa"/>
            <w:vAlign w:val="center"/>
          </w:tcPr>
          <w:p w14:paraId="4A10DA6B">
            <w:pPr>
              <w:adjustRightInd w:val="0"/>
              <w:snapToGrid w:val="0"/>
              <w:jc w:val="center"/>
              <w:rPr>
                <w:color w:val="000000"/>
                <w:sz w:val="24"/>
                <w:highlight w:val="none"/>
              </w:rPr>
            </w:pPr>
          </w:p>
        </w:tc>
        <w:tc>
          <w:tcPr>
            <w:tcW w:w="1009" w:type="dxa"/>
            <w:vAlign w:val="center"/>
          </w:tcPr>
          <w:p w14:paraId="2050B0B8">
            <w:pPr>
              <w:adjustRightInd w:val="0"/>
              <w:snapToGrid w:val="0"/>
              <w:jc w:val="center"/>
              <w:rPr>
                <w:color w:val="000000"/>
                <w:sz w:val="24"/>
                <w:highlight w:val="none"/>
              </w:rPr>
            </w:pPr>
          </w:p>
        </w:tc>
      </w:tr>
      <w:tr w14:paraId="78B2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F6D977C">
            <w:pPr>
              <w:adjustRightInd w:val="0"/>
              <w:snapToGrid w:val="0"/>
              <w:jc w:val="center"/>
              <w:rPr>
                <w:color w:val="000000"/>
                <w:sz w:val="24"/>
                <w:highlight w:val="none"/>
              </w:rPr>
            </w:pPr>
          </w:p>
        </w:tc>
        <w:tc>
          <w:tcPr>
            <w:tcW w:w="1482" w:type="dxa"/>
            <w:vAlign w:val="center"/>
          </w:tcPr>
          <w:p w14:paraId="269A416B">
            <w:pPr>
              <w:adjustRightInd w:val="0"/>
              <w:snapToGrid w:val="0"/>
              <w:jc w:val="center"/>
              <w:rPr>
                <w:color w:val="000000"/>
                <w:sz w:val="24"/>
                <w:highlight w:val="none"/>
              </w:rPr>
            </w:pPr>
          </w:p>
        </w:tc>
        <w:tc>
          <w:tcPr>
            <w:tcW w:w="2384" w:type="dxa"/>
            <w:vAlign w:val="center"/>
          </w:tcPr>
          <w:p w14:paraId="5699A8B2">
            <w:pPr>
              <w:adjustRightInd w:val="0"/>
              <w:snapToGrid w:val="0"/>
              <w:jc w:val="center"/>
              <w:rPr>
                <w:color w:val="000000"/>
                <w:sz w:val="24"/>
                <w:highlight w:val="none"/>
              </w:rPr>
            </w:pPr>
          </w:p>
        </w:tc>
        <w:tc>
          <w:tcPr>
            <w:tcW w:w="2126" w:type="dxa"/>
            <w:vAlign w:val="center"/>
          </w:tcPr>
          <w:p w14:paraId="0FF002F3">
            <w:pPr>
              <w:adjustRightInd w:val="0"/>
              <w:snapToGrid w:val="0"/>
              <w:jc w:val="center"/>
              <w:rPr>
                <w:color w:val="000000"/>
                <w:sz w:val="24"/>
                <w:highlight w:val="none"/>
              </w:rPr>
            </w:pPr>
          </w:p>
        </w:tc>
        <w:tc>
          <w:tcPr>
            <w:tcW w:w="1875" w:type="dxa"/>
            <w:vAlign w:val="center"/>
          </w:tcPr>
          <w:p w14:paraId="78DE471F">
            <w:pPr>
              <w:adjustRightInd w:val="0"/>
              <w:snapToGrid w:val="0"/>
              <w:jc w:val="center"/>
              <w:rPr>
                <w:color w:val="000000"/>
                <w:sz w:val="24"/>
                <w:highlight w:val="none"/>
              </w:rPr>
            </w:pPr>
          </w:p>
        </w:tc>
        <w:tc>
          <w:tcPr>
            <w:tcW w:w="1009" w:type="dxa"/>
            <w:vAlign w:val="center"/>
          </w:tcPr>
          <w:p w14:paraId="42788AF8">
            <w:pPr>
              <w:adjustRightInd w:val="0"/>
              <w:snapToGrid w:val="0"/>
              <w:jc w:val="center"/>
              <w:rPr>
                <w:color w:val="000000"/>
                <w:sz w:val="24"/>
                <w:highlight w:val="none"/>
              </w:rPr>
            </w:pPr>
          </w:p>
        </w:tc>
      </w:tr>
      <w:tr w14:paraId="10D7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8CB316">
            <w:pPr>
              <w:adjustRightInd w:val="0"/>
              <w:snapToGrid w:val="0"/>
              <w:jc w:val="center"/>
              <w:rPr>
                <w:color w:val="000000"/>
                <w:sz w:val="24"/>
                <w:highlight w:val="none"/>
              </w:rPr>
            </w:pPr>
          </w:p>
        </w:tc>
        <w:tc>
          <w:tcPr>
            <w:tcW w:w="1482" w:type="dxa"/>
            <w:vAlign w:val="center"/>
          </w:tcPr>
          <w:p w14:paraId="3311DAAC">
            <w:pPr>
              <w:adjustRightInd w:val="0"/>
              <w:snapToGrid w:val="0"/>
              <w:jc w:val="center"/>
              <w:rPr>
                <w:color w:val="000000"/>
                <w:sz w:val="24"/>
                <w:highlight w:val="none"/>
              </w:rPr>
            </w:pPr>
          </w:p>
        </w:tc>
        <w:tc>
          <w:tcPr>
            <w:tcW w:w="2384" w:type="dxa"/>
            <w:vAlign w:val="center"/>
          </w:tcPr>
          <w:p w14:paraId="19731E58">
            <w:pPr>
              <w:adjustRightInd w:val="0"/>
              <w:snapToGrid w:val="0"/>
              <w:jc w:val="center"/>
              <w:rPr>
                <w:color w:val="000000"/>
                <w:sz w:val="24"/>
                <w:highlight w:val="none"/>
              </w:rPr>
            </w:pPr>
          </w:p>
        </w:tc>
        <w:tc>
          <w:tcPr>
            <w:tcW w:w="2126" w:type="dxa"/>
            <w:vAlign w:val="center"/>
          </w:tcPr>
          <w:p w14:paraId="3FC7AB46">
            <w:pPr>
              <w:adjustRightInd w:val="0"/>
              <w:snapToGrid w:val="0"/>
              <w:jc w:val="center"/>
              <w:rPr>
                <w:color w:val="000000"/>
                <w:sz w:val="24"/>
                <w:highlight w:val="none"/>
              </w:rPr>
            </w:pPr>
          </w:p>
        </w:tc>
        <w:tc>
          <w:tcPr>
            <w:tcW w:w="1875" w:type="dxa"/>
            <w:vAlign w:val="center"/>
          </w:tcPr>
          <w:p w14:paraId="0F1B421D">
            <w:pPr>
              <w:adjustRightInd w:val="0"/>
              <w:snapToGrid w:val="0"/>
              <w:jc w:val="center"/>
              <w:rPr>
                <w:color w:val="000000"/>
                <w:sz w:val="24"/>
                <w:highlight w:val="none"/>
              </w:rPr>
            </w:pPr>
          </w:p>
        </w:tc>
        <w:tc>
          <w:tcPr>
            <w:tcW w:w="1009" w:type="dxa"/>
            <w:vAlign w:val="center"/>
          </w:tcPr>
          <w:p w14:paraId="0AEFCE60">
            <w:pPr>
              <w:adjustRightInd w:val="0"/>
              <w:snapToGrid w:val="0"/>
              <w:jc w:val="center"/>
              <w:rPr>
                <w:color w:val="000000"/>
                <w:sz w:val="24"/>
                <w:highlight w:val="none"/>
              </w:rPr>
            </w:pPr>
          </w:p>
        </w:tc>
      </w:tr>
      <w:tr w14:paraId="478E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774BC85">
            <w:pPr>
              <w:adjustRightInd w:val="0"/>
              <w:snapToGrid w:val="0"/>
              <w:jc w:val="center"/>
              <w:rPr>
                <w:color w:val="000000"/>
                <w:sz w:val="24"/>
                <w:highlight w:val="none"/>
              </w:rPr>
            </w:pPr>
          </w:p>
        </w:tc>
        <w:tc>
          <w:tcPr>
            <w:tcW w:w="1482" w:type="dxa"/>
            <w:vAlign w:val="center"/>
          </w:tcPr>
          <w:p w14:paraId="4901E7E8">
            <w:pPr>
              <w:adjustRightInd w:val="0"/>
              <w:snapToGrid w:val="0"/>
              <w:jc w:val="center"/>
              <w:rPr>
                <w:color w:val="000000"/>
                <w:sz w:val="24"/>
                <w:highlight w:val="none"/>
              </w:rPr>
            </w:pPr>
          </w:p>
        </w:tc>
        <w:tc>
          <w:tcPr>
            <w:tcW w:w="2384" w:type="dxa"/>
            <w:vAlign w:val="center"/>
          </w:tcPr>
          <w:p w14:paraId="14E35F8D">
            <w:pPr>
              <w:adjustRightInd w:val="0"/>
              <w:snapToGrid w:val="0"/>
              <w:jc w:val="center"/>
              <w:rPr>
                <w:color w:val="000000"/>
                <w:sz w:val="24"/>
                <w:highlight w:val="none"/>
              </w:rPr>
            </w:pPr>
          </w:p>
        </w:tc>
        <w:tc>
          <w:tcPr>
            <w:tcW w:w="2126" w:type="dxa"/>
            <w:vAlign w:val="center"/>
          </w:tcPr>
          <w:p w14:paraId="662CDD13">
            <w:pPr>
              <w:adjustRightInd w:val="0"/>
              <w:snapToGrid w:val="0"/>
              <w:jc w:val="center"/>
              <w:rPr>
                <w:color w:val="000000"/>
                <w:sz w:val="24"/>
                <w:highlight w:val="none"/>
              </w:rPr>
            </w:pPr>
          </w:p>
        </w:tc>
        <w:tc>
          <w:tcPr>
            <w:tcW w:w="1875" w:type="dxa"/>
            <w:vAlign w:val="center"/>
          </w:tcPr>
          <w:p w14:paraId="57B6429C">
            <w:pPr>
              <w:adjustRightInd w:val="0"/>
              <w:snapToGrid w:val="0"/>
              <w:jc w:val="center"/>
              <w:rPr>
                <w:color w:val="000000"/>
                <w:sz w:val="24"/>
                <w:highlight w:val="none"/>
              </w:rPr>
            </w:pPr>
          </w:p>
        </w:tc>
        <w:tc>
          <w:tcPr>
            <w:tcW w:w="1009" w:type="dxa"/>
            <w:vAlign w:val="center"/>
          </w:tcPr>
          <w:p w14:paraId="54E80182">
            <w:pPr>
              <w:adjustRightInd w:val="0"/>
              <w:snapToGrid w:val="0"/>
              <w:jc w:val="center"/>
              <w:rPr>
                <w:color w:val="000000"/>
                <w:sz w:val="24"/>
                <w:highlight w:val="none"/>
              </w:rPr>
            </w:pPr>
          </w:p>
        </w:tc>
      </w:tr>
      <w:tr w14:paraId="64F7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43B1EEC">
            <w:pPr>
              <w:adjustRightInd w:val="0"/>
              <w:snapToGrid w:val="0"/>
              <w:jc w:val="center"/>
              <w:rPr>
                <w:color w:val="000000"/>
                <w:sz w:val="24"/>
                <w:highlight w:val="none"/>
              </w:rPr>
            </w:pPr>
          </w:p>
        </w:tc>
        <w:tc>
          <w:tcPr>
            <w:tcW w:w="1482" w:type="dxa"/>
            <w:vAlign w:val="center"/>
          </w:tcPr>
          <w:p w14:paraId="6F3A04CD">
            <w:pPr>
              <w:adjustRightInd w:val="0"/>
              <w:snapToGrid w:val="0"/>
              <w:jc w:val="center"/>
              <w:rPr>
                <w:color w:val="000000"/>
                <w:sz w:val="24"/>
                <w:highlight w:val="none"/>
              </w:rPr>
            </w:pPr>
          </w:p>
        </w:tc>
        <w:tc>
          <w:tcPr>
            <w:tcW w:w="2384" w:type="dxa"/>
            <w:vAlign w:val="center"/>
          </w:tcPr>
          <w:p w14:paraId="4744A1B1">
            <w:pPr>
              <w:adjustRightInd w:val="0"/>
              <w:snapToGrid w:val="0"/>
              <w:jc w:val="center"/>
              <w:rPr>
                <w:color w:val="000000"/>
                <w:sz w:val="24"/>
                <w:highlight w:val="none"/>
              </w:rPr>
            </w:pPr>
          </w:p>
        </w:tc>
        <w:tc>
          <w:tcPr>
            <w:tcW w:w="2126" w:type="dxa"/>
            <w:vAlign w:val="center"/>
          </w:tcPr>
          <w:p w14:paraId="5169F9CB">
            <w:pPr>
              <w:adjustRightInd w:val="0"/>
              <w:snapToGrid w:val="0"/>
              <w:jc w:val="center"/>
              <w:rPr>
                <w:color w:val="000000"/>
                <w:sz w:val="24"/>
                <w:highlight w:val="none"/>
              </w:rPr>
            </w:pPr>
          </w:p>
        </w:tc>
        <w:tc>
          <w:tcPr>
            <w:tcW w:w="1875" w:type="dxa"/>
            <w:vAlign w:val="center"/>
          </w:tcPr>
          <w:p w14:paraId="788569B6">
            <w:pPr>
              <w:adjustRightInd w:val="0"/>
              <w:snapToGrid w:val="0"/>
              <w:jc w:val="center"/>
              <w:rPr>
                <w:color w:val="000000"/>
                <w:sz w:val="24"/>
                <w:highlight w:val="none"/>
              </w:rPr>
            </w:pPr>
          </w:p>
        </w:tc>
        <w:tc>
          <w:tcPr>
            <w:tcW w:w="1009" w:type="dxa"/>
            <w:vAlign w:val="center"/>
          </w:tcPr>
          <w:p w14:paraId="0103C6E8">
            <w:pPr>
              <w:adjustRightInd w:val="0"/>
              <w:snapToGrid w:val="0"/>
              <w:jc w:val="center"/>
              <w:rPr>
                <w:color w:val="000000"/>
                <w:sz w:val="24"/>
                <w:highlight w:val="none"/>
              </w:rPr>
            </w:pPr>
          </w:p>
        </w:tc>
      </w:tr>
    </w:tbl>
    <w:p w14:paraId="30B2AAE2">
      <w:pPr>
        <w:tabs>
          <w:tab w:val="left" w:pos="1800"/>
          <w:tab w:val="left" w:pos="5580"/>
        </w:tabs>
        <w:spacing w:line="360" w:lineRule="auto"/>
        <w:ind w:firstLine="360" w:firstLineChars="150"/>
        <w:jc w:val="left"/>
        <w:rPr>
          <w:color w:val="000000"/>
          <w:sz w:val="24"/>
          <w:highlight w:val="none"/>
          <w:u w:val="single"/>
        </w:rPr>
      </w:pPr>
    </w:p>
    <w:p w14:paraId="10D1515E">
      <w:pPr>
        <w:tabs>
          <w:tab w:val="left" w:pos="1800"/>
          <w:tab w:val="left" w:pos="5580"/>
        </w:tabs>
        <w:spacing w:line="360" w:lineRule="auto"/>
        <w:ind w:firstLine="360" w:firstLineChars="150"/>
        <w:jc w:val="left"/>
        <w:rPr>
          <w:color w:val="000000"/>
          <w:sz w:val="24"/>
          <w:highlight w:val="none"/>
          <w:u w:val="single"/>
        </w:rPr>
      </w:pPr>
    </w:p>
    <w:p w14:paraId="045A9B0D">
      <w:pPr>
        <w:tabs>
          <w:tab w:val="left" w:pos="1800"/>
          <w:tab w:val="left" w:pos="5580"/>
        </w:tabs>
        <w:jc w:val="left"/>
        <w:rPr>
          <w:color w:val="000000"/>
          <w:sz w:val="24"/>
          <w:highlight w:val="none"/>
        </w:rPr>
      </w:pPr>
      <w:r>
        <w:rPr>
          <w:color w:val="000000"/>
          <w:sz w:val="24"/>
          <w:highlight w:val="none"/>
        </w:rPr>
        <w:t>注：</w:t>
      </w:r>
    </w:p>
    <w:p w14:paraId="3A300079">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333767C0">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156B9529">
      <w:pPr>
        <w:tabs>
          <w:tab w:val="left" w:pos="1800"/>
          <w:tab w:val="left" w:pos="5580"/>
        </w:tabs>
        <w:jc w:val="left"/>
        <w:rPr>
          <w:sz w:val="24"/>
          <w:highlight w:val="none"/>
        </w:rPr>
      </w:pPr>
    </w:p>
    <w:p w14:paraId="23F77106">
      <w:pPr>
        <w:tabs>
          <w:tab w:val="left" w:pos="1800"/>
          <w:tab w:val="left" w:pos="5580"/>
        </w:tabs>
        <w:jc w:val="left"/>
        <w:rPr>
          <w:color w:val="000000"/>
          <w:sz w:val="24"/>
          <w:highlight w:val="none"/>
        </w:rPr>
      </w:pPr>
    </w:p>
    <w:p w14:paraId="31334882">
      <w:pPr>
        <w:rPr>
          <w:color w:val="000000"/>
          <w:sz w:val="24"/>
          <w:szCs w:val="20"/>
          <w:highlight w:val="none"/>
        </w:rPr>
      </w:pPr>
    </w:p>
    <w:p w14:paraId="0F6098C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7C312B7">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6DAACDAE">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13A5C177">
      <w:pPr>
        <w:numPr>
          <w:ilvl w:val="0"/>
          <w:numId w:val="25"/>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5E523F37">
      <w:pPr>
        <w:pStyle w:val="37"/>
        <w:shd w:val="clear" w:color="auto" w:fill="FFFFFF"/>
        <w:spacing w:before="30" w:beforeAutospacing="0" w:after="30" w:afterAutospacing="0"/>
        <w:jc w:val="center"/>
        <w:rPr>
          <w:color w:val="333333"/>
          <w:sz w:val="36"/>
          <w:szCs w:val="36"/>
          <w:highlight w:val="none"/>
        </w:rPr>
      </w:pPr>
      <w:r>
        <w:rPr>
          <w:rStyle w:val="47"/>
          <w:rFonts w:hint="eastAsia"/>
          <w:color w:val="333333"/>
          <w:sz w:val="36"/>
          <w:szCs w:val="36"/>
          <w:highlight w:val="none"/>
          <w:shd w:val="clear" w:color="auto" w:fill="FFFFFF"/>
        </w:rPr>
        <w:t>关于符合本国产品标准的声明函</w:t>
      </w:r>
    </w:p>
    <w:p w14:paraId="59DA068D">
      <w:pPr>
        <w:pStyle w:val="37"/>
        <w:shd w:val="clear" w:color="auto" w:fill="FFFFFF"/>
        <w:spacing w:before="30" w:beforeAutospacing="0" w:after="30" w:afterAutospacing="0"/>
        <w:ind w:firstLine="420"/>
        <w:rPr>
          <w:color w:val="333333"/>
          <w:highlight w:val="none"/>
        </w:rPr>
      </w:pPr>
    </w:p>
    <w:p w14:paraId="0EC48409">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B1931ED">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50"/>
          <w:rFonts w:hint="eastAsia"/>
          <w:color w:val="333333"/>
          <w:highlight w:val="none"/>
          <w:u w:val="single"/>
          <w:shd w:val="clear" w:color="auto" w:fill="FFFFFF"/>
        </w:rPr>
        <w:t>（产品名称1）</w:t>
      </w:r>
      <w:r>
        <w:rPr>
          <w:rStyle w:val="50"/>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Style w:val="50"/>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Style w:val="50"/>
          <w:rFonts w:hint="eastAsia"/>
          <w:color w:val="333333"/>
          <w:highlight w:val="none"/>
          <w:shd w:val="clear" w:color="auto" w:fill="FFFFFF"/>
          <w:vertAlign w:val="superscript"/>
        </w:rPr>
        <w:t>3</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Style w:val="50"/>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Style w:val="50"/>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57557BE1">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026A8181">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45BF3C8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1FCDAA7A">
      <w:pPr>
        <w:pStyle w:val="37"/>
        <w:shd w:val="clear" w:color="auto" w:fill="FFFFFF"/>
        <w:spacing w:before="0" w:beforeAutospacing="0" w:after="0" w:afterAutospacing="0" w:line="360" w:lineRule="auto"/>
        <w:rPr>
          <w:color w:val="333333"/>
          <w:highlight w:val="none"/>
        </w:rPr>
      </w:pPr>
    </w:p>
    <w:p w14:paraId="0A344929">
      <w:pPr>
        <w:pStyle w:val="37"/>
        <w:shd w:val="clear" w:color="auto" w:fill="FFFFFF"/>
        <w:spacing w:before="0" w:beforeAutospacing="0" w:after="0" w:afterAutospacing="0" w:line="360" w:lineRule="auto"/>
        <w:jc w:val="right"/>
        <w:rPr>
          <w:color w:val="333333"/>
          <w:highlight w:val="none"/>
          <w:shd w:val="clear" w:color="auto" w:fill="FFFFFF"/>
        </w:rPr>
      </w:pPr>
    </w:p>
    <w:p w14:paraId="01C1C626">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7919C14">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3CCD5244">
      <w:pPr>
        <w:pStyle w:val="37"/>
        <w:shd w:val="clear" w:color="auto" w:fill="FFFFFF"/>
        <w:spacing w:before="0" w:beforeAutospacing="0" w:after="0" w:afterAutospacing="0" w:line="360" w:lineRule="auto"/>
        <w:rPr>
          <w:color w:val="333333"/>
          <w:highlight w:val="none"/>
          <w:shd w:val="clear" w:color="auto" w:fill="FFFFFF"/>
        </w:rPr>
      </w:pPr>
    </w:p>
    <w:p w14:paraId="7F172271">
      <w:pPr>
        <w:pStyle w:val="37"/>
        <w:shd w:val="clear" w:color="auto" w:fill="FFFFFF"/>
        <w:spacing w:before="0" w:beforeAutospacing="0" w:after="0" w:afterAutospacing="0" w:line="360" w:lineRule="auto"/>
        <w:rPr>
          <w:color w:val="333333"/>
          <w:highlight w:val="none"/>
          <w:shd w:val="clear" w:color="auto" w:fill="FFFFFF"/>
        </w:rPr>
      </w:pPr>
    </w:p>
    <w:p w14:paraId="1D581EF8">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2F5B127A">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103B71AC">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1CE917AB">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2D110A63">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226C5732">
      <w:pPr>
        <w:widowControl/>
        <w:jc w:val="left"/>
        <w:rPr>
          <w:color w:val="333333"/>
          <w:szCs w:val="21"/>
          <w:highlight w:val="none"/>
          <w:shd w:val="clear" w:color="auto" w:fill="FFFFFF"/>
        </w:rPr>
      </w:pPr>
      <w:r>
        <w:rPr>
          <w:color w:val="333333"/>
          <w:szCs w:val="21"/>
          <w:highlight w:val="none"/>
          <w:shd w:val="clear" w:color="auto" w:fill="FFFFFF"/>
        </w:rPr>
        <w:br w:type="page"/>
      </w:r>
    </w:p>
    <w:p w14:paraId="30E88277">
      <w:pPr>
        <w:pStyle w:val="37"/>
        <w:shd w:val="clear" w:color="auto" w:fill="FFFFFF"/>
        <w:spacing w:before="30" w:beforeAutospacing="0" w:after="30" w:afterAutospacing="0"/>
        <w:jc w:val="center"/>
        <w:rPr>
          <w:rStyle w:val="47"/>
          <w:sz w:val="36"/>
          <w:szCs w:val="36"/>
          <w:highlight w:val="none"/>
        </w:rPr>
      </w:pPr>
      <w:r>
        <w:rPr>
          <w:rStyle w:val="47"/>
          <w:rFonts w:hint="eastAsia"/>
          <w:sz w:val="36"/>
          <w:szCs w:val="36"/>
          <w:highlight w:val="none"/>
        </w:rPr>
        <w:t>产品成本占比承诺函</w:t>
      </w:r>
    </w:p>
    <w:p w14:paraId="29A7D4E6">
      <w:pPr>
        <w:pStyle w:val="37"/>
        <w:shd w:val="clear" w:color="auto" w:fill="FFFFFF"/>
        <w:spacing w:before="30" w:beforeAutospacing="0" w:after="30" w:afterAutospacing="0"/>
        <w:rPr>
          <w:rStyle w:val="47"/>
          <w:sz w:val="36"/>
          <w:szCs w:val="36"/>
          <w:highlight w:val="none"/>
        </w:rPr>
      </w:pPr>
    </w:p>
    <w:p w14:paraId="7CAF8562">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509A8D71">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30271EB7">
      <w:pPr>
        <w:widowControl/>
        <w:spacing w:line="360" w:lineRule="auto"/>
        <w:ind w:firstLine="480" w:firstLineChars="200"/>
        <w:jc w:val="left"/>
        <w:rPr>
          <w:color w:val="000000"/>
          <w:sz w:val="24"/>
          <w:highlight w:val="none"/>
        </w:rPr>
      </w:pPr>
    </w:p>
    <w:p w14:paraId="42082578">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3B010FFA">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64895E71">
      <w:pPr>
        <w:widowControl/>
        <w:spacing w:line="360" w:lineRule="auto"/>
        <w:jc w:val="left"/>
        <w:rPr>
          <w:color w:val="000000"/>
          <w:sz w:val="24"/>
          <w:highlight w:val="none"/>
        </w:rPr>
      </w:pPr>
    </w:p>
    <w:p w14:paraId="293ED857">
      <w:pPr>
        <w:widowControl/>
        <w:spacing w:line="360" w:lineRule="auto"/>
        <w:jc w:val="left"/>
        <w:rPr>
          <w:color w:val="000000"/>
          <w:sz w:val="24"/>
          <w:highlight w:val="none"/>
        </w:rPr>
      </w:pPr>
    </w:p>
    <w:p w14:paraId="12CB81A4">
      <w:pPr>
        <w:spacing w:line="360" w:lineRule="auto"/>
        <w:rPr>
          <w:color w:val="000000"/>
          <w:sz w:val="22"/>
          <w:szCs w:val="22"/>
          <w:highlight w:val="none"/>
        </w:rPr>
      </w:pPr>
      <w:r>
        <w:rPr>
          <w:rFonts w:hint="eastAsia"/>
          <w:color w:val="000000"/>
          <w:sz w:val="22"/>
          <w:szCs w:val="22"/>
          <w:highlight w:val="none"/>
        </w:rPr>
        <w:t>注：</w:t>
      </w:r>
    </w:p>
    <w:p w14:paraId="5A96B065">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1DD2682F">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2C8A26E1">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754EC6FD">
      <w:pPr>
        <w:widowControl/>
        <w:jc w:val="left"/>
        <w:rPr>
          <w:color w:val="000000"/>
          <w:sz w:val="24"/>
          <w:szCs w:val="20"/>
          <w:highlight w:val="none"/>
        </w:rPr>
      </w:pPr>
      <w:r>
        <w:rPr>
          <w:color w:val="000000"/>
          <w:sz w:val="24"/>
          <w:szCs w:val="20"/>
          <w:highlight w:val="none"/>
        </w:rPr>
        <w:br w:type="page"/>
      </w:r>
    </w:p>
    <w:p w14:paraId="398815C6">
      <w:pPr>
        <w:numPr>
          <w:ilvl w:val="0"/>
          <w:numId w:val="26"/>
        </w:numP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1C76D1FF">
      <w:pPr>
        <w:tabs>
          <w:tab w:val="left" w:pos="5580"/>
        </w:tabs>
        <w:spacing w:line="360" w:lineRule="auto"/>
        <w:rPr>
          <w:sz w:val="24"/>
          <w:highlight w:val="none"/>
        </w:rPr>
      </w:pPr>
      <w:r>
        <w:rPr>
          <w:sz w:val="24"/>
          <w:highlight w:val="none"/>
        </w:rPr>
        <w:t>说明：</w:t>
      </w:r>
    </w:p>
    <w:p w14:paraId="610D7A82">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572856D">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243408B">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12974951">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E39BB05">
      <w:pPr>
        <w:widowControl/>
        <w:jc w:val="left"/>
        <w:rPr>
          <w:b/>
          <w:bCs/>
          <w:color w:val="000000"/>
          <w:sz w:val="24"/>
          <w:highlight w:val="none"/>
        </w:rPr>
      </w:pPr>
      <w:r>
        <w:rPr>
          <w:b/>
          <w:bCs/>
          <w:color w:val="000000"/>
          <w:sz w:val="24"/>
          <w:highlight w:val="none"/>
        </w:rPr>
        <w:br w:type="page"/>
      </w:r>
    </w:p>
    <w:p w14:paraId="0615DA26">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10B39FF7">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采购活动，提供的货物全部由符合政策要求的中小企业制造。相关企业（含联合体中的中小企业、签订分包意向协议的中小企业）的具体情况如下：</w:t>
      </w:r>
    </w:p>
    <w:p w14:paraId="31E178B4">
      <w:pPr>
        <w:numPr>
          <w:ilvl w:val="0"/>
          <w:numId w:val="27"/>
        </w:numPr>
        <w:tabs>
          <w:tab w:val="left" w:pos="1183"/>
          <w:tab w:val="left" w:pos="1484"/>
          <w:tab w:val="left" w:pos="4662"/>
          <w:tab w:val="left" w:pos="6903"/>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w:t>
      </w:r>
      <w:r>
        <w:rPr>
          <w:highlight w:val="none"/>
        </w:rPr>
        <w:fldChar w:fldCharType="begin"/>
      </w:r>
      <w:r>
        <w:rPr>
          <w:highlight w:val="none"/>
        </w:rPr>
        <w:instrText xml:space="preserve"> HYPERLINK \l "_bookmark0" </w:instrText>
      </w:r>
      <w:r>
        <w:rPr>
          <w:highlight w:val="none"/>
        </w:rPr>
        <w:fldChar w:fldCharType="separate"/>
      </w:r>
      <w:r>
        <w:rPr>
          <w:kern w:val="0"/>
          <w:position w:val="16"/>
          <w:sz w:val="24"/>
          <w:highlight w:val="none"/>
          <w:u w:color="000000"/>
        </w:rPr>
        <w:t>1</w:t>
      </w:r>
      <w:r>
        <w:rPr>
          <w:kern w:val="0"/>
          <w:position w:val="16"/>
          <w:sz w:val="24"/>
          <w:highlight w:val="none"/>
          <w:u w:color="000000"/>
        </w:rPr>
        <w:fldChar w:fldCharType="end"/>
      </w:r>
      <w:r>
        <w:rPr>
          <w:kern w:val="0"/>
          <w:sz w:val="24"/>
          <w:highlight w:val="none"/>
          <w:u w:color="000000"/>
        </w:rPr>
        <w:t>，属于</w:t>
      </w:r>
      <w:r>
        <w:rPr>
          <w:i/>
          <w:kern w:val="0"/>
          <w:sz w:val="24"/>
          <w:highlight w:val="none"/>
          <w:u w:val="single" w:color="000000"/>
        </w:rPr>
        <w:t>（中型企业、小型企业、微型企业）</w:t>
      </w:r>
      <w:r>
        <w:rPr>
          <w:kern w:val="0"/>
          <w:sz w:val="24"/>
          <w:highlight w:val="none"/>
          <w:u w:color="000000"/>
        </w:rPr>
        <w:t>；</w:t>
      </w:r>
    </w:p>
    <w:p w14:paraId="17C69CF5">
      <w:pPr>
        <w:numPr>
          <w:ilvl w:val="0"/>
          <w:numId w:val="27"/>
        </w:numPr>
        <w:tabs>
          <w:tab w:val="left" w:pos="1165"/>
          <w:tab w:val="left" w:pos="1183"/>
          <w:tab w:val="left" w:pos="4362"/>
          <w:tab w:val="left" w:pos="6577"/>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05748507">
      <w:pPr>
        <w:autoSpaceDE w:val="0"/>
        <w:autoSpaceDN w:val="0"/>
        <w:spacing w:line="360" w:lineRule="auto"/>
        <w:ind w:left="860"/>
        <w:jc w:val="left"/>
        <w:rPr>
          <w:kern w:val="0"/>
          <w:sz w:val="24"/>
          <w:highlight w:val="none"/>
        </w:rPr>
      </w:pPr>
      <w:r>
        <w:rPr>
          <w:kern w:val="0"/>
          <w:sz w:val="24"/>
          <w:highlight w:val="none"/>
        </w:rPr>
        <w:t>……</w:t>
      </w:r>
    </w:p>
    <w:p w14:paraId="7A17EC91">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34E4BE91">
      <w:pPr>
        <w:autoSpaceDE w:val="0"/>
        <w:autoSpaceDN w:val="0"/>
        <w:spacing w:line="360" w:lineRule="auto"/>
        <w:ind w:left="220" w:right="372" w:firstLine="645"/>
        <w:jc w:val="left"/>
        <w:rPr>
          <w:kern w:val="0"/>
          <w:sz w:val="24"/>
          <w:highlight w:val="none"/>
        </w:rPr>
      </w:pPr>
      <w:r>
        <w:rPr>
          <w:kern w:val="0"/>
          <w:sz w:val="24"/>
          <w:highlight w:val="none"/>
        </w:rPr>
        <w:t>本企业对上述声明内容的真实性负责。如有虚假，将依法承担相应责任。</w:t>
      </w:r>
    </w:p>
    <w:p w14:paraId="3A0A04B8">
      <w:pPr>
        <w:spacing w:line="360" w:lineRule="auto"/>
        <w:ind w:firstLine="504"/>
        <w:rPr>
          <w:spacing w:val="6"/>
          <w:sz w:val="24"/>
          <w:highlight w:val="none"/>
        </w:rPr>
      </w:pPr>
    </w:p>
    <w:p w14:paraId="5B2A3FC8">
      <w:pPr>
        <w:spacing w:line="360" w:lineRule="auto"/>
        <w:ind w:firstLine="504"/>
        <w:rPr>
          <w:spacing w:val="6"/>
          <w:sz w:val="24"/>
          <w:highlight w:val="none"/>
        </w:rPr>
      </w:pPr>
    </w:p>
    <w:p w14:paraId="4C0655FE">
      <w:pPr>
        <w:spacing w:line="360" w:lineRule="auto"/>
        <w:ind w:right="360" w:firstLine="480"/>
        <w:jc w:val="right"/>
        <w:rPr>
          <w:color w:val="000000"/>
          <w:sz w:val="24"/>
          <w:highlight w:val="none"/>
        </w:rPr>
      </w:pPr>
      <w:r>
        <w:rPr>
          <w:color w:val="000000"/>
          <w:sz w:val="24"/>
          <w:highlight w:val="none"/>
        </w:rPr>
        <w:t>企业名称（盖章）：________</w:t>
      </w:r>
    </w:p>
    <w:p w14:paraId="071F648F">
      <w:pPr>
        <w:spacing w:line="360" w:lineRule="auto"/>
        <w:ind w:right="360" w:firstLine="480"/>
        <w:jc w:val="right"/>
        <w:rPr>
          <w:color w:val="000000"/>
          <w:sz w:val="24"/>
          <w:highlight w:val="none"/>
        </w:rPr>
      </w:pPr>
      <w:r>
        <w:rPr>
          <w:color w:val="000000"/>
          <w:sz w:val="24"/>
          <w:highlight w:val="none"/>
        </w:rPr>
        <w:t>日 期：________</w:t>
      </w:r>
    </w:p>
    <w:p w14:paraId="6846315F">
      <w:pPr>
        <w:spacing w:line="360" w:lineRule="auto"/>
        <w:ind w:right="360" w:firstLine="480"/>
        <w:jc w:val="right"/>
        <w:rPr>
          <w:color w:val="000000"/>
          <w:sz w:val="24"/>
          <w:highlight w:val="none"/>
        </w:rPr>
      </w:pPr>
    </w:p>
    <w:p w14:paraId="025999C4">
      <w:pPr>
        <w:spacing w:line="360" w:lineRule="auto"/>
        <w:ind w:right="360" w:firstLine="480"/>
        <w:jc w:val="right"/>
        <w:rPr>
          <w:color w:val="000000"/>
          <w:sz w:val="24"/>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7609CB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1ADCC12">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6E43556E">
      <w:pPr>
        <w:autoSpaceDE w:val="0"/>
        <w:autoSpaceDN w:val="0"/>
        <w:adjustRightInd w:val="0"/>
        <w:ind w:firstLine="420"/>
        <w:jc w:val="left"/>
        <w:rPr>
          <w:sz w:val="24"/>
          <w:highlight w:val="none"/>
        </w:rPr>
      </w:pPr>
    </w:p>
    <w:p w14:paraId="7D9BD417">
      <w:pPr>
        <w:spacing w:line="360" w:lineRule="auto"/>
        <w:rPr>
          <w:color w:val="000000"/>
          <w:sz w:val="24"/>
          <w:highlight w:val="none"/>
        </w:rPr>
      </w:pPr>
    </w:p>
    <w:p w14:paraId="7C43CACB">
      <w:pPr>
        <w:spacing w:line="360" w:lineRule="auto"/>
        <w:outlineLvl w:val="2"/>
        <w:rPr>
          <w:color w:val="000000"/>
          <w:sz w:val="24"/>
          <w:szCs w:val="20"/>
          <w:highlight w:val="none"/>
        </w:rPr>
      </w:pPr>
      <w:r>
        <w:rPr>
          <w:color w:val="000000"/>
          <w:sz w:val="24"/>
          <w:highlight w:val="none"/>
        </w:rPr>
        <w:br w:type="page"/>
      </w:r>
    </w:p>
    <w:p w14:paraId="45BF2204">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338B6BA8">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357651B0">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14783C4">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2147E4F">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47550EC6">
      <w:pPr>
        <w:spacing w:line="588" w:lineRule="exact"/>
        <w:ind w:firstLine="504" w:firstLineChars="200"/>
        <w:rPr>
          <w:spacing w:val="6"/>
          <w:sz w:val="24"/>
          <w:highlight w:val="none"/>
        </w:rPr>
      </w:pPr>
    </w:p>
    <w:p w14:paraId="11473FA3">
      <w:pPr>
        <w:spacing w:line="588" w:lineRule="exact"/>
        <w:ind w:firstLine="504" w:firstLineChars="200"/>
        <w:rPr>
          <w:spacing w:val="6"/>
          <w:sz w:val="24"/>
          <w:highlight w:val="none"/>
        </w:rPr>
      </w:pPr>
    </w:p>
    <w:p w14:paraId="1511E7DB">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4EDA983E">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77B88DBD">
      <w:pPr>
        <w:numPr>
          <w:ilvl w:val="0"/>
          <w:numId w:val="26"/>
        </w:numPr>
        <w:tabs>
          <w:tab w:val="left" w:pos="360"/>
        </w:tabs>
        <w:snapToGrid w:val="0"/>
        <w:spacing w:line="360" w:lineRule="auto"/>
        <w:outlineLvl w:val="1"/>
        <w:rPr>
          <w:color w:val="000000"/>
          <w:sz w:val="24"/>
          <w:szCs w:val="20"/>
          <w:highlight w:val="none"/>
        </w:rPr>
      </w:pPr>
      <w:r>
        <w:rPr>
          <w:color w:val="000000"/>
          <w:szCs w:val="20"/>
          <w:highlight w:val="none"/>
        </w:rPr>
        <w:br w:type="page"/>
      </w:r>
      <w:r>
        <w:rPr>
          <w:color w:val="000000"/>
          <w:sz w:val="24"/>
          <w:szCs w:val="20"/>
          <w:highlight w:val="none"/>
        </w:rPr>
        <w:t>拟分包情况说明</w:t>
      </w:r>
    </w:p>
    <w:p w14:paraId="32A018B2">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460A69D1">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6E352C65">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4123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E7C3C58">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48C6CF83">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426088DB">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5E7A53D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33B15A4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3894B24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57AF055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713C25B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4CE20A25">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69525DA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1052D01">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44DEA56F">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269C26EC">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6AFBD3A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4872F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8F040CD">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2E681D97">
            <w:pPr>
              <w:pStyle w:val="248"/>
              <w:jc w:val="center"/>
              <w:rPr>
                <w:rFonts w:ascii="Times New Roman" w:hAnsi="Times New Roman" w:cs="Times New Roman" w:eastAsiaTheme="minorEastAsia"/>
                <w:sz w:val="30"/>
                <w:highlight w:val="none"/>
              </w:rPr>
            </w:pPr>
          </w:p>
        </w:tc>
        <w:tc>
          <w:tcPr>
            <w:tcW w:w="1513" w:type="dxa"/>
            <w:vAlign w:val="center"/>
          </w:tcPr>
          <w:p w14:paraId="1E72F9D0">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7F37455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4ED25706">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6E33439E">
            <w:pPr>
              <w:pStyle w:val="248"/>
              <w:jc w:val="center"/>
              <w:rPr>
                <w:rFonts w:ascii="Times New Roman" w:hAnsi="Times New Roman" w:cs="Times New Roman" w:eastAsiaTheme="minorEastAsia"/>
                <w:sz w:val="30"/>
                <w:highlight w:val="none"/>
                <w:lang w:eastAsia="zh-CN"/>
              </w:rPr>
            </w:pPr>
          </w:p>
        </w:tc>
        <w:tc>
          <w:tcPr>
            <w:tcW w:w="1558" w:type="dxa"/>
            <w:vAlign w:val="center"/>
          </w:tcPr>
          <w:p w14:paraId="16704D12">
            <w:pPr>
              <w:pStyle w:val="248"/>
              <w:jc w:val="center"/>
              <w:rPr>
                <w:rFonts w:ascii="Times New Roman" w:hAnsi="Times New Roman" w:cs="Times New Roman" w:eastAsiaTheme="minorEastAsia"/>
                <w:sz w:val="30"/>
                <w:highlight w:val="none"/>
                <w:lang w:eastAsia="zh-CN"/>
              </w:rPr>
            </w:pPr>
          </w:p>
        </w:tc>
        <w:tc>
          <w:tcPr>
            <w:tcW w:w="1498" w:type="dxa"/>
            <w:vAlign w:val="center"/>
          </w:tcPr>
          <w:p w14:paraId="0D2603A2">
            <w:pPr>
              <w:pStyle w:val="248"/>
              <w:jc w:val="center"/>
              <w:rPr>
                <w:rFonts w:ascii="Times New Roman" w:hAnsi="Times New Roman" w:cs="Times New Roman" w:eastAsiaTheme="minorEastAsia"/>
                <w:sz w:val="30"/>
                <w:highlight w:val="none"/>
                <w:lang w:eastAsia="zh-CN"/>
              </w:rPr>
            </w:pPr>
          </w:p>
        </w:tc>
        <w:tc>
          <w:tcPr>
            <w:tcW w:w="1564" w:type="dxa"/>
            <w:vAlign w:val="center"/>
          </w:tcPr>
          <w:p w14:paraId="45AB4544">
            <w:pPr>
              <w:pStyle w:val="248"/>
              <w:jc w:val="center"/>
              <w:rPr>
                <w:rFonts w:ascii="Times New Roman" w:hAnsi="Times New Roman" w:cs="Times New Roman" w:eastAsiaTheme="minorEastAsia"/>
                <w:sz w:val="30"/>
                <w:highlight w:val="none"/>
                <w:lang w:eastAsia="zh-CN"/>
              </w:rPr>
            </w:pPr>
          </w:p>
        </w:tc>
      </w:tr>
      <w:tr w14:paraId="79D6E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D7713B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7C8126EE">
            <w:pPr>
              <w:pStyle w:val="248"/>
              <w:jc w:val="center"/>
              <w:rPr>
                <w:rFonts w:ascii="Times New Roman" w:hAnsi="Times New Roman" w:cs="Times New Roman" w:eastAsiaTheme="minorEastAsia"/>
                <w:sz w:val="30"/>
                <w:highlight w:val="none"/>
              </w:rPr>
            </w:pPr>
          </w:p>
        </w:tc>
        <w:tc>
          <w:tcPr>
            <w:tcW w:w="1513" w:type="dxa"/>
            <w:vAlign w:val="center"/>
          </w:tcPr>
          <w:p w14:paraId="0A108A61">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2DB27D61">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30D494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24C5D02A">
            <w:pPr>
              <w:pStyle w:val="248"/>
              <w:jc w:val="center"/>
              <w:rPr>
                <w:rFonts w:ascii="Times New Roman" w:hAnsi="Times New Roman" w:cs="Times New Roman" w:eastAsiaTheme="minorEastAsia"/>
                <w:sz w:val="30"/>
                <w:highlight w:val="none"/>
                <w:lang w:eastAsia="zh-CN"/>
              </w:rPr>
            </w:pPr>
          </w:p>
        </w:tc>
        <w:tc>
          <w:tcPr>
            <w:tcW w:w="1558" w:type="dxa"/>
            <w:vAlign w:val="center"/>
          </w:tcPr>
          <w:p w14:paraId="62C68BC8">
            <w:pPr>
              <w:pStyle w:val="248"/>
              <w:jc w:val="center"/>
              <w:rPr>
                <w:rFonts w:ascii="Times New Roman" w:hAnsi="Times New Roman" w:cs="Times New Roman" w:eastAsiaTheme="minorEastAsia"/>
                <w:sz w:val="30"/>
                <w:highlight w:val="none"/>
                <w:lang w:eastAsia="zh-CN"/>
              </w:rPr>
            </w:pPr>
          </w:p>
        </w:tc>
        <w:tc>
          <w:tcPr>
            <w:tcW w:w="1498" w:type="dxa"/>
            <w:vAlign w:val="center"/>
          </w:tcPr>
          <w:p w14:paraId="6251B586">
            <w:pPr>
              <w:pStyle w:val="248"/>
              <w:jc w:val="center"/>
              <w:rPr>
                <w:rFonts w:ascii="Times New Roman" w:hAnsi="Times New Roman" w:cs="Times New Roman" w:eastAsiaTheme="minorEastAsia"/>
                <w:sz w:val="30"/>
                <w:highlight w:val="none"/>
                <w:lang w:eastAsia="zh-CN"/>
              </w:rPr>
            </w:pPr>
          </w:p>
        </w:tc>
        <w:tc>
          <w:tcPr>
            <w:tcW w:w="1564" w:type="dxa"/>
            <w:vAlign w:val="center"/>
          </w:tcPr>
          <w:p w14:paraId="116CE92D">
            <w:pPr>
              <w:pStyle w:val="248"/>
              <w:jc w:val="center"/>
              <w:rPr>
                <w:rFonts w:ascii="Times New Roman" w:hAnsi="Times New Roman" w:cs="Times New Roman" w:eastAsiaTheme="minorEastAsia"/>
                <w:sz w:val="30"/>
                <w:highlight w:val="none"/>
                <w:lang w:eastAsia="zh-CN"/>
              </w:rPr>
            </w:pPr>
          </w:p>
        </w:tc>
      </w:tr>
      <w:tr w14:paraId="7C473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B6B37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4A184966">
            <w:pPr>
              <w:pStyle w:val="248"/>
              <w:jc w:val="center"/>
              <w:rPr>
                <w:rFonts w:ascii="Times New Roman" w:hAnsi="Times New Roman" w:cs="Times New Roman" w:eastAsiaTheme="minorEastAsia"/>
                <w:sz w:val="30"/>
                <w:highlight w:val="none"/>
              </w:rPr>
            </w:pPr>
          </w:p>
        </w:tc>
        <w:tc>
          <w:tcPr>
            <w:tcW w:w="1513" w:type="dxa"/>
            <w:vAlign w:val="center"/>
          </w:tcPr>
          <w:p w14:paraId="2538B7E1">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5913B565">
            <w:pPr>
              <w:pStyle w:val="248"/>
              <w:jc w:val="center"/>
              <w:rPr>
                <w:rFonts w:ascii="Times New Roman" w:hAnsi="Times New Roman" w:cs="Times New Roman" w:eastAsiaTheme="minorEastAsia"/>
                <w:sz w:val="30"/>
                <w:highlight w:val="none"/>
              </w:rPr>
            </w:pPr>
          </w:p>
        </w:tc>
        <w:tc>
          <w:tcPr>
            <w:tcW w:w="1558" w:type="dxa"/>
            <w:vAlign w:val="center"/>
          </w:tcPr>
          <w:p w14:paraId="6FBC3AA1">
            <w:pPr>
              <w:pStyle w:val="248"/>
              <w:jc w:val="center"/>
              <w:rPr>
                <w:rFonts w:ascii="Times New Roman" w:hAnsi="Times New Roman" w:cs="Times New Roman" w:eastAsiaTheme="minorEastAsia"/>
                <w:sz w:val="30"/>
                <w:highlight w:val="none"/>
              </w:rPr>
            </w:pPr>
          </w:p>
        </w:tc>
        <w:tc>
          <w:tcPr>
            <w:tcW w:w="1498" w:type="dxa"/>
            <w:vAlign w:val="center"/>
          </w:tcPr>
          <w:p w14:paraId="641A56BA">
            <w:pPr>
              <w:pStyle w:val="248"/>
              <w:jc w:val="center"/>
              <w:rPr>
                <w:rFonts w:ascii="Times New Roman" w:hAnsi="Times New Roman" w:cs="Times New Roman" w:eastAsiaTheme="minorEastAsia"/>
                <w:sz w:val="30"/>
                <w:highlight w:val="none"/>
              </w:rPr>
            </w:pPr>
          </w:p>
        </w:tc>
        <w:tc>
          <w:tcPr>
            <w:tcW w:w="1564" w:type="dxa"/>
            <w:vAlign w:val="center"/>
          </w:tcPr>
          <w:p w14:paraId="67394FB0">
            <w:pPr>
              <w:pStyle w:val="248"/>
              <w:jc w:val="center"/>
              <w:rPr>
                <w:rFonts w:ascii="Times New Roman" w:hAnsi="Times New Roman" w:cs="Times New Roman" w:eastAsiaTheme="minorEastAsia"/>
                <w:sz w:val="30"/>
                <w:highlight w:val="none"/>
              </w:rPr>
            </w:pPr>
          </w:p>
        </w:tc>
      </w:tr>
      <w:tr w14:paraId="32419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D7B1818">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0CBADCFC">
            <w:pPr>
              <w:pStyle w:val="248"/>
              <w:jc w:val="center"/>
              <w:rPr>
                <w:rFonts w:ascii="Times New Roman" w:hAnsi="Times New Roman" w:cs="Times New Roman" w:eastAsiaTheme="minorEastAsia"/>
                <w:sz w:val="30"/>
                <w:highlight w:val="none"/>
              </w:rPr>
            </w:pPr>
          </w:p>
        </w:tc>
        <w:tc>
          <w:tcPr>
            <w:tcW w:w="1564" w:type="dxa"/>
            <w:vAlign w:val="center"/>
          </w:tcPr>
          <w:p w14:paraId="378FD55E">
            <w:pPr>
              <w:pStyle w:val="248"/>
              <w:jc w:val="center"/>
              <w:rPr>
                <w:rFonts w:ascii="Times New Roman" w:hAnsi="Times New Roman" w:cs="Times New Roman" w:eastAsiaTheme="minorEastAsia"/>
                <w:sz w:val="30"/>
                <w:highlight w:val="none"/>
              </w:rPr>
            </w:pPr>
          </w:p>
        </w:tc>
      </w:tr>
    </w:tbl>
    <w:p w14:paraId="7972E271">
      <w:pPr>
        <w:adjustRightInd w:val="0"/>
        <w:snapToGrid w:val="0"/>
        <w:spacing w:line="360" w:lineRule="auto"/>
        <w:ind w:firstLine="480" w:firstLineChars="200"/>
        <w:jc w:val="left"/>
        <w:rPr>
          <w:sz w:val="24"/>
          <w:highlight w:val="none"/>
        </w:rPr>
      </w:pPr>
    </w:p>
    <w:p w14:paraId="16C733D9">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4AD3F9DC">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1C319164">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10CD4A94">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8802D9A">
      <w:pPr>
        <w:adjustRightInd w:val="0"/>
        <w:snapToGrid w:val="0"/>
        <w:spacing w:line="360" w:lineRule="auto"/>
        <w:jc w:val="left"/>
        <w:rPr>
          <w:sz w:val="24"/>
          <w:highlight w:val="none"/>
        </w:rPr>
      </w:pPr>
    </w:p>
    <w:p w14:paraId="492F439C">
      <w:pPr>
        <w:adjustRightInd w:val="0"/>
        <w:snapToGrid w:val="0"/>
        <w:spacing w:line="360" w:lineRule="auto"/>
        <w:ind w:firstLine="480" w:firstLineChars="200"/>
        <w:jc w:val="right"/>
        <w:rPr>
          <w:sz w:val="24"/>
          <w:highlight w:val="none"/>
        </w:rPr>
      </w:pPr>
      <w:r>
        <w:rPr>
          <w:sz w:val="24"/>
          <w:highlight w:val="none"/>
        </w:rPr>
        <w:t>投标人名称（盖章）：______</w:t>
      </w:r>
    </w:p>
    <w:p w14:paraId="0EFDAB9B">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0F08166A">
      <w:pPr>
        <w:widowControl/>
        <w:jc w:val="left"/>
        <w:rPr>
          <w:color w:val="000000"/>
          <w:sz w:val="24"/>
          <w:highlight w:val="none"/>
        </w:rPr>
      </w:pPr>
      <w:r>
        <w:rPr>
          <w:color w:val="000000"/>
          <w:sz w:val="24"/>
          <w:highlight w:val="none"/>
        </w:rPr>
        <w:br w:type="page"/>
      </w:r>
    </w:p>
    <w:p w14:paraId="385B6597">
      <w:pPr>
        <w:autoSpaceDE w:val="0"/>
        <w:autoSpaceDN w:val="0"/>
        <w:adjustRightInd w:val="0"/>
        <w:spacing w:line="360" w:lineRule="auto"/>
        <w:jc w:val="center"/>
        <w:rPr>
          <w:b/>
          <w:color w:val="000000"/>
          <w:sz w:val="36"/>
          <w:szCs w:val="36"/>
          <w:highlight w:val="none"/>
        </w:rPr>
      </w:pPr>
      <w:bookmarkStart w:id="933" w:name="_Hlk176956326"/>
      <w:r>
        <w:rPr>
          <w:b/>
          <w:color w:val="000000"/>
          <w:sz w:val="36"/>
          <w:szCs w:val="36"/>
          <w:highlight w:val="none"/>
        </w:rPr>
        <w:t>分包意向协议</w:t>
      </w:r>
    </w:p>
    <w:p w14:paraId="54E619CD">
      <w:pPr>
        <w:adjustRightInd w:val="0"/>
        <w:snapToGrid w:val="0"/>
        <w:spacing w:line="360" w:lineRule="auto"/>
        <w:ind w:firstLine="480" w:firstLineChars="200"/>
        <w:jc w:val="left"/>
        <w:rPr>
          <w:sz w:val="24"/>
          <w:highlight w:val="none"/>
        </w:rPr>
      </w:pPr>
      <w:r>
        <w:rPr>
          <w:sz w:val="24"/>
          <w:highlight w:val="none"/>
        </w:rPr>
        <w:t>甲方（投标人）：________</w:t>
      </w:r>
    </w:p>
    <w:p w14:paraId="36786AC1">
      <w:pPr>
        <w:adjustRightInd w:val="0"/>
        <w:snapToGrid w:val="0"/>
        <w:spacing w:line="360" w:lineRule="auto"/>
        <w:ind w:firstLine="480" w:firstLineChars="200"/>
        <w:jc w:val="left"/>
        <w:rPr>
          <w:sz w:val="24"/>
          <w:highlight w:val="none"/>
        </w:rPr>
      </w:pPr>
      <w:r>
        <w:rPr>
          <w:sz w:val="24"/>
          <w:highlight w:val="none"/>
        </w:rPr>
        <w:t>乙方（拟分包单位）：________</w:t>
      </w:r>
    </w:p>
    <w:p w14:paraId="602C3995">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2E0B0CA9">
      <w:pPr>
        <w:adjustRightInd w:val="0"/>
        <w:snapToGrid w:val="0"/>
        <w:spacing w:line="360" w:lineRule="auto"/>
        <w:ind w:firstLine="480" w:firstLineChars="200"/>
        <w:jc w:val="left"/>
        <w:rPr>
          <w:sz w:val="24"/>
          <w:highlight w:val="none"/>
        </w:rPr>
      </w:pPr>
      <w:r>
        <w:rPr>
          <w:sz w:val="24"/>
          <w:highlight w:val="none"/>
        </w:rPr>
        <w:t>1.分包内容：_____。</w:t>
      </w:r>
    </w:p>
    <w:p w14:paraId="5EF14EDE">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755AF614">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31A28DCF">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4951F842">
      <w:pPr>
        <w:spacing w:line="360" w:lineRule="auto"/>
        <w:ind w:firstLine="471"/>
        <w:rPr>
          <w:b/>
          <w:color w:val="000000"/>
          <w:sz w:val="24"/>
          <w:highlight w:val="none"/>
        </w:rPr>
      </w:pPr>
    </w:p>
    <w:p w14:paraId="41248EDD">
      <w:pPr>
        <w:spacing w:line="360" w:lineRule="auto"/>
        <w:ind w:firstLine="471"/>
        <w:rPr>
          <w:b/>
          <w:color w:val="000000"/>
          <w:sz w:val="24"/>
          <w:highlight w:val="none"/>
        </w:rPr>
      </w:pPr>
      <w:r>
        <w:rPr>
          <w:color w:val="000000"/>
          <w:sz w:val="24"/>
          <w:highlight w:val="none"/>
        </w:rPr>
        <w:t>甲方（盖章）：_________                 乙方（盖章）：_________</w:t>
      </w:r>
    </w:p>
    <w:p w14:paraId="5D3E1827">
      <w:pPr>
        <w:spacing w:line="360" w:lineRule="auto"/>
        <w:ind w:left="480"/>
        <w:jc w:val="right"/>
        <w:rPr>
          <w:color w:val="000000"/>
          <w:sz w:val="24"/>
          <w:highlight w:val="none"/>
        </w:rPr>
      </w:pPr>
    </w:p>
    <w:p w14:paraId="368C2119">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2E2C8F17">
      <w:pPr>
        <w:tabs>
          <w:tab w:val="left" w:pos="8280"/>
        </w:tabs>
        <w:spacing w:line="360" w:lineRule="auto"/>
        <w:ind w:firstLine="480"/>
        <w:rPr>
          <w:color w:val="000000"/>
          <w:sz w:val="24"/>
          <w:highlight w:val="none"/>
        </w:rPr>
      </w:pPr>
    </w:p>
    <w:p w14:paraId="0732A7E1">
      <w:pPr>
        <w:tabs>
          <w:tab w:val="left" w:pos="8280"/>
        </w:tabs>
        <w:spacing w:line="360" w:lineRule="auto"/>
        <w:rPr>
          <w:color w:val="000000"/>
          <w:sz w:val="24"/>
          <w:highlight w:val="none"/>
        </w:rPr>
      </w:pPr>
      <w:bookmarkStart w:id="934" w:name="_Hlk176956306"/>
      <w:r>
        <w:rPr>
          <w:color w:val="000000"/>
          <w:sz w:val="24"/>
          <w:highlight w:val="none"/>
        </w:rPr>
        <w:t>注：</w:t>
      </w:r>
    </w:p>
    <w:p w14:paraId="58DDDEA6">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11F54269">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213942D2">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34"/>
    </w:p>
    <w:bookmarkEnd w:id="933"/>
    <w:p w14:paraId="2A7C17A4">
      <w:pPr>
        <w:numPr>
          <w:ilvl w:val="0"/>
          <w:numId w:val="26"/>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招标文件要求提供或投标人认为应附的其他材料</w:t>
      </w:r>
    </w:p>
    <w:p w14:paraId="7C515EB7">
      <w:pPr>
        <w:widowControl/>
        <w:jc w:val="left"/>
        <w:rPr>
          <w:color w:val="000000"/>
          <w:sz w:val="24"/>
          <w:szCs w:val="20"/>
          <w:highlight w:val="none"/>
        </w:rPr>
      </w:pPr>
      <w:r>
        <w:rPr>
          <w:color w:val="000000"/>
          <w:sz w:val="24"/>
          <w:szCs w:val="20"/>
          <w:highlight w:val="none"/>
        </w:rPr>
        <w:t>10-1</w:t>
      </w:r>
      <w:r>
        <w:rPr>
          <w:rFonts w:hint="eastAsia"/>
          <w:color w:val="000000"/>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47B20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2D180B7">
            <w:pPr>
              <w:rPr>
                <w:sz w:val="24"/>
                <w:highlight w:val="none"/>
              </w:rPr>
            </w:pPr>
            <w:r>
              <w:rPr>
                <w:rFonts w:hint="eastAsia"/>
                <w:sz w:val="24"/>
                <w:highlight w:val="none"/>
              </w:rPr>
              <w:t>供应商名称</w:t>
            </w:r>
          </w:p>
        </w:tc>
        <w:tc>
          <w:tcPr>
            <w:tcW w:w="1667" w:type="pct"/>
          </w:tcPr>
          <w:p w14:paraId="4653A4EB">
            <w:pPr>
              <w:rPr>
                <w:sz w:val="24"/>
                <w:highlight w:val="none"/>
              </w:rPr>
            </w:pPr>
            <w:r>
              <w:rPr>
                <w:rFonts w:hint="eastAsia"/>
                <w:sz w:val="24"/>
                <w:highlight w:val="none"/>
              </w:rPr>
              <w:t>供应商所属性别</w:t>
            </w:r>
          </w:p>
        </w:tc>
        <w:tc>
          <w:tcPr>
            <w:tcW w:w="1667" w:type="pct"/>
          </w:tcPr>
          <w:p w14:paraId="6C8D0B4F">
            <w:pPr>
              <w:rPr>
                <w:sz w:val="24"/>
                <w:highlight w:val="none"/>
              </w:rPr>
            </w:pPr>
            <w:r>
              <w:rPr>
                <w:rFonts w:hint="eastAsia"/>
                <w:sz w:val="24"/>
                <w:highlight w:val="none"/>
              </w:rPr>
              <w:t>外商投资类型</w:t>
            </w:r>
          </w:p>
        </w:tc>
      </w:tr>
      <w:tr w14:paraId="6E3EA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FE5FB84">
            <w:pPr>
              <w:rPr>
                <w:sz w:val="24"/>
                <w:highlight w:val="none"/>
              </w:rPr>
            </w:pPr>
          </w:p>
        </w:tc>
        <w:tc>
          <w:tcPr>
            <w:tcW w:w="1667" w:type="pct"/>
          </w:tcPr>
          <w:p w14:paraId="7D8C5F76">
            <w:pPr>
              <w:rPr>
                <w:sz w:val="24"/>
                <w:highlight w:val="none"/>
              </w:rPr>
            </w:pPr>
          </w:p>
        </w:tc>
        <w:tc>
          <w:tcPr>
            <w:tcW w:w="1667" w:type="pct"/>
          </w:tcPr>
          <w:p w14:paraId="4163831E">
            <w:pPr>
              <w:rPr>
                <w:sz w:val="24"/>
                <w:highlight w:val="none"/>
              </w:rPr>
            </w:pPr>
          </w:p>
        </w:tc>
      </w:tr>
      <w:tr w14:paraId="1A836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243D9388">
            <w:pPr>
              <w:rPr>
                <w:sz w:val="24"/>
                <w:highlight w:val="none"/>
              </w:rPr>
            </w:pPr>
          </w:p>
        </w:tc>
        <w:tc>
          <w:tcPr>
            <w:tcW w:w="1667" w:type="pct"/>
          </w:tcPr>
          <w:p w14:paraId="7CB1181C">
            <w:pPr>
              <w:rPr>
                <w:sz w:val="24"/>
                <w:highlight w:val="none"/>
              </w:rPr>
            </w:pPr>
          </w:p>
        </w:tc>
        <w:tc>
          <w:tcPr>
            <w:tcW w:w="1667" w:type="pct"/>
          </w:tcPr>
          <w:p w14:paraId="10F5AD78">
            <w:pPr>
              <w:rPr>
                <w:sz w:val="24"/>
                <w:highlight w:val="none"/>
              </w:rPr>
            </w:pPr>
          </w:p>
        </w:tc>
      </w:tr>
      <w:tr w14:paraId="73EBD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C91BF5F">
            <w:pPr>
              <w:rPr>
                <w:sz w:val="24"/>
                <w:highlight w:val="none"/>
              </w:rPr>
            </w:pPr>
          </w:p>
        </w:tc>
        <w:tc>
          <w:tcPr>
            <w:tcW w:w="1667" w:type="pct"/>
          </w:tcPr>
          <w:p w14:paraId="2AC341A8">
            <w:pPr>
              <w:rPr>
                <w:sz w:val="24"/>
                <w:highlight w:val="none"/>
              </w:rPr>
            </w:pPr>
          </w:p>
        </w:tc>
        <w:tc>
          <w:tcPr>
            <w:tcW w:w="1667" w:type="pct"/>
          </w:tcPr>
          <w:p w14:paraId="55F1C6C1">
            <w:pPr>
              <w:rPr>
                <w:sz w:val="24"/>
                <w:highlight w:val="none"/>
              </w:rPr>
            </w:pPr>
          </w:p>
        </w:tc>
      </w:tr>
      <w:tr w14:paraId="4CD17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8B00878">
            <w:pPr>
              <w:rPr>
                <w:sz w:val="24"/>
                <w:highlight w:val="none"/>
              </w:rPr>
            </w:pPr>
          </w:p>
        </w:tc>
        <w:tc>
          <w:tcPr>
            <w:tcW w:w="1667" w:type="pct"/>
          </w:tcPr>
          <w:p w14:paraId="05CDAF3F">
            <w:pPr>
              <w:rPr>
                <w:sz w:val="24"/>
                <w:highlight w:val="none"/>
              </w:rPr>
            </w:pPr>
          </w:p>
        </w:tc>
        <w:tc>
          <w:tcPr>
            <w:tcW w:w="1667" w:type="pct"/>
          </w:tcPr>
          <w:p w14:paraId="678DBD71">
            <w:pPr>
              <w:rPr>
                <w:sz w:val="24"/>
                <w:highlight w:val="none"/>
              </w:rPr>
            </w:pPr>
          </w:p>
        </w:tc>
      </w:tr>
    </w:tbl>
    <w:p w14:paraId="680D5384">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0D073048">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6354F9A0">
      <w:pPr>
        <w:tabs>
          <w:tab w:val="left" w:pos="1800"/>
          <w:tab w:val="left" w:pos="5580"/>
        </w:tabs>
        <w:ind w:firstLine="480" w:firstLineChars="200"/>
        <w:jc w:val="left"/>
        <w:rPr>
          <w:color w:val="000000"/>
          <w:sz w:val="24"/>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4CABF636">
      <w:pPr>
        <w:widowControl/>
        <w:jc w:val="left"/>
        <w:rPr>
          <w:b/>
          <w:sz w:val="36"/>
          <w:szCs w:val="36"/>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简">
    <w:altName w:val="仿宋"/>
    <w:panose1 w:val="02010609060101010101"/>
    <w:charset w:val="86"/>
    <w:family w:val="auto"/>
    <w:pitch w:val="default"/>
    <w:sig w:usb0="00000000" w:usb1="00000000" w:usb2="00000016" w:usb3="00000000" w:csb0="00040001" w:csb1="00000000"/>
  </w:font>
  <w:font w:name="ˎ̥">
    <w:altName w:val="方正公文仿宋"/>
    <w:panose1 w:val="00000000000000000000"/>
    <w:charset w:val="00"/>
    <w:family w:val="roman"/>
    <w:pitch w:val="default"/>
    <w:sig w:usb0="00000000" w:usb1="00000000" w:usb2="00000000" w:usb3="00000000" w:csb0="00040001" w:csb1="00000000"/>
  </w:font>
  <w:font w:name="苹方-简">
    <w:altName w:val="宋体"/>
    <w:panose1 w:val="020B0400000000000000"/>
    <w:charset w:val="86"/>
    <w:family w:val="auto"/>
    <w:pitch w:val="default"/>
    <w:sig w:usb0="00000000" w:usb1="00000000" w:usb2="00000017"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汉仪楷体简">
    <w:altName w:val="宋体"/>
    <w:panose1 w:val="02010600000101010101"/>
    <w:charset w:val="86"/>
    <w:family w:val="auto"/>
    <w:pitch w:val="default"/>
    <w:sig w:usb0="00000000" w:usb1="00000000" w:usb2="00000002"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253E54DC">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65B52">
    <w:pPr>
      <w:pStyle w:val="28"/>
      <w:framePr w:wrap="around" w:vAnchor="text" w:hAnchor="margin" w:xAlign="right" w:y="1"/>
      <w:rPr>
        <w:rStyle w:val="48"/>
      </w:rPr>
    </w:pPr>
  </w:p>
  <w:p w14:paraId="5EA8C0C4">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6088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D2C3F57">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3830">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D9D5C">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43A82">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E43A82">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E9C1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4B66A87">
    <w:pPr>
      <w:pStyle w:val="28"/>
      <w:ind w:right="360"/>
    </w:pPr>
  </w:p>
  <w:p w14:paraId="56162E6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A2705">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7CF0">
    <w:pPr>
      <w:pStyle w:val="2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550F1">
    <w:pPr>
      <w:pStyle w:val="29"/>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D6A3A">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6548C">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42345">
    <w:pPr>
      <w:pStyle w:val="29"/>
    </w:pPr>
  </w:p>
  <w:p w14:paraId="5381A95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543E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8E4E342"/>
    <w:multiLevelType w:val="singleLevel"/>
    <w:tmpl w:val="58E4E342"/>
    <w:lvl w:ilvl="0" w:tentative="0">
      <w:start w:val="1"/>
      <w:numFmt w:val="chineseCounting"/>
      <w:suff w:val="nothing"/>
      <w:lvlText w:val="%1、"/>
      <w:lvlJc w:val="left"/>
    </w:lvl>
  </w:abstractNum>
  <w:abstractNum w:abstractNumId="18">
    <w:nsid w:val="58E4F0E6"/>
    <w:multiLevelType w:val="singleLevel"/>
    <w:tmpl w:val="58E4F0E6"/>
    <w:lvl w:ilvl="0" w:tentative="0">
      <w:start w:val="1"/>
      <w:numFmt w:val="decimal"/>
      <w:suff w:val="nothing"/>
      <w:lvlText w:val="%1、"/>
      <w:lvlJc w:val="left"/>
    </w:lvl>
  </w:abstractNum>
  <w:abstractNum w:abstractNumId="19">
    <w:nsid w:val="58E5BDA6"/>
    <w:multiLevelType w:val="singleLevel"/>
    <w:tmpl w:val="58E5BDA6"/>
    <w:lvl w:ilvl="0" w:tentative="0">
      <w:start w:val="3"/>
      <w:numFmt w:val="chineseCounting"/>
      <w:suff w:val="nothing"/>
      <w:lvlText w:val="%1、"/>
      <w:lvlJc w:val="left"/>
    </w:lvl>
  </w:abstractNum>
  <w:abstractNum w:abstractNumId="20">
    <w:nsid w:val="58E5BDD6"/>
    <w:multiLevelType w:val="singleLevel"/>
    <w:tmpl w:val="58E5BDD6"/>
    <w:lvl w:ilvl="0" w:tentative="0">
      <w:start w:val="1"/>
      <w:numFmt w:val="decimal"/>
      <w:suff w:val="nothing"/>
      <w:lvlText w:val="%1、"/>
      <w:lvlJc w:val="left"/>
    </w:lvl>
  </w:abstractNum>
  <w:abstractNum w:abstractNumId="21">
    <w:nsid w:val="58E5C078"/>
    <w:multiLevelType w:val="singleLevel"/>
    <w:tmpl w:val="58E5C078"/>
    <w:lvl w:ilvl="0" w:tentative="0">
      <w:start w:val="1"/>
      <w:numFmt w:val="decimal"/>
      <w:suff w:val="nothing"/>
      <w:lvlText w:val="%1、"/>
      <w:lvlJc w:val="left"/>
    </w:lvl>
  </w:abstractNum>
  <w:abstractNum w:abstractNumId="22">
    <w:nsid w:val="58E5D9E4"/>
    <w:multiLevelType w:val="singleLevel"/>
    <w:tmpl w:val="58E5D9E4"/>
    <w:lvl w:ilvl="0" w:tentative="0">
      <w:start w:val="1"/>
      <w:numFmt w:val="decimal"/>
      <w:suff w:val="nothing"/>
      <w:lvlText w:val="%1、"/>
      <w:lvlJc w:val="left"/>
    </w:lvl>
  </w:abstractNum>
  <w:abstractNum w:abstractNumId="23">
    <w:nsid w:val="58E5DE90"/>
    <w:multiLevelType w:val="singleLevel"/>
    <w:tmpl w:val="58E5DE90"/>
    <w:lvl w:ilvl="0" w:tentative="0">
      <w:start w:val="1"/>
      <w:numFmt w:val="decimal"/>
      <w:suff w:val="nothing"/>
      <w:lvlText w:val="%1、"/>
      <w:lvlJc w:val="left"/>
    </w:lvl>
  </w:abstractNum>
  <w:abstractNum w:abstractNumId="24">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0"/>
  </w:num>
  <w:num w:numId="10">
    <w:abstractNumId w:val="0"/>
  </w:num>
  <w:num w:numId="11">
    <w:abstractNumId w:val="14"/>
  </w:num>
  <w:num w:numId="12">
    <w:abstractNumId w:val="9"/>
  </w:num>
  <w:num w:numId="13">
    <w:abstractNumId w:val="25"/>
  </w:num>
  <w:num w:numId="14">
    <w:abstractNumId w:val="17"/>
  </w:num>
  <w:num w:numId="15">
    <w:abstractNumId w:val="18"/>
  </w:num>
  <w:num w:numId="16">
    <w:abstractNumId w:val="19"/>
  </w:num>
  <w:num w:numId="17">
    <w:abstractNumId w:val="20"/>
  </w:num>
  <w:num w:numId="18">
    <w:abstractNumId w:val="21"/>
  </w:num>
  <w:num w:numId="19">
    <w:abstractNumId w:val="22"/>
  </w:num>
  <w:num w:numId="20">
    <w:abstractNumId w:val="23"/>
  </w:num>
  <w:num w:numId="21">
    <w:abstractNumId w:val="24"/>
  </w:num>
  <w:num w:numId="22">
    <w:abstractNumId w:val="12"/>
  </w:num>
  <w:num w:numId="23">
    <w:abstractNumId w:val="15"/>
  </w:num>
  <w:num w:numId="24">
    <w:abstractNumId w:val="13"/>
  </w:num>
  <w:num w:numId="25">
    <w:abstractNumId w:val="11"/>
  </w:num>
  <w:num w:numId="26">
    <w:abstractNumId w:val="26"/>
  </w:num>
  <w:num w:numId="27">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
    <w15:presenceInfo w15:providerId="WPS Office" w15:userId="41690424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2CF48BC0"/>
    <w:rsid w:val="2F5AB33F"/>
    <w:rsid w:val="32EB653A"/>
    <w:rsid w:val="39664654"/>
    <w:rsid w:val="3BCB6780"/>
    <w:rsid w:val="3F79A469"/>
    <w:rsid w:val="42CD0A98"/>
    <w:rsid w:val="431A0C09"/>
    <w:rsid w:val="480E2158"/>
    <w:rsid w:val="4B65373A"/>
    <w:rsid w:val="4CDA44E2"/>
    <w:rsid w:val="4D00163A"/>
    <w:rsid w:val="4DFDEFD0"/>
    <w:rsid w:val="4F0F5BE3"/>
    <w:rsid w:val="52422029"/>
    <w:rsid w:val="55040901"/>
    <w:rsid w:val="56DF05DE"/>
    <w:rsid w:val="57FC6189"/>
    <w:rsid w:val="5F073306"/>
    <w:rsid w:val="5F5F73B9"/>
    <w:rsid w:val="61DC52BC"/>
    <w:rsid w:val="63BFE6A9"/>
    <w:rsid w:val="67F5F93E"/>
    <w:rsid w:val="6838144E"/>
    <w:rsid w:val="68AA7398"/>
    <w:rsid w:val="6DF7A476"/>
    <w:rsid w:val="742C597A"/>
    <w:rsid w:val="7A2AA365"/>
    <w:rsid w:val="7CBFF48C"/>
    <w:rsid w:val="7EFD0E05"/>
    <w:rsid w:val="8EF46B1E"/>
    <w:rsid w:val="A6BEB84C"/>
    <w:rsid w:val="ADF2DF46"/>
    <w:rsid w:val="B5AEF6AC"/>
    <w:rsid w:val="B77F8749"/>
    <w:rsid w:val="BEF23F63"/>
    <w:rsid w:val="C5FF1D65"/>
    <w:rsid w:val="CCFE3D84"/>
    <w:rsid w:val="D2149B45"/>
    <w:rsid w:val="DAFEDF3B"/>
    <w:rsid w:val="DB7F5C40"/>
    <w:rsid w:val="DCEF6578"/>
    <w:rsid w:val="F1FFB40C"/>
    <w:rsid w:val="F78F3BEE"/>
    <w:rsid w:val="F7976E66"/>
    <w:rsid w:val="F7EDE8FE"/>
    <w:rsid w:val="FC3FD187"/>
    <w:rsid w:val="FDDFCDDD"/>
    <w:rsid w:val="FDF3F14F"/>
    <w:rsid w:val="FEDD886A"/>
    <w:rsid w:val="FF4B6C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next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qFormat/>
    <w:uiPriority w:val="0"/>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181</Pages>
  <Words>4839</Words>
  <Characters>5422</Characters>
  <Lines>1296</Lines>
  <Paragraphs>1101</Paragraphs>
  <TotalTime>2</TotalTime>
  <ScaleCrop>false</ScaleCrop>
  <LinksUpToDate>false</LinksUpToDate>
  <CharactersWithSpaces>5555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2024-06-08T09:36:00Z</dcterms:created>
  <dc:creator>Yin Hao</dc:creator>
  <cp:lastModifiedBy>J</cp:lastModifiedBy>
  <cp:lastPrinted>2020-04-05T03:13:00Z</cp:lastPrinted>
  <dcterms:modified xsi:type="dcterms:W3CDTF">2026-08-10T04:55:17Z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EF5782A2C4FAEFA9D547796A60C31D72_43</vt:lpwstr>
  </property>
  <property fmtid="{D5CDD505-2E9C-101B-9397-08002B2CF9AE}" pid="4" name="KSOTemplateDocerSaveRecord">
    <vt:lpwstr>eyJoZGlkIjoiNTNjMGFiNTdiNWI3OTdmNzFlYjViOTkxMzVmNTYyY2UiLCJ1c2VySWQiOiI1MTEwODcwMzUifQ==</vt:lpwstr>
  </property>
</Properties>
</file>