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4E0617" w14:textId="77777777" w:rsidR="00277BA3" w:rsidRDefault="00000000">
      <w:pPr>
        <w:spacing w:line="360" w:lineRule="auto"/>
        <w:ind w:firstLineChars="50" w:firstLine="300"/>
        <w:rPr>
          <w:rFonts w:ascii="仿宋" w:eastAsia="仿宋" w:hAnsi="仿宋" w:hint="eastAsia"/>
          <w:color w:val="212121"/>
          <w:sz w:val="60"/>
          <w:szCs w:val="60"/>
        </w:rPr>
      </w:pPr>
      <w:r>
        <w:rPr>
          <w:rFonts w:ascii="仿宋" w:eastAsia="仿宋" w:hAnsi="仿宋" w:hint="eastAsia"/>
          <w:color w:val="212121"/>
          <w:sz w:val="60"/>
          <w:szCs w:val="60"/>
        </w:rPr>
        <w:t xml:space="preserve"> </w:t>
      </w:r>
    </w:p>
    <w:p w14:paraId="014C6E36" w14:textId="77777777" w:rsidR="00277BA3" w:rsidRDefault="00000000">
      <w:pPr>
        <w:jc w:val="center"/>
        <w:rPr>
          <w:rFonts w:ascii="仿宋" w:eastAsia="仿宋" w:hAnsi="仿宋" w:hint="eastAsia"/>
          <w:b/>
          <w:bCs/>
          <w:color w:val="212121"/>
          <w:sz w:val="60"/>
          <w:szCs w:val="60"/>
        </w:rPr>
      </w:pPr>
      <w:r>
        <w:rPr>
          <w:rFonts w:ascii="仿宋" w:eastAsia="仿宋" w:hAnsi="仿宋"/>
          <w:b/>
          <w:bCs/>
          <w:color w:val="212121"/>
          <w:sz w:val="60"/>
          <w:szCs w:val="60"/>
        </w:rPr>
        <w:t>北京市政府采购项目</w:t>
      </w:r>
    </w:p>
    <w:p w14:paraId="6C2CB687" w14:textId="77777777" w:rsidR="00277BA3" w:rsidRDefault="00000000">
      <w:pPr>
        <w:jc w:val="center"/>
        <w:rPr>
          <w:rFonts w:ascii="仿宋" w:eastAsia="仿宋" w:hAnsi="仿宋" w:hint="eastAsia"/>
          <w:b/>
          <w:bCs/>
          <w:color w:val="212121"/>
          <w:sz w:val="60"/>
          <w:szCs w:val="60"/>
        </w:rPr>
      </w:pPr>
      <w:r>
        <w:rPr>
          <w:rFonts w:ascii="仿宋" w:eastAsia="仿宋" w:hAnsi="仿宋"/>
          <w:b/>
          <w:bCs/>
          <w:color w:val="212121"/>
          <w:sz w:val="60"/>
          <w:szCs w:val="60"/>
        </w:rPr>
        <w:t>公开招标文件示范文本</w:t>
      </w:r>
    </w:p>
    <w:p w14:paraId="0A6339A1" w14:textId="77777777" w:rsidR="00277BA3" w:rsidRDefault="00277BA3">
      <w:pPr>
        <w:spacing w:line="360" w:lineRule="auto"/>
        <w:jc w:val="center"/>
        <w:rPr>
          <w:rFonts w:ascii="仿宋" w:eastAsia="仿宋" w:hAnsi="仿宋" w:hint="eastAsia"/>
          <w:b/>
          <w:bCs/>
          <w:color w:val="212121"/>
          <w:sz w:val="60"/>
          <w:szCs w:val="60"/>
        </w:rPr>
      </w:pPr>
    </w:p>
    <w:p w14:paraId="1BA699C0" w14:textId="77777777" w:rsidR="00277BA3" w:rsidRDefault="00277BA3">
      <w:pPr>
        <w:spacing w:line="360" w:lineRule="auto"/>
        <w:jc w:val="center"/>
        <w:rPr>
          <w:rFonts w:ascii="仿宋" w:eastAsia="仿宋" w:hAnsi="仿宋" w:hint="eastAsia"/>
          <w:b/>
          <w:bCs/>
          <w:color w:val="212121"/>
          <w:sz w:val="60"/>
          <w:szCs w:val="60"/>
        </w:rPr>
      </w:pPr>
    </w:p>
    <w:p w14:paraId="6165206E" w14:textId="77777777" w:rsidR="00277BA3" w:rsidRDefault="00277BA3">
      <w:pPr>
        <w:spacing w:line="360" w:lineRule="auto"/>
        <w:jc w:val="center"/>
        <w:rPr>
          <w:rFonts w:ascii="仿宋" w:eastAsia="仿宋" w:hAnsi="仿宋" w:hint="eastAsia"/>
          <w:color w:val="212121"/>
          <w:sz w:val="60"/>
          <w:szCs w:val="60"/>
        </w:rPr>
      </w:pPr>
    </w:p>
    <w:p w14:paraId="7F9A1950" w14:textId="77777777" w:rsidR="00277BA3"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项目名称：</w:t>
      </w:r>
      <w:r>
        <w:rPr>
          <w:rFonts w:ascii="仿宋" w:eastAsia="仿宋" w:hAnsi="仿宋" w:hint="eastAsia"/>
          <w:bCs/>
          <w:color w:val="212121"/>
          <w:sz w:val="36"/>
          <w:szCs w:val="36"/>
        </w:rPr>
        <w:t>海淀区高层次人才专项经费医疗设备购置项目</w:t>
      </w:r>
    </w:p>
    <w:p w14:paraId="55CA0DD8" w14:textId="77777777" w:rsidR="00277BA3"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项目编号/包号：</w:t>
      </w:r>
      <w:r>
        <w:rPr>
          <w:rFonts w:ascii="仿宋" w:eastAsia="仿宋" w:hAnsi="仿宋" w:cs="宋体" w:hint="eastAsia"/>
          <w:bCs/>
          <w:color w:val="212121"/>
          <w:sz w:val="36"/>
          <w:szCs w:val="36"/>
        </w:rPr>
        <w:t>TC260V0F7</w:t>
      </w:r>
    </w:p>
    <w:p w14:paraId="4381F401" w14:textId="77777777" w:rsidR="00277BA3"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采 购 人：</w:t>
      </w:r>
      <w:r>
        <w:rPr>
          <w:rFonts w:ascii="仿宋" w:eastAsia="仿宋" w:hAnsi="仿宋" w:hint="eastAsia"/>
          <w:bCs/>
          <w:color w:val="212121"/>
          <w:sz w:val="36"/>
          <w:szCs w:val="36"/>
        </w:rPr>
        <w:t>北京市海淀医院</w:t>
      </w:r>
    </w:p>
    <w:p w14:paraId="6B7AB0B7" w14:textId="77777777" w:rsidR="00277BA3"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采购代理机构：</w:t>
      </w:r>
      <w:r>
        <w:rPr>
          <w:rFonts w:ascii="仿宋" w:eastAsia="仿宋" w:hAnsi="仿宋" w:hint="eastAsia"/>
          <w:bCs/>
          <w:color w:val="212121"/>
          <w:sz w:val="36"/>
          <w:szCs w:val="36"/>
        </w:rPr>
        <w:t>中招国际招标有限公司</w:t>
      </w:r>
    </w:p>
    <w:p w14:paraId="5CDA3AF7" w14:textId="77777777" w:rsidR="00277BA3" w:rsidRDefault="00000000">
      <w:pPr>
        <w:widowControl/>
        <w:jc w:val="left"/>
        <w:rPr>
          <w:rFonts w:ascii="仿宋" w:eastAsia="仿宋" w:hAnsi="仿宋" w:hint="eastAsia"/>
          <w:b/>
          <w:bCs/>
          <w:color w:val="212121"/>
          <w:sz w:val="44"/>
        </w:rPr>
      </w:pPr>
      <w:r>
        <w:rPr>
          <w:rFonts w:ascii="仿宋" w:eastAsia="仿宋" w:hAnsi="仿宋"/>
          <w:b/>
          <w:bCs/>
          <w:color w:val="212121"/>
          <w:sz w:val="44"/>
        </w:rPr>
        <w:br w:type="page"/>
      </w:r>
    </w:p>
    <w:p w14:paraId="3B14F185" w14:textId="77777777" w:rsidR="00277BA3" w:rsidRDefault="00277BA3">
      <w:pPr>
        <w:spacing w:line="360" w:lineRule="auto"/>
        <w:ind w:firstLineChars="1000" w:firstLine="7228"/>
        <w:rPr>
          <w:rFonts w:ascii="仿宋" w:eastAsia="仿宋" w:hAnsi="仿宋" w:hint="eastAsia"/>
          <w:b/>
          <w:color w:val="212121"/>
          <w:sz w:val="72"/>
        </w:rPr>
        <w:sectPr w:rsidR="00277BA3">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2D82425A" w14:textId="77777777" w:rsidR="00277BA3" w:rsidRDefault="00000000">
      <w:pPr>
        <w:spacing w:line="360" w:lineRule="auto"/>
        <w:jc w:val="center"/>
        <w:outlineLvl w:val="0"/>
        <w:rPr>
          <w:rFonts w:ascii="仿宋" w:eastAsia="仿宋" w:hAnsi="仿宋" w:hint="eastAsia"/>
          <w:b/>
          <w:color w:val="212121"/>
          <w:sz w:val="36"/>
          <w:szCs w:val="36"/>
        </w:rPr>
      </w:pPr>
      <w:bookmarkStart w:id="0" w:name="_Toc99301418"/>
      <w:r>
        <w:rPr>
          <w:rFonts w:ascii="仿宋" w:eastAsia="仿宋" w:hAnsi="仿宋"/>
          <w:b/>
          <w:color w:val="212121"/>
          <w:sz w:val="36"/>
          <w:szCs w:val="36"/>
        </w:rPr>
        <w:lastRenderedPageBreak/>
        <w:t>目      录</w:t>
      </w:r>
      <w:bookmarkEnd w:id="0"/>
    </w:p>
    <w:p w14:paraId="793831A9" w14:textId="77777777" w:rsidR="00277BA3" w:rsidRDefault="00000000">
      <w:pPr>
        <w:pStyle w:val="TOC1"/>
        <w:rPr>
          <w:rFonts w:ascii="仿宋" w:eastAsia="仿宋" w:hAnsi="仿宋" w:hint="eastAsia"/>
          <w:b w:val="0"/>
          <w:color w:val="212121"/>
          <w:sz w:val="21"/>
          <w:szCs w:val="22"/>
        </w:rPr>
      </w:pPr>
      <w:r>
        <w:rPr>
          <w:rFonts w:ascii="仿宋" w:eastAsia="仿宋" w:hAnsi="仿宋"/>
          <w:b w:val="0"/>
          <w:color w:val="212121"/>
        </w:rPr>
        <w:fldChar w:fldCharType="begin"/>
      </w:r>
      <w:r>
        <w:rPr>
          <w:rFonts w:ascii="仿宋" w:eastAsia="仿宋" w:hAnsi="仿宋"/>
          <w:b w:val="0"/>
          <w:color w:val="212121"/>
        </w:rPr>
        <w:instrText xml:space="preserve"> TOC \o "1-1" \h \z \u </w:instrText>
      </w:r>
      <w:r>
        <w:rPr>
          <w:rFonts w:ascii="仿宋" w:eastAsia="仿宋" w:hAnsi="仿宋"/>
          <w:b w:val="0"/>
          <w:color w:val="212121"/>
        </w:rPr>
        <w:fldChar w:fldCharType="separate"/>
      </w:r>
    </w:p>
    <w:p w14:paraId="7BD61EB8" w14:textId="77777777" w:rsidR="00277BA3" w:rsidRDefault="00277BA3">
      <w:pPr>
        <w:pStyle w:val="TOC1"/>
        <w:spacing w:line="360" w:lineRule="auto"/>
        <w:rPr>
          <w:rFonts w:ascii="仿宋" w:eastAsia="仿宋" w:hAnsi="仿宋" w:hint="eastAsia"/>
          <w:b w:val="0"/>
          <w:color w:val="212121"/>
          <w:sz w:val="21"/>
          <w:szCs w:val="22"/>
        </w:rPr>
      </w:pPr>
      <w:hyperlink w:anchor="_Toc99301419" w:history="1">
        <w:r>
          <w:rPr>
            <w:rStyle w:val="aff8"/>
            <w:rFonts w:ascii="仿宋" w:eastAsia="仿宋" w:hAnsi="仿宋"/>
            <w:color w:val="212121"/>
          </w:rPr>
          <w:t>第一章   投标邀请</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_Toc99301419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1</w:t>
        </w:r>
        <w:r>
          <w:rPr>
            <w:rFonts w:ascii="仿宋" w:eastAsia="仿宋" w:hAnsi="仿宋"/>
            <w:color w:val="212121"/>
          </w:rPr>
          <w:fldChar w:fldCharType="end"/>
        </w:r>
      </w:hyperlink>
    </w:p>
    <w:p w14:paraId="606582A3" w14:textId="77777777" w:rsidR="00277BA3" w:rsidRDefault="00277BA3">
      <w:pPr>
        <w:pStyle w:val="TOC1"/>
        <w:spacing w:line="360" w:lineRule="auto"/>
        <w:rPr>
          <w:rFonts w:ascii="仿宋" w:eastAsia="仿宋" w:hAnsi="仿宋" w:hint="eastAsia"/>
          <w:b w:val="0"/>
          <w:color w:val="212121"/>
          <w:sz w:val="21"/>
          <w:szCs w:val="22"/>
        </w:rPr>
      </w:pPr>
      <w:hyperlink w:anchor="_Toc99301420" w:history="1">
        <w:r>
          <w:rPr>
            <w:rStyle w:val="aff8"/>
            <w:rFonts w:ascii="仿宋" w:eastAsia="仿宋" w:hAnsi="仿宋"/>
            <w:color w:val="212121"/>
          </w:rPr>
          <w:t>第二章   投标人须知</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_Toc99301420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5</w:t>
        </w:r>
        <w:r>
          <w:rPr>
            <w:rFonts w:ascii="仿宋" w:eastAsia="仿宋" w:hAnsi="仿宋"/>
            <w:color w:val="212121"/>
          </w:rPr>
          <w:fldChar w:fldCharType="end"/>
        </w:r>
      </w:hyperlink>
    </w:p>
    <w:p w14:paraId="3151828E" w14:textId="77777777" w:rsidR="00277BA3" w:rsidRDefault="00277BA3">
      <w:pPr>
        <w:pStyle w:val="TOC1"/>
        <w:spacing w:line="360" w:lineRule="auto"/>
        <w:rPr>
          <w:rFonts w:ascii="仿宋" w:eastAsia="仿宋" w:hAnsi="仿宋" w:hint="eastAsia"/>
          <w:b w:val="0"/>
          <w:color w:val="212121"/>
          <w:sz w:val="21"/>
          <w:szCs w:val="22"/>
        </w:rPr>
      </w:pPr>
      <w:hyperlink w:anchor="_Toc99301421" w:history="1">
        <w:r>
          <w:rPr>
            <w:rStyle w:val="aff8"/>
            <w:rFonts w:ascii="仿宋" w:eastAsia="仿宋" w:hAnsi="仿宋"/>
            <w:color w:val="212121"/>
          </w:rPr>
          <w:t>第三章   资格审查</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_Toc99301421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20</w:t>
        </w:r>
        <w:r>
          <w:rPr>
            <w:rFonts w:ascii="仿宋" w:eastAsia="仿宋" w:hAnsi="仿宋"/>
            <w:color w:val="212121"/>
          </w:rPr>
          <w:fldChar w:fldCharType="end"/>
        </w:r>
      </w:hyperlink>
    </w:p>
    <w:p w14:paraId="1F0A452C" w14:textId="77777777" w:rsidR="00277BA3" w:rsidRDefault="00277BA3">
      <w:pPr>
        <w:pStyle w:val="TOC1"/>
        <w:spacing w:line="360" w:lineRule="auto"/>
        <w:rPr>
          <w:rFonts w:ascii="仿宋" w:eastAsia="仿宋" w:hAnsi="仿宋" w:hint="eastAsia"/>
          <w:b w:val="0"/>
          <w:color w:val="212121"/>
          <w:sz w:val="21"/>
          <w:szCs w:val="22"/>
        </w:rPr>
      </w:pPr>
      <w:hyperlink w:anchor="_Toc99301423" w:history="1">
        <w:r>
          <w:rPr>
            <w:rStyle w:val="aff8"/>
            <w:rFonts w:ascii="仿宋" w:eastAsia="仿宋" w:hAnsi="仿宋"/>
            <w:color w:val="212121"/>
          </w:rPr>
          <w:t>第四章   评标程序、评标方法和评标标准</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_Toc99301423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24</w:t>
        </w:r>
        <w:r>
          <w:rPr>
            <w:rFonts w:ascii="仿宋" w:eastAsia="仿宋" w:hAnsi="仿宋"/>
            <w:color w:val="212121"/>
          </w:rPr>
          <w:fldChar w:fldCharType="end"/>
        </w:r>
      </w:hyperlink>
    </w:p>
    <w:p w14:paraId="680C7CAD" w14:textId="77777777" w:rsidR="00277BA3" w:rsidRDefault="00277BA3">
      <w:pPr>
        <w:pStyle w:val="TOC1"/>
        <w:spacing w:line="360" w:lineRule="auto"/>
        <w:rPr>
          <w:rFonts w:ascii="仿宋" w:eastAsia="仿宋" w:hAnsi="仿宋" w:hint="eastAsia"/>
          <w:b w:val="0"/>
          <w:color w:val="212121"/>
          <w:sz w:val="21"/>
          <w:szCs w:val="22"/>
        </w:rPr>
      </w:pPr>
      <w:hyperlink w:anchor="_Toc99301424" w:history="1">
        <w:r>
          <w:rPr>
            <w:rStyle w:val="aff8"/>
            <w:rFonts w:ascii="仿宋" w:eastAsia="仿宋" w:hAnsi="仿宋"/>
            <w:color w:val="212121"/>
          </w:rPr>
          <w:t>第五章   采购需求</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_Toc99301424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31</w:t>
        </w:r>
        <w:r>
          <w:rPr>
            <w:rFonts w:ascii="仿宋" w:eastAsia="仿宋" w:hAnsi="仿宋"/>
            <w:color w:val="212121"/>
          </w:rPr>
          <w:fldChar w:fldCharType="end"/>
        </w:r>
      </w:hyperlink>
    </w:p>
    <w:p w14:paraId="4217F4EE" w14:textId="77777777" w:rsidR="00277BA3" w:rsidRDefault="00277BA3">
      <w:pPr>
        <w:pStyle w:val="TOC1"/>
        <w:spacing w:line="360" w:lineRule="auto"/>
        <w:rPr>
          <w:rFonts w:ascii="仿宋" w:eastAsia="仿宋" w:hAnsi="仿宋" w:hint="eastAsia"/>
          <w:b w:val="0"/>
          <w:color w:val="212121"/>
          <w:sz w:val="21"/>
          <w:szCs w:val="22"/>
        </w:rPr>
      </w:pPr>
      <w:hyperlink w:anchor="_Toc99301425" w:history="1">
        <w:r>
          <w:rPr>
            <w:rStyle w:val="aff8"/>
            <w:rFonts w:ascii="仿宋" w:eastAsia="仿宋" w:hAnsi="仿宋"/>
            <w:color w:val="212121"/>
          </w:rPr>
          <w:t>第六章   拟签订的合同文本</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_Toc99301425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33</w:t>
        </w:r>
        <w:r>
          <w:rPr>
            <w:rFonts w:ascii="仿宋" w:eastAsia="仿宋" w:hAnsi="仿宋"/>
            <w:color w:val="212121"/>
          </w:rPr>
          <w:fldChar w:fldCharType="end"/>
        </w:r>
      </w:hyperlink>
    </w:p>
    <w:p w14:paraId="2C1C2082" w14:textId="77777777" w:rsidR="00277BA3" w:rsidRDefault="00277BA3">
      <w:pPr>
        <w:pStyle w:val="TOC1"/>
        <w:spacing w:line="360" w:lineRule="auto"/>
        <w:rPr>
          <w:rFonts w:ascii="仿宋" w:eastAsia="仿宋" w:hAnsi="仿宋" w:hint="eastAsia"/>
          <w:b w:val="0"/>
          <w:color w:val="212121"/>
          <w:sz w:val="21"/>
          <w:szCs w:val="22"/>
        </w:rPr>
      </w:pPr>
      <w:hyperlink w:anchor="_Toc99301426" w:history="1">
        <w:r>
          <w:rPr>
            <w:rStyle w:val="aff8"/>
            <w:rFonts w:ascii="仿宋" w:eastAsia="仿宋" w:hAnsi="仿宋"/>
            <w:color w:val="212121"/>
          </w:rPr>
          <w:t>第七章   投标文件格式</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_Toc99301426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35</w:t>
        </w:r>
        <w:r>
          <w:rPr>
            <w:rFonts w:ascii="仿宋" w:eastAsia="仿宋" w:hAnsi="仿宋"/>
            <w:color w:val="212121"/>
          </w:rPr>
          <w:fldChar w:fldCharType="end"/>
        </w:r>
      </w:hyperlink>
    </w:p>
    <w:p w14:paraId="4E17F118" w14:textId="77777777" w:rsidR="00277BA3" w:rsidRDefault="00000000">
      <w:pPr>
        <w:pStyle w:val="TOC1"/>
        <w:spacing w:line="480" w:lineRule="auto"/>
        <w:rPr>
          <w:rFonts w:ascii="仿宋" w:eastAsia="仿宋" w:hAnsi="仿宋" w:hint="eastAsia"/>
          <w:b w:val="0"/>
          <w:color w:val="212121"/>
        </w:rPr>
      </w:pPr>
      <w:r>
        <w:rPr>
          <w:rFonts w:ascii="仿宋" w:eastAsia="仿宋" w:hAnsi="仿宋"/>
          <w:b w:val="0"/>
          <w:color w:val="212121"/>
        </w:rPr>
        <w:fldChar w:fldCharType="end"/>
      </w:r>
    </w:p>
    <w:p w14:paraId="078905B5" w14:textId="77777777" w:rsidR="00277BA3" w:rsidRDefault="00277BA3">
      <w:pPr>
        <w:rPr>
          <w:rFonts w:ascii="仿宋" w:eastAsia="仿宋" w:hAnsi="仿宋" w:hint="eastAsia"/>
          <w:color w:val="212121"/>
        </w:rPr>
      </w:pPr>
    </w:p>
    <w:p w14:paraId="2EAC9805" w14:textId="77777777" w:rsidR="00277BA3" w:rsidRDefault="00000000">
      <w:pPr>
        <w:spacing w:line="360" w:lineRule="auto"/>
        <w:rPr>
          <w:rFonts w:ascii="仿宋" w:eastAsia="仿宋" w:hAnsi="仿宋" w:hint="eastAsia"/>
          <w:color w:val="212121"/>
          <w:sz w:val="24"/>
        </w:rPr>
      </w:pPr>
      <w:r>
        <w:rPr>
          <w:rFonts w:ascii="仿宋" w:eastAsia="仿宋" w:hAnsi="仿宋" w:hint="eastAsia"/>
          <w:color w:val="212121"/>
          <w:sz w:val="24"/>
        </w:rPr>
        <w:t>注：采购文件条款中以</w:t>
      </w:r>
      <w:r>
        <w:rPr>
          <w:rFonts w:ascii="仿宋" w:eastAsia="仿宋" w:hAnsi="仿宋"/>
          <w:color w:val="212121"/>
          <w:sz w:val="24"/>
        </w:rPr>
        <w:t xml:space="preserve"> “■”</w:t>
      </w:r>
      <w:r>
        <w:rPr>
          <w:rFonts w:ascii="仿宋" w:eastAsia="仿宋" w:hAnsi="仿宋" w:hint="eastAsia"/>
          <w:color w:val="212121"/>
          <w:sz w:val="24"/>
        </w:rPr>
        <w:t>形式标记的内容适用于本项目，以</w:t>
      </w:r>
      <w:r>
        <w:rPr>
          <w:rFonts w:ascii="仿宋" w:eastAsia="仿宋" w:hAnsi="仿宋"/>
          <w:color w:val="212121"/>
          <w:sz w:val="24"/>
        </w:rPr>
        <w:t>“□”</w:t>
      </w:r>
      <w:r>
        <w:rPr>
          <w:rFonts w:ascii="仿宋" w:eastAsia="仿宋" w:hAnsi="仿宋" w:hint="eastAsia"/>
          <w:color w:val="212121"/>
          <w:sz w:val="24"/>
        </w:rPr>
        <w:t>形式标记的内容不适用于本项目。</w:t>
      </w:r>
    </w:p>
    <w:p w14:paraId="2E50B230" w14:textId="77777777" w:rsidR="00277BA3" w:rsidRDefault="00277BA3">
      <w:pPr>
        <w:pStyle w:val="TOC1"/>
        <w:spacing w:line="360" w:lineRule="auto"/>
        <w:rPr>
          <w:rFonts w:ascii="仿宋" w:eastAsia="仿宋" w:hAnsi="仿宋" w:hint="eastAsia"/>
          <w:b w:val="0"/>
          <w:color w:val="212121"/>
        </w:rPr>
      </w:pPr>
    </w:p>
    <w:p w14:paraId="68D0A205" w14:textId="77777777" w:rsidR="00277BA3" w:rsidRDefault="00000000">
      <w:pPr>
        <w:spacing w:line="360" w:lineRule="auto"/>
        <w:jc w:val="center"/>
        <w:outlineLvl w:val="0"/>
        <w:rPr>
          <w:rFonts w:ascii="仿宋" w:eastAsia="仿宋" w:hAnsi="仿宋" w:hint="eastAsia"/>
          <w:b/>
          <w:color w:val="212121"/>
          <w:sz w:val="36"/>
          <w:szCs w:val="36"/>
        </w:rPr>
      </w:pPr>
      <w:r>
        <w:rPr>
          <w:rFonts w:ascii="仿宋" w:eastAsia="仿宋" w:hAnsi="仿宋"/>
          <w:color w:val="212121"/>
          <w:sz w:val="24"/>
        </w:rPr>
        <w:br w:type="page"/>
      </w:r>
      <w:bookmarkStart w:id="1" w:name="_Toc99301419"/>
      <w:r>
        <w:rPr>
          <w:rFonts w:ascii="仿宋" w:eastAsia="仿宋" w:hAnsi="仿宋"/>
          <w:b/>
          <w:color w:val="212121"/>
          <w:sz w:val="36"/>
          <w:szCs w:val="36"/>
        </w:rPr>
        <w:lastRenderedPageBreak/>
        <w:t>第一章   投标邀请</w:t>
      </w:r>
      <w:bookmarkEnd w:id="1"/>
    </w:p>
    <w:p w14:paraId="26E477B4" w14:textId="77777777" w:rsidR="00277BA3" w:rsidRDefault="00000000">
      <w:pPr>
        <w:pStyle w:val="21"/>
        <w:spacing w:before="0" w:line="360" w:lineRule="auto"/>
        <w:jc w:val="left"/>
        <w:rPr>
          <w:rFonts w:ascii="仿宋" w:eastAsia="仿宋" w:hAnsi="仿宋" w:hint="eastAsia"/>
          <w:color w:val="212121"/>
          <w:sz w:val="24"/>
          <w:szCs w:val="24"/>
        </w:rPr>
      </w:pPr>
      <w:bookmarkStart w:id="2" w:name="_Toc28359002"/>
      <w:bookmarkStart w:id="3" w:name="_Toc35393621"/>
      <w:bookmarkStart w:id="4" w:name="_Toc28359079"/>
      <w:bookmarkStart w:id="5" w:name="_Toc35393790"/>
      <w:bookmarkStart w:id="6" w:name="_Hlk24379207"/>
      <w:r>
        <w:rPr>
          <w:rFonts w:ascii="仿宋" w:eastAsia="仿宋" w:hAnsi="仿宋"/>
          <w:color w:val="212121"/>
          <w:sz w:val="24"/>
          <w:szCs w:val="24"/>
        </w:rPr>
        <w:t>一、项目基本情况</w:t>
      </w:r>
      <w:bookmarkEnd w:id="2"/>
      <w:bookmarkEnd w:id="3"/>
      <w:bookmarkEnd w:id="4"/>
      <w:bookmarkEnd w:id="5"/>
    </w:p>
    <w:p w14:paraId="25D0FEB9"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1.项目编号：TC260V0F7</w:t>
      </w:r>
    </w:p>
    <w:p w14:paraId="5DC8B9E0"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2.项目名称：</w:t>
      </w:r>
      <w:bookmarkStart w:id="7" w:name="OLE_LINK4"/>
      <w:bookmarkStart w:id="8" w:name="OLE_LINK16"/>
      <w:r>
        <w:rPr>
          <w:rFonts w:ascii="仿宋" w:eastAsia="仿宋" w:hAnsi="仿宋" w:hint="eastAsia"/>
          <w:color w:val="212121"/>
          <w:sz w:val="24"/>
        </w:rPr>
        <w:t>海淀区高层次人才专项经费医疗设备购置项目</w:t>
      </w:r>
      <w:bookmarkEnd w:id="8"/>
      <w:r>
        <w:rPr>
          <w:rFonts w:ascii="仿宋" w:eastAsia="仿宋" w:hAnsi="仿宋" w:hint="eastAsia"/>
          <w:color w:val="212121"/>
          <w:sz w:val="24"/>
        </w:rPr>
        <w:t xml:space="preserve"> </w:t>
      </w:r>
      <w:bookmarkEnd w:id="7"/>
    </w:p>
    <w:bookmarkEnd w:id="6"/>
    <w:p w14:paraId="788FA8D4"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3.项目预算金额：</w:t>
      </w:r>
      <w:bookmarkStart w:id="9" w:name="OLE_LINK17"/>
      <w:r>
        <w:rPr>
          <w:rFonts w:ascii="仿宋" w:eastAsia="仿宋" w:hAnsi="仿宋" w:hint="eastAsia"/>
          <w:color w:val="212121"/>
          <w:sz w:val="24"/>
        </w:rPr>
        <w:t>104.7</w:t>
      </w:r>
      <w:bookmarkEnd w:id="9"/>
      <w:r>
        <w:rPr>
          <w:rFonts w:ascii="仿宋" w:eastAsia="仿宋" w:hAnsi="仿宋"/>
          <w:color w:val="212121"/>
          <w:sz w:val="24"/>
        </w:rPr>
        <w:t>万元、项目最高限价（如有）：</w:t>
      </w:r>
      <w:r>
        <w:rPr>
          <w:rFonts w:ascii="仿宋" w:eastAsia="仿宋" w:hAnsi="仿宋" w:hint="eastAsia"/>
          <w:color w:val="212121"/>
          <w:sz w:val="24"/>
        </w:rPr>
        <w:t>101.7</w:t>
      </w:r>
      <w:r>
        <w:rPr>
          <w:rFonts w:ascii="仿宋" w:eastAsia="仿宋" w:hAnsi="仿宋"/>
          <w:color w:val="212121"/>
          <w:sz w:val="24"/>
        </w:rPr>
        <w:t>万元</w:t>
      </w:r>
    </w:p>
    <w:p w14:paraId="3A4CC0C8"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4.采购需求：</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26"/>
        <w:gridCol w:w="567"/>
        <w:gridCol w:w="1417"/>
        <w:gridCol w:w="1276"/>
        <w:gridCol w:w="1418"/>
        <w:gridCol w:w="2268"/>
      </w:tblGrid>
      <w:tr w:rsidR="00277BA3" w14:paraId="7F89FBCA" w14:textId="77777777">
        <w:trPr>
          <w:trHeight w:val="660"/>
        </w:trPr>
        <w:tc>
          <w:tcPr>
            <w:tcW w:w="421" w:type="dxa"/>
            <w:vAlign w:val="center"/>
          </w:tcPr>
          <w:p w14:paraId="2D8C848F" w14:textId="77777777" w:rsidR="00277BA3" w:rsidRDefault="00000000">
            <w:pPr>
              <w:rPr>
                <w:rFonts w:ascii="仿宋" w:eastAsia="仿宋" w:hAnsi="仿宋" w:cs="Arial" w:hint="eastAsia"/>
                <w:sz w:val="24"/>
              </w:rPr>
            </w:pPr>
            <w:bookmarkStart w:id="10" w:name="_Hlk237873647"/>
            <w:r>
              <w:rPr>
                <w:rFonts w:ascii="仿宋" w:eastAsia="仿宋" w:hAnsi="仿宋" w:cs="Arial" w:hint="eastAsia"/>
                <w:sz w:val="24"/>
              </w:rPr>
              <w:t>包号</w:t>
            </w:r>
          </w:p>
        </w:tc>
        <w:tc>
          <w:tcPr>
            <w:tcW w:w="2126" w:type="dxa"/>
            <w:vAlign w:val="center"/>
          </w:tcPr>
          <w:p w14:paraId="02C63BDE" w14:textId="77777777" w:rsidR="00277BA3" w:rsidRDefault="00000000">
            <w:pPr>
              <w:jc w:val="center"/>
              <w:rPr>
                <w:rFonts w:ascii="仿宋" w:eastAsia="仿宋" w:hAnsi="仿宋" w:cs="Arial" w:hint="eastAsia"/>
                <w:sz w:val="24"/>
              </w:rPr>
            </w:pPr>
            <w:r>
              <w:rPr>
                <w:rFonts w:ascii="仿宋" w:eastAsia="仿宋" w:hAnsi="仿宋" w:cs="Arial" w:hint="eastAsia"/>
                <w:sz w:val="24"/>
              </w:rPr>
              <w:t>标的的名称</w:t>
            </w:r>
          </w:p>
        </w:tc>
        <w:tc>
          <w:tcPr>
            <w:tcW w:w="567" w:type="dxa"/>
          </w:tcPr>
          <w:p w14:paraId="09F365EE" w14:textId="77777777" w:rsidR="00277BA3" w:rsidRDefault="00000000">
            <w:pPr>
              <w:rPr>
                <w:rFonts w:ascii="仿宋" w:eastAsia="仿宋" w:hAnsi="仿宋" w:cs="Arial" w:hint="eastAsia"/>
                <w:sz w:val="24"/>
              </w:rPr>
            </w:pPr>
            <w:r>
              <w:rPr>
                <w:rFonts w:ascii="仿宋" w:eastAsia="仿宋" w:hAnsi="仿宋" w:cs="Arial" w:hint="eastAsia"/>
                <w:sz w:val="24"/>
              </w:rPr>
              <w:t>数量</w:t>
            </w:r>
          </w:p>
        </w:tc>
        <w:tc>
          <w:tcPr>
            <w:tcW w:w="1417" w:type="dxa"/>
            <w:vAlign w:val="center"/>
          </w:tcPr>
          <w:p w14:paraId="599A0A5E" w14:textId="77777777" w:rsidR="00277BA3" w:rsidRDefault="00000000">
            <w:pPr>
              <w:jc w:val="center"/>
              <w:rPr>
                <w:rFonts w:ascii="仿宋" w:eastAsia="仿宋" w:hAnsi="仿宋" w:cs="Arial" w:hint="eastAsia"/>
                <w:sz w:val="24"/>
              </w:rPr>
            </w:pPr>
            <w:r>
              <w:rPr>
                <w:rFonts w:ascii="仿宋" w:eastAsia="仿宋" w:hAnsi="仿宋" w:cs="Arial" w:hint="eastAsia"/>
                <w:sz w:val="24"/>
              </w:rPr>
              <w:t>最高限价（单价）</w:t>
            </w:r>
          </w:p>
        </w:tc>
        <w:tc>
          <w:tcPr>
            <w:tcW w:w="1276" w:type="dxa"/>
            <w:vAlign w:val="center"/>
          </w:tcPr>
          <w:p w14:paraId="058C9DBF" w14:textId="77777777" w:rsidR="00277BA3" w:rsidRDefault="00000000">
            <w:pPr>
              <w:rPr>
                <w:rFonts w:ascii="仿宋" w:eastAsia="仿宋" w:hAnsi="仿宋" w:cs="Arial" w:hint="eastAsia"/>
                <w:sz w:val="24"/>
              </w:rPr>
            </w:pPr>
            <w:r>
              <w:rPr>
                <w:rFonts w:ascii="仿宋" w:eastAsia="仿宋" w:hAnsi="仿宋" w:cs="Arial"/>
                <w:sz w:val="24"/>
              </w:rPr>
              <w:t>最高限价（</w:t>
            </w:r>
            <w:r>
              <w:rPr>
                <w:rFonts w:ascii="仿宋" w:eastAsia="仿宋" w:hAnsi="仿宋" w:cs="Arial" w:hint="eastAsia"/>
                <w:sz w:val="24"/>
              </w:rPr>
              <w:t>总价</w:t>
            </w:r>
            <w:r>
              <w:rPr>
                <w:rFonts w:ascii="仿宋" w:eastAsia="仿宋" w:hAnsi="仿宋" w:cs="Arial"/>
                <w:sz w:val="24"/>
              </w:rPr>
              <w:t>）</w:t>
            </w:r>
          </w:p>
        </w:tc>
        <w:tc>
          <w:tcPr>
            <w:tcW w:w="1418" w:type="dxa"/>
            <w:vAlign w:val="center"/>
          </w:tcPr>
          <w:p w14:paraId="7E8C5843" w14:textId="77777777" w:rsidR="00277BA3" w:rsidRDefault="00000000">
            <w:pPr>
              <w:rPr>
                <w:rFonts w:ascii="仿宋" w:eastAsia="仿宋" w:hAnsi="仿宋" w:cs="Arial" w:hint="eastAsia"/>
                <w:sz w:val="24"/>
              </w:rPr>
            </w:pPr>
            <w:r>
              <w:rPr>
                <w:rFonts w:ascii="仿宋" w:eastAsia="仿宋" w:hAnsi="仿宋" w:cs="Arial" w:hint="eastAsia"/>
                <w:sz w:val="24"/>
              </w:rPr>
              <w:t>是否允许采购进口产品</w:t>
            </w:r>
          </w:p>
        </w:tc>
        <w:tc>
          <w:tcPr>
            <w:tcW w:w="2268" w:type="dxa"/>
            <w:vAlign w:val="center"/>
          </w:tcPr>
          <w:p w14:paraId="6923052A" w14:textId="77777777" w:rsidR="00277BA3" w:rsidRDefault="00000000">
            <w:pPr>
              <w:rPr>
                <w:rFonts w:ascii="仿宋" w:eastAsia="仿宋" w:hAnsi="仿宋" w:cs="Arial" w:hint="eastAsia"/>
                <w:sz w:val="24"/>
              </w:rPr>
            </w:pPr>
            <w:r>
              <w:rPr>
                <w:rFonts w:ascii="仿宋" w:eastAsia="仿宋" w:hAnsi="仿宋" w:cs="Arial"/>
                <w:sz w:val="24"/>
              </w:rPr>
              <w:t>简要技术需求或服务要求</w:t>
            </w:r>
          </w:p>
        </w:tc>
      </w:tr>
      <w:tr w:rsidR="00277BA3" w14:paraId="1B489E00" w14:textId="77777777">
        <w:trPr>
          <w:trHeight w:val="660"/>
        </w:trPr>
        <w:tc>
          <w:tcPr>
            <w:tcW w:w="421" w:type="dxa"/>
            <w:vAlign w:val="center"/>
          </w:tcPr>
          <w:p w14:paraId="6B8D64EC" w14:textId="77777777" w:rsidR="00277BA3" w:rsidRDefault="00000000">
            <w:pPr>
              <w:rPr>
                <w:rFonts w:ascii="仿宋" w:eastAsia="仿宋" w:hAnsi="仿宋" w:cs="Arial" w:hint="eastAsia"/>
                <w:sz w:val="24"/>
              </w:rPr>
            </w:pPr>
            <w:r>
              <w:rPr>
                <w:rFonts w:ascii="仿宋" w:eastAsia="仿宋" w:hAnsi="仿宋" w:cs="Arial" w:hint="eastAsia"/>
                <w:sz w:val="24"/>
              </w:rPr>
              <w:t>1</w:t>
            </w:r>
          </w:p>
        </w:tc>
        <w:tc>
          <w:tcPr>
            <w:tcW w:w="2126" w:type="dxa"/>
            <w:vAlign w:val="center"/>
          </w:tcPr>
          <w:p w14:paraId="2A65AB58" w14:textId="77777777" w:rsidR="00277BA3" w:rsidRDefault="00000000">
            <w:pPr>
              <w:jc w:val="center"/>
              <w:rPr>
                <w:rFonts w:ascii="仿宋" w:eastAsia="仿宋" w:hAnsi="仿宋" w:cs="Arial" w:hint="eastAsia"/>
                <w:sz w:val="24"/>
              </w:rPr>
            </w:pPr>
            <w:bookmarkStart w:id="11" w:name="OLE_LINK12"/>
            <w:r>
              <w:rPr>
                <w:rFonts w:ascii="仿宋" w:eastAsia="仿宋" w:hAnsi="仿宋" w:cs="Arial" w:hint="eastAsia"/>
                <w:sz w:val="24"/>
              </w:rPr>
              <w:t>彩色超声诊断仪</w:t>
            </w:r>
            <w:bookmarkEnd w:id="11"/>
          </w:p>
        </w:tc>
        <w:tc>
          <w:tcPr>
            <w:tcW w:w="567" w:type="dxa"/>
            <w:vAlign w:val="center"/>
          </w:tcPr>
          <w:p w14:paraId="196B2151"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3DE9EBCE" w14:textId="77777777" w:rsidR="00277BA3" w:rsidRDefault="00000000">
            <w:pPr>
              <w:jc w:val="center"/>
              <w:rPr>
                <w:rFonts w:ascii="仿宋" w:eastAsia="仿宋" w:hAnsi="仿宋" w:cs="Arial" w:hint="eastAsia"/>
                <w:sz w:val="24"/>
              </w:rPr>
            </w:pPr>
            <w:r>
              <w:rPr>
                <w:rFonts w:ascii="仿宋" w:eastAsia="仿宋" w:hAnsi="仿宋" w:cs="Arial" w:hint="eastAsia"/>
                <w:sz w:val="24"/>
              </w:rPr>
              <w:t>36</w:t>
            </w:r>
          </w:p>
        </w:tc>
        <w:tc>
          <w:tcPr>
            <w:tcW w:w="1276" w:type="dxa"/>
            <w:vAlign w:val="center"/>
          </w:tcPr>
          <w:p w14:paraId="52080D56" w14:textId="77777777" w:rsidR="00277BA3" w:rsidRDefault="00000000">
            <w:pPr>
              <w:ind w:firstLineChars="200" w:firstLine="480"/>
              <w:rPr>
                <w:rFonts w:ascii="仿宋" w:eastAsia="仿宋" w:hAnsi="仿宋" w:cs="Arial" w:hint="eastAsia"/>
                <w:sz w:val="24"/>
              </w:rPr>
            </w:pPr>
            <w:r>
              <w:rPr>
                <w:rFonts w:ascii="仿宋" w:eastAsia="仿宋" w:hAnsi="仿宋" w:cs="Arial" w:hint="eastAsia"/>
                <w:sz w:val="24"/>
              </w:rPr>
              <w:t>36</w:t>
            </w:r>
          </w:p>
        </w:tc>
        <w:tc>
          <w:tcPr>
            <w:tcW w:w="1418" w:type="dxa"/>
            <w:vAlign w:val="center"/>
          </w:tcPr>
          <w:p w14:paraId="19F46B5E" w14:textId="77777777" w:rsidR="00277BA3" w:rsidRDefault="00000000">
            <w:pPr>
              <w:jc w:val="center"/>
              <w:rPr>
                <w:rFonts w:ascii="仿宋" w:eastAsia="仿宋" w:hAnsi="仿宋" w:cs="Arial" w:hint="eastAsia"/>
                <w:sz w:val="24"/>
              </w:rPr>
            </w:pPr>
            <w:bookmarkStart w:id="12" w:name="OLE_LINK21"/>
            <w:r>
              <w:rPr>
                <w:rFonts w:ascii="仿宋" w:eastAsia="仿宋" w:hAnsi="仿宋" w:cs="Arial" w:hint="eastAsia"/>
                <w:sz w:val="24"/>
              </w:rPr>
              <w:t>否</w:t>
            </w:r>
            <w:bookmarkEnd w:id="12"/>
          </w:p>
        </w:tc>
        <w:tc>
          <w:tcPr>
            <w:tcW w:w="2268" w:type="dxa"/>
            <w:vAlign w:val="center"/>
          </w:tcPr>
          <w:p w14:paraId="50C7C7CB"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47C6F093" w14:textId="77777777">
        <w:trPr>
          <w:trHeight w:val="588"/>
        </w:trPr>
        <w:tc>
          <w:tcPr>
            <w:tcW w:w="421" w:type="dxa"/>
            <w:vMerge w:val="restart"/>
            <w:vAlign w:val="center"/>
          </w:tcPr>
          <w:p w14:paraId="4BE22504" w14:textId="77777777" w:rsidR="00277BA3" w:rsidRDefault="00000000">
            <w:pPr>
              <w:jc w:val="center"/>
              <w:rPr>
                <w:rFonts w:ascii="仿宋" w:eastAsia="仿宋" w:hAnsi="仿宋" w:cs="Arial" w:hint="eastAsia"/>
                <w:sz w:val="24"/>
              </w:rPr>
            </w:pPr>
            <w:bookmarkStart w:id="13" w:name="OLE_LINK22"/>
            <w:r>
              <w:rPr>
                <w:rFonts w:ascii="仿宋" w:eastAsia="仿宋" w:hAnsi="仿宋" w:cs="Arial" w:hint="eastAsia"/>
                <w:sz w:val="24"/>
              </w:rPr>
              <w:t>2</w:t>
            </w:r>
          </w:p>
        </w:tc>
        <w:tc>
          <w:tcPr>
            <w:tcW w:w="2126" w:type="dxa"/>
            <w:vAlign w:val="center"/>
          </w:tcPr>
          <w:p w14:paraId="3DB2DB14" w14:textId="77777777" w:rsidR="00277BA3" w:rsidRDefault="00000000">
            <w:pPr>
              <w:jc w:val="center"/>
              <w:rPr>
                <w:rFonts w:ascii="仿宋" w:eastAsia="仿宋" w:hAnsi="仿宋" w:cs="Arial" w:hint="eastAsia"/>
                <w:sz w:val="24"/>
              </w:rPr>
            </w:pPr>
            <w:r>
              <w:rPr>
                <w:rFonts w:ascii="仿宋" w:eastAsia="仿宋" w:hAnsi="仿宋" w:cs="Arial" w:hint="eastAsia"/>
                <w:sz w:val="24"/>
              </w:rPr>
              <w:t>便携式睡眠呼吸监测仪</w:t>
            </w:r>
          </w:p>
        </w:tc>
        <w:tc>
          <w:tcPr>
            <w:tcW w:w="567" w:type="dxa"/>
            <w:vAlign w:val="center"/>
          </w:tcPr>
          <w:p w14:paraId="118B52D4"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28F54A36" w14:textId="77777777" w:rsidR="00277BA3" w:rsidRDefault="00000000">
            <w:pPr>
              <w:jc w:val="center"/>
              <w:rPr>
                <w:rFonts w:ascii="仿宋" w:eastAsia="仿宋" w:hAnsi="仿宋" w:cs="Arial" w:hint="eastAsia"/>
                <w:sz w:val="24"/>
              </w:rPr>
            </w:pPr>
            <w:r>
              <w:rPr>
                <w:rFonts w:ascii="仿宋" w:eastAsia="仿宋" w:hAnsi="仿宋" w:cs="Arial" w:hint="eastAsia"/>
                <w:sz w:val="24"/>
              </w:rPr>
              <w:t>8</w:t>
            </w:r>
          </w:p>
        </w:tc>
        <w:tc>
          <w:tcPr>
            <w:tcW w:w="1276" w:type="dxa"/>
            <w:vAlign w:val="center"/>
          </w:tcPr>
          <w:p w14:paraId="652CC01F" w14:textId="77777777" w:rsidR="00277BA3" w:rsidRDefault="00000000">
            <w:pPr>
              <w:jc w:val="center"/>
              <w:rPr>
                <w:rFonts w:ascii="仿宋" w:eastAsia="仿宋" w:hAnsi="仿宋" w:cs="Arial" w:hint="eastAsia"/>
                <w:sz w:val="24"/>
              </w:rPr>
            </w:pPr>
            <w:r>
              <w:rPr>
                <w:rFonts w:ascii="仿宋" w:eastAsia="仿宋" w:hAnsi="仿宋" w:cs="Arial" w:hint="eastAsia"/>
                <w:sz w:val="24"/>
              </w:rPr>
              <w:t>8</w:t>
            </w:r>
          </w:p>
        </w:tc>
        <w:tc>
          <w:tcPr>
            <w:tcW w:w="1418" w:type="dxa"/>
            <w:vAlign w:val="center"/>
          </w:tcPr>
          <w:p w14:paraId="00D3628C"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restart"/>
            <w:vAlign w:val="center"/>
          </w:tcPr>
          <w:p w14:paraId="48783CF2" w14:textId="77777777" w:rsidR="00277BA3" w:rsidRDefault="00000000">
            <w:pPr>
              <w:rPr>
                <w:rFonts w:ascii="仿宋" w:eastAsia="仿宋" w:hAnsi="仿宋" w:cs="Arial" w:hint="eastAsia"/>
                <w:sz w:val="24"/>
              </w:rPr>
            </w:pPr>
            <w:bookmarkStart w:id="14" w:name="OLE_LINK11"/>
            <w:r>
              <w:rPr>
                <w:rFonts w:ascii="仿宋" w:eastAsia="仿宋" w:hAnsi="仿宋" w:cs="Arial" w:hint="eastAsia"/>
                <w:sz w:val="24"/>
              </w:rPr>
              <w:t>详见采购需求</w:t>
            </w:r>
            <w:bookmarkEnd w:id="14"/>
          </w:p>
        </w:tc>
      </w:tr>
      <w:tr w:rsidR="00277BA3" w14:paraId="132DB796" w14:textId="77777777">
        <w:trPr>
          <w:trHeight w:val="588"/>
        </w:trPr>
        <w:tc>
          <w:tcPr>
            <w:tcW w:w="421" w:type="dxa"/>
            <w:vMerge/>
            <w:vAlign w:val="center"/>
          </w:tcPr>
          <w:p w14:paraId="3608027B" w14:textId="77777777" w:rsidR="00277BA3" w:rsidRDefault="00277BA3">
            <w:pPr>
              <w:jc w:val="center"/>
              <w:rPr>
                <w:rFonts w:ascii="仿宋" w:eastAsia="仿宋" w:hAnsi="仿宋" w:cs="Arial" w:hint="eastAsia"/>
                <w:sz w:val="24"/>
              </w:rPr>
            </w:pPr>
          </w:p>
        </w:tc>
        <w:tc>
          <w:tcPr>
            <w:tcW w:w="2126" w:type="dxa"/>
            <w:vAlign w:val="center"/>
          </w:tcPr>
          <w:p w14:paraId="6C5402AC" w14:textId="77777777" w:rsidR="00277BA3" w:rsidRDefault="00000000">
            <w:pPr>
              <w:jc w:val="center"/>
              <w:rPr>
                <w:rFonts w:ascii="仿宋" w:eastAsia="仿宋" w:hAnsi="仿宋" w:cs="Arial" w:hint="eastAsia"/>
                <w:sz w:val="24"/>
              </w:rPr>
            </w:pPr>
            <w:r>
              <w:rPr>
                <w:rFonts w:ascii="仿宋" w:eastAsia="仿宋" w:hAnsi="仿宋" w:cs="Arial" w:hint="eastAsia"/>
                <w:sz w:val="24"/>
              </w:rPr>
              <w:t>6分钟步行试验仪</w:t>
            </w:r>
          </w:p>
        </w:tc>
        <w:tc>
          <w:tcPr>
            <w:tcW w:w="567" w:type="dxa"/>
            <w:vAlign w:val="center"/>
          </w:tcPr>
          <w:p w14:paraId="6DF76017"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462E49DE" w14:textId="77777777" w:rsidR="00277BA3" w:rsidRDefault="00000000">
            <w:pPr>
              <w:jc w:val="center"/>
              <w:rPr>
                <w:rFonts w:ascii="仿宋" w:eastAsia="仿宋" w:hAnsi="仿宋" w:cs="Arial" w:hint="eastAsia"/>
                <w:sz w:val="24"/>
              </w:rPr>
            </w:pPr>
            <w:r>
              <w:rPr>
                <w:rFonts w:ascii="仿宋" w:eastAsia="仿宋" w:hAnsi="仿宋" w:cs="Arial" w:hint="eastAsia"/>
                <w:sz w:val="24"/>
              </w:rPr>
              <w:t>5</w:t>
            </w:r>
          </w:p>
        </w:tc>
        <w:tc>
          <w:tcPr>
            <w:tcW w:w="1276" w:type="dxa"/>
            <w:vAlign w:val="center"/>
          </w:tcPr>
          <w:p w14:paraId="78D498B2" w14:textId="77777777" w:rsidR="00277BA3" w:rsidRDefault="00000000">
            <w:pPr>
              <w:jc w:val="center"/>
              <w:rPr>
                <w:rFonts w:ascii="仿宋" w:eastAsia="仿宋" w:hAnsi="仿宋" w:cs="Arial" w:hint="eastAsia"/>
                <w:sz w:val="24"/>
              </w:rPr>
            </w:pPr>
            <w:r>
              <w:rPr>
                <w:rFonts w:ascii="仿宋" w:eastAsia="仿宋" w:hAnsi="仿宋" w:cs="Arial" w:hint="eastAsia"/>
                <w:sz w:val="24"/>
              </w:rPr>
              <w:t>5</w:t>
            </w:r>
          </w:p>
        </w:tc>
        <w:tc>
          <w:tcPr>
            <w:tcW w:w="1418" w:type="dxa"/>
            <w:vAlign w:val="center"/>
          </w:tcPr>
          <w:p w14:paraId="0EF2D6B5"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1523A2EA" w14:textId="77777777" w:rsidR="00277BA3" w:rsidRDefault="00277BA3">
            <w:pPr>
              <w:rPr>
                <w:rFonts w:ascii="仿宋" w:eastAsia="仿宋" w:hAnsi="仿宋" w:cs="Arial" w:hint="eastAsia"/>
                <w:sz w:val="24"/>
              </w:rPr>
            </w:pPr>
          </w:p>
        </w:tc>
      </w:tr>
      <w:tr w:rsidR="00277BA3" w14:paraId="68673092" w14:textId="77777777">
        <w:trPr>
          <w:trHeight w:val="588"/>
        </w:trPr>
        <w:tc>
          <w:tcPr>
            <w:tcW w:w="421" w:type="dxa"/>
            <w:vMerge/>
            <w:vAlign w:val="center"/>
          </w:tcPr>
          <w:p w14:paraId="5BE8C165" w14:textId="77777777" w:rsidR="00277BA3" w:rsidRDefault="00277BA3">
            <w:pPr>
              <w:jc w:val="center"/>
              <w:rPr>
                <w:rFonts w:ascii="仿宋" w:eastAsia="仿宋" w:hAnsi="仿宋" w:cs="Arial" w:hint="eastAsia"/>
                <w:sz w:val="24"/>
              </w:rPr>
            </w:pPr>
          </w:p>
        </w:tc>
        <w:tc>
          <w:tcPr>
            <w:tcW w:w="2126" w:type="dxa"/>
            <w:vAlign w:val="center"/>
          </w:tcPr>
          <w:p w14:paraId="0B50199C" w14:textId="77777777" w:rsidR="00277BA3" w:rsidRDefault="00000000">
            <w:pPr>
              <w:jc w:val="center"/>
              <w:rPr>
                <w:rFonts w:ascii="仿宋" w:eastAsia="仿宋" w:hAnsi="仿宋" w:cs="Arial" w:hint="eastAsia"/>
                <w:sz w:val="24"/>
              </w:rPr>
            </w:pPr>
            <w:r>
              <w:rPr>
                <w:rFonts w:ascii="仿宋" w:eastAsia="仿宋" w:hAnsi="仿宋" w:cs="Arial" w:hint="eastAsia"/>
                <w:sz w:val="24"/>
              </w:rPr>
              <w:t>便携式肺功能检测仪</w:t>
            </w:r>
          </w:p>
        </w:tc>
        <w:tc>
          <w:tcPr>
            <w:tcW w:w="567" w:type="dxa"/>
            <w:vAlign w:val="center"/>
          </w:tcPr>
          <w:p w14:paraId="1AF327F4"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7D506A8B" w14:textId="77777777" w:rsidR="00277BA3" w:rsidRDefault="00000000">
            <w:pPr>
              <w:jc w:val="center"/>
              <w:rPr>
                <w:rFonts w:ascii="仿宋" w:eastAsia="仿宋" w:hAnsi="仿宋" w:cs="Arial" w:hint="eastAsia"/>
                <w:sz w:val="24"/>
              </w:rPr>
            </w:pPr>
            <w:r>
              <w:rPr>
                <w:rFonts w:ascii="仿宋" w:eastAsia="仿宋" w:hAnsi="仿宋" w:cs="Arial" w:hint="eastAsia"/>
                <w:sz w:val="24"/>
              </w:rPr>
              <w:t>2</w:t>
            </w:r>
          </w:p>
        </w:tc>
        <w:tc>
          <w:tcPr>
            <w:tcW w:w="1276" w:type="dxa"/>
            <w:vAlign w:val="center"/>
          </w:tcPr>
          <w:p w14:paraId="11144B76" w14:textId="77777777" w:rsidR="00277BA3" w:rsidRDefault="00000000">
            <w:pPr>
              <w:jc w:val="center"/>
              <w:rPr>
                <w:rFonts w:ascii="仿宋" w:eastAsia="仿宋" w:hAnsi="仿宋" w:cs="Arial" w:hint="eastAsia"/>
                <w:sz w:val="24"/>
              </w:rPr>
            </w:pPr>
            <w:r>
              <w:rPr>
                <w:rFonts w:ascii="仿宋" w:eastAsia="仿宋" w:hAnsi="仿宋" w:cs="Arial" w:hint="eastAsia"/>
                <w:sz w:val="24"/>
              </w:rPr>
              <w:t>2</w:t>
            </w:r>
          </w:p>
        </w:tc>
        <w:tc>
          <w:tcPr>
            <w:tcW w:w="1418" w:type="dxa"/>
            <w:vAlign w:val="center"/>
          </w:tcPr>
          <w:p w14:paraId="529FB62C"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541C9AB0" w14:textId="77777777" w:rsidR="00277BA3" w:rsidRDefault="00277BA3">
            <w:pPr>
              <w:rPr>
                <w:rFonts w:ascii="仿宋" w:eastAsia="仿宋" w:hAnsi="仿宋" w:cs="Arial" w:hint="eastAsia"/>
                <w:sz w:val="24"/>
              </w:rPr>
            </w:pPr>
          </w:p>
        </w:tc>
      </w:tr>
      <w:bookmarkEnd w:id="13"/>
      <w:tr w:rsidR="00277BA3" w14:paraId="0C45A7A4" w14:textId="77777777">
        <w:trPr>
          <w:trHeight w:val="588"/>
        </w:trPr>
        <w:tc>
          <w:tcPr>
            <w:tcW w:w="421" w:type="dxa"/>
            <w:vAlign w:val="center"/>
          </w:tcPr>
          <w:p w14:paraId="59BF3AB0" w14:textId="77777777" w:rsidR="00277BA3" w:rsidRDefault="00000000">
            <w:pPr>
              <w:jc w:val="center"/>
              <w:rPr>
                <w:rFonts w:ascii="仿宋" w:eastAsia="仿宋" w:hAnsi="仿宋" w:cs="Arial" w:hint="eastAsia"/>
                <w:sz w:val="24"/>
              </w:rPr>
            </w:pPr>
            <w:r>
              <w:rPr>
                <w:rFonts w:ascii="仿宋" w:eastAsia="仿宋" w:hAnsi="仿宋" w:cs="Arial" w:hint="eastAsia"/>
                <w:sz w:val="24"/>
              </w:rPr>
              <w:t>3</w:t>
            </w:r>
          </w:p>
        </w:tc>
        <w:tc>
          <w:tcPr>
            <w:tcW w:w="2126" w:type="dxa"/>
            <w:vAlign w:val="center"/>
          </w:tcPr>
          <w:p w14:paraId="183B5020" w14:textId="77777777" w:rsidR="00277BA3" w:rsidRDefault="00000000">
            <w:pPr>
              <w:jc w:val="center"/>
              <w:rPr>
                <w:rFonts w:ascii="仿宋" w:eastAsia="仿宋" w:hAnsi="仿宋" w:cs="Arial" w:hint="eastAsia"/>
                <w:sz w:val="24"/>
              </w:rPr>
            </w:pPr>
            <w:r>
              <w:rPr>
                <w:rFonts w:ascii="仿宋" w:eastAsia="仿宋" w:hAnsi="仿宋" w:cs="Arial" w:hint="eastAsia"/>
                <w:sz w:val="24"/>
              </w:rPr>
              <w:t>经颅直流电刺激治疗仪</w:t>
            </w:r>
          </w:p>
        </w:tc>
        <w:tc>
          <w:tcPr>
            <w:tcW w:w="567" w:type="dxa"/>
            <w:vAlign w:val="center"/>
          </w:tcPr>
          <w:p w14:paraId="367D9B77"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0BC1F4C8" w14:textId="77777777" w:rsidR="00277BA3" w:rsidRDefault="00000000">
            <w:pPr>
              <w:jc w:val="center"/>
              <w:rPr>
                <w:rFonts w:ascii="仿宋" w:eastAsia="仿宋" w:hAnsi="仿宋" w:cs="Arial" w:hint="eastAsia"/>
                <w:sz w:val="24"/>
              </w:rPr>
            </w:pPr>
            <w:r>
              <w:rPr>
                <w:rFonts w:ascii="仿宋" w:eastAsia="仿宋" w:hAnsi="仿宋" w:cs="Arial" w:hint="eastAsia"/>
                <w:sz w:val="24"/>
              </w:rPr>
              <w:t>16</w:t>
            </w:r>
          </w:p>
        </w:tc>
        <w:tc>
          <w:tcPr>
            <w:tcW w:w="1276" w:type="dxa"/>
            <w:vAlign w:val="center"/>
          </w:tcPr>
          <w:p w14:paraId="2AD85A40" w14:textId="77777777" w:rsidR="00277BA3" w:rsidRDefault="00000000">
            <w:pPr>
              <w:jc w:val="center"/>
              <w:rPr>
                <w:rFonts w:ascii="仿宋" w:eastAsia="仿宋" w:hAnsi="仿宋" w:cs="Arial" w:hint="eastAsia"/>
                <w:sz w:val="24"/>
              </w:rPr>
            </w:pPr>
            <w:r>
              <w:rPr>
                <w:rFonts w:ascii="仿宋" w:eastAsia="仿宋" w:hAnsi="仿宋" w:cs="Arial" w:hint="eastAsia"/>
                <w:sz w:val="24"/>
              </w:rPr>
              <w:t>16</w:t>
            </w:r>
          </w:p>
        </w:tc>
        <w:tc>
          <w:tcPr>
            <w:tcW w:w="1418" w:type="dxa"/>
            <w:vAlign w:val="center"/>
          </w:tcPr>
          <w:p w14:paraId="490B0890"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Align w:val="center"/>
          </w:tcPr>
          <w:p w14:paraId="475468CF"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762A7018" w14:textId="77777777">
        <w:trPr>
          <w:trHeight w:val="588"/>
        </w:trPr>
        <w:tc>
          <w:tcPr>
            <w:tcW w:w="421" w:type="dxa"/>
            <w:vMerge w:val="restart"/>
            <w:vAlign w:val="center"/>
          </w:tcPr>
          <w:p w14:paraId="673CFB45" w14:textId="77777777" w:rsidR="00277BA3" w:rsidRDefault="00000000">
            <w:pPr>
              <w:jc w:val="center"/>
              <w:rPr>
                <w:rFonts w:ascii="仿宋" w:eastAsia="仿宋" w:hAnsi="仿宋" w:cs="Arial" w:hint="eastAsia"/>
                <w:sz w:val="24"/>
              </w:rPr>
            </w:pPr>
            <w:r>
              <w:rPr>
                <w:rFonts w:ascii="仿宋" w:eastAsia="仿宋" w:hAnsi="仿宋" w:cs="Arial" w:hint="eastAsia"/>
                <w:sz w:val="24"/>
              </w:rPr>
              <w:t>4</w:t>
            </w:r>
          </w:p>
        </w:tc>
        <w:tc>
          <w:tcPr>
            <w:tcW w:w="2126" w:type="dxa"/>
            <w:vAlign w:val="center"/>
          </w:tcPr>
          <w:p w14:paraId="298064DA" w14:textId="77777777" w:rsidR="00277BA3" w:rsidRDefault="00000000">
            <w:pPr>
              <w:jc w:val="center"/>
              <w:rPr>
                <w:rFonts w:ascii="仿宋" w:eastAsia="仿宋" w:hAnsi="仿宋" w:cs="Arial" w:hint="eastAsia"/>
                <w:sz w:val="24"/>
              </w:rPr>
            </w:pPr>
            <w:bookmarkStart w:id="15" w:name="OLE_LINK23"/>
            <w:r>
              <w:rPr>
                <w:rFonts w:ascii="仿宋" w:eastAsia="仿宋" w:hAnsi="仿宋" w:cs="Arial" w:hint="eastAsia"/>
                <w:sz w:val="24"/>
              </w:rPr>
              <w:t>口腔微动力系统</w:t>
            </w:r>
            <w:bookmarkEnd w:id="15"/>
          </w:p>
        </w:tc>
        <w:tc>
          <w:tcPr>
            <w:tcW w:w="567" w:type="dxa"/>
            <w:vAlign w:val="center"/>
          </w:tcPr>
          <w:p w14:paraId="3DA9D06B"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36AD6ED1" w14:textId="77777777" w:rsidR="00277BA3" w:rsidRDefault="00000000">
            <w:pPr>
              <w:jc w:val="center"/>
              <w:rPr>
                <w:rFonts w:ascii="仿宋" w:eastAsia="仿宋" w:hAnsi="仿宋" w:cs="Arial" w:hint="eastAsia"/>
                <w:sz w:val="24"/>
              </w:rPr>
            </w:pPr>
            <w:r>
              <w:rPr>
                <w:rFonts w:ascii="仿宋" w:eastAsia="仿宋" w:hAnsi="仿宋" w:cs="Arial" w:hint="eastAsia"/>
                <w:sz w:val="24"/>
              </w:rPr>
              <w:t>3.5</w:t>
            </w:r>
          </w:p>
        </w:tc>
        <w:tc>
          <w:tcPr>
            <w:tcW w:w="1276" w:type="dxa"/>
            <w:vAlign w:val="center"/>
          </w:tcPr>
          <w:p w14:paraId="36810884" w14:textId="77777777" w:rsidR="00277BA3" w:rsidRDefault="00000000">
            <w:pPr>
              <w:jc w:val="center"/>
              <w:rPr>
                <w:rFonts w:ascii="仿宋" w:eastAsia="仿宋" w:hAnsi="仿宋" w:cs="Arial" w:hint="eastAsia"/>
                <w:sz w:val="24"/>
              </w:rPr>
            </w:pPr>
            <w:r>
              <w:rPr>
                <w:rFonts w:ascii="仿宋" w:eastAsia="仿宋" w:hAnsi="仿宋" w:cs="Arial" w:hint="eastAsia"/>
                <w:sz w:val="24"/>
              </w:rPr>
              <w:t>3.5</w:t>
            </w:r>
          </w:p>
        </w:tc>
        <w:tc>
          <w:tcPr>
            <w:tcW w:w="1418" w:type="dxa"/>
            <w:vAlign w:val="center"/>
          </w:tcPr>
          <w:p w14:paraId="0F307976"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restart"/>
            <w:vAlign w:val="center"/>
          </w:tcPr>
          <w:p w14:paraId="51B05E9C"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2C4F3512" w14:textId="77777777">
        <w:trPr>
          <w:trHeight w:val="588"/>
        </w:trPr>
        <w:tc>
          <w:tcPr>
            <w:tcW w:w="421" w:type="dxa"/>
            <w:vMerge/>
            <w:vAlign w:val="center"/>
          </w:tcPr>
          <w:p w14:paraId="551B385C" w14:textId="77777777" w:rsidR="00277BA3" w:rsidRDefault="00277BA3">
            <w:pPr>
              <w:jc w:val="center"/>
              <w:rPr>
                <w:rFonts w:ascii="仿宋" w:eastAsia="仿宋" w:hAnsi="仿宋" w:cs="Arial" w:hint="eastAsia"/>
                <w:sz w:val="24"/>
              </w:rPr>
            </w:pPr>
          </w:p>
        </w:tc>
        <w:tc>
          <w:tcPr>
            <w:tcW w:w="2126" w:type="dxa"/>
            <w:vAlign w:val="center"/>
          </w:tcPr>
          <w:p w14:paraId="104E1424" w14:textId="77777777" w:rsidR="00277BA3" w:rsidRDefault="00000000">
            <w:pPr>
              <w:jc w:val="center"/>
              <w:rPr>
                <w:rFonts w:ascii="仿宋" w:eastAsia="仿宋" w:hAnsi="仿宋" w:cs="Arial" w:hint="eastAsia"/>
                <w:sz w:val="24"/>
              </w:rPr>
            </w:pPr>
            <w:r>
              <w:rPr>
                <w:rFonts w:ascii="仿宋" w:eastAsia="仿宋" w:hAnsi="仿宋" w:cs="Arial" w:hint="eastAsia"/>
                <w:sz w:val="24"/>
              </w:rPr>
              <w:t>头戴式放大镜</w:t>
            </w:r>
          </w:p>
        </w:tc>
        <w:tc>
          <w:tcPr>
            <w:tcW w:w="567" w:type="dxa"/>
            <w:vAlign w:val="center"/>
          </w:tcPr>
          <w:p w14:paraId="1E676014"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1417" w:type="dxa"/>
            <w:vAlign w:val="center"/>
          </w:tcPr>
          <w:p w14:paraId="7EDD9F2D" w14:textId="77777777" w:rsidR="00277BA3" w:rsidRDefault="00000000">
            <w:pPr>
              <w:jc w:val="center"/>
              <w:rPr>
                <w:rFonts w:ascii="仿宋" w:eastAsia="仿宋" w:hAnsi="仿宋" w:cs="Arial" w:hint="eastAsia"/>
                <w:sz w:val="24"/>
              </w:rPr>
            </w:pPr>
            <w:r>
              <w:rPr>
                <w:rFonts w:ascii="仿宋" w:eastAsia="仿宋" w:hAnsi="仿宋" w:cs="Arial" w:hint="eastAsia"/>
                <w:sz w:val="24"/>
              </w:rPr>
              <w:t>1.2</w:t>
            </w:r>
          </w:p>
        </w:tc>
        <w:tc>
          <w:tcPr>
            <w:tcW w:w="1276" w:type="dxa"/>
            <w:vAlign w:val="center"/>
          </w:tcPr>
          <w:p w14:paraId="17307F3B" w14:textId="77777777" w:rsidR="00277BA3" w:rsidRDefault="00000000">
            <w:pPr>
              <w:jc w:val="center"/>
              <w:rPr>
                <w:rFonts w:ascii="仿宋" w:eastAsia="仿宋" w:hAnsi="仿宋" w:cs="Arial" w:hint="eastAsia"/>
                <w:sz w:val="24"/>
              </w:rPr>
            </w:pPr>
            <w:r>
              <w:rPr>
                <w:rFonts w:ascii="仿宋" w:eastAsia="仿宋" w:hAnsi="仿宋" w:cs="Arial" w:hint="eastAsia"/>
                <w:sz w:val="24"/>
              </w:rPr>
              <w:t>7.2</w:t>
            </w:r>
          </w:p>
        </w:tc>
        <w:tc>
          <w:tcPr>
            <w:tcW w:w="1418" w:type="dxa"/>
            <w:vAlign w:val="center"/>
          </w:tcPr>
          <w:p w14:paraId="3A8DB3E7"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693B8AF8" w14:textId="77777777" w:rsidR="00277BA3" w:rsidRDefault="00277BA3">
            <w:pPr>
              <w:rPr>
                <w:rFonts w:ascii="仿宋" w:eastAsia="仿宋" w:hAnsi="仿宋" w:cs="Arial" w:hint="eastAsia"/>
                <w:sz w:val="24"/>
              </w:rPr>
            </w:pPr>
          </w:p>
        </w:tc>
      </w:tr>
      <w:tr w:rsidR="00277BA3" w14:paraId="24E447B1" w14:textId="77777777">
        <w:trPr>
          <w:trHeight w:val="588"/>
        </w:trPr>
        <w:tc>
          <w:tcPr>
            <w:tcW w:w="421" w:type="dxa"/>
            <w:vMerge/>
            <w:vAlign w:val="center"/>
          </w:tcPr>
          <w:p w14:paraId="75B3B95F" w14:textId="77777777" w:rsidR="00277BA3" w:rsidRDefault="00277BA3">
            <w:pPr>
              <w:jc w:val="center"/>
              <w:rPr>
                <w:rFonts w:ascii="仿宋" w:eastAsia="仿宋" w:hAnsi="仿宋" w:cs="Arial" w:hint="eastAsia"/>
                <w:sz w:val="24"/>
              </w:rPr>
            </w:pPr>
          </w:p>
        </w:tc>
        <w:tc>
          <w:tcPr>
            <w:tcW w:w="2126" w:type="dxa"/>
            <w:vAlign w:val="center"/>
          </w:tcPr>
          <w:p w14:paraId="0ADB5672" w14:textId="77777777" w:rsidR="00277BA3" w:rsidRDefault="00000000">
            <w:pPr>
              <w:jc w:val="center"/>
              <w:rPr>
                <w:rFonts w:ascii="仿宋" w:eastAsia="仿宋" w:hAnsi="仿宋" w:cs="Arial" w:hint="eastAsia"/>
                <w:sz w:val="24"/>
              </w:rPr>
            </w:pPr>
            <w:r>
              <w:rPr>
                <w:rFonts w:ascii="仿宋" w:eastAsia="仿宋" w:hAnsi="仿宋" w:cs="Arial" w:hint="eastAsia"/>
                <w:sz w:val="24"/>
              </w:rPr>
              <w:t>种植机</w:t>
            </w:r>
          </w:p>
        </w:tc>
        <w:tc>
          <w:tcPr>
            <w:tcW w:w="567" w:type="dxa"/>
            <w:vAlign w:val="center"/>
          </w:tcPr>
          <w:p w14:paraId="1B8FFA4E"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7D824039" w14:textId="77777777" w:rsidR="00277BA3" w:rsidRDefault="00000000">
            <w:pPr>
              <w:jc w:val="center"/>
              <w:rPr>
                <w:rFonts w:ascii="仿宋" w:eastAsia="仿宋" w:hAnsi="仿宋" w:cs="Arial" w:hint="eastAsia"/>
                <w:sz w:val="24"/>
              </w:rPr>
            </w:pPr>
            <w:r>
              <w:rPr>
                <w:rFonts w:ascii="仿宋" w:eastAsia="仿宋" w:hAnsi="仿宋" w:cs="Arial" w:hint="eastAsia"/>
                <w:sz w:val="24"/>
              </w:rPr>
              <w:t>3</w:t>
            </w:r>
          </w:p>
        </w:tc>
        <w:tc>
          <w:tcPr>
            <w:tcW w:w="1276" w:type="dxa"/>
            <w:vAlign w:val="center"/>
          </w:tcPr>
          <w:p w14:paraId="08E6CC43" w14:textId="77777777" w:rsidR="00277BA3" w:rsidRDefault="00000000">
            <w:pPr>
              <w:jc w:val="center"/>
              <w:rPr>
                <w:rFonts w:ascii="仿宋" w:eastAsia="仿宋" w:hAnsi="仿宋" w:cs="Arial" w:hint="eastAsia"/>
                <w:sz w:val="24"/>
              </w:rPr>
            </w:pPr>
            <w:r>
              <w:rPr>
                <w:rFonts w:ascii="仿宋" w:eastAsia="仿宋" w:hAnsi="仿宋" w:cs="Arial" w:hint="eastAsia"/>
                <w:sz w:val="24"/>
              </w:rPr>
              <w:t>3</w:t>
            </w:r>
          </w:p>
        </w:tc>
        <w:tc>
          <w:tcPr>
            <w:tcW w:w="1418" w:type="dxa"/>
            <w:vAlign w:val="center"/>
          </w:tcPr>
          <w:p w14:paraId="1936DC11"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68A534B7" w14:textId="77777777" w:rsidR="00277BA3" w:rsidRDefault="00277BA3">
            <w:pPr>
              <w:rPr>
                <w:rFonts w:ascii="仿宋" w:eastAsia="仿宋" w:hAnsi="仿宋" w:cs="Arial" w:hint="eastAsia"/>
                <w:sz w:val="24"/>
              </w:rPr>
            </w:pPr>
          </w:p>
        </w:tc>
      </w:tr>
      <w:tr w:rsidR="00277BA3" w14:paraId="180072BF" w14:textId="77777777">
        <w:trPr>
          <w:trHeight w:val="588"/>
        </w:trPr>
        <w:tc>
          <w:tcPr>
            <w:tcW w:w="421" w:type="dxa"/>
            <w:vAlign w:val="center"/>
          </w:tcPr>
          <w:p w14:paraId="649F2AC3" w14:textId="77777777" w:rsidR="00277BA3" w:rsidRDefault="00000000">
            <w:pPr>
              <w:jc w:val="center"/>
              <w:rPr>
                <w:rFonts w:ascii="仿宋" w:eastAsia="仿宋" w:hAnsi="仿宋" w:cs="Arial" w:hint="eastAsia"/>
                <w:sz w:val="24"/>
              </w:rPr>
            </w:pPr>
            <w:r>
              <w:rPr>
                <w:rFonts w:ascii="仿宋" w:eastAsia="仿宋" w:hAnsi="仿宋" w:cs="Arial" w:hint="eastAsia"/>
                <w:sz w:val="24"/>
              </w:rPr>
              <w:t>5</w:t>
            </w:r>
          </w:p>
        </w:tc>
        <w:tc>
          <w:tcPr>
            <w:tcW w:w="2126" w:type="dxa"/>
            <w:vAlign w:val="center"/>
          </w:tcPr>
          <w:p w14:paraId="49387665" w14:textId="77777777" w:rsidR="00277BA3" w:rsidRDefault="00000000">
            <w:pPr>
              <w:jc w:val="center"/>
              <w:rPr>
                <w:rFonts w:ascii="仿宋" w:eastAsia="仿宋" w:hAnsi="仿宋" w:cs="Arial" w:hint="eastAsia"/>
                <w:sz w:val="24"/>
              </w:rPr>
            </w:pPr>
            <w:bookmarkStart w:id="16" w:name="OLE_LINK24"/>
            <w:r>
              <w:rPr>
                <w:rFonts w:ascii="仿宋" w:eastAsia="仿宋" w:hAnsi="仿宋" w:cs="Arial" w:hint="eastAsia"/>
                <w:sz w:val="24"/>
              </w:rPr>
              <w:t>便携超声设备</w:t>
            </w:r>
            <w:bookmarkEnd w:id="16"/>
          </w:p>
        </w:tc>
        <w:tc>
          <w:tcPr>
            <w:tcW w:w="567" w:type="dxa"/>
            <w:vAlign w:val="center"/>
          </w:tcPr>
          <w:p w14:paraId="1622EEB0"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552BA24A" w14:textId="77777777" w:rsidR="00277BA3" w:rsidRDefault="00000000">
            <w:pPr>
              <w:jc w:val="center"/>
              <w:rPr>
                <w:rFonts w:ascii="仿宋" w:eastAsia="仿宋" w:hAnsi="仿宋" w:cs="Arial" w:hint="eastAsia"/>
                <w:sz w:val="24"/>
              </w:rPr>
            </w:pPr>
            <w:r>
              <w:rPr>
                <w:rFonts w:ascii="仿宋" w:eastAsia="仿宋" w:hAnsi="仿宋" w:cs="Arial" w:hint="eastAsia"/>
                <w:sz w:val="24"/>
              </w:rPr>
              <w:t>15</w:t>
            </w:r>
          </w:p>
        </w:tc>
        <w:tc>
          <w:tcPr>
            <w:tcW w:w="1276" w:type="dxa"/>
            <w:vAlign w:val="center"/>
          </w:tcPr>
          <w:p w14:paraId="05FDCE3F" w14:textId="77777777" w:rsidR="00277BA3" w:rsidRDefault="00000000">
            <w:pPr>
              <w:jc w:val="center"/>
              <w:rPr>
                <w:rFonts w:ascii="仿宋" w:eastAsia="仿宋" w:hAnsi="仿宋" w:cs="Arial" w:hint="eastAsia"/>
                <w:sz w:val="24"/>
              </w:rPr>
            </w:pPr>
            <w:r>
              <w:rPr>
                <w:rFonts w:ascii="仿宋" w:eastAsia="仿宋" w:hAnsi="仿宋" w:cs="Arial" w:hint="eastAsia"/>
                <w:sz w:val="24"/>
              </w:rPr>
              <w:t>15</w:t>
            </w:r>
          </w:p>
        </w:tc>
        <w:tc>
          <w:tcPr>
            <w:tcW w:w="1418" w:type="dxa"/>
            <w:vAlign w:val="center"/>
          </w:tcPr>
          <w:p w14:paraId="74DE06CC"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Align w:val="center"/>
          </w:tcPr>
          <w:p w14:paraId="04B7BDFE"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6A65CCC8" w14:textId="77777777">
        <w:trPr>
          <w:trHeight w:val="588"/>
        </w:trPr>
        <w:tc>
          <w:tcPr>
            <w:tcW w:w="421" w:type="dxa"/>
            <w:vAlign w:val="center"/>
          </w:tcPr>
          <w:p w14:paraId="643EC913"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2126" w:type="dxa"/>
            <w:vAlign w:val="center"/>
          </w:tcPr>
          <w:p w14:paraId="57B4C6E0" w14:textId="77777777" w:rsidR="00277BA3" w:rsidRDefault="00000000">
            <w:pPr>
              <w:jc w:val="center"/>
              <w:rPr>
                <w:rFonts w:ascii="仿宋" w:eastAsia="仿宋" w:hAnsi="仿宋" w:cs="Arial" w:hint="eastAsia"/>
                <w:sz w:val="24"/>
              </w:rPr>
            </w:pPr>
            <w:r>
              <w:rPr>
                <w:rFonts w:ascii="仿宋" w:eastAsia="仿宋" w:hAnsi="仿宋" w:cs="Arial" w:hint="eastAsia"/>
                <w:sz w:val="24"/>
              </w:rPr>
              <w:t>射频消融设备</w:t>
            </w:r>
          </w:p>
        </w:tc>
        <w:tc>
          <w:tcPr>
            <w:tcW w:w="567" w:type="dxa"/>
            <w:vAlign w:val="center"/>
          </w:tcPr>
          <w:p w14:paraId="4D3E6B92"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6EB1A4F7"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1276" w:type="dxa"/>
            <w:vAlign w:val="center"/>
          </w:tcPr>
          <w:p w14:paraId="30128B45"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1418" w:type="dxa"/>
            <w:vAlign w:val="center"/>
          </w:tcPr>
          <w:p w14:paraId="5275B380"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Align w:val="center"/>
          </w:tcPr>
          <w:p w14:paraId="087422C0"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bl>
    <w:bookmarkEnd w:id="10"/>
    <w:p w14:paraId="5E6DF4DD" w14:textId="77777777" w:rsidR="00277BA3" w:rsidRDefault="00000000">
      <w:pPr>
        <w:spacing w:line="360" w:lineRule="auto"/>
        <w:ind w:firstLineChars="200" w:firstLine="480"/>
        <w:rPr>
          <w:rFonts w:ascii="仿宋" w:eastAsia="仿宋" w:hAnsi="仿宋" w:hint="eastAsia"/>
          <w:color w:val="212121"/>
          <w:sz w:val="24"/>
          <w:u w:val="single"/>
        </w:rPr>
      </w:pPr>
      <w:r>
        <w:rPr>
          <w:rFonts w:ascii="仿宋" w:eastAsia="仿宋" w:hAnsi="仿宋"/>
          <w:color w:val="212121"/>
          <w:sz w:val="24"/>
        </w:rPr>
        <w:t>5.</w:t>
      </w:r>
      <w:r>
        <w:rPr>
          <w:rFonts w:ascii="仿宋" w:eastAsia="仿宋" w:hAnsi="仿宋" w:hint="eastAsia"/>
          <w:color w:val="212121"/>
          <w:sz w:val="24"/>
        </w:rPr>
        <w:t>交货期</w:t>
      </w:r>
      <w:r>
        <w:rPr>
          <w:rFonts w:ascii="仿宋" w:eastAsia="仿宋" w:hAnsi="仿宋"/>
          <w:color w:val="212121"/>
          <w:sz w:val="24"/>
        </w:rPr>
        <w:t>：</w:t>
      </w:r>
      <w:bookmarkStart w:id="17" w:name="OLE_LINK19"/>
      <w:r>
        <w:rPr>
          <w:rFonts w:ascii="仿宋" w:eastAsia="仿宋" w:hAnsi="仿宋" w:hint="eastAsia"/>
          <w:color w:val="212121"/>
          <w:sz w:val="24"/>
        </w:rPr>
        <w:t>自合同签订之日起60日内交货</w:t>
      </w:r>
      <w:bookmarkEnd w:id="17"/>
    </w:p>
    <w:p w14:paraId="3B57A4D1"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 xml:space="preserve">6.本项目是否接受联合体投标：□是  </w:t>
      </w:r>
      <w:bookmarkStart w:id="18" w:name="OLE_LINK13"/>
      <w:r>
        <w:rPr>
          <w:rFonts w:ascii="仿宋" w:eastAsia="仿宋" w:hAnsi="仿宋" w:hint="eastAsia"/>
          <w:color w:val="212121"/>
          <w:sz w:val="15"/>
          <w:szCs w:val="15"/>
        </w:rPr>
        <w:t>■</w:t>
      </w:r>
      <w:bookmarkEnd w:id="18"/>
      <w:r>
        <w:rPr>
          <w:rFonts w:ascii="仿宋" w:eastAsia="仿宋" w:hAnsi="仿宋"/>
          <w:color w:val="212121"/>
          <w:sz w:val="24"/>
        </w:rPr>
        <w:t>否。</w:t>
      </w:r>
    </w:p>
    <w:p w14:paraId="2C5ABA4C" w14:textId="77777777" w:rsidR="00277BA3" w:rsidRDefault="00277BA3">
      <w:pPr>
        <w:spacing w:line="360" w:lineRule="auto"/>
        <w:ind w:firstLineChars="200" w:firstLine="480"/>
        <w:rPr>
          <w:rFonts w:ascii="仿宋" w:eastAsia="仿宋" w:hAnsi="仿宋" w:hint="eastAsia"/>
          <w:color w:val="212121"/>
          <w:sz w:val="24"/>
        </w:rPr>
      </w:pPr>
    </w:p>
    <w:p w14:paraId="2FA9BD51" w14:textId="77777777" w:rsidR="00277BA3" w:rsidRDefault="00000000">
      <w:pPr>
        <w:pStyle w:val="21"/>
        <w:spacing w:before="0" w:line="360" w:lineRule="auto"/>
        <w:jc w:val="left"/>
        <w:rPr>
          <w:rFonts w:ascii="仿宋" w:eastAsia="仿宋" w:hAnsi="仿宋" w:hint="eastAsia"/>
          <w:color w:val="212121"/>
          <w:sz w:val="24"/>
          <w:szCs w:val="24"/>
        </w:rPr>
      </w:pPr>
      <w:bookmarkStart w:id="19" w:name="_Toc28359080"/>
      <w:bookmarkStart w:id="20" w:name="_Toc28359003"/>
      <w:bookmarkStart w:id="21" w:name="_Toc35393791"/>
      <w:bookmarkStart w:id="22" w:name="_Toc35393622"/>
      <w:r>
        <w:rPr>
          <w:rFonts w:ascii="仿宋" w:eastAsia="仿宋" w:hAnsi="仿宋"/>
          <w:color w:val="212121"/>
          <w:sz w:val="24"/>
          <w:szCs w:val="24"/>
        </w:rPr>
        <w:lastRenderedPageBreak/>
        <w:t>二、申请人的资格要求（须同时满足）</w:t>
      </w:r>
      <w:bookmarkEnd w:id="19"/>
      <w:bookmarkEnd w:id="20"/>
      <w:bookmarkEnd w:id="21"/>
      <w:bookmarkEnd w:id="22"/>
    </w:p>
    <w:p w14:paraId="1DD09FC0"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1.满足《中华人民共和国政府采购法》第二十二条规定；</w:t>
      </w:r>
    </w:p>
    <w:p w14:paraId="678D3BA0" w14:textId="77777777" w:rsidR="00277BA3" w:rsidRDefault="00000000">
      <w:pPr>
        <w:spacing w:line="360" w:lineRule="auto"/>
        <w:ind w:firstLineChars="200" w:firstLine="480"/>
        <w:rPr>
          <w:rFonts w:ascii="仿宋" w:eastAsia="仿宋" w:hAnsi="仿宋" w:hint="eastAsia"/>
          <w:color w:val="212121"/>
          <w:sz w:val="24"/>
        </w:rPr>
      </w:pPr>
      <w:bookmarkStart w:id="23" w:name="_Toc28359081"/>
      <w:bookmarkStart w:id="24" w:name="_Toc28359004"/>
      <w:r>
        <w:rPr>
          <w:rFonts w:ascii="仿宋" w:eastAsia="仿宋" w:hAnsi="仿宋"/>
          <w:color w:val="212121"/>
          <w:sz w:val="24"/>
        </w:rPr>
        <w:t>2.落实政府采购政策需满足的资格要求：</w:t>
      </w:r>
    </w:p>
    <w:p w14:paraId="30354FC7" w14:textId="77777777" w:rsidR="00277BA3" w:rsidRDefault="00000000">
      <w:pPr>
        <w:spacing w:line="360" w:lineRule="auto"/>
        <w:ind w:firstLineChars="200" w:firstLine="480"/>
        <w:rPr>
          <w:rFonts w:ascii="仿宋" w:eastAsia="仿宋" w:hAnsi="仿宋" w:hint="eastAsia"/>
          <w:color w:val="212121"/>
          <w:sz w:val="24"/>
        </w:rPr>
      </w:pPr>
      <w:bookmarkStart w:id="25" w:name="OLE_LINK6"/>
      <w:r>
        <w:rPr>
          <w:rFonts w:ascii="仿宋" w:eastAsia="仿宋" w:hAnsi="仿宋"/>
          <w:color w:val="212121"/>
          <w:sz w:val="24"/>
        </w:rPr>
        <w:t>2.1 中小企业政策</w:t>
      </w:r>
    </w:p>
    <w:p w14:paraId="0842594B"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□本项目不专门面向中小企业预留采购份额。</w:t>
      </w:r>
    </w:p>
    <w:p w14:paraId="7468371C" w14:textId="77777777" w:rsidR="00277BA3" w:rsidRDefault="00000000">
      <w:pPr>
        <w:spacing w:line="360" w:lineRule="auto"/>
        <w:ind w:firstLineChars="200" w:firstLine="480"/>
        <w:rPr>
          <w:rFonts w:ascii="仿宋" w:eastAsia="仿宋" w:hAnsi="仿宋" w:hint="eastAsia"/>
          <w:color w:val="212121"/>
          <w:sz w:val="24"/>
        </w:rPr>
      </w:pPr>
      <w:bookmarkStart w:id="26" w:name="OLE_LINK10"/>
      <w:r>
        <w:rPr>
          <w:rFonts w:ascii="仿宋" w:eastAsia="仿宋" w:hAnsi="仿宋"/>
          <w:color w:val="212121"/>
          <w:sz w:val="24"/>
        </w:rPr>
        <w:t>□</w:t>
      </w:r>
      <w:bookmarkEnd w:id="26"/>
      <w:r>
        <w:rPr>
          <w:rFonts w:ascii="仿宋" w:eastAsia="仿宋" w:hAnsi="仿宋"/>
          <w:color w:val="212121"/>
          <w:sz w:val="24"/>
        </w:rPr>
        <w:t xml:space="preserve">本项目专门面向 </w:t>
      </w:r>
      <w:r>
        <w:rPr>
          <w:rFonts w:ascii="仿宋" w:eastAsia="仿宋" w:hAnsi="仿宋" w:hint="eastAsia"/>
          <w:color w:val="212121"/>
          <w:sz w:val="15"/>
          <w:szCs w:val="15"/>
        </w:rPr>
        <w:t>□</w:t>
      </w:r>
      <w:r>
        <w:rPr>
          <w:rFonts w:ascii="仿宋" w:eastAsia="仿宋" w:hAnsi="仿宋"/>
          <w:color w:val="212121"/>
          <w:sz w:val="24"/>
        </w:rPr>
        <w:t xml:space="preserve">中小 </w:t>
      </w:r>
      <w:r>
        <w:rPr>
          <w:rFonts w:ascii="仿宋" w:eastAsia="仿宋" w:hAnsi="仿宋" w:hint="eastAsia"/>
          <w:color w:val="212121"/>
          <w:sz w:val="15"/>
          <w:szCs w:val="15"/>
        </w:rPr>
        <w:t>□</w:t>
      </w:r>
      <w:r>
        <w:rPr>
          <w:rFonts w:ascii="仿宋" w:eastAsia="仿宋" w:hAnsi="仿宋"/>
          <w:color w:val="212121"/>
          <w:sz w:val="24"/>
        </w:rPr>
        <w:t>小微企业  采购。即：提供的货物全部由符合政策要求的中小/小微企业制造、服务全部由符合政策要求的中小/小微企业承接。</w:t>
      </w:r>
    </w:p>
    <w:p w14:paraId="5D171519" w14:textId="77777777" w:rsidR="00277BA3" w:rsidRDefault="00000000">
      <w:pPr>
        <w:spacing w:line="360" w:lineRule="auto"/>
        <w:ind w:firstLineChars="300" w:firstLine="450"/>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hint="eastAsia"/>
          <w:color w:val="212121"/>
          <w:sz w:val="24"/>
        </w:rPr>
        <w:t>本项目第2、3、4、6包专门面向中小企业</w:t>
      </w:r>
      <w:r>
        <w:rPr>
          <w:rFonts w:ascii="仿宋" w:eastAsia="仿宋" w:hAnsi="仿宋"/>
          <w:color w:val="212121"/>
          <w:sz w:val="24"/>
        </w:rPr>
        <w:t>。</w:t>
      </w:r>
    </w:p>
    <w:p w14:paraId="59913786"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2.2 其它落实政府采购政策的资格要求（如有）：___________________。</w:t>
      </w:r>
    </w:p>
    <w:bookmarkEnd w:id="25"/>
    <w:p w14:paraId="330BE88C" w14:textId="77777777" w:rsidR="00277BA3" w:rsidRDefault="00000000">
      <w:pPr>
        <w:spacing w:line="360" w:lineRule="auto"/>
        <w:ind w:firstLineChars="200" w:firstLine="480"/>
        <w:rPr>
          <w:rFonts w:ascii="仿宋" w:eastAsia="仿宋" w:hAnsi="仿宋" w:hint="eastAsia"/>
          <w:i/>
          <w:iCs/>
          <w:color w:val="212121"/>
          <w:sz w:val="24"/>
          <w:u w:val="single"/>
        </w:rPr>
      </w:pPr>
      <w:r>
        <w:rPr>
          <w:rFonts w:ascii="仿宋" w:eastAsia="仿宋" w:hAnsi="仿宋"/>
          <w:color w:val="212121"/>
          <w:sz w:val="24"/>
        </w:rPr>
        <w:t>3.本项目的特定资格要求：</w:t>
      </w:r>
    </w:p>
    <w:p w14:paraId="6AE506AB" w14:textId="77777777" w:rsidR="00277BA3"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rPr>
        <w:t>3.1本项目是否属于政府购买服务：</w:t>
      </w:r>
    </w:p>
    <w:p w14:paraId="6F3DB6B8" w14:textId="77777777" w:rsidR="00277BA3"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否</w:t>
      </w:r>
    </w:p>
    <w:p w14:paraId="2D97A090" w14:textId="77777777" w:rsidR="00277BA3"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color w:val="212121"/>
          <w:sz w:val="24"/>
        </w:rPr>
      </w:pPr>
      <w:r>
        <w:rPr>
          <w:rFonts w:ascii="仿宋" w:eastAsia="仿宋" w:hAnsi="仿宋"/>
          <w:color w:val="212121"/>
          <w:sz w:val="24"/>
        </w:rPr>
        <w:t>□是，公益一类事业单位、使用事业编制且由财政拨款保障的群团组织，不得作为承接主体；</w:t>
      </w:r>
    </w:p>
    <w:p w14:paraId="2CF7878F" w14:textId="77777777" w:rsidR="00277BA3"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rPr>
        <w:t>3.2其他特定资格要求：</w:t>
      </w:r>
      <w:bookmarkStart w:id="27" w:name="OLE_LINK7"/>
    </w:p>
    <w:p w14:paraId="2F184B39" w14:textId="77777777" w:rsidR="00277BA3"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rPr>
      </w:pPr>
      <w:bookmarkStart w:id="28" w:name="OLE_LINK20"/>
      <w:bookmarkEnd w:id="27"/>
      <w:r>
        <w:rPr>
          <w:rFonts w:ascii="仿宋" w:eastAsia="仿宋" w:hAnsi="仿宋" w:hint="eastAsia"/>
          <w:color w:val="212121"/>
          <w:sz w:val="24"/>
        </w:rPr>
        <w:t>(1)</w:t>
      </w:r>
      <w:bookmarkStart w:id="29" w:name="OLE_LINK27"/>
      <w:r>
        <w:rPr>
          <w:rFonts w:ascii="Arial" w:eastAsia="仿宋" w:hAnsi="Arial" w:cs="Arial"/>
          <w:sz w:val="24"/>
        </w:rPr>
        <w:t xml:space="preserve"> </w:t>
      </w:r>
      <w:bookmarkStart w:id="30" w:name="OLE_LINK25"/>
      <w:r>
        <w:rPr>
          <w:rFonts w:ascii="Arial" w:eastAsia="仿宋" w:hAnsi="Arial" w:cs="Arial"/>
          <w:sz w:val="24"/>
        </w:rPr>
        <w:t>投标产品属于医疗器械的，投标人如为代理商，投标人应具有合法的医疗器械经营资格；投标人如为制造商，使用自身生产的产品投标时，投标人应具有合法的医疗器械生产资格</w:t>
      </w:r>
      <w:bookmarkEnd w:id="29"/>
      <w:r>
        <w:rPr>
          <w:rFonts w:ascii="仿宋" w:eastAsia="仿宋" w:hAnsi="仿宋"/>
          <w:color w:val="212121"/>
          <w:sz w:val="24"/>
        </w:rPr>
        <w:t>。</w:t>
      </w:r>
      <w:bookmarkEnd w:id="30"/>
    </w:p>
    <w:bookmarkEnd w:id="28"/>
    <w:p w14:paraId="520A8E1E" w14:textId="77777777" w:rsidR="00277BA3" w:rsidRDefault="00277BA3">
      <w:pPr>
        <w:spacing w:line="360" w:lineRule="auto"/>
        <w:ind w:firstLineChars="200" w:firstLine="480"/>
        <w:rPr>
          <w:rFonts w:ascii="仿宋" w:eastAsia="仿宋" w:hAnsi="仿宋" w:hint="eastAsia"/>
          <w:i/>
          <w:iCs/>
          <w:color w:val="212121"/>
          <w:sz w:val="24"/>
          <w:u w:val="single"/>
        </w:rPr>
      </w:pPr>
    </w:p>
    <w:p w14:paraId="79FAE884" w14:textId="77777777" w:rsidR="00277BA3" w:rsidRDefault="00000000">
      <w:pPr>
        <w:pStyle w:val="21"/>
        <w:widowControl/>
        <w:spacing w:before="0" w:line="360" w:lineRule="auto"/>
        <w:jc w:val="left"/>
        <w:rPr>
          <w:rFonts w:ascii="仿宋" w:eastAsia="仿宋" w:hAnsi="仿宋" w:hint="eastAsia"/>
          <w:color w:val="212121"/>
          <w:sz w:val="24"/>
          <w:szCs w:val="24"/>
        </w:rPr>
      </w:pPr>
      <w:bookmarkStart w:id="31" w:name="_Toc35393792"/>
      <w:bookmarkStart w:id="32" w:name="_Toc35393623"/>
      <w:bookmarkEnd w:id="23"/>
      <w:bookmarkEnd w:id="24"/>
      <w:r>
        <w:rPr>
          <w:rFonts w:ascii="仿宋" w:eastAsia="仿宋" w:hAnsi="仿宋"/>
          <w:color w:val="212121"/>
          <w:sz w:val="24"/>
          <w:szCs w:val="24"/>
        </w:rPr>
        <w:t>三、获取招标文件</w:t>
      </w:r>
      <w:bookmarkEnd w:id="31"/>
      <w:bookmarkEnd w:id="32"/>
    </w:p>
    <w:p w14:paraId="29B70511" w14:textId="28E4FA08"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1.时间：</w:t>
      </w:r>
      <w:bookmarkStart w:id="33" w:name="OLE_LINK14"/>
      <w:r>
        <w:rPr>
          <w:rFonts w:ascii="仿宋" w:eastAsia="仿宋" w:hAnsi="仿宋" w:hint="eastAsia"/>
          <w:color w:val="212121"/>
          <w:sz w:val="24"/>
          <w:u w:val="single"/>
          <w:lang w:bidi="ar"/>
        </w:rPr>
        <w:t>2026</w:t>
      </w:r>
      <w:bookmarkEnd w:id="33"/>
      <w:r>
        <w:rPr>
          <w:rFonts w:ascii="仿宋" w:eastAsia="仿宋" w:hAnsi="仿宋"/>
          <w:color w:val="212121"/>
          <w:sz w:val="24"/>
          <w:lang w:bidi="ar"/>
        </w:rPr>
        <w:t>年</w:t>
      </w:r>
      <w:r>
        <w:rPr>
          <w:rFonts w:ascii="仿宋" w:eastAsia="仿宋" w:hAnsi="仿宋" w:hint="eastAsia"/>
          <w:color w:val="212121"/>
          <w:sz w:val="24"/>
          <w:u w:val="single"/>
          <w:lang w:bidi="ar"/>
        </w:rPr>
        <w:t>8</w:t>
      </w:r>
      <w:r>
        <w:rPr>
          <w:rFonts w:ascii="仿宋" w:eastAsia="仿宋" w:hAnsi="仿宋"/>
          <w:color w:val="212121"/>
          <w:sz w:val="24"/>
          <w:lang w:bidi="ar"/>
        </w:rPr>
        <w:t>月</w:t>
      </w:r>
      <w:r w:rsidR="004F7A9C">
        <w:rPr>
          <w:rFonts w:ascii="仿宋" w:eastAsia="仿宋" w:hAnsi="仿宋" w:hint="eastAsia"/>
          <w:color w:val="212121"/>
          <w:sz w:val="24"/>
          <w:u w:val="single"/>
          <w:lang w:bidi="ar"/>
        </w:rPr>
        <w:t>28</w:t>
      </w:r>
      <w:r>
        <w:rPr>
          <w:rFonts w:ascii="仿宋" w:eastAsia="仿宋" w:hAnsi="仿宋"/>
          <w:color w:val="212121"/>
          <w:sz w:val="24"/>
          <w:lang w:bidi="ar"/>
        </w:rPr>
        <w:t>日至</w:t>
      </w:r>
      <w:r>
        <w:rPr>
          <w:rFonts w:ascii="仿宋" w:eastAsia="仿宋" w:hAnsi="仿宋" w:hint="eastAsia"/>
          <w:color w:val="212121"/>
          <w:sz w:val="24"/>
          <w:u w:val="single"/>
          <w:lang w:bidi="ar"/>
        </w:rPr>
        <w:t>2026</w:t>
      </w:r>
      <w:r>
        <w:rPr>
          <w:rFonts w:ascii="仿宋" w:eastAsia="仿宋" w:hAnsi="仿宋"/>
          <w:color w:val="212121"/>
          <w:sz w:val="24"/>
          <w:lang w:bidi="ar"/>
        </w:rPr>
        <w:t>年</w:t>
      </w:r>
      <w:r w:rsidR="004F7A9C">
        <w:rPr>
          <w:rFonts w:ascii="仿宋" w:eastAsia="仿宋" w:hAnsi="仿宋" w:hint="eastAsia"/>
          <w:color w:val="212121"/>
          <w:sz w:val="24"/>
          <w:u w:val="single"/>
          <w:lang w:bidi="ar"/>
        </w:rPr>
        <w:t>9</w:t>
      </w:r>
      <w:r>
        <w:rPr>
          <w:rFonts w:ascii="仿宋" w:eastAsia="仿宋" w:hAnsi="仿宋"/>
          <w:color w:val="212121"/>
          <w:sz w:val="24"/>
          <w:lang w:bidi="ar"/>
        </w:rPr>
        <w:t>月</w:t>
      </w:r>
      <w:r w:rsidR="004F7A9C">
        <w:rPr>
          <w:rFonts w:ascii="仿宋" w:eastAsia="仿宋" w:hAnsi="仿宋" w:hint="eastAsia"/>
          <w:color w:val="212121"/>
          <w:sz w:val="24"/>
          <w:u w:val="single"/>
          <w:lang w:bidi="ar"/>
        </w:rPr>
        <w:t>4</w:t>
      </w:r>
      <w:r>
        <w:rPr>
          <w:rFonts w:ascii="仿宋" w:eastAsia="仿宋" w:hAnsi="仿宋"/>
          <w:color w:val="212121"/>
          <w:sz w:val="24"/>
          <w:lang w:bidi="ar"/>
        </w:rPr>
        <w:t>日，每天上午</w:t>
      </w:r>
      <w:r>
        <w:rPr>
          <w:rFonts w:ascii="仿宋" w:eastAsia="仿宋" w:hAnsi="仿宋" w:hint="eastAsia"/>
          <w:color w:val="212121"/>
          <w:sz w:val="24"/>
          <w:u w:val="single"/>
          <w:lang w:bidi="ar"/>
        </w:rPr>
        <w:t>9:00</w:t>
      </w:r>
      <w:r>
        <w:rPr>
          <w:rFonts w:ascii="仿宋" w:eastAsia="仿宋" w:hAnsi="仿宋"/>
          <w:color w:val="212121"/>
          <w:sz w:val="24"/>
          <w:lang w:bidi="ar"/>
        </w:rPr>
        <w:t>至</w:t>
      </w:r>
      <w:r>
        <w:rPr>
          <w:rFonts w:ascii="仿宋" w:eastAsia="仿宋" w:hAnsi="仿宋" w:hint="eastAsia"/>
          <w:color w:val="212121"/>
          <w:sz w:val="24"/>
          <w:u w:val="single"/>
          <w:lang w:bidi="ar"/>
        </w:rPr>
        <w:t>11:00</w:t>
      </w:r>
      <w:r>
        <w:rPr>
          <w:rFonts w:ascii="仿宋" w:eastAsia="仿宋" w:hAnsi="仿宋"/>
          <w:color w:val="212121"/>
          <w:sz w:val="24"/>
          <w:lang w:bidi="ar"/>
        </w:rPr>
        <w:t>，下午</w:t>
      </w:r>
      <w:r>
        <w:rPr>
          <w:rFonts w:ascii="仿宋" w:eastAsia="仿宋" w:hAnsi="仿宋" w:hint="eastAsia"/>
          <w:color w:val="212121"/>
          <w:sz w:val="24"/>
          <w:u w:val="single"/>
          <w:lang w:bidi="ar"/>
        </w:rPr>
        <w:t>1:30</w:t>
      </w:r>
      <w:r>
        <w:rPr>
          <w:rFonts w:ascii="仿宋" w:eastAsia="仿宋" w:hAnsi="仿宋"/>
          <w:color w:val="212121"/>
          <w:sz w:val="24"/>
          <w:lang w:bidi="ar"/>
        </w:rPr>
        <w:t>至</w:t>
      </w:r>
      <w:r>
        <w:rPr>
          <w:rFonts w:ascii="仿宋" w:eastAsia="仿宋" w:hAnsi="仿宋" w:hint="eastAsia"/>
          <w:color w:val="212121"/>
          <w:sz w:val="24"/>
          <w:u w:val="single"/>
          <w:lang w:bidi="ar"/>
        </w:rPr>
        <w:t>5:00</w:t>
      </w:r>
      <w:r>
        <w:rPr>
          <w:rFonts w:ascii="仿宋" w:eastAsia="仿宋" w:hAnsi="仿宋"/>
          <w:color w:val="212121"/>
          <w:sz w:val="24"/>
          <w:lang w:bidi="ar"/>
        </w:rPr>
        <w:t>（北京时间，法定节假日除外）。</w:t>
      </w:r>
    </w:p>
    <w:p w14:paraId="6D4A336A" w14:textId="77777777" w:rsidR="00277BA3"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lastRenderedPageBreak/>
        <w:t>2.地点：北京市政府采购电子交易平台</w:t>
      </w:r>
    </w:p>
    <w:p w14:paraId="52A36C55" w14:textId="77777777" w:rsidR="00277BA3"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3.方式：</w:t>
      </w:r>
      <w:bookmarkStart w:id="34" w:name="OLE_LINK8"/>
      <w:r>
        <w:rPr>
          <w:rFonts w:ascii="仿宋" w:eastAsia="仿宋" w:hAnsi="仿宋"/>
          <w:color w:val="212121"/>
          <w:sz w:val="24"/>
          <w:lang w:bidi="ar"/>
        </w:rPr>
        <w:t>供应商使用CA数字证书或电子营业执照登录北京市政府采购电子交易平台（http://zbcg-bjzc.zhongcy.com/bjczj-portal-site/index.html#/home）获取电子版招标文件。</w:t>
      </w:r>
      <w:bookmarkEnd w:id="34"/>
    </w:p>
    <w:p w14:paraId="627FD869" w14:textId="77777777" w:rsidR="00277BA3"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4.售价：0元。</w:t>
      </w:r>
    </w:p>
    <w:p w14:paraId="5D9E24AF" w14:textId="77777777" w:rsidR="00277BA3" w:rsidRDefault="00277BA3">
      <w:pPr>
        <w:tabs>
          <w:tab w:val="left" w:pos="900"/>
          <w:tab w:val="left" w:pos="1980"/>
        </w:tabs>
        <w:snapToGrid w:val="0"/>
        <w:spacing w:line="360" w:lineRule="auto"/>
        <w:ind w:left="840"/>
        <w:rPr>
          <w:rFonts w:ascii="仿宋" w:eastAsia="仿宋" w:hAnsi="仿宋" w:hint="eastAsia"/>
          <w:color w:val="212121"/>
          <w:sz w:val="24"/>
        </w:rPr>
      </w:pPr>
    </w:p>
    <w:p w14:paraId="16F24709" w14:textId="77777777" w:rsidR="00277BA3" w:rsidRDefault="00000000">
      <w:pPr>
        <w:pStyle w:val="21"/>
        <w:widowControl/>
        <w:spacing w:before="0" w:line="360" w:lineRule="auto"/>
        <w:jc w:val="left"/>
        <w:rPr>
          <w:rFonts w:ascii="仿宋" w:eastAsia="仿宋" w:hAnsi="仿宋" w:hint="eastAsia"/>
          <w:color w:val="212121"/>
          <w:sz w:val="24"/>
          <w:szCs w:val="24"/>
        </w:rPr>
      </w:pPr>
      <w:bookmarkStart w:id="35" w:name="_Toc28359082"/>
      <w:bookmarkStart w:id="36" w:name="_Toc28359005"/>
      <w:bookmarkStart w:id="37" w:name="_Toc35393624"/>
      <w:bookmarkStart w:id="38" w:name="_Toc35393793"/>
      <w:r>
        <w:rPr>
          <w:rFonts w:ascii="仿宋" w:eastAsia="仿宋" w:hAnsi="仿宋"/>
          <w:color w:val="212121"/>
          <w:sz w:val="24"/>
          <w:szCs w:val="24"/>
        </w:rPr>
        <w:t>四、提交投标文件</w:t>
      </w:r>
      <w:bookmarkEnd w:id="35"/>
      <w:bookmarkEnd w:id="36"/>
      <w:r>
        <w:rPr>
          <w:rFonts w:ascii="仿宋" w:eastAsia="仿宋" w:hAnsi="仿宋"/>
          <w:color w:val="212121"/>
          <w:sz w:val="24"/>
          <w:szCs w:val="24"/>
        </w:rPr>
        <w:t>截止时间、开标时间和地点</w:t>
      </w:r>
      <w:bookmarkEnd w:id="37"/>
      <w:bookmarkEnd w:id="38"/>
    </w:p>
    <w:p w14:paraId="679BE89A" w14:textId="4AFF3214" w:rsidR="00277BA3" w:rsidRDefault="00000000">
      <w:pPr>
        <w:spacing w:line="360" w:lineRule="auto"/>
        <w:ind w:firstLineChars="200" w:firstLine="480"/>
        <w:rPr>
          <w:rFonts w:ascii="仿宋" w:eastAsia="仿宋" w:hAnsi="仿宋" w:hint="eastAsia"/>
          <w:bCs/>
          <w:color w:val="212121"/>
          <w:sz w:val="24"/>
          <w:u w:val="single"/>
        </w:rPr>
      </w:pPr>
      <w:r>
        <w:rPr>
          <w:rFonts w:ascii="仿宋" w:eastAsia="仿宋" w:hAnsi="仿宋"/>
          <w:color w:val="212121"/>
          <w:sz w:val="24"/>
          <w:lang w:bidi="ar"/>
        </w:rPr>
        <w:t>投标截止时间、开标时间：</w:t>
      </w:r>
      <w:r>
        <w:rPr>
          <w:rFonts w:ascii="仿宋" w:eastAsia="仿宋" w:hAnsi="仿宋" w:hint="eastAsia"/>
          <w:color w:val="212121"/>
          <w:sz w:val="24"/>
          <w:u w:val="single"/>
          <w:lang w:bidi="ar"/>
        </w:rPr>
        <w:t>2026</w:t>
      </w:r>
      <w:r>
        <w:rPr>
          <w:rFonts w:ascii="仿宋" w:eastAsia="仿宋" w:hAnsi="仿宋"/>
          <w:color w:val="212121"/>
          <w:sz w:val="24"/>
          <w:lang w:bidi="ar"/>
        </w:rPr>
        <w:t>年</w:t>
      </w:r>
      <w:r>
        <w:rPr>
          <w:rFonts w:ascii="仿宋" w:eastAsia="仿宋" w:hAnsi="仿宋" w:hint="eastAsia"/>
          <w:color w:val="212121"/>
          <w:sz w:val="24"/>
          <w:u w:val="single"/>
          <w:lang w:bidi="ar"/>
        </w:rPr>
        <w:t>9</w:t>
      </w:r>
      <w:r>
        <w:rPr>
          <w:rFonts w:ascii="仿宋" w:eastAsia="仿宋" w:hAnsi="仿宋"/>
          <w:color w:val="212121"/>
          <w:sz w:val="24"/>
          <w:lang w:bidi="ar"/>
        </w:rPr>
        <w:t>月</w:t>
      </w:r>
      <w:r w:rsidR="004F7A9C">
        <w:rPr>
          <w:rFonts w:ascii="仿宋" w:eastAsia="仿宋" w:hAnsi="仿宋" w:hint="eastAsia"/>
          <w:color w:val="212121"/>
          <w:sz w:val="24"/>
          <w:u w:val="single"/>
          <w:lang w:bidi="ar"/>
        </w:rPr>
        <w:t>18</w:t>
      </w:r>
      <w:r>
        <w:rPr>
          <w:rFonts w:ascii="仿宋" w:eastAsia="仿宋" w:hAnsi="仿宋"/>
          <w:color w:val="212121"/>
          <w:sz w:val="24"/>
          <w:lang w:bidi="ar"/>
        </w:rPr>
        <w:t>日</w:t>
      </w:r>
      <w:r>
        <w:rPr>
          <w:rFonts w:ascii="仿宋" w:eastAsia="仿宋" w:hAnsi="仿宋" w:hint="eastAsia"/>
          <w:color w:val="212121"/>
          <w:sz w:val="24"/>
          <w:u w:val="single"/>
          <w:lang w:bidi="ar"/>
        </w:rPr>
        <w:t>09</w:t>
      </w:r>
      <w:r>
        <w:rPr>
          <w:rFonts w:ascii="仿宋" w:eastAsia="仿宋" w:hAnsi="仿宋"/>
          <w:color w:val="212121"/>
          <w:sz w:val="24"/>
          <w:lang w:bidi="ar"/>
        </w:rPr>
        <w:t>点</w:t>
      </w:r>
      <w:r>
        <w:rPr>
          <w:rFonts w:ascii="仿宋" w:eastAsia="仿宋" w:hAnsi="仿宋" w:hint="eastAsia"/>
          <w:color w:val="212121"/>
          <w:sz w:val="24"/>
          <w:u w:val="single"/>
          <w:lang w:bidi="ar"/>
        </w:rPr>
        <w:t>30</w:t>
      </w:r>
      <w:r>
        <w:rPr>
          <w:rFonts w:ascii="仿宋" w:eastAsia="仿宋" w:hAnsi="仿宋"/>
          <w:color w:val="212121"/>
          <w:sz w:val="24"/>
          <w:lang w:bidi="ar"/>
        </w:rPr>
        <w:t>分</w:t>
      </w:r>
      <w:r>
        <w:rPr>
          <w:rFonts w:ascii="仿宋" w:eastAsia="仿宋" w:hAnsi="仿宋"/>
          <w:bCs/>
          <w:color w:val="212121"/>
          <w:sz w:val="24"/>
          <w:lang w:bidi="ar"/>
        </w:rPr>
        <w:t>（北京时间）</w:t>
      </w:r>
      <w:r>
        <w:rPr>
          <w:rFonts w:ascii="仿宋" w:eastAsia="仿宋" w:hAnsi="仿宋"/>
          <w:iCs/>
          <w:color w:val="212121"/>
          <w:sz w:val="24"/>
          <w:lang w:bidi="ar"/>
        </w:rPr>
        <w:t>。</w:t>
      </w:r>
    </w:p>
    <w:p w14:paraId="63374EF5" w14:textId="77777777" w:rsidR="00277BA3" w:rsidRDefault="00000000">
      <w:pPr>
        <w:spacing w:line="360" w:lineRule="auto"/>
        <w:ind w:firstLineChars="200" w:firstLine="480"/>
        <w:rPr>
          <w:rFonts w:ascii="仿宋" w:eastAsia="仿宋" w:hAnsi="仿宋" w:hint="eastAsia"/>
          <w:color w:val="212121"/>
          <w:sz w:val="24"/>
          <w:lang w:val="zh-TW" w:bidi="ar"/>
        </w:rPr>
      </w:pPr>
      <w:r>
        <w:rPr>
          <w:rFonts w:ascii="仿宋" w:eastAsia="仿宋" w:hAnsi="仿宋"/>
          <w:color w:val="212121"/>
          <w:sz w:val="24"/>
          <w:lang w:bidi="ar"/>
        </w:rPr>
        <w:t>地点：</w:t>
      </w:r>
      <w:r>
        <w:rPr>
          <w:rFonts w:ascii="仿宋" w:eastAsia="仿宋" w:hAnsi="仿宋" w:hint="eastAsia"/>
          <w:color w:val="212121"/>
          <w:sz w:val="24"/>
          <w:lang w:bidi="ar"/>
        </w:rPr>
        <w:t>北京市政府采购电子交易平台（http://zbcg-bjzc.zhongcy.com/bjczj-portal-site/index.html#/home），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Pr>
          <w:rFonts w:ascii="仿宋" w:eastAsia="仿宋" w:hAnsi="仿宋"/>
          <w:color w:val="212121"/>
          <w:sz w:val="24"/>
          <w:lang w:val="zh-TW" w:bidi="ar"/>
        </w:rPr>
        <w:t>。</w:t>
      </w:r>
    </w:p>
    <w:p w14:paraId="5BDD063D" w14:textId="77777777" w:rsidR="00277BA3" w:rsidRDefault="00277BA3">
      <w:pPr>
        <w:spacing w:line="360" w:lineRule="auto"/>
        <w:ind w:firstLineChars="200" w:firstLine="480"/>
        <w:rPr>
          <w:rFonts w:ascii="仿宋" w:eastAsia="仿宋" w:hAnsi="仿宋" w:hint="eastAsia"/>
          <w:bCs/>
          <w:color w:val="212121"/>
          <w:sz w:val="24"/>
          <w:u w:val="single"/>
        </w:rPr>
      </w:pPr>
    </w:p>
    <w:p w14:paraId="494527F4" w14:textId="77777777" w:rsidR="00277BA3" w:rsidRDefault="00000000">
      <w:pPr>
        <w:pStyle w:val="21"/>
        <w:spacing w:before="0" w:line="360" w:lineRule="auto"/>
        <w:jc w:val="left"/>
        <w:rPr>
          <w:rFonts w:ascii="仿宋" w:eastAsia="仿宋" w:hAnsi="仿宋" w:hint="eastAsia"/>
          <w:color w:val="212121"/>
          <w:sz w:val="24"/>
          <w:szCs w:val="24"/>
        </w:rPr>
      </w:pPr>
      <w:bookmarkStart w:id="39" w:name="_Toc28359084"/>
      <w:bookmarkStart w:id="40" w:name="_Toc28359007"/>
      <w:bookmarkStart w:id="41" w:name="_Toc35393625"/>
      <w:bookmarkStart w:id="42" w:name="_Toc35393794"/>
      <w:r>
        <w:rPr>
          <w:rFonts w:ascii="仿宋" w:eastAsia="仿宋" w:hAnsi="仿宋"/>
          <w:color w:val="212121"/>
          <w:sz w:val="24"/>
          <w:szCs w:val="24"/>
        </w:rPr>
        <w:t>五、公告期限</w:t>
      </w:r>
      <w:bookmarkEnd w:id="39"/>
      <w:bookmarkEnd w:id="40"/>
      <w:bookmarkEnd w:id="41"/>
      <w:bookmarkEnd w:id="42"/>
    </w:p>
    <w:p w14:paraId="7D1A94A7" w14:textId="77777777" w:rsidR="00277BA3" w:rsidRDefault="00000000">
      <w:pPr>
        <w:spacing w:line="360" w:lineRule="auto"/>
        <w:ind w:firstLineChars="200" w:firstLine="480"/>
        <w:rPr>
          <w:rFonts w:ascii="仿宋" w:eastAsia="仿宋" w:hAnsi="仿宋" w:hint="eastAsia"/>
          <w:color w:val="212121"/>
          <w:kern w:val="0"/>
          <w:sz w:val="24"/>
        </w:rPr>
      </w:pPr>
      <w:r>
        <w:rPr>
          <w:rFonts w:ascii="仿宋" w:eastAsia="仿宋" w:hAnsi="仿宋"/>
          <w:color w:val="212121"/>
          <w:kern w:val="0"/>
          <w:sz w:val="24"/>
        </w:rPr>
        <w:t>自本公告发布之日起5个工作日。</w:t>
      </w:r>
    </w:p>
    <w:p w14:paraId="7FC5C2C6" w14:textId="77777777" w:rsidR="00277BA3" w:rsidRDefault="00277BA3">
      <w:pPr>
        <w:spacing w:line="360" w:lineRule="auto"/>
        <w:ind w:firstLineChars="200" w:firstLine="480"/>
        <w:rPr>
          <w:rFonts w:ascii="仿宋" w:eastAsia="仿宋" w:hAnsi="仿宋" w:hint="eastAsia"/>
          <w:color w:val="212121"/>
          <w:kern w:val="0"/>
          <w:sz w:val="24"/>
        </w:rPr>
      </w:pPr>
    </w:p>
    <w:p w14:paraId="60CE2CB9" w14:textId="77777777" w:rsidR="00277BA3" w:rsidRDefault="00000000">
      <w:pPr>
        <w:pStyle w:val="21"/>
        <w:spacing w:before="0" w:line="360" w:lineRule="auto"/>
        <w:jc w:val="left"/>
        <w:rPr>
          <w:rFonts w:ascii="仿宋" w:eastAsia="仿宋" w:hAnsi="仿宋" w:hint="eastAsia"/>
          <w:color w:val="212121"/>
          <w:sz w:val="24"/>
          <w:szCs w:val="24"/>
        </w:rPr>
      </w:pPr>
      <w:bookmarkStart w:id="43" w:name="_Toc35393795"/>
      <w:bookmarkStart w:id="44" w:name="_Toc35393626"/>
      <w:r>
        <w:rPr>
          <w:rFonts w:ascii="仿宋" w:eastAsia="仿宋" w:hAnsi="仿宋"/>
          <w:color w:val="212121"/>
          <w:sz w:val="24"/>
          <w:szCs w:val="24"/>
        </w:rPr>
        <w:t>六、其他补充事宜</w:t>
      </w:r>
      <w:bookmarkEnd w:id="43"/>
      <w:bookmarkEnd w:id="44"/>
    </w:p>
    <w:p w14:paraId="6096ACB7" w14:textId="77777777" w:rsidR="00277BA3" w:rsidRDefault="00000000">
      <w:pPr>
        <w:spacing w:line="360" w:lineRule="auto"/>
        <w:ind w:firstLineChars="200" w:firstLine="480"/>
        <w:rPr>
          <w:rFonts w:ascii="仿宋" w:eastAsia="仿宋" w:hAnsi="仿宋" w:hint="eastAsia"/>
          <w:color w:val="212121"/>
          <w:sz w:val="24"/>
        </w:rPr>
      </w:pPr>
      <w:bookmarkStart w:id="45" w:name="OLE_LINK9"/>
      <w:r>
        <w:rPr>
          <w:rFonts w:ascii="仿宋" w:eastAsia="仿宋" w:hAnsi="仿宋"/>
          <w:color w:val="212121"/>
          <w:sz w:val="24"/>
        </w:rPr>
        <w:t>1.本项目需要落实的政府采购政策：</w:t>
      </w:r>
    </w:p>
    <w:p w14:paraId="0F6CDDD2" w14:textId="77777777" w:rsidR="00277BA3"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1.1</w:t>
      </w:r>
      <w:r>
        <w:rPr>
          <w:rFonts w:ascii="仿宋" w:eastAsia="仿宋" w:hAnsi="仿宋" w:hint="eastAsia"/>
          <w:color w:val="212121"/>
          <w:sz w:val="24"/>
          <w:lang w:bidi="ar"/>
        </w:rPr>
        <w:tab/>
        <w:t>中小企业、监狱企业及残疾人福利性单位；</w:t>
      </w:r>
    </w:p>
    <w:p w14:paraId="5E8685FF" w14:textId="77777777" w:rsidR="00277BA3"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1.2</w:t>
      </w:r>
      <w:r>
        <w:rPr>
          <w:rFonts w:ascii="仿宋" w:eastAsia="仿宋" w:hAnsi="仿宋" w:hint="eastAsia"/>
          <w:color w:val="212121"/>
          <w:sz w:val="24"/>
          <w:lang w:bidi="ar"/>
        </w:rPr>
        <w:tab/>
        <w:t>政府采购节能产品、环境标志产品；</w:t>
      </w:r>
    </w:p>
    <w:p w14:paraId="69CF7721" w14:textId="77777777" w:rsidR="00277BA3"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1.3   《国务院办公厅关于在政府采购中实施本国产品标准及相关政策的通知》（国办发〔2025〕34号）及相关规定。</w:t>
      </w:r>
    </w:p>
    <w:p w14:paraId="571A119E"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hint="eastAsia"/>
          <w:color w:val="212121"/>
          <w:sz w:val="24"/>
          <w:lang w:bidi="ar"/>
        </w:rPr>
        <w:lastRenderedPageBreak/>
        <w:t>具体详见投标人须知</w:t>
      </w:r>
      <w:r>
        <w:rPr>
          <w:rFonts w:ascii="仿宋" w:eastAsia="仿宋" w:hAnsi="仿宋"/>
          <w:color w:val="212121"/>
          <w:sz w:val="24"/>
        </w:rPr>
        <w:t xml:space="preserve"> </w:t>
      </w:r>
    </w:p>
    <w:p w14:paraId="1E22B211" w14:textId="77777777" w:rsidR="00277BA3" w:rsidRDefault="00000000">
      <w:pPr>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2.本项目的采购年限为____年、预算金额为____万元、当年安排数为____万元。（仅适用于部门预算分年度安排但不宜按年度拆分的采购项目，</w:t>
      </w:r>
      <w:r>
        <w:rPr>
          <w:rFonts w:ascii="仿宋" w:eastAsia="仿宋" w:hAnsi="仿宋" w:hint="eastAsia"/>
          <w:b/>
          <w:bCs/>
          <w:color w:val="212121"/>
          <w:sz w:val="24"/>
          <w:lang w:bidi="ar"/>
        </w:rPr>
        <w:t>本项目不适用</w:t>
      </w:r>
      <w:r>
        <w:rPr>
          <w:rFonts w:ascii="仿宋" w:eastAsia="仿宋" w:hAnsi="仿宋"/>
          <w:color w:val="212121"/>
          <w:sz w:val="24"/>
          <w:lang w:bidi="ar"/>
        </w:rPr>
        <w:t>）</w:t>
      </w:r>
    </w:p>
    <w:p w14:paraId="3415FD95" w14:textId="77777777" w:rsidR="00277BA3" w:rsidRDefault="00000000">
      <w:pPr>
        <w:widowControl/>
        <w:adjustRightInd w:val="0"/>
        <w:snapToGrid w:val="0"/>
        <w:spacing w:line="360" w:lineRule="auto"/>
        <w:ind w:firstLineChars="200" w:firstLine="480"/>
        <w:jc w:val="left"/>
        <w:rPr>
          <w:rFonts w:ascii="仿宋" w:eastAsia="仿宋" w:hAnsi="仿宋" w:hint="eastAsia"/>
          <w:bCs/>
          <w:color w:val="212121"/>
          <w:sz w:val="24"/>
          <w:lang w:bidi="ar"/>
        </w:rPr>
      </w:pPr>
      <w:r>
        <w:rPr>
          <w:rFonts w:ascii="仿宋" w:eastAsia="仿宋" w:hAnsi="仿宋"/>
          <w:color w:val="212121"/>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bCs/>
          <w:color w:val="212121"/>
          <w:sz w:val="24"/>
          <w:lang w:bidi="ar"/>
        </w:rPr>
        <w:t>CA数字证书</w:t>
      </w:r>
      <w:r>
        <w:rPr>
          <w:rFonts w:ascii="仿宋" w:eastAsia="仿宋" w:hAnsi="仿宋"/>
          <w:color w:val="212121"/>
          <w:sz w:val="24"/>
          <w:lang w:bidi="ar"/>
        </w:rPr>
        <w:t>或电子营业执照</w:t>
      </w:r>
      <w:r>
        <w:rPr>
          <w:rFonts w:ascii="仿宋" w:eastAsia="仿宋" w:hAnsi="仿宋"/>
          <w:bCs/>
          <w:color w:val="212121"/>
          <w:sz w:val="24"/>
          <w:lang w:bidi="ar"/>
        </w:rPr>
        <w:t>情况确认是否符合本项目电子化采购流程要求。</w:t>
      </w:r>
    </w:p>
    <w:p w14:paraId="4AAE1AF0"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CA数字证书服务热线 010-58511086</w:t>
      </w:r>
    </w:p>
    <w:p w14:paraId="144C52EA" w14:textId="77777777" w:rsidR="00277BA3"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电子营业执照服务热线 400-699-7000</w:t>
      </w:r>
    </w:p>
    <w:p w14:paraId="4F1599CC" w14:textId="77777777" w:rsidR="00277BA3"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技术支持服务热线    010-86483801</w:t>
      </w:r>
    </w:p>
    <w:p w14:paraId="0ABA0932" w14:textId="77777777" w:rsidR="00277BA3"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3.1办理CA数字证书或电子营业执照</w:t>
      </w:r>
    </w:p>
    <w:p w14:paraId="1DFF6DBA" w14:textId="77777777" w:rsidR="00277BA3"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供应商登录北京市政府采购电子交易平台查阅 “用户指南”—“操作指南”—“市场主体CA办理操作流程指引”/“电子营业执照使用指南”，按照程序要求办理。</w:t>
      </w:r>
    </w:p>
    <w:p w14:paraId="6B2132A3"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3.2注册</w:t>
      </w:r>
    </w:p>
    <w:p w14:paraId="73A08EA6" w14:textId="77777777" w:rsidR="00277BA3"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供应商登录北京市政府采购电子交易平台“用户指南”—“操作指南”—“市场主体注册入库操作流程指引”进行自助注册绑定。</w:t>
      </w:r>
    </w:p>
    <w:p w14:paraId="718D64D2" w14:textId="77777777" w:rsidR="00277BA3"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3.3驱动、客户端下载</w:t>
      </w:r>
    </w:p>
    <w:p w14:paraId="5861C97E" w14:textId="77777777" w:rsidR="00277BA3"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供应商登录北京市政府采购电子交易平台“用户指南”—“工具下载”—“招标采购系统文件驱动安装包”下载相关驱动。</w:t>
      </w:r>
    </w:p>
    <w:p w14:paraId="3A7BD4B2"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供应商登录北京市政府采购电子交易平台“用户指南”—“工具下载”—“投标文件编制工具”下载相关客户端。</w:t>
      </w:r>
    </w:p>
    <w:p w14:paraId="3B9B760C"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3.4 获取电子招标文件</w:t>
      </w:r>
    </w:p>
    <w:p w14:paraId="560C8BD7"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供应商使用CA数字证书或电子营业执照登录北京市政府采购电子交易平台获取电子招标文件。</w:t>
      </w:r>
    </w:p>
    <w:p w14:paraId="3A5D9D02"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lastRenderedPageBreak/>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45D30C4"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3.5编制电子投标文件</w:t>
      </w:r>
    </w:p>
    <w:p w14:paraId="76249D47" w14:textId="77777777" w:rsidR="00277BA3"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供应商应使用电子投标客户端编制电子投标文件并进行线上投标，供应商电子投标文件需要加密并加盖电子签章</w:t>
      </w:r>
      <w:r>
        <w:rPr>
          <w:rFonts w:ascii="仿宋" w:eastAsia="仿宋" w:hAnsi="仿宋"/>
          <w:bCs/>
          <w:color w:val="212121"/>
          <w:sz w:val="24"/>
          <w:lang w:bidi="ar"/>
        </w:rPr>
        <w:t>，如无法按照要求在电子投标文件中加盖电子签章和加密，请及时通过技术支持服务热线联系技术人员</w:t>
      </w:r>
      <w:r>
        <w:rPr>
          <w:rFonts w:ascii="仿宋" w:eastAsia="仿宋" w:hAnsi="仿宋"/>
          <w:color w:val="212121"/>
          <w:sz w:val="24"/>
          <w:lang w:bidi="ar"/>
        </w:rPr>
        <w:t>。</w:t>
      </w:r>
    </w:p>
    <w:p w14:paraId="75B290F8" w14:textId="77777777" w:rsidR="00277BA3" w:rsidRDefault="00000000">
      <w:pPr>
        <w:widowControl/>
        <w:spacing w:line="360" w:lineRule="auto"/>
        <w:ind w:firstLineChars="200" w:firstLine="480"/>
        <w:jc w:val="left"/>
        <w:rPr>
          <w:rFonts w:ascii="仿宋" w:eastAsia="仿宋" w:hAnsi="仿宋" w:hint="eastAsia"/>
          <w:color w:val="212121"/>
          <w:sz w:val="24"/>
          <w:lang w:val="zh-TW" w:bidi="ar"/>
        </w:rPr>
      </w:pPr>
      <w:r>
        <w:rPr>
          <w:rFonts w:ascii="仿宋" w:eastAsia="仿宋" w:hAnsi="仿宋"/>
          <w:color w:val="212121"/>
          <w:sz w:val="24"/>
          <w:lang w:val="zh-TW" w:eastAsia="zh-TW" w:bidi="ar"/>
        </w:rPr>
        <w:t>3.6</w:t>
      </w:r>
      <w:r>
        <w:rPr>
          <w:rFonts w:ascii="仿宋" w:eastAsia="仿宋" w:hAnsi="仿宋"/>
          <w:color w:val="212121"/>
          <w:sz w:val="24"/>
          <w:lang w:val="zh-TW" w:bidi="ar"/>
        </w:rPr>
        <w:t>提交电子投标文件</w:t>
      </w:r>
    </w:p>
    <w:p w14:paraId="5E7074C0" w14:textId="77777777" w:rsidR="00277BA3" w:rsidRDefault="00000000">
      <w:pPr>
        <w:widowControl/>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供应商应于投标截止时间前在北京市政府采购电子交易平台提交电子投标文件，上传电子投标文件过程中请保持与互联网的连接畅通。</w:t>
      </w:r>
    </w:p>
    <w:p w14:paraId="1B3BD0EE" w14:textId="77777777" w:rsidR="00277BA3" w:rsidRDefault="00000000">
      <w:pPr>
        <w:widowControl/>
        <w:spacing w:line="360" w:lineRule="auto"/>
        <w:ind w:firstLineChars="200" w:firstLine="480"/>
        <w:jc w:val="left"/>
        <w:rPr>
          <w:rFonts w:ascii="仿宋" w:eastAsia="仿宋" w:hAnsi="仿宋" w:hint="eastAsia"/>
          <w:color w:val="212121"/>
          <w:sz w:val="24"/>
          <w:lang w:eastAsia="zh-TW" w:bidi="ar"/>
        </w:rPr>
      </w:pPr>
      <w:r>
        <w:rPr>
          <w:rFonts w:ascii="仿宋" w:eastAsia="仿宋" w:hAnsi="仿宋"/>
          <w:color w:val="212121"/>
          <w:sz w:val="24"/>
          <w:lang w:val="zh-TW" w:bidi="ar"/>
        </w:rPr>
        <w:t>3.</w:t>
      </w:r>
      <w:r>
        <w:rPr>
          <w:rFonts w:ascii="仿宋" w:eastAsia="仿宋" w:hAnsi="仿宋"/>
          <w:color w:val="212121"/>
          <w:sz w:val="24"/>
          <w:lang w:val="zh-TW" w:eastAsia="zh-TW" w:bidi="ar"/>
        </w:rPr>
        <w:t>7</w:t>
      </w:r>
      <w:r>
        <w:rPr>
          <w:rFonts w:ascii="仿宋" w:eastAsia="仿宋" w:hAnsi="仿宋"/>
          <w:color w:val="212121"/>
          <w:sz w:val="24"/>
          <w:lang w:val="zh-TW" w:bidi="ar"/>
        </w:rPr>
        <w:t>电子开标</w:t>
      </w:r>
    </w:p>
    <w:p w14:paraId="60CAF281" w14:textId="77777777" w:rsidR="00277BA3" w:rsidRDefault="00000000">
      <w:pPr>
        <w:spacing w:line="360" w:lineRule="auto"/>
        <w:ind w:firstLineChars="200" w:firstLine="480"/>
        <w:rPr>
          <w:rFonts w:ascii="仿宋" w:eastAsia="仿宋" w:hAnsi="仿宋" w:hint="eastAsia"/>
          <w:color w:val="212121"/>
          <w:sz w:val="24"/>
          <w:lang w:val="zh-TW" w:bidi="ar"/>
        </w:rPr>
      </w:pPr>
      <w:r>
        <w:rPr>
          <w:rFonts w:ascii="仿宋" w:eastAsia="仿宋" w:hAnsi="仿宋"/>
          <w:color w:val="212121"/>
          <w:sz w:val="24"/>
          <w:lang w:val="zh-TW" w:bidi="ar"/>
        </w:rPr>
        <w:t>供应商在开标地点使用</w:t>
      </w:r>
      <w:r>
        <w:rPr>
          <w:rFonts w:ascii="仿宋" w:eastAsia="仿宋" w:hAnsi="仿宋"/>
          <w:color w:val="212121"/>
          <w:sz w:val="24"/>
          <w:lang w:bidi="ar"/>
        </w:rPr>
        <w:t>CA数字证书或电子营业执照</w:t>
      </w:r>
      <w:r>
        <w:rPr>
          <w:rFonts w:ascii="仿宋" w:eastAsia="仿宋" w:hAnsi="仿宋"/>
          <w:color w:val="212121"/>
          <w:sz w:val="24"/>
          <w:lang w:val="zh-TW" w:bidi="ar"/>
        </w:rPr>
        <w:t>登录</w:t>
      </w:r>
      <w:r>
        <w:rPr>
          <w:rFonts w:ascii="仿宋" w:eastAsia="仿宋" w:hAnsi="仿宋"/>
          <w:color w:val="212121"/>
          <w:sz w:val="24"/>
          <w:lang w:bidi="ar"/>
        </w:rPr>
        <w:t>北京市政府采购电子交易平台进行电子开标</w:t>
      </w:r>
      <w:r>
        <w:rPr>
          <w:rFonts w:ascii="仿宋" w:eastAsia="仿宋" w:hAnsi="仿宋"/>
          <w:color w:val="212121"/>
          <w:sz w:val="24"/>
          <w:lang w:val="zh-TW" w:bidi="ar"/>
        </w:rPr>
        <w:t>。</w:t>
      </w:r>
    </w:p>
    <w:p w14:paraId="64C639F8" w14:textId="77777777" w:rsidR="00277BA3" w:rsidRDefault="00000000">
      <w:pPr>
        <w:adjustRightInd w:val="0"/>
        <w:snapToGrid w:val="0"/>
        <w:spacing w:line="360" w:lineRule="auto"/>
        <w:ind w:firstLineChars="200" w:firstLine="480"/>
        <w:rPr>
          <w:rFonts w:ascii="仿宋" w:eastAsia="仿宋" w:hAnsi="仿宋" w:cs="宋体" w:hint="eastAsia"/>
          <w:color w:val="212121"/>
          <w:sz w:val="24"/>
        </w:rPr>
      </w:pPr>
      <w:r>
        <w:rPr>
          <w:rFonts w:ascii="仿宋" w:eastAsia="仿宋" w:hAnsi="仿宋" w:cs="宋体" w:hint="eastAsia"/>
          <w:color w:val="212121"/>
          <w:sz w:val="24"/>
          <w:lang w:bidi="ar"/>
        </w:rPr>
        <w:t>3.8</w:t>
      </w:r>
      <w:r>
        <w:rPr>
          <w:rFonts w:ascii="仿宋" w:eastAsia="仿宋" w:hAnsi="仿宋" w:cs="宋体" w:hint="eastAsia"/>
          <w:color w:val="212121"/>
          <w:sz w:val="24"/>
        </w:rPr>
        <w:t>其他注意事项：</w:t>
      </w:r>
    </w:p>
    <w:p w14:paraId="23AAC9A5" w14:textId="77777777" w:rsidR="00277BA3" w:rsidRDefault="00000000">
      <w:pPr>
        <w:adjustRightInd w:val="0"/>
        <w:snapToGrid w:val="0"/>
        <w:spacing w:line="360" w:lineRule="auto"/>
        <w:ind w:firstLineChars="200" w:firstLine="480"/>
        <w:rPr>
          <w:rFonts w:ascii="仿宋" w:eastAsia="仿宋" w:hAnsi="仿宋" w:cs="宋体" w:hint="eastAsia"/>
          <w:color w:val="212121"/>
          <w:sz w:val="24"/>
        </w:rPr>
      </w:pPr>
      <w:r>
        <w:rPr>
          <w:rFonts w:ascii="仿宋" w:eastAsia="仿宋" w:hAnsi="仿宋" w:cs="宋体" w:hint="eastAsia"/>
          <w:color w:val="212121"/>
          <w:sz w:val="24"/>
        </w:rPr>
        <w:t>①不按照文件要求上传电子投标文件的，采购人及该授权采购代理均不予受理。</w:t>
      </w:r>
    </w:p>
    <w:p w14:paraId="6A067DA7" w14:textId="77777777" w:rsidR="00277BA3"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rPr>
        <w:t>②因投标人忘记数字证书登陆密</w:t>
      </w:r>
      <w:r>
        <w:rPr>
          <w:rFonts w:ascii="仿宋" w:eastAsia="仿宋" w:hAnsi="仿宋" w:cs="宋体" w:hint="eastAsia"/>
          <w:color w:val="212121"/>
          <w:sz w:val="24"/>
          <w:lang w:bidi="ar"/>
        </w:rPr>
        <w:t>码、解密数字证书发生故障或用错、故意不在要求时限内完成解密等自身原因，导致投标文件在规定时间内未能解密、解密失败或解密超时，视为投标人放弃投标，由投标人自身承担一切后果。</w:t>
      </w:r>
    </w:p>
    <w:p w14:paraId="160F7126" w14:textId="77777777" w:rsidR="00277BA3"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lang w:bidi="ar"/>
        </w:rPr>
        <w:t xml:space="preserve">③若投标人已申请多把数字证书，请注意使用差别，确保制作的投标文件和开标解密时使用的数字证书一致，造成解密失败的，由投标人负责。 </w:t>
      </w:r>
    </w:p>
    <w:p w14:paraId="69746D7C" w14:textId="77777777" w:rsidR="00277BA3"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lang w:bidi="ar"/>
        </w:rPr>
        <w:t>④投标人应充分考虑到网络及系统平台可能存在的非正常情况，在投标文件递交截止时间之前完成上传。</w:t>
      </w:r>
    </w:p>
    <w:p w14:paraId="32990E1B" w14:textId="77777777" w:rsidR="00277BA3" w:rsidRDefault="00000000">
      <w:pPr>
        <w:spacing w:line="360" w:lineRule="auto"/>
        <w:ind w:firstLineChars="200" w:firstLine="480"/>
        <w:rPr>
          <w:rFonts w:ascii="仿宋" w:eastAsia="仿宋" w:hAnsi="仿宋" w:hint="eastAsia"/>
          <w:color w:val="212121"/>
          <w:sz w:val="24"/>
          <w:lang w:eastAsia="zh-TW"/>
        </w:rPr>
      </w:pPr>
      <w:r>
        <w:rPr>
          <w:rFonts w:ascii="仿宋" w:eastAsia="仿宋" w:hAnsi="仿宋" w:hint="eastAsia"/>
          <w:color w:val="212121"/>
          <w:sz w:val="24"/>
          <w:lang w:bidi="ar"/>
        </w:rPr>
        <w:t>4.采购人监督管理部门联系人、联系方式：张菁、010-82693128</w:t>
      </w:r>
    </w:p>
    <w:bookmarkEnd w:id="45"/>
    <w:p w14:paraId="34BEF667" w14:textId="77777777" w:rsidR="00277BA3" w:rsidRDefault="00277BA3">
      <w:pPr>
        <w:spacing w:line="360" w:lineRule="auto"/>
        <w:ind w:firstLineChars="200" w:firstLine="480"/>
        <w:rPr>
          <w:rFonts w:ascii="仿宋" w:eastAsia="仿宋" w:hAnsi="仿宋" w:hint="eastAsia"/>
          <w:color w:val="212121"/>
          <w:sz w:val="24"/>
        </w:rPr>
      </w:pPr>
    </w:p>
    <w:p w14:paraId="1CFFAA08" w14:textId="77777777" w:rsidR="00277BA3" w:rsidRDefault="00000000">
      <w:pPr>
        <w:pStyle w:val="21"/>
        <w:spacing w:before="0" w:line="360" w:lineRule="auto"/>
        <w:jc w:val="left"/>
        <w:rPr>
          <w:rFonts w:ascii="仿宋" w:eastAsia="仿宋" w:hAnsi="仿宋" w:hint="eastAsia"/>
          <w:color w:val="212121"/>
          <w:sz w:val="24"/>
          <w:szCs w:val="24"/>
        </w:rPr>
      </w:pPr>
      <w:bookmarkStart w:id="46" w:name="_Toc35393627"/>
      <w:bookmarkStart w:id="47" w:name="_Toc28359008"/>
      <w:bookmarkStart w:id="48" w:name="_Toc28359085"/>
      <w:bookmarkStart w:id="49" w:name="_Toc35393796"/>
      <w:r>
        <w:rPr>
          <w:rFonts w:ascii="仿宋" w:eastAsia="仿宋" w:hAnsi="仿宋"/>
          <w:color w:val="212121"/>
          <w:sz w:val="24"/>
          <w:szCs w:val="24"/>
        </w:rPr>
        <w:lastRenderedPageBreak/>
        <w:t>七、对本次招标提出询问，请按以下方式联系。</w:t>
      </w:r>
      <w:bookmarkEnd w:id="46"/>
      <w:bookmarkEnd w:id="47"/>
      <w:bookmarkEnd w:id="48"/>
      <w:bookmarkEnd w:id="49"/>
    </w:p>
    <w:p w14:paraId="172ABBDE" w14:textId="77777777" w:rsidR="00277BA3" w:rsidRDefault="00000000">
      <w:pPr>
        <w:spacing w:line="360" w:lineRule="auto"/>
        <w:ind w:leftChars="371" w:left="1080" w:hangingChars="125" w:hanging="301"/>
        <w:jc w:val="left"/>
        <w:rPr>
          <w:rFonts w:ascii="仿宋" w:eastAsia="仿宋" w:hAnsi="仿宋" w:hint="eastAsia"/>
          <w:b/>
          <w:color w:val="212121"/>
          <w:sz w:val="24"/>
        </w:rPr>
      </w:pPr>
      <w:r>
        <w:rPr>
          <w:rFonts w:ascii="仿宋" w:eastAsia="仿宋" w:hAnsi="仿宋"/>
          <w:b/>
          <w:color w:val="212121"/>
          <w:sz w:val="24"/>
        </w:rPr>
        <w:t>1.采购人信息</w:t>
      </w:r>
    </w:p>
    <w:p w14:paraId="5D75E7A6" w14:textId="77777777" w:rsidR="00277BA3" w:rsidRDefault="00000000">
      <w:pPr>
        <w:spacing w:line="360" w:lineRule="auto"/>
        <w:ind w:leftChars="371" w:left="1079" w:hangingChars="125" w:hanging="300"/>
        <w:jc w:val="left"/>
        <w:rPr>
          <w:rFonts w:ascii="仿宋" w:eastAsia="仿宋" w:hAnsi="仿宋" w:hint="eastAsia"/>
          <w:color w:val="212121"/>
          <w:sz w:val="24"/>
        </w:rPr>
      </w:pPr>
      <w:bookmarkStart w:id="50" w:name="_Toc28359086"/>
      <w:bookmarkStart w:id="51" w:name="_Toc28359009"/>
      <w:r>
        <w:rPr>
          <w:rFonts w:ascii="仿宋" w:eastAsia="仿宋" w:hAnsi="仿宋"/>
          <w:color w:val="212121"/>
          <w:sz w:val="24"/>
        </w:rPr>
        <w:t>名    称：</w:t>
      </w:r>
      <w:r>
        <w:rPr>
          <w:rFonts w:ascii="仿宋" w:eastAsia="仿宋" w:hAnsi="仿宋" w:hint="eastAsia"/>
          <w:color w:val="212121"/>
          <w:sz w:val="24"/>
          <w:u w:val="single"/>
        </w:rPr>
        <w:t>北京市海淀医院</w:t>
      </w:r>
    </w:p>
    <w:p w14:paraId="0F44A765" w14:textId="77777777" w:rsidR="00277BA3"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地    址：</w:t>
      </w:r>
      <w:bookmarkStart w:id="52" w:name="OLE_LINK2"/>
      <w:r>
        <w:rPr>
          <w:rFonts w:ascii="仿宋" w:eastAsia="仿宋" w:hAnsi="仿宋" w:hint="eastAsia"/>
          <w:color w:val="212121"/>
          <w:sz w:val="24"/>
          <w:u w:val="single"/>
        </w:rPr>
        <w:t>北京市海淀区中关村大街29号</w:t>
      </w:r>
      <w:bookmarkEnd w:id="52"/>
    </w:p>
    <w:p w14:paraId="57D68A3B" w14:textId="77777777" w:rsidR="00277BA3" w:rsidRDefault="00000000">
      <w:pPr>
        <w:spacing w:line="360" w:lineRule="auto"/>
        <w:ind w:leftChars="371" w:left="1079" w:hangingChars="125" w:hanging="300"/>
        <w:jc w:val="left"/>
        <w:rPr>
          <w:rFonts w:ascii="仿宋" w:eastAsia="仿宋" w:hAnsi="仿宋" w:hint="eastAsia"/>
          <w:color w:val="212121"/>
          <w:sz w:val="24"/>
          <w:u w:val="single"/>
        </w:rPr>
      </w:pPr>
      <w:r>
        <w:rPr>
          <w:rFonts w:ascii="仿宋" w:eastAsia="仿宋" w:hAnsi="仿宋"/>
          <w:color w:val="212121"/>
          <w:sz w:val="24"/>
        </w:rPr>
        <w:t>联系方式：</w:t>
      </w:r>
      <w:r>
        <w:rPr>
          <w:rFonts w:ascii="仿宋" w:eastAsia="仿宋" w:hAnsi="仿宋" w:cs="宋体" w:hint="eastAsia"/>
          <w:color w:val="212121"/>
          <w:sz w:val="24"/>
          <w:u w:val="single"/>
        </w:rPr>
        <w:t>010-</w:t>
      </w:r>
      <w:r>
        <w:rPr>
          <w:rFonts w:ascii="仿宋" w:eastAsia="仿宋" w:hAnsi="仿宋" w:cs="宋体"/>
          <w:color w:val="212121"/>
          <w:sz w:val="24"/>
          <w:u w:val="single"/>
        </w:rPr>
        <w:t>62555773</w:t>
      </w:r>
    </w:p>
    <w:p w14:paraId="5C81F0A5" w14:textId="77777777" w:rsidR="00277BA3" w:rsidRDefault="00000000">
      <w:pPr>
        <w:spacing w:line="360" w:lineRule="auto"/>
        <w:ind w:leftChars="371" w:left="1080" w:hangingChars="125" w:hanging="301"/>
        <w:jc w:val="left"/>
        <w:rPr>
          <w:rFonts w:ascii="仿宋" w:eastAsia="仿宋" w:hAnsi="仿宋" w:hint="eastAsia"/>
          <w:b/>
          <w:color w:val="212121"/>
          <w:sz w:val="24"/>
        </w:rPr>
      </w:pPr>
      <w:r>
        <w:rPr>
          <w:rFonts w:ascii="仿宋" w:eastAsia="仿宋" w:hAnsi="仿宋"/>
          <w:b/>
          <w:color w:val="212121"/>
          <w:sz w:val="24"/>
        </w:rPr>
        <w:t>2.采购代理机构信息</w:t>
      </w:r>
      <w:bookmarkEnd w:id="50"/>
      <w:bookmarkEnd w:id="51"/>
    </w:p>
    <w:p w14:paraId="7FF9C367" w14:textId="77777777" w:rsidR="00277BA3" w:rsidRDefault="00000000">
      <w:pPr>
        <w:spacing w:line="360" w:lineRule="auto"/>
        <w:ind w:leftChars="371" w:left="1079" w:hangingChars="125" w:hanging="300"/>
        <w:jc w:val="left"/>
        <w:rPr>
          <w:rFonts w:ascii="仿宋" w:eastAsia="仿宋" w:hAnsi="仿宋" w:hint="eastAsia"/>
          <w:color w:val="212121"/>
          <w:sz w:val="24"/>
        </w:rPr>
      </w:pPr>
      <w:bookmarkStart w:id="53" w:name="_Toc28359010"/>
      <w:bookmarkStart w:id="54" w:name="_Toc28359087"/>
      <w:r>
        <w:rPr>
          <w:rFonts w:ascii="仿宋" w:eastAsia="仿宋" w:hAnsi="仿宋"/>
          <w:color w:val="212121"/>
          <w:sz w:val="24"/>
        </w:rPr>
        <w:t>名    称：</w:t>
      </w:r>
      <w:r>
        <w:rPr>
          <w:rFonts w:ascii="仿宋" w:eastAsia="仿宋" w:hAnsi="仿宋" w:hint="eastAsia"/>
          <w:color w:val="212121"/>
          <w:sz w:val="24"/>
          <w:u w:val="single"/>
        </w:rPr>
        <w:t>中招国际招标有限公司</w:t>
      </w:r>
    </w:p>
    <w:p w14:paraId="2BCA41FA" w14:textId="77777777" w:rsidR="00277BA3"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地    址：</w:t>
      </w:r>
      <w:bookmarkStart w:id="55" w:name="OLE_LINK3"/>
      <w:r>
        <w:rPr>
          <w:rFonts w:ascii="仿宋" w:eastAsia="仿宋" w:hAnsi="仿宋" w:hint="eastAsia"/>
          <w:color w:val="212121"/>
          <w:sz w:val="24"/>
          <w:u w:val="single"/>
        </w:rPr>
        <w:t>北京市海淀区学院南路62号院1号楼6层(601-615室)、9层(903-915室)</w:t>
      </w:r>
      <w:bookmarkEnd w:id="55"/>
    </w:p>
    <w:p w14:paraId="0951DB88" w14:textId="77777777" w:rsidR="00277BA3" w:rsidRDefault="00000000">
      <w:pPr>
        <w:spacing w:line="360" w:lineRule="auto"/>
        <w:ind w:leftChars="371" w:left="1079" w:hangingChars="125" w:hanging="300"/>
        <w:jc w:val="left"/>
        <w:rPr>
          <w:rFonts w:ascii="仿宋" w:eastAsia="仿宋" w:hAnsi="仿宋" w:hint="eastAsia"/>
          <w:color w:val="212121"/>
          <w:sz w:val="24"/>
          <w:u w:val="single"/>
        </w:rPr>
      </w:pPr>
      <w:r>
        <w:rPr>
          <w:rFonts w:ascii="仿宋" w:eastAsia="仿宋" w:hAnsi="仿宋"/>
          <w:color w:val="212121"/>
          <w:sz w:val="24"/>
        </w:rPr>
        <w:t>联系方式：</w:t>
      </w:r>
      <w:r>
        <w:rPr>
          <w:rFonts w:ascii="仿宋" w:eastAsia="仿宋" w:hAnsi="仿宋" w:cs="宋体" w:hint="eastAsia"/>
          <w:color w:val="212121"/>
          <w:sz w:val="24"/>
          <w:u w:val="single"/>
        </w:rPr>
        <w:t>010-62108274</w:t>
      </w:r>
    </w:p>
    <w:p w14:paraId="245F9D5E" w14:textId="77777777" w:rsidR="00277BA3" w:rsidRDefault="00000000">
      <w:pPr>
        <w:spacing w:line="360" w:lineRule="auto"/>
        <w:ind w:leftChars="371" w:left="1080" w:hangingChars="125" w:hanging="301"/>
        <w:jc w:val="left"/>
        <w:rPr>
          <w:rFonts w:ascii="仿宋" w:eastAsia="仿宋" w:hAnsi="仿宋" w:hint="eastAsia"/>
          <w:b/>
          <w:color w:val="212121"/>
          <w:sz w:val="24"/>
          <w:u w:val="single"/>
        </w:rPr>
      </w:pPr>
      <w:r>
        <w:rPr>
          <w:rFonts w:ascii="仿宋" w:eastAsia="仿宋" w:hAnsi="仿宋"/>
          <w:b/>
          <w:color w:val="212121"/>
          <w:sz w:val="24"/>
        </w:rPr>
        <w:t>3.项目联系方式</w:t>
      </w:r>
      <w:bookmarkEnd w:id="53"/>
      <w:bookmarkEnd w:id="54"/>
    </w:p>
    <w:p w14:paraId="0324D207" w14:textId="77777777" w:rsidR="00277BA3"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项目联系人：</w:t>
      </w:r>
      <w:bookmarkStart w:id="56" w:name="OLE_LINK1"/>
      <w:r>
        <w:rPr>
          <w:rFonts w:ascii="仿宋" w:eastAsia="仿宋" w:hAnsi="仿宋" w:hint="eastAsia"/>
          <w:color w:val="212121"/>
          <w:sz w:val="24"/>
          <w:u w:val="single"/>
        </w:rPr>
        <w:t>梅建伟、卢燕、张文浩、曹武宁</w:t>
      </w:r>
      <w:bookmarkEnd w:id="56"/>
    </w:p>
    <w:p w14:paraId="369A16D5" w14:textId="77777777" w:rsidR="00277BA3"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电      话：</w:t>
      </w:r>
      <w:r>
        <w:rPr>
          <w:rFonts w:ascii="仿宋" w:eastAsia="仿宋" w:hAnsi="仿宋"/>
          <w:color w:val="212121"/>
          <w:sz w:val="24"/>
          <w:u w:val="single"/>
        </w:rPr>
        <w:t>010-62108274</w:t>
      </w:r>
    </w:p>
    <w:p w14:paraId="506ABD60" w14:textId="77777777" w:rsidR="00277BA3"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hint="eastAsia"/>
          <w:color w:val="212121"/>
          <w:sz w:val="24"/>
        </w:rPr>
        <w:t>电子  邮箱</w:t>
      </w:r>
      <w:r>
        <w:rPr>
          <w:rFonts w:ascii="仿宋" w:eastAsia="仿宋" w:hAnsi="仿宋"/>
          <w:color w:val="212121"/>
          <w:sz w:val="24"/>
        </w:rPr>
        <w:t>：</w:t>
      </w:r>
      <w:r>
        <w:rPr>
          <w:rFonts w:ascii="仿宋" w:eastAsia="仿宋" w:hAnsi="仿宋" w:hint="eastAsia"/>
          <w:color w:val="212121"/>
          <w:sz w:val="24"/>
          <w:u w:val="single"/>
        </w:rPr>
        <w:t>meijianwei@cntcitc.com.cn</w:t>
      </w:r>
    </w:p>
    <w:p w14:paraId="29EFEE1C" w14:textId="77777777" w:rsidR="00277BA3" w:rsidRDefault="00277BA3">
      <w:pPr>
        <w:spacing w:line="360" w:lineRule="auto"/>
        <w:ind w:firstLineChars="2450" w:firstLine="5880"/>
        <w:jc w:val="right"/>
        <w:rPr>
          <w:rFonts w:ascii="仿宋" w:eastAsia="仿宋" w:hAnsi="仿宋" w:hint="eastAsia"/>
          <w:color w:val="212121"/>
          <w:sz w:val="24"/>
        </w:rPr>
      </w:pPr>
    </w:p>
    <w:p w14:paraId="748E60AA" w14:textId="77777777" w:rsidR="00277BA3" w:rsidRDefault="00000000">
      <w:pPr>
        <w:spacing w:line="360" w:lineRule="auto"/>
        <w:jc w:val="center"/>
        <w:outlineLvl w:val="0"/>
        <w:rPr>
          <w:rFonts w:ascii="仿宋" w:eastAsia="仿宋" w:hAnsi="仿宋" w:hint="eastAsia"/>
          <w:b/>
          <w:color w:val="212121"/>
          <w:sz w:val="32"/>
          <w:szCs w:val="32"/>
        </w:rPr>
      </w:pPr>
      <w:r>
        <w:rPr>
          <w:rFonts w:ascii="仿宋" w:eastAsia="仿宋" w:hAnsi="仿宋"/>
          <w:color w:val="212121"/>
          <w:sz w:val="24"/>
        </w:rPr>
        <w:br w:type="page"/>
      </w:r>
      <w:bookmarkStart w:id="57" w:name="_Toc195842950"/>
      <w:bookmarkStart w:id="58" w:name="_Toc127161488"/>
      <w:bookmarkStart w:id="59" w:name="_Toc264969275"/>
      <w:bookmarkStart w:id="60" w:name="_Toc99301420"/>
      <w:bookmarkStart w:id="61" w:name="_Toc353825548"/>
      <w:bookmarkStart w:id="62" w:name="_Toc226965856"/>
      <w:bookmarkStart w:id="63" w:name="_Toc512937850"/>
      <w:bookmarkStart w:id="64" w:name="_Toc353873938"/>
      <w:bookmarkStart w:id="65" w:name="_Toc127151777"/>
      <w:bookmarkStart w:id="66" w:name="_Toc265228423"/>
      <w:bookmarkStart w:id="67" w:name="_Toc305158928"/>
      <w:bookmarkStart w:id="68" w:name="_Toc150774783"/>
      <w:bookmarkStart w:id="69" w:name="_Toc305158854"/>
      <w:r>
        <w:rPr>
          <w:rFonts w:ascii="仿宋" w:eastAsia="仿宋" w:hAnsi="仿宋"/>
          <w:b/>
          <w:color w:val="212121"/>
          <w:sz w:val="36"/>
          <w:szCs w:val="36"/>
        </w:rPr>
        <w:lastRenderedPageBreak/>
        <w:t>第二章   投标人须知</w:t>
      </w:r>
      <w:bookmarkEnd w:id="57"/>
      <w:bookmarkEnd w:id="58"/>
      <w:bookmarkEnd w:id="59"/>
      <w:bookmarkEnd w:id="60"/>
      <w:bookmarkEnd w:id="61"/>
      <w:bookmarkEnd w:id="62"/>
      <w:bookmarkEnd w:id="63"/>
      <w:bookmarkEnd w:id="64"/>
      <w:bookmarkEnd w:id="65"/>
      <w:bookmarkEnd w:id="66"/>
      <w:bookmarkEnd w:id="67"/>
      <w:bookmarkEnd w:id="68"/>
      <w:bookmarkEnd w:id="69"/>
    </w:p>
    <w:p w14:paraId="151F5851" w14:textId="77777777" w:rsidR="00277BA3" w:rsidRDefault="00000000">
      <w:pPr>
        <w:pStyle w:val="21"/>
        <w:tabs>
          <w:tab w:val="center" w:pos="4592"/>
          <w:tab w:val="left" w:pos="7860"/>
        </w:tabs>
        <w:spacing w:before="0" w:line="360" w:lineRule="auto"/>
        <w:rPr>
          <w:rFonts w:ascii="仿宋" w:eastAsia="仿宋" w:hAnsi="仿宋" w:hint="eastAsia"/>
          <w:color w:val="212121"/>
          <w:sz w:val="28"/>
        </w:rPr>
      </w:pPr>
      <w:bookmarkStart w:id="70" w:name="_Toc151193907"/>
      <w:bookmarkStart w:id="71" w:name="_Toc150509270"/>
      <w:bookmarkStart w:id="72" w:name="_Toc151193617"/>
      <w:bookmarkStart w:id="73" w:name="_Toc164229360"/>
      <w:bookmarkStart w:id="74" w:name="_Toc164608788"/>
      <w:bookmarkStart w:id="75" w:name="_Toc164608633"/>
      <w:bookmarkStart w:id="76" w:name="_Toc150774724"/>
      <w:bookmarkStart w:id="77" w:name="_Toc226309763"/>
      <w:bookmarkStart w:id="78" w:name="_Toc149720812"/>
      <w:bookmarkStart w:id="79" w:name="_Toc164229214"/>
      <w:bookmarkStart w:id="80" w:name="_Toc151190146"/>
      <w:bookmarkStart w:id="81" w:name="_Toc127151519"/>
      <w:bookmarkStart w:id="82" w:name="_Toc226337215"/>
      <w:bookmarkStart w:id="83" w:name="_Toc164351613"/>
      <w:bookmarkStart w:id="84" w:name="_Toc127151720"/>
      <w:bookmarkStart w:id="85" w:name="_Toc151193689"/>
      <w:bookmarkStart w:id="86" w:name="_Toc226965792"/>
      <w:bookmarkStart w:id="87" w:name="_Toc226965709"/>
      <w:bookmarkStart w:id="88" w:name="_Toc142311021"/>
      <w:bookmarkStart w:id="89" w:name="_Toc150480757"/>
      <w:bookmarkStart w:id="90" w:name="_Toc195842884"/>
      <w:bookmarkStart w:id="91" w:name="_Toc151193761"/>
      <w:bookmarkStart w:id="92" w:name="_Toc151193833"/>
      <w:bookmarkStart w:id="93" w:name="_Toc520356144"/>
      <w:bookmarkStart w:id="94" w:name="_Toc127161433"/>
      <w:bookmarkStart w:id="95" w:name="_Toc150774619"/>
      <w:r>
        <w:rPr>
          <w:rFonts w:ascii="仿宋" w:eastAsia="仿宋" w:hAnsi="仿宋"/>
          <w:color w:val="212121"/>
          <w:sz w:val="28"/>
        </w:rPr>
        <w:t>投标人须知资料表</w:t>
      </w:r>
    </w:p>
    <w:p w14:paraId="6E8BC6F5" w14:textId="77777777" w:rsidR="00277BA3" w:rsidRDefault="00277BA3">
      <w:pPr>
        <w:jc w:val="center"/>
        <w:rPr>
          <w:rFonts w:ascii="仿宋" w:eastAsia="仿宋" w:hAnsi="仿宋" w:hint="eastAsia"/>
          <w:b/>
          <w:color w:val="212121"/>
          <w:sz w:val="28"/>
          <w:szCs w:val="28"/>
        </w:rPr>
      </w:pPr>
    </w:p>
    <w:p w14:paraId="035C934D" w14:textId="77777777" w:rsidR="00277BA3" w:rsidRDefault="00000000">
      <w:pPr>
        <w:spacing w:line="360" w:lineRule="auto"/>
        <w:ind w:firstLine="480"/>
        <w:rPr>
          <w:rFonts w:ascii="仿宋" w:eastAsia="仿宋" w:hAnsi="仿宋" w:hint="eastAsia"/>
          <w:color w:val="212121"/>
          <w:sz w:val="24"/>
        </w:rPr>
      </w:pPr>
      <w:r>
        <w:rPr>
          <w:rFonts w:ascii="仿宋" w:eastAsia="仿宋" w:hAnsi="仿宋"/>
          <w:color w:val="21212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277BA3" w14:paraId="2E6670C7" w14:textId="77777777">
        <w:trPr>
          <w:trHeight w:val="594"/>
          <w:tblHeader/>
          <w:jc w:val="center"/>
        </w:trPr>
        <w:tc>
          <w:tcPr>
            <w:tcW w:w="988" w:type="dxa"/>
            <w:vAlign w:val="center"/>
          </w:tcPr>
          <w:p w14:paraId="118BB2D6" w14:textId="77777777" w:rsidR="00277BA3" w:rsidRDefault="00000000">
            <w:pPr>
              <w:jc w:val="center"/>
              <w:rPr>
                <w:rFonts w:ascii="仿宋" w:eastAsia="仿宋" w:hAnsi="仿宋" w:hint="eastAsia"/>
                <w:b/>
                <w:bCs/>
                <w:color w:val="212121"/>
                <w:sz w:val="24"/>
              </w:rPr>
            </w:pPr>
            <w:r>
              <w:rPr>
                <w:rFonts w:ascii="仿宋" w:eastAsia="仿宋" w:hAnsi="仿宋"/>
                <w:b/>
                <w:color w:val="212121"/>
                <w:sz w:val="24"/>
              </w:rPr>
              <w:t>条款号</w:t>
            </w:r>
          </w:p>
        </w:tc>
        <w:tc>
          <w:tcPr>
            <w:tcW w:w="1701" w:type="dxa"/>
            <w:vAlign w:val="center"/>
          </w:tcPr>
          <w:p w14:paraId="3758889F" w14:textId="77777777" w:rsidR="00277BA3" w:rsidRDefault="00000000">
            <w:pPr>
              <w:jc w:val="center"/>
              <w:rPr>
                <w:rFonts w:ascii="仿宋" w:eastAsia="仿宋" w:hAnsi="仿宋" w:hint="eastAsia"/>
                <w:b/>
                <w:bCs/>
                <w:color w:val="212121"/>
                <w:sz w:val="24"/>
              </w:rPr>
            </w:pPr>
            <w:r>
              <w:rPr>
                <w:rFonts w:ascii="仿宋" w:eastAsia="仿宋" w:hAnsi="仿宋"/>
                <w:b/>
                <w:bCs/>
                <w:color w:val="212121"/>
                <w:sz w:val="24"/>
              </w:rPr>
              <w:t>条目</w:t>
            </w:r>
          </w:p>
        </w:tc>
        <w:tc>
          <w:tcPr>
            <w:tcW w:w="7540" w:type="dxa"/>
            <w:vAlign w:val="center"/>
          </w:tcPr>
          <w:p w14:paraId="5A7DFD2C" w14:textId="77777777" w:rsidR="00277BA3" w:rsidRDefault="00000000">
            <w:pPr>
              <w:jc w:val="center"/>
              <w:rPr>
                <w:rFonts w:ascii="仿宋" w:eastAsia="仿宋" w:hAnsi="仿宋" w:hint="eastAsia"/>
                <w:b/>
                <w:bCs/>
                <w:color w:val="212121"/>
                <w:sz w:val="24"/>
              </w:rPr>
            </w:pPr>
            <w:r>
              <w:rPr>
                <w:rFonts w:ascii="仿宋" w:eastAsia="仿宋" w:hAnsi="仿宋"/>
                <w:b/>
                <w:bCs/>
                <w:color w:val="212121"/>
                <w:sz w:val="24"/>
              </w:rPr>
              <w:t>内容</w:t>
            </w:r>
          </w:p>
        </w:tc>
      </w:tr>
      <w:tr w:rsidR="00277BA3" w14:paraId="7E42ADFF" w14:textId="77777777">
        <w:trPr>
          <w:trHeight w:val="20"/>
          <w:jc w:val="center"/>
        </w:trPr>
        <w:tc>
          <w:tcPr>
            <w:tcW w:w="988" w:type="dxa"/>
            <w:vAlign w:val="center"/>
          </w:tcPr>
          <w:p w14:paraId="2B015C6F"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2.2</w:t>
            </w:r>
          </w:p>
        </w:tc>
        <w:tc>
          <w:tcPr>
            <w:tcW w:w="1701" w:type="dxa"/>
            <w:vAlign w:val="center"/>
          </w:tcPr>
          <w:p w14:paraId="6E43D581" w14:textId="77777777" w:rsidR="00277BA3" w:rsidRDefault="00000000">
            <w:pPr>
              <w:jc w:val="center"/>
              <w:rPr>
                <w:rFonts w:ascii="仿宋" w:eastAsia="仿宋" w:hAnsi="仿宋" w:hint="eastAsia"/>
                <w:color w:val="212121"/>
                <w:sz w:val="24"/>
              </w:rPr>
            </w:pPr>
            <w:r>
              <w:rPr>
                <w:rFonts w:ascii="仿宋" w:eastAsia="仿宋" w:hAnsi="仿宋"/>
                <w:color w:val="212121"/>
                <w:sz w:val="24"/>
              </w:rPr>
              <w:t>项目属性</w:t>
            </w:r>
          </w:p>
        </w:tc>
        <w:tc>
          <w:tcPr>
            <w:tcW w:w="7540" w:type="dxa"/>
            <w:vAlign w:val="center"/>
          </w:tcPr>
          <w:p w14:paraId="3B62A522" w14:textId="77777777" w:rsidR="00277BA3" w:rsidRDefault="00000000">
            <w:pPr>
              <w:jc w:val="left"/>
              <w:rPr>
                <w:rFonts w:ascii="仿宋" w:eastAsia="仿宋" w:hAnsi="仿宋" w:hint="eastAsia"/>
                <w:color w:val="212121"/>
                <w:sz w:val="24"/>
              </w:rPr>
            </w:pPr>
            <w:r>
              <w:rPr>
                <w:rFonts w:ascii="仿宋" w:eastAsia="仿宋" w:hAnsi="仿宋"/>
                <w:color w:val="212121"/>
                <w:sz w:val="24"/>
              </w:rPr>
              <w:t>项目属性：</w:t>
            </w:r>
          </w:p>
          <w:p w14:paraId="5265D926" w14:textId="77777777" w:rsidR="00277BA3" w:rsidRDefault="00000000">
            <w:pPr>
              <w:jc w:val="left"/>
              <w:rPr>
                <w:rFonts w:ascii="仿宋" w:eastAsia="仿宋" w:hAnsi="仿宋" w:hint="eastAsia"/>
                <w:color w:val="212121"/>
                <w:sz w:val="24"/>
              </w:rPr>
            </w:pPr>
            <w:r>
              <w:rPr>
                <w:rFonts w:ascii="仿宋" w:eastAsia="仿宋" w:hAnsi="仿宋"/>
                <w:color w:val="212121"/>
                <w:sz w:val="24"/>
              </w:rPr>
              <w:t>□服务</w:t>
            </w:r>
          </w:p>
          <w:p w14:paraId="284871CE"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货物</w:t>
            </w:r>
          </w:p>
        </w:tc>
      </w:tr>
      <w:tr w:rsidR="00277BA3" w14:paraId="72ECDC5D" w14:textId="77777777">
        <w:trPr>
          <w:trHeight w:val="20"/>
          <w:jc w:val="center"/>
        </w:trPr>
        <w:tc>
          <w:tcPr>
            <w:tcW w:w="988" w:type="dxa"/>
            <w:vAlign w:val="center"/>
          </w:tcPr>
          <w:p w14:paraId="5F19F863"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2.3</w:t>
            </w:r>
          </w:p>
        </w:tc>
        <w:tc>
          <w:tcPr>
            <w:tcW w:w="1701" w:type="dxa"/>
            <w:vAlign w:val="center"/>
          </w:tcPr>
          <w:p w14:paraId="025AC569" w14:textId="77777777" w:rsidR="00277BA3" w:rsidRDefault="00000000">
            <w:pPr>
              <w:jc w:val="center"/>
              <w:rPr>
                <w:rFonts w:ascii="仿宋" w:eastAsia="仿宋" w:hAnsi="仿宋" w:hint="eastAsia"/>
                <w:color w:val="212121"/>
                <w:sz w:val="24"/>
              </w:rPr>
            </w:pPr>
            <w:r>
              <w:rPr>
                <w:rFonts w:ascii="仿宋" w:eastAsia="仿宋" w:hAnsi="仿宋"/>
                <w:color w:val="212121"/>
                <w:sz w:val="24"/>
              </w:rPr>
              <w:t>科研仪器设备</w:t>
            </w:r>
          </w:p>
        </w:tc>
        <w:tc>
          <w:tcPr>
            <w:tcW w:w="7540" w:type="dxa"/>
            <w:vAlign w:val="center"/>
          </w:tcPr>
          <w:p w14:paraId="6F53FFA5" w14:textId="77777777" w:rsidR="00277BA3" w:rsidRDefault="00000000">
            <w:pPr>
              <w:jc w:val="left"/>
              <w:rPr>
                <w:rFonts w:ascii="仿宋" w:eastAsia="仿宋" w:hAnsi="仿宋" w:hint="eastAsia"/>
                <w:color w:val="212121"/>
                <w:sz w:val="24"/>
              </w:rPr>
            </w:pPr>
            <w:r>
              <w:rPr>
                <w:rFonts w:ascii="仿宋" w:eastAsia="仿宋" w:hAnsi="仿宋"/>
                <w:color w:val="212121"/>
                <w:sz w:val="24"/>
              </w:rPr>
              <w:t>是否属于科研仪器设备采购项目：</w:t>
            </w:r>
          </w:p>
          <w:p w14:paraId="0483471F" w14:textId="77777777" w:rsidR="00277BA3" w:rsidRDefault="00000000">
            <w:pPr>
              <w:jc w:val="left"/>
              <w:rPr>
                <w:rFonts w:ascii="仿宋" w:eastAsia="仿宋" w:hAnsi="仿宋" w:hint="eastAsia"/>
                <w:color w:val="212121"/>
                <w:sz w:val="24"/>
              </w:rPr>
            </w:pPr>
            <w:r>
              <w:rPr>
                <w:rFonts w:ascii="仿宋" w:eastAsia="仿宋" w:hAnsi="仿宋"/>
                <w:color w:val="212121"/>
                <w:sz w:val="24"/>
              </w:rPr>
              <w:t>□是</w:t>
            </w:r>
          </w:p>
          <w:p w14:paraId="3B4C2323"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否</w:t>
            </w:r>
          </w:p>
        </w:tc>
      </w:tr>
      <w:tr w:rsidR="00277BA3" w14:paraId="07D9DEE6" w14:textId="77777777">
        <w:trPr>
          <w:trHeight w:val="20"/>
          <w:jc w:val="center"/>
        </w:trPr>
        <w:tc>
          <w:tcPr>
            <w:tcW w:w="988" w:type="dxa"/>
            <w:vAlign w:val="center"/>
          </w:tcPr>
          <w:p w14:paraId="03CED626"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2.4</w:t>
            </w:r>
          </w:p>
        </w:tc>
        <w:tc>
          <w:tcPr>
            <w:tcW w:w="1701" w:type="dxa"/>
            <w:vAlign w:val="center"/>
          </w:tcPr>
          <w:p w14:paraId="30FA14BF" w14:textId="77777777" w:rsidR="00277BA3" w:rsidRDefault="00000000">
            <w:pPr>
              <w:jc w:val="center"/>
              <w:rPr>
                <w:rFonts w:ascii="仿宋" w:eastAsia="仿宋" w:hAnsi="仿宋" w:hint="eastAsia"/>
                <w:color w:val="212121"/>
                <w:sz w:val="24"/>
              </w:rPr>
            </w:pPr>
            <w:r>
              <w:rPr>
                <w:rFonts w:ascii="仿宋" w:eastAsia="仿宋" w:hAnsi="仿宋"/>
                <w:color w:val="212121"/>
                <w:sz w:val="24"/>
              </w:rPr>
              <w:t>核心产品</w:t>
            </w:r>
          </w:p>
        </w:tc>
        <w:tc>
          <w:tcPr>
            <w:tcW w:w="7540" w:type="dxa"/>
            <w:vAlign w:val="center"/>
          </w:tcPr>
          <w:p w14:paraId="04FAABEC" w14:textId="77777777" w:rsidR="00277BA3"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szCs w:val="24"/>
              </w:rPr>
              <w:t>□关于核心产品本项目__包不适用。</w:t>
            </w:r>
          </w:p>
          <w:p w14:paraId="1FA2299E" w14:textId="77777777" w:rsidR="00277BA3" w:rsidRDefault="00000000">
            <w:pPr>
              <w:pStyle w:val="af5"/>
              <w:adjustRightInd w:val="0"/>
              <w:snapToGrid w:val="0"/>
              <w:rPr>
                <w:rFonts w:ascii="仿宋" w:eastAsia="仿宋" w:hAnsi="仿宋"/>
                <w:color w:val="212121"/>
                <w:sz w:val="24"/>
                <w:szCs w:val="24"/>
              </w:rPr>
            </w:pPr>
            <w:bookmarkStart w:id="96" w:name="OLE_LINK5"/>
            <w:r>
              <w:rPr>
                <w:rFonts w:ascii="仿宋" w:eastAsia="仿宋" w:hAnsi="仿宋" w:hint="default"/>
                <w:color w:val="212121"/>
                <w:sz w:val="24"/>
                <w:szCs w:val="24"/>
              </w:rPr>
              <w:t>□</w:t>
            </w:r>
            <w:bookmarkEnd w:id="96"/>
            <w:r>
              <w:rPr>
                <w:rFonts w:ascii="仿宋" w:eastAsia="仿宋" w:hAnsi="仿宋" w:hint="default"/>
                <w:color w:val="212121"/>
                <w:sz w:val="24"/>
                <w:szCs w:val="24"/>
              </w:rPr>
              <w:t>本项目__包为单一产品采购项目。</w:t>
            </w:r>
          </w:p>
          <w:p w14:paraId="2B2364AC" w14:textId="77777777" w:rsidR="00277BA3" w:rsidRDefault="00000000">
            <w:pPr>
              <w:jc w:val="left"/>
              <w:rPr>
                <w:rFonts w:ascii="仿宋" w:eastAsia="仿宋" w:hAnsi="仿宋" w:hint="eastAsia"/>
                <w:color w:val="212121"/>
                <w:sz w:val="24"/>
              </w:rPr>
            </w:pPr>
            <w:r>
              <w:rPr>
                <w:rFonts w:ascii="仿宋" w:eastAsia="仿宋" w:hAnsi="仿宋"/>
                <w:color w:val="212121"/>
                <w:sz w:val="15"/>
                <w:szCs w:val="15"/>
              </w:rPr>
              <w:t>■</w:t>
            </w:r>
            <w:r w:rsidRPr="004F7A9C">
              <w:rPr>
                <w:rFonts w:ascii="仿宋" w:eastAsia="仿宋" w:hAnsi="仿宋"/>
                <w:color w:val="212121"/>
                <w:sz w:val="24"/>
                <w:highlight w:val="yellow"/>
              </w:rPr>
              <w:t>本项目__包为非单一产品采购项目</w:t>
            </w:r>
            <w:r>
              <w:rPr>
                <w:rFonts w:ascii="仿宋" w:eastAsia="仿宋" w:hAnsi="仿宋"/>
                <w:color w:val="212121"/>
                <w:sz w:val="24"/>
              </w:rPr>
              <w:t>，核心产品为：____。</w:t>
            </w:r>
          </w:p>
        </w:tc>
      </w:tr>
      <w:tr w:rsidR="00277BA3" w14:paraId="188FA82E" w14:textId="77777777">
        <w:trPr>
          <w:trHeight w:val="20"/>
          <w:jc w:val="center"/>
        </w:trPr>
        <w:tc>
          <w:tcPr>
            <w:tcW w:w="988" w:type="dxa"/>
            <w:vMerge w:val="restart"/>
            <w:vAlign w:val="center"/>
          </w:tcPr>
          <w:p w14:paraId="4C48CAD0"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3.1</w:t>
            </w:r>
          </w:p>
        </w:tc>
        <w:tc>
          <w:tcPr>
            <w:tcW w:w="1701" w:type="dxa"/>
            <w:vAlign w:val="center"/>
          </w:tcPr>
          <w:p w14:paraId="1F995C50" w14:textId="77777777" w:rsidR="00277BA3" w:rsidRDefault="00000000">
            <w:pPr>
              <w:jc w:val="center"/>
              <w:rPr>
                <w:rFonts w:ascii="仿宋" w:eastAsia="仿宋" w:hAnsi="仿宋" w:hint="eastAsia"/>
                <w:color w:val="212121"/>
                <w:sz w:val="24"/>
              </w:rPr>
            </w:pPr>
            <w:r>
              <w:rPr>
                <w:rFonts w:ascii="仿宋" w:eastAsia="仿宋" w:hAnsi="仿宋"/>
                <w:color w:val="212121"/>
                <w:sz w:val="24"/>
              </w:rPr>
              <w:t>现场考察</w:t>
            </w:r>
          </w:p>
        </w:tc>
        <w:tc>
          <w:tcPr>
            <w:tcW w:w="7540" w:type="dxa"/>
            <w:vAlign w:val="center"/>
          </w:tcPr>
          <w:p w14:paraId="59773F3B"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不组织</w:t>
            </w:r>
          </w:p>
          <w:p w14:paraId="4EC18FED" w14:textId="77777777" w:rsidR="00277BA3" w:rsidRDefault="00000000">
            <w:pPr>
              <w:jc w:val="left"/>
              <w:rPr>
                <w:rFonts w:ascii="仿宋" w:eastAsia="仿宋" w:hAnsi="仿宋" w:hint="eastAsia"/>
                <w:bCs/>
                <w:color w:val="212121"/>
                <w:sz w:val="24"/>
              </w:rPr>
            </w:pPr>
            <w:r>
              <w:rPr>
                <w:rFonts w:ascii="仿宋" w:eastAsia="仿宋" w:hAnsi="仿宋"/>
                <w:color w:val="212121"/>
                <w:sz w:val="24"/>
              </w:rPr>
              <w:t>□组织，考察时间：__年_月_日_</w:t>
            </w:r>
            <w:r>
              <w:rPr>
                <w:rFonts w:ascii="仿宋" w:eastAsia="仿宋" w:hAnsi="仿宋"/>
                <w:bCs/>
                <w:color w:val="212121"/>
                <w:sz w:val="24"/>
              </w:rPr>
              <w:t>点</w:t>
            </w:r>
            <w:r>
              <w:rPr>
                <w:rFonts w:ascii="仿宋" w:eastAsia="仿宋" w:hAnsi="仿宋"/>
                <w:color w:val="212121"/>
                <w:sz w:val="24"/>
              </w:rPr>
              <w:t>_</w:t>
            </w:r>
            <w:r>
              <w:rPr>
                <w:rFonts w:ascii="仿宋" w:eastAsia="仿宋" w:hAnsi="仿宋"/>
                <w:bCs/>
                <w:color w:val="212121"/>
                <w:sz w:val="24"/>
              </w:rPr>
              <w:t>分</w:t>
            </w:r>
          </w:p>
          <w:p w14:paraId="72BB5A9A" w14:textId="77777777" w:rsidR="00277BA3"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rPr>
              <w:t>考察地点：____________。</w:t>
            </w:r>
          </w:p>
        </w:tc>
      </w:tr>
      <w:tr w:rsidR="00277BA3" w14:paraId="14944715" w14:textId="77777777">
        <w:trPr>
          <w:trHeight w:val="20"/>
          <w:jc w:val="center"/>
        </w:trPr>
        <w:tc>
          <w:tcPr>
            <w:tcW w:w="988" w:type="dxa"/>
            <w:vMerge/>
            <w:vAlign w:val="center"/>
          </w:tcPr>
          <w:p w14:paraId="5A33A548" w14:textId="77777777" w:rsidR="00277BA3" w:rsidRDefault="00277BA3">
            <w:pPr>
              <w:pStyle w:val="af5"/>
              <w:adjustRightInd w:val="0"/>
              <w:snapToGrid w:val="0"/>
              <w:jc w:val="center"/>
              <w:rPr>
                <w:rFonts w:ascii="仿宋" w:eastAsia="仿宋" w:hAnsi="仿宋"/>
                <w:color w:val="212121"/>
                <w:sz w:val="24"/>
                <w:szCs w:val="24"/>
              </w:rPr>
            </w:pPr>
          </w:p>
        </w:tc>
        <w:tc>
          <w:tcPr>
            <w:tcW w:w="1701" w:type="dxa"/>
            <w:vAlign w:val="center"/>
          </w:tcPr>
          <w:p w14:paraId="0A589A52" w14:textId="77777777" w:rsidR="00277BA3" w:rsidRDefault="00000000">
            <w:pPr>
              <w:jc w:val="center"/>
              <w:rPr>
                <w:rFonts w:ascii="仿宋" w:eastAsia="仿宋" w:hAnsi="仿宋" w:hint="eastAsia"/>
                <w:color w:val="212121"/>
                <w:sz w:val="24"/>
              </w:rPr>
            </w:pPr>
            <w:r>
              <w:rPr>
                <w:rFonts w:ascii="仿宋" w:eastAsia="仿宋" w:hAnsi="仿宋"/>
                <w:color w:val="212121"/>
                <w:sz w:val="24"/>
              </w:rPr>
              <w:t>开标前答疑会</w:t>
            </w:r>
          </w:p>
        </w:tc>
        <w:tc>
          <w:tcPr>
            <w:tcW w:w="7540" w:type="dxa"/>
            <w:vAlign w:val="center"/>
          </w:tcPr>
          <w:p w14:paraId="0424E321"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不召开</w:t>
            </w:r>
          </w:p>
          <w:p w14:paraId="162A2A54" w14:textId="77777777" w:rsidR="00277BA3" w:rsidRDefault="00000000">
            <w:pPr>
              <w:jc w:val="left"/>
              <w:rPr>
                <w:rFonts w:ascii="仿宋" w:eastAsia="仿宋" w:hAnsi="仿宋" w:hint="eastAsia"/>
                <w:color w:val="212121"/>
                <w:sz w:val="24"/>
              </w:rPr>
            </w:pPr>
            <w:r>
              <w:rPr>
                <w:rFonts w:ascii="仿宋" w:eastAsia="仿宋" w:hAnsi="仿宋"/>
                <w:color w:val="212121"/>
                <w:sz w:val="24"/>
              </w:rPr>
              <w:t>□召开，召开时间：__年_月_日_</w:t>
            </w:r>
            <w:r>
              <w:rPr>
                <w:rFonts w:ascii="仿宋" w:eastAsia="仿宋" w:hAnsi="仿宋"/>
                <w:bCs/>
                <w:color w:val="212121"/>
                <w:sz w:val="24"/>
              </w:rPr>
              <w:t>点</w:t>
            </w:r>
            <w:r>
              <w:rPr>
                <w:rFonts w:ascii="仿宋" w:eastAsia="仿宋" w:hAnsi="仿宋"/>
                <w:color w:val="212121"/>
                <w:sz w:val="24"/>
              </w:rPr>
              <w:t>_</w:t>
            </w:r>
            <w:r>
              <w:rPr>
                <w:rFonts w:ascii="仿宋" w:eastAsia="仿宋" w:hAnsi="仿宋"/>
                <w:bCs/>
                <w:color w:val="212121"/>
                <w:sz w:val="24"/>
              </w:rPr>
              <w:t>分</w:t>
            </w:r>
          </w:p>
          <w:p w14:paraId="6AA69AFA" w14:textId="77777777" w:rsidR="00277BA3" w:rsidRDefault="00000000">
            <w:pPr>
              <w:jc w:val="left"/>
              <w:rPr>
                <w:rFonts w:ascii="仿宋" w:eastAsia="仿宋" w:hAnsi="仿宋" w:hint="eastAsia"/>
                <w:color w:val="212121"/>
                <w:sz w:val="24"/>
              </w:rPr>
            </w:pPr>
            <w:r>
              <w:rPr>
                <w:rFonts w:ascii="仿宋" w:eastAsia="仿宋" w:hAnsi="仿宋"/>
                <w:color w:val="212121"/>
                <w:sz w:val="24"/>
              </w:rPr>
              <w:t>召开地点：____________。</w:t>
            </w:r>
          </w:p>
        </w:tc>
      </w:tr>
      <w:tr w:rsidR="00277BA3" w14:paraId="2CD345E4" w14:textId="77777777">
        <w:trPr>
          <w:trHeight w:val="20"/>
          <w:jc w:val="center"/>
        </w:trPr>
        <w:tc>
          <w:tcPr>
            <w:tcW w:w="988" w:type="dxa"/>
            <w:vAlign w:val="center"/>
          </w:tcPr>
          <w:p w14:paraId="1777B770"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4.1</w:t>
            </w:r>
          </w:p>
        </w:tc>
        <w:tc>
          <w:tcPr>
            <w:tcW w:w="1701" w:type="dxa"/>
            <w:vAlign w:val="center"/>
          </w:tcPr>
          <w:p w14:paraId="66C5101D" w14:textId="77777777" w:rsidR="00277BA3" w:rsidRDefault="00000000">
            <w:pPr>
              <w:jc w:val="center"/>
              <w:rPr>
                <w:rFonts w:ascii="仿宋" w:eastAsia="仿宋" w:hAnsi="仿宋" w:hint="eastAsia"/>
                <w:color w:val="212121"/>
                <w:sz w:val="24"/>
              </w:rPr>
            </w:pPr>
            <w:r>
              <w:rPr>
                <w:rFonts w:ascii="仿宋" w:eastAsia="仿宋" w:hAnsi="仿宋"/>
                <w:color w:val="212121"/>
                <w:sz w:val="24"/>
              </w:rPr>
              <w:t>样品</w:t>
            </w:r>
          </w:p>
        </w:tc>
        <w:tc>
          <w:tcPr>
            <w:tcW w:w="7540" w:type="dxa"/>
            <w:vAlign w:val="center"/>
          </w:tcPr>
          <w:p w14:paraId="31080CDE" w14:textId="77777777" w:rsidR="00277BA3" w:rsidRDefault="00000000">
            <w:pPr>
              <w:jc w:val="left"/>
              <w:rPr>
                <w:rFonts w:ascii="仿宋" w:eastAsia="仿宋" w:hAnsi="仿宋" w:hint="eastAsia"/>
                <w:color w:val="212121"/>
                <w:sz w:val="24"/>
              </w:rPr>
            </w:pPr>
            <w:r>
              <w:rPr>
                <w:rFonts w:ascii="仿宋" w:eastAsia="仿宋" w:hAnsi="仿宋"/>
                <w:color w:val="212121"/>
                <w:sz w:val="24"/>
              </w:rPr>
              <w:t>投标样品递交：</w:t>
            </w:r>
          </w:p>
          <w:p w14:paraId="1CE25C72"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不需要</w:t>
            </w:r>
          </w:p>
          <w:p w14:paraId="330132F1" w14:textId="77777777" w:rsidR="00277BA3" w:rsidRDefault="00000000">
            <w:pPr>
              <w:jc w:val="left"/>
              <w:rPr>
                <w:rFonts w:ascii="仿宋" w:eastAsia="仿宋" w:hAnsi="仿宋" w:hint="eastAsia"/>
                <w:color w:val="212121"/>
                <w:sz w:val="24"/>
              </w:rPr>
            </w:pPr>
            <w:r>
              <w:rPr>
                <w:rFonts w:ascii="仿宋" w:eastAsia="仿宋" w:hAnsi="仿宋"/>
                <w:color w:val="212121"/>
                <w:sz w:val="24"/>
              </w:rPr>
              <w:t>□需要，具体要求如下：</w:t>
            </w:r>
          </w:p>
          <w:p w14:paraId="500C23DD" w14:textId="77777777" w:rsidR="00277BA3" w:rsidRDefault="00000000">
            <w:pPr>
              <w:jc w:val="left"/>
              <w:rPr>
                <w:rFonts w:ascii="仿宋" w:eastAsia="仿宋" w:hAnsi="仿宋" w:hint="eastAsia"/>
                <w:color w:val="212121"/>
                <w:sz w:val="24"/>
                <w:u w:val="single"/>
              </w:rPr>
            </w:pPr>
            <w:r>
              <w:rPr>
                <w:rFonts w:ascii="仿宋" w:eastAsia="仿宋" w:hAnsi="仿宋"/>
                <w:color w:val="212121"/>
                <w:sz w:val="24"/>
              </w:rPr>
              <w:t>（1）样品制作的标准和要求：_________；</w:t>
            </w:r>
          </w:p>
          <w:p w14:paraId="7CC8A6BB" w14:textId="77777777" w:rsidR="00277BA3" w:rsidRDefault="00000000">
            <w:pPr>
              <w:jc w:val="left"/>
              <w:rPr>
                <w:rFonts w:ascii="仿宋" w:eastAsia="仿宋" w:hAnsi="仿宋" w:hint="eastAsia"/>
                <w:color w:val="212121"/>
                <w:sz w:val="24"/>
              </w:rPr>
            </w:pPr>
            <w:r>
              <w:rPr>
                <w:rFonts w:ascii="仿宋" w:eastAsia="仿宋" w:hAnsi="仿宋"/>
                <w:color w:val="212121"/>
                <w:sz w:val="24"/>
              </w:rPr>
              <w:t>（2）是否需要随样品提交相关检测报告：</w:t>
            </w:r>
          </w:p>
          <w:p w14:paraId="38B13EC8" w14:textId="77777777" w:rsidR="00277BA3" w:rsidRDefault="00000000">
            <w:pPr>
              <w:ind w:firstLineChars="250" w:firstLine="600"/>
              <w:jc w:val="left"/>
              <w:rPr>
                <w:rFonts w:ascii="仿宋" w:eastAsia="仿宋" w:hAnsi="仿宋" w:hint="eastAsia"/>
                <w:color w:val="212121"/>
                <w:sz w:val="24"/>
              </w:rPr>
            </w:pPr>
            <w:r>
              <w:rPr>
                <w:rFonts w:ascii="仿宋" w:eastAsia="仿宋" w:hAnsi="仿宋"/>
                <w:color w:val="212121"/>
                <w:sz w:val="24"/>
              </w:rPr>
              <w:lastRenderedPageBreak/>
              <w:t>□不需要</w:t>
            </w:r>
          </w:p>
          <w:p w14:paraId="02C25966" w14:textId="77777777" w:rsidR="00277BA3" w:rsidRDefault="00000000">
            <w:pPr>
              <w:ind w:firstLineChars="250" w:firstLine="600"/>
              <w:jc w:val="left"/>
              <w:rPr>
                <w:rFonts w:ascii="仿宋" w:eastAsia="仿宋" w:hAnsi="仿宋" w:hint="eastAsia"/>
                <w:color w:val="212121"/>
                <w:sz w:val="24"/>
              </w:rPr>
            </w:pPr>
            <w:r>
              <w:rPr>
                <w:rFonts w:ascii="仿宋" w:eastAsia="仿宋" w:hAnsi="仿宋"/>
                <w:color w:val="212121"/>
                <w:sz w:val="24"/>
              </w:rPr>
              <w:t>□需要</w:t>
            </w:r>
          </w:p>
          <w:p w14:paraId="74EC5041" w14:textId="77777777" w:rsidR="00277BA3" w:rsidRDefault="00000000">
            <w:pPr>
              <w:jc w:val="left"/>
              <w:rPr>
                <w:rFonts w:ascii="仿宋" w:eastAsia="仿宋" w:hAnsi="仿宋" w:hint="eastAsia"/>
                <w:color w:val="212121"/>
                <w:sz w:val="24"/>
              </w:rPr>
            </w:pPr>
            <w:r>
              <w:rPr>
                <w:rFonts w:ascii="仿宋" w:eastAsia="仿宋" w:hAnsi="仿宋"/>
                <w:color w:val="212121"/>
                <w:sz w:val="24"/>
              </w:rPr>
              <w:t>（3）样品递交要求：_________；</w:t>
            </w:r>
          </w:p>
          <w:p w14:paraId="28CFC248" w14:textId="77777777" w:rsidR="00277BA3" w:rsidRDefault="00000000">
            <w:pPr>
              <w:jc w:val="left"/>
              <w:rPr>
                <w:rFonts w:ascii="仿宋" w:eastAsia="仿宋" w:hAnsi="仿宋" w:hint="eastAsia"/>
                <w:color w:val="212121"/>
                <w:sz w:val="24"/>
              </w:rPr>
            </w:pPr>
            <w:r>
              <w:rPr>
                <w:rFonts w:ascii="仿宋" w:eastAsia="仿宋" w:hAnsi="仿宋"/>
                <w:color w:val="212121"/>
                <w:sz w:val="24"/>
              </w:rPr>
              <w:t>（4）未中标人样品退还：_________；</w:t>
            </w:r>
          </w:p>
          <w:p w14:paraId="455D0784" w14:textId="77777777" w:rsidR="00277BA3" w:rsidRDefault="00000000">
            <w:pPr>
              <w:jc w:val="left"/>
              <w:rPr>
                <w:rFonts w:ascii="仿宋" w:eastAsia="仿宋" w:hAnsi="仿宋" w:hint="eastAsia"/>
                <w:color w:val="212121"/>
                <w:sz w:val="24"/>
                <w:u w:val="single"/>
              </w:rPr>
            </w:pPr>
            <w:r>
              <w:rPr>
                <w:rFonts w:ascii="仿宋" w:eastAsia="仿宋" w:hAnsi="仿宋"/>
                <w:color w:val="212121"/>
                <w:sz w:val="24"/>
              </w:rPr>
              <w:t>（5）中标人样品保管、封存及退还：_________；</w:t>
            </w:r>
          </w:p>
          <w:p w14:paraId="1CF6381C" w14:textId="77777777" w:rsidR="00277BA3" w:rsidRDefault="00000000">
            <w:pPr>
              <w:jc w:val="left"/>
              <w:rPr>
                <w:rFonts w:ascii="仿宋" w:eastAsia="仿宋" w:hAnsi="仿宋" w:hint="eastAsia"/>
                <w:color w:val="212121"/>
                <w:sz w:val="24"/>
              </w:rPr>
            </w:pPr>
            <w:r>
              <w:rPr>
                <w:rFonts w:ascii="仿宋" w:eastAsia="仿宋" w:hAnsi="仿宋"/>
                <w:color w:val="212121"/>
                <w:sz w:val="24"/>
              </w:rPr>
              <w:t>（6）其他要求（如有）：_________。</w:t>
            </w:r>
          </w:p>
        </w:tc>
      </w:tr>
      <w:tr w:rsidR="00277BA3" w14:paraId="2773F7D0" w14:textId="77777777">
        <w:trPr>
          <w:trHeight w:val="519"/>
          <w:jc w:val="center"/>
        </w:trPr>
        <w:tc>
          <w:tcPr>
            <w:tcW w:w="988" w:type="dxa"/>
            <w:vAlign w:val="center"/>
          </w:tcPr>
          <w:p w14:paraId="402D0CC0"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5.3.5</w:t>
            </w:r>
          </w:p>
        </w:tc>
        <w:tc>
          <w:tcPr>
            <w:tcW w:w="1701" w:type="dxa"/>
            <w:vAlign w:val="center"/>
          </w:tcPr>
          <w:p w14:paraId="1B4F022F" w14:textId="77777777" w:rsidR="00277BA3" w:rsidRDefault="00000000">
            <w:pPr>
              <w:jc w:val="center"/>
              <w:rPr>
                <w:rFonts w:ascii="仿宋" w:eastAsia="仿宋" w:hAnsi="仿宋" w:hint="eastAsia"/>
                <w:color w:val="212121"/>
                <w:sz w:val="24"/>
              </w:rPr>
            </w:pPr>
            <w:r>
              <w:rPr>
                <w:rFonts w:ascii="仿宋" w:eastAsia="仿宋" w:hAnsi="仿宋"/>
                <w:color w:val="212121"/>
                <w:sz w:val="24"/>
              </w:rPr>
              <w:t>标的所属行业</w:t>
            </w:r>
          </w:p>
        </w:tc>
        <w:tc>
          <w:tcPr>
            <w:tcW w:w="7540" w:type="dxa"/>
            <w:vAlign w:val="center"/>
          </w:tcPr>
          <w:p w14:paraId="41139626" w14:textId="77777777" w:rsidR="00277BA3" w:rsidRDefault="00000000">
            <w:pPr>
              <w:jc w:val="left"/>
              <w:rPr>
                <w:rFonts w:ascii="仿宋" w:eastAsia="仿宋" w:hAnsi="仿宋" w:hint="eastAsia"/>
                <w:color w:val="212121"/>
                <w:sz w:val="24"/>
              </w:rPr>
            </w:pPr>
            <w:r>
              <w:rPr>
                <w:rFonts w:ascii="仿宋" w:eastAsia="仿宋" w:hAnsi="仿宋"/>
                <w:color w:val="212121"/>
                <w:sz w:val="24"/>
              </w:rPr>
              <w:t>本项目采购标的对应的中小企业划分标准所属行业：</w:t>
            </w:r>
            <w:r>
              <w:rPr>
                <w:rFonts w:ascii="仿宋" w:eastAsia="仿宋" w:hAnsi="仿宋" w:hint="eastAsia"/>
                <w:color w:val="212121"/>
                <w:sz w:val="24"/>
              </w:rPr>
              <w:t>工业</w:t>
            </w:r>
          </w:p>
        </w:tc>
      </w:tr>
      <w:tr w:rsidR="00277BA3" w14:paraId="5F6C6499" w14:textId="77777777">
        <w:trPr>
          <w:trHeight w:val="841"/>
          <w:jc w:val="center"/>
        </w:trPr>
        <w:tc>
          <w:tcPr>
            <w:tcW w:w="988" w:type="dxa"/>
            <w:vAlign w:val="center"/>
          </w:tcPr>
          <w:p w14:paraId="26F6AF65"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rPr>
              <w:br w:type="page"/>
            </w:r>
            <w:r>
              <w:rPr>
                <w:rFonts w:ascii="仿宋" w:eastAsia="仿宋" w:hAnsi="仿宋" w:hint="default"/>
                <w:color w:val="212121"/>
                <w:sz w:val="24"/>
                <w:szCs w:val="24"/>
              </w:rPr>
              <w:t>11.2</w:t>
            </w:r>
          </w:p>
        </w:tc>
        <w:tc>
          <w:tcPr>
            <w:tcW w:w="1701" w:type="dxa"/>
            <w:vAlign w:val="center"/>
          </w:tcPr>
          <w:p w14:paraId="60B37E72" w14:textId="77777777" w:rsidR="00277BA3" w:rsidRDefault="00000000">
            <w:pPr>
              <w:jc w:val="center"/>
              <w:rPr>
                <w:rFonts w:ascii="仿宋" w:eastAsia="仿宋" w:hAnsi="仿宋" w:hint="eastAsia"/>
                <w:color w:val="212121"/>
                <w:sz w:val="24"/>
              </w:rPr>
            </w:pPr>
            <w:r>
              <w:rPr>
                <w:rFonts w:ascii="仿宋" w:eastAsia="仿宋" w:hAnsi="仿宋"/>
                <w:color w:val="212121"/>
                <w:sz w:val="24"/>
              </w:rPr>
              <w:t>投标报价</w:t>
            </w:r>
          </w:p>
        </w:tc>
        <w:tc>
          <w:tcPr>
            <w:tcW w:w="7540" w:type="dxa"/>
            <w:vAlign w:val="center"/>
          </w:tcPr>
          <w:p w14:paraId="6106C390" w14:textId="77777777" w:rsidR="00277BA3" w:rsidRDefault="00000000">
            <w:pPr>
              <w:jc w:val="left"/>
              <w:rPr>
                <w:rFonts w:ascii="仿宋" w:eastAsia="仿宋" w:hAnsi="仿宋" w:hint="eastAsia"/>
                <w:color w:val="212121"/>
                <w:sz w:val="24"/>
              </w:rPr>
            </w:pPr>
            <w:r>
              <w:rPr>
                <w:rFonts w:ascii="仿宋" w:eastAsia="仿宋" w:hAnsi="仿宋"/>
                <w:color w:val="212121"/>
                <w:sz w:val="24"/>
              </w:rPr>
              <w:t>投标报价的特殊规定：</w:t>
            </w:r>
          </w:p>
          <w:p w14:paraId="5B895795"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无</w:t>
            </w:r>
          </w:p>
          <w:p w14:paraId="3EF1DB07" w14:textId="77777777" w:rsidR="00277BA3" w:rsidRDefault="00000000">
            <w:pPr>
              <w:jc w:val="left"/>
              <w:rPr>
                <w:rFonts w:ascii="仿宋" w:eastAsia="仿宋" w:hAnsi="仿宋" w:hint="eastAsia"/>
                <w:color w:val="212121"/>
                <w:sz w:val="24"/>
              </w:rPr>
            </w:pPr>
            <w:r>
              <w:rPr>
                <w:rFonts w:ascii="仿宋" w:eastAsia="仿宋" w:hAnsi="仿宋"/>
                <w:color w:val="212121"/>
                <w:sz w:val="24"/>
              </w:rPr>
              <w:t>□有，具体情形：_____。</w:t>
            </w:r>
          </w:p>
        </w:tc>
      </w:tr>
      <w:tr w:rsidR="00277BA3" w14:paraId="0F31EFAB" w14:textId="77777777">
        <w:trPr>
          <w:trHeight w:val="807"/>
          <w:jc w:val="center"/>
        </w:trPr>
        <w:tc>
          <w:tcPr>
            <w:tcW w:w="988" w:type="dxa"/>
            <w:vAlign w:val="center"/>
          </w:tcPr>
          <w:p w14:paraId="5C5C1F3E"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12.1</w:t>
            </w:r>
          </w:p>
        </w:tc>
        <w:tc>
          <w:tcPr>
            <w:tcW w:w="1701" w:type="dxa"/>
            <w:vMerge w:val="restart"/>
            <w:vAlign w:val="center"/>
          </w:tcPr>
          <w:p w14:paraId="5527694F" w14:textId="77777777" w:rsidR="00277BA3" w:rsidRDefault="00000000">
            <w:pPr>
              <w:jc w:val="center"/>
              <w:rPr>
                <w:rFonts w:ascii="仿宋" w:eastAsia="仿宋" w:hAnsi="仿宋" w:hint="eastAsia"/>
                <w:color w:val="212121"/>
                <w:sz w:val="24"/>
              </w:rPr>
            </w:pPr>
            <w:r>
              <w:rPr>
                <w:rFonts w:ascii="仿宋" w:eastAsia="仿宋" w:hAnsi="仿宋"/>
                <w:color w:val="212121"/>
                <w:sz w:val="24"/>
              </w:rPr>
              <w:t>投标保证金</w:t>
            </w:r>
          </w:p>
        </w:tc>
        <w:tc>
          <w:tcPr>
            <w:tcW w:w="7540" w:type="dxa"/>
            <w:vAlign w:val="center"/>
          </w:tcPr>
          <w:p w14:paraId="63FFE918"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投标保证金金额：</w:t>
            </w:r>
            <w:r>
              <w:rPr>
                <w:rFonts w:ascii="仿宋" w:eastAsia="仿宋" w:hAnsi="仿宋" w:hint="eastAsia"/>
                <w:color w:val="212121"/>
                <w:sz w:val="24"/>
                <w:highlight w:val="yellow"/>
              </w:rPr>
              <w:t>本包保证金金额为：</w:t>
            </w:r>
          </w:p>
          <w:p w14:paraId="6B9E1F0C"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 xml:space="preserve">投标保证金收受人信息： </w:t>
            </w:r>
          </w:p>
          <w:p w14:paraId="2C1A0DB1"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电汇或银行转账按照以下方式获取账户信息：</w:t>
            </w:r>
          </w:p>
          <w:p w14:paraId="7E8BFC5D"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（一）</w:t>
            </w:r>
            <w:r>
              <w:rPr>
                <w:rFonts w:ascii="仿宋" w:eastAsia="仿宋" w:hAnsi="仿宋" w:hint="eastAsia"/>
                <w:color w:val="212121"/>
                <w:sz w:val="24"/>
              </w:rPr>
              <w:tab/>
              <w:t>网上注册：登录中招联合招标采购平台（</w:t>
            </w:r>
            <w:hyperlink r:id="rId13" w:history="1">
              <w:r w:rsidR="00277BA3">
                <w:rPr>
                  <w:rStyle w:val="aff8"/>
                  <w:rFonts w:ascii="仿宋" w:eastAsia="仿宋" w:hAnsi="仿宋" w:hint="eastAsia"/>
                  <w:sz w:val="24"/>
                </w:rPr>
                <w:t>http://www</w:t>
              </w:r>
            </w:hyperlink>
            <w:r>
              <w:rPr>
                <w:rFonts w:ascii="仿宋" w:eastAsia="仿宋" w:hAnsi="仿宋" w:hint="eastAsia"/>
                <w:color w:val="212121"/>
                <w:sz w:val="24"/>
              </w:rPr>
              <w:t>.365trade.com.cn；以下简称“交易平台”）进行免费注册；</w:t>
            </w:r>
          </w:p>
          <w:p w14:paraId="5B5D7D69"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（二）</w:t>
            </w:r>
            <w:r>
              <w:rPr>
                <w:rFonts w:ascii="仿宋" w:eastAsia="仿宋" w:hAnsi="仿宋" w:hint="eastAsia"/>
                <w:color w:val="212121"/>
                <w:sz w:val="24"/>
              </w:rPr>
              <w:tab/>
              <w:t>获取招标文件：经办人凭注册时的用户名、密码验证身份登录，进入中招联合电子招标采购平台在线免费购买招标文件（可选择电汇或者现金方式支付0元标书款，无需缴纳平台服务费）</w:t>
            </w:r>
          </w:p>
          <w:p w14:paraId="2CA10847"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（三）</w:t>
            </w:r>
            <w:r>
              <w:rPr>
                <w:rFonts w:ascii="仿宋" w:eastAsia="仿宋" w:hAnsi="仿宋" w:hint="eastAsia"/>
                <w:color w:val="212121"/>
                <w:sz w:val="24"/>
              </w:rPr>
              <w:tab/>
              <w:t>保证金账号获取：招标文件购买完成后进入“缴纳保证金”功能模块，填写相关信息后通过平台自动获取保证金收款账户信息。请投标人按此信息将保证金电汇或银行转账至指定账户。</w:t>
            </w:r>
          </w:p>
          <w:p w14:paraId="38C74B2F"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特别注意：该账号为虚拟账号，仅针对本投标人本项目分包有效，对于其他投标人、其他项目或分包无效。</w:t>
            </w:r>
          </w:p>
          <w:p w14:paraId="509C172D"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中招国际招标有限公司委托中招联合信息股份有限公司及平安银行股份有限公司北京分行办理投标保证金收、退、转及结账、结算等相关业务。保证金办理相关问题请咨询中招联合（010-86397110）</w:t>
            </w:r>
          </w:p>
        </w:tc>
      </w:tr>
      <w:tr w:rsidR="00277BA3" w14:paraId="3C6B80AD" w14:textId="77777777">
        <w:trPr>
          <w:trHeight w:val="20"/>
          <w:jc w:val="center"/>
        </w:trPr>
        <w:tc>
          <w:tcPr>
            <w:tcW w:w="988" w:type="dxa"/>
            <w:vAlign w:val="center"/>
          </w:tcPr>
          <w:p w14:paraId="09C43031"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12.</w:t>
            </w:r>
            <w:r>
              <w:rPr>
                <w:rFonts w:ascii="仿宋" w:eastAsia="仿宋" w:hAnsi="仿宋"/>
                <w:color w:val="212121"/>
                <w:sz w:val="24"/>
                <w:szCs w:val="24"/>
              </w:rPr>
              <w:t>8</w:t>
            </w:r>
            <w:r>
              <w:rPr>
                <w:rFonts w:ascii="仿宋" w:eastAsia="仿宋" w:hAnsi="仿宋" w:hint="default"/>
                <w:color w:val="212121"/>
                <w:sz w:val="24"/>
                <w:szCs w:val="24"/>
              </w:rPr>
              <w:t>.2</w:t>
            </w:r>
          </w:p>
        </w:tc>
        <w:tc>
          <w:tcPr>
            <w:tcW w:w="1701" w:type="dxa"/>
            <w:vMerge/>
            <w:vAlign w:val="center"/>
          </w:tcPr>
          <w:p w14:paraId="46797CB3" w14:textId="77777777" w:rsidR="00277BA3" w:rsidRDefault="00277BA3">
            <w:pPr>
              <w:jc w:val="center"/>
              <w:rPr>
                <w:rFonts w:ascii="仿宋" w:eastAsia="仿宋" w:hAnsi="仿宋" w:hint="eastAsia"/>
                <w:color w:val="212121"/>
                <w:sz w:val="24"/>
              </w:rPr>
            </w:pPr>
          </w:p>
        </w:tc>
        <w:tc>
          <w:tcPr>
            <w:tcW w:w="7540" w:type="dxa"/>
            <w:vAlign w:val="center"/>
          </w:tcPr>
          <w:p w14:paraId="3DB1C202" w14:textId="77777777" w:rsidR="00277BA3" w:rsidRDefault="00000000">
            <w:pPr>
              <w:jc w:val="left"/>
              <w:rPr>
                <w:rFonts w:ascii="仿宋" w:eastAsia="仿宋" w:hAnsi="仿宋" w:hint="eastAsia"/>
                <w:color w:val="212121"/>
                <w:sz w:val="24"/>
              </w:rPr>
            </w:pPr>
            <w:r>
              <w:rPr>
                <w:rFonts w:ascii="仿宋" w:eastAsia="仿宋" w:hAnsi="仿宋"/>
                <w:color w:val="212121"/>
                <w:sz w:val="24"/>
              </w:rPr>
              <w:t>投标保证金可以不予退还的其他情形：</w:t>
            </w:r>
          </w:p>
          <w:p w14:paraId="676C9E8A"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lastRenderedPageBreak/>
              <w:t>■</w:t>
            </w:r>
            <w:r>
              <w:rPr>
                <w:rFonts w:ascii="仿宋" w:eastAsia="仿宋" w:hAnsi="仿宋"/>
                <w:color w:val="212121"/>
                <w:sz w:val="24"/>
              </w:rPr>
              <w:t>无</w:t>
            </w:r>
          </w:p>
          <w:p w14:paraId="4D0B0FD7" w14:textId="77777777" w:rsidR="00277BA3"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rPr>
              <w:t>□有，具体情形：_____。</w:t>
            </w:r>
          </w:p>
        </w:tc>
      </w:tr>
      <w:tr w:rsidR="00277BA3" w14:paraId="0409593C" w14:textId="77777777">
        <w:trPr>
          <w:trHeight w:val="20"/>
          <w:jc w:val="center"/>
        </w:trPr>
        <w:tc>
          <w:tcPr>
            <w:tcW w:w="988" w:type="dxa"/>
            <w:vAlign w:val="center"/>
          </w:tcPr>
          <w:p w14:paraId="033430F6"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13.1</w:t>
            </w:r>
          </w:p>
        </w:tc>
        <w:tc>
          <w:tcPr>
            <w:tcW w:w="1701" w:type="dxa"/>
            <w:vAlign w:val="center"/>
          </w:tcPr>
          <w:p w14:paraId="0447051E" w14:textId="77777777" w:rsidR="00277BA3" w:rsidRDefault="00000000">
            <w:pPr>
              <w:jc w:val="center"/>
              <w:rPr>
                <w:rFonts w:ascii="仿宋" w:eastAsia="仿宋" w:hAnsi="仿宋" w:hint="eastAsia"/>
                <w:color w:val="212121"/>
                <w:sz w:val="24"/>
              </w:rPr>
            </w:pPr>
            <w:r>
              <w:rPr>
                <w:rFonts w:ascii="仿宋" w:eastAsia="仿宋" w:hAnsi="仿宋"/>
                <w:color w:val="212121"/>
                <w:sz w:val="24"/>
              </w:rPr>
              <w:t>投标有效期</w:t>
            </w:r>
          </w:p>
        </w:tc>
        <w:tc>
          <w:tcPr>
            <w:tcW w:w="7540" w:type="dxa"/>
            <w:vAlign w:val="center"/>
          </w:tcPr>
          <w:p w14:paraId="339C08C6" w14:textId="77777777" w:rsidR="00277BA3" w:rsidRDefault="00000000">
            <w:pPr>
              <w:jc w:val="left"/>
              <w:rPr>
                <w:rFonts w:ascii="仿宋" w:eastAsia="仿宋" w:hAnsi="仿宋" w:hint="eastAsia"/>
                <w:color w:val="212121"/>
                <w:sz w:val="24"/>
              </w:rPr>
            </w:pPr>
            <w:r>
              <w:rPr>
                <w:rFonts w:ascii="仿宋" w:eastAsia="仿宋" w:hAnsi="仿宋"/>
                <w:color w:val="212121"/>
                <w:sz w:val="24"/>
              </w:rPr>
              <w:t>自提交投标文件的截止之日起算</w:t>
            </w:r>
            <w:r>
              <w:rPr>
                <w:rFonts w:ascii="仿宋" w:eastAsia="仿宋" w:hAnsi="仿宋" w:hint="eastAsia"/>
                <w:color w:val="212121"/>
                <w:sz w:val="24"/>
                <w:u w:val="single"/>
              </w:rPr>
              <w:t>90</w:t>
            </w:r>
            <w:r>
              <w:rPr>
                <w:rFonts w:ascii="仿宋" w:eastAsia="仿宋" w:hAnsi="仿宋"/>
                <w:color w:val="212121"/>
                <w:sz w:val="24"/>
              </w:rPr>
              <w:t>日历天。</w:t>
            </w:r>
          </w:p>
        </w:tc>
      </w:tr>
      <w:tr w:rsidR="00277BA3" w14:paraId="21C18B77" w14:textId="77777777">
        <w:trPr>
          <w:trHeight w:val="20"/>
          <w:jc w:val="center"/>
        </w:trPr>
        <w:tc>
          <w:tcPr>
            <w:tcW w:w="988" w:type="dxa"/>
            <w:vAlign w:val="center"/>
          </w:tcPr>
          <w:p w14:paraId="75B0F7B2"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18.2</w:t>
            </w:r>
          </w:p>
        </w:tc>
        <w:tc>
          <w:tcPr>
            <w:tcW w:w="1701" w:type="dxa"/>
            <w:vAlign w:val="center"/>
          </w:tcPr>
          <w:p w14:paraId="211B6642" w14:textId="77777777" w:rsidR="00277BA3" w:rsidRDefault="00000000">
            <w:pPr>
              <w:jc w:val="center"/>
              <w:rPr>
                <w:rFonts w:ascii="仿宋" w:eastAsia="仿宋" w:hAnsi="仿宋" w:hint="eastAsia"/>
                <w:color w:val="212121"/>
                <w:sz w:val="24"/>
              </w:rPr>
            </w:pPr>
            <w:r>
              <w:rPr>
                <w:rFonts w:ascii="仿宋" w:eastAsia="仿宋" w:hAnsi="仿宋"/>
                <w:color w:val="212121"/>
                <w:sz w:val="24"/>
              </w:rPr>
              <w:t>解密时间</w:t>
            </w:r>
          </w:p>
        </w:tc>
        <w:tc>
          <w:tcPr>
            <w:tcW w:w="7540" w:type="dxa"/>
            <w:vAlign w:val="center"/>
          </w:tcPr>
          <w:p w14:paraId="332EB424" w14:textId="77777777" w:rsidR="00277BA3" w:rsidRDefault="00000000">
            <w:pPr>
              <w:jc w:val="left"/>
              <w:rPr>
                <w:rFonts w:ascii="仿宋" w:eastAsia="仿宋" w:hAnsi="仿宋" w:hint="eastAsia"/>
                <w:color w:val="212121"/>
                <w:sz w:val="24"/>
                <w:u w:val="single"/>
              </w:rPr>
            </w:pPr>
            <w:r>
              <w:rPr>
                <w:rFonts w:ascii="仿宋" w:eastAsia="仿宋" w:hAnsi="仿宋"/>
                <w:color w:val="212121"/>
                <w:sz w:val="24"/>
              </w:rPr>
              <w:t>解密时间：</w:t>
            </w:r>
            <w:r>
              <w:rPr>
                <w:rFonts w:ascii="仿宋" w:eastAsia="仿宋" w:hAnsi="仿宋" w:hint="eastAsia"/>
                <w:color w:val="212121"/>
                <w:sz w:val="24"/>
                <w:u w:val="single"/>
              </w:rPr>
              <w:t>30</w:t>
            </w:r>
            <w:r>
              <w:rPr>
                <w:rFonts w:ascii="仿宋" w:eastAsia="仿宋" w:hAnsi="仿宋"/>
                <w:color w:val="212121"/>
                <w:sz w:val="24"/>
              </w:rPr>
              <w:t>分钟</w:t>
            </w:r>
          </w:p>
        </w:tc>
      </w:tr>
      <w:tr w:rsidR="00277BA3" w14:paraId="4E02689E" w14:textId="77777777">
        <w:trPr>
          <w:trHeight w:val="20"/>
          <w:jc w:val="center"/>
        </w:trPr>
        <w:tc>
          <w:tcPr>
            <w:tcW w:w="988" w:type="dxa"/>
            <w:vAlign w:val="center"/>
          </w:tcPr>
          <w:p w14:paraId="19102B86"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22.1</w:t>
            </w:r>
          </w:p>
        </w:tc>
        <w:tc>
          <w:tcPr>
            <w:tcW w:w="1701" w:type="dxa"/>
            <w:vAlign w:val="center"/>
          </w:tcPr>
          <w:p w14:paraId="1C627E9C" w14:textId="77777777" w:rsidR="00277BA3" w:rsidRDefault="00000000">
            <w:pPr>
              <w:jc w:val="center"/>
              <w:rPr>
                <w:rFonts w:ascii="仿宋" w:eastAsia="仿宋" w:hAnsi="仿宋" w:hint="eastAsia"/>
                <w:color w:val="212121"/>
                <w:sz w:val="24"/>
              </w:rPr>
            </w:pPr>
            <w:r>
              <w:rPr>
                <w:rFonts w:ascii="仿宋" w:eastAsia="仿宋" w:hAnsi="仿宋"/>
                <w:color w:val="212121"/>
                <w:sz w:val="24"/>
              </w:rPr>
              <w:t>确定中标人</w:t>
            </w:r>
          </w:p>
        </w:tc>
        <w:tc>
          <w:tcPr>
            <w:tcW w:w="7540" w:type="dxa"/>
            <w:vAlign w:val="center"/>
          </w:tcPr>
          <w:p w14:paraId="099FF2BA" w14:textId="77777777" w:rsidR="00277BA3" w:rsidRDefault="00000000">
            <w:pPr>
              <w:pStyle w:val="af5"/>
              <w:adjustRightInd w:val="0"/>
              <w:snapToGrid w:val="0"/>
              <w:rPr>
                <w:rFonts w:ascii="仿宋" w:eastAsia="仿宋" w:hAnsi="仿宋"/>
                <w:color w:val="212121"/>
                <w:sz w:val="24"/>
              </w:rPr>
            </w:pPr>
            <w:r>
              <w:rPr>
                <w:rFonts w:ascii="仿宋" w:eastAsia="仿宋" w:hAnsi="仿宋" w:hint="default"/>
                <w:color w:val="212121"/>
                <w:sz w:val="24"/>
              </w:rPr>
              <w:t>中标候选人并列的，采购人是否委托评标委员会确定中标人：</w:t>
            </w:r>
          </w:p>
          <w:p w14:paraId="582F8B0E" w14:textId="77777777" w:rsidR="00277BA3" w:rsidRDefault="00000000">
            <w:pPr>
              <w:pStyle w:val="af5"/>
              <w:adjustRightInd w:val="0"/>
              <w:snapToGrid w:val="0"/>
              <w:rPr>
                <w:rFonts w:ascii="仿宋" w:eastAsia="仿宋" w:hAnsi="仿宋"/>
                <w:color w:val="212121"/>
                <w:sz w:val="24"/>
              </w:rPr>
            </w:pPr>
            <w:r>
              <w:rPr>
                <w:rFonts w:ascii="仿宋" w:eastAsia="仿宋" w:hAnsi="仿宋"/>
                <w:color w:val="212121"/>
                <w:sz w:val="15"/>
                <w:szCs w:val="15"/>
              </w:rPr>
              <w:t>■</w:t>
            </w:r>
            <w:r>
              <w:rPr>
                <w:rFonts w:ascii="仿宋" w:eastAsia="仿宋" w:hAnsi="仿宋" w:hint="default"/>
                <w:color w:val="212121"/>
                <w:sz w:val="24"/>
              </w:rPr>
              <w:t>否</w:t>
            </w:r>
          </w:p>
          <w:p w14:paraId="32F68ED9" w14:textId="77777777" w:rsidR="00277BA3" w:rsidRDefault="00000000">
            <w:pPr>
              <w:pStyle w:val="af5"/>
              <w:adjustRightInd w:val="0"/>
              <w:snapToGrid w:val="0"/>
              <w:rPr>
                <w:rFonts w:ascii="仿宋" w:eastAsia="仿宋" w:hAnsi="仿宋"/>
                <w:color w:val="212121"/>
                <w:sz w:val="24"/>
              </w:rPr>
            </w:pPr>
            <w:r>
              <w:rPr>
                <w:rFonts w:ascii="仿宋" w:eastAsia="仿宋" w:hAnsi="仿宋" w:hint="default"/>
                <w:color w:val="212121"/>
                <w:sz w:val="24"/>
              </w:rPr>
              <w:t>□是</w:t>
            </w:r>
          </w:p>
          <w:p w14:paraId="37D2F0DA" w14:textId="77777777" w:rsidR="00277BA3" w:rsidRDefault="00000000">
            <w:pPr>
              <w:pStyle w:val="af5"/>
              <w:adjustRightInd w:val="0"/>
              <w:snapToGrid w:val="0"/>
              <w:rPr>
                <w:rFonts w:ascii="仿宋" w:eastAsia="仿宋" w:hAnsi="仿宋"/>
                <w:color w:val="212121"/>
              </w:rPr>
            </w:pPr>
            <w:r>
              <w:rPr>
                <w:rFonts w:ascii="仿宋" w:eastAsia="仿宋" w:hAnsi="仿宋" w:hint="default"/>
                <w:color w:val="212121"/>
                <w:sz w:val="24"/>
              </w:rPr>
              <w:t>中标候选人并列的，按照以下方式确定中标人：</w:t>
            </w:r>
            <w:r>
              <w:rPr>
                <w:rFonts w:ascii="仿宋" w:eastAsia="仿宋" w:hAnsi="仿宋" w:hint="default"/>
                <w:color w:val="212121"/>
              </w:rPr>
              <w:t xml:space="preserve"> </w:t>
            </w:r>
          </w:p>
          <w:p w14:paraId="326EA2C1" w14:textId="77777777" w:rsidR="00277BA3" w:rsidRDefault="00000000">
            <w:pPr>
              <w:pStyle w:val="af5"/>
              <w:adjustRightInd w:val="0"/>
              <w:snapToGrid w:val="0"/>
              <w:rPr>
                <w:rFonts w:ascii="仿宋" w:eastAsia="仿宋" w:hAnsi="仿宋"/>
                <w:color w:val="212121"/>
                <w:sz w:val="24"/>
              </w:rPr>
            </w:pPr>
            <w:r>
              <w:rPr>
                <w:rFonts w:ascii="仿宋" w:eastAsia="仿宋" w:hAnsi="仿宋"/>
                <w:color w:val="212121"/>
                <w:sz w:val="15"/>
                <w:szCs w:val="15"/>
              </w:rPr>
              <w:t>■</w:t>
            </w:r>
            <w:r>
              <w:rPr>
                <w:rFonts w:ascii="仿宋" w:eastAsia="仿宋" w:hAnsi="仿宋" w:hint="default"/>
                <w:color w:val="212121"/>
                <w:sz w:val="24"/>
              </w:rPr>
              <w:t>得分且投标报价均相同的，以</w:t>
            </w:r>
            <w:r>
              <w:rPr>
                <w:rFonts w:ascii="仿宋" w:eastAsia="仿宋" w:hAnsi="仿宋"/>
                <w:color w:val="212121"/>
                <w:sz w:val="24"/>
                <w:u w:val="single"/>
              </w:rPr>
              <w:t>评审因素的量化指标评审</w:t>
            </w:r>
            <w:r>
              <w:rPr>
                <w:rFonts w:ascii="仿宋" w:eastAsia="仿宋" w:hAnsi="仿宋" w:hint="default"/>
                <w:color w:val="212121"/>
                <w:sz w:val="24"/>
              </w:rPr>
              <w:t>得分高者为中标人</w:t>
            </w:r>
          </w:p>
          <w:p w14:paraId="59668B7F" w14:textId="77777777" w:rsidR="00277BA3" w:rsidRDefault="00000000">
            <w:pPr>
              <w:jc w:val="left"/>
              <w:rPr>
                <w:rFonts w:ascii="仿宋" w:eastAsia="仿宋" w:hAnsi="仿宋" w:hint="eastAsia"/>
                <w:color w:val="212121"/>
                <w:sz w:val="24"/>
                <w:u w:val="single"/>
              </w:rPr>
            </w:pPr>
            <w:r>
              <w:rPr>
                <w:rFonts w:ascii="仿宋" w:eastAsia="仿宋" w:hAnsi="仿宋"/>
                <w:color w:val="212121"/>
                <w:sz w:val="24"/>
              </w:rPr>
              <w:t>□随机抽取</w:t>
            </w:r>
          </w:p>
        </w:tc>
      </w:tr>
      <w:tr w:rsidR="00277BA3" w14:paraId="08AD9751" w14:textId="77777777">
        <w:trPr>
          <w:trHeight w:val="20"/>
          <w:jc w:val="center"/>
        </w:trPr>
        <w:tc>
          <w:tcPr>
            <w:tcW w:w="988" w:type="dxa"/>
            <w:vAlign w:val="center"/>
          </w:tcPr>
          <w:p w14:paraId="4D745B4D"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25.5</w:t>
            </w:r>
          </w:p>
        </w:tc>
        <w:tc>
          <w:tcPr>
            <w:tcW w:w="1701" w:type="dxa"/>
            <w:vAlign w:val="center"/>
          </w:tcPr>
          <w:p w14:paraId="03DF7404" w14:textId="77777777" w:rsidR="00277BA3" w:rsidRDefault="00000000">
            <w:pPr>
              <w:jc w:val="center"/>
              <w:rPr>
                <w:rFonts w:ascii="仿宋" w:eastAsia="仿宋" w:hAnsi="仿宋" w:hint="eastAsia"/>
                <w:color w:val="212121"/>
                <w:sz w:val="24"/>
              </w:rPr>
            </w:pPr>
            <w:r>
              <w:rPr>
                <w:rFonts w:ascii="仿宋" w:eastAsia="仿宋" w:hAnsi="仿宋"/>
                <w:color w:val="212121"/>
                <w:sz w:val="24"/>
              </w:rPr>
              <w:t>分包</w:t>
            </w:r>
          </w:p>
        </w:tc>
        <w:tc>
          <w:tcPr>
            <w:tcW w:w="7540" w:type="dxa"/>
            <w:vAlign w:val="center"/>
          </w:tcPr>
          <w:p w14:paraId="2E72652B" w14:textId="77777777" w:rsidR="00277BA3" w:rsidRDefault="00000000">
            <w:pPr>
              <w:jc w:val="left"/>
              <w:rPr>
                <w:rFonts w:ascii="仿宋" w:eastAsia="仿宋" w:hAnsi="仿宋" w:hint="eastAsia"/>
                <w:color w:val="212121"/>
                <w:sz w:val="24"/>
              </w:rPr>
            </w:pPr>
            <w:r>
              <w:rPr>
                <w:rFonts w:ascii="仿宋" w:eastAsia="仿宋" w:hAnsi="仿宋"/>
                <w:color w:val="212121"/>
                <w:sz w:val="24"/>
              </w:rPr>
              <w:t xml:space="preserve">本项目的非主体、非关键性工作是否允许分包： </w:t>
            </w:r>
          </w:p>
          <w:p w14:paraId="759FE06F"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不允许</w:t>
            </w:r>
          </w:p>
          <w:p w14:paraId="1171FCE9" w14:textId="77777777" w:rsidR="00277BA3" w:rsidRDefault="00000000">
            <w:pPr>
              <w:jc w:val="left"/>
              <w:rPr>
                <w:rFonts w:ascii="仿宋" w:eastAsia="仿宋" w:hAnsi="仿宋" w:hint="eastAsia"/>
                <w:color w:val="212121"/>
                <w:sz w:val="24"/>
              </w:rPr>
            </w:pPr>
            <w:r>
              <w:rPr>
                <w:rFonts w:ascii="仿宋" w:eastAsia="仿宋" w:hAnsi="仿宋"/>
                <w:color w:val="212121"/>
                <w:sz w:val="24"/>
              </w:rPr>
              <w:t>□允许，具体要求：</w:t>
            </w:r>
          </w:p>
          <w:p w14:paraId="5D00306A" w14:textId="77777777" w:rsidR="00277BA3" w:rsidRDefault="00000000">
            <w:pPr>
              <w:jc w:val="left"/>
              <w:rPr>
                <w:rFonts w:ascii="仿宋" w:eastAsia="仿宋" w:hAnsi="仿宋" w:hint="eastAsia"/>
                <w:color w:val="212121"/>
                <w:sz w:val="24"/>
              </w:rPr>
            </w:pPr>
            <w:r>
              <w:rPr>
                <w:rFonts w:ascii="仿宋" w:eastAsia="仿宋" w:hAnsi="仿宋"/>
                <w:color w:val="212121"/>
                <w:sz w:val="24"/>
              </w:rPr>
              <w:t>（1）可以分包履行的具体内容：_____；</w:t>
            </w:r>
          </w:p>
          <w:p w14:paraId="6B4E2E11" w14:textId="77777777" w:rsidR="00277BA3" w:rsidRDefault="00000000">
            <w:pPr>
              <w:jc w:val="left"/>
              <w:rPr>
                <w:rFonts w:ascii="仿宋" w:eastAsia="仿宋" w:hAnsi="仿宋" w:hint="eastAsia"/>
                <w:color w:val="212121"/>
                <w:sz w:val="24"/>
              </w:rPr>
            </w:pPr>
            <w:r>
              <w:rPr>
                <w:rFonts w:ascii="仿宋" w:eastAsia="仿宋" w:hAnsi="仿宋"/>
                <w:color w:val="212121"/>
                <w:sz w:val="24"/>
              </w:rPr>
              <w:t>（2）允许分包的金额或者比例：_____；</w:t>
            </w:r>
          </w:p>
          <w:p w14:paraId="314A4108" w14:textId="77777777" w:rsidR="00277BA3" w:rsidRDefault="00000000">
            <w:pPr>
              <w:jc w:val="left"/>
              <w:rPr>
                <w:rFonts w:ascii="仿宋" w:eastAsia="仿宋" w:hAnsi="仿宋" w:hint="eastAsia"/>
                <w:color w:val="212121"/>
                <w:sz w:val="24"/>
                <w:u w:val="single"/>
              </w:rPr>
            </w:pPr>
            <w:r>
              <w:rPr>
                <w:rFonts w:ascii="仿宋" w:eastAsia="仿宋" w:hAnsi="仿宋"/>
                <w:color w:val="212121"/>
                <w:sz w:val="24"/>
              </w:rPr>
              <w:t>（3）其他要求：_____。</w:t>
            </w:r>
          </w:p>
        </w:tc>
      </w:tr>
      <w:tr w:rsidR="00277BA3" w14:paraId="3638C7DC" w14:textId="77777777">
        <w:trPr>
          <w:trHeight w:val="20"/>
          <w:jc w:val="center"/>
        </w:trPr>
        <w:tc>
          <w:tcPr>
            <w:tcW w:w="988" w:type="dxa"/>
            <w:vAlign w:val="center"/>
          </w:tcPr>
          <w:p w14:paraId="0692B5E0"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25.6</w:t>
            </w:r>
          </w:p>
        </w:tc>
        <w:tc>
          <w:tcPr>
            <w:tcW w:w="1701" w:type="dxa"/>
            <w:vAlign w:val="center"/>
          </w:tcPr>
          <w:p w14:paraId="455815BC" w14:textId="77777777" w:rsidR="00277BA3" w:rsidRDefault="00000000">
            <w:pPr>
              <w:jc w:val="center"/>
              <w:rPr>
                <w:rFonts w:ascii="仿宋" w:eastAsia="仿宋" w:hAnsi="仿宋" w:hint="eastAsia"/>
                <w:color w:val="212121"/>
                <w:sz w:val="24"/>
              </w:rPr>
            </w:pPr>
            <w:r>
              <w:rPr>
                <w:rFonts w:ascii="仿宋" w:eastAsia="仿宋" w:hAnsi="仿宋"/>
                <w:color w:val="212121"/>
                <w:sz w:val="24"/>
              </w:rPr>
              <w:t>政采贷</w:t>
            </w:r>
          </w:p>
        </w:tc>
        <w:tc>
          <w:tcPr>
            <w:tcW w:w="7540" w:type="dxa"/>
            <w:vAlign w:val="center"/>
          </w:tcPr>
          <w:p w14:paraId="5F46B273" w14:textId="77777777" w:rsidR="00277BA3" w:rsidRDefault="00000000">
            <w:pPr>
              <w:jc w:val="left"/>
              <w:rPr>
                <w:rFonts w:ascii="仿宋" w:eastAsia="仿宋" w:hAnsi="仿宋" w:hint="eastAsia"/>
                <w:color w:val="212121"/>
                <w:sz w:val="24"/>
              </w:rPr>
            </w:pPr>
            <w:r>
              <w:rPr>
                <w:rFonts w:ascii="仿宋" w:eastAsia="仿宋" w:hAnsi="仿宋"/>
                <w:color w:val="212121"/>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277BA3" w14:paraId="33F22210" w14:textId="77777777">
        <w:trPr>
          <w:trHeight w:val="20"/>
          <w:jc w:val="center"/>
        </w:trPr>
        <w:tc>
          <w:tcPr>
            <w:tcW w:w="988" w:type="dxa"/>
            <w:vAlign w:val="center"/>
          </w:tcPr>
          <w:p w14:paraId="3B5813D8"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26.1.1</w:t>
            </w:r>
          </w:p>
        </w:tc>
        <w:tc>
          <w:tcPr>
            <w:tcW w:w="1701" w:type="dxa"/>
            <w:vAlign w:val="center"/>
          </w:tcPr>
          <w:p w14:paraId="3CFE25E7" w14:textId="77777777" w:rsidR="00277BA3" w:rsidRDefault="00000000">
            <w:pPr>
              <w:jc w:val="center"/>
              <w:rPr>
                <w:rFonts w:ascii="仿宋" w:eastAsia="仿宋" w:hAnsi="仿宋" w:hint="eastAsia"/>
                <w:color w:val="212121"/>
                <w:sz w:val="24"/>
              </w:rPr>
            </w:pPr>
            <w:r>
              <w:rPr>
                <w:rFonts w:ascii="仿宋" w:eastAsia="仿宋" w:hAnsi="仿宋"/>
                <w:color w:val="212121"/>
                <w:sz w:val="24"/>
              </w:rPr>
              <w:t>询问</w:t>
            </w:r>
          </w:p>
        </w:tc>
        <w:tc>
          <w:tcPr>
            <w:tcW w:w="7540" w:type="dxa"/>
            <w:vAlign w:val="center"/>
          </w:tcPr>
          <w:p w14:paraId="7D00DFFD" w14:textId="77777777" w:rsidR="00277BA3" w:rsidRDefault="00000000">
            <w:pPr>
              <w:jc w:val="left"/>
              <w:rPr>
                <w:rFonts w:ascii="仿宋" w:eastAsia="仿宋" w:hAnsi="仿宋" w:hint="eastAsia"/>
                <w:color w:val="212121"/>
                <w:sz w:val="24"/>
              </w:rPr>
            </w:pPr>
            <w:r>
              <w:rPr>
                <w:rFonts w:ascii="仿宋" w:eastAsia="仿宋" w:hAnsi="仿宋"/>
                <w:color w:val="212121"/>
                <w:sz w:val="24"/>
              </w:rPr>
              <w:t>询问</w:t>
            </w:r>
            <w:r>
              <w:rPr>
                <w:rFonts w:ascii="仿宋" w:eastAsia="仿宋" w:hAnsi="仿宋" w:hint="eastAsia"/>
                <w:color w:val="212121"/>
                <w:sz w:val="24"/>
              </w:rPr>
              <w:t>提出</w:t>
            </w:r>
            <w:r>
              <w:rPr>
                <w:rFonts w:ascii="仿宋" w:eastAsia="仿宋" w:hAnsi="仿宋"/>
                <w:color w:val="212121"/>
                <w:sz w:val="24"/>
              </w:rPr>
              <w:t>形式：</w:t>
            </w:r>
            <w:r>
              <w:rPr>
                <w:rFonts w:ascii="仿宋" w:eastAsia="仿宋" w:hAnsi="仿宋" w:hint="eastAsia"/>
                <w:color w:val="212121"/>
                <w:sz w:val="24"/>
              </w:rPr>
              <w:t xml:space="preserve">口头询问：请致电010-62108274  </w:t>
            </w:r>
          </w:p>
          <w:p w14:paraId="259DDB48"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24"/>
              </w:rPr>
              <w:t>书面询问：请将书面文件递交至：中招国际招标有限公司611C室</w:t>
            </w:r>
          </w:p>
        </w:tc>
      </w:tr>
      <w:tr w:rsidR="00277BA3" w14:paraId="73D53C12" w14:textId="77777777">
        <w:trPr>
          <w:trHeight w:val="20"/>
          <w:jc w:val="center"/>
        </w:trPr>
        <w:tc>
          <w:tcPr>
            <w:tcW w:w="988" w:type="dxa"/>
            <w:vAlign w:val="center"/>
          </w:tcPr>
          <w:p w14:paraId="6B118F89"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26.3</w:t>
            </w:r>
          </w:p>
        </w:tc>
        <w:tc>
          <w:tcPr>
            <w:tcW w:w="1701" w:type="dxa"/>
            <w:vAlign w:val="center"/>
          </w:tcPr>
          <w:p w14:paraId="1BBC5ECD" w14:textId="77777777" w:rsidR="00277BA3" w:rsidRDefault="00000000">
            <w:pPr>
              <w:jc w:val="center"/>
              <w:rPr>
                <w:rFonts w:ascii="仿宋" w:eastAsia="仿宋" w:hAnsi="仿宋" w:hint="eastAsia"/>
                <w:color w:val="212121"/>
                <w:sz w:val="24"/>
              </w:rPr>
            </w:pPr>
            <w:r>
              <w:rPr>
                <w:rFonts w:ascii="仿宋" w:eastAsia="仿宋" w:hAnsi="仿宋"/>
                <w:color w:val="212121"/>
                <w:sz w:val="24"/>
              </w:rPr>
              <w:t>联系方式</w:t>
            </w:r>
          </w:p>
        </w:tc>
        <w:tc>
          <w:tcPr>
            <w:tcW w:w="7540" w:type="dxa"/>
            <w:vAlign w:val="center"/>
          </w:tcPr>
          <w:p w14:paraId="248DA4D5" w14:textId="77777777" w:rsidR="00277BA3" w:rsidRDefault="00000000">
            <w:pPr>
              <w:jc w:val="left"/>
              <w:rPr>
                <w:rFonts w:ascii="仿宋" w:eastAsia="仿宋" w:hAnsi="仿宋" w:hint="eastAsia"/>
                <w:color w:val="212121"/>
                <w:sz w:val="24"/>
              </w:rPr>
            </w:pPr>
            <w:r>
              <w:rPr>
                <w:rFonts w:ascii="仿宋" w:eastAsia="仿宋" w:hAnsi="仿宋"/>
                <w:color w:val="212121"/>
                <w:sz w:val="24"/>
              </w:rPr>
              <w:t>接收询问和质疑的联系方式</w:t>
            </w:r>
          </w:p>
          <w:p w14:paraId="68F9485B" w14:textId="77777777" w:rsidR="00277BA3" w:rsidRDefault="00000000">
            <w:pPr>
              <w:jc w:val="left"/>
              <w:rPr>
                <w:rFonts w:ascii="仿宋" w:eastAsia="仿宋" w:hAnsi="仿宋" w:hint="eastAsia"/>
                <w:color w:val="212121"/>
                <w:sz w:val="24"/>
              </w:rPr>
            </w:pPr>
            <w:r>
              <w:rPr>
                <w:rFonts w:ascii="仿宋" w:eastAsia="仿宋" w:hAnsi="仿宋"/>
                <w:color w:val="212121"/>
                <w:sz w:val="24"/>
              </w:rPr>
              <w:lastRenderedPageBreak/>
              <w:t>联系部门：</w:t>
            </w:r>
            <w:r>
              <w:rPr>
                <w:rFonts w:ascii="仿宋" w:eastAsia="仿宋" w:hAnsi="仿宋" w:hint="eastAsia"/>
                <w:color w:val="212121"/>
                <w:sz w:val="24"/>
                <w:u w:val="single"/>
              </w:rPr>
              <w:t>中招国际招标有限公司综合发展部</w:t>
            </w:r>
            <w:r>
              <w:rPr>
                <w:rFonts w:ascii="仿宋" w:eastAsia="仿宋" w:hAnsi="仿宋"/>
                <w:color w:val="212121"/>
                <w:sz w:val="24"/>
              </w:rPr>
              <w:t>；</w:t>
            </w:r>
          </w:p>
          <w:p w14:paraId="3E59C81D" w14:textId="77777777" w:rsidR="00277BA3" w:rsidRDefault="00000000">
            <w:pPr>
              <w:jc w:val="left"/>
              <w:rPr>
                <w:rFonts w:ascii="仿宋" w:eastAsia="仿宋" w:hAnsi="仿宋" w:hint="eastAsia"/>
                <w:color w:val="212121"/>
                <w:sz w:val="24"/>
              </w:rPr>
            </w:pPr>
            <w:r>
              <w:rPr>
                <w:rFonts w:ascii="仿宋" w:eastAsia="仿宋" w:hAnsi="仿宋"/>
                <w:color w:val="212121"/>
                <w:sz w:val="24"/>
              </w:rPr>
              <w:t>联系电话：</w:t>
            </w:r>
            <w:r>
              <w:rPr>
                <w:rFonts w:ascii="仿宋" w:eastAsia="仿宋" w:hAnsi="仿宋" w:cs="宋体" w:hint="eastAsia"/>
                <w:color w:val="212121"/>
                <w:sz w:val="24"/>
                <w:u w:val="single"/>
              </w:rPr>
              <w:t>010-62108274；010-62108058</w:t>
            </w:r>
            <w:r>
              <w:rPr>
                <w:rFonts w:ascii="仿宋" w:eastAsia="仿宋" w:hAnsi="仿宋"/>
                <w:color w:val="212121"/>
                <w:sz w:val="24"/>
              </w:rPr>
              <w:t>；</w:t>
            </w:r>
          </w:p>
          <w:p w14:paraId="155EE072" w14:textId="77777777" w:rsidR="00277BA3" w:rsidRDefault="00000000">
            <w:pPr>
              <w:jc w:val="left"/>
              <w:rPr>
                <w:rFonts w:ascii="仿宋" w:eastAsia="仿宋" w:hAnsi="仿宋" w:hint="eastAsia"/>
                <w:color w:val="212121"/>
                <w:sz w:val="24"/>
              </w:rPr>
            </w:pPr>
            <w:r>
              <w:rPr>
                <w:rFonts w:ascii="仿宋" w:eastAsia="仿宋" w:hAnsi="仿宋"/>
                <w:color w:val="212121"/>
                <w:sz w:val="24"/>
              </w:rPr>
              <w:t>通讯地址：</w:t>
            </w:r>
            <w:r>
              <w:rPr>
                <w:rFonts w:ascii="仿宋" w:eastAsia="仿宋" w:hAnsi="仿宋" w:hint="eastAsia"/>
                <w:color w:val="212121"/>
                <w:sz w:val="24"/>
                <w:u w:val="single"/>
              </w:rPr>
              <w:t>北京市海淀区学院南路62号院中关村资本大厦</w:t>
            </w:r>
            <w:r>
              <w:rPr>
                <w:rFonts w:ascii="仿宋" w:eastAsia="仿宋" w:hAnsi="仿宋"/>
                <w:color w:val="212121"/>
                <w:sz w:val="24"/>
              </w:rPr>
              <w:t>。</w:t>
            </w:r>
          </w:p>
        </w:tc>
      </w:tr>
      <w:tr w:rsidR="00277BA3" w14:paraId="47ED285E"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66E6364"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63E7E00C" w14:textId="77777777" w:rsidR="00277BA3" w:rsidRDefault="00000000">
            <w:pPr>
              <w:jc w:val="center"/>
              <w:rPr>
                <w:rFonts w:ascii="仿宋" w:eastAsia="仿宋" w:hAnsi="仿宋" w:hint="eastAsia"/>
                <w:color w:val="212121"/>
                <w:sz w:val="24"/>
              </w:rPr>
            </w:pPr>
            <w:r>
              <w:rPr>
                <w:rFonts w:ascii="仿宋" w:eastAsia="仿宋" w:hAnsi="仿宋"/>
                <w:color w:val="21212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518B1BB4" w14:textId="77777777" w:rsidR="00277BA3" w:rsidRDefault="00000000">
            <w:pPr>
              <w:jc w:val="left"/>
              <w:rPr>
                <w:rFonts w:ascii="仿宋" w:eastAsia="仿宋" w:hAnsi="仿宋" w:hint="eastAsia"/>
                <w:color w:val="212121"/>
                <w:sz w:val="24"/>
              </w:rPr>
            </w:pPr>
            <w:r>
              <w:rPr>
                <w:rFonts w:ascii="仿宋" w:eastAsia="仿宋" w:hAnsi="仿宋"/>
                <w:color w:val="212121"/>
                <w:sz w:val="24"/>
              </w:rPr>
              <w:t>收费对象：</w:t>
            </w:r>
          </w:p>
          <w:p w14:paraId="60B29F15" w14:textId="77777777" w:rsidR="00277BA3" w:rsidRDefault="00000000">
            <w:pPr>
              <w:jc w:val="left"/>
              <w:rPr>
                <w:rFonts w:ascii="仿宋" w:eastAsia="仿宋" w:hAnsi="仿宋" w:hint="eastAsia"/>
                <w:color w:val="212121"/>
                <w:sz w:val="24"/>
              </w:rPr>
            </w:pPr>
            <w:r>
              <w:rPr>
                <w:rFonts w:ascii="仿宋" w:eastAsia="仿宋" w:hAnsi="仿宋"/>
                <w:color w:val="212121"/>
                <w:sz w:val="24"/>
              </w:rPr>
              <w:t>□采购人</w:t>
            </w:r>
          </w:p>
          <w:p w14:paraId="3F8DC88A" w14:textId="77777777" w:rsidR="00277BA3"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中标人</w:t>
            </w:r>
          </w:p>
          <w:p w14:paraId="3D531CCA" w14:textId="77777777" w:rsidR="00277BA3" w:rsidRDefault="00000000">
            <w:pPr>
              <w:jc w:val="left"/>
              <w:rPr>
                <w:rFonts w:ascii="仿宋" w:eastAsia="仿宋" w:hAnsi="仿宋" w:hint="eastAsia"/>
                <w:color w:val="212121"/>
                <w:sz w:val="24"/>
              </w:rPr>
            </w:pPr>
            <w:r>
              <w:rPr>
                <w:rFonts w:ascii="仿宋" w:eastAsia="仿宋" w:hAnsi="仿宋"/>
                <w:color w:val="212121"/>
                <w:sz w:val="24"/>
              </w:rPr>
              <w:t>收费标准：</w:t>
            </w:r>
            <w:r>
              <w:rPr>
                <w:rFonts w:ascii="仿宋" w:eastAsia="仿宋" w:hAnsi="仿宋" w:hint="eastAsia"/>
                <w:color w:val="212121"/>
                <w:sz w:val="24"/>
              </w:rPr>
              <w:t>参照原国家计委计价格【2002】1980号文和国家发改委发改办价格【2003】857号文的计算方法收取</w:t>
            </w:r>
            <w:r>
              <w:rPr>
                <w:rFonts w:ascii="仿宋" w:eastAsia="仿宋" w:hAnsi="仿宋"/>
                <w:color w:val="212121"/>
                <w:sz w:val="24"/>
              </w:rPr>
              <w:t>；</w:t>
            </w:r>
          </w:p>
          <w:p w14:paraId="3884563D" w14:textId="77777777" w:rsidR="00277BA3" w:rsidRDefault="00000000">
            <w:pPr>
              <w:jc w:val="left"/>
              <w:rPr>
                <w:rFonts w:ascii="仿宋" w:eastAsia="仿宋" w:hAnsi="仿宋" w:hint="eastAsia"/>
                <w:color w:val="212121"/>
                <w:sz w:val="24"/>
              </w:rPr>
            </w:pPr>
            <w:r>
              <w:rPr>
                <w:rFonts w:ascii="仿宋" w:eastAsia="仿宋" w:hAnsi="仿宋"/>
                <w:color w:val="212121"/>
                <w:sz w:val="24"/>
              </w:rPr>
              <w:t>缴纳时间：</w:t>
            </w:r>
            <w:r>
              <w:rPr>
                <w:rFonts w:ascii="仿宋" w:eastAsia="仿宋" w:hAnsi="仿宋" w:hint="eastAsia"/>
                <w:color w:val="212121"/>
                <w:sz w:val="24"/>
              </w:rPr>
              <w:t>领取中标通知书的同时</w:t>
            </w:r>
            <w:r>
              <w:rPr>
                <w:rFonts w:ascii="仿宋" w:eastAsia="仿宋" w:hAnsi="仿宋"/>
                <w:color w:val="212121"/>
                <w:sz w:val="24"/>
              </w:rPr>
              <w:t>。</w:t>
            </w:r>
          </w:p>
        </w:tc>
      </w:tr>
      <w:tr w:rsidR="00277BA3" w14:paraId="038CBFE5"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70327F8D" w14:textId="77777777" w:rsidR="00277BA3" w:rsidRDefault="00000000">
            <w:pPr>
              <w:pStyle w:val="af5"/>
              <w:adjustRightInd w:val="0"/>
              <w:snapToGrid w:val="0"/>
              <w:jc w:val="center"/>
              <w:rPr>
                <w:rFonts w:ascii="仿宋" w:eastAsia="仿宋" w:hAnsi="仿宋"/>
                <w:color w:val="212121"/>
                <w:sz w:val="24"/>
                <w:szCs w:val="24"/>
              </w:rPr>
            </w:pPr>
            <w:r>
              <w:rPr>
                <w:rFonts w:ascii="仿宋" w:eastAsia="仿宋" w:hAnsi="仿宋"/>
                <w:color w:val="212121"/>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14:paraId="5C544985" w14:textId="77777777" w:rsidR="00277BA3" w:rsidRDefault="00000000">
            <w:pPr>
              <w:jc w:val="center"/>
              <w:rPr>
                <w:rFonts w:ascii="仿宋" w:eastAsia="仿宋" w:hAnsi="仿宋" w:hint="eastAsia"/>
                <w:color w:val="212121"/>
                <w:sz w:val="24"/>
              </w:rPr>
            </w:pPr>
            <w:r>
              <w:rPr>
                <w:rFonts w:ascii="仿宋" w:eastAsia="仿宋" w:hAnsi="仿宋" w:hint="eastAsia"/>
                <w:color w:val="212121"/>
                <w:sz w:val="24"/>
              </w:rPr>
              <w:t>通知书</w:t>
            </w:r>
          </w:p>
        </w:tc>
        <w:tc>
          <w:tcPr>
            <w:tcW w:w="7540" w:type="dxa"/>
            <w:tcBorders>
              <w:top w:val="single" w:sz="4" w:space="0" w:color="auto"/>
              <w:left w:val="single" w:sz="4" w:space="0" w:color="auto"/>
              <w:bottom w:val="single" w:sz="4" w:space="0" w:color="auto"/>
              <w:right w:val="single" w:sz="4" w:space="0" w:color="auto"/>
            </w:tcBorders>
            <w:vAlign w:val="center"/>
          </w:tcPr>
          <w:p w14:paraId="2895528D" w14:textId="77777777" w:rsidR="00277BA3" w:rsidRDefault="00000000">
            <w:pPr>
              <w:jc w:val="left"/>
              <w:rPr>
                <w:rFonts w:ascii="仿宋" w:eastAsia="仿宋" w:hAnsi="仿宋" w:hint="eastAsia"/>
                <w:color w:val="212121"/>
                <w:sz w:val="24"/>
              </w:rPr>
            </w:pPr>
            <w:r>
              <w:rPr>
                <w:rFonts w:ascii="仿宋" w:eastAsia="仿宋" w:hAnsi="仿宋"/>
                <w:color w:val="212121"/>
                <w:sz w:val="24"/>
              </w:rPr>
              <w:t>在公告中标结果的同时，中招国际招标有限公司将在中招联合招标采购平台向中标人发出中标通知书，向未中标的投标人发出招标结果通知书。</w:t>
            </w:r>
          </w:p>
        </w:tc>
      </w:tr>
    </w:tbl>
    <w:p w14:paraId="49AA7168" w14:textId="77777777" w:rsidR="00277BA3" w:rsidRDefault="00277BA3">
      <w:pPr>
        <w:tabs>
          <w:tab w:val="left" w:pos="5580"/>
        </w:tabs>
        <w:adjustRightInd w:val="0"/>
        <w:spacing w:line="360" w:lineRule="auto"/>
        <w:jc w:val="distribute"/>
        <w:rPr>
          <w:rFonts w:ascii="仿宋" w:eastAsia="仿宋" w:hAnsi="仿宋" w:hint="eastAsia"/>
          <w:color w:val="212121"/>
          <w:sz w:val="24"/>
        </w:rPr>
        <w:sectPr w:rsidR="00277BA3">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2ACD8BFB" w14:textId="77777777" w:rsidR="00277BA3" w:rsidRDefault="00000000">
      <w:pPr>
        <w:spacing w:beforeLines="100" w:before="240" w:afterLines="100" w:after="240"/>
        <w:jc w:val="center"/>
        <w:rPr>
          <w:rFonts w:ascii="仿宋" w:eastAsia="仿宋" w:hAnsi="仿宋" w:hint="eastAsia"/>
          <w:b/>
          <w:color w:val="212121"/>
          <w:sz w:val="28"/>
          <w:szCs w:val="28"/>
        </w:rPr>
      </w:pPr>
      <w:bookmarkStart w:id="97" w:name="_Toc305158859"/>
      <w:bookmarkStart w:id="98" w:name="_Toc150480755"/>
      <w:bookmarkStart w:id="99" w:name="_Toc305158785"/>
      <w:bookmarkStart w:id="100" w:name="_Toc226965790"/>
      <w:bookmarkStart w:id="101" w:name="_Toc195842882"/>
      <w:bookmarkStart w:id="102" w:name="_Toc127151517"/>
      <w:bookmarkStart w:id="103" w:name="_Toc142311019"/>
      <w:bookmarkStart w:id="104" w:name="_Toc226337213"/>
      <w:bookmarkStart w:id="105" w:name="_Toc353873932"/>
      <w:bookmarkStart w:id="106" w:name="_Toc264969207"/>
      <w:bookmarkStart w:id="107" w:name="_Toc265228355"/>
      <w:bookmarkStart w:id="108" w:name="_Toc353873662"/>
      <w:bookmarkStart w:id="109" w:name="_Toc353825542"/>
      <w:bookmarkStart w:id="110" w:name="_Toc150774722"/>
      <w:r>
        <w:rPr>
          <w:rFonts w:ascii="仿宋" w:eastAsia="仿宋" w:hAnsi="仿宋"/>
          <w:b/>
          <w:color w:val="212121"/>
          <w:sz w:val="28"/>
          <w:szCs w:val="28"/>
        </w:rPr>
        <w:lastRenderedPageBreak/>
        <w:t>投标人须知</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2A7FF6EC" w14:textId="77777777" w:rsidR="00277BA3" w:rsidRDefault="00000000">
      <w:pPr>
        <w:pStyle w:val="21"/>
        <w:tabs>
          <w:tab w:val="center" w:pos="4592"/>
          <w:tab w:val="left" w:pos="7860"/>
        </w:tabs>
        <w:spacing w:before="0" w:line="360" w:lineRule="auto"/>
        <w:jc w:val="left"/>
        <w:rPr>
          <w:rFonts w:ascii="仿宋" w:eastAsia="仿宋" w:hAnsi="仿宋" w:hint="eastAsia"/>
          <w:color w:val="212121"/>
          <w:sz w:val="28"/>
        </w:rPr>
      </w:pPr>
      <w:bookmarkStart w:id="111" w:name="_Toc127151518"/>
      <w:bookmarkStart w:id="112" w:name="_Toc520356143"/>
      <w:r>
        <w:rPr>
          <w:rFonts w:ascii="仿宋" w:eastAsia="仿宋" w:hAnsi="仿宋"/>
          <w:color w:val="212121"/>
          <w:sz w:val="28"/>
        </w:rPr>
        <w:tab/>
      </w:r>
      <w:bookmarkStart w:id="113" w:name="_Toc142311020"/>
      <w:bookmarkStart w:id="114" w:name="_Toc150774723"/>
      <w:bookmarkStart w:id="115" w:name="_Toc150774618"/>
      <w:bookmarkStart w:id="116" w:name="_Toc151193906"/>
      <w:bookmarkStart w:id="117" w:name="_Toc226965708"/>
      <w:bookmarkStart w:id="118" w:name="_Toc226337214"/>
      <w:bookmarkStart w:id="119" w:name="_Toc151193688"/>
      <w:bookmarkStart w:id="120" w:name="_Toc150509269"/>
      <w:bookmarkStart w:id="121" w:name="_Toc151190145"/>
      <w:bookmarkStart w:id="122" w:name="_Toc151193832"/>
      <w:bookmarkStart w:id="123" w:name="_Toc305158786"/>
      <w:bookmarkStart w:id="124" w:name="_Toc305158860"/>
      <w:bookmarkStart w:id="125" w:name="_Toc264969208"/>
      <w:bookmarkStart w:id="126" w:name="_Toc151193616"/>
      <w:bookmarkStart w:id="127" w:name="_Toc226309762"/>
      <w:bookmarkStart w:id="128" w:name="_Toc195842883"/>
      <w:bookmarkStart w:id="129" w:name="_Toc150480756"/>
      <w:bookmarkStart w:id="130" w:name="_Toc151193760"/>
      <w:bookmarkStart w:id="131" w:name="_Toc265228356"/>
      <w:bookmarkStart w:id="132" w:name="_Toc226965791"/>
      <w:r>
        <w:rPr>
          <w:rFonts w:ascii="仿宋" w:eastAsia="仿宋" w:hAnsi="仿宋"/>
          <w:color w:val="212121"/>
          <w:sz w:val="28"/>
        </w:rPr>
        <w:t>一   说  明</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Fonts w:ascii="仿宋" w:eastAsia="仿宋" w:hAnsi="仿宋"/>
          <w:color w:val="212121"/>
          <w:sz w:val="28"/>
        </w:rPr>
        <w:tab/>
      </w:r>
    </w:p>
    <w:p w14:paraId="0A30944E"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33" w:name="_Toc265228357"/>
      <w:bookmarkStart w:id="134" w:name="_Toc305158861"/>
      <w:bookmarkStart w:id="135" w:name="_Toc264969209"/>
      <w:bookmarkStart w:id="136" w:name="_Toc305158787"/>
      <w:r>
        <w:rPr>
          <w:rFonts w:ascii="仿宋" w:eastAsia="仿宋" w:hAnsi="仿宋" w:cs="宋体" w:hint="eastAsia"/>
          <w:color w:val="212121"/>
          <w:sz w:val="24"/>
        </w:rPr>
        <w:t>采购人、采购代理机构、投标人</w:t>
      </w:r>
      <w:bookmarkEnd w:id="133"/>
      <w:bookmarkEnd w:id="134"/>
      <w:bookmarkEnd w:id="135"/>
      <w:bookmarkEnd w:id="136"/>
      <w:r>
        <w:rPr>
          <w:rFonts w:ascii="仿宋" w:eastAsia="仿宋" w:hAnsi="仿宋" w:cs="宋体" w:hint="eastAsia"/>
          <w:color w:val="212121"/>
          <w:sz w:val="24"/>
        </w:rPr>
        <w:t>、联合体</w:t>
      </w:r>
    </w:p>
    <w:p w14:paraId="04B61C47" w14:textId="77777777" w:rsidR="00277BA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采购人、采购代理机构：指依法进行政府采购的国家机关、事业单位、团体组织，及其委托的采购代理机构。本项目采购人、采购代理机构见第一章《投标邀请》。</w:t>
      </w:r>
    </w:p>
    <w:p w14:paraId="59677C26" w14:textId="77777777" w:rsidR="00277BA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投标人（也称“投标人”、“申请人”）：指向采购人提供货物、工程或者服务的法人、其他组织或者自然人。</w:t>
      </w:r>
    </w:p>
    <w:p w14:paraId="7212AC05" w14:textId="77777777" w:rsidR="00277BA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联合体：指两个以上的自然人、法人或者其他组织组成一个联合体，以一个投标人的身份共同参加政府采购。</w:t>
      </w:r>
    </w:p>
    <w:p w14:paraId="515E4370"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37" w:name="_Toc151193908"/>
      <w:bookmarkStart w:id="138" w:name="_Toc164229361"/>
      <w:bookmarkStart w:id="139" w:name="_Toc164608634"/>
      <w:bookmarkStart w:id="140" w:name="_Toc151193690"/>
      <w:bookmarkStart w:id="141" w:name="_Toc149720813"/>
      <w:bookmarkStart w:id="142" w:name="_Toc150509271"/>
      <w:bookmarkStart w:id="143" w:name="_Toc150480758"/>
      <w:bookmarkStart w:id="144" w:name="_Toc305158862"/>
      <w:bookmarkStart w:id="145" w:name="_Toc195842885"/>
      <w:bookmarkStart w:id="146" w:name="_Toc127161434"/>
      <w:bookmarkStart w:id="147" w:name="_Toc150774725"/>
      <w:bookmarkStart w:id="148" w:name="_Toc151193834"/>
      <w:bookmarkStart w:id="149" w:name="_Toc226965710"/>
      <w:bookmarkStart w:id="150" w:name="_Toc164229215"/>
      <w:bookmarkStart w:id="151" w:name="_Toc264969210"/>
      <w:bookmarkStart w:id="152" w:name="_Toc151190147"/>
      <w:bookmarkStart w:id="153" w:name="_Toc226965793"/>
      <w:bookmarkStart w:id="154" w:name="_Toc226309764"/>
      <w:bookmarkStart w:id="155" w:name="_Toc305158788"/>
      <w:bookmarkStart w:id="156" w:name="_Toc265228358"/>
      <w:bookmarkStart w:id="157" w:name="_Toc151193618"/>
      <w:bookmarkStart w:id="158" w:name="_Toc127151721"/>
      <w:bookmarkStart w:id="159" w:name="_Toc150774620"/>
      <w:bookmarkStart w:id="160" w:name="_Toc151193762"/>
      <w:bookmarkStart w:id="161" w:name="_Toc164351614"/>
      <w:bookmarkStart w:id="162" w:name="_Toc164608789"/>
      <w:bookmarkStart w:id="163" w:name="_Toc142311022"/>
      <w:bookmarkStart w:id="164" w:name="_Toc127151520"/>
      <w:bookmarkStart w:id="165" w:name="_Toc226337216"/>
      <w:r>
        <w:rPr>
          <w:rFonts w:ascii="仿宋" w:eastAsia="仿宋" w:hAnsi="仿宋" w:cs="宋体" w:hint="eastAsia"/>
          <w:color w:val="212121"/>
          <w:sz w:val="24"/>
        </w:rPr>
        <w:t>资金来源</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Fonts w:ascii="仿宋" w:eastAsia="仿宋" w:hAnsi="仿宋" w:cs="宋体" w:hint="eastAsia"/>
          <w:color w:val="212121"/>
          <w:sz w:val="24"/>
        </w:rPr>
        <w:t>、项目属性、科研仪器设备采购、核心产品</w:t>
      </w:r>
    </w:p>
    <w:p w14:paraId="284DF0D6"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资金来源为财政性资金和/或本项目采购中无法与财政性资金分割的非财政性资金。</w:t>
      </w:r>
    </w:p>
    <w:p w14:paraId="511D10B7"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项目属性见《投标人须知资料表》。</w:t>
      </w:r>
    </w:p>
    <w:p w14:paraId="6317278D"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是否属于科研仪器设备采购见《投标人须知资料表》。</w:t>
      </w:r>
    </w:p>
    <w:p w14:paraId="0A553BB8" w14:textId="77777777" w:rsidR="00277BA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核心产品见《投标人须知资料表》。</w:t>
      </w:r>
    </w:p>
    <w:p w14:paraId="02E0C01D"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现场考察、开标前答疑会</w:t>
      </w:r>
    </w:p>
    <w:p w14:paraId="0336C9D8"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若《投标人须知资料表》中规定了组织现场考察、召开开标前答疑会，则投标人应按要求在规定的时间和地点参加。</w:t>
      </w:r>
      <w:bookmarkStart w:id="166" w:name="_Toc151190149"/>
      <w:bookmarkStart w:id="167" w:name="_Toc150480760"/>
      <w:bookmarkStart w:id="168" w:name="_Toc150509273"/>
      <w:bookmarkStart w:id="169" w:name="_Toc226309766"/>
      <w:bookmarkStart w:id="170" w:name="_Toc127151522"/>
      <w:bookmarkStart w:id="171" w:name="_Toc150774727"/>
      <w:bookmarkStart w:id="172" w:name="_Toc150774622"/>
      <w:bookmarkStart w:id="173" w:name="_Toc226965712"/>
      <w:bookmarkStart w:id="174" w:name="_Toc226965795"/>
      <w:bookmarkStart w:id="175" w:name="_Toc151193620"/>
      <w:bookmarkStart w:id="176" w:name="_Toc226337218"/>
      <w:bookmarkStart w:id="177" w:name="_Toc151193764"/>
      <w:bookmarkStart w:id="178" w:name="_Toc151193910"/>
      <w:bookmarkStart w:id="179" w:name="_Toc305158790"/>
      <w:bookmarkStart w:id="180" w:name="_Toc305158864"/>
      <w:bookmarkStart w:id="181" w:name="_Toc520356146"/>
      <w:bookmarkStart w:id="182" w:name="_Toc195842887"/>
      <w:bookmarkStart w:id="183" w:name="_Toc142311024"/>
      <w:bookmarkStart w:id="184" w:name="_Toc265228360"/>
      <w:bookmarkStart w:id="185" w:name="_Toc151193836"/>
      <w:bookmarkStart w:id="186" w:name="_Toc151193692"/>
      <w:bookmarkStart w:id="187" w:name="_Toc264969212"/>
    </w:p>
    <w:p w14:paraId="67EA0483"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由于未参加现场考察或开标前答疑会而导致对项目实际情况不了解，影响投标文件编制、投标报价准确性、综合因素响应不全面等问题的，由投标人自行承担不利评审后果。</w:t>
      </w:r>
    </w:p>
    <w:p w14:paraId="17BC0A67"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样品</w:t>
      </w:r>
    </w:p>
    <w:p w14:paraId="23E7C412"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本项目是否要求投标人提供样品，以及样品制作的标准和要求、是否需要随</w:t>
      </w:r>
      <w:r>
        <w:rPr>
          <w:rFonts w:ascii="仿宋" w:eastAsia="仿宋" w:hAnsi="仿宋" w:cs="宋体" w:hint="eastAsia"/>
          <w:color w:val="212121"/>
          <w:sz w:val="24"/>
        </w:rPr>
        <w:lastRenderedPageBreak/>
        <w:t>样品提交相关检测报告、样品的递交与退还等要求见《投标人须知资料表》。</w:t>
      </w:r>
    </w:p>
    <w:p w14:paraId="0D59B84A"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样品的评审方法以及评审标准等内容见第四章《评标程序、评标方法和评标标准》。</w:t>
      </w:r>
    </w:p>
    <w:p w14:paraId="45FFA8E1"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政府采购政策（包括但不限于下列具体政策要求）</w:t>
      </w:r>
    </w:p>
    <w:p w14:paraId="7BFE89D7"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采购本国货物、工程和服务</w:t>
      </w:r>
    </w:p>
    <w:p w14:paraId="6EFAEF98" w14:textId="77777777" w:rsidR="00277BA3"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kern w:val="0"/>
          <w:sz w:val="24"/>
        </w:rPr>
        <w:t>政府采购应当采购本国货物、工程和服务。但有《</w:t>
      </w:r>
      <w:r>
        <w:rPr>
          <w:rFonts w:ascii="仿宋" w:eastAsia="仿宋" w:hAnsi="仿宋" w:cs="宋体" w:hint="eastAsia"/>
          <w:b/>
          <w:color w:val="212121"/>
          <w:kern w:val="0"/>
          <w:sz w:val="24"/>
        </w:rPr>
        <w:t>中华人民共和国政府采购法</w:t>
      </w:r>
      <w:r>
        <w:rPr>
          <w:rFonts w:ascii="仿宋" w:eastAsia="仿宋" w:hAnsi="仿宋" w:cs="宋体" w:hint="eastAsia"/>
          <w:color w:val="212121"/>
          <w:kern w:val="0"/>
          <w:sz w:val="24"/>
        </w:rPr>
        <w:t>》第十条规定情形的除外。</w:t>
      </w:r>
    </w:p>
    <w:p w14:paraId="2BC6890A" w14:textId="77777777" w:rsidR="00277BA3"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本项目如接受非本国货物、工程、服务参与投标，则具体要求见第五章《采购需求》。</w:t>
      </w:r>
    </w:p>
    <w:p w14:paraId="7A8410FB" w14:textId="77777777" w:rsidR="00277BA3"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78C70E9"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中小企业、监狱企业及残疾人福利性单位</w:t>
      </w:r>
    </w:p>
    <w:p w14:paraId="21D45AB6"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中小企业定义：</w:t>
      </w:r>
    </w:p>
    <w:p w14:paraId="6AA8B734" w14:textId="77777777" w:rsidR="00277BA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658943D8" w14:textId="77777777" w:rsidR="00277BA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5DFC9C45" w14:textId="77777777" w:rsidR="00277BA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3F03E500" w14:textId="77777777" w:rsidR="00277BA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1374F3FD" w14:textId="77777777" w:rsidR="00277BA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08C0F33A" w14:textId="77777777" w:rsidR="00277BA3" w:rsidRDefault="00277BA3">
      <w:pPr>
        <w:numPr>
          <w:ilvl w:val="1"/>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6D3FA207" w14:textId="77777777" w:rsidR="00277BA3" w:rsidRDefault="00277BA3">
      <w:pPr>
        <w:numPr>
          <w:ilvl w:val="1"/>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3D37DBF5" w14:textId="77777777" w:rsidR="00277BA3" w:rsidRDefault="00277BA3">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22FE11C2"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07FC0B75"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lastRenderedPageBreak/>
        <w:t>投标人提供的货物、工程或者服务符合下列情形的，享受中小企业扶持政策：</w:t>
      </w:r>
    </w:p>
    <w:p w14:paraId="6B504205" w14:textId="77777777" w:rsidR="00277BA3"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（1）在货物采购项目中，货物由中小企业制造，即货物由中小企业生产且使用该中小企业商号或者注册商标；</w:t>
      </w:r>
    </w:p>
    <w:p w14:paraId="0101B4B4" w14:textId="77777777" w:rsidR="00277BA3"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（2）在工程采购项目中，工程由中小企业承建，即工程施工单位为中小企业；</w:t>
      </w:r>
    </w:p>
    <w:p w14:paraId="397E0CAC" w14:textId="77777777" w:rsidR="00277BA3"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（3）在服务采购项目中，服务由中小企业承接，即提供服务的人员为中小企业依照《中华人民共和国劳动合同法》订立劳动合同的从业人员。</w:t>
      </w:r>
    </w:p>
    <w:p w14:paraId="33B8ED91"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在货物采购项目中，投标人提供的货物既有中小企业制造货物，也有大型企业制造货物的，不享受中小企业扶持政策。</w:t>
      </w:r>
    </w:p>
    <w:p w14:paraId="587E92C4"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以联合体形式参加政府采购活动，联合体各方均为中小企业的，联合体视同中小企业。其中，联合体各方均为小微企业的，联合体视同小微企业。</w:t>
      </w:r>
    </w:p>
    <w:p w14:paraId="0AD140CC"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8AF928D"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295E6CB" w14:textId="77777777" w:rsidR="00277BA3" w:rsidRDefault="00277BA3">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6BC3BCBB" w14:textId="77777777" w:rsidR="00277BA3" w:rsidRDefault="00277BA3">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4F2C3A9C"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安置的残疾人占本单位在职职工人数的比例不低于25%（含25%），并且安置的残疾人人数不少于10 人（含10 人）；</w:t>
      </w:r>
    </w:p>
    <w:p w14:paraId="6ED14311"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lastRenderedPageBreak/>
        <w:t>依法与安置的每位残疾人签订了一年以上（含一年）的劳动合同或服务协议；</w:t>
      </w:r>
    </w:p>
    <w:p w14:paraId="6D06DF8E"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为安置的每位残疾人按月足额缴纳了基本养老保险、基本医疗保险、失业保险、工伤保险和生育保险等社会保险费；</w:t>
      </w:r>
    </w:p>
    <w:p w14:paraId="3BBB3882"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通过银行等金融机构向安置的每位残疾人，按月支付了不低于单位所在区县适用的经省级人民政府批准的月最低工资标准的工资；</w:t>
      </w:r>
    </w:p>
    <w:p w14:paraId="187398B0"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提供本单位制造的货物、承担的工程或者服务（以下简称产品），或者提供其他残疾人福利性单位制造的货物（不包括使用非残疾人福利性单位注册商标的货物）；</w:t>
      </w:r>
    </w:p>
    <w:p w14:paraId="25B55A07" w14:textId="77777777" w:rsidR="00277BA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94B79F6"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本项目是否专门面向中小企业预留采购份额见第一章《投标邀请》。</w:t>
      </w:r>
    </w:p>
    <w:p w14:paraId="1F92ADC8"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采购标的对应的中小企业划分标准所属行业见《投标人须知资料表》。</w:t>
      </w:r>
    </w:p>
    <w:p w14:paraId="59219C35"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小微企业价格评审优惠的政策调整：见第四章《评标程序、评标方法和评标标准》。</w:t>
      </w:r>
    </w:p>
    <w:p w14:paraId="79729330"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政府采购节能产品、环境标志产品</w:t>
      </w:r>
    </w:p>
    <w:p w14:paraId="3B8594E5"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EADE3CB"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采购人拟采购的产品属于品目清单范围的，采购人及其委托的采购代</w:t>
      </w:r>
      <w:r>
        <w:rPr>
          <w:rFonts w:ascii="仿宋" w:eastAsia="仿宋" w:hAnsi="仿宋" w:cs="宋体" w:hint="eastAsia"/>
          <w:color w:val="212121"/>
          <w:sz w:val="24"/>
        </w:rPr>
        <w:lastRenderedPageBreak/>
        <w:t xml:space="preserve">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008AAFA"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如本项目采购产品属于实施政府强制采购品目清单范围的节能产品，则投标人所报产品必须获得国家确定的认证机构出具的、处于有效期之内的节能产品认证证书，</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sz w:val="24"/>
        </w:rPr>
        <w:t>；</w:t>
      </w:r>
    </w:p>
    <w:p w14:paraId="2794168F"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非政府强制采购的节能产品或环境标志产品，依据品目清单和认证证书实施政府优先采购。优先采购的具体规定见第四章《评标程序、评标方法和评标标准》（如涉及）。</w:t>
      </w:r>
    </w:p>
    <w:p w14:paraId="77322857"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正版软件</w:t>
      </w:r>
    </w:p>
    <w:p w14:paraId="5A427AE1"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370EB85"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网络安全专用产品</w:t>
      </w:r>
    </w:p>
    <w:p w14:paraId="5E0828BA" w14:textId="77777777" w:rsidR="00277BA3" w:rsidRDefault="00000000">
      <w:pPr>
        <w:numPr>
          <w:ilvl w:val="2"/>
          <w:numId w:val="8"/>
        </w:numPr>
        <w:tabs>
          <w:tab w:val="left" w:pos="900"/>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A0F587C"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推广使用低挥发性有机化合物（VOCs）</w:t>
      </w:r>
    </w:p>
    <w:p w14:paraId="39C282FC" w14:textId="77777777" w:rsidR="00277BA3"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为全面推进本市挥发性有机物（VOCs）治理，贯彻落实挥发性有机物</w:t>
      </w:r>
      <w:r>
        <w:rPr>
          <w:rFonts w:ascii="仿宋" w:eastAsia="仿宋" w:hAnsi="仿宋" w:cs="宋体" w:hint="eastAsia"/>
          <w:color w:val="212121"/>
          <w:sz w:val="24"/>
        </w:rPr>
        <w:lastRenderedPageBreak/>
        <w:t>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号）。本项目中涉及涂料、胶黏剂、油墨、清洗剂等挥发性有机物产品的，属于强制性标准的，投标人应执行符合本市和国家的VOCs 含量限制标准（具体标准见第五章《采购需求》），</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sz w:val="24"/>
        </w:rPr>
        <w:t>；属于推荐性标准的，优先采购，具体见第四章《评标程序、评标方法和评标标准》。</w:t>
      </w:r>
    </w:p>
    <w:p w14:paraId="7627D3C9"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采购需求标准</w:t>
      </w:r>
    </w:p>
    <w:p w14:paraId="70F4C8D7" w14:textId="77777777" w:rsidR="00277BA3"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商品包装、快递包装政府采购需求标准（试行）</w:t>
      </w:r>
    </w:p>
    <w:p w14:paraId="79C9E600" w14:textId="77777777" w:rsidR="00277BA3" w:rsidRDefault="00000000">
      <w:pPr>
        <w:tabs>
          <w:tab w:val="left" w:pos="900"/>
          <w:tab w:val="left" w:pos="1980"/>
        </w:tabs>
        <w:snapToGrid w:val="0"/>
        <w:spacing w:line="360" w:lineRule="auto"/>
        <w:ind w:left="1985"/>
        <w:rPr>
          <w:rFonts w:ascii="仿宋" w:eastAsia="仿宋" w:hAnsi="仿宋" w:cs="宋体" w:hint="eastAsia"/>
          <w:color w:val="212121"/>
          <w:sz w:val="24"/>
        </w:rPr>
      </w:pPr>
      <w:r>
        <w:rPr>
          <w:rFonts w:ascii="仿宋" w:eastAsia="仿宋" w:hAnsi="仿宋" w:cs="宋体" w:hint="eastAsia"/>
          <w:color w:val="212121"/>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1897E9E" w14:textId="77777777" w:rsidR="00277BA3" w:rsidRDefault="00000000">
      <w:pPr>
        <w:numPr>
          <w:ilvl w:val="2"/>
          <w:numId w:val="8"/>
        </w:numPr>
        <w:tabs>
          <w:tab w:val="left" w:pos="2014"/>
        </w:tabs>
        <w:snapToGrid w:val="0"/>
        <w:spacing w:line="360" w:lineRule="auto"/>
        <w:rPr>
          <w:rFonts w:ascii="仿宋" w:eastAsia="仿宋" w:hAnsi="仿宋" w:cs="宋体" w:hint="eastAsia"/>
          <w:color w:val="212121"/>
          <w:sz w:val="24"/>
        </w:rPr>
      </w:pPr>
      <w:bookmarkStart w:id="188" w:name="_Hlk164953935"/>
      <w:r>
        <w:rPr>
          <w:rFonts w:ascii="仿宋" w:eastAsia="仿宋" w:hAnsi="仿宋" w:cs="宋体" w:hint="eastAsia"/>
          <w:color w:val="212121"/>
          <w:sz w:val="24"/>
        </w:rPr>
        <w:t xml:space="preserve">其他政府采购需求标准 </w:t>
      </w:r>
    </w:p>
    <w:p w14:paraId="22CB4D8A" w14:textId="77777777" w:rsidR="00277BA3" w:rsidRDefault="00000000">
      <w:pPr>
        <w:tabs>
          <w:tab w:val="left" w:pos="900"/>
          <w:tab w:val="left" w:pos="1980"/>
        </w:tabs>
        <w:snapToGrid w:val="0"/>
        <w:spacing w:line="360" w:lineRule="auto"/>
        <w:ind w:left="1980"/>
        <w:rPr>
          <w:rFonts w:ascii="仿宋" w:eastAsia="仿宋" w:hAnsi="仿宋" w:cs="宋体" w:hint="eastAsia"/>
          <w:color w:val="212121"/>
          <w:sz w:val="24"/>
        </w:rPr>
      </w:pPr>
      <w:bookmarkStart w:id="189" w:name="_Hlk164955325"/>
      <w:bookmarkEnd w:id="188"/>
      <w:r>
        <w:rPr>
          <w:rFonts w:ascii="仿宋" w:eastAsia="仿宋" w:hAnsi="仿宋" w:cs="宋体" w:hint="eastAsia"/>
          <w:color w:val="212121"/>
          <w:sz w:val="24"/>
        </w:rPr>
        <w:t>为贯彻落实《深化政府采购制度改革方案》有关要求，推动政府采购需求标准建设</w:t>
      </w:r>
      <w:bookmarkEnd w:id="189"/>
      <w:r>
        <w:rPr>
          <w:rFonts w:ascii="仿宋" w:eastAsia="仿宋" w:hAnsi="仿宋" w:cs="宋体" w:hint="eastAsia"/>
          <w:color w:val="212121"/>
          <w:sz w:val="24"/>
        </w:rPr>
        <w:t>，财政部门会同有关部门制定发布的其他政府采购需求标准，本项目如涉及，则具体要求见第五章《采购需求》。</w:t>
      </w:r>
    </w:p>
    <w:p w14:paraId="6C6A6E50"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hint="eastAsia"/>
          <w:color w:val="212121"/>
          <w:sz w:val="24"/>
        </w:rPr>
      </w:pPr>
      <w:r>
        <w:rPr>
          <w:rFonts w:ascii="仿宋" w:eastAsia="仿宋" w:hAnsi="仿宋" w:hint="eastAsia"/>
          <w:color w:val="212121"/>
          <w:sz w:val="24"/>
        </w:rPr>
        <w:t>本国产品标准及相关政策</w:t>
      </w:r>
    </w:p>
    <w:p w14:paraId="4A16E255" w14:textId="77777777" w:rsidR="00277BA3" w:rsidRDefault="00000000">
      <w:pPr>
        <w:numPr>
          <w:ilvl w:val="2"/>
          <w:numId w:val="8"/>
        </w:numPr>
        <w:tabs>
          <w:tab w:val="left" w:pos="2014"/>
        </w:tabs>
        <w:snapToGrid w:val="0"/>
        <w:spacing w:line="360" w:lineRule="auto"/>
        <w:rPr>
          <w:rFonts w:ascii="仿宋" w:eastAsia="仿宋" w:hAnsi="仿宋" w:hint="eastAsia"/>
          <w:color w:val="212121"/>
          <w:sz w:val="24"/>
        </w:rPr>
      </w:pPr>
      <w:r>
        <w:rPr>
          <w:rFonts w:ascii="仿宋" w:eastAsia="仿宋" w:hAnsi="仿宋" w:hint="eastAsia"/>
          <w:color w:val="212121"/>
          <w:sz w:val="24"/>
        </w:rPr>
        <w:t>《国务院办公厅关于在政府采购中实施本国产品标准及相关政策的通知》（国办发〔2025〕34号）及相关规定。</w:t>
      </w:r>
    </w:p>
    <w:p w14:paraId="6AF5A6AD" w14:textId="77777777" w:rsidR="00277BA3" w:rsidRDefault="00000000">
      <w:pPr>
        <w:numPr>
          <w:ilvl w:val="2"/>
          <w:numId w:val="8"/>
        </w:numPr>
        <w:tabs>
          <w:tab w:val="left" w:pos="2014"/>
        </w:tabs>
        <w:snapToGrid w:val="0"/>
        <w:spacing w:line="360" w:lineRule="auto"/>
        <w:rPr>
          <w:rFonts w:ascii="仿宋" w:eastAsia="仿宋" w:hAnsi="仿宋" w:hint="eastAsia"/>
          <w:color w:val="212121"/>
          <w:sz w:val="24"/>
        </w:rPr>
      </w:pPr>
      <w:r>
        <w:rPr>
          <w:rFonts w:ascii="仿宋" w:eastAsia="仿宋" w:hAnsi="仿宋" w:hint="eastAsia"/>
          <w:color w:val="212121"/>
          <w:sz w:val="24"/>
        </w:rPr>
        <w:t>符合《国务院办公厅关于在政府采购中实施本国产品标准及相关政策的通知》（国办发〔2025〕34号）规定的本国产品情形的，可享受的本国产品的支持政策，用扣除后的价格参加评审。</w:t>
      </w:r>
    </w:p>
    <w:p w14:paraId="6D0825D8" w14:textId="77777777" w:rsidR="00277BA3" w:rsidRDefault="00000000">
      <w:pPr>
        <w:tabs>
          <w:tab w:val="left" w:pos="2014"/>
        </w:tabs>
        <w:snapToGrid w:val="0"/>
        <w:spacing w:line="360" w:lineRule="auto"/>
        <w:ind w:left="1980"/>
        <w:rPr>
          <w:rFonts w:ascii="仿宋" w:eastAsia="仿宋" w:hAnsi="仿宋" w:hint="eastAsia"/>
          <w:color w:val="212121"/>
          <w:sz w:val="24"/>
        </w:rPr>
      </w:pPr>
      <w:r>
        <w:rPr>
          <w:rFonts w:ascii="仿宋" w:eastAsia="仿宋" w:hAnsi="仿宋" w:hint="eastAsia"/>
          <w:color w:val="212121"/>
          <w:sz w:val="24"/>
        </w:rPr>
        <w:t>（1）当政府采购活动中既有本国产品又有非本国产品参与竞争的，依法对本国产品给予价格评审优惠，对本国产品的报价给予20%的价格扣除，用扣除后的价格参与评审。</w:t>
      </w:r>
    </w:p>
    <w:p w14:paraId="6CA0B7FE" w14:textId="77777777" w:rsidR="00277BA3" w:rsidRDefault="00000000">
      <w:pPr>
        <w:tabs>
          <w:tab w:val="left" w:pos="900"/>
          <w:tab w:val="left" w:pos="1980"/>
          <w:tab w:val="left" w:pos="2014"/>
        </w:tabs>
        <w:snapToGrid w:val="0"/>
        <w:spacing w:line="360" w:lineRule="auto"/>
        <w:ind w:left="1980"/>
        <w:rPr>
          <w:rFonts w:ascii="仿宋" w:eastAsia="仿宋" w:hAnsi="仿宋" w:hint="eastAsia"/>
          <w:color w:val="212121"/>
          <w:sz w:val="24"/>
        </w:rPr>
      </w:pPr>
      <w:r>
        <w:rPr>
          <w:rFonts w:ascii="仿宋" w:eastAsia="仿宋" w:hAnsi="仿宋" w:hint="eastAsia"/>
          <w:color w:val="212121"/>
          <w:sz w:val="24"/>
        </w:rPr>
        <w:lastRenderedPageBreak/>
        <w:t>（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6CBF7419" w14:textId="77777777" w:rsidR="00277BA3" w:rsidRDefault="00277BA3">
      <w:pPr>
        <w:tabs>
          <w:tab w:val="left" w:pos="900"/>
          <w:tab w:val="left" w:pos="1980"/>
        </w:tabs>
        <w:snapToGrid w:val="0"/>
        <w:spacing w:line="360" w:lineRule="auto"/>
        <w:ind w:left="1980"/>
        <w:rPr>
          <w:rFonts w:ascii="仿宋" w:eastAsia="仿宋" w:hAnsi="仿宋" w:cs="宋体" w:hint="eastAsia"/>
          <w:color w:val="212121"/>
          <w:sz w:val="24"/>
        </w:rPr>
      </w:pPr>
    </w:p>
    <w:p w14:paraId="07D5C16C"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投标费用</w:t>
      </w:r>
    </w:p>
    <w:p w14:paraId="2E69F3B9"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投标人应自行承担所有与准备和参加投标有关的费用，无论投标的结果如何，采购人或采购代理机构在任何情况下均无承担这些费用的义务和责任。</w:t>
      </w:r>
    </w:p>
    <w:p w14:paraId="31B7CF7B" w14:textId="77777777" w:rsidR="00277BA3" w:rsidRDefault="00277BA3">
      <w:pPr>
        <w:tabs>
          <w:tab w:val="left" w:pos="1080"/>
        </w:tabs>
        <w:snapToGrid w:val="0"/>
        <w:spacing w:line="360" w:lineRule="auto"/>
        <w:ind w:left="1080"/>
        <w:rPr>
          <w:rFonts w:ascii="仿宋" w:eastAsia="仿宋" w:hAnsi="仿宋" w:cs="宋体" w:hint="eastAsia"/>
          <w:color w:val="212121"/>
          <w:sz w:val="24"/>
        </w:rPr>
      </w:pPr>
      <w:bookmarkStart w:id="190" w:name="_1.8_计量单位"/>
      <w:bookmarkEnd w:id="190"/>
    </w:p>
    <w:p w14:paraId="739F8243" w14:textId="77777777" w:rsidR="00277BA3"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二   招标文件</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495549B6"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91" w:name="_Toc151193693"/>
      <w:bookmarkStart w:id="192" w:name="_Toc226309767"/>
      <w:bookmarkStart w:id="193" w:name="_Toc150509274"/>
      <w:bookmarkStart w:id="194" w:name="_Toc226965713"/>
      <w:bookmarkStart w:id="195" w:name="_Toc150774623"/>
      <w:bookmarkStart w:id="196" w:name="_Toc127151523"/>
      <w:bookmarkStart w:id="197" w:name="_Toc226965796"/>
      <w:bookmarkStart w:id="198" w:name="_Toc226337219"/>
      <w:bookmarkStart w:id="199" w:name="_Toc151193621"/>
      <w:bookmarkStart w:id="200" w:name="_Toc520356147"/>
      <w:bookmarkStart w:id="201" w:name="_Toc164229218"/>
      <w:bookmarkStart w:id="202" w:name="_Toc127161437"/>
      <w:bookmarkStart w:id="203" w:name="_Toc142311025"/>
      <w:bookmarkStart w:id="204" w:name="_Toc195842888"/>
      <w:bookmarkStart w:id="205" w:name="_Toc265228361"/>
      <w:bookmarkStart w:id="206" w:name="_Toc151190150"/>
      <w:bookmarkStart w:id="207" w:name="_Toc150480761"/>
      <w:bookmarkStart w:id="208" w:name="_Toc164608792"/>
      <w:bookmarkStart w:id="209" w:name="_Toc151193911"/>
      <w:bookmarkStart w:id="210" w:name="_Toc127151724"/>
      <w:bookmarkStart w:id="211" w:name="_Toc151193765"/>
      <w:bookmarkStart w:id="212" w:name="_Toc164229364"/>
      <w:bookmarkStart w:id="213" w:name="_Toc264969213"/>
      <w:bookmarkStart w:id="214" w:name="_Toc151193837"/>
      <w:bookmarkStart w:id="215" w:name="_Toc305158865"/>
      <w:bookmarkStart w:id="216" w:name="_Toc164608637"/>
      <w:bookmarkStart w:id="217" w:name="_Toc164351617"/>
      <w:bookmarkStart w:id="218" w:name="_Toc149720816"/>
      <w:bookmarkStart w:id="219" w:name="_Toc150774728"/>
      <w:bookmarkStart w:id="220" w:name="_Toc305158791"/>
      <w:r>
        <w:rPr>
          <w:rFonts w:ascii="仿宋" w:eastAsia="仿宋" w:hAnsi="仿宋" w:cs="宋体" w:hint="eastAsia"/>
          <w:color w:val="212121"/>
          <w:sz w:val="24"/>
        </w:rPr>
        <w:t>招标文件构</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Fonts w:ascii="仿宋" w:eastAsia="仿宋" w:hAnsi="仿宋" w:cs="宋体" w:hint="eastAsia"/>
          <w:color w:val="212121"/>
          <w:sz w:val="24"/>
        </w:rPr>
        <w:t>成</w:t>
      </w:r>
    </w:p>
    <w:p w14:paraId="67F9B13E"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招标文件包括以下部分：</w:t>
      </w:r>
    </w:p>
    <w:p w14:paraId="71118777" w14:textId="77777777" w:rsidR="00277BA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投标邀请</w:t>
      </w:r>
    </w:p>
    <w:p w14:paraId="4886C84E" w14:textId="77777777" w:rsidR="00277BA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投标人须知</w:t>
      </w:r>
    </w:p>
    <w:p w14:paraId="75BF3DB6" w14:textId="77777777" w:rsidR="00277BA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资格审查</w:t>
      </w:r>
    </w:p>
    <w:p w14:paraId="44AF661A" w14:textId="77777777" w:rsidR="00277BA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评标程序、评标方法和评标标准</w:t>
      </w:r>
    </w:p>
    <w:p w14:paraId="17ECDE5F" w14:textId="77777777" w:rsidR="00277BA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采购需求</w:t>
      </w:r>
    </w:p>
    <w:p w14:paraId="751B9DB4" w14:textId="77777777" w:rsidR="00277BA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拟签订的合同文本</w:t>
      </w:r>
    </w:p>
    <w:p w14:paraId="3F7DEF43" w14:textId="77777777" w:rsidR="00277BA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投标文件格式</w:t>
      </w:r>
    </w:p>
    <w:p w14:paraId="5D50B455"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投标人应认真阅读招标文件的全部内容。投标人应按照招标文件要求提交投标文件并保证所提供的全部资料的真实性，并对招标文件做出实质性响应，否则</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7C22F64B" w14:textId="77777777" w:rsidR="00277BA3" w:rsidRDefault="00000000">
      <w:pPr>
        <w:numPr>
          <w:ilvl w:val="0"/>
          <w:numId w:val="8"/>
        </w:numPr>
        <w:tabs>
          <w:tab w:val="left" w:pos="1080"/>
          <w:tab w:val="left" w:pos="2014"/>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对招标文件的澄清或修改</w:t>
      </w:r>
    </w:p>
    <w:p w14:paraId="644F9E25" w14:textId="77777777" w:rsidR="00277BA3"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lastRenderedPageBreak/>
        <w:t>采购人或采购代理机构对已发出的招标文件进行必要澄清或者修改的，将在原公告发布媒体上发布更正公告，并以书面形式通知所有获取招标文件的潜在投标人。</w:t>
      </w:r>
    </w:p>
    <w:p w14:paraId="5D72D7DE" w14:textId="77777777" w:rsidR="00277BA3"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上述书面通知，按照获取招标文件的潜在投标人提供的联系方式发出，因提供的信息有误导致通知延迟或无法通知的，采购人或采购代理机构不承担责任。</w:t>
      </w:r>
    </w:p>
    <w:p w14:paraId="19D0451B" w14:textId="77777777" w:rsidR="00277BA3"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5F7CE09" w14:textId="77777777" w:rsidR="00277BA3" w:rsidRDefault="00277BA3">
      <w:pPr>
        <w:tabs>
          <w:tab w:val="left" w:pos="1080"/>
          <w:tab w:val="left" w:pos="1561"/>
        </w:tabs>
        <w:snapToGrid w:val="0"/>
        <w:spacing w:line="360" w:lineRule="auto"/>
        <w:ind w:left="1080"/>
        <w:rPr>
          <w:rFonts w:ascii="仿宋" w:eastAsia="仿宋" w:hAnsi="仿宋" w:cs="宋体" w:hint="eastAsia"/>
          <w:color w:val="212121"/>
          <w:sz w:val="24"/>
        </w:rPr>
      </w:pPr>
      <w:bookmarkStart w:id="221" w:name="_Toc516367020"/>
      <w:bookmarkStart w:id="222" w:name="_Toc520356150"/>
      <w:bookmarkStart w:id="223" w:name="_Toc150509277"/>
      <w:bookmarkStart w:id="224" w:name="_Toc226309770"/>
      <w:bookmarkStart w:id="225" w:name="_Toc142311028"/>
      <w:bookmarkStart w:id="226" w:name="_Toc151190153"/>
      <w:bookmarkStart w:id="227" w:name="_Toc151193696"/>
      <w:bookmarkStart w:id="228" w:name="_Toc305158794"/>
      <w:bookmarkStart w:id="229" w:name="_Toc127151526"/>
      <w:bookmarkStart w:id="230" w:name="_Toc151193840"/>
      <w:bookmarkStart w:id="231" w:name="_Toc226337222"/>
      <w:bookmarkStart w:id="232" w:name="_Toc305158868"/>
      <w:bookmarkStart w:id="233" w:name="_Toc150774731"/>
      <w:bookmarkStart w:id="234" w:name="_Toc195842891"/>
      <w:bookmarkStart w:id="235" w:name="_Toc265228364"/>
      <w:bookmarkStart w:id="236" w:name="_Toc151193768"/>
      <w:bookmarkStart w:id="237" w:name="_Toc151193624"/>
      <w:bookmarkStart w:id="238" w:name="_Toc150480764"/>
      <w:bookmarkStart w:id="239" w:name="_Toc151193914"/>
      <w:bookmarkStart w:id="240" w:name="_Toc226965716"/>
      <w:bookmarkStart w:id="241" w:name="_Toc264969216"/>
      <w:bookmarkStart w:id="242" w:name="_Toc226965799"/>
      <w:bookmarkStart w:id="243" w:name="_Toc150774626"/>
    </w:p>
    <w:p w14:paraId="6EA81612" w14:textId="77777777" w:rsidR="00277BA3"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三   投标文件</w:t>
      </w:r>
      <w:bookmarkEnd w:id="221"/>
      <w:r>
        <w:rPr>
          <w:rFonts w:ascii="仿宋" w:eastAsia="仿宋" w:hAnsi="仿宋" w:cs="宋体" w:hint="eastAsia"/>
          <w:b/>
          <w:color w:val="212121"/>
          <w:kern w:val="0"/>
          <w:sz w:val="24"/>
        </w:rPr>
        <w:t>的编制</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41639278"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244" w:name="_Toc127161441"/>
      <w:bookmarkStart w:id="245" w:name="_Toc195842892"/>
      <w:bookmarkStart w:id="246" w:name="_Toc151193841"/>
      <w:bookmarkStart w:id="247" w:name="_Toc151190154"/>
      <w:bookmarkStart w:id="248" w:name="_Toc150509278"/>
      <w:bookmarkStart w:id="249" w:name="_Toc164229368"/>
      <w:bookmarkStart w:id="250" w:name="_Toc150774732"/>
      <w:bookmarkStart w:id="251" w:name="_Toc226965800"/>
      <w:bookmarkStart w:id="252" w:name="_Toc226309771"/>
      <w:bookmarkStart w:id="253" w:name="_Toc265228365"/>
      <w:bookmarkStart w:id="254" w:name="_Toc264969217"/>
      <w:bookmarkStart w:id="255" w:name="_Toc226965717"/>
      <w:bookmarkStart w:id="256" w:name="_Toc520356151"/>
      <w:bookmarkStart w:id="257" w:name="_Toc305158869"/>
      <w:bookmarkStart w:id="258" w:name="_Toc127151527"/>
      <w:bookmarkStart w:id="259" w:name="_Toc151193915"/>
      <w:bookmarkStart w:id="260" w:name="_Toc142311029"/>
      <w:bookmarkStart w:id="261" w:name="_Toc164608796"/>
      <w:bookmarkStart w:id="262" w:name="_Toc151193769"/>
      <w:bookmarkStart w:id="263" w:name="_Toc151193697"/>
      <w:bookmarkStart w:id="264" w:name="_Toc149720820"/>
      <w:bookmarkStart w:id="265" w:name="_Toc226337223"/>
      <w:bookmarkStart w:id="266" w:name="_Toc150774627"/>
      <w:bookmarkStart w:id="267" w:name="_Toc164351621"/>
      <w:bookmarkStart w:id="268" w:name="_Toc516367021"/>
      <w:bookmarkStart w:id="269" w:name="_Toc150480765"/>
      <w:bookmarkStart w:id="270" w:name="_Toc127151728"/>
      <w:bookmarkStart w:id="271" w:name="_Toc164608641"/>
      <w:bookmarkStart w:id="272" w:name="_Toc305158795"/>
      <w:bookmarkStart w:id="273" w:name="_Toc164229222"/>
      <w:bookmarkStart w:id="274" w:name="_Toc151193625"/>
      <w:r>
        <w:rPr>
          <w:rFonts w:ascii="仿宋" w:eastAsia="仿宋" w:hAnsi="仿宋" w:cs="宋体" w:hint="eastAsia"/>
          <w:color w:val="212121"/>
          <w:sz w:val="24"/>
        </w:rPr>
        <w:t>投标范围、投标文件中计量单位的使用</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Fonts w:ascii="仿宋" w:eastAsia="仿宋" w:hAnsi="仿宋" w:cs="宋体" w:hint="eastAsia"/>
          <w:color w:val="212121"/>
          <w:sz w:val="24"/>
        </w:rPr>
        <w:t>及投标语言</w:t>
      </w:r>
    </w:p>
    <w:p w14:paraId="23F6EF05"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仿宋" w:eastAsia="仿宋" w:hAnsi="仿宋" w:cs="宋体" w:hint="eastAsia"/>
          <w:b/>
          <w:color w:val="212121"/>
          <w:sz w:val="24"/>
        </w:rPr>
        <w:t>无效投标</w:t>
      </w:r>
      <w:r>
        <w:rPr>
          <w:rFonts w:ascii="仿宋" w:eastAsia="仿宋" w:hAnsi="仿宋" w:cs="宋体" w:hint="eastAsia"/>
          <w:color w:val="212121"/>
          <w:sz w:val="24"/>
        </w:rPr>
        <w:t>。</w:t>
      </w:r>
    </w:p>
    <w:p w14:paraId="533C5C18"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除招标文件有特殊要求外，本项目投标所使用的计量单位，应采用中华人民共和国法定计量单位。</w:t>
      </w:r>
    </w:p>
    <w:p w14:paraId="4DA5F749"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30C7AF1"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275" w:name="_Ref467306676"/>
      <w:bookmarkStart w:id="276" w:name="_Ref467306195"/>
      <w:bookmarkStart w:id="277" w:name="_Toc516367022"/>
      <w:bookmarkStart w:id="278" w:name="_Toc305158796"/>
      <w:bookmarkStart w:id="279" w:name="_Toc151193770"/>
      <w:bookmarkStart w:id="280" w:name="_Toc264969218"/>
      <w:bookmarkStart w:id="281" w:name="_Toc127151528"/>
      <w:bookmarkStart w:id="282" w:name="_Toc127151729"/>
      <w:bookmarkStart w:id="283" w:name="_Toc142311030"/>
      <w:bookmarkStart w:id="284" w:name="_Toc164229369"/>
      <w:bookmarkStart w:id="285" w:name="_Toc520356152"/>
      <w:bookmarkStart w:id="286" w:name="_Toc265228366"/>
      <w:bookmarkStart w:id="287" w:name="_Toc164229223"/>
      <w:bookmarkStart w:id="288" w:name="_Toc150509279"/>
      <w:bookmarkStart w:id="289" w:name="_Toc151193698"/>
      <w:bookmarkStart w:id="290" w:name="_Toc151193842"/>
      <w:bookmarkStart w:id="291" w:name="_Toc150480766"/>
      <w:bookmarkStart w:id="292" w:name="_Toc150774628"/>
      <w:bookmarkStart w:id="293" w:name="_Toc151193916"/>
      <w:bookmarkStart w:id="294" w:name="_Toc149720821"/>
      <w:bookmarkStart w:id="295" w:name="_Toc226965718"/>
      <w:bookmarkStart w:id="296" w:name="_Toc164608642"/>
      <w:bookmarkStart w:id="297" w:name="_Toc151193626"/>
      <w:bookmarkStart w:id="298" w:name="_Toc305158870"/>
      <w:bookmarkStart w:id="299" w:name="_Toc150774733"/>
      <w:bookmarkStart w:id="300" w:name="_Toc226309772"/>
      <w:bookmarkStart w:id="301" w:name="_Toc164351622"/>
      <w:bookmarkStart w:id="302" w:name="_Toc226965801"/>
      <w:bookmarkStart w:id="303" w:name="_Toc195842893"/>
      <w:bookmarkStart w:id="304" w:name="_Toc164608797"/>
      <w:bookmarkStart w:id="305" w:name="_Toc226337224"/>
      <w:bookmarkStart w:id="306" w:name="_Toc151190155"/>
      <w:bookmarkStart w:id="307" w:name="_Toc127161442"/>
      <w:r>
        <w:rPr>
          <w:rFonts w:ascii="仿宋" w:eastAsia="仿宋" w:hAnsi="仿宋" w:cs="宋体" w:hint="eastAsia"/>
          <w:color w:val="212121"/>
          <w:sz w:val="24"/>
        </w:rPr>
        <w:t>投标文件</w:t>
      </w:r>
      <w:bookmarkEnd w:id="275"/>
      <w:bookmarkEnd w:id="276"/>
      <w:bookmarkEnd w:id="277"/>
      <w:r>
        <w:rPr>
          <w:rFonts w:ascii="仿宋" w:eastAsia="仿宋" w:hAnsi="仿宋" w:cs="宋体" w:hint="eastAsia"/>
          <w:color w:val="212121"/>
          <w:sz w:val="24"/>
        </w:rPr>
        <w:t>构成</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40D55E12"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308" w:name="_Ref467052588"/>
      <w:r>
        <w:rPr>
          <w:rFonts w:ascii="仿宋" w:eastAsia="仿宋" w:hAnsi="仿宋" w:cs="宋体" w:hint="eastAsia"/>
          <w:color w:val="212121"/>
          <w:sz w:val="24"/>
        </w:rPr>
        <w:t>投标人应当按照招标文件的要求编制投标文件。投标文件应由《资格证明文</w:t>
      </w:r>
      <w:r>
        <w:rPr>
          <w:rFonts w:ascii="仿宋" w:eastAsia="仿宋" w:hAnsi="仿宋" w:cs="宋体" w:hint="eastAsia"/>
          <w:color w:val="212121"/>
          <w:sz w:val="24"/>
        </w:rPr>
        <w:lastRenderedPageBreak/>
        <w:t>件》、《商务技术文件》两部分构成。投标文件的部分格式要求，见第七章《投标文件格式》。</w:t>
      </w:r>
    </w:p>
    <w:p w14:paraId="5486AF61"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kern w:val="0"/>
          <w:sz w:val="24"/>
        </w:rPr>
        <w:t>对于招标文件中标记了“实质性格式”文件的，</w:t>
      </w:r>
      <w:r>
        <w:rPr>
          <w:rFonts w:ascii="仿宋" w:eastAsia="仿宋" w:hAnsi="仿宋" w:cs="宋体" w:hint="eastAsia"/>
          <w:color w:val="212121"/>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kern w:val="0"/>
          <w:sz w:val="24"/>
        </w:rPr>
        <w:t>。未标记“实质性格式”的文件和招标文件未提供格式的内容，可由投标人自行编写。</w:t>
      </w:r>
    </w:p>
    <w:p w14:paraId="4E030A15"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第四章《评标程序、评标方法和评标标准》中涉及的证明文件。</w:t>
      </w:r>
    </w:p>
    <w:p w14:paraId="65A6AC68"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630F762"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投标人认为应附的其他材料。</w:t>
      </w:r>
      <w:bookmarkEnd w:id="308"/>
    </w:p>
    <w:p w14:paraId="5F8F5021"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09" w:name="_Toc142311032"/>
      <w:bookmarkStart w:id="310" w:name="_Toc150774735"/>
      <w:bookmarkStart w:id="311" w:name="_Toc164608799"/>
      <w:bookmarkStart w:id="312" w:name="_Toc151193772"/>
      <w:bookmarkStart w:id="313" w:name="_Toc149720823"/>
      <w:bookmarkStart w:id="314" w:name="_Toc150774630"/>
      <w:bookmarkStart w:id="315" w:name="_Toc164351624"/>
      <w:bookmarkStart w:id="316" w:name="_Toc151190157"/>
      <w:bookmarkStart w:id="317" w:name="_Toc151193700"/>
      <w:bookmarkStart w:id="318" w:name="_Toc151193628"/>
      <w:bookmarkStart w:id="319" w:name="_Toc150480768"/>
      <w:bookmarkStart w:id="320" w:name="_Toc151193918"/>
      <w:bookmarkStart w:id="321" w:name="_Toc164229371"/>
      <w:bookmarkStart w:id="322" w:name="_Toc127151530"/>
      <w:bookmarkStart w:id="323" w:name="_Toc151193844"/>
      <w:bookmarkStart w:id="324" w:name="_Toc150509281"/>
      <w:bookmarkStart w:id="325" w:name="_Toc127151731"/>
      <w:bookmarkStart w:id="326" w:name="_Toc195842895"/>
      <w:bookmarkStart w:id="327" w:name="_Toc164229225"/>
      <w:bookmarkStart w:id="328" w:name="_Toc127161444"/>
      <w:bookmarkStart w:id="329" w:name="_Toc164608644"/>
      <w:bookmarkStart w:id="330" w:name="_Toc520356155"/>
      <w:r>
        <w:rPr>
          <w:rFonts w:ascii="仿宋" w:eastAsia="仿宋" w:hAnsi="仿宋" w:cs="宋体" w:hint="eastAsia"/>
          <w:color w:val="212121"/>
          <w:sz w:val="24"/>
        </w:rPr>
        <w:t>投标报价</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1801E08D"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所有投标均以人民币为计价货币。</w:t>
      </w:r>
    </w:p>
    <w:p w14:paraId="1B103D8B"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投标人的报价应包括为完成本项目所发生的一切费用和税费，采购人将不再支付报价以外的任何费用。投标人的报价应包括但不限于下列内容，《投标人须知资料表》中有特殊规定的，从其规定。</w:t>
      </w:r>
    </w:p>
    <w:p w14:paraId="5915B970"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177E384"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 xml:space="preserve">按照招标文件要求完成本项目的全部相关费用。 </w:t>
      </w:r>
    </w:p>
    <w:p w14:paraId="5F601305"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采购人不得向投标人索要或者接受其给予的赠品、回扣或者与采购无关的其他商品、服务。</w:t>
      </w:r>
    </w:p>
    <w:p w14:paraId="03C69F61" w14:textId="77777777" w:rsidR="00277BA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投标人不能提供任何有选择性或可调整的报价（招标文件另有规定的除外），否则其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75DD09AD"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31" w:name="_Toc226965721"/>
      <w:bookmarkStart w:id="332" w:name="_Toc520356156"/>
      <w:bookmarkStart w:id="333" w:name="_Toc151193919"/>
      <w:bookmarkStart w:id="334" w:name="_Toc151193845"/>
      <w:bookmarkStart w:id="335" w:name="_Toc164608800"/>
      <w:bookmarkStart w:id="336" w:name="_Toc226309775"/>
      <w:bookmarkStart w:id="337" w:name="_Toc164608645"/>
      <w:bookmarkStart w:id="338" w:name="_Toc151193773"/>
      <w:bookmarkStart w:id="339" w:name="_Toc265228369"/>
      <w:bookmarkStart w:id="340" w:name="_Toc149720824"/>
      <w:bookmarkStart w:id="341" w:name="_Toc164229226"/>
      <w:bookmarkStart w:id="342" w:name="_Toc142311033"/>
      <w:bookmarkStart w:id="343" w:name="_Toc164229372"/>
      <w:bookmarkStart w:id="344" w:name="_Toc150509282"/>
      <w:bookmarkStart w:id="345" w:name="_Toc150774631"/>
      <w:bookmarkStart w:id="346" w:name="_Toc127161445"/>
      <w:bookmarkStart w:id="347" w:name="_Toc151193629"/>
      <w:bookmarkStart w:id="348" w:name="_Toc150480769"/>
      <w:bookmarkStart w:id="349" w:name="_Toc226337227"/>
      <w:bookmarkStart w:id="350" w:name="_Toc305158873"/>
      <w:bookmarkStart w:id="351" w:name="_Toc264969221"/>
      <w:bookmarkStart w:id="352" w:name="_Toc151193701"/>
      <w:bookmarkStart w:id="353" w:name="_Toc164351625"/>
      <w:bookmarkStart w:id="354" w:name="_Toc150774736"/>
      <w:bookmarkStart w:id="355" w:name="_Toc151190158"/>
      <w:bookmarkStart w:id="356" w:name="_Toc127151732"/>
      <w:bookmarkStart w:id="357" w:name="_Toc127151531"/>
      <w:bookmarkStart w:id="358" w:name="_Ref467306513"/>
      <w:bookmarkStart w:id="359" w:name="_Toc226965804"/>
      <w:bookmarkStart w:id="360" w:name="_Toc195842896"/>
      <w:bookmarkStart w:id="361" w:name="_Toc305158799"/>
      <w:r>
        <w:rPr>
          <w:rFonts w:ascii="仿宋" w:eastAsia="仿宋" w:hAnsi="仿宋" w:cs="宋体" w:hint="eastAsia"/>
          <w:color w:val="212121"/>
          <w:sz w:val="24"/>
        </w:rPr>
        <w:lastRenderedPageBreak/>
        <w:t>投标保证金</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3BC92FF4"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362" w:name="_Ref467306302"/>
      <w:r>
        <w:rPr>
          <w:rFonts w:ascii="仿宋" w:eastAsia="仿宋" w:hAnsi="仿宋" w:cs="宋体" w:hint="eastAsia"/>
          <w:color w:val="212121"/>
          <w:sz w:val="24"/>
        </w:rPr>
        <w:t>投标人应按《投标人须知资料表》中规定的金额及要求交纳投标保证金</w:t>
      </w:r>
      <w:bookmarkEnd w:id="362"/>
      <w:r>
        <w:rPr>
          <w:rFonts w:ascii="仿宋" w:eastAsia="仿宋" w:hAnsi="仿宋" w:cs="宋体" w:hint="eastAsia"/>
          <w:color w:val="212121"/>
          <w:sz w:val="24"/>
        </w:rPr>
        <w:t>。投标人自愿超额缴纳投标保证金的，投标文件不做无效处理。</w:t>
      </w:r>
    </w:p>
    <w:p w14:paraId="30417218"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交纳投标保证金可采用的形式：政府采购法律法规接受的支票、汇票、本票、网上银行支付或者金融机构、担保机构出具的保函等非现金形式。</w:t>
      </w:r>
    </w:p>
    <w:p w14:paraId="59C2BD03"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3" w:name="_Hlk164959831"/>
      <w:r>
        <w:rPr>
          <w:rFonts w:ascii="仿宋" w:eastAsia="仿宋" w:hAnsi="仿宋" w:cs="宋体" w:hint="eastAsia"/>
          <w:color w:val="212121"/>
          <w:sz w:val="24"/>
        </w:rPr>
        <w:t>以电子保函形式提交投标保证金的，应在投标截止时间前通过</w:t>
      </w:r>
      <w:r>
        <w:rPr>
          <w:rFonts w:ascii="仿宋" w:eastAsia="仿宋" w:hAnsi="仿宋" w:cs="宋体" w:hint="eastAsia"/>
          <w:color w:val="212121"/>
          <w:sz w:val="24"/>
          <w:lang w:bidi="ar"/>
        </w:rPr>
        <w:t>北京市政府采购电子交易平台完成电子保函在线办理。</w:t>
      </w:r>
      <w:bookmarkEnd w:id="363"/>
      <w:r>
        <w:rPr>
          <w:rFonts w:ascii="仿宋" w:eastAsia="仿宋" w:hAnsi="仿宋" w:cs="宋体" w:hint="eastAsia"/>
          <w:color w:val="212121"/>
          <w:sz w:val="24"/>
        </w:rPr>
        <w:t>未按上述要求缴纳投标保证金的，其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1EDA0212"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投标人除需在投标文件中提供“投标保证金凭证/交款单据电子件”，还需在投标截止时间前，通过电子交易平台上传“投标保证金凭证/交款单据电子件”。</w:t>
      </w:r>
    </w:p>
    <w:p w14:paraId="2C8E282F"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投标保证金有效期同投标有效期。</w:t>
      </w:r>
    </w:p>
    <w:p w14:paraId="64A85D07"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投标人为联合体的，可以由联合体中的一方或者多方共同交纳投标保证金，其交纳的投标保证金对联合体各方均具有约束力。</w:t>
      </w:r>
    </w:p>
    <w:p w14:paraId="2A05BA19"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8C121C8"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投标人在投标截止时间前撤回已提交的投标文件的，自收到投标人书面撤回通知之日起5个工作日内退还已收取的投标保证金；</w:t>
      </w:r>
    </w:p>
    <w:p w14:paraId="6439C12F"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中标人的投标保证金，自采购合同签订之日起5个工作日内退还中标人；</w:t>
      </w:r>
    </w:p>
    <w:p w14:paraId="16B50583"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未中标投标人的投标保证金，自中标通知书发出之日起5个工作日内退还未中标人；</w:t>
      </w:r>
    </w:p>
    <w:p w14:paraId="39A13979"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终止招标项目已经收取投标保证金的，自终止采购活动后5个工作日</w:t>
      </w:r>
      <w:r>
        <w:rPr>
          <w:rFonts w:ascii="仿宋" w:eastAsia="仿宋" w:hAnsi="仿宋" w:cs="宋体" w:hint="eastAsia"/>
          <w:color w:val="212121"/>
          <w:sz w:val="24"/>
        </w:rPr>
        <w:lastRenderedPageBreak/>
        <w:t>内退还已收取的投标保证金及其在银行产生的孳息。</w:t>
      </w:r>
    </w:p>
    <w:p w14:paraId="7926AA59"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有下列情形之一的，采购人或采购代理机构可以不予退还投标保证金：</w:t>
      </w:r>
    </w:p>
    <w:p w14:paraId="5B621EE7"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投标有效期内投标人撤销投标文件的；</w:t>
      </w:r>
    </w:p>
    <w:p w14:paraId="5E486672" w14:textId="77777777" w:rsidR="00277BA3" w:rsidRDefault="00000000">
      <w:pPr>
        <w:numPr>
          <w:ilvl w:val="2"/>
          <w:numId w:val="8"/>
        </w:numPr>
        <w:tabs>
          <w:tab w:val="left" w:pos="900"/>
          <w:tab w:val="left" w:pos="1080"/>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《投标人须知资料表》中规定的其他情形。</w:t>
      </w:r>
    </w:p>
    <w:p w14:paraId="1A8F1E26"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64" w:name="_Toc149720825"/>
      <w:bookmarkStart w:id="365" w:name="_Toc151193920"/>
      <w:bookmarkStart w:id="366" w:name="_Toc127151733"/>
      <w:bookmarkStart w:id="367" w:name="_Toc151193846"/>
      <w:bookmarkStart w:id="368" w:name="_Toc150509283"/>
      <w:bookmarkStart w:id="369" w:name="_Toc150774632"/>
      <w:bookmarkStart w:id="370" w:name="_Toc164608646"/>
      <w:bookmarkStart w:id="371" w:name="_Toc151193774"/>
      <w:bookmarkStart w:id="372" w:name="_Toc226965805"/>
      <w:bookmarkStart w:id="373" w:name="_Toc142311034"/>
      <w:bookmarkStart w:id="374" w:name="_Toc151190159"/>
      <w:bookmarkStart w:id="375" w:name="_Toc226309776"/>
      <w:bookmarkStart w:id="376" w:name="_Toc127151532"/>
      <w:bookmarkStart w:id="377" w:name="_Toc150480770"/>
      <w:bookmarkStart w:id="378" w:name="_Toc226965722"/>
      <w:bookmarkStart w:id="379" w:name="_Toc151193702"/>
      <w:bookmarkStart w:id="380" w:name="_Toc520356157"/>
      <w:bookmarkStart w:id="381" w:name="_Toc164229227"/>
      <w:bookmarkStart w:id="382" w:name="_Toc150774737"/>
      <w:bookmarkStart w:id="383" w:name="_Toc305158874"/>
      <w:bookmarkStart w:id="384" w:name="_Toc127161446"/>
      <w:bookmarkStart w:id="385" w:name="_Toc164351626"/>
      <w:bookmarkStart w:id="386" w:name="_Toc305158800"/>
      <w:bookmarkStart w:id="387" w:name="_Toc195842897"/>
      <w:bookmarkStart w:id="388" w:name="_Toc264969222"/>
      <w:bookmarkStart w:id="389" w:name="_Toc164229373"/>
      <w:bookmarkStart w:id="390" w:name="_Toc265228370"/>
      <w:bookmarkStart w:id="391" w:name="_Toc226337228"/>
      <w:bookmarkStart w:id="392" w:name="_Toc151193630"/>
      <w:bookmarkStart w:id="393" w:name="_Toc164608801"/>
      <w:r>
        <w:rPr>
          <w:rFonts w:ascii="仿宋" w:eastAsia="仿宋" w:hAnsi="仿宋" w:cs="宋体" w:hint="eastAsia"/>
          <w:color w:val="212121"/>
          <w:sz w:val="24"/>
        </w:rPr>
        <w:t>投标有效期</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7F845F82"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投标文件应在本招标文件《投标人须知资料表》中规定的投标有效期内保持有效，投标有效期少于招标文件规定期限的，其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1450F7EA"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94" w:name="_Toc151193847"/>
      <w:bookmarkStart w:id="395" w:name="_Toc151193631"/>
      <w:bookmarkStart w:id="396" w:name="_Toc127161447"/>
      <w:bookmarkStart w:id="397" w:name="_Toc151193703"/>
      <w:bookmarkStart w:id="398" w:name="_Toc151190160"/>
      <w:bookmarkStart w:id="399" w:name="_Toc195842898"/>
      <w:bookmarkStart w:id="400" w:name="_Toc164608647"/>
      <w:bookmarkStart w:id="401" w:name="_Toc164229374"/>
      <w:bookmarkStart w:id="402" w:name="_Toc164351627"/>
      <w:bookmarkStart w:id="403" w:name="_Toc151193775"/>
      <w:bookmarkStart w:id="404" w:name="_Toc127151734"/>
      <w:bookmarkStart w:id="405" w:name="_Toc305158875"/>
      <w:bookmarkStart w:id="406" w:name="_Toc305158801"/>
      <w:bookmarkStart w:id="407" w:name="_Toc520356158"/>
      <w:bookmarkStart w:id="408" w:name="_Toc150774738"/>
      <w:bookmarkStart w:id="409" w:name="_Toc226965806"/>
      <w:bookmarkStart w:id="410" w:name="_Toc265228371"/>
      <w:bookmarkStart w:id="411" w:name="_Toc226965723"/>
      <w:bookmarkStart w:id="412" w:name="_Toc226309777"/>
      <w:bookmarkStart w:id="413" w:name="_Toc150774633"/>
      <w:bookmarkStart w:id="414" w:name="_Toc150509284"/>
      <w:bookmarkStart w:id="415" w:name="_Toc264969223"/>
      <w:bookmarkStart w:id="416" w:name="_Toc150480771"/>
      <w:bookmarkStart w:id="417" w:name="_Toc151193921"/>
      <w:bookmarkStart w:id="418" w:name="_Toc149720826"/>
      <w:bookmarkStart w:id="419" w:name="_Toc226337229"/>
      <w:bookmarkStart w:id="420" w:name="_Toc127151533"/>
      <w:bookmarkStart w:id="421" w:name="_Toc142311035"/>
      <w:bookmarkStart w:id="422" w:name="_Toc164608802"/>
      <w:bookmarkStart w:id="423" w:name="_Toc164229228"/>
      <w:r>
        <w:rPr>
          <w:rFonts w:ascii="仿宋" w:eastAsia="仿宋" w:hAnsi="仿宋" w:cs="宋体" w:hint="eastAsia"/>
          <w:color w:val="212121"/>
          <w:sz w:val="24"/>
        </w:rPr>
        <w:t>投标文件的签署</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Fonts w:ascii="仿宋" w:eastAsia="仿宋" w:hAnsi="仿宋" w:cs="宋体" w:hint="eastAsia"/>
          <w:color w:val="212121"/>
          <w:sz w:val="24"/>
        </w:rPr>
        <w:t>、盖章</w:t>
      </w:r>
    </w:p>
    <w:p w14:paraId="01437EE3"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424" w:name="_Toc151193776"/>
      <w:bookmarkStart w:id="425" w:name="_Toc150774634"/>
      <w:bookmarkStart w:id="426" w:name="_Toc150480772"/>
      <w:bookmarkStart w:id="427" w:name="_Toc226965807"/>
      <w:bookmarkStart w:id="428" w:name="_Toc520356159"/>
      <w:bookmarkStart w:id="429" w:name="_Toc226337230"/>
      <w:bookmarkStart w:id="430" w:name="_Toc265228372"/>
      <w:bookmarkStart w:id="431" w:name="_Toc151193922"/>
      <w:bookmarkStart w:id="432" w:name="_Toc151193704"/>
      <w:bookmarkStart w:id="433" w:name="_Toc142311036"/>
      <w:bookmarkStart w:id="434" w:name="_Toc150509285"/>
      <w:bookmarkStart w:id="435" w:name="_Toc305158876"/>
      <w:bookmarkStart w:id="436" w:name="_Toc264969224"/>
      <w:bookmarkStart w:id="437" w:name="_Toc305158802"/>
      <w:bookmarkStart w:id="438" w:name="_Toc151193632"/>
      <w:bookmarkStart w:id="439" w:name="_Toc195842899"/>
      <w:bookmarkStart w:id="440" w:name="_Toc226309778"/>
      <w:bookmarkStart w:id="441" w:name="_Toc150774739"/>
      <w:bookmarkStart w:id="442" w:name="_Toc226965724"/>
      <w:bookmarkStart w:id="443" w:name="_Toc151190161"/>
      <w:bookmarkStart w:id="444" w:name="_Toc151193848"/>
      <w:bookmarkStart w:id="445" w:name="_Toc127151534"/>
      <w:r>
        <w:rPr>
          <w:rFonts w:ascii="仿宋" w:eastAsia="仿宋" w:hAnsi="仿宋" w:cs="宋体" w:hint="eastAsia"/>
          <w:color w:val="212121"/>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5678AC2"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招标文件要求盖章的内容，一般通过投标文件编制工具加盖电子签章。</w:t>
      </w:r>
    </w:p>
    <w:p w14:paraId="4042E21C" w14:textId="77777777" w:rsidR="00277BA3" w:rsidRDefault="00277BA3">
      <w:pPr>
        <w:tabs>
          <w:tab w:val="left" w:pos="900"/>
          <w:tab w:val="left" w:pos="1080"/>
        </w:tabs>
        <w:snapToGrid w:val="0"/>
        <w:spacing w:line="360" w:lineRule="auto"/>
        <w:ind w:left="357"/>
        <w:rPr>
          <w:rFonts w:ascii="仿宋" w:eastAsia="仿宋" w:hAnsi="仿宋" w:cs="宋体" w:hint="eastAsia"/>
          <w:color w:val="212121"/>
          <w:sz w:val="24"/>
        </w:rPr>
      </w:pPr>
    </w:p>
    <w:p w14:paraId="60E922E6" w14:textId="77777777" w:rsidR="00277BA3"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四   投标文件的提交</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6AECC817"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46" w:name="_Toc149720828"/>
      <w:bookmarkStart w:id="447" w:name="_Toc151193633"/>
      <w:bookmarkStart w:id="448" w:name="_Toc151190162"/>
      <w:bookmarkStart w:id="449" w:name="_Toc226309779"/>
      <w:bookmarkStart w:id="450" w:name="_Toc127151736"/>
      <w:bookmarkStart w:id="451" w:name="_Toc151193777"/>
      <w:bookmarkStart w:id="452" w:name="_Toc127151535"/>
      <w:bookmarkStart w:id="453" w:name="_Toc305158877"/>
      <w:bookmarkStart w:id="454" w:name="_Toc151193923"/>
      <w:bookmarkStart w:id="455" w:name="_Toc150774635"/>
      <w:bookmarkStart w:id="456" w:name="_Toc151193849"/>
      <w:bookmarkStart w:id="457" w:name="_Toc164229376"/>
      <w:bookmarkStart w:id="458" w:name="_Toc265228373"/>
      <w:bookmarkStart w:id="459" w:name="_Toc127161449"/>
      <w:bookmarkStart w:id="460" w:name="_Toc164351629"/>
      <w:bookmarkStart w:id="461" w:name="_Toc164608804"/>
      <w:bookmarkStart w:id="462" w:name="_Toc164229230"/>
      <w:bookmarkStart w:id="463" w:name="_Toc305158803"/>
      <w:bookmarkStart w:id="464" w:name="_Toc264969225"/>
      <w:bookmarkStart w:id="465" w:name="_Toc520356160"/>
      <w:bookmarkStart w:id="466" w:name="_Toc164608649"/>
      <w:bookmarkStart w:id="467" w:name="_Toc150509286"/>
      <w:bookmarkStart w:id="468" w:name="_Toc195842900"/>
      <w:bookmarkStart w:id="469" w:name="_Toc226965808"/>
      <w:bookmarkStart w:id="470" w:name="_Toc150480773"/>
      <w:bookmarkStart w:id="471" w:name="_Toc226337231"/>
      <w:bookmarkStart w:id="472" w:name="_Toc142311037"/>
      <w:bookmarkStart w:id="473" w:name="_Toc226965725"/>
      <w:bookmarkStart w:id="474" w:name="_Toc151193705"/>
      <w:bookmarkStart w:id="475" w:name="_Toc150774740"/>
      <w:r>
        <w:rPr>
          <w:rFonts w:ascii="仿宋" w:eastAsia="仿宋" w:hAnsi="仿宋" w:cs="宋体" w:hint="eastAsia"/>
          <w:color w:val="212121"/>
          <w:sz w:val="24"/>
        </w:rPr>
        <w:t>投标文件的</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Fonts w:ascii="仿宋" w:eastAsia="仿宋" w:hAnsi="仿宋" w:cs="宋体" w:hint="eastAsia"/>
          <w:color w:val="212121"/>
          <w:sz w:val="24"/>
        </w:rPr>
        <w:t>提交</w:t>
      </w:r>
    </w:p>
    <w:p w14:paraId="18C501D6"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本项目使用北京市政府采购电子交易平台。投标人根据招标文件及电子交易平台投标人操作手册要求编制、生成并提交电子投标文件。</w:t>
      </w:r>
    </w:p>
    <w:p w14:paraId="58E41C5F"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采购人及采购代理机构拒绝接受通过电子交易平台以外任何形式提交的投标文件，投标保证金除外。</w:t>
      </w:r>
    </w:p>
    <w:p w14:paraId="42215A1A"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76" w:name="_Toc151190163"/>
      <w:bookmarkStart w:id="477" w:name="_Toc149720829"/>
      <w:bookmarkStart w:id="478" w:name="_Toc164229377"/>
      <w:bookmarkStart w:id="479" w:name="_Toc151193924"/>
      <w:bookmarkStart w:id="480" w:name="_Toc142311038"/>
      <w:bookmarkStart w:id="481" w:name="_Toc151193634"/>
      <w:bookmarkStart w:id="482" w:name="_Toc264969226"/>
      <w:bookmarkStart w:id="483" w:name="_Toc265228374"/>
      <w:bookmarkStart w:id="484" w:name="_Toc127151536"/>
      <w:bookmarkStart w:id="485" w:name="_Toc305158878"/>
      <w:bookmarkStart w:id="486" w:name="_Toc226965726"/>
      <w:bookmarkStart w:id="487" w:name="_Toc164608650"/>
      <w:bookmarkStart w:id="488" w:name="_Toc150774741"/>
      <w:bookmarkStart w:id="489" w:name="_Toc127151737"/>
      <w:bookmarkStart w:id="490" w:name="_Toc226965809"/>
      <w:bookmarkStart w:id="491" w:name="_Toc127161450"/>
      <w:bookmarkStart w:id="492" w:name="_Toc195842901"/>
      <w:bookmarkStart w:id="493" w:name="_Toc164229231"/>
      <w:bookmarkStart w:id="494" w:name="_Toc150774636"/>
      <w:bookmarkStart w:id="495" w:name="_Toc150509287"/>
      <w:bookmarkStart w:id="496" w:name="_Toc150480774"/>
      <w:bookmarkStart w:id="497" w:name="_Toc226337232"/>
      <w:bookmarkStart w:id="498" w:name="_Toc226309780"/>
      <w:bookmarkStart w:id="499" w:name="_Toc520356161"/>
      <w:bookmarkStart w:id="500" w:name="_Toc305158804"/>
      <w:bookmarkStart w:id="501" w:name="_Toc151193706"/>
      <w:bookmarkStart w:id="502" w:name="_Toc151193850"/>
      <w:bookmarkStart w:id="503" w:name="_Toc164351630"/>
      <w:bookmarkStart w:id="504" w:name="_Toc151193778"/>
      <w:bookmarkStart w:id="505" w:name="_Toc164608805"/>
      <w:r>
        <w:rPr>
          <w:rFonts w:ascii="仿宋" w:eastAsia="仿宋" w:hAnsi="仿宋" w:cs="宋体" w:hint="eastAsia"/>
          <w:color w:val="212121"/>
          <w:sz w:val="24"/>
        </w:rPr>
        <w:t>投标截止</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Fonts w:ascii="仿宋" w:eastAsia="仿宋" w:hAnsi="仿宋" w:cs="宋体" w:hint="eastAsia"/>
          <w:color w:val="212121"/>
          <w:sz w:val="24"/>
        </w:rPr>
        <w:t>时间</w:t>
      </w:r>
    </w:p>
    <w:p w14:paraId="148A7F60"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投标人应在招标文件要求提交投标文件截止时间前，将电子投标文件提交至电子交易平台。</w:t>
      </w:r>
    </w:p>
    <w:p w14:paraId="204536E1"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506" w:name="_Toc305158805"/>
      <w:bookmarkStart w:id="507" w:name="_Toc150774742"/>
      <w:bookmarkStart w:id="508" w:name="_Toc151190164"/>
      <w:bookmarkStart w:id="509" w:name="_Toc226337233"/>
      <w:bookmarkStart w:id="510" w:name="_Toc164229378"/>
      <w:bookmarkStart w:id="511" w:name="_Toc226309781"/>
      <w:bookmarkStart w:id="512" w:name="_Toc226965810"/>
      <w:bookmarkStart w:id="513" w:name="_Toc265228375"/>
      <w:bookmarkStart w:id="514" w:name="_Toc149720830"/>
      <w:bookmarkStart w:id="515" w:name="_Toc151193779"/>
      <w:bookmarkStart w:id="516" w:name="_Toc150774637"/>
      <w:bookmarkStart w:id="517" w:name="_Toc226965727"/>
      <w:bookmarkStart w:id="518" w:name="_Toc164229232"/>
      <w:bookmarkStart w:id="519" w:name="_Toc195842902"/>
      <w:bookmarkStart w:id="520" w:name="_Toc520356162"/>
      <w:bookmarkStart w:id="521" w:name="_Toc151193707"/>
      <w:bookmarkStart w:id="522" w:name="_Toc164608651"/>
      <w:bookmarkStart w:id="523" w:name="_Toc151193851"/>
      <w:bookmarkStart w:id="524" w:name="_Toc164351631"/>
      <w:bookmarkStart w:id="525" w:name="_Toc150480775"/>
      <w:bookmarkStart w:id="526" w:name="_Toc151193635"/>
      <w:bookmarkStart w:id="527" w:name="_Toc142311039"/>
      <w:bookmarkStart w:id="528" w:name="_Toc164608806"/>
      <w:bookmarkStart w:id="529" w:name="_Toc127151738"/>
      <w:bookmarkStart w:id="530" w:name="_Toc264969227"/>
      <w:bookmarkStart w:id="531" w:name="_Toc305158879"/>
      <w:bookmarkStart w:id="532" w:name="_Toc150509288"/>
      <w:bookmarkStart w:id="533" w:name="_Toc151193925"/>
      <w:bookmarkStart w:id="534" w:name="_Toc127151537"/>
      <w:bookmarkStart w:id="535" w:name="_Toc127161451"/>
      <w:r>
        <w:rPr>
          <w:rFonts w:ascii="仿宋" w:eastAsia="仿宋" w:hAnsi="仿宋" w:cs="宋体" w:hint="eastAsia"/>
          <w:color w:val="212121"/>
          <w:sz w:val="24"/>
        </w:rPr>
        <w:t>投标文件的修改与撤回</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1A5727A3"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lastRenderedPageBreak/>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1C986026"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投标人对投标文件的补充、修改的内容应当按照招标文件要求签署、盖章，作为投标文件的组成部分。</w:t>
      </w:r>
    </w:p>
    <w:p w14:paraId="1CAD53AB" w14:textId="77777777" w:rsidR="00277BA3" w:rsidRDefault="00277BA3">
      <w:pPr>
        <w:spacing w:line="360" w:lineRule="auto"/>
        <w:rPr>
          <w:rFonts w:ascii="仿宋" w:eastAsia="仿宋" w:hAnsi="仿宋" w:cs="宋体" w:hint="eastAsia"/>
          <w:color w:val="212121"/>
          <w:sz w:val="24"/>
        </w:rPr>
      </w:pPr>
    </w:p>
    <w:p w14:paraId="406F93FF" w14:textId="77777777" w:rsidR="00277BA3"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bookmarkStart w:id="536" w:name="_Toc226965811"/>
      <w:bookmarkStart w:id="537" w:name="_Toc142311040"/>
      <w:bookmarkStart w:id="538" w:name="_Toc226337234"/>
      <w:bookmarkStart w:id="539" w:name="_Toc151193708"/>
      <w:bookmarkStart w:id="540" w:name="_Toc305158806"/>
      <w:bookmarkStart w:id="541" w:name="_Toc151193852"/>
      <w:bookmarkStart w:id="542" w:name="_Toc264969228"/>
      <w:bookmarkStart w:id="543" w:name="_Toc151193780"/>
      <w:bookmarkStart w:id="544" w:name="_Toc150509289"/>
      <w:bookmarkStart w:id="545" w:name="_Toc226309782"/>
      <w:bookmarkStart w:id="546" w:name="_Toc151190165"/>
      <w:bookmarkStart w:id="547" w:name="_Toc127151538"/>
      <w:bookmarkStart w:id="548" w:name="_Toc195842903"/>
      <w:bookmarkStart w:id="549" w:name="_Toc150774638"/>
      <w:bookmarkStart w:id="550" w:name="_Toc150774743"/>
      <w:bookmarkStart w:id="551" w:name="_Toc151193636"/>
      <w:bookmarkStart w:id="552" w:name="_Toc305158880"/>
      <w:bookmarkStart w:id="553" w:name="_Toc151193926"/>
      <w:bookmarkStart w:id="554" w:name="_Toc265228376"/>
      <w:bookmarkStart w:id="555" w:name="_Toc520356163"/>
      <w:bookmarkStart w:id="556" w:name="_Toc150480776"/>
      <w:bookmarkStart w:id="557" w:name="_Toc226965728"/>
      <w:r>
        <w:rPr>
          <w:rFonts w:ascii="仿宋" w:eastAsia="仿宋" w:hAnsi="仿宋" w:cs="宋体" w:hint="eastAsia"/>
          <w:b/>
          <w:color w:val="212121"/>
          <w:kern w:val="0"/>
          <w:sz w:val="24"/>
        </w:rPr>
        <w:t>五   开标、资格审查及评标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138D856A"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558" w:name="_Toc164608808"/>
      <w:bookmarkStart w:id="559" w:name="_Toc305158881"/>
      <w:bookmarkStart w:id="560" w:name="_Toc149720832"/>
      <w:bookmarkStart w:id="561" w:name="_Toc520356164"/>
      <w:bookmarkStart w:id="562" w:name="_Toc151190166"/>
      <w:bookmarkStart w:id="563" w:name="_Toc164229234"/>
      <w:bookmarkStart w:id="564" w:name="_Toc226965812"/>
      <w:bookmarkStart w:id="565" w:name="_Toc151193853"/>
      <w:bookmarkStart w:id="566" w:name="_Toc142311041"/>
      <w:bookmarkStart w:id="567" w:name="_Toc264969229"/>
      <w:bookmarkStart w:id="568" w:name="_Toc127151539"/>
      <w:bookmarkStart w:id="569" w:name="_Toc226337235"/>
      <w:bookmarkStart w:id="570" w:name="_Toc305158807"/>
      <w:bookmarkStart w:id="571" w:name="_Toc150509290"/>
      <w:bookmarkStart w:id="572" w:name="_Toc151193781"/>
      <w:bookmarkStart w:id="573" w:name="_Toc150774639"/>
      <w:bookmarkStart w:id="574" w:name="_Toc164351633"/>
      <w:bookmarkStart w:id="575" w:name="_Toc164608653"/>
      <w:bookmarkStart w:id="576" w:name="_Toc226309783"/>
      <w:bookmarkStart w:id="577" w:name="_Toc150480777"/>
      <w:bookmarkStart w:id="578" w:name="_Toc164229380"/>
      <w:bookmarkStart w:id="579" w:name="_Toc150774744"/>
      <w:bookmarkStart w:id="580" w:name="_Toc151193637"/>
      <w:bookmarkStart w:id="581" w:name="_Toc151193927"/>
      <w:bookmarkStart w:id="582" w:name="_Toc226965729"/>
      <w:bookmarkStart w:id="583" w:name="_Toc127161453"/>
      <w:bookmarkStart w:id="584" w:name="_Toc151193709"/>
      <w:bookmarkStart w:id="585" w:name="_Toc195842904"/>
      <w:bookmarkStart w:id="586" w:name="_Toc127151740"/>
      <w:bookmarkStart w:id="587" w:name="_Toc265228377"/>
      <w:r>
        <w:rPr>
          <w:rFonts w:ascii="仿宋" w:eastAsia="仿宋" w:hAnsi="仿宋" w:cs="宋体" w:hint="eastAsia"/>
          <w:color w:val="212121"/>
          <w:sz w:val="24"/>
        </w:rPr>
        <w:t>开标</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3743FCF0"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采购人或采购代理机构将按招标文件的规定，在投标截止时间的同一时间和招标文件预先确定的地点组织开标。</w:t>
      </w:r>
    </w:p>
    <w:p w14:paraId="464B5D54"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本项目开标使用北京市政府采购电子交易平台。投标人应在</w:t>
      </w:r>
      <w:bookmarkStart w:id="588" w:name="_Hlk167284562"/>
      <w:r>
        <w:rPr>
          <w:rFonts w:ascii="仿宋" w:eastAsia="仿宋" w:hAnsi="仿宋" w:cs="宋体" w:hint="eastAsia"/>
          <w:color w:val="212121"/>
          <w:sz w:val="24"/>
        </w:rPr>
        <w:t>《投标人须知资料表》</w:t>
      </w:r>
      <w:bookmarkEnd w:id="588"/>
      <w:r>
        <w:rPr>
          <w:rFonts w:ascii="仿宋" w:eastAsia="仿宋" w:hAnsi="仿宋" w:cs="宋体" w:hint="eastAsia"/>
          <w:color w:val="212121"/>
          <w:sz w:val="24"/>
        </w:rPr>
        <w:t>规定的时间内对投标文件进行解密，因非系统原因导致的解密失败，视为</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544826B2"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开标过程将使用电子交易平台宣布投标人名称、投标价格和招标文件规定的需要宣布的其他内容并进行记录，并由参加开标的各投标人确认</w:t>
      </w:r>
      <w:bookmarkStart w:id="589" w:name="_Toc520356165"/>
      <w:r>
        <w:rPr>
          <w:rFonts w:ascii="仿宋" w:eastAsia="仿宋" w:hAnsi="仿宋" w:cs="宋体" w:hint="eastAsia"/>
          <w:color w:val="212121"/>
          <w:sz w:val="24"/>
        </w:rPr>
        <w:t>。</w:t>
      </w:r>
      <w:bookmarkStart w:id="590" w:name="_Hlk143533942"/>
      <w:r>
        <w:rPr>
          <w:rFonts w:ascii="仿宋" w:eastAsia="仿宋" w:hAnsi="仿宋" w:cs="宋体" w:hint="eastAsia"/>
          <w:color w:val="212121"/>
          <w:sz w:val="24"/>
        </w:rPr>
        <w:t>投标人未在规定时间内提出疑义或确认一览表的，视同认可开标结果。</w:t>
      </w:r>
      <w:bookmarkEnd w:id="590"/>
    </w:p>
    <w:p w14:paraId="6F0169EE"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449C58D"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投标人不足3家的，不予开标。</w:t>
      </w:r>
    </w:p>
    <w:p w14:paraId="3D2C6FE4"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资格审查</w:t>
      </w:r>
    </w:p>
    <w:p w14:paraId="6CCD441C"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见第三章《资格审查》。</w:t>
      </w:r>
    </w:p>
    <w:p w14:paraId="19BACE8D"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591" w:name="_Toc164351634"/>
      <w:bookmarkStart w:id="592" w:name="_Toc226309784"/>
      <w:bookmarkStart w:id="593" w:name="_Toc150480778"/>
      <w:bookmarkStart w:id="594" w:name="_Toc150509291"/>
      <w:bookmarkStart w:id="595" w:name="_Toc150774745"/>
      <w:bookmarkStart w:id="596" w:name="_Toc151190167"/>
      <w:bookmarkStart w:id="597" w:name="_Toc142311042"/>
      <w:bookmarkStart w:id="598" w:name="_Toc226337236"/>
      <w:bookmarkStart w:id="599" w:name="_Toc151193928"/>
      <w:bookmarkStart w:id="600" w:name="_Toc226965813"/>
      <w:bookmarkStart w:id="601" w:name="_Toc264969230"/>
      <w:bookmarkStart w:id="602" w:name="_Toc305158882"/>
      <w:bookmarkStart w:id="603" w:name="_Toc151193854"/>
      <w:bookmarkStart w:id="604" w:name="_Toc305158808"/>
      <w:bookmarkStart w:id="605" w:name="_Toc127161454"/>
      <w:bookmarkStart w:id="606" w:name="_Toc151193782"/>
      <w:bookmarkStart w:id="607" w:name="_Toc151193638"/>
      <w:bookmarkStart w:id="608" w:name="_Toc150774640"/>
      <w:bookmarkStart w:id="609" w:name="_Toc226965730"/>
      <w:bookmarkStart w:id="610" w:name="_Toc195842905"/>
      <w:bookmarkStart w:id="611" w:name="_Toc164229381"/>
      <w:bookmarkStart w:id="612" w:name="_Toc265228378"/>
      <w:bookmarkStart w:id="613" w:name="_Toc164229235"/>
      <w:bookmarkStart w:id="614" w:name="_Toc127151741"/>
      <w:bookmarkStart w:id="615" w:name="_Toc164608654"/>
      <w:bookmarkStart w:id="616" w:name="_Toc164608809"/>
      <w:bookmarkStart w:id="617" w:name="_Toc127151540"/>
      <w:bookmarkStart w:id="618" w:name="_Toc151193710"/>
      <w:bookmarkStart w:id="619" w:name="_Toc149720833"/>
      <w:bookmarkEnd w:id="589"/>
      <w:r>
        <w:rPr>
          <w:rFonts w:ascii="仿宋" w:eastAsia="仿宋" w:hAnsi="仿宋" w:cs="宋体" w:hint="eastAsia"/>
          <w:color w:val="212121"/>
          <w:sz w:val="24"/>
        </w:rPr>
        <w:t>评标委员会</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2E92ABC0"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评标委员会根据政府采购有关规定和本次采购项目的特点进行组建，并负责具体评标事务，独立履行职责。</w:t>
      </w:r>
      <w:bookmarkStart w:id="620" w:name="_Toc520356166"/>
    </w:p>
    <w:p w14:paraId="4BD3A4E3"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1" w:name="_Toc520356169"/>
      <w:bookmarkEnd w:id="620"/>
    </w:p>
    <w:p w14:paraId="116984E4"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评标程序、评标方法和评标标准</w:t>
      </w:r>
    </w:p>
    <w:p w14:paraId="181BCBF0"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见第四章《评标程序、评标方法和评标标准》。</w:t>
      </w:r>
    </w:p>
    <w:p w14:paraId="7D6B76FF" w14:textId="77777777" w:rsidR="00277BA3" w:rsidRDefault="00277BA3">
      <w:pPr>
        <w:tabs>
          <w:tab w:val="left" w:pos="360"/>
          <w:tab w:val="left" w:pos="1080"/>
        </w:tabs>
        <w:snapToGrid w:val="0"/>
        <w:spacing w:line="360" w:lineRule="auto"/>
        <w:ind w:left="1080"/>
        <w:rPr>
          <w:rFonts w:ascii="仿宋" w:eastAsia="仿宋" w:hAnsi="仿宋" w:cs="宋体" w:hint="eastAsia"/>
          <w:color w:val="212121"/>
          <w:sz w:val="24"/>
        </w:rPr>
      </w:pPr>
    </w:p>
    <w:p w14:paraId="1EC11969" w14:textId="77777777" w:rsidR="00277BA3"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bookmarkStart w:id="622" w:name="_Toc127151545"/>
      <w:bookmarkStart w:id="623" w:name="_Toc150480783"/>
      <w:bookmarkStart w:id="624" w:name="_Toc151193787"/>
      <w:bookmarkStart w:id="625" w:name="_Toc226965818"/>
      <w:bookmarkStart w:id="626" w:name="_Toc226965735"/>
      <w:bookmarkStart w:id="627" w:name="_Toc150509296"/>
      <w:bookmarkStart w:id="628" w:name="_Toc142311047"/>
      <w:bookmarkStart w:id="629" w:name="_Toc264969235"/>
      <w:bookmarkStart w:id="630" w:name="_Toc151193715"/>
      <w:bookmarkStart w:id="631" w:name="_Toc226309789"/>
      <w:bookmarkStart w:id="632" w:name="_Toc305158887"/>
      <w:bookmarkStart w:id="633" w:name="_Toc226337241"/>
      <w:bookmarkStart w:id="634" w:name="_Toc150774750"/>
      <w:bookmarkStart w:id="635" w:name="_Toc151193933"/>
      <w:bookmarkStart w:id="636" w:name="_Toc150774645"/>
      <w:bookmarkStart w:id="637" w:name="_Toc151193643"/>
      <w:bookmarkStart w:id="638" w:name="_Toc151190172"/>
      <w:bookmarkStart w:id="639" w:name="_Toc195842910"/>
      <w:bookmarkStart w:id="640" w:name="_Toc265228383"/>
      <w:bookmarkStart w:id="641" w:name="_Toc151193859"/>
      <w:bookmarkStart w:id="642" w:name="_Toc305158813"/>
      <w:r>
        <w:rPr>
          <w:rFonts w:ascii="仿宋" w:eastAsia="仿宋" w:hAnsi="仿宋" w:cs="宋体" w:hint="eastAsia"/>
          <w:b/>
          <w:color w:val="212121"/>
          <w:kern w:val="0"/>
          <w:sz w:val="24"/>
        </w:rPr>
        <w:t xml:space="preserve">六   </w:t>
      </w:r>
      <w:bookmarkEnd w:id="621"/>
      <w:r>
        <w:rPr>
          <w:rFonts w:ascii="仿宋" w:eastAsia="仿宋" w:hAnsi="仿宋" w:cs="宋体" w:hint="eastAsia"/>
          <w:b/>
          <w:color w:val="212121"/>
          <w:kern w:val="0"/>
          <w:sz w:val="24"/>
        </w:rPr>
        <w:t>确定中标</w:t>
      </w:r>
      <w:bookmarkStart w:id="643" w:name="_Toc151193789"/>
      <w:bookmarkStart w:id="644" w:name="_Toc151193935"/>
      <w:bookmarkStart w:id="645" w:name="_Toc150774647"/>
      <w:bookmarkStart w:id="646" w:name="_Toc226965737"/>
      <w:bookmarkStart w:id="647" w:name="_Toc151193645"/>
      <w:bookmarkStart w:id="648" w:name="_Toc164351641"/>
      <w:bookmarkStart w:id="649" w:name="_Toc164229388"/>
      <w:bookmarkStart w:id="650" w:name="_Toc164229242"/>
      <w:bookmarkStart w:id="651" w:name="_Toc142311049"/>
      <w:bookmarkStart w:id="652" w:name="_Toc150774752"/>
      <w:bookmarkStart w:id="653" w:name="_Toc305158815"/>
      <w:bookmarkStart w:id="654" w:name="_Toc127151547"/>
      <w:bookmarkStart w:id="655" w:name="_Toc226309791"/>
      <w:bookmarkStart w:id="656" w:name="_Toc226965820"/>
      <w:bookmarkStart w:id="657" w:name="_Toc149720840"/>
      <w:bookmarkStart w:id="658" w:name="_Toc151193717"/>
      <w:bookmarkStart w:id="659" w:name="_Toc151190174"/>
      <w:bookmarkStart w:id="660" w:name="_Toc150509298"/>
      <w:bookmarkStart w:id="661" w:name="_Toc195842912"/>
      <w:bookmarkStart w:id="662" w:name="_Toc164608661"/>
      <w:bookmarkStart w:id="663" w:name="_Toc151193861"/>
      <w:bookmarkStart w:id="664" w:name="_Toc265228385"/>
      <w:bookmarkStart w:id="665" w:name="_Toc127161461"/>
      <w:bookmarkStart w:id="666" w:name="_Toc305158889"/>
      <w:bookmarkStart w:id="667" w:name="_Toc127151748"/>
      <w:bookmarkStart w:id="668" w:name="_Toc164608816"/>
      <w:bookmarkStart w:id="669" w:name="_Toc264969237"/>
      <w:bookmarkStart w:id="670" w:name="_Toc150480785"/>
      <w:bookmarkStart w:id="671" w:name="_Toc226337243"/>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70F8A5E3"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确定中标人</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0E00E004"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29EB851"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672" w:name="_Toc305158817"/>
      <w:bookmarkStart w:id="673" w:name="_Toc305158891"/>
      <w:bookmarkStart w:id="674" w:name="_Toc151193719"/>
      <w:bookmarkStart w:id="675" w:name="_Toc127151750"/>
      <w:bookmarkStart w:id="676" w:name="_Toc164229390"/>
      <w:bookmarkStart w:id="677" w:name="_Toc226337245"/>
      <w:bookmarkStart w:id="678" w:name="_Toc226965822"/>
      <w:bookmarkStart w:id="679" w:name="_Toc151193647"/>
      <w:bookmarkStart w:id="680" w:name="_Toc149720842"/>
      <w:bookmarkStart w:id="681" w:name="_Toc151193863"/>
      <w:bookmarkStart w:id="682" w:name="_Toc164229244"/>
      <w:bookmarkStart w:id="683" w:name="_Toc127151549"/>
      <w:bookmarkStart w:id="684" w:name="_Toc150480787"/>
      <w:bookmarkStart w:id="685" w:name="_Toc127161463"/>
      <w:bookmarkStart w:id="686" w:name="_Toc164608818"/>
      <w:bookmarkStart w:id="687" w:name="_Toc264969239"/>
      <w:bookmarkStart w:id="688" w:name="_Toc150774754"/>
      <w:bookmarkStart w:id="689" w:name="_Toc150509300"/>
      <w:bookmarkStart w:id="690" w:name="_Toc151190176"/>
      <w:bookmarkStart w:id="691" w:name="_Toc195842914"/>
      <w:bookmarkStart w:id="692" w:name="_Toc226965739"/>
      <w:bookmarkStart w:id="693" w:name="_Toc265228387"/>
      <w:bookmarkStart w:id="694" w:name="_Toc150774649"/>
      <w:bookmarkStart w:id="695" w:name="_Toc164608663"/>
      <w:bookmarkStart w:id="696" w:name="_Toc142311051"/>
      <w:bookmarkStart w:id="697" w:name="_Toc151193791"/>
      <w:bookmarkStart w:id="698" w:name="_Toc226309793"/>
      <w:bookmarkStart w:id="699" w:name="_Toc164351643"/>
      <w:bookmarkStart w:id="700" w:name="_Toc151193937"/>
      <w:bookmarkStart w:id="701" w:name="_Toc520356176"/>
      <w:bookmarkStart w:id="702" w:name="_Ref467307090"/>
      <w:bookmarkStart w:id="703" w:name="_Ref467306425"/>
      <w:r>
        <w:rPr>
          <w:rFonts w:ascii="仿宋" w:eastAsia="仿宋" w:hAnsi="仿宋" w:cs="宋体" w:hint="eastAsia"/>
          <w:color w:val="212121"/>
          <w:sz w:val="24"/>
        </w:rPr>
        <w:t>中标公告与中标通知书</w:t>
      </w:r>
      <w:bookmarkEnd w:id="672"/>
      <w:bookmarkEnd w:id="673"/>
    </w:p>
    <w:p w14:paraId="2E11E47A"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采购人或采购代理机构自中标人确定之日起2个工作日内，</w:t>
      </w:r>
      <w:r>
        <w:rPr>
          <w:rFonts w:ascii="仿宋" w:eastAsia="仿宋" w:hAnsi="仿宋" w:cs="宋体" w:hint="eastAsia"/>
          <w:color w:val="212121"/>
          <w:kern w:val="0"/>
          <w:sz w:val="24"/>
        </w:rPr>
        <w:t>在北京市政府采购网公告中标结果</w:t>
      </w:r>
      <w:r>
        <w:rPr>
          <w:rFonts w:ascii="仿宋" w:eastAsia="仿宋" w:hAnsi="仿宋" w:cs="宋体" w:hint="eastAsia"/>
          <w:color w:val="212121"/>
          <w:sz w:val="24"/>
        </w:rPr>
        <w:t>，同时向中标人发出中标通知书，中标公告期限为1个工作日。</w:t>
      </w:r>
    </w:p>
    <w:p w14:paraId="7F76E91E"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中标通知书对采购人和中标投标人均具有法律效力。中标通知书发出后，采购人改变中标结果的，或者中标投标人放弃中标项目的，应当依法承担法律责任。</w:t>
      </w:r>
    </w:p>
    <w:p w14:paraId="0FDA2B13"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废标</w:t>
      </w:r>
    </w:p>
    <w:p w14:paraId="3FB31F17"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在招标采购中，出现下列情形之一的，应予废标：</w:t>
      </w:r>
    </w:p>
    <w:p w14:paraId="55BC8F1E"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符合专业条件的投标人或者对招标文件作实质响应的投标人不足三家的；</w:t>
      </w:r>
    </w:p>
    <w:p w14:paraId="3DCB62F7"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lastRenderedPageBreak/>
        <w:t>出现影响采购公正的违法、违规行为的；</w:t>
      </w:r>
    </w:p>
    <w:p w14:paraId="3EA07B3E"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投标人的报价均超过了采购预算，采购人不能支付的；</w:t>
      </w:r>
    </w:p>
    <w:p w14:paraId="2DA4C760"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因重大变故，采购任务取消的。</w:t>
      </w:r>
    </w:p>
    <w:p w14:paraId="25817D27"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废标后，采购人将废标理由书面通知所有投标人。</w:t>
      </w:r>
    </w:p>
    <w:p w14:paraId="73AAFB62"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704" w:name="_Toc142311052"/>
      <w:bookmarkStart w:id="705" w:name="_Toc151190177"/>
      <w:bookmarkStart w:id="706" w:name="_Toc151193648"/>
      <w:bookmarkStart w:id="707" w:name="_Toc150480788"/>
      <w:bookmarkStart w:id="708" w:name="_Toc150774755"/>
      <w:bookmarkStart w:id="709" w:name="_Toc164351644"/>
      <w:bookmarkStart w:id="710" w:name="_Toc226309794"/>
      <w:bookmarkStart w:id="711" w:name="_Toc127151550"/>
      <w:bookmarkStart w:id="712" w:name="_Toc226337246"/>
      <w:bookmarkStart w:id="713" w:name="_Toc127151751"/>
      <w:bookmarkStart w:id="714" w:name="_Toc520356175"/>
      <w:bookmarkStart w:id="715" w:name="_Toc151193864"/>
      <w:bookmarkStart w:id="716" w:name="_Ref467306377"/>
      <w:bookmarkStart w:id="717" w:name="_Ref467307204"/>
      <w:bookmarkStart w:id="718" w:name="_Toc127161464"/>
      <w:bookmarkStart w:id="719" w:name="_Toc150509301"/>
      <w:bookmarkStart w:id="720" w:name="_Ref467307062"/>
      <w:bookmarkStart w:id="721" w:name="_Toc151193792"/>
      <w:bookmarkStart w:id="722" w:name="_Toc305158818"/>
      <w:bookmarkStart w:id="723" w:name="_Toc150774650"/>
      <w:bookmarkStart w:id="724" w:name="_Toc164229245"/>
      <w:bookmarkStart w:id="725" w:name="_Ref467306978"/>
      <w:bookmarkStart w:id="726" w:name="_Toc164608664"/>
      <w:bookmarkStart w:id="727" w:name="_Toc164608819"/>
      <w:bookmarkStart w:id="728" w:name="_Toc195842915"/>
      <w:bookmarkStart w:id="729" w:name="_Toc164229391"/>
      <w:bookmarkStart w:id="730" w:name="_Toc264969240"/>
      <w:bookmarkStart w:id="731" w:name="_Toc151193720"/>
      <w:bookmarkStart w:id="732" w:name="_Toc226965740"/>
      <w:bookmarkStart w:id="733" w:name="_Toc305158892"/>
      <w:bookmarkStart w:id="734" w:name="_Toc151193938"/>
      <w:bookmarkStart w:id="735" w:name="_Toc265228388"/>
      <w:bookmarkStart w:id="736" w:name="_Toc226965823"/>
      <w:bookmarkStart w:id="737" w:name="_Toc14972084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Fonts w:ascii="仿宋" w:eastAsia="仿宋" w:hAnsi="仿宋" w:cs="宋体" w:hint="eastAsia"/>
          <w:color w:val="212121"/>
          <w:sz w:val="24"/>
        </w:rPr>
        <w:t>签订合同</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017AE3FA"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中标人、采购人应当自中标通知书发出之日起30日内，按照招标文件和中标人投标文件的规定签订书面合同。所签订的合同不得对招标文件确定的事项和中标人投标文件作实质性修改。</w:t>
      </w:r>
    </w:p>
    <w:p w14:paraId="6288AD95"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中标人拒绝与采购人签订合同的，采购人可以按照评标报告推荐的中标候选人名单排序，确定下一候选人为中标人，也可以重新开展政府采购活动。</w:t>
      </w:r>
    </w:p>
    <w:p w14:paraId="30781D13"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联合体中标的，联合体各方应当共同与采购人签订合同，就采购合同约定的事项向采购人承担连带责任。</w:t>
      </w:r>
    </w:p>
    <w:p w14:paraId="0B002F15"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政府采购合同不能转包。</w:t>
      </w:r>
    </w:p>
    <w:p w14:paraId="211AEF8E"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仿宋" w:eastAsia="仿宋" w:hAnsi="仿宋" w:cs="宋体" w:hint="eastAsia"/>
          <w:b/>
          <w:color w:val="212121"/>
          <w:sz w:val="24"/>
        </w:rPr>
        <w:t>，</w:t>
      </w:r>
      <w:r>
        <w:rPr>
          <w:rFonts w:ascii="仿宋" w:eastAsia="仿宋" w:hAnsi="仿宋" w:cs="宋体" w:hint="eastAsia"/>
          <w:color w:val="212121"/>
          <w:sz w:val="24"/>
        </w:rPr>
        <w:t>否则</w:t>
      </w:r>
      <w:r>
        <w:rPr>
          <w:rFonts w:ascii="仿宋" w:eastAsia="仿宋" w:hAnsi="仿宋" w:cs="宋体" w:hint="eastAsia"/>
          <w:b/>
          <w:color w:val="212121"/>
          <w:sz w:val="24"/>
        </w:rPr>
        <w:t>投标无效</w:t>
      </w:r>
      <w:r>
        <w:rPr>
          <w:rFonts w:ascii="仿宋" w:eastAsia="仿宋" w:hAnsi="仿宋" w:cs="宋体" w:hint="eastAsia"/>
          <w:color w:val="212121"/>
          <w:sz w:val="24"/>
        </w:rPr>
        <w:t>。中标人就采购项目和分包项目向采购人负责，分包投标人就分包项目承担责任。</w:t>
      </w:r>
    </w:p>
    <w:p w14:paraId="2164D389"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“政采贷”融资指引：详见《投标人须知资料表》。</w:t>
      </w:r>
    </w:p>
    <w:bookmarkEnd w:id="701"/>
    <w:bookmarkEnd w:id="702"/>
    <w:bookmarkEnd w:id="703"/>
    <w:p w14:paraId="3413E40B"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询问与质疑</w:t>
      </w:r>
    </w:p>
    <w:p w14:paraId="7A205974"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询问</w:t>
      </w:r>
    </w:p>
    <w:p w14:paraId="4614A0B7" w14:textId="77777777" w:rsidR="00277BA3" w:rsidRDefault="00000000">
      <w:pPr>
        <w:numPr>
          <w:ilvl w:val="2"/>
          <w:numId w:val="8"/>
        </w:numPr>
        <w:snapToGrid w:val="0"/>
        <w:spacing w:line="360" w:lineRule="auto"/>
        <w:rPr>
          <w:rFonts w:ascii="仿宋" w:eastAsia="仿宋" w:hAnsi="仿宋" w:cs="宋体" w:hint="eastAsia"/>
          <w:color w:val="212121"/>
          <w:sz w:val="24"/>
        </w:rPr>
      </w:pPr>
      <w:bookmarkStart w:id="738" w:name="_Hlk179293370"/>
      <w:r>
        <w:rPr>
          <w:rFonts w:ascii="仿宋" w:eastAsia="仿宋" w:hAnsi="仿宋" w:cs="宋体" w:hint="eastAsia"/>
          <w:color w:val="212121"/>
          <w:sz w:val="24"/>
        </w:rPr>
        <w:t>投标人对政府采购活动事项有疑问的，可依法向采购人或采购代理机构提出询问，提出形式见《投标人须知资料表》。</w:t>
      </w:r>
      <w:bookmarkEnd w:id="738"/>
    </w:p>
    <w:p w14:paraId="206663C6"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采购人或采购代理机构对投标人依法提出的询问，在3个工作日内作</w:t>
      </w:r>
      <w:r>
        <w:rPr>
          <w:rFonts w:ascii="仿宋" w:eastAsia="仿宋" w:hAnsi="仿宋" w:cs="宋体" w:hint="eastAsia"/>
          <w:color w:val="212121"/>
          <w:sz w:val="24"/>
        </w:rPr>
        <w:lastRenderedPageBreak/>
        <w:t>出答复，但答复的内容不得涉及商业秘密。</w:t>
      </w:r>
    </w:p>
    <w:p w14:paraId="130E6DDC"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质疑</w:t>
      </w:r>
    </w:p>
    <w:p w14:paraId="2B995CFA"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590A44F"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8FC3B1A"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F740419" w14:textId="77777777" w:rsidR="00277BA3"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投标人应在法定质疑期内一次性提出针对同一采购程序环节的质疑，法定质疑期内针对同一采购程序环节再次提出的质疑，采购人、采购代理机构有权不予答复。</w:t>
      </w:r>
    </w:p>
    <w:p w14:paraId="30CE2101"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接收询问和质疑的联系部门、联系电话和通讯地址见《投标人须知资料表》。</w:t>
      </w:r>
    </w:p>
    <w:p w14:paraId="6ED4E8BF" w14:textId="77777777" w:rsidR="00277BA3"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代理费</w:t>
      </w:r>
    </w:p>
    <w:p w14:paraId="78F1C8DE" w14:textId="77777777" w:rsidR="00277BA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收费对象、收费标准及缴纳时间见《投标人须知资料表》。由中标人支付的，中标人须一次性向采购代理机构缴纳代理费，投标报价应包含代理费用。</w:t>
      </w:r>
    </w:p>
    <w:p w14:paraId="6EB3D2A0" w14:textId="77777777" w:rsidR="00277BA3" w:rsidRDefault="00277BA3">
      <w:pPr>
        <w:tabs>
          <w:tab w:val="left" w:pos="360"/>
          <w:tab w:val="left" w:pos="1080"/>
        </w:tabs>
        <w:snapToGrid w:val="0"/>
        <w:spacing w:line="360" w:lineRule="auto"/>
        <w:ind w:left="360"/>
        <w:rPr>
          <w:rFonts w:ascii="仿宋" w:eastAsia="仿宋" w:hAnsi="仿宋" w:hint="eastAsia"/>
          <w:color w:val="212121"/>
          <w:sz w:val="24"/>
        </w:rPr>
      </w:pPr>
    </w:p>
    <w:p w14:paraId="03A42636" w14:textId="77777777" w:rsidR="00277BA3" w:rsidRDefault="00000000">
      <w:pPr>
        <w:spacing w:line="360" w:lineRule="auto"/>
        <w:jc w:val="center"/>
        <w:outlineLvl w:val="0"/>
        <w:rPr>
          <w:rFonts w:ascii="仿宋" w:eastAsia="仿宋" w:hAnsi="仿宋" w:hint="eastAsia"/>
          <w:b/>
          <w:color w:val="212121"/>
          <w:sz w:val="36"/>
          <w:szCs w:val="36"/>
        </w:rPr>
      </w:pPr>
      <w:bookmarkStart w:id="739" w:name="_Toc264969244"/>
      <w:bookmarkStart w:id="740" w:name="_Toc226337250"/>
      <w:bookmarkStart w:id="741" w:name="_Toc353825544"/>
      <w:bookmarkStart w:id="742" w:name="_Toc150774759"/>
      <w:bookmarkStart w:id="743" w:name="_Toc305158896"/>
      <w:bookmarkStart w:id="744" w:name="_Toc353873934"/>
      <w:bookmarkStart w:id="745" w:name="_Toc226965827"/>
      <w:bookmarkStart w:id="746" w:name="_Toc305158822"/>
      <w:bookmarkStart w:id="747" w:name="_Toc127151554"/>
      <w:bookmarkStart w:id="748" w:name="_Toc150480792"/>
      <w:bookmarkStart w:id="749" w:name="_Toc142311056"/>
      <w:bookmarkStart w:id="750" w:name="_Toc265228392"/>
      <w:bookmarkStart w:id="751" w:name="_Toc353873664"/>
      <w:r>
        <w:rPr>
          <w:rFonts w:ascii="仿宋" w:eastAsia="仿宋" w:hAnsi="仿宋"/>
          <w:color w:val="212121"/>
          <w:sz w:val="24"/>
        </w:rPr>
        <w:br w:type="page"/>
      </w:r>
      <w:bookmarkStart w:id="752" w:name="_Toc99301421"/>
      <w:r>
        <w:rPr>
          <w:rFonts w:ascii="仿宋" w:eastAsia="仿宋" w:hAnsi="仿宋"/>
          <w:b/>
          <w:color w:val="212121"/>
          <w:sz w:val="36"/>
          <w:szCs w:val="36"/>
        </w:rPr>
        <w:lastRenderedPageBreak/>
        <w:t xml:space="preserve">第三章   </w:t>
      </w:r>
      <w:bookmarkEnd w:id="739"/>
      <w:bookmarkEnd w:id="740"/>
      <w:bookmarkEnd w:id="741"/>
      <w:bookmarkEnd w:id="742"/>
      <w:bookmarkEnd w:id="743"/>
      <w:bookmarkEnd w:id="744"/>
      <w:bookmarkEnd w:id="745"/>
      <w:bookmarkEnd w:id="746"/>
      <w:bookmarkEnd w:id="747"/>
      <w:bookmarkEnd w:id="748"/>
      <w:bookmarkEnd w:id="749"/>
      <w:bookmarkEnd w:id="750"/>
      <w:bookmarkEnd w:id="751"/>
      <w:r>
        <w:rPr>
          <w:rFonts w:ascii="仿宋" w:eastAsia="仿宋" w:hAnsi="仿宋"/>
          <w:b/>
          <w:color w:val="212121"/>
          <w:sz w:val="36"/>
          <w:szCs w:val="36"/>
        </w:rPr>
        <w:t>资格审查</w:t>
      </w:r>
      <w:bookmarkStart w:id="753" w:name="_Toc487900382"/>
      <w:bookmarkEnd w:id="752"/>
    </w:p>
    <w:p w14:paraId="4B5A9040" w14:textId="77777777" w:rsidR="00277BA3" w:rsidRDefault="00000000">
      <w:pPr>
        <w:tabs>
          <w:tab w:val="left" w:pos="360"/>
          <w:tab w:val="left" w:pos="900"/>
        </w:tabs>
        <w:snapToGrid w:val="0"/>
        <w:spacing w:line="360" w:lineRule="auto"/>
        <w:jc w:val="center"/>
        <w:outlineLvl w:val="1"/>
        <w:rPr>
          <w:rFonts w:ascii="仿宋" w:eastAsia="仿宋" w:hAnsi="仿宋" w:hint="eastAsia"/>
          <w:b/>
          <w:color w:val="212121"/>
          <w:sz w:val="24"/>
        </w:rPr>
      </w:pPr>
      <w:bookmarkStart w:id="754" w:name="_Toc99301422"/>
      <w:r>
        <w:rPr>
          <w:rFonts w:ascii="仿宋" w:eastAsia="仿宋" w:hAnsi="仿宋"/>
          <w:b/>
          <w:color w:val="212121"/>
          <w:sz w:val="24"/>
        </w:rPr>
        <w:t>一、资格审查程序</w:t>
      </w:r>
      <w:bookmarkEnd w:id="754"/>
    </w:p>
    <w:p w14:paraId="6C5CCEA6" w14:textId="77777777" w:rsidR="00277BA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开标结束后，采购人或采购代理机构将根据《资格审查要求》中的规定，对投标人进行资格审查，并形成资格审查结果。</w:t>
      </w:r>
    </w:p>
    <w:p w14:paraId="3F70A99F" w14:textId="77777777" w:rsidR="00277BA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《资格审查要求》中对格式有要求的，除招标文件另有规定外，均为“实质性格式”文件。</w:t>
      </w:r>
    </w:p>
    <w:p w14:paraId="60280137" w14:textId="77777777" w:rsidR="00277BA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投标人《资格证明文件》有任何一项不符合《资格审查要求》的，资格审查不合格，其</w:t>
      </w:r>
      <w:r>
        <w:rPr>
          <w:rFonts w:ascii="仿宋" w:eastAsia="仿宋" w:hAnsi="仿宋"/>
          <w:b/>
          <w:color w:val="212121"/>
          <w:sz w:val="24"/>
        </w:rPr>
        <w:t>投标无效</w:t>
      </w:r>
      <w:r>
        <w:rPr>
          <w:rFonts w:ascii="仿宋" w:eastAsia="仿宋" w:hAnsi="仿宋"/>
          <w:color w:val="212121"/>
          <w:sz w:val="24"/>
        </w:rPr>
        <w:t>。</w:t>
      </w:r>
    </w:p>
    <w:p w14:paraId="79C38D9E" w14:textId="77777777" w:rsidR="00277BA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资格审查合格的投标人不足3家的，不进行评标。</w:t>
      </w:r>
    </w:p>
    <w:p w14:paraId="5E1CE327" w14:textId="77777777" w:rsidR="00277BA3" w:rsidRDefault="00277BA3">
      <w:pPr>
        <w:widowControl/>
        <w:jc w:val="left"/>
        <w:rPr>
          <w:rFonts w:ascii="仿宋" w:eastAsia="仿宋" w:hAnsi="仿宋" w:hint="eastAsia"/>
          <w:color w:val="212121"/>
          <w:sz w:val="24"/>
        </w:rPr>
      </w:pPr>
    </w:p>
    <w:p w14:paraId="154339A5" w14:textId="77777777" w:rsidR="00277BA3" w:rsidRDefault="00000000">
      <w:pPr>
        <w:tabs>
          <w:tab w:val="left" w:pos="360"/>
          <w:tab w:val="left" w:pos="900"/>
        </w:tabs>
        <w:snapToGrid w:val="0"/>
        <w:spacing w:line="360" w:lineRule="auto"/>
        <w:jc w:val="center"/>
        <w:outlineLvl w:val="1"/>
        <w:rPr>
          <w:rFonts w:ascii="仿宋" w:eastAsia="仿宋" w:hAnsi="仿宋" w:hint="eastAsia"/>
          <w:b/>
          <w:color w:val="212121"/>
          <w:sz w:val="24"/>
        </w:rPr>
      </w:pPr>
      <w:bookmarkStart w:id="755" w:name="_Hlk143693557"/>
      <w:r>
        <w:rPr>
          <w:rFonts w:ascii="仿宋" w:eastAsia="仿宋" w:hAnsi="仿宋"/>
          <w:b/>
          <w:color w:val="212121"/>
          <w:sz w:val="24"/>
        </w:rPr>
        <w:t>二、资格审查要求</w:t>
      </w:r>
      <w:bookmarkEnd w:id="75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277BA3" w14:paraId="08B0692A" w14:textId="77777777">
        <w:trPr>
          <w:cantSplit/>
          <w:trHeight w:val="468"/>
          <w:tblHeader/>
        </w:trPr>
        <w:tc>
          <w:tcPr>
            <w:tcW w:w="455" w:type="pct"/>
            <w:vAlign w:val="center"/>
          </w:tcPr>
          <w:p w14:paraId="4F0726B0" w14:textId="77777777" w:rsidR="00277BA3" w:rsidRDefault="00000000">
            <w:pPr>
              <w:tabs>
                <w:tab w:val="left" w:pos="1080"/>
              </w:tabs>
              <w:snapToGrid w:val="0"/>
              <w:jc w:val="center"/>
              <w:rPr>
                <w:rFonts w:ascii="仿宋" w:eastAsia="仿宋" w:hAnsi="仿宋" w:hint="eastAsia"/>
                <w:b/>
                <w:color w:val="212121"/>
                <w:sz w:val="24"/>
              </w:rPr>
            </w:pPr>
            <w:bookmarkStart w:id="756" w:name="_Hlt487972895"/>
            <w:bookmarkStart w:id="757" w:name="_Hlk143693460"/>
            <w:bookmarkEnd w:id="756"/>
            <w:r>
              <w:rPr>
                <w:rFonts w:ascii="仿宋" w:eastAsia="仿宋" w:hAnsi="仿宋"/>
                <w:b/>
                <w:color w:val="212121"/>
                <w:sz w:val="24"/>
              </w:rPr>
              <w:t>序号</w:t>
            </w:r>
          </w:p>
        </w:tc>
        <w:tc>
          <w:tcPr>
            <w:tcW w:w="1067" w:type="pct"/>
            <w:vAlign w:val="center"/>
          </w:tcPr>
          <w:p w14:paraId="60640D2B" w14:textId="77777777" w:rsidR="00277BA3"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审查因素</w:t>
            </w:r>
          </w:p>
        </w:tc>
        <w:tc>
          <w:tcPr>
            <w:tcW w:w="2596" w:type="pct"/>
            <w:vAlign w:val="center"/>
          </w:tcPr>
          <w:p w14:paraId="795A25A6" w14:textId="77777777" w:rsidR="00277BA3"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审查内容</w:t>
            </w:r>
          </w:p>
        </w:tc>
        <w:tc>
          <w:tcPr>
            <w:tcW w:w="882" w:type="pct"/>
            <w:vAlign w:val="center"/>
          </w:tcPr>
          <w:p w14:paraId="12635B40" w14:textId="77777777" w:rsidR="00277BA3"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格式要求</w:t>
            </w:r>
          </w:p>
        </w:tc>
      </w:tr>
      <w:tr w:rsidR="00277BA3" w14:paraId="517FDED1" w14:textId="77777777">
        <w:trPr>
          <w:cantSplit/>
          <w:trHeight w:val="468"/>
        </w:trPr>
        <w:tc>
          <w:tcPr>
            <w:tcW w:w="455" w:type="pct"/>
            <w:vAlign w:val="center"/>
          </w:tcPr>
          <w:p w14:paraId="72BF2B99"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w:t>
            </w:r>
          </w:p>
        </w:tc>
        <w:tc>
          <w:tcPr>
            <w:tcW w:w="1067" w:type="pct"/>
            <w:vAlign w:val="center"/>
          </w:tcPr>
          <w:p w14:paraId="2AF88764"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满足《中华人民共和国政府采购法》第二十二条规定</w:t>
            </w:r>
          </w:p>
        </w:tc>
        <w:tc>
          <w:tcPr>
            <w:tcW w:w="2596" w:type="pct"/>
            <w:vAlign w:val="center"/>
          </w:tcPr>
          <w:p w14:paraId="1B6ED615"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具体规定见第一章《投标邀请》</w:t>
            </w:r>
          </w:p>
        </w:tc>
        <w:tc>
          <w:tcPr>
            <w:tcW w:w="882" w:type="pct"/>
            <w:vAlign w:val="center"/>
          </w:tcPr>
          <w:p w14:paraId="06179370" w14:textId="77777777" w:rsidR="00277BA3" w:rsidRDefault="00277BA3">
            <w:pPr>
              <w:tabs>
                <w:tab w:val="left" w:pos="1080"/>
              </w:tabs>
              <w:snapToGrid w:val="0"/>
              <w:rPr>
                <w:rFonts w:ascii="仿宋" w:eastAsia="仿宋" w:hAnsi="仿宋" w:hint="eastAsia"/>
                <w:color w:val="212121"/>
                <w:sz w:val="24"/>
              </w:rPr>
            </w:pPr>
          </w:p>
        </w:tc>
      </w:tr>
      <w:tr w:rsidR="00277BA3" w14:paraId="34062AB5" w14:textId="77777777">
        <w:trPr>
          <w:cantSplit/>
          <w:trHeight w:val="468"/>
        </w:trPr>
        <w:tc>
          <w:tcPr>
            <w:tcW w:w="455" w:type="pct"/>
            <w:vAlign w:val="center"/>
          </w:tcPr>
          <w:p w14:paraId="3193DB6F"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1-1</w:t>
            </w:r>
          </w:p>
        </w:tc>
        <w:tc>
          <w:tcPr>
            <w:tcW w:w="1067" w:type="pct"/>
            <w:vAlign w:val="center"/>
          </w:tcPr>
          <w:p w14:paraId="1055ED32"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营业执照等证明文件</w:t>
            </w:r>
          </w:p>
        </w:tc>
        <w:tc>
          <w:tcPr>
            <w:tcW w:w="2596" w:type="pct"/>
            <w:vAlign w:val="center"/>
          </w:tcPr>
          <w:p w14:paraId="4B794FA9"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投标人为企业（包括合伙企业）的，应提供有效的“营业执照”；</w:t>
            </w:r>
          </w:p>
          <w:p w14:paraId="07F1DE97"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投标人为事业单位的，应提供有效的“事业单位法人证书”；</w:t>
            </w:r>
          </w:p>
          <w:p w14:paraId="64F4F250"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投标人是非企业机构的，应提供有效的“执业许可证”、“登记证书”等证明文件；</w:t>
            </w:r>
          </w:p>
          <w:p w14:paraId="2400CE64"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投标人是个体工商户的，应提供有效的“个体工商户营业执照”；</w:t>
            </w:r>
          </w:p>
          <w:p w14:paraId="4DFA9850"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投标人是自然人的，应提供有效的自然人身份证明。</w:t>
            </w:r>
          </w:p>
          <w:p w14:paraId="21B20191"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仿宋" w:eastAsia="仿宋" w:hAnsi="仿宋"/>
                <w:iCs/>
                <w:color w:val="212121"/>
                <w:sz w:val="24"/>
              </w:rPr>
              <w:t>银行、保险、石油石化、电力、电信等行业的分支机构，可以提供上述</w:t>
            </w:r>
            <w:r>
              <w:rPr>
                <w:rFonts w:ascii="仿宋" w:eastAsia="仿宋" w:hAnsi="仿宋"/>
                <w:color w:val="212121"/>
                <w:sz w:val="24"/>
              </w:rPr>
              <w:t>授权，也可以提供其所属法人/其他组织的有关文件或制度等能够证明授权其独立开展业务的证明材料。</w:t>
            </w:r>
          </w:p>
        </w:tc>
        <w:tc>
          <w:tcPr>
            <w:tcW w:w="882" w:type="pct"/>
            <w:vAlign w:val="center"/>
          </w:tcPr>
          <w:p w14:paraId="44F2DC9C"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277BA3" w14:paraId="4004DCEF" w14:textId="77777777">
        <w:trPr>
          <w:cantSplit/>
          <w:trHeight w:val="468"/>
        </w:trPr>
        <w:tc>
          <w:tcPr>
            <w:tcW w:w="455" w:type="pct"/>
            <w:vAlign w:val="center"/>
          </w:tcPr>
          <w:p w14:paraId="6BA13A04"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1-2</w:t>
            </w:r>
          </w:p>
        </w:tc>
        <w:tc>
          <w:tcPr>
            <w:tcW w:w="1067" w:type="pct"/>
            <w:vAlign w:val="center"/>
          </w:tcPr>
          <w:p w14:paraId="233BAA9C"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投标人资格声明书</w:t>
            </w:r>
          </w:p>
        </w:tc>
        <w:tc>
          <w:tcPr>
            <w:tcW w:w="2596" w:type="pct"/>
            <w:vAlign w:val="center"/>
          </w:tcPr>
          <w:p w14:paraId="430CDF97"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提供了符合招标文件要求的《投标人资格声明书》。</w:t>
            </w:r>
          </w:p>
        </w:tc>
        <w:tc>
          <w:tcPr>
            <w:tcW w:w="882" w:type="pct"/>
            <w:vAlign w:val="center"/>
          </w:tcPr>
          <w:p w14:paraId="5FEA712E"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277BA3" w14:paraId="2805E125" w14:textId="77777777">
        <w:trPr>
          <w:cantSplit/>
          <w:trHeight w:val="468"/>
        </w:trPr>
        <w:tc>
          <w:tcPr>
            <w:tcW w:w="455" w:type="pct"/>
            <w:vAlign w:val="center"/>
          </w:tcPr>
          <w:p w14:paraId="159C93E5"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1-3</w:t>
            </w:r>
          </w:p>
        </w:tc>
        <w:tc>
          <w:tcPr>
            <w:tcW w:w="1067" w:type="pct"/>
            <w:vAlign w:val="center"/>
          </w:tcPr>
          <w:p w14:paraId="32E26E37"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投标人信用记录</w:t>
            </w:r>
          </w:p>
        </w:tc>
        <w:tc>
          <w:tcPr>
            <w:tcW w:w="2596" w:type="pct"/>
            <w:vAlign w:val="center"/>
          </w:tcPr>
          <w:p w14:paraId="33AB0C66"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查询渠道：信用中国网站和中国政府采购网（</w:t>
            </w:r>
            <w:hyperlink r:id="rId16" w:history="1">
              <w:r w:rsidR="00277BA3">
                <w:rPr>
                  <w:rStyle w:val="aff8"/>
                  <w:rFonts w:ascii="仿宋" w:eastAsia="仿宋" w:hAnsi="仿宋"/>
                </w:rPr>
                <w:t>www.creditchina</w:t>
              </w:r>
            </w:hyperlink>
            <w:r>
              <w:rPr>
                <w:rFonts w:ascii="仿宋" w:eastAsia="仿宋" w:hAnsi="仿宋"/>
                <w:color w:val="212121"/>
              </w:rPr>
              <w:t>.gov.cn</w:t>
            </w:r>
            <w:r>
              <w:rPr>
                <w:rFonts w:ascii="仿宋" w:eastAsia="仿宋" w:hAnsi="仿宋"/>
                <w:color w:val="212121"/>
                <w:sz w:val="24"/>
              </w:rPr>
              <w:t>、</w:t>
            </w:r>
            <w:hyperlink r:id="rId17" w:history="1">
              <w:r w:rsidR="00277BA3">
                <w:rPr>
                  <w:rStyle w:val="aff8"/>
                  <w:rFonts w:ascii="仿宋" w:eastAsia="仿宋" w:hAnsi="仿宋"/>
                </w:rPr>
                <w:t>www.ccgp</w:t>
              </w:r>
            </w:hyperlink>
            <w:r>
              <w:rPr>
                <w:rFonts w:ascii="仿宋" w:eastAsia="仿宋" w:hAnsi="仿宋"/>
                <w:color w:val="212121"/>
              </w:rPr>
              <w:t>.gov.cn</w:t>
            </w:r>
            <w:r>
              <w:rPr>
                <w:rFonts w:ascii="仿宋" w:eastAsia="仿宋" w:hAnsi="仿宋"/>
                <w:color w:val="212121"/>
                <w:sz w:val="24"/>
              </w:rPr>
              <w:t>）；</w:t>
            </w:r>
          </w:p>
          <w:p w14:paraId="4407656B" w14:textId="77777777" w:rsidR="00277BA3" w:rsidRDefault="00000000">
            <w:pPr>
              <w:tabs>
                <w:tab w:val="left" w:pos="900"/>
                <w:tab w:val="left" w:pos="1980"/>
              </w:tabs>
              <w:snapToGrid w:val="0"/>
              <w:rPr>
                <w:rFonts w:ascii="仿宋" w:eastAsia="仿宋" w:hAnsi="仿宋" w:hint="eastAsia"/>
                <w:color w:val="212121"/>
                <w:sz w:val="24"/>
              </w:rPr>
            </w:pPr>
            <w:r>
              <w:rPr>
                <w:rFonts w:ascii="仿宋" w:eastAsia="仿宋" w:hAnsi="仿宋"/>
                <w:color w:val="212121"/>
                <w:sz w:val="24"/>
              </w:rPr>
              <w:t>截止时点：投标截止时间以后、资格审查阶段采购人或采购代理机构的实际查询时间；</w:t>
            </w:r>
          </w:p>
          <w:p w14:paraId="6ACA94D5" w14:textId="77777777" w:rsidR="00277BA3" w:rsidRDefault="00000000">
            <w:pPr>
              <w:tabs>
                <w:tab w:val="left" w:pos="900"/>
                <w:tab w:val="left" w:pos="1980"/>
              </w:tabs>
              <w:snapToGrid w:val="0"/>
              <w:rPr>
                <w:rFonts w:ascii="仿宋" w:eastAsia="仿宋" w:hAnsi="仿宋" w:hint="eastAsia"/>
                <w:color w:val="212121"/>
                <w:sz w:val="24"/>
              </w:rPr>
            </w:pPr>
            <w:r>
              <w:rPr>
                <w:rFonts w:ascii="仿宋" w:eastAsia="仿宋" w:hAnsi="仿宋"/>
                <w:color w:val="212121"/>
                <w:sz w:val="24"/>
              </w:rPr>
              <w:t>信用信息查询记录和证据留存具体方式：查询结果网页打印页作为查询记录和证据，与其他采购文件一并保存；</w:t>
            </w:r>
          </w:p>
          <w:p w14:paraId="78BC9CD9"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信用信息的使用原则：经认定的被列入失信被执行人、重大税收违法案件当事人名单、政府采购严重违法失信行为记录名单的投标人，其</w:t>
            </w:r>
            <w:r>
              <w:rPr>
                <w:rFonts w:ascii="仿宋" w:eastAsia="仿宋" w:hAnsi="仿宋"/>
                <w:b/>
                <w:color w:val="212121"/>
                <w:sz w:val="24"/>
              </w:rPr>
              <w:t>投标无效</w:t>
            </w:r>
            <w:r>
              <w:rPr>
                <w:rFonts w:ascii="仿宋" w:eastAsia="仿宋" w:hAnsi="仿宋"/>
                <w:color w:val="212121"/>
                <w:sz w:val="24"/>
              </w:rPr>
              <w:t>。联合体形式投标的，联合体成员存在不良信用记录，视同联合体存在不良信用记录。</w:t>
            </w:r>
          </w:p>
        </w:tc>
        <w:tc>
          <w:tcPr>
            <w:tcW w:w="882" w:type="pct"/>
            <w:vAlign w:val="center"/>
          </w:tcPr>
          <w:p w14:paraId="76DA1934"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无须投标人提供，由采购人或采购代理机构查询。</w:t>
            </w:r>
          </w:p>
        </w:tc>
      </w:tr>
      <w:tr w:rsidR="00277BA3" w14:paraId="1FE68B49" w14:textId="77777777">
        <w:trPr>
          <w:cantSplit/>
          <w:trHeight w:val="468"/>
        </w:trPr>
        <w:tc>
          <w:tcPr>
            <w:tcW w:w="455" w:type="pct"/>
            <w:vAlign w:val="center"/>
          </w:tcPr>
          <w:p w14:paraId="049B08A9"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1-4</w:t>
            </w:r>
          </w:p>
        </w:tc>
        <w:tc>
          <w:tcPr>
            <w:tcW w:w="1067" w:type="pct"/>
            <w:vAlign w:val="center"/>
          </w:tcPr>
          <w:p w14:paraId="4AA7E20F"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法律、行政法规规定的其他条件</w:t>
            </w:r>
          </w:p>
        </w:tc>
        <w:tc>
          <w:tcPr>
            <w:tcW w:w="2596" w:type="pct"/>
            <w:vAlign w:val="center"/>
          </w:tcPr>
          <w:p w14:paraId="259828CD"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法律、行政法规规定的其他条件</w:t>
            </w:r>
          </w:p>
        </w:tc>
        <w:tc>
          <w:tcPr>
            <w:tcW w:w="882" w:type="pct"/>
            <w:vAlign w:val="center"/>
          </w:tcPr>
          <w:p w14:paraId="596201A9"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w:t>
            </w:r>
          </w:p>
        </w:tc>
      </w:tr>
      <w:tr w:rsidR="00277BA3" w14:paraId="59B3670F" w14:textId="77777777">
        <w:trPr>
          <w:cantSplit/>
          <w:trHeight w:val="468"/>
        </w:trPr>
        <w:tc>
          <w:tcPr>
            <w:tcW w:w="455" w:type="pct"/>
            <w:vAlign w:val="center"/>
          </w:tcPr>
          <w:p w14:paraId="6A7A2FA8"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w:t>
            </w:r>
          </w:p>
        </w:tc>
        <w:tc>
          <w:tcPr>
            <w:tcW w:w="1067" w:type="pct"/>
            <w:vAlign w:val="center"/>
          </w:tcPr>
          <w:p w14:paraId="6C832C73"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落实政府采购政策需满足的资格要求</w:t>
            </w:r>
          </w:p>
        </w:tc>
        <w:tc>
          <w:tcPr>
            <w:tcW w:w="2596" w:type="pct"/>
            <w:vAlign w:val="center"/>
          </w:tcPr>
          <w:p w14:paraId="7F4D319B"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具体要求见第一章《投标邀请》</w:t>
            </w:r>
          </w:p>
        </w:tc>
        <w:tc>
          <w:tcPr>
            <w:tcW w:w="882" w:type="pct"/>
            <w:vAlign w:val="center"/>
          </w:tcPr>
          <w:p w14:paraId="4F7514FF" w14:textId="77777777" w:rsidR="00277BA3" w:rsidRDefault="00277BA3">
            <w:pPr>
              <w:tabs>
                <w:tab w:val="left" w:pos="1080"/>
              </w:tabs>
              <w:snapToGrid w:val="0"/>
              <w:rPr>
                <w:rFonts w:ascii="仿宋" w:eastAsia="仿宋" w:hAnsi="仿宋" w:hint="eastAsia"/>
                <w:color w:val="212121"/>
                <w:sz w:val="24"/>
              </w:rPr>
            </w:pPr>
          </w:p>
        </w:tc>
      </w:tr>
      <w:tr w:rsidR="00277BA3" w14:paraId="226792C0" w14:textId="77777777">
        <w:trPr>
          <w:cantSplit/>
          <w:trHeight w:val="468"/>
        </w:trPr>
        <w:tc>
          <w:tcPr>
            <w:tcW w:w="455" w:type="pct"/>
            <w:vAlign w:val="center"/>
          </w:tcPr>
          <w:p w14:paraId="52857DEB"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2-1</w:t>
            </w:r>
          </w:p>
        </w:tc>
        <w:tc>
          <w:tcPr>
            <w:tcW w:w="1067" w:type="pct"/>
            <w:vAlign w:val="center"/>
          </w:tcPr>
          <w:p w14:paraId="663C878C"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中小企业政策证明文件</w:t>
            </w:r>
          </w:p>
        </w:tc>
        <w:tc>
          <w:tcPr>
            <w:tcW w:w="2596" w:type="pct"/>
            <w:vAlign w:val="center"/>
          </w:tcPr>
          <w:p w14:paraId="3B28E445"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具体要求见第一章《投标邀请》</w:t>
            </w:r>
          </w:p>
        </w:tc>
        <w:tc>
          <w:tcPr>
            <w:tcW w:w="882" w:type="pct"/>
            <w:vAlign w:val="center"/>
          </w:tcPr>
          <w:p w14:paraId="2AC9FFD0" w14:textId="77777777" w:rsidR="00277BA3" w:rsidRDefault="00277BA3">
            <w:pPr>
              <w:tabs>
                <w:tab w:val="left" w:pos="1080"/>
              </w:tabs>
              <w:snapToGrid w:val="0"/>
              <w:rPr>
                <w:rFonts w:ascii="仿宋" w:eastAsia="仿宋" w:hAnsi="仿宋" w:hint="eastAsia"/>
                <w:color w:val="212121"/>
                <w:sz w:val="24"/>
              </w:rPr>
            </w:pPr>
          </w:p>
        </w:tc>
      </w:tr>
      <w:tr w:rsidR="00277BA3" w14:paraId="1F369015" w14:textId="77777777">
        <w:trPr>
          <w:cantSplit/>
          <w:trHeight w:val="468"/>
        </w:trPr>
        <w:tc>
          <w:tcPr>
            <w:tcW w:w="455" w:type="pct"/>
            <w:vAlign w:val="center"/>
          </w:tcPr>
          <w:p w14:paraId="7A758E76"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2-1-1</w:t>
            </w:r>
          </w:p>
        </w:tc>
        <w:tc>
          <w:tcPr>
            <w:tcW w:w="1067" w:type="pct"/>
            <w:vAlign w:val="center"/>
          </w:tcPr>
          <w:p w14:paraId="0AE74659"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中小企业证明文件</w:t>
            </w:r>
          </w:p>
        </w:tc>
        <w:tc>
          <w:tcPr>
            <w:tcW w:w="2596" w:type="pct"/>
            <w:vAlign w:val="center"/>
          </w:tcPr>
          <w:p w14:paraId="65827303"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当本项目（包）涉及预留份额专门面向中小企业采购，此时建议在《资格证明文件》中提供。</w:t>
            </w:r>
          </w:p>
          <w:p w14:paraId="58831A26"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1、投标人单独投标的，应提供《中小企业声明函》或《残疾人福利性单位声明函》或由省级以上监狱管理局、戒毒管理局（含新疆生产建设兵团）出具的属于监狱企业的证明文件。</w:t>
            </w:r>
          </w:p>
          <w:p w14:paraId="388EF866"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5FDC3DAA"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277BA3" w14:paraId="25F1AB7F" w14:textId="77777777">
        <w:trPr>
          <w:cantSplit/>
          <w:trHeight w:val="468"/>
        </w:trPr>
        <w:tc>
          <w:tcPr>
            <w:tcW w:w="455" w:type="pct"/>
            <w:vAlign w:val="center"/>
          </w:tcPr>
          <w:p w14:paraId="0B4229A2"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2-1-2</w:t>
            </w:r>
          </w:p>
        </w:tc>
        <w:tc>
          <w:tcPr>
            <w:tcW w:w="1067" w:type="pct"/>
            <w:vAlign w:val="center"/>
          </w:tcPr>
          <w:p w14:paraId="0443E194"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拟分包情况说明及分包意向协议</w:t>
            </w:r>
          </w:p>
        </w:tc>
        <w:tc>
          <w:tcPr>
            <w:tcW w:w="2596" w:type="pct"/>
            <w:vAlign w:val="center"/>
          </w:tcPr>
          <w:p w14:paraId="3B31A74F"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如本项目（包）要求通过分包措施预留部分采购份额面向中小企业采购、且投标人因落实政府采购政策拟进行分包的，必须提供；否则无须提供。</w:t>
            </w:r>
          </w:p>
          <w:p w14:paraId="7AEC528B" w14:textId="77777777" w:rsidR="00277BA3" w:rsidRDefault="00000000">
            <w:pPr>
              <w:tabs>
                <w:tab w:val="left" w:pos="1080"/>
              </w:tabs>
              <w:snapToGrid w:val="0"/>
              <w:rPr>
                <w:rFonts w:ascii="仿宋" w:eastAsia="仿宋" w:hAnsi="仿宋" w:hint="eastAsia"/>
                <w:b/>
                <w:color w:val="212121"/>
                <w:sz w:val="24"/>
              </w:rPr>
            </w:pPr>
            <w:r>
              <w:rPr>
                <w:rFonts w:ascii="仿宋" w:eastAsia="仿宋" w:hAnsi="仿宋"/>
                <w:color w:val="21212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7279E53"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277BA3" w14:paraId="2006BCC5" w14:textId="77777777">
        <w:trPr>
          <w:cantSplit/>
          <w:trHeight w:val="468"/>
        </w:trPr>
        <w:tc>
          <w:tcPr>
            <w:tcW w:w="455" w:type="pct"/>
            <w:vAlign w:val="center"/>
          </w:tcPr>
          <w:p w14:paraId="434CFCB4"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2-2</w:t>
            </w:r>
          </w:p>
        </w:tc>
        <w:tc>
          <w:tcPr>
            <w:tcW w:w="1067" w:type="pct"/>
            <w:vAlign w:val="center"/>
          </w:tcPr>
          <w:p w14:paraId="7B876FDC"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其它落实政府采购政策的资格要求</w:t>
            </w:r>
          </w:p>
        </w:tc>
        <w:tc>
          <w:tcPr>
            <w:tcW w:w="2596" w:type="pct"/>
            <w:vAlign w:val="center"/>
          </w:tcPr>
          <w:p w14:paraId="15DB4F66"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tc>
        <w:tc>
          <w:tcPr>
            <w:tcW w:w="882" w:type="pct"/>
            <w:vAlign w:val="center"/>
          </w:tcPr>
          <w:p w14:paraId="1981B4EE"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277BA3" w14:paraId="3799B7CC" w14:textId="77777777">
        <w:trPr>
          <w:cantSplit/>
          <w:trHeight w:val="468"/>
        </w:trPr>
        <w:tc>
          <w:tcPr>
            <w:tcW w:w="455" w:type="pct"/>
            <w:vAlign w:val="center"/>
          </w:tcPr>
          <w:p w14:paraId="3D848EC9"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3</w:t>
            </w:r>
          </w:p>
        </w:tc>
        <w:tc>
          <w:tcPr>
            <w:tcW w:w="1067" w:type="pct"/>
            <w:vAlign w:val="center"/>
          </w:tcPr>
          <w:p w14:paraId="216677DC"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本项目的特定资格要求</w:t>
            </w:r>
          </w:p>
        </w:tc>
        <w:tc>
          <w:tcPr>
            <w:tcW w:w="2596" w:type="pct"/>
            <w:vAlign w:val="center"/>
          </w:tcPr>
          <w:p w14:paraId="7310E74B"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tc>
        <w:tc>
          <w:tcPr>
            <w:tcW w:w="882" w:type="pct"/>
            <w:vAlign w:val="center"/>
          </w:tcPr>
          <w:p w14:paraId="6A86272C" w14:textId="77777777" w:rsidR="00277BA3" w:rsidRDefault="00277BA3">
            <w:pPr>
              <w:tabs>
                <w:tab w:val="left" w:pos="1080"/>
              </w:tabs>
              <w:snapToGrid w:val="0"/>
              <w:rPr>
                <w:rFonts w:ascii="仿宋" w:eastAsia="仿宋" w:hAnsi="仿宋" w:hint="eastAsia"/>
                <w:color w:val="212121"/>
                <w:sz w:val="24"/>
              </w:rPr>
            </w:pPr>
          </w:p>
        </w:tc>
      </w:tr>
      <w:tr w:rsidR="00277BA3" w14:paraId="678F35A6" w14:textId="77777777">
        <w:trPr>
          <w:cantSplit/>
          <w:trHeight w:val="468"/>
        </w:trPr>
        <w:tc>
          <w:tcPr>
            <w:tcW w:w="455" w:type="pct"/>
            <w:vAlign w:val="center"/>
          </w:tcPr>
          <w:p w14:paraId="1F2CEDC5"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3-1</w:t>
            </w:r>
          </w:p>
        </w:tc>
        <w:tc>
          <w:tcPr>
            <w:tcW w:w="1067" w:type="pct"/>
            <w:vAlign w:val="center"/>
          </w:tcPr>
          <w:p w14:paraId="19AA5E2F"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本项目对于联合体的要求</w:t>
            </w:r>
          </w:p>
        </w:tc>
        <w:tc>
          <w:tcPr>
            <w:tcW w:w="2596" w:type="pct"/>
            <w:vAlign w:val="center"/>
          </w:tcPr>
          <w:p w14:paraId="37EBECB8"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0E518CC"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2、联合体各成员单位均须提供本表中序号1-1、1-2的证明文件。联合体各成员单位均应满足本表3-2项规定。</w:t>
            </w:r>
          </w:p>
          <w:p w14:paraId="1FF52EAA"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3、本表序号3-3项规定的其他特定资格要求中的每一小项要求，联合体各方中至少应当有一方符合本表中其他资格要求并提供证明文件。</w:t>
            </w:r>
          </w:p>
          <w:p w14:paraId="1C0C009C"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4、联合体中有同类资质的供应商按照联合体分工承担相同工作的，应当按照资质等级较低的供应商确定资质等级。</w:t>
            </w:r>
          </w:p>
          <w:p w14:paraId="138013C7"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5、以联合体形式参加政府采购活动的，联合体各方不得再单独参加或者与其他供应商另外组成联合体参加同一合同项下的政府采购活动。</w:t>
            </w:r>
          </w:p>
          <w:p w14:paraId="33836820"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6、若联合体中任一成员单位中途退出，则该联合体的</w:t>
            </w:r>
            <w:r>
              <w:rPr>
                <w:rFonts w:ascii="仿宋" w:eastAsia="仿宋" w:hAnsi="仿宋"/>
                <w:b/>
                <w:color w:val="212121"/>
                <w:sz w:val="24"/>
              </w:rPr>
              <w:t>投标无效</w:t>
            </w:r>
            <w:r>
              <w:rPr>
                <w:rFonts w:ascii="仿宋" w:eastAsia="仿宋" w:hAnsi="仿宋"/>
                <w:color w:val="212121"/>
                <w:sz w:val="24"/>
              </w:rPr>
              <w:t>。</w:t>
            </w:r>
          </w:p>
          <w:p w14:paraId="533E5B41"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7、本项目不接受联合体投标时，投标人不得为联合体。</w:t>
            </w:r>
          </w:p>
        </w:tc>
        <w:tc>
          <w:tcPr>
            <w:tcW w:w="882" w:type="pct"/>
            <w:vAlign w:val="center"/>
          </w:tcPr>
          <w:p w14:paraId="1A3FBF55"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提供《联合协议》原件的电子件</w:t>
            </w:r>
          </w:p>
          <w:p w14:paraId="1A9BD6E1"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277BA3" w14:paraId="3A214D48" w14:textId="77777777">
        <w:trPr>
          <w:cantSplit/>
          <w:trHeight w:val="468"/>
        </w:trPr>
        <w:tc>
          <w:tcPr>
            <w:tcW w:w="455" w:type="pct"/>
            <w:vAlign w:val="center"/>
          </w:tcPr>
          <w:p w14:paraId="7C0A1F2E"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3-2</w:t>
            </w:r>
          </w:p>
        </w:tc>
        <w:tc>
          <w:tcPr>
            <w:tcW w:w="1067" w:type="pct"/>
            <w:vAlign w:val="center"/>
          </w:tcPr>
          <w:p w14:paraId="2B5B2DE9"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政府购买服务承接主体的要求</w:t>
            </w:r>
          </w:p>
        </w:tc>
        <w:tc>
          <w:tcPr>
            <w:tcW w:w="2596" w:type="pct"/>
            <w:vAlign w:val="center"/>
          </w:tcPr>
          <w:p w14:paraId="63FD0368"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如本项目属于政府购买服务，投标人不属于公益一类事业单位、使用事业编制且由财政拨款保障的群团组织。</w:t>
            </w:r>
          </w:p>
        </w:tc>
        <w:tc>
          <w:tcPr>
            <w:tcW w:w="882" w:type="pct"/>
            <w:vAlign w:val="center"/>
          </w:tcPr>
          <w:p w14:paraId="7C789CB9"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格式见《投标文件格式》</w:t>
            </w:r>
            <w:r>
              <w:rPr>
                <w:rFonts w:ascii="仿宋" w:eastAsia="仿宋" w:hAnsi="仿宋" w:hint="eastAsia"/>
                <w:color w:val="212121"/>
                <w:sz w:val="24"/>
              </w:rPr>
              <w:t>“1-2 投标人资格声明书”</w:t>
            </w:r>
          </w:p>
        </w:tc>
      </w:tr>
      <w:tr w:rsidR="00277BA3" w14:paraId="4F54D0BF" w14:textId="77777777">
        <w:trPr>
          <w:cantSplit/>
          <w:trHeight w:val="460"/>
        </w:trPr>
        <w:tc>
          <w:tcPr>
            <w:tcW w:w="455" w:type="pct"/>
            <w:vAlign w:val="center"/>
          </w:tcPr>
          <w:p w14:paraId="2A9EA889"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3-3</w:t>
            </w:r>
          </w:p>
        </w:tc>
        <w:tc>
          <w:tcPr>
            <w:tcW w:w="1067" w:type="pct"/>
            <w:vAlign w:val="center"/>
          </w:tcPr>
          <w:p w14:paraId="23B46065"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其他特定资格要求</w:t>
            </w:r>
          </w:p>
        </w:tc>
        <w:tc>
          <w:tcPr>
            <w:tcW w:w="2596" w:type="pct"/>
            <w:vAlign w:val="center"/>
          </w:tcPr>
          <w:p w14:paraId="59E2C740"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p w14:paraId="6C02C3CE"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注：如联合体中有同类资质的供应商按照联合体分工承担相同工作的，均应当提供资质证书电子件或电子证照。</w:t>
            </w:r>
          </w:p>
        </w:tc>
        <w:tc>
          <w:tcPr>
            <w:tcW w:w="882" w:type="pct"/>
            <w:vAlign w:val="center"/>
          </w:tcPr>
          <w:p w14:paraId="411EA2B5"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277BA3" w14:paraId="44698A47" w14:textId="77777777">
        <w:trPr>
          <w:cantSplit/>
          <w:trHeight w:val="468"/>
        </w:trPr>
        <w:tc>
          <w:tcPr>
            <w:tcW w:w="455" w:type="pct"/>
            <w:vAlign w:val="center"/>
          </w:tcPr>
          <w:p w14:paraId="03D904CF"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4</w:t>
            </w:r>
          </w:p>
        </w:tc>
        <w:tc>
          <w:tcPr>
            <w:tcW w:w="1067" w:type="pct"/>
            <w:vAlign w:val="center"/>
          </w:tcPr>
          <w:p w14:paraId="379A2F60"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投标保证金</w:t>
            </w:r>
          </w:p>
        </w:tc>
        <w:tc>
          <w:tcPr>
            <w:tcW w:w="2596" w:type="pct"/>
            <w:vAlign w:val="center"/>
          </w:tcPr>
          <w:p w14:paraId="311835DD"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kern w:val="0"/>
                <w:sz w:val="24"/>
              </w:rPr>
              <w:t>按照招标文件的规定提交投标保证金。</w:t>
            </w:r>
          </w:p>
        </w:tc>
        <w:tc>
          <w:tcPr>
            <w:tcW w:w="882" w:type="pct"/>
            <w:vAlign w:val="center"/>
          </w:tcPr>
          <w:p w14:paraId="08D73DC6" w14:textId="77777777" w:rsidR="00277BA3" w:rsidRDefault="00277BA3">
            <w:pPr>
              <w:tabs>
                <w:tab w:val="left" w:pos="1080"/>
              </w:tabs>
              <w:snapToGrid w:val="0"/>
              <w:rPr>
                <w:rFonts w:ascii="仿宋" w:eastAsia="仿宋" w:hAnsi="仿宋" w:hint="eastAsia"/>
                <w:color w:val="212121"/>
                <w:sz w:val="24"/>
              </w:rPr>
            </w:pPr>
          </w:p>
        </w:tc>
      </w:tr>
      <w:tr w:rsidR="00277BA3" w14:paraId="5C049E43" w14:textId="77777777">
        <w:trPr>
          <w:cantSplit/>
          <w:trHeight w:val="468"/>
        </w:trPr>
        <w:tc>
          <w:tcPr>
            <w:tcW w:w="455" w:type="pct"/>
            <w:vAlign w:val="center"/>
          </w:tcPr>
          <w:p w14:paraId="1FEAAC39" w14:textId="77777777" w:rsidR="00277BA3"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5</w:t>
            </w:r>
          </w:p>
        </w:tc>
        <w:tc>
          <w:tcPr>
            <w:tcW w:w="1067" w:type="pct"/>
            <w:vAlign w:val="center"/>
          </w:tcPr>
          <w:p w14:paraId="08DDC5CD" w14:textId="77777777" w:rsidR="00277BA3"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获取招标文件</w:t>
            </w:r>
          </w:p>
        </w:tc>
        <w:tc>
          <w:tcPr>
            <w:tcW w:w="2596" w:type="pct"/>
            <w:vAlign w:val="center"/>
          </w:tcPr>
          <w:p w14:paraId="3EF9FAB3" w14:textId="77777777" w:rsidR="00277BA3" w:rsidRDefault="00000000">
            <w:pPr>
              <w:tabs>
                <w:tab w:val="left" w:pos="1080"/>
              </w:tabs>
              <w:snapToGrid w:val="0"/>
              <w:rPr>
                <w:rFonts w:ascii="仿宋" w:eastAsia="仿宋" w:hAnsi="仿宋" w:hint="eastAsia"/>
                <w:color w:val="212121"/>
                <w:kern w:val="0"/>
                <w:sz w:val="24"/>
              </w:rPr>
            </w:pPr>
            <w:r>
              <w:rPr>
                <w:rFonts w:ascii="仿宋" w:eastAsia="仿宋" w:hAnsi="仿宋"/>
                <w:color w:val="212121"/>
                <w:kern w:val="0"/>
                <w:sz w:val="24"/>
              </w:rPr>
              <w:t>在规定期限内通过北京市政府采购电子交易平台获取所参与包的招标文件。</w:t>
            </w:r>
          </w:p>
          <w:p w14:paraId="17138BD5" w14:textId="77777777" w:rsidR="00277BA3" w:rsidRDefault="00000000">
            <w:pPr>
              <w:tabs>
                <w:tab w:val="left" w:pos="1080"/>
              </w:tabs>
              <w:snapToGrid w:val="0"/>
              <w:rPr>
                <w:rFonts w:ascii="仿宋" w:eastAsia="仿宋" w:hAnsi="仿宋" w:hint="eastAsia"/>
                <w:color w:val="212121"/>
                <w:kern w:val="0"/>
                <w:sz w:val="24"/>
              </w:rPr>
            </w:pPr>
            <w:r>
              <w:rPr>
                <w:rFonts w:ascii="仿宋" w:eastAsia="仿宋" w:hAnsi="仿宋"/>
                <w:color w:val="212121"/>
                <w:kern w:val="0"/>
                <w:sz w:val="24"/>
              </w:rPr>
              <w:t>注：如本项目接受联合体，且供应商为联合体时，联合体中任一成员获取文件即视为满足要求。</w:t>
            </w:r>
          </w:p>
        </w:tc>
        <w:tc>
          <w:tcPr>
            <w:tcW w:w="882" w:type="pct"/>
            <w:vAlign w:val="center"/>
          </w:tcPr>
          <w:p w14:paraId="63E825F2" w14:textId="77777777" w:rsidR="00277BA3" w:rsidRDefault="00277BA3">
            <w:pPr>
              <w:tabs>
                <w:tab w:val="left" w:pos="1080"/>
              </w:tabs>
              <w:snapToGrid w:val="0"/>
              <w:rPr>
                <w:rFonts w:ascii="仿宋" w:eastAsia="仿宋" w:hAnsi="仿宋" w:hint="eastAsia"/>
                <w:color w:val="212121"/>
                <w:sz w:val="24"/>
              </w:rPr>
            </w:pPr>
          </w:p>
        </w:tc>
      </w:tr>
    </w:tbl>
    <w:p w14:paraId="38385904" w14:textId="77777777" w:rsidR="00277BA3" w:rsidRDefault="00000000">
      <w:pPr>
        <w:widowControl/>
        <w:jc w:val="left"/>
        <w:rPr>
          <w:rFonts w:ascii="仿宋" w:eastAsia="仿宋" w:hAnsi="仿宋" w:hint="eastAsia"/>
          <w:color w:val="212121"/>
          <w:sz w:val="24"/>
        </w:rPr>
      </w:pPr>
      <w:bookmarkStart w:id="758" w:name="_Hlt487900425"/>
      <w:bookmarkStart w:id="759" w:name="_Hlt522424701"/>
      <w:bookmarkStart w:id="760" w:name="_Toc127161490"/>
      <w:bookmarkStart w:id="761" w:name="_Toc353825550"/>
      <w:bookmarkStart w:id="762" w:name="_Toc127151779"/>
      <w:bookmarkStart w:id="763" w:name="_Toc226965858"/>
      <w:bookmarkStart w:id="764" w:name="_Toc353873940"/>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753"/>
      <w:bookmarkEnd w:id="757"/>
      <w:bookmarkEnd w:id="758"/>
      <w:bookmarkEnd w:id="759"/>
      <w:r>
        <w:rPr>
          <w:rFonts w:ascii="仿宋" w:eastAsia="仿宋" w:hAnsi="仿宋"/>
          <w:color w:val="212121"/>
          <w:sz w:val="24"/>
        </w:rPr>
        <w:br w:type="page"/>
      </w:r>
    </w:p>
    <w:p w14:paraId="64BBBEC6" w14:textId="77777777" w:rsidR="00277BA3" w:rsidRDefault="00000000">
      <w:pPr>
        <w:spacing w:line="360" w:lineRule="auto"/>
        <w:jc w:val="center"/>
        <w:outlineLvl w:val="0"/>
        <w:rPr>
          <w:rFonts w:ascii="仿宋" w:eastAsia="仿宋" w:hAnsi="仿宋" w:hint="eastAsia"/>
          <w:b/>
          <w:color w:val="212121"/>
          <w:sz w:val="36"/>
          <w:szCs w:val="36"/>
        </w:rPr>
      </w:pPr>
      <w:bookmarkStart w:id="765" w:name="_Toc99301423"/>
      <w:r>
        <w:rPr>
          <w:rFonts w:ascii="仿宋" w:eastAsia="仿宋" w:hAnsi="仿宋"/>
          <w:b/>
          <w:color w:val="212121"/>
          <w:sz w:val="36"/>
          <w:szCs w:val="36"/>
        </w:rPr>
        <w:lastRenderedPageBreak/>
        <w:t xml:space="preserve">第四章   </w:t>
      </w:r>
      <w:bookmarkStart w:id="766" w:name="_Hlt164229061"/>
      <w:bookmarkEnd w:id="760"/>
      <w:bookmarkEnd w:id="761"/>
      <w:bookmarkEnd w:id="762"/>
      <w:bookmarkEnd w:id="763"/>
      <w:bookmarkEnd w:id="764"/>
      <w:bookmarkEnd w:id="766"/>
      <w:r>
        <w:rPr>
          <w:rFonts w:ascii="仿宋" w:eastAsia="仿宋" w:hAnsi="仿宋"/>
          <w:b/>
          <w:color w:val="212121"/>
          <w:sz w:val="36"/>
          <w:szCs w:val="36"/>
        </w:rPr>
        <w:t>评标程序、评标方法和评标标准</w:t>
      </w:r>
      <w:bookmarkEnd w:id="765"/>
    </w:p>
    <w:p w14:paraId="1192A758" w14:textId="77777777" w:rsidR="00277BA3" w:rsidRDefault="00000000">
      <w:pPr>
        <w:tabs>
          <w:tab w:val="left" w:pos="360"/>
          <w:tab w:val="left" w:pos="900"/>
        </w:tabs>
        <w:snapToGrid w:val="0"/>
        <w:spacing w:line="360" w:lineRule="auto"/>
        <w:jc w:val="center"/>
        <w:outlineLvl w:val="1"/>
        <w:rPr>
          <w:rFonts w:ascii="仿宋" w:eastAsia="仿宋" w:hAnsi="仿宋" w:hint="eastAsia"/>
          <w:b/>
          <w:color w:val="212121"/>
        </w:rPr>
      </w:pPr>
      <w:r>
        <w:rPr>
          <w:rFonts w:ascii="仿宋" w:eastAsia="仿宋" w:hAnsi="仿宋"/>
          <w:b/>
          <w:color w:val="212121"/>
          <w:sz w:val="24"/>
        </w:rPr>
        <w:t>一、</w:t>
      </w:r>
      <w:r>
        <w:rPr>
          <w:rFonts w:ascii="仿宋" w:eastAsia="仿宋" w:hAnsi="仿宋" w:hint="eastAsia"/>
          <w:b/>
          <w:color w:val="212121"/>
          <w:sz w:val="24"/>
        </w:rPr>
        <w:t>评标程序、</w:t>
      </w:r>
      <w:r>
        <w:rPr>
          <w:rFonts w:ascii="仿宋" w:eastAsia="仿宋" w:hAnsi="仿宋"/>
          <w:b/>
          <w:color w:val="212121"/>
          <w:sz w:val="24"/>
        </w:rPr>
        <w:t>评标方法</w:t>
      </w:r>
    </w:p>
    <w:p w14:paraId="422AA6A6" w14:textId="77777777" w:rsidR="00277BA3" w:rsidRDefault="00000000">
      <w:pPr>
        <w:numPr>
          <w:ilvl w:val="0"/>
          <w:numId w:val="12"/>
        </w:numPr>
        <w:tabs>
          <w:tab w:val="left" w:pos="360"/>
        </w:tabs>
        <w:snapToGrid w:val="0"/>
        <w:spacing w:line="360" w:lineRule="auto"/>
        <w:outlineLvl w:val="1"/>
        <w:rPr>
          <w:rFonts w:ascii="仿宋" w:eastAsia="仿宋" w:hAnsi="仿宋" w:hint="eastAsia"/>
          <w:color w:val="212121"/>
          <w:sz w:val="24"/>
        </w:rPr>
      </w:pPr>
      <w:bookmarkStart w:id="767" w:name="_Toc151193929"/>
      <w:bookmarkStart w:id="768" w:name="_Toc164608655"/>
      <w:bookmarkStart w:id="769" w:name="_Toc127151541"/>
      <w:bookmarkStart w:id="770" w:name="_Toc226965814"/>
      <w:bookmarkStart w:id="771" w:name="_Toc164608810"/>
      <w:bookmarkStart w:id="772" w:name="_Toc226337237"/>
      <w:bookmarkStart w:id="773" w:name="_Toc164229236"/>
      <w:bookmarkStart w:id="774" w:name="_Toc150774746"/>
      <w:bookmarkStart w:id="775" w:name="_Toc151193711"/>
      <w:bookmarkStart w:id="776" w:name="_Toc151190168"/>
      <w:bookmarkStart w:id="777" w:name="_Toc151193783"/>
      <w:bookmarkStart w:id="778" w:name="_Toc127151742"/>
      <w:bookmarkStart w:id="779" w:name="_Toc226309785"/>
      <w:bookmarkStart w:id="780" w:name="_Toc150509292"/>
      <w:bookmarkStart w:id="781" w:name="_Toc164351635"/>
      <w:bookmarkStart w:id="782" w:name="_Toc164229382"/>
      <w:bookmarkStart w:id="783" w:name="_Toc195842906"/>
      <w:bookmarkStart w:id="784" w:name="_Toc305158809"/>
      <w:bookmarkStart w:id="785" w:name="_Toc150480779"/>
      <w:bookmarkStart w:id="786" w:name="_Toc264969231"/>
      <w:bookmarkStart w:id="787" w:name="_Toc226965731"/>
      <w:bookmarkStart w:id="788" w:name="_Toc127161455"/>
      <w:bookmarkStart w:id="789" w:name="_Toc265228379"/>
      <w:bookmarkStart w:id="790" w:name="_Toc150774641"/>
      <w:bookmarkStart w:id="791" w:name="_Toc142311043"/>
      <w:bookmarkStart w:id="792" w:name="_Toc151193639"/>
      <w:bookmarkStart w:id="793" w:name="_Toc149720834"/>
      <w:bookmarkStart w:id="794" w:name="_Toc305158883"/>
      <w:bookmarkStart w:id="795" w:name="_Toc151193855"/>
      <w:bookmarkStart w:id="796" w:name="_Toc353873941"/>
      <w:bookmarkStart w:id="797" w:name="_Toc353825551"/>
      <w:bookmarkStart w:id="798" w:name="_Toc305158823"/>
      <w:bookmarkStart w:id="799" w:name="_Toc305158897"/>
      <w:bookmarkStart w:id="800" w:name="_Toc353873665"/>
      <w:bookmarkStart w:id="801" w:name="_Toc265228393"/>
      <w:bookmarkStart w:id="802" w:name="_Toc150480793"/>
      <w:bookmarkStart w:id="803" w:name="_Toc150774760"/>
      <w:bookmarkStart w:id="804" w:name="_Toc226965828"/>
      <w:bookmarkStart w:id="805" w:name="_Toc226337251"/>
      <w:bookmarkStart w:id="806" w:name="_Toc142311057"/>
      <w:bookmarkStart w:id="807" w:name="_Toc353873935"/>
      <w:bookmarkStart w:id="808" w:name="_Toc264969245"/>
      <w:bookmarkStart w:id="809" w:name="_Toc127151555"/>
      <w:bookmarkStart w:id="810" w:name="_Toc353825545"/>
      <w:bookmarkStart w:id="811" w:name="_Toc195842920"/>
      <w:r>
        <w:rPr>
          <w:rFonts w:ascii="仿宋" w:eastAsia="仿宋" w:hAnsi="仿宋"/>
          <w:color w:val="212121"/>
          <w:sz w:val="24"/>
        </w:rPr>
        <w:t>投标文件的符合性审查</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7947F34F"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评标委员会对资格审查合格的投标人的投标文件进行符合性审查，以确定其是否满足招标文件的实质性要求。</w:t>
      </w:r>
      <w:bookmarkStart w:id="812" w:name="_Toc520356167"/>
    </w:p>
    <w:p w14:paraId="584E2911"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2"/>
      <w:r>
        <w:rPr>
          <w:rFonts w:ascii="仿宋" w:eastAsia="仿宋" w:hAnsi="仿宋"/>
          <w:color w:val="212121"/>
          <w:sz w:val="24"/>
        </w:rPr>
        <w:t>要求的，</w:t>
      </w:r>
      <w:r>
        <w:rPr>
          <w:rFonts w:ascii="仿宋" w:eastAsia="仿宋" w:hAnsi="仿宋"/>
          <w:b/>
          <w:color w:val="212121"/>
          <w:sz w:val="24"/>
        </w:rPr>
        <w:t>投标无效</w:t>
      </w:r>
      <w:r>
        <w:rPr>
          <w:rFonts w:ascii="仿宋" w:eastAsia="仿宋" w:hAnsi="仿宋"/>
          <w:color w:val="212121"/>
          <w:sz w:val="24"/>
        </w:rPr>
        <w:t>。</w:t>
      </w:r>
    </w:p>
    <w:p w14:paraId="498A4552" w14:textId="77777777" w:rsidR="00277BA3" w:rsidRDefault="00000000">
      <w:pPr>
        <w:tabs>
          <w:tab w:val="left" w:pos="900"/>
          <w:tab w:val="left" w:pos="1080"/>
          <w:tab w:val="left" w:pos="1589"/>
        </w:tabs>
        <w:snapToGrid w:val="0"/>
        <w:spacing w:line="360" w:lineRule="auto"/>
        <w:ind w:leftChars="-170" w:hangingChars="148" w:hanging="357"/>
        <w:jc w:val="center"/>
        <w:rPr>
          <w:rFonts w:ascii="仿宋" w:eastAsia="仿宋" w:hAnsi="仿宋" w:hint="eastAsia"/>
          <w:b/>
          <w:color w:val="212121"/>
          <w:sz w:val="24"/>
        </w:rPr>
      </w:pPr>
      <w:r>
        <w:rPr>
          <w:rFonts w:ascii="仿宋" w:eastAsia="仿宋" w:hAnsi="仿宋"/>
          <w:b/>
          <w:color w:val="21212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277BA3" w14:paraId="192A38EC" w14:textId="77777777">
        <w:trPr>
          <w:trHeight w:val="300"/>
          <w:jc w:val="center"/>
        </w:trPr>
        <w:tc>
          <w:tcPr>
            <w:tcW w:w="403" w:type="pct"/>
            <w:vAlign w:val="center"/>
          </w:tcPr>
          <w:p w14:paraId="589233F4" w14:textId="77777777" w:rsidR="00277BA3"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序号</w:t>
            </w:r>
          </w:p>
        </w:tc>
        <w:tc>
          <w:tcPr>
            <w:tcW w:w="975" w:type="pct"/>
            <w:vAlign w:val="center"/>
          </w:tcPr>
          <w:p w14:paraId="7BDFF752" w14:textId="77777777" w:rsidR="00277BA3"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审查因素</w:t>
            </w:r>
          </w:p>
        </w:tc>
        <w:tc>
          <w:tcPr>
            <w:tcW w:w="3620" w:type="pct"/>
            <w:vAlign w:val="center"/>
          </w:tcPr>
          <w:p w14:paraId="5A200344" w14:textId="77777777" w:rsidR="00277BA3"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审查内容</w:t>
            </w:r>
          </w:p>
        </w:tc>
      </w:tr>
      <w:tr w:rsidR="00277BA3" w14:paraId="321F194E" w14:textId="77777777">
        <w:trPr>
          <w:trHeight w:val="685"/>
          <w:jc w:val="center"/>
        </w:trPr>
        <w:tc>
          <w:tcPr>
            <w:tcW w:w="403" w:type="pct"/>
            <w:vAlign w:val="center"/>
          </w:tcPr>
          <w:p w14:paraId="03D67AD2"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w:t>
            </w:r>
          </w:p>
        </w:tc>
        <w:tc>
          <w:tcPr>
            <w:tcW w:w="975" w:type="pct"/>
            <w:vAlign w:val="center"/>
          </w:tcPr>
          <w:p w14:paraId="56328FE5"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授权委托书</w:t>
            </w:r>
          </w:p>
        </w:tc>
        <w:tc>
          <w:tcPr>
            <w:tcW w:w="3620" w:type="pct"/>
            <w:vAlign w:val="center"/>
          </w:tcPr>
          <w:p w14:paraId="6CC73A93"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按招标文件要求提供授权委托书；</w:t>
            </w:r>
          </w:p>
        </w:tc>
      </w:tr>
      <w:tr w:rsidR="00277BA3" w14:paraId="00B445B7" w14:textId="77777777">
        <w:trPr>
          <w:trHeight w:val="685"/>
          <w:jc w:val="center"/>
        </w:trPr>
        <w:tc>
          <w:tcPr>
            <w:tcW w:w="403" w:type="pct"/>
            <w:vAlign w:val="center"/>
          </w:tcPr>
          <w:p w14:paraId="6E1AA192"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2</w:t>
            </w:r>
          </w:p>
        </w:tc>
        <w:tc>
          <w:tcPr>
            <w:tcW w:w="975" w:type="pct"/>
            <w:vAlign w:val="center"/>
          </w:tcPr>
          <w:p w14:paraId="0EB54EE2"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投标完整性</w:t>
            </w:r>
          </w:p>
        </w:tc>
        <w:tc>
          <w:tcPr>
            <w:tcW w:w="3620" w:type="pct"/>
            <w:vAlign w:val="center"/>
          </w:tcPr>
          <w:p w14:paraId="5C9FFCDB"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未将一个采购包中的内容拆分投标；</w:t>
            </w:r>
          </w:p>
        </w:tc>
      </w:tr>
      <w:tr w:rsidR="00277BA3" w14:paraId="59397E99" w14:textId="77777777">
        <w:trPr>
          <w:trHeight w:val="685"/>
          <w:jc w:val="center"/>
        </w:trPr>
        <w:tc>
          <w:tcPr>
            <w:tcW w:w="403" w:type="pct"/>
            <w:vAlign w:val="center"/>
          </w:tcPr>
          <w:p w14:paraId="1EE31D07"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3</w:t>
            </w:r>
          </w:p>
        </w:tc>
        <w:tc>
          <w:tcPr>
            <w:tcW w:w="975" w:type="pct"/>
            <w:vAlign w:val="center"/>
          </w:tcPr>
          <w:p w14:paraId="09DD5B15"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投标报价</w:t>
            </w:r>
          </w:p>
        </w:tc>
        <w:tc>
          <w:tcPr>
            <w:tcW w:w="3620" w:type="pct"/>
            <w:vAlign w:val="center"/>
          </w:tcPr>
          <w:p w14:paraId="0BFBE2D3"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投标报价未</w:t>
            </w:r>
            <w:r>
              <w:rPr>
                <w:rFonts w:ascii="仿宋" w:eastAsia="仿宋" w:hAnsi="仿宋"/>
                <w:color w:val="212121"/>
                <w:sz w:val="24"/>
              </w:rPr>
              <w:t>超过招标文件中规定的项目/采购包预算金额或者项目/采购包最高限价</w:t>
            </w:r>
            <w:r>
              <w:rPr>
                <w:rFonts w:ascii="仿宋" w:eastAsia="仿宋" w:hAnsi="仿宋"/>
                <w:color w:val="212121"/>
                <w:kern w:val="0"/>
                <w:sz w:val="24"/>
              </w:rPr>
              <w:t>；</w:t>
            </w:r>
          </w:p>
        </w:tc>
      </w:tr>
      <w:tr w:rsidR="00277BA3" w14:paraId="5859720A" w14:textId="77777777">
        <w:trPr>
          <w:trHeight w:val="685"/>
          <w:jc w:val="center"/>
        </w:trPr>
        <w:tc>
          <w:tcPr>
            <w:tcW w:w="403" w:type="pct"/>
            <w:vAlign w:val="center"/>
          </w:tcPr>
          <w:p w14:paraId="0DBA8FC9"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4</w:t>
            </w:r>
          </w:p>
        </w:tc>
        <w:tc>
          <w:tcPr>
            <w:tcW w:w="975" w:type="pct"/>
            <w:vAlign w:val="center"/>
          </w:tcPr>
          <w:p w14:paraId="492AC5DF"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报价唯一性</w:t>
            </w:r>
          </w:p>
        </w:tc>
        <w:tc>
          <w:tcPr>
            <w:tcW w:w="3620" w:type="pct"/>
            <w:vAlign w:val="center"/>
          </w:tcPr>
          <w:p w14:paraId="08F5CA2A"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投标文件未</w:t>
            </w:r>
            <w:r>
              <w:rPr>
                <w:rFonts w:ascii="仿宋" w:eastAsia="仿宋" w:hAnsi="仿宋"/>
                <w:color w:val="212121"/>
                <w:sz w:val="24"/>
              </w:rPr>
              <w:t>出现可选择性或可调整的报价（招标文件另有规定的除外）</w:t>
            </w:r>
            <w:r>
              <w:rPr>
                <w:rFonts w:ascii="仿宋" w:eastAsia="仿宋" w:hAnsi="仿宋"/>
                <w:color w:val="212121"/>
                <w:kern w:val="0"/>
                <w:sz w:val="24"/>
              </w:rPr>
              <w:t>；</w:t>
            </w:r>
          </w:p>
        </w:tc>
      </w:tr>
      <w:tr w:rsidR="00277BA3" w14:paraId="47DA426C" w14:textId="77777777">
        <w:trPr>
          <w:trHeight w:val="685"/>
          <w:jc w:val="center"/>
        </w:trPr>
        <w:tc>
          <w:tcPr>
            <w:tcW w:w="403" w:type="pct"/>
            <w:vAlign w:val="center"/>
          </w:tcPr>
          <w:p w14:paraId="7A78E017"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5</w:t>
            </w:r>
          </w:p>
        </w:tc>
        <w:tc>
          <w:tcPr>
            <w:tcW w:w="975" w:type="pct"/>
            <w:vAlign w:val="center"/>
          </w:tcPr>
          <w:p w14:paraId="0A39D93B"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投标有效期</w:t>
            </w:r>
          </w:p>
        </w:tc>
        <w:tc>
          <w:tcPr>
            <w:tcW w:w="3620" w:type="pct"/>
            <w:vAlign w:val="center"/>
          </w:tcPr>
          <w:p w14:paraId="684F5E1C"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投标文件中承诺的投标有效期满足招标文件中载明的投标有效期的；</w:t>
            </w:r>
          </w:p>
        </w:tc>
      </w:tr>
      <w:tr w:rsidR="00277BA3" w14:paraId="490E95F5" w14:textId="77777777">
        <w:trPr>
          <w:trHeight w:val="685"/>
          <w:jc w:val="center"/>
        </w:trPr>
        <w:tc>
          <w:tcPr>
            <w:tcW w:w="403" w:type="pct"/>
            <w:vAlign w:val="center"/>
          </w:tcPr>
          <w:p w14:paraId="1B32F271"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6</w:t>
            </w:r>
          </w:p>
        </w:tc>
        <w:tc>
          <w:tcPr>
            <w:tcW w:w="975" w:type="pct"/>
            <w:vAlign w:val="center"/>
          </w:tcPr>
          <w:p w14:paraId="0C8B9E4A"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实质性格式</w:t>
            </w:r>
          </w:p>
        </w:tc>
        <w:tc>
          <w:tcPr>
            <w:tcW w:w="3620" w:type="pct"/>
            <w:vAlign w:val="center"/>
          </w:tcPr>
          <w:p w14:paraId="63442A10"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标记为“实质性格式”的文件均按招标文件要求提供且签署、盖章的；</w:t>
            </w:r>
          </w:p>
        </w:tc>
      </w:tr>
      <w:tr w:rsidR="00277BA3" w14:paraId="4FFA5609" w14:textId="77777777">
        <w:trPr>
          <w:trHeight w:val="685"/>
          <w:jc w:val="center"/>
        </w:trPr>
        <w:tc>
          <w:tcPr>
            <w:tcW w:w="403" w:type="pct"/>
            <w:vAlign w:val="center"/>
          </w:tcPr>
          <w:p w14:paraId="4F9BB24B"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7</w:t>
            </w:r>
          </w:p>
        </w:tc>
        <w:tc>
          <w:tcPr>
            <w:tcW w:w="975" w:type="pct"/>
            <w:vAlign w:val="center"/>
          </w:tcPr>
          <w:p w14:paraId="2313BC5E" w14:textId="77777777" w:rsidR="00277BA3" w:rsidRDefault="00000000">
            <w:pPr>
              <w:widowControl/>
              <w:jc w:val="left"/>
              <w:rPr>
                <w:rFonts w:ascii="仿宋" w:eastAsia="仿宋" w:hAnsi="仿宋" w:hint="eastAsia"/>
                <w:color w:val="212121"/>
                <w:kern w:val="0"/>
                <w:sz w:val="24"/>
              </w:rPr>
            </w:pPr>
            <w:r>
              <w:rPr>
                <w:rFonts w:ascii="仿宋" w:eastAsia="仿宋" w:hAnsi="仿宋" w:cs="Segoe UI Symbol"/>
                <w:color w:val="212121"/>
                <w:kern w:val="0"/>
                <w:sz w:val="24"/>
              </w:rPr>
              <w:t>★</w:t>
            </w:r>
            <w:r>
              <w:rPr>
                <w:rFonts w:ascii="仿宋" w:eastAsia="仿宋" w:hAnsi="仿宋"/>
                <w:color w:val="212121"/>
                <w:kern w:val="0"/>
                <w:sz w:val="24"/>
              </w:rPr>
              <w:t>号条款响应</w:t>
            </w:r>
          </w:p>
        </w:tc>
        <w:tc>
          <w:tcPr>
            <w:tcW w:w="3620" w:type="pct"/>
            <w:vAlign w:val="center"/>
          </w:tcPr>
          <w:p w14:paraId="472E22D0"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投标文件满足招标文件</w:t>
            </w:r>
            <w:r>
              <w:rPr>
                <w:rFonts w:ascii="仿宋" w:eastAsia="仿宋" w:hAnsi="仿宋"/>
                <w:color w:val="212121"/>
                <w:sz w:val="24"/>
              </w:rPr>
              <w:t>第五章《采购需求》</w:t>
            </w:r>
            <w:r>
              <w:rPr>
                <w:rFonts w:ascii="仿宋" w:eastAsia="仿宋" w:hAnsi="仿宋"/>
                <w:color w:val="212121"/>
                <w:kern w:val="0"/>
                <w:sz w:val="24"/>
              </w:rPr>
              <w:t>中</w:t>
            </w:r>
            <w:r>
              <w:rPr>
                <w:rFonts w:ascii="仿宋" w:eastAsia="仿宋" w:hAnsi="仿宋" w:cs="Segoe UI Symbol"/>
                <w:color w:val="212121"/>
                <w:kern w:val="0"/>
                <w:sz w:val="24"/>
              </w:rPr>
              <w:t>★</w:t>
            </w:r>
            <w:r>
              <w:rPr>
                <w:rFonts w:ascii="仿宋" w:eastAsia="仿宋" w:hAnsi="仿宋"/>
                <w:color w:val="212121"/>
                <w:kern w:val="0"/>
                <w:sz w:val="24"/>
              </w:rPr>
              <w:t>号条款要求的；</w:t>
            </w:r>
          </w:p>
        </w:tc>
      </w:tr>
      <w:tr w:rsidR="00277BA3" w14:paraId="33F579AA" w14:textId="77777777">
        <w:trPr>
          <w:trHeight w:val="685"/>
          <w:jc w:val="center"/>
        </w:trPr>
        <w:tc>
          <w:tcPr>
            <w:tcW w:w="403" w:type="pct"/>
            <w:vAlign w:val="center"/>
          </w:tcPr>
          <w:p w14:paraId="51C37441"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8</w:t>
            </w:r>
          </w:p>
        </w:tc>
        <w:tc>
          <w:tcPr>
            <w:tcW w:w="975" w:type="pct"/>
            <w:vAlign w:val="center"/>
          </w:tcPr>
          <w:p w14:paraId="524FCB69"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拟分包情况说明（如有）</w:t>
            </w:r>
          </w:p>
        </w:tc>
        <w:tc>
          <w:tcPr>
            <w:tcW w:w="3620" w:type="pct"/>
            <w:vAlign w:val="center"/>
          </w:tcPr>
          <w:p w14:paraId="5A3B6744"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如本项目（包）非因“落实政府采购政策”亦允许分包，且供应商拟进行分包时，必须提供；否则无须提供；</w:t>
            </w:r>
          </w:p>
        </w:tc>
      </w:tr>
      <w:tr w:rsidR="00277BA3" w14:paraId="77611A69" w14:textId="77777777">
        <w:trPr>
          <w:trHeight w:val="685"/>
          <w:jc w:val="center"/>
        </w:trPr>
        <w:tc>
          <w:tcPr>
            <w:tcW w:w="403" w:type="pct"/>
            <w:vAlign w:val="center"/>
          </w:tcPr>
          <w:p w14:paraId="6B49400D"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lastRenderedPageBreak/>
              <w:t>9</w:t>
            </w:r>
          </w:p>
        </w:tc>
        <w:tc>
          <w:tcPr>
            <w:tcW w:w="975" w:type="pct"/>
            <w:vAlign w:val="center"/>
          </w:tcPr>
          <w:p w14:paraId="742B35FF"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分包其他要求（如有）</w:t>
            </w:r>
          </w:p>
        </w:tc>
        <w:tc>
          <w:tcPr>
            <w:tcW w:w="3620" w:type="pct"/>
            <w:vAlign w:val="center"/>
          </w:tcPr>
          <w:p w14:paraId="38C35A78" w14:textId="77777777" w:rsidR="00277BA3" w:rsidRDefault="00000000">
            <w:pPr>
              <w:widowControl/>
              <w:jc w:val="left"/>
              <w:rPr>
                <w:rFonts w:ascii="仿宋" w:eastAsia="仿宋" w:hAnsi="仿宋" w:hint="eastAsia"/>
                <w:color w:val="212121"/>
                <w:sz w:val="24"/>
              </w:rPr>
            </w:pPr>
            <w:r>
              <w:rPr>
                <w:rFonts w:ascii="仿宋" w:eastAsia="仿宋" w:hAnsi="仿宋"/>
                <w:color w:val="212121"/>
                <w:sz w:val="24"/>
              </w:rPr>
              <w:t>分包履行的内容、金额或者比例未超出《投标人须知资料表》中的规定；</w:t>
            </w:r>
          </w:p>
          <w:p w14:paraId="3972778C"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分包承担主体具备《投标人须知资料表》载明的资质条件且提供了资质证书电子件（如有）；</w:t>
            </w:r>
          </w:p>
        </w:tc>
      </w:tr>
      <w:tr w:rsidR="00277BA3" w14:paraId="5DE1DC7D" w14:textId="77777777">
        <w:trPr>
          <w:trHeight w:val="685"/>
          <w:jc w:val="center"/>
        </w:trPr>
        <w:tc>
          <w:tcPr>
            <w:tcW w:w="403" w:type="pct"/>
            <w:vAlign w:val="center"/>
          </w:tcPr>
          <w:p w14:paraId="633F2534"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10</w:t>
            </w:r>
          </w:p>
        </w:tc>
        <w:tc>
          <w:tcPr>
            <w:tcW w:w="975" w:type="pct"/>
            <w:vAlign w:val="center"/>
          </w:tcPr>
          <w:p w14:paraId="08832DDC"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报价的修正（如有）</w:t>
            </w:r>
          </w:p>
        </w:tc>
        <w:tc>
          <w:tcPr>
            <w:tcW w:w="3620" w:type="pct"/>
            <w:vAlign w:val="center"/>
          </w:tcPr>
          <w:p w14:paraId="2B830EF7"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不涉及报价修正，或投标文件报价出现前后不一致时，投标人对修正后的报价予以确认；（如有）</w:t>
            </w:r>
          </w:p>
        </w:tc>
      </w:tr>
      <w:tr w:rsidR="00277BA3" w14:paraId="3A9D2BFC" w14:textId="77777777">
        <w:trPr>
          <w:trHeight w:val="685"/>
          <w:jc w:val="center"/>
        </w:trPr>
        <w:tc>
          <w:tcPr>
            <w:tcW w:w="403" w:type="pct"/>
            <w:vAlign w:val="center"/>
          </w:tcPr>
          <w:p w14:paraId="3CD4A18B"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11</w:t>
            </w:r>
          </w:p>
        </w:tc>
        <w:tc>
          <w:tcPr>
            <w:tcW w:w="975" w:type="pct"/>
            <w:vAlign w:val="center"/>
          </w:tcPr>
          <w:p w14:paraId="44462E2F"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进口产品</w:t>
            </w:r>
          </w:p>
          <w:p w14:paraId="53668F00"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（如有）</w:t>
            </w:r>
          </w:p>
        </w:tc>
        <w:tc>
          <w:tcPr>
            <w:tcW w:w="3620" w:type="pct"/>
            <w:vAlign w:val="center"/>
          </w:tcPr>
          <w:p w14:paraId="2088C93F"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招标文件不接受进口产品投标的内容时，投标人所投产品不含进口产品；</w:t>
            </w:r>
          </w:p>
        </w:tc>
      </w:tr>
      <w:tr w:rsidR="00277BA3" w14:paraId="7F3CE957" w14:textId="77777777">
        <w:trPr>
          <w:trHeight w:val="685"/>
          <w:jc w:val="center"/>
        </w:trPr>
        <w:tc>
          <w:tcPr>
            <w:tcW w:w="403" w:type="pct"/>
            <w:vAlign w:val="center"/>
          </w:tcPr>
          <w:p w14:paraId="3AAD41EE"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12</w:t>
            </w:r>
          </w:p>
        </w:tc>
        <w:tc>
          <w:tcPr>
            <w:tcW w:w="975" w:type="pct"/>
            <w:vAlign w:val="center"/>
          </w:tcPr>
          <w:p w14:paraId="23C72A12"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国家有关部门对投标人的投标产品有强制性规定或要求的</w:t>
            </w:r>
          </w:p>
        </w:tc>
        <w:tc>
          <w:tcPr>
            <w:tcW w:w="3620" w:type="pct"/>
            <w:vAlign w:val="center"/>
          </w:tcPr>
          <w:p w14:paraId="2AA5A984"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国家有关部门对投标人的投标产品有强制性规定或要求的（如相应技术、安全、节能和环保等），投标人的投标产品应符合相应规定或要求，并提供证明文件电子件：</w:t>
            </w:r>
          </w:p>
          <w:p w14:paraId="3064F08A"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1）采购的产品若属于《节能产品政府采购品目清单》范围中政府强制采购产品，则投标人所报产品必须获得国家确定的认证机构出具的、处于有效期之内的节能产品认证证书；</w:t>
            </w:r>
          </w:p>
          <w:p w14:paraId="2B6CB1D4" w14:textId="77777777" w:rsidR="00277BA3" w:rsidRDefault="00000000">
            <w:pPr>
              <w:widowControl/>
              <w:jc w:val="left"/>
              <w:rPr>
                <w:rFonts w:ascii="仿宋" w:eastAsia="仿宋" w:hAnsi="仿宋" w:hint="eastAsia"/>
                <w:color w:val="212121"/>
                <w:sz w:val="24"/>
              </w:rPr>
            </w:pPr>
            <w:r>
              <w:rPr>
                <w:rFonts w:ascii="仿宋" w:eastAsia="仿宋" w:hAnsi="仿宋"/>
                <w:color w:val="212121"/>
                <w:kern w:val="0"/>
                <w:sz w:val="24"/>
              </w:rPr>
              <w:t>2）</w:t>
            </w:r>
            <w:r>
              <w:rPr>
                <w:rFonts w:ascii="仿宋" w:eastAsia="仿宋" w:hAnsi="仿宋"/>
                <w:color w:val="21212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仿宋" w:eastAsia="仿宋" w:hAnsi="仿宋"/>
                <w:color w:val="212121"/>
                <w:kern w:val="0"/>
                <w:sz w:val="24"/>
              </w:rPr>
              <w:t>公安部颁发的计算机信息系统安全专用产品销售许可证</w:t>
            </w:r>
            <w:r>
              <w:rPr>
                <w:rFonts w:ascii="仿宋" w:eastAsia="仿宋" w:hAnsi="仿宋"/>
                <w:color w:val="212121"/>
                <w:sz w:val="24"/>
              </w:rPr>
              <w:t>，且在有效期内，亦视为符合要求）</w:t>
            </w:r>
          </w:p>
          <w:p w14:paraId="03EEE7BD"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3）项目中涉及涂料、胶黏剂、油墨、清洗剂等挥发性有机物产品，且属于强制性标准的，供应商应执行符合本市和国家的VOCs 含量限制标准。</w:t>
            </w:r>
          </w:p>
        </w:tc>
      </w:tr>
      <w:tr w:rsidR="00277BA3" w14:paraId="2F2F96AE" w14:textId="77777777">
        <w:trPr>
          <w:trHeight w:val="685"/>
          <w:jc w:val="center"/>
        </w:trPr>
        <w:tc>
          <w:tcPr>
            <w:tcW w:w="403" w:type="pct"/>
            <w:vAlign w:val="center"/>
          </w:tcPr>
          <w:p w14:paraId="5ED0AAD6"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13</w:t>
            </w:r>
          </w:p>
        </w:tc>
        <w:tc>
          <w:tcPr>
            <w:tcW w:w="975" w:type="pct"/>
            <w:vAlign w:val="center"/>
          </w:tcPr>
          <w:p w14:paraId="0636B3E1"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公平竞争</w:t>
            </w:r>
          </w:p>
        </w:tc>
        <w:tc>
          <w:tcPr>
            <w:tcW w:w="3620" w:type="pct"/>
            <w:vAlign w:val="center"/>
          </w:tcPr>
          <w:p w14:paraId="7B9F73EF"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投标人遵循公平竞争的原则，不存在恶意串通，妨碍其他投标人的竞争行为，不存在损害采购人或者其他投标人的合法权益情形的；</w:t>
            </w:r>
          </w:p>
        </w:tc>
      </w:tr>
      <w:tr w:rsidR="00277BA3" w14:paraId="04B768FA" w14:textId="77777777">
        <w:trPr>
          <w:trHeight w:val="685"/>
          <w:jc w:val="center"/>
        </w:trPr>
        <w:tc>
          <w:tcPr>
            <w:tcW w:w="403" w:type="pct"/>
            <w:vAlign w:val="center"/>
          </w:tcPr>
          <w:p w14:paraId="4FB4589E"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14</w:t>
            </w:r>
          </w:p>
        </w:tc>
        <w:tc>
          <w:tcPr>
            <w:tcW w:w="975" w:type="pct"/>
            <w:vAlign w:val="center"/>
          </w:tcPr>
          <w:p w14:paraId="54B88335"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串通投标</w:t>
            </w:r>
          </w:p>
        </w:tc>
        <w:tc>
          <w:tcPr>
            <w:tcW w:w="3620" w:type="pct"/>
            <w:vAlign w:val="center"/>
          </w:tcPr>
          <w:p w14:paraId="458E71FA"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Pr>
                <w:rFonts w:ascii="仿宋" w:eastAsia="仿宋" w:hAnsi="仿宋"/>
                <w:color w:val="212121"/>
                <w:sz w:val="24"/>
              </w:rPr>
              <w:lastRenderedPageBreak/>
              <w:t>的投标文件相互混装；（六）不同投标人的投标保证金从同一单位或者个人的账户转出；</w:t>
            </w:r>
          </w:p>
        </w:tc>
      </w:tr>
      <w:tr w:rsidR="00277BA3" w14:paraId="0B35CD64" w14:textId="77777777">
        <w:trPr>
          <w:trHeight w:val="685"/>
          <w:jc w:val="center"/>
        </w:trPr>
        <w:tc>
          <w:tcPr>
            <w:tcW w:w="403" w:type="pct"/>
            <w:vAlign w:val="center"/>
          </w:tcPr>
          <w:p w14:paraId="0B42FA8B"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lastRenderedPageBreak/>
              <w:t>1</w:t>
            </w:r>
            <w:r>
              <w:rPr>
                <w:rFonts w:ascii="仿宋" w:eastAsia="仿宋" w:hAnsi="仿宋" w:hint="eastAsia"/>
                <w:color w:val="212121"/>
                <w:kern w:val="0"/>
                <w:sz w:val="24"/>
              </w:rPr>
              <w:t>5</w:t>
            </w:r>
          </w:p>
        </w:tc>
        <w:tc>
          <w:tcPr>
            <w:tcW w:w="975" w:type="pct"/>
            <w:vAlign w:val="center"/>
          </w:tcPr>
          <w:p w14:paraId="2392510F"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附加条件</w:t>
            </w:r>
          </w:p>
        </w:tc>
        <w:tc>
          <w:tcPr>
            <w:tcW w:w="3620" w:type="pct"/>
            <w:vAlign w:val="center"/>
          </w:tcPr>
          <w:p w14:paraId="3F3C6685"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投标文件未含有采购人不能接受的附加条件的；</w:t>
            </w:r>
          </w:p>
        </w:tc>
      </w:tr>
      <w:tr w:rsidR="00277BA3" w14:paraId="01EFCF30" w14:textId="77777777">
        <w:trPr>
          <w:trHeight w:val="685"/>
          <w:jc w:val="center"/>
        </w:trPr>
        <w:tc>
          <w:tcPr>
            <w:tcW w:w="403" w:type="pct"/>
            <w:vAlign w:val="center"/>
          </w:tcPr>
          <w:p w14:paraId="2A153D56" w14:textId="77777777" w:rsidR="00277BA3"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w:t>
            </w:r>
            <w:r>
              <w:rPr>
                <w:rFonts w:ascii="仿宋" w:eastAsia="仿宋" w:hAnsi="仿宋" w:hint="eastAsia"/>
                <w:color w:val="212121"/>
                <w:kern w:val="0"/>
                <w:sz w:val="24"/>
              </w:rPr>
              <w:t>6</w:t>
            </w:r>
          </w:p>
        </w:tc>
        <w:tc>
          <w:tcPr>
            <w:tcW w:w="975" w:type="pct"/>
            <w:vAlign w:val="center"/>
          </w:tcPr>
          <w:p w14:paraId="0BDED513"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其他无效情形</w:t>
            </w:r>
          </w:p>
        </w:tc>
        <w:tc>
          <w:tcPr>
            <w:tcW w:w="3620" w:type="pct"/>
            <w:vAlign w:val="center"/>
          </w:tcPr>
          <w:p w14:paraId="7EA102A7" w14:textId="77777777" w:rsidR="00277BA3" w:rsidRDefault="00000000">
            <w:pPr>
              <w:widowControl/>
              <w:jc w:val="left"/>
              <w:rPr>
                <w:rFonts w:ascii="仿宋" w:eastAsia="仿宋" w:hAnsi="仿宋" w:hint="eastAsia"/>
                <w:color w:val="212121"/>
                <w:kern w:val="0"/>
                <w:sz w:val="24"/>
              </w:rPr>
            </w:pPr>
            <w:r>
              <w:rPr>
                <w:rFonts w:ascii="仿宋" w:eastAsia="仿宋" w:hAnsi="仿宋"/>
                <w:color w:val="212121"/>
                <w:sz w:val="24"/>
              </w:rPr>
              <w:t>投标人、投标文件不存在不符合法律、法规和招标文件规定的其他无效情形。</w:t>
            </w:r>
          </w:p>
        </w:tc>
      </w:tr>
    </w:tbl>
    <w:p w14:paraId="67EC0421" w14:textId="77777777" w:rsidR="00277BA3" w:rsidRDefault="00277BA3">
      <w:pPr>
        <w:numPr>
          <w:ilvl w:val="0"/>
          <w:numId w:val="13"/>
        </w:numPr>
        <w:tabs>
          <w:tab w:val="left" w:pos="1080"/>
          <w:tab w:val="left" w:pos="1589"/>
        </w:tabs>
        <w:snapToGrid w:val="0"/>
        <w:spacing w:line="360" w:lineRule="auto"/>
        <w:rPr>
          <w:rFonts w:ascii="仿宋" w:eastAsia="仿宋" w:hAnsi="仿宋" w:hint="eastAsia"/>
          <w:color w:val="212121"/>
          <w:sz w:val="24"/>
        </w:rPr>
        <w:sectPr w:rsidR="00277BA3">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64675FD2" w14:textId="77777777" w:rsidR="00277BA3"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投标文件有关事项的澄清或者说明</w:t>
      </w:r>
    </w:p>
    <w:p w14:paraId="6CD3F977"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13" w:name="_Hlk144225607"/>
      <w:r>
        <w:rPr>
          <w:rFonts w:ascii="仿宋" w:eastAsia="仿宋" w:hAnsi="仿宋"/>
          <w:color w:val="212121"/>
          <w:sz w:val="24"/>
          <w:szCs w:val="20"/>
        </w:rPr>
        <w:t>若投标人为事业单位或其他组织或分支机构，可为单位负责人</w:t>
      </w:r>
      <w:bookmarkEnd w:id="813"/>
      <w:r>
        <w:rPr>
          <w:rFonts w:ascii="仿宋" w:eastAsia="仿宋" w:hAnsi="仿宋"/>
          <w:color w:val="212121"/>
          <w:sz w:val="24"/>
        </w:rPr>
        <w:t>）或其授权的代表签字。投标人的澄清、说明或者补正不得超出投标文件的范围或者改变投标文件的实质性内容。澄清文件将作为投标文件内容的一部分。</w:t>
      </w:r>
    </w:p>
    <w:p w14:paraId="1B1645F1"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bookmarkStart w:id="814" w:name="_Hlk220085436"/>
      <w:r>
        <w:rPr>
          <w:rFonts w:ascii="仿宋" w:eastAsia="仿宋" w:hAnsi="仿宋" w:hint="eastAsia"/>
          <w:color w:val="212121"/>
          <w:sz w:val="24"/>
        </w:rPr>
        <w:t>异常低价处理</w:t>
      </w:r>
    </w:p>
    <w:p w14:paraId="4085DDD5" w14:textId="77777777" w:rsidR="00277BA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政府采购评审中出现下列情形之一的，评审委员会应当启动异常低价投标（响应）审查程序：</w:t>
      </w:r>
    </w:p>
    <w:p w14:paraId="6A9BFF74" w14:textId="77777777" w:rsidR="00277BA3"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（1）投标（响应）报价低于全部通过符合性审查供应商投标（响应）报价平均值</w:t>
      </w:r>
      <w:r>
        <w:rPr>
          <w:rFonts w:ascii="仿宋" w:eastAsia="仿宋" w:hAnsi="仿宋" w:hint="eastAsia"/>
          <w:color w:val="212121"/>
          <w:sz w:val="24"/>
          <w:u w:val="single"/>
        </w:rPr>
        <w:t>50%</w:t>
      </w:r>
      <w:r>
        <w:rPr>
          <w:rFonts w:ascii="仿宋" w:eastAsia="仿宋" w:hAnsi="仿宋" w:hint="eastAsia"/>
          <w:color w:val="212121"/>
          <w:sz w:val="24"/>
        </w:rPr>
        <w:t>的，即投标（响应）报价&lt;全部通过符合性审查供应商投标（响应）报价平均值×</w:t>
      </w:r>
      <w:r>
        <w:rPr>
          <w:rFonts w:ascii="仿宋" w:eastAsia="仿宋" w:hAnsi="仿宋" w:hint="eastAsia"/>
          <w:color w:val="212121"/>
          <w:sz w:val="24"/>
          <w:u w:val="single"/>
        </w:rPr>
        <w:t>50%</w:t>
      </w:r>
      <w:r>
        <w:rPr>
          <w:rFonts w:ascii="仿宋" w:eastAsia="仿宋" w:hAnsi="仿宋" w:hint="eastAsia"/>
          <w:color w:val="212121"/>
          <w:sz w:val="24"/>
        </w:rPr>
        <w:t>；</w:t>
      </w:r>
    </w:p>
    <w:p w14:paraId="7DA4057D" w14:textId="77777777" w:rsidR="00277BA3"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（2）投标（响应）报价低于通过符合性审查的次低报价供应商投标（响应）报价</w:t>
      </w:r>
      <w:r>
        <w:rPr>
          <w:rFonts w:ascii="仿宋" w:eastAsia="仿宋" w:hAnsi="仿宋" w:hint="eastAsia"/>
          <w:color w:val="212121"/>
          <w:sz w:val="24"/>
          <w:u w:val="single"/>
        </w:rPr>
        <w:t>50%</w:t>
      </w:r>
      <w:r>
        <w:rPr>
          <w:rFonts w:ascii="仿宋" w:eastAsia="仿宋" w:hAnsi="仿宋" w:hint="eastAsia"/>
          <w:color w:val="212121"/>
          <w:sz w:val="24"/>
        </w:rPr>
        <w:t>的，即投标（响应）报价&lt;通过符合性审查的次低报价供应商投标（响应）报价×</w:t>
      </w:r>
      <w:r>
        <w:rPr>
          <w:rFonts w:ascii="仿宋" w:eastAsia="仿宋" w:hAnsi="仿宋" w:hint="eastAsia"/>
          <w:color w:val="212121"/>
          <w:sz w:val="24"/>
          <w:u w:val="single"/>
        </w:rPr>
        <w:t>50%</w:t>
      </w:r>
      <w:r>
        <w:rPr>
          <w:rFonts w:ascii="仿宋" w:eastAsia="仿宋" w:hAnsi="仿宋" w:hint="eastAsia"/>
          <w:color w:val="212121"/>
          <w:sz w:val="24"/>
        </w:rPr>
        <w:t>；</w:t>
      </w:r>
    </w:p>
    <w:p w14:paraId="18739262" w14:textId="77777777" w:rsidR="00277BA3"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（3）投标（响应）报价低于采购项目最高限价</w:t>
      </w:r>
      <w:r>
        <w:rPr>
          <w:rFonts w:ascii="仿宋" w:eastAsia="仿宋" w:hAnsi="仿宋" w:hint="eastAsia"/>
          <w:color w:val="212121"/>
          <w:sz w:val="24"/>
          <w:u w:val="single"/>
        </w:rPr>
        <w:t>45%</w:t>
      </w:r>
      <w:r>
        <w:rPr>
          <w:rFonts w:ascii="仿宋" w:eastAsia="仿宋" w:hAnsi="仿宋" w:hint="eastAsia"/>
          <w:color w:val="212121"/>
          <w:sz w:val="24"/>
        </w:rPr>
        <w:t>的，即投标（响应）报价&lt;采购项目最高限价×</w:t>
      </w:r>
      <w:r>
        <w:rPr>
          <w:rFonts w:ascii="仿宋" w:eastAsia="仿宋" w:hAnsi="仿宋" w:hint="eastAsia"/>
          <w:color w:val="212121"/>
          <w:sz w:val="24"/>
          <w:u w:val="single"/>
        </w:rPr>
        <w:t>45%</w:t>
      </w:r>
      <w:r>
        <w:rPr>
          <w:rFonts w:ascii="仿宋" w:eastAsia="仿宋" w:hAnsi="仿宋" w:hint="eastAsia"/>
          <w:color w:val="212121"/>
          <w:sz w:val="24"/>
        </w:rPr>
        <w:t>；</w:t>
      </w:r>
      <w:r>
        <w:rPr>
          <w:rFonts w:ascii="仿宋" w:eastAsia="仿宋" w:hAnsi="仿宋"/>
          <w:color w:val="212121"/>
          <w:sz w:val="24"/>
        </w:rPr>
        <w:t>未设定最高限价的采购项目，以采购项目预算金额作为最高限价</w:t>
      </w:r>
      <w:r>
        <w:rPr>
          <w:rFonts w:ascii="仿宋" w:eastAsia="仿宋" w:hAnsi="仿宋" w:hint="eastAsia"/>
          <w:color w:val="212121"/>
          <w:sz w:val="24"/>
        </w:rPr>
        <w:t>；</w:t>
      </w:r>
    </w:p>
    <w:p w14:paraId="24C38AC0" w14:textId="77777777" w:rsidR="00277BA3"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（4）评审委员会基于专业判断，认为供应商报价过低，有可能影响产品质量或者不能诚信履约的其他情形。</w:t>
      </w:r>
    </w:p>
    <w:p w14:paraId="7CAEB6B9" w14:textId="77777777" w:rsidR="00277BA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w:t>
      </w:r>
      <w:r>
        <w:rPr>
          <w:rFonts w:ascii="仿宋" w:eastAsia="仿宋" w:hAnsi="仿宋"/>
          <w:color w:val="212121"/>
          <w:sz w:val="24"/>
        </w:rPr>
        <w:t>评审委员会启动异常低价投标（响应）审查后，属于前述第</w:t>
      </w:r>
      <w:r>
        <w:rPr>
          <w:rFonts w:ascii="仿宋" w:eastAsia="仿宋" w:hAnsi="仿宋" w:hint="eastAsia"/>
          <w:color w:val="212121"/>
          <w:sz w:val="24"/>
        </w:rPr>
        <w:t>（1）</w:t>
      </w:r>
      <w:r>
        <w:rPr>
          <w:rFonts w:ascii="仿宋" w:eastAsia="仿宋" w:hAnsi="仿宋"/>
          <w:color w:val="212121"/>
          <w:sz w:val="24"/>
        </w:rPr>
        <w:t>项至第</w:t>
      </w:r>
      <w:r>
        <w:rPr>
          <w:rFonts w:ascii="仿宋" w:eastAsia="仿宋" w:hAnsi="仿宋" w:hint="eastAsia"/>
          <w:color w:val="212121"/>
          <w:sz w:val="24"/>
        </w:rPr>
        <w:t>（</w:t>
      </w:r>
      <w:r>
        <w:rPr>
          <w:rFonts w:ascii="仿宋" w:eastAsia="仿宋" w:hAnsi="仿宋"/>
          <w:color w:val="212121"/>
          <w:sz w:val="24"/>
        </w:rPr>
        <w:t>4</w:t>
      </w:r>
      <w:r>
        <w:rPr>
          <w:rFonts w:ascii="仿宋" w:eastAsia="仿宋" w:hAnsi="仿宋" w:hint="eastAsia"/>
          <w:color w:val="212121"/>
          <w:sz w:val="24"/>
        </w:rPr>
        <w:t>）</w:t>
      </w:r>
      <w:r>
        <w:rPr>
          <w:rFonts w:ascii="仿宋" w:eastAsia="仿宋" w:hAnsi="仿宋"/>
          <w:color w:val="21212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ascii="仿宋" w:eastAsia="仿宋" w:hAnsi="仿宋" w:hint="eastAsia"/>
          <w:color w:val="212121"/>
          <w:sz w:val="24"/>
        </w:rPr>
        <w:t>（</w:t>
      </w:r>
      <w:r>
        <w:rPr>
          <w:rFonts w:ascii="仿宋" w:eastAsia="仿宋" w:hAnsi="仿宋"/>
          <w:color w:val="212121"/>
          <w:sz w:val="24"/>
        </w:rPr>
        <w:t>3</w:t>
      </w:r>
      <w:r>
        <w:rPr>
          <w:rFonts w:ascii="仿宋" w:eastAsia="仿宋" w:hAnsi="仿宋" w:hint="eastAsia"/>
          <w:color w:val="212121"/>
          <w:sz w:val="24"/>
        </w:rPr>
        <w:t>）</w:t>
      </w:r>
      <w:r>
        <w:rPr>
          <w:rFonts w:ascii="仿宋" w:eastAsia="仿宋" w:hAnsi="仿宋"/>
          <w:color w:val="212121"/>
          <w:sz w:val="24"/>
        </w:rPr>
        <w:t>项情形，供应商已随投标（响应）文件一并提交相关书面说明及必要的证明材料的，在评</w:t>
      </w:r>
      <w:r>
        <w:rPr>
          <w:rFonts w:ascii="仿宋" w:eastAsia="仿宋" w:hAnsi="仿宋"/>
          <w:color w:val="212121"/>
          <w:sz w:val="24"/>
        </w:rPr>
        <w:lastRenderedPageBreak/>
        <w:t>审现场可不再重复提交。</w:t>
      </w:r>
    </w:p>
    <w:p w14:paraId="55A4C247" w14:textId="77777777" w:rsidR="00277BA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w:t>
      </w:r>
      <w:r>
        <w:rPr>
          <w:rFonts w:ascii="仿宋" w:eastAsia="仿宋" w:hAnsi="仿宋"/>
          <w:color w:val="212121"/>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仿宋" w:eastAsia="仿宋" w:hAnsi="仿宋"/>
          <w:b/>
          <w:bCs/>
          <w:color w:val="212121"/>
          <w:sz w:val="24"/>
        </w:rPr>
        <w:t>无效投标（响应）</w:t>
      </w:r>
      <w:r>
        <w:rPr>
          <w:rFonts w:ascii="仿宋" w:eastAsia="仿宋" w:hAnsi="仿宋"/>
          <w:color w:val="212121"/>
          <w:sz w:val="24"/>
        </w:rPr>
        <w:t>处理。</w:t>
      </w:r>
    </w:p>
    <w:p w14:paraId="2CBE0D5D" w14:textId="77777777" w:rsidR="00277BA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bookmarkStart w:id="815" w:name="_Hlk190337965"/>
      <w:r>
        <w:rPr>
          <w:rFonts w:ascii="仿宋" w:eastAsia="仿宋" w:hAnsi="仿宋" w:hint="eastAsia"/>
          <w:color w:val="212121"/>
          <w:sz w:val="24"/>
        </w:rPr>
        <w:t xml:space="preserve"> 上述投标（响应）报价指按照本章2.4修正后的报价</w:t>
      </w:r>
      <w:bookmarkEnd w:id="815"/>
      <w:r>
        <w:rPr>
          <w:rFonts w:ascii="仿宋" w:eastAsia="仿宋" w:hAnsi="仿宋" w:hint="eastAsia"/>
          <w:color w:val="212121"/>
          <w:sz w:val="24"/>
        </w:rPr>
        <w:t>。</w:t>
      </w:r>
    </w:p>
    <w:bookmarkEnd w:id="814"/>
    <w:p w14:paraId="12136E06"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仿宋" w:eastAsia="仿宋" w:hAnsi="仿宋"/>
          <w:b/>
          <w:color w:val="212121"/>
          <w:sz w:val="24"/>
        </w:rPr>
        <w:t>投标无效</w:t>
      </w:r>
      <w:r>
        <w:rPr>
          <w:rFonts w:ascii="仿宋" w:eastAsia="仿宋" w:hAnsi="仿宋"/>
          <w:color w:val="212121"/>
          <w:sz w:val="24"/>
        </w:rPr>
        <w:t>。</w:t>
      </w:r>
    </w:p>
    <w:p w14:paraId="0E70895D"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投标文件报价出现前后不一致的，按照下列规定修正：</w:t>
      </w:r>
    </w:p>
    <w:p w14:paraId="0E527C92" w14:textId="77777777" w:rsidR="00277BA3"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招标文件对于报价修正是否另有规定：</w:t>
      </w:r>
    </w:p>
    <w:p w14:paraId="0D81A0F8" w14:textId="77777777" w:rsidR="00277BA3" w:rsidRDefault="00000000">
      <w:pPr>
        <w:tabs>
          <w:tab w:val="left" w:pos="1080"/>
          <w:tab w:val="left" w:pos="1589"/>
          <w:tab w:val="left" w:pos="2035"/>
          <w:tab w:val="left" w:pos="2114"/>
        </w:tabs>
        <w:snapToGrid w:val="0"/>
        <w:spacing w:line="360" w:lineRule="auto"/>
        <w:ind w:left="2035"/>
        <w:rPr>
          <w:rFonts w:ascii="仿宋" w:eastAsia="仿宋" w:hAnsi="仿宋" w:hint="eastAsia"/>
          <w:color w:val="212121"/>
          <w:sz w:val="24"/>
          <w:u w:val="single"/>
        </w:rPr>
      </w:pPr>
      <w:r>
        <w:rPr>
          <w:rFonts w:ascii="仿宋" w:eastAsia="仿宋" w:hAnsi="仿宋"/>
          <w:color w:val="212121"/>
          <w:sz w:val="24"/>
        </w:rPr>
        <w:t>□有，具体规定为：______________</w:t>
      </w:r>
    </w:p>
    <w:p w14:paraId="4108F8D9" w14:textId="77777777" w:rsidR="00277BA3" w:rsidRDefault="00000000">
      <w:p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□无，按下述2.4.2-2.4.7项规定修正。</w:t>
      </w:r>
    </w:p>
    <w:p w14:paraId="103F83DD" w14:textId="77777777" w:rsidR="00277BA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单独递交的开标一览表（报价表）与投标文件中开标一览表（报价表）内容不一致的，以单独递交的开标一览表（报价表）为准；</w:t>
      </w:r>
    </w:p>
    <w:p w14:paraId="6FB25F64" w14:textId="77777777" w:rsidR="00277BA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投标文件中开标一览表（报价表）内容与投标文件中相应内容不一致的，以开标一览表（报价表）为准；</w:t>
      </w:r>
    </w:p>
    <w:p w14:paraId="290282AE" w14:textId="77777777" w:rsidR="00277BA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大写金额和小写金额不一致的，以大写金额为准；</w:t>
      </w:r>
    </w:p>
    <w:p w14:paraId="605C10B8" w14:textId="77777777" w:rsidR="00277BA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单价金额小数点或者百分比有明显错位的，以开标一览表的总价为准，并修改单价；</w:t>
      </w:r>
    </w:p>
    <w:p w14:paraId="46FA55EF" w14:textId="77777777" w:rsidR="00277BA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总价金额与按单价汇总金额不一致的，以单价金额计算结果为准。</w:t>
      </w:r>
    </w:p>
    <w:p w14:paraId="0CBF8BAB" w14:textId="77777777" w:rsidR="00277BA3"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同时出现两种以上不一致的，按照前款规定的顺序修正。</w:t>
      </w:r>
    </w:p>
    <w:p w14:paraId="2B5DCA6E" w14:textId="77777777" w:rsidR="00277BA3"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修正后的报价经投标人书面确认后产生约束力，投标人不确认的，其</w:t>
      </w:r>
      <w:r>
        <w:rPr>
          <w:rFonts w:ascii="仿宋" w:eastAsia="仿宋" w:hAnsi="仿宋"/>
          <w:b/>
          <w:color w:val="212121"/>
          <w:sz w:val="24"/>
        </w:rPr>
        <w:t>投标</w:t>
      </w:r>
      <w:r>
        <w:rPr>
          <w:rFonts w:ascii="仿宋" w:eastAsia="仿宋" w:hAnsi="仿宋"/>
          <w:b/>
          <w:color w:val="212121"/>
          <w:sz w:val="24"/>
        </w:rPr>
        <w:lastRenderedPageBreak/>
        <w:t>无效</w:t>
      </w:r>
      <w:r>
        <w:rPr>
          <w:rFonts w:ascii="仿宋" w:eastAsia="仿宋" w:hAnsi="仿宋"/>
          <w:color w:val="212121"/>
          <w:sz w:val="24"/>
        </w:rPr>
        <w:t>。</w:t>
      </w:r>
    </w:p>
    <w:p w14:paraId="482BB75A"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hint="eastAsia"/>
          <w:color w:val="212121"/>
          <w:sz w:val="24"/>
        </w:rPr>
        <w:t>支持中小企业</w:t>
      </w:r>
      <w:r>
        <w:rPr>
          <w:rFonts w:ascii="仿宋" w:eastAsia="仿宋" w:hAnsi="仿宋"/>
          <w:color w:val="212121"/>
          <w:sz w:val="24"/>
        </w:rPr>
        <w:t>政府采购政策的价格调整：只有符合第二章《投标人须知》5.3条规定情形的，可以享受中小企业扶持政策，用扣除后的价格参加评审；否则，评标时价格不予扣除。</w:t>
      </w:r>
    </w:p>
    <w:p w14:paraId="5025C5EB"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对于未预留份额专门面向中小企业采购的采购项目，以及预留份额项目中的非预留部分采购包，对小微企业报价给予</w:t>
      </w:r>
      <w:r>
        <w:rPr>
          <w:rFonts w:ascii="仿宋" w:eastAsia="仿宋" w:hAnsi="仿宋" w:hint="eastAsia"/>
          <w:color w:val="212121"/>
          <w:sz w:val="24"/>
          <w:u w:val="single"/>
        </w:rPr>
        <w:t>10</w:t>
      </w:r>
      <w:r>
        <w:rPr>
          <w:rFonts w:ascii="仿宋" w:eastAsia="仿宋" w:hAnsi="仿宋"/>
          <w:color w:val="212121"/>
          <w:sz w:val="24"/>
          <w:u w:val="single"/>
        </w:rPr>
        <w:t>%</w:t>
      </w:r>
      <w:r>
        <w:rPr>
          <w:rFonts w:ascii="仿宋" w:eastAsia="仿宋" w:hAnsi="仿宋"/>
          <w:color w:val="212121"/>
          <w:sz w:val="24"/>
        </w:rPr>
        <w:t>的扣除，用扣除后的价格参加评审。</w:t>
      </w:r>
    </w:p>
    <w:p w14:paraId="5426BA7C"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ascii="仿宋" w:eastAsia="仿宋" w:hAnsi="仿宋" w:hint="eastAsia"/>
          <w:color w:val="212121"/>
          <w:sz w:val="24"/>
          <w:u w:val="single"/>
        </w:rPr>
        <w:t>4</w:t>
      </w:r>
      <w:r>
        <w:rPr>
          <w:rFonts w:ascii="仿宋" w:eastAsia="仿宋" w:hAnsi="仿宋"/>
          <w:color w:val="212121"/>
          <w:sz w:val="24"/>
          <w:u w:val="single"/>
        </w:rPr>
        <w:t>%</w:t>
      </w:r>
      <w:r>
        <w:rPr>
          <w:rFonts w:ascii="仿宋" w:eastAsia="仿宋" w:hAnsi="仿宋"/>
          <w:color w:val="212121"/>
          <w:sz w:val="24"/>
        </w:rPr>
        <w:t>的扣除，用扣除后的价格参加评审。</w:t>
      </w:r>
    </w:p>
    <w:p w14:paraId="6CCD1963"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组成联合体或者接受分包的小微企业与联合体内其他企业、分包企业之间存在直接控股、管理关系的，不享受价格扣除优惠政策。</w:t>
      </w:r>
    </w:p>
    <w:p w14:paraId="1353CBDA"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价格扣除比例对小型企业和微型企业同等对待，不作区分。</w:t>
      </w:r>
    </w:p>
    <w:p w14:paraId="10C0186E"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中小企业参加政府采购活动，应当按照招标文件给定的格式出具《中小企业声明函》，否则不得享受相关中小企业扶持政策。</w:t>
      </w:r>
    </w:p>
    <w:p w14:paraId="3475EA36"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监狱企业提供了由省级以上监狱管理局、戒毒管理局（含新疆生产建设兵团）出具的属于监狱企业的证明文件的，视同小微企业。</w:t>
      </w:r>
    </w:p>
    <w:p w14:paraId="2AA6E093"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残疾人福利性单位按招标文件要求提供了《残疾人福利性单位声明函》的，视同小微企业。</w:t>
      </w:r>
    </w:p>
    <w:p w14:paraId="5F0241C4" w14:textId="77777777" w:rsidR="00277BA3" w:rsidRDefault="00000000">
      <w:pPr>
        <w:numPr>
          <w:ilvl w:val="2"/>
          <w:numId w:val="12"/>
        </w:numPr>
        <w:tabs>
          <w:tab w:val="clear" w:pos="1980"/>
          <w:tab w:val="left" w:pos="1080"/>
          <w:tab w:val="left" w:pos="1589"/>
          <w:tab w:val="left" w:pos="2014"/>
        </w:tabs>
        <w:snapToGrid w:val="0"/>
        <w:spacing w:line="360" w:lineRule="auto"/>
        <w:ind w:left="2035"/>
        <w:rPr>
          <w:rFonts w:ascii="仿宋" w:eastAsia="仿宋" w:hAnsi="仿宋" w:hint="eastAsia"/>
          <w:color w:val="212121"/>
          <w:sz w:val="24"/>
        </w:rPr>
      </w:pPr>
      <w:r>
        <w:rPr>
          <w:rFonts w:ascii="仿宋" w:eastAsia="仿宋" w:hAnsi="仿宋"/>
          <w:color w:val="212121"/>
          <w:sz w:val="24"/>
        </w:rPr>
        <w:t>若投标人同时属于小型或微型企业、监狱企业、残疾人福利性单位中的两种及以上，将不重复享受小微企业价格扣减的优惠政策。</w:t>
      </w:r>
    </w:p>
    <w:p w14:paraId="74A1D849"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hint="eastAsia"/>
          <w:color w:val="212121"/>
          <w:sz w:val="24"/>
        </w:rPr>
        <w:t>支持本国产品政府采购</w:t>
      </w:r>
      <w:r>
        <w:rPr>
          <w:rFonts w:ascii="仿宋" w:eastAsia="仿宋" w:hAnsi="仿宋"/>
          <w:color w:val="212121"/>
          <w:sz w:val="24"/>
        </w:rPr>
        <w:t>的价格调整：只有符合第二章《投标人须知》5.2条规定情形的，可以享受</w:t>
      </w:r>
      <w:r>
        <w:rPr>
          <w:rFonts w:ascii="仿宋" w:eastAsia="仿宋" w:hAnsi="仿宋" w:hint="eastAsia"/>
          <w:color w:val="212121"/>
          <w:sz w:val="24"/>
        </w:rPr>
        <w:t>本国产品支持</w:t>
      </w:r>
      <w:r>
        <w:rPr>
          <w:rFonts w:ascii="仿宋" w:eastAsia="仿宋" w:hAnsi="仿宋"/>
          <w:color w:val="212121"/>
          <w:sz w:val="24"/>
        </w:rPr>
        <w:t>政策，用扣除后的价格参加评审；否则，评标时价格不予扣除。</w:t>
      </w:r>
    </w:p>
    <w:p w14:paraId="7FF371C9" w14:textId="77777777" w:rsidR="00277BA3"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lastRenderedPageBreak/>
        <w:t>本项目既有本国产品又有非本国产品参与竞争的，依法对本国产品给予价格评审优惠，对本国产品的报价给予20%的价格扣除，用扣除后的价格参与评审。</w:t>
      </w:r>
    </w:p>
    <w:p w14:paraId="3961233B" w14:textId="77777777" w:rsidR="00277BA3"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E9167F9" w14:textId="77777777" w:rsidR="00277BA3"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t>供应商提供本国产品参加政府采购活动的，</w:t>
      </w:r>
      <w:r>
        <w:rPr>
          <w:rFonts w:ascii="仿宋" w:eastAsia="仿宋" w:hAnsi="仿宋"/>
          <w:color w:val="212121"/>
          <w:sz w:val="24"/>
        </w:rPr>
        <w:t>应当按照招标文件给定的格式出具《</w:t>
      </w:r>
      <w:r>
        <w:rPr>
          <w:rFonts w:ascii="仿宋" w:eastAsia="仿宋" w:hAnsi="仿宋" w:hint="eastAsia"/>
          <w:color w:val="212121"/>
          <w:sz w:val="24"/>
        </w:rPr>
        <w:t>关于符合本国产品标准的</w:t>
      </w:r>
      <w:r>
        <w:rPr>
          <w:rFonts w:ascii="仿宋" w:eastAsia="仿宋" w:hAnsi="仿宋"/>
          <w:color w:val="212121"/>
          <w:sz w:val="24"/>
        </w:rPr>
        <w:t>声明函》</w:t>
      </w:r>
      <w:r>
        <w:rPr>
          <w:rFonts w:ascii="仿宋" w:eastAsia="仿宋" w:hAnsi="仿宋" w:hint="eastAsia"/>
          <w:color w:val="212121"/>
          <w:sz w:val="24"/>
        </w:rPr>
        <w:t>或提供财政部会同有关部门规定的有关证明文件</w:t>
      </w:r>
      <w:r>
        <w:rPr>
          <w:rFonts w:ascii="仿宋" w:eastAsia="仿宋" w:hAnsi="仿宋"/>
          <w:color w:val="212121"/>
          <w:sz w:val="24"/>
        </w:rPr>
        <w:t>，否则</w:t>
      </w:r>
      <w:r>
        <w:rPr>
          <w:rFonts w:ascii="仿宋" w:eastAsia="仿宋" w:hAnsi="仿宋" w:hint="eastAsia"/>
          <w:color w:val="212121"/>
          <w:sz w:val="24"/>
        </w:rPr>
        <w:t>视为非本国产品。</w:t>
      </w:r>
    </w:p>
    <w:p w14:paraId="0B4E979F" w14:textId="77777777" w:rsidR="00277BA3"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投标文件的比较和评价</w:t>
      </w:r>
      <w:bookmarkEnd w:id="796"/>
      <w:bookmarkEnd w:id="797"/>
    </w:p>
    <w:p w14:paraId="611B7245"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评标委员会将按照招标文件中规定的评标方法和标准，对符合性审查合格的投标文件进行商务和技术评估，综合比较与评价；未通过符合性审查的投标文件不得进入比较与评价。</w:t>
      </w:r>
    </w:p>
    <w:p w14:paraId="74FBB427"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评标方法和评标标准</w:t>
      </w:r>
    </w:p>
    <w:p w14:paraId="773B3C5E"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本项目采用的评标方法为：</w:t>
      </w:r>
    </w:p>
    <w:p w14:paraId="3687DA42" w14:textId="77777777" w:rsidR="00277BA3" w:rsidRDefault="00000000">
      <w:pPr>
        <w:tabs>
          <w:tab w:val="left" w:pos="900"/>
          <w:tab w:val="left" w:pos="1589"/>
          <w:tab w:val="left" w:pos="1701"/>
        </w:tabs>
        <w:snapToGrid w:val="0"/>
        <w:spacing w:line="360" w:lineRule="auto"/>
        <w:ind w:left="1985"/>
        <w:rPr>
          <w:rFonts w:ascii="仿宋" w:eastAsia="仿宋" w:hAnsi="仿宋" w:hint="eastAsia"/>
          <w:color w:val="212121"/>
          <w:sz w:val="24"/>
        </w:rPr>
      </w:pPr>
      <w:r>
        <w:rPr>
          <w:rFonts w:ascii="仿宋" w:eastAsia="仿宋" w:hAnsi="仿宋"/>
          <w:color w:val="21212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4CCF66A" w14:textId="77777777" w:rsidR="00277BA3" w:rsidRDefault="00000000">
      <w:pPr>
        <w:tabs>
          <w:tab w:val="left" w:pos="900"/>
          <w:tab w:val="left" w:pos="1589"/>
          <w:tab w:val="left" w:pos="1701"/>
        </w:tabs>
        <w:snapToGrid w:val="0"/>
        <w:spacing w:line="360" w:lineRule="auto"/>
        <w:ind w:left="1985"/>
        <w:rPr>
          <w:rFonts w:ascii="仿宋" w:eastAsia="仿宋" w:hAnsi="仿宋" w:hint="eastAsia"/>
          <w:color w:val="212121"/>
          <w:sz w:val="24"/>
        </w:rPr>
      </w:pPr>
      <w:r>
        <w:rPr>
          <w:rFonts w:ascii="仿宋" w:eastAsia="仿宋" w:hAnsi="仿宋"/>
          <w:color w:val="212121"/>
          <w:sz w:val="24"/>
        </w:rPr>
        <w:t>□最低评标价法，指投标文件满足招标文件全部实质性要求，且投标报价最低的投标人为中标候选人的评标方法。</w:t>
      </w:r>
    </w:p>
    <w:p w14:paraId="1615EB38"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仿宋" w:eastAsia="仿宋" w:hAnsi="仿宋"/>
          <w:b/>
          <w:color w:val="212121"/>
          <w:sz w:val="24"/>
        </w:rPr>
        <w:t>投标无效</w:t>
      </w:r>
      <w:r>
        <w:rPr>
          <w:rFonts w:ascii="仿宋" w:eastAsia="仿宋" w:hAnsi="仿宋"/>
          <w:color w:val="212121"/>
          <w:sz w:val="24"/>
        </w:rPr>
        <w:t>。</w:t>
      </w:r>
    </w:p>
    <w:p w14:paraId="61ED8B59" w14:textId="77777777" w:rsidR="00277BA3" w:rsidRDefault="00000000">
      <w:p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□随机抽取</w:t>
      </w:r>
    </w:p>
    <w:p w14:paraId="7107C486" w14:textId="77777777" w:rsidR="00277BA3" w:rsidRDefault="00000000">
      <w:pPr>
        <w:tabs>
          <w:tab w:val="left" w:pos="1080"/>
          <w:tab w:val="left" w:pos="1589"/>
          <w:tab w:val="left" w:pos="2035"/>
        </w:tabs>
        <w:snapToGrid w:val="0"/>
        <w:spacing w:line="360" w:lineRule="auto"/>
        <w:ind w:left="2035"/>
        <w:rPr>
          <w:rFonts w:ascii="仿宋" w:eastAsia="仿宋" w:hAnsi="仿宋" w:hint="eastAsia"/>
          <w:color w:val="212121"/>
          <w:sz w:val="24"/>
          <w:u w:val="single"/>
        </w:rPr>
      </w:pPr>
      <w:r>
        <w:rPr>
          <w:rFonts w:ascii="仿宋" w:eastAsia="仿宋" w:hAnsi="仿宋"/>
          <w:color w:val="212121"/>
          <w:sz w:val="24"/>
        </w:rPr>
        <w:lastRenderedPageBreak/>
        <w:t>□其他方式，具体要求：_____</w:t>
      </w:r>
    </w:p>
    <w:p w14:paraId="520B37CC" w14:textId="77777777" w:rsidR="00277BA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非政府强制采购的节能产品或环境标志产品，依据品目清单和认证证书实施政府优先采购。优先采购的具体规定（如涉及）_____。</w:t>
      </w:r>
    </w:p>
    <w:p w14:paraId="13687556" w14:textId="77777777" w:rsidR="00277BA3"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确定</w:t>
      </w:r>
      <w:bookmarkStart w:id="816" w:name="_Toc195842911"/>
      <w:bookmarkStart w:id="817" w:name="_Toc127151546"/>
      <w:bookmarkStart w:id="818" w:name="_Ref467307010"/>
      <w:bookmarkStart w:id="819" w:name="_Toc164229387"/>
      <w:bookmarkStart w:id="820" w:name="_Toc151190173"/>
      <w:bookmarkStart w:id="821" w:name="_Toc150774751"/>
      <w:bookmarkStart w:id="822" w:name="_Toc127151747"/>
      <w:bookmarkStart w:id="823" w:name="_Toc150774646"/>
      <w:bookmarkStart w:id="824" w:name="_Toc164608660"/>
      <w:bookmarkStart w:id="825" w:name="_Toc151193934"/>
      <w:bookmarkStart w:id="826" w:name="_Toc151193788"/>
      <w:bookmarkStart w:id="827" w:name="_Toc264969236"/>
      <w:bookmarkStart w:id="828" w:name="_Toc305158814"/>
      <w:bookmarkStart w:id="829" w:name="_Toc226337242"/>
      <w:bookmarkStart w:id="830" w:name="_Toc150480784"/>
      <w:bookmarkStart w:id="831" w:name="_Toc226965736"/>
      <w:bookmarkStart w:id="832" w:name="_Toc520356170"/>
      <w:bookmarkStart w:id="833" w:name="_Toc164608815"/>
      <w:bookmarkStart w:id="834" w:name="_Toc164229241"/>
      <w:bookmarkStart w:id="835" w:name="_Toc226309790"/>
      <w:bookmarkStart w:id="836" w:name="_Toc149720839"/>
      <w:bookmarkStart w:id="837" w:name="_Toc151193644"/>
      <w:bookmarkStart w:id="838" w:name="_Toc265228384"/>
      <w:bookmarkStart w:id="839" w:name="_Toc142311048"/>
      <w:bookmarkStart w:id="840" w:name="_Toc151193716"/>
      <w:bookmarkStart w:id="841" w:name="_Toc164351640"/>
      <w:bookmarkStart w:id="842" w:name="_Toc151193860"/>
      <w:bookmarkStart w:id="843" w:name="_Toc150509297"/>
      <w:bookmarkStart w:id="844" w:name="_Toc127161460"/>
      <w:bookmarkStart w:id="845" w:name="_Toc226965819"/>
      <w:bookmarkStart w:id="846" w:name="_Toc305158888"/>
      <w:r>
        <w:rPr>
          <w:rFonts w:ascii="仿宋" w:eastAsia="仿宋" w:hAnsi="仿宋"/>
          <w:color w:val="212121"/>
          <w:sz w:val="24"/>
        </w:rPr>
        <w:t>中标候选人名单</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296A311F"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9EB33AC" w14:textId="77777777" w:rsidR="00277BA3" w:rsidRDefault="00000000">
      <w:pPr>
        <w:pStyle w:val="af5"/>
        <w:tabs>
          <w:tab w:val="left" w:pos="900"/>
          <w:tab w:val="left" w:pos="2127"/>
        </w:tabs>
        <w:adjustRightInd w:val="0"/>
        <w:snapToGrid w:val="0"/>
        <w:spacing w:line="360" w:lineRule="auto"/>
        <w:ind w:left="993" w:firstLineChars="57" w:firstLine="137"/>
        <w:rPr>
          <w:rFonts w:ascii="仿宋" w:eastAsia="仿宋" w:hAnsi="仿宋"/>
          <w:color w:val="212121"/>
          <w:sz w:val="24"/>
          <w:szCs w:val="24"/>
        </w:rPr>
      </w:pPr>
      <w:r>
        <w:rPr>
          <w:rFonts w:ascii="仿宋" w:eastAsia="仿宋" w:hAnsi="仿宋" w:hint="default"/>
          <w:color w:val="212121"/>
          <w:sz w:val="24"/>
          <w:szCs w:val="24"/>
        </w:rPr>
        <w:t>□随机抽取</w:t>
      </w:r>
    </w:p>
    <w:p w14:paraId="7F2A3D46" w14:textId="77777777" w:rsidR="00277BA3" w:rsidRDefault="00000000">
      <w:pPr>
        <w:pStyle w:val="af5"/>
        <w:tabs>
          <w:tab w:val="left" w:pos="900"/>
          <w:tab w:val="left" w:pos="2127"/>
        </w:tabs>
        <w:adjustRightInd w:val="0"/>
        <w:snapToGrid w:val="0"/>
        <w:spacing w:line="360" w:lineRule="auto"/>
        <w:ind w:left="993" w:firstLineChars="57" w:firstLine="137"/>
        <w:rPr>
          <w:rFonts w:ascii="仿宋" w:eastAsia="仿宋" w:hAnsi="仿宋"/>
          <w:color w:val="212121"/>
          <w:sz w:val="24"/>
          <w:szCs w:val="24"/>
        </w:rPr>
      </w:pPr>
      <w:r>
        <w:rPr>
          <w:rFonts w:ascii="仿宋" w:eastAsia="仿宋" w:hAnsi="仿宋" w:hint="default"/>
          <w:color w:val="212121"/>
          <w:sz w:val="24"/>
          <w:szCs w:val="24"/>
        </w:rPr>
        <w:t>□其他方式，具体要求：_____</w:t>
      </w:r>
    </w:p>
    <w:p w14:paraId="127DA6EF"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79E614"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47C8380"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评标委员会要对评分汇总情况进行复核，特别是对排名第一的、报价最低的、投标或响应文件被认定为无效的情形进行重点复核。</w:t>
      </w:r>
    </w:p>
    <w:p w14:paraId="47CDB79E"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评标委员会将根据各投标人的评标排序，依次推荐本项目（各采购包）的中标候选人，起草并签署评标报告。本项目（各采购包）评标委员会共（各）推荐___名中标候选人。</w:t>
      </w:r>
    </w:p>
    <w:p w14:paraId="3A09F460" w14:textId="77777777" w:rsidR="00277BA3"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报告违法行为</w:t>
      </w:r>
    </w:p>
    <w:p w14:paraId="2AF0E7C2" w14:textId="77777777" w:rsidR="00277BA3"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评标委员会在评标过程中发现投标人有行贿、提供虚假材料或者串通等违法行为时，应当及时向财政部门报告。</w:t>
      </w:r>
    </w:p>
    <w:p w14:paraId="76F7D1FE" w14:textId="16B6A736" w:rsidR="00277BA3" w:rsidRDefault="00277BA3">
      <w:pPr>
        <w:widowControl/>
        <w:jc w:val="left"/>
        <w:rPr>
          <w:rFonts w:ascii="仿宋" w:eastAsia="仿宋" w:hAnsi="仿宋" w:hint="eastAsia"/>
          <w:b/>
          <w:color w:val="212121"/>
          <w:sz w:val="24"/>
        </w:rPr>
      </w:pPr>
    </w:p>
    <w:p w14:paraId="1C3FF948" w14:textId="77777777" w:rsidR="00277BA3" w:rsidRDefault="00000000">
      <w:pPr>
        <w:pStyle w:val="affb"/>
        <w:numPr>
          <w:ilvl w:val="0"/>
          <w:numId w:val="14"/>
        </w:numPr>
        <w:tabs>
          <w:tab w:val="left" w:pos="360"/>
          <w:tab w:val="left" w:pos="900"/>
        </w:tabs>
        <w:snapToGrid w:val="0"/>
        <w:spacing w:line="360" w:lineRule="auto"/>
        <w:ind w:firstLineChars="0"/>
        <w:jc w:val="center"/>
        <w:outlineLvl w:val="1"/>
        <w:rPr>
          <w:rFonts w:ascii="仿宋" w:eastAsia="仿宋" w:hAnsi="仿宋" w:hint="eastAsia"/>
          <w:b/>
          <w:color w:val="212121"/>
        </w:rPr>
      </w:pPr>
      <w:r>
        <w:rPr>
          <w:rFonts w:ascii="仿宋" w:eastAsia="仿宋" w:hAnsi="仿宋"/>
          <w:b/>
          <w:color w:val="212121"/>
          <w:sz w:val="24"/>
        </w:rPr>
        <w:t>评标标准</w:t>
      </w:r>
    </w:p>
    <w:p w14:paraId="5D4B0A4F" w14:textId="77777777" w:rsidR="00277BA3" w:rsidRDefault="00000000">
      <w:pPr>
        <w:pStyle w:val="affb"/>
        <w:widowControl/>
        <w:numPr>
          <w:ilvl w:val="3"/>
          <w:numId w:val="15"/>
        </w:numPr>
        <w:spacing w:line="360" w:lineRule="auto"/>
        <w:ind w:left="426" w:firstLineChars="0"/>
        <w:jc w:val="left"/>
        <w:rPr>
          <w:rFonts w:ascii="仿宋" w:eastAsia="仿宋" w:hAnsi="仿宋" w:cs="宋体" w:hint="eastAsia"/>
          <w:color w:val="212121"/>
          <w:sz w:val="24"/>
        </w:rPr>
      </w:pPr>
      <w:r>
        <w:rPr>
          <w:rFonts w:ascii="仿宋" w:eastAsia="仿宋" w:hAnsi="仿宋" w:cs="宋体" w:hint="eastAsia"/>
          <w:color w:val="212121"/>
          <w:sz w:val="24"/>
        </w:rPr>
        <w:t>评分因素及分值</w:t>
      </w:r>
    </w:p>
    <w:tbl>
      <w:tblPr>
        <w:tblW w:w="8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07"/>
        <w:gridCol w:w="2376"/>
        <w:gridCol w:w="1200"/>
        <w:gridCol w:w="4290"/>
      </w:tblGrid>
      <w:tr w:rsidR="00277BA3" w14:paraId="3044236B" w14:textId="77777777">
        <w:trPr>
          <w:trHeight w:val="172"/>
        </w:trPr>
        <w:tc>
          <w:tcPr>
            <w:tcW w:w="907" w:type="dxa"/>
            <w:vAlign w:val="center"/>
          </w:tcPr>
          <w:p w14:paraId="22D759A9" w14:textId="77777777" w:rsidR="00277BA3" w:rsidRDefault="00000000">
            <w:pPr>
              <w:snapToGrid w:val="0"/>
              <w:spacing w:line="360" w:lineRule="auto"/>
              <w:ind w:right="-28"/>
              <w:jc w:val="center"/>
              <w:rPr>
                <w:rFonts w:ascii="仿宋" w:eastAsia="仿宋" w:hAnsi="仿宋" w:cs="宋体" w:hint="eastAsia"/>
                <w:b/>
                <w:color w:val="212121"/>
                <w:sz w:val="24"/>
              </w:rPr>
            </w:pPr>
            <w:r>
              <w:rPr>
                <w:rFonts w:ascii="仿宋" w:eastAsia="仿宋" w:hAnsi="仿宋" w:cs="宋体" w:hint="eastAsia"/>
                <w:b/>
                <w:color w:val="212121"/>
                <w:sz w:val="24"/>
              </w:rPr>
              <w:t>序号</w:t>
            </w:r>
          </w:p>
        </w:tc>
        <w:tc>
          <w:tcPr>
            <w:tcW w:w="2376" w:type="dxa"/>
            <w:vAlign w:val="center"/>
          </w:tcPr>
          <w:p w14:paraId="3A975D85" w14:textId="77777777" w:rsidR="00277BA3" w:rsidRDefault="00000000">
            <w:pPr>
              <w:snapToGrid w:val="0"/>
              <w:spacing w:line="360" w:lineRule="auto"/>
              <w:jc w:val="center"/>
              <w:rPr>
                <w:rFonts w:ascii="仿宋" w:eastAsia="仿宋" w:hAnsi="仿宋" w:cs="宋体" w:hint="eastAsia"/>
                <w:b/>
                <w:color w:val="212121"/>
                <w:sz w:val="24"/>
              </w:rPr>
            </w:pPr>
            <w:r>
              <w:rPr>
                <w:rFonts w:ascii="仿宋" w:eastAsia="仿宋" w:hAnsi="仿宋" w:cs="宋体" w:hint="eastAsia"/>
                <w:b/>
                <w:color w:val="212121"/>
                <w:sz w:val="24"/>
              </w:rPr>
              <w:t>评分标准</w:t>
            </w:r>
          </w:p>
        </w:tc>
        <w:tc>
          <w:tcPr>
            <w:tcW w:w="1200" w:type="dxa"/>
            <w:vAlign w:val="center"/>
          </w:tcPr>
          <w:p w14:paraId="5BEB88D6" w14:textId="77777777" w:rsidR="00277BA3" w:rsidRDefault="00000000">
            <w:pPr>
              <w:snapToGrid w:val="0"/>
              <w:spacing w:line="360" w:lineRule="auto"/>
              <w:ind w:left="113"/>
              <w:jc w:val="center"/>
              <w:rPr>
                <w:rFonts w:ascii="仿宋" w:eastAsia="仿宋" w:hAnsi="仿宋" w:cs="宋体" w:hint="eastAsia"/>
                <w:b/>
                <w:color w:val="212121"/>
                <w:sz w:val="24"/>
              </w:rPr>
            </w:pPr>
            <w:r>
              <w:rPr>
                <w:rFonts w:ascii="仿宋" w:eastAsia="仿宋" w:hAnsi="仿宋" w:cs="宋体" w:hint="eastAsia"/>
                <w:b/>
                <w:color w:val="212121"/>
                <w:sz w:val="24"/>
              </w:rPr>
              <w:t>分值</w:t>
            </w:r>
          </w:p>
        </w:tc>
        <w:tc>
          <w:tcPr>
            <w:tcW w:w="4290" w:type="dxa"/>
            <w:vAlign w:val="center"/>
          </w:tcPr>
          <w:p w14:paraId="75ED6B8E" w14:textId="77777777" w:rsidR="00277BA3" w:rsidRDefault="00000000">
            <w:pPr>
              <w:snapToGrid w:val="0"/>
              <w:spacing w:line="360" w:lineRule="auto"/>
              <w:ind w:left="113"/>
              <w:jc w:val="center"/>
              <w:rPr>
                <w:rFonts w:ascii="仿宋" w:eastAsia="仿宋" w:hAnsi="仿宋" w:cs="宋体" w:hint="eastAsia"/>
                <w:b/>
                <w:color w:val="212121"/>
                <w:sz w:val="24"/>
              </w:rPr>
            </w:pPr>
            <w:r>
              <w:rPr>
                <w:rFonts w:ascii="仿宋" w:eastAsia="仿宋" w:hAnsi="仿宋" w:cs="宋体" w:hint="eastAsia"/>
                <w:b/>
                <w:color w:val="212121"/>
                <w:sz w:val="24"/>
              </w:rPr>
              <w:t>备注</w:t>
            </w:r>
          </w:p>
        </w:tc>
      </w:tr>
      <w:tr w:rsidR="00277BA3" w14:paraId="138421F7" w14:textId="77777777">
        <w:trPr>
          <w:trHeight w:hRule="exact" w:val="462"/>
        </w:trPr>
        <w:tc>
          <w:tcPr>
            <w:tcW w:w="907" w:type="dxa"/>
            <w:vAlign w:val="center"/>
          </w:tcPr>
          <w:p w14:paraId="410F8B06" w14:textId="77777777" w:rsidR="00277BA3"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1</w:t>
            </w:r>
          </w:p>
        </w:tc>
        <w:tc>
          <w:tcPr>
            <w:tcW w:w="2376" w:type="dxa"/>
            <w:vAlign w:val="center"/>
          </w:tcPr>
          <w:p w14:paraId="0C554624" w14:textId="77777777" w:rsidR="00277BA3" w:rsidRDefault="00000000">
            <w:pPr>
              <w:spacing w:line="360" w:lineRule="auto"/>
              <w:jc w:val="center"/>
              <w:rPr>
                <w:rFonts w:ascii="仿宋" w:eastAsia="仿宋" w:hAnsi="仿宋" w:cs="宋体" w:hint="eastAsia"/>
                <w:color w:val="212121"/>
                <w:sz w:val="24"/>
              </w:rPr>
            </w:pPr>
            <w:r>
              <w:rPr>
                <w:rFonts w:ascii="仿宋" w:eastAsia="仿宋" w:hAnsi="仿宋" w:cs="宋体" w:hint="eastAsia"/>
                <w:color w:val="212121"/>
                <w:sz w:val="24"/>
              </w:rPr>
              <w:t>价格部分</w:t>
            </w:r>
          </w:p>
        </w:tc>
        <w:tc>
          <w:tcPr>
            <w:tcW w:w="1200" w:type="dxa"/>
            <w:vAlign w:val="center"/>
          </w:tcPr>
          <w:p w14:paraId="3E708834" w14:textId="77777777" w:rsidR="00277BA3"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30</w:t>
            </w:r>
          </w:p>
        </w:tc>
        <w:tc>
          <w:tcPr>
            <w:tcW w:w="4290" w:type="dxa"/>
            <w:vMerge w:val="restart"/>
            <w:vAlign w:val="center"/>
          </w:tcPr>
          <w:p w14:paraId="7E260469" w14:textId="77777777" w:rsidR="00277BA3"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详细的评标内容见下述评分标准</w:t>
            </w:r>
          </w:p>
        </w:tc>
      </w:tr>
      <w:tr w:rsidR="00277BA3" w14:paraId="31AABCBC" w14:textId="77777777">
        <w:trPr>
          <w:trHeight w:hRule="exact" w:val="468"/>
        </w:trPr>
        <w:tc>
          <w:tcPr>
            <w:tcW w:w="907" w:type="dxa"/>
            <w:vAlign w:val="center"/>
          </w:tcPr>
          <w:p w14:paraId="4F17B0E9" w14:textId="77777777" w:rsidR="00277BA3"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2</w:t>
            </w:r>
          </w:p>
        </w:tc>
        <w:tc>
          <w:tcPr>
            <w:tcW w:w="2376" w:type="dxa"/>
            <w:vAlign w:val="center"/>
          </w:tcPr>
          <w:p w14:paraId="5AEAAC9D" w14:textId="77777777" w:rsidR="00277BA3" w:rsidRDefault="00000000">
            <w:pPr>
              <w:spacing w:line="360" w:lineRule="auto"/>
              <w:ind w:firstLineChars="300" w:firstLine="720"/>
              <w:rPr>
                <w:rFonts w:ascii="仿宋" w:eastAsia="仿宋" w:hAnsi="仿宋" w:cs="宋体" w:hint="eastAsia"/>
                <w:color w:val="212121"/>
                <w:sz w:val="24"/>
              </w:rPr>
            </w:pPr>
            <w:r>
              <w:rPr>
                <w:rFonts w:ascii="仿宋" w:eastAsia="仿宋" w:hAnsi="仿宋" w:cs="宋体" w:hint="eastAsia"/>
                <w:color w:val="212121"/>
                <w:sz w:val="24"/>
              </w:rPr>
              <w:t>商务部分</w:t>
            </w:r>
          </w:p>
        </w:tc>
        <w:tc>
          <w:tcPr>
            <w:tcW w:w="1200" w:type="dxa"/>
            <w:vAlign w:val="center"/>
          </w:tcPr>
          <w:p w14:paraId="77ECF84B" w14:textId="77777777" w:rsidR="00277BA3"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12</w:t>
            </w:r>
          </w:p>
        </w:tc>
        <w:tc>
          <w:tcPr>
            <w:tcW w:w="4290" w:type="dxa"/>
            <w:vMerge/>
            <w:vAlign w:val="center"/>
          </w:tcPr>
          <w:p w14:paraId="58FE5FB6" w14:textId="77777777" w:rsidR="00277BA3" w:rsidRDefault="00277BA3">
            <w:pPr>
              <w:spacing w:line="360" w:lineRule="auto"/>
              <w:ind w:left="113"/>
              <w:jc w:val="center"/>
              <w:rPr>
                <w:rFonts w:ascii="仿宋" w:eastAsia="仿宋" w:hAnsi="仿宋" w:cs="宋体" w:hint="eastAsia"/>
                <w:color w:val="212121"/>
                <w:sz w:val="24"/>
              </w:rPr>
            </w:pPr>
          </w:p>
        </w:tc>
      </w:tr>
      <w:tr w:rsidR="00277BA3" w14:paraId="765B8781" w14:textId="77777777">
        <w:trPr>
          <w:trHeight w:hRule="exact" w:val="465"/>
        </w:trPr>
        <w:tc>
          <w:tcPr>
            <w:tcW w:w="907" w:type="dxa"/>
            <w:vAlign w:val="center"/>
          </w:tcPr>
          <w:p w14:paraId="7E17362F" w14:textId="77777777" w:rsidR="00277BA3"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3</w:t>
            </w:r>
          </w:p>
          <w:p w14:paraId="5B86AAA0" w14:textId="77777777" w:rsidR="00277BA3"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34</w:t>
            </w:r>
          </w:p>
        </w:tc>
        <w:tc>
          <w:tcPr>
            <w:tcW w:w="2376" w:type="dxa"/>
            <w:vAlign w:val="center"/>
          </w:tcPr>
          <w:p w14:paraId="584C9836" w14:textId="77777777" w:rsidR="00277BA3" w:rsidRDefault="00000000">
            <w:pPr>
              <w:spacing w:line="360" w:lineRule="auto"/>
              <w:ind w:firstLineChars="300" w:firstLine="720"/>
              <w:rPr>
                <w:rFonts w:ascii="仿宋" w:eastAsia="仿宋" w:hAnsi="仿宋" w:cs="宋体" w:hint="eastAsia"/>
                <w:color w:val="212121"/>
                <w:sz w:val="24"/>
              </w:rPr>
            </w:pPr>
            <w:r>
              <w:rPr>
                <w:rFonts w:ascii="仿宋" w:eastAsia="仿宋" w:hAnsi="仿宋" w:cs="宋体" w:hint="eastAsia"/>
                <w:color w:val="212121"/>
                <w:sz w:val="24"/>
              </w:rPr>
              <w:t>技术部分</w:t>
            </w:r>
          </w:p>
        </w:tc>
        <w:tc>
          <w:tcPr>
            <w:tcW w:w="1200" w:type="dxa"/>
            <w:vAlign w:val="center"/>
          </w:tcPr>
          <w:p w14:paraId="0D783287" w14:textId="77777777" w:rsidR="00277BA3"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58</w:t>
            </w:r>
          </w:p>
        </w:tc>
        <w:tc>
          <w:tcPr>
            <w:tcW w:w="4290" w:type="dxa"/>
            <w:vMerge/>
            <w:vAlign w:val="center"/>
          </w:tcPr>
          <w:p w14:paraId="57370F87" w14:textId="77777777" w:rsidR="00277BA3" w:rsidRDefault="00277BA3">
            <w:pPr>
              <w:spacing w:line="360" w:lineRule="auto"/>
              <w:ind w:left="113"/>
              <w:jc w:val="center"/>
              <w:rPr>
                <w:rFonts w:ascii="仿宋" w:eastAsia="仿宋" w:hAnsi="仿宋" w:cs="宋体" w:hint="eastAsia"/>
                <w:color w:val="212121"/>
                <w:sz w:val="24"/>
              </w:rPr>
            </w:pPr>
          </w:p>
        </w:tc>
      </w:tr>
      <w:tr w:rsidR="00277BA3" w14:paraId="7F1C613F" w14:textId="77777777">
        <w:trPr>
          <w:trHeight w:hRule="exact" w:val="472"/>
        </w:trPr>
        <w:tc>
          <w:tcPr>
            <w:tcW w:w="3283" w:type="dxa"/>
            <w:gridSpan w:val="2"/>
            <w:vAlign w:val="center"/>
          </w:tcPr>
          <w:p w14:paraId="306A5B6C" w14:textId="77777777" w:rsidR="00277BA3"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合计</w:t>
            </w:r>
          </w:p>
        </w:tc>
        <w:tc>
          <w:tcPr>
            <w:tcW w:w="1200" w:type="dxa"/>
            <w:vAlign w:val="center"/>
          </w:tcPr>
          <w:p w14:paraId="7B4205F0" w14:textId="77777777" w:rsidR="00277BA3"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100</w:t>
            </w:r>
          </w:p>
        </w:tc>
        <w:tc>
          <w:tcPr>
            <w:tcW w:w="4290" w:type="dxa"/>
            <w:vMerge/>
            <w:vAlign w:val="center"/>
          </w:tcPr>
          <w:p w14:paraId="2EEAC1DF" w14:textId="77777777" w:rsidR="00277BA3" w:rsidRDefault="00277BA3">
            <w:pPr>
              <w:spacing w:line="360" w:lineRule="auto"/>
              <w:ind w:left="113"/>
              <w:jc w:val="center"/>
              <w:rPr>
                <w:rFonts w:ascii="仿宋" w:eastAsia="仿宋" w:hAnsi="仿宋" w:cs="宋体" w:hint="eastAsia"/>
                <w:color w:val="212121"/>
                <w:sz w:val="24"/>
              </w:rPr>
            </w:pPr>
          </w:p>
        </w:tc>
      </w:tr>
    </w:tbl>
    <w:p w14:paraId="7ECBBAE6" w14:textId="77777777" w:rsidR="00277BA3" w:rsidRDefault="00000000">
      <w:pPr>
        <w:widowControl/>
        <w:spacing w:line="360" w:lineRule="auto"/>
        <w:jc w:val="left"/>
        <w:rPr>
          <w:rFonts w:ascii="仿宋" w:eastAsia="仿宋" w:hAnsi="仿宋" w:cs="宋体" w:hint="eastAsia"/>
          <w:color w:val="212121"/>
          <w:sz w:val="24"/>
        </w:rPr>
      </w:pPr>
      <w:r>
        <w:rPr>
          <w:rFonts w:ascii="仿宋" w:eastAsia="仿宋" w:hAnsi="仿宋" w:cs="宋体" w:hint="eastAsia"/>
          <w:color w:val="212121"/>
          <w:sz w:val="24"/>
        </w:rPr>
        <w:t>2、评分标准</w:t>
      </w:r>
    </w:p>
    <w:p w14:paraId="68CE040F" w14:textId="77777777" w:rsidR="00277BA3" w:rsidRDefault="00000000">
      <w:pPr>
        <w:widowControl/>
        <w:spacing w:line="360" w:lineRule="auto"/>
        <w:jc w:val="left"/>
        <w:rPr>
          <w:rFonts w:ascii="Arial" w:eastAsia="仿宋" w:hAnsi="Arial" w:cs="Arial"/>
          <w:sz w:val="24"/>
        </w:rPr>
      </w:pPr>
      <w:r>
        <w:rPr>
          <w:rFonts w:ascii="Arial" w:eastAsia="仿宋" w:hAnsi="Arial" w:cs="Arial"/>
          <w:sz w:val="24"/>
        </w:rPr>
        <w:t>2.</w:t>
      </w:r>
      <w:r>
        <w:rPr>
          <w:rFonts w:ascii="Arial" w:eastAsia="仿宋" w:hAnsi="Arial" w:cs="Arial" w:hint="eastAsia"/>
          <w:sz w:val="24"/>
        </w:rPr>
        <w:t>1</w:t>
      </w:r>
      <w:r>
        <w:rPr>
          <w:rFonts w:ascii="Arial" w:eastAsia="仿宋" w:hAnsi="Arial" w:cs="Arial" w:hint="eastAsia"/>
          <w:sz w:val="24"/>
        </w:rPr>
        <w:t>商务</w:t>
      </w:r>
      <w:r>
        <w:rPr>
          <w:rFonts w:ascii="Arial" w:eastAsia="仿宋" w:hAnsi="Arial" w:cs="Arial"/>
          <w:sz w:val="24"/>
        </w:rPr>
        <w:t>部分</w:t>
      </w:r>
    </w:p>
    <w:tbl>
      <w:tblPr>
        <w:tblW w:w="8603" w:type="dxa"/>
        <w:tblInd w:w="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98"/>
        <w:gridCol w:w="1846"/>
        <w:gridCol w:w="567"/>
        <w:gridCol w:w="5492"/>
      </w:tblGrid>
      <w:tr w:rsidR="00277BA3" w14:paraId="1F667017" w14:textId="77777777">
        <w:trPr>
          <w:trHeight w:val="360"/>
        </w:trPr>
        <w:tc>
          <w:tcPr>
            <w:tcW w:w="698" w:type="dxa"/>
            <w:vAlign w:val="center"/>
          </w:tcPr>
          <w:p w14:paraId="427EB30D" w14:textId="77777777" w:rsidR="00277BA3" w:rsidRDefault="00000000">
            <w:pPr>
              <w:spacing w:line="360" w:lineRule="auto"/>
              <w:jc w:val="center"/>
              <w:rPr>
                <w:rFonts w:ascii="Arial" w:eastAsia="仿宋" w:hAnsi="Arial" w:cs="Arial"/>
                <w:b/>
                <w:sz w:val="24"/>
              </w:rPr>
            </w:pPr>
            <w:r>
              <w:rPr>
                <w:rFonts w:ascii="Arial" w:eastAsia="仿宋" w:hAnsi="Arial" w:cs="Arial"/>
                <w:b/>
                <w:sz w:val="24"/>
              </w:rPr>
              <w:t>序号</w:t>
            </w:r>
          </w:p>
        </w:tc>
        <w:tc>
          <w:tcPr>
            <w:tcW w:w="1846" w:type="dxa"/>
            <w:vAlign w:val="center"/>
          </w:tcPr>
          <w:p w14:paraId="11A7E061" w14:textId="77777777" w:rsidR="00277BA3" w:rsidRDefault="00000000">
            <w:pPr>
              <w:spacing w:line="360" w:lineRule="auto"/>
              <w:jc w:val="center"/>
              <w:rPr>
                <w:rFonts w:ascii="Arial" w:eastAsia="仿宋" w:hAnsi="Arial" w:cs="Arial"/>
                <w:b/>
                <w:sz w:val="24"/>
              </w:rPr>
            </w:pPr>
            <w:r>
              <w:rPr>
                <w:rFonts w:ascii="Arial" w:eastAsia="仿宋" w:hAnsi="Arial" w:cs="Arial"/>
                <w:b/>
                <w:sz w:val="24"/>
              </w:rPr>
              <w:t>评分因素分项</w:t>
            </w:r>
          </w:p>
        </w:tc>
        <w:tc>
          <w:tcPr>
            <w:tcW w:w="567" w:type="dxa"/>
            <w:vAlign w:val="center"/>
          </w:tcPr>
          <w:p w14:paraId="705796DE" w14:textId="77777777" w:rsidR="00277BA3" w:rsidRDefault="00000000">
            <w:pPr>
              <w:spacing w:line="360" w:lineRule="auto"/>
              <w:jc w:val="center"/>
              <w:rPr>
                <w:rFonts w:ascii="Arial" w:eastAsia="仿宋" w:hAnsi="Arial" w:cs="Arial"/>
                <w:b/>
                <w:sz w:val="24"/>
              </w:rPr>
            </w:pPr>
            <w:r>
              <w:rPr>
                <w:rFonts w:ascii="Arial" w:eastAsia="仿宋" w:hAnsi="Arial" w:cs="Arial"/>
                <w:b/>
                <w:sz w:val="24"/>
              </w:rPr>
              <w:t>分值</w:t>
            </w:r>
          </w:p>
        </w:tc>
        <w:tc>
          <w:tcPr>
            <w:tcW w:w="5492" w:type="dxa"/>
            <w:vAlign w:val="center"/>
          </w:tcPr>
          <w:p w14:paraId="6B43B43D" w14:textId="77777777" w:rsidR="00277BA3" w:rsidRDefault="00000000">
            <w:pPr>
              <w:spacing w:line="360" w:lineRule="auto"/>
              <w:jc w:val="center"/>
              <w:rPr>
                <w:rFonts w:ascii="Arial" w:eastAsia="仿宋" w:hAnsi="Arial" w:cs="Arial"/>
                <w:b/>
                <w:sz w:val="24"/>
              </w:rPr>
            </w:pPr>
            <w:r>
              <w:rPr>
                <w:rFonts w:ascii="Arial" w:eastAsia="仿宋" w:hAnsi="Arial" w:cs="Arial"/>
                <w:b/>
                <w:sz w:val="24"/>
              </w:rPr>
              <w:t>评分标准</w:t>
            </w:r>
          </w:p>
        </w:tc>
      </w:tr>
      <w:tr w:rsidR="00277BA3" w14:paraId="4DA028A2" w14:textId="77777777">
        <w:trPr>
          <w:cantSplit/>
          <w:trHeight w:val="306"/>
        </w:trPr>
        <w:tc>
          <w:tcPr>
            <w:tcW w:w="698" w:type="dxa"/>
            <w:vAlign w:val="center"/>
          </w:tcPr>
          <w:p w14:paraId="37E6D36F" w14:textId="77777777" w:rsidR="00277BA3" w:rsidRDefault="00000000">
            <w:pPr>
              <w:widowControl/>
              <w:spacing w:line="360" w:lineRule="auto"/>
              <w:ind w:firstLineChars="50" w:firstLine="120"/>
              <w:jc w:val="center"/>
              <w:rPr>
                <w:rFonts w:ascii="Arial" w:eastAsia="仿宋" w:hAnsi="Arial" w:cs="Arial"/>
                <w:kern w:val="0"/>
                <w:sz w:val="24"/>
              </w:rPr>
            </w:pPr>
            <w:r>
              <w:rPr>
                <w:rFonts w:ascii="Arial" w:eastAsia="仿宋" w:hAnsi="Arial" w:cs="Arial"/>
                <w:kern w:val="0"/>
                <w:sz w:val="24"/>
              </w:rPr>
              <w:t>1</w:t>
            </w:r>
          </w:p>
        </w:tc>
        <w:tc>
          <w:tcPr>
            <w:tcW w:w="1846" w:type="dxa"/>
            <w:vAlign w:val="center"/>
          </w:tcPr>
          <w:p w14:paraId="2D4A2231"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kern w:val="0"/>
                <w:sz w:val="24"/>
              </w:rPr>
              <w:t>投标产品在中国境内近三年（</w:t>
            </w:r>
            <w:r>
              <w:rPr>
                <w:rFonts w:ascii="Arial" w:eastAsia="仿宋" w:hAnsi="Arial" w:cs="Arial"/>
                <w:kern w:val="0"/>
                <w:sz w:val="24"/>
              </w:rPr>
              <w:t>202</w:t>
            </w:r>
            <w:r>
              <w:rPr>
                <w:rFonts w:ascii="Arial" w:eastAsia="仿宋" w:hAnsi="Arial" w:cs="Arial" w:hint="eastAsia"/>
                <w:kern w:val="0"/>
                <w:sz w:val="24"/>
              </w:rPr>
              <w:t>3</w:t>
            </w:r>
            <w:r>
              <w:rPr>
                <w:rFonts w:ascii="Arial" w:eastAsia="仿宋" w:hAnsi="Arial" w:cs="Arial"/>
                <w:kern w:val="0"/>
                <w:sz w:val="24"/>
              </w:rPr>
              <w:t>年</w:t>
            </w:r>
            <w:r>
              <w:rPr>
                <w:rFonts w:ascii="Arial" w:eastAsia="仿宋" w:hAnsi="Arial" w:cs="Arial"/>
                <w:kern w:val="0"/>
                <w:sz w:val="24"/>
              </w:rPr>
              <w:t>1</w:t>
            </w:r>
            <w:r>
              <w:rPr>
                <w:rFonts w:ascii="Arial" w:eastAsia="仿宋" w:hAnsi="Arial" w:cs="Arial"/>
                <w:kern w:val="0"/>
                <w:sz w:val="24"/>
              </w:rPr>
              <w:t>月</w:t>
            </w:r>
            <w:r>
              <w:rPr>
                <w:rFonts w:ascii="Arial" w:eastAsia="仿宋" w:hAnsi="Arial" w:cs="Arial"/>
                <w:kern w:val="0"/>
                <w:sz w:val="24"/>
              </w:rPr>
              <w:t>1</w:t>
            </w:r>
            <w:r>
              <w:rPr>
                <w:rFonts w:ascii="Arial" w:eastAsia="仿宋" w:hAnsi="Arial" w:cs="Arial"/>
                <w:kern w:val="0"/>
                <w:sz w:val="24"/>
              </w:rPr>
              <w:t>日至今）销售业绩的评价</w:t>
            </w:r>
          </w:p>
        </w:tc>
        <w:tc>
          <w:tcPr>
            <w:tcW w:w="567" w:type="dxa"/>
            <w:vAlign w:val="center"/>
          </w:tcPr>
          <w:p w14:paraId="100E759D" w14:textId="77777777" w:rsidR="00277BA3" w:rsidRDefault="00000000">
            <w:pPr>
              <w:spacing w:line="360" w:lineRule="auto"/>
              <w:jc w:val="center"/>
              <w:rPr>
                <w:rFonts w:ascii="Arial" w:eastAsia="仿宋" w:hAnsi="Arial" w:cs="Arial"/>
                <w:sz w:val="24"/>
              </w:rPr>
            </w:pPr>
            <w:r>
              <w:rPr>
                <w:rFonts w:ascii="Arial" w:eastAsia="仿宋" w:hAnsi="Arial" w:cs="Arial"/>
                <w:sz w:val="24"/>
              </w:rPr>
              <w:t>10</w:t>
            </w:r>
          </w:p>
        </w:tc>
        <w:tc>
          <w:tcPr>
            <w:tcW w:w="5492" w:type="dxa"/>
            <w:vAlign w:val="center"/>
          </w:tcPr>
          <w:p w14:paraId="15C2CA46" w14:textId="77777777" w:rsidR="00277BA3" w:rsidRDefault="00000000">
            <w:pPr>
              <w:widowControl/>
              <w:spacing w:line="360" w:lineRule="auto"/>
              <w:rPr>
                <w:rFonts w:ascii="Arial" w:eastAsia="仿宋" w:hAnsi="Arial" w:cs="Arial"/>
                <w:kern w:val="0"/>
                <w:sz w:val="24"/>
              </w:rPr>
            </w:pPr>
            <w:r>
              <w:rPr>
                <w:rFonts w:ascii="Arial" w:eastAsia="仿宋" w:hAnsi="Arial" w:cs="Arial"/>
                <w:kern w:val="0"/>
                <w:sz w:val="24"/>
              </w:rPr>
              <w:t>根据投标产品近三年在中国境内的销售业绩情况，具有一个业绩得</w:t>
            </w:r>
            <w:r>
              <w:rPr>
                <w:rFonts w:ascii="Arial" w:eastAsia="仿宋" w:hAnsi="Arial" w:cs="Arial" w:hint="eastAsia"/>
                <w:kern w:val="0"/>
                <w:sz w:val="24"/>
              </w:rPr>
              <w:t>2</w:t>
            </w:r>
            <w:r>
              <w:rPr>
                <w:rFonts w:ascii="Arial" w:eastAsia="仿宋" w:hAnsi="Arial" w:cs="Arial"/>
                <w:kern w:val="0"/>
                <w:sz w:val="24"/>
              </w:rPr>
              <w:t>分，最高得</w:t>
            </w:r>
            <w:r>
              <w:rPr>
                <w:rFonts w:ascii="Arial" w:eastAsia="仿宋" w:hAnsi="Arial" w:cs="Arial"/>
                <w:kern w:val="0"/>
                <w:sz w:val="24"/>
              </w:rPr>
              <w:t>10</w:t>
            </w:r>
            <w:r>
              <w:rPr>
                <w:rFonts w:ascii="Arial" w:eastAsia="仿宋" w:hAnsi="Arial" w:cs="Arial"/>
                <w:kern w:val="0"/>
                <w:sz w:val="24"/>
              </w:rPr>
              <w:t>分。</w:t>
            </w:r>
          </w:p>
          <w:p w14:paraId="6CD6A8C8" w14:textId="77777777" w:rsidR="00277BA3" w:rsidRDefault="00000000">
            <w:pPr>
              <w:widowControl/>
              <w:spacing w:line="360" w:lineRule="auto"/>
              <w:rPr>
                <w:rFonts w:ascii="Arial" w:eastAsia="仿宋" w:hAnsi="Arial" w:cs="Arial"/>
                <w:kern w:val="0"/>
                <w:sz w:val="24"/>
              </w:rPr>
            </w:pPr>
            <w:r>
              <w:rPr>
                <w:rFonts w:ascii="Arial" w:eastAsia="仿宋" w:hAnsi="Arial" w:cs="Arial"/>
                <w:kern w:val="0"/>
                <w:sz w:val="24"/>
              </w:rPr>
              <w:t>注：</w:t>
            </w:r>
          </w:p>
          <w:p w14:paraId="0215FA32" w14:textId="77777777" w:rsidR="00277BA3" w:rsidRDefault="00000000">
            <w:pPr>
              <w:widowControl/>
              <w:spacing w:line="360" w:lineRule="auto"/>
              <w:rPr>
                <w:rFonts w:ascii="Arial" w:eastAsia="仿宋" w:hAnsi="Arial" w:cs="Arial"/>
                <w:kern w:val="0"/>
                <w:sz w:val="24"/>
              </w:rPr>
            </w:pPr>
            <w:r>
              <w:rPr>
                <w:rFonts w:ascii="Arial" w:eastAsia="仿宋" w:hAnsi="Arial" w:cs="Arial"/>
                <w:kern w:val="0"/>
                <w:sz w:val="24"/>
              </w:rPr>
              <w:t>1</w:t>
            </w:r>
            <w:r>
              <w:rPr>
                <w:rFonts w:ascii="Arial" w:eastAsia="仿宋" w:hAnsi="Arial" w:cs="Arial"/>
                <w:kern w:val="0"/>
                <w:sz w:val="24"/>
              </w:rPr>
              <w:t>、业绩证明材料：须提供能够体现产品规格型号的合同复印件并加盖单位公章；</w:t>
            </w:r>
          </w:p>
          <w:p w14:paraId="202BF541" w14:textId="77777777" w:rsidR="00277BA3" w:rsidRDefault="00000000">
            <w:pPr>
              <w:widowControl/>
              <w:spacing w:line="360" w:lineRule="auto"/>
              <w:rPr>
                <w:rFonts w:ascii="Arial" w:eastAsia="仿宋" w:hAnsi="Arial" w:cs="Arial"/>
                <w:kern w:val="0"/>
                <w:sz w:val="24"/>
              </w:rPr>
            </w:pPr>
            <w:r>
              <w:rPr>
                <w:rFonts w:ascii="Arial" w:eastAsia="仿宋" w:hAnsi="Arial" w:cs="Arial"/>
                <w:kern w:val="0"/>
                <w:sz w:val="24"/>
              </w:rPr>
              <w:t>2</w:t>
            </w:r>
            <w:r>
              <w:rPr>
                <w:rFonts w:ascii="Arial" w:eastAsia="仿宋" w:hAnsi="Arial" w:cs="Arial"/>
                <w:kern w:val="0"/>
                <w:sz w:val="24"/>
              </w:rPr>
              <w:t>、日期以合同签署日期为准，未注明合同签署日期不予认可；</w:t>
            </w:r>
          </w:p>
          <w:p w14:paraId="516C9515" w14:textId="77777777" w:rsidR="00277BA3" w:rsidRDefault="00000000">
            <w:pPr>
              <w:widowControl/>
              <w:spacing w:line="360" w:lineRule="auto"/>
              <w:rPr>
                <w:rFonts w:ascii="Arial" w:eastAsia="仿宋" w:hAnsi="Arial" w:cs="Arial"/>
                <w:kern w:val="0"/>
                <w:sz w:val="24"/>
              </w:rPr>
            </w:pPr>
            <w:r>
              <w:rPr>
                <w:rFonts w:ascii="Arial" w:eastAsia="仿宋" w:hAnsi="Arial" w:cs="Arial"/>
                <w:kern w:val="0"/>
                <w:sz w:val="24"/>
              </w:rPr>
              <w:t>3</w:t>
            </w:r>
            <w:r>
              <w:rPr>
                <w:rFonts w:ascii="Arial" w:eastAsia="仿宋" w:hAnsi="Arial" w:cs="Arial"/>
                <w:kern w:val="0"/>
                <w:sz w:val="24"/>
              </w:rPr>
              <w:t>、销售给经销商</w:t>
            </w:r>
            <w:r>
              <w:rPr>
                <w:rFonts w:ascii="Arial" w:eastAsia="仿宋" w:hAnsi="Arial" w:cs="Arial"/>
                <w:kern w:val="0"/>
                <w:sz w:val="24"/>
              </w:rPr>
              <w:t>/</w:t>
            </w:r>
            <w:r>
              <w:rPr>
                <w:rFonts w:ascii="Arial" w:eastAsia="仿宋" w:hAnsi="Arial" w:cs="Arial"/>
                <w:kern w:val="0"/>
                <w:sz w:val="24"/>
              </w:rPr>
              <w:t>代理商或经销商</w:t>
            </w:r>
            <w:r>
              <w:rPr>
                <w:rFonts w:ascii="Arial" w:eastAsia="仿宋" w:hAnsi="Arial" w:cs="Arial"/>
                <w:kern w:val="0"/>
                <w:sz w:val="24"/>
              </w:rPr>
              <w:t>/</w:t>
            </w:r>
            <w:r>
              <w:rPr>
                <w:rFonts w:ascii="Arial" w:eastAsia="仿宋" w:hAnsi="Arial" w:cs="Arial"/>
                <w:kern w:val="0"/>
                <w:sz w:val="24"/>
              </w:rPr>
              <w:t>代理商之间的销售业绩不予认可</w:t>
            </w:r>
            <w:r>
              <w:rPr>
                <w:rFonts w:ascii="Arial" w:eastAsia="仿宋" w:hAnsi="Arial" w:cs="Arial" w:hint="eastAsia"/>
                <w:kern w:val="0"/>
                <w:sz w:val="24"/>
              </w:rPr>
              <w:t>。</w:t>
            </w:r>
          </w:p>
        </w:tc>
      </w:tr>
      <w:tr w:rsidR="00277BA3" w14:paraId="410584CD" w14:textId="77777777">
        <w:trPr>
          <w:trHeight w:val="643"/>
        </w:trPr>
        <w:tc>
          <w:tcPr>
            <w:tcW w:w="698" w:type="dxa"/>
            <w:vAlign w:val="center"/>
          </w:tcPr>
          <w:p w14:paraId="1443BF2C" w14:textId="77777777" w:rsidR="00277BA3" w:rsidRDefault="00000000">
            <w:pPr>
              <w:spacing w:line="360" w:lineRule="auto"/>
              <w:ind w:leftChars="40" w:left="84"/>
              <w:jc w:val="center"/>
              <w:rPr>
                <w:rFonts w:ascii="Arial" w:eastAsia="仿宋" w:hAnsi="Arial" w:cs="Arial"/>
                <w:sz w:val="24"/>
              </w:rPr>
            </w:pPr>
            <w:r>
              <w:rPr>
                <w:rFonts w:ascii="Arial" w:eastAsia="仿宋" w:hAnsi="Arial" w:cs="Arial"/>
                <w:sz w:val="24"/>
              </w:rPr>
              <w:t>2</w:t>
            </w:r>
          </w:p>
        </w:tc>
        <w:tc>
          <w:tcPr>
            <w:tcW w:w="1846" w:type="dxa"/>
            <w:vAlign w:val="center"/>
          </w:tcPr>
          <w:p w14:paraId="0609B92E" w14:textId="77777777" w:rsidR="00277BA3" w:rsidRDefault="00000000">
            <w:pPr>
              <w:spacing w:line="360" w:lineRule="auto"/>
              <w:jc w:val="left"/>
              <w:rPr>
                <w:rFonts w:ascii="Arial" w:eastAsia="仿宋" w:hAnsi="Arial" w:cs="Arial"/>
                <w:sz w:val="24"/>
              </w:rPr>
            </w:pPr>
            <w:bookmarkStart w:id="847" w:name="OLE_LINK18"/>
            <w:r>
              <w:rPr>
                <w:rFonts w:ascii="Arial" w:eastAsia="仿宋" w:hAnsi="Arial" w:cs="Arial"/>
                <w:sz w:val="24"/>
              </w:rPr>
              <w:t>环境标志产品、</w:t>
            </w:r>
          </w:p>
          <w:p w14:paraId="3E11C40C" w14:textId="77777777" w:rsidR="00277BA3" w:rsidRDefault="00000000">
            <w:pPr>
              <w:spacing w:line="360" w:lineRule="auto"/>
              <w:jc w:val="left"/>
              <w:rPr>
                <w:rFonts w:ascii="Arial" w:eastAsia="仿宋" w:hAnsi="Arial" w:cs="Arial"/>
                <w:sz w:val="24"/>
              </w:rPr>
            </w:pPr>
            <w:r>
              <w:rPr>
                <w:rFonts w:ascii="Arial" w:eastAsia="仿宋" w:hAnsi="Arial" w:cs="Arial"/>
                <w:sz w:val="24"/>
              </w:rPr>
              <w:t>节能产品</w:t>
            </w:r>
            <w:bookmarkEnd w:id="847"/>
          </w:p>
        </w:tc>
        <w:tc>
          <w:tcPr>
            <w:tcW w:w="567" w:type="dxa"/>
            <w:vAlign w:val="center"/>
          </w:tcPr>
          <w:p w14:paraId="4A9ACBE3" w14:textId="77777777" w:rsidR="00277BA3" w:rsidRDefault="00000000">
            <w:pPr>
              <w:spacing w:line="360" w:lineRule="auto"/>
              <w:jc w:val="center"/>
              <w:rPr>
                <w:rFonts w:ascii="Arial" w:eastAsia="仿宋" w:hAnsi="Arial" w:cs="Arial"/>
                <w:sz w:val="24"/>
              </w:rPr>
            </w:pPr>
            <w:r>
              <w:rPr>
                <w:rFonts w:ascii="Arial" w:eastAsia="仿宋" w:hAnsi="Arial" w:cs="Arial"/>
                <w:sz w:val="24"/>
              </w:rPr>
              <w:t>2</w:t>
            </w:r>
          </w:p>
        </w:tc>
        <w:tc>
          <w:tcPr>
            <w:tcW w:w="5492" w:type="dxa"/>
            <w:vAlign w:val="center"/>
          </w:tcPr>
          <w:p w14:paraId="2F8CA0E7" w14:textId="77777777" w:rsidR="00277BA3" w:rsidRDefault="00000000">
            <w:pPr>
              <w:spacing w:line="360" w:lineRule="auto"/>
              <w:rPr>
                <w:rFonts w:ascii="Arial" w:eastAsia="仿宋" w:hAnsi="Arial" w:cs="Arial"/>
                <w:sz w:val="24"/>
              </w:rPr>
            </w:pPr>
            <w:r>
              <w:rPr>
                <w:rFonts w:ascii="Arial" w:eastAsia="仿宋" w:hAnsi="Arial" w:cs="Arial"/>
                <w:sz w:val="24"/>
              </w:rPr>
              <w:t>投标人的投标货物属于节能产品、环境标志产品品目清单范围内，且投标人所投产品具有节能产品、环境标志产品认证证书，且认证证书在有效截止日期内，有</w:t>
            </w:r>
            <w:r>
              <w:rPr>
                <w:rFonts w:ascii="Arial" w:eastAsia="仿宋" w:hAnsi="Arial" w:cs="Arial"/>
                <w:sz w:val="24"/>
              </w:rPr>
              <w:t>1</w:t>
            </w:r>
            <w:r>
              <w:rPr>
                <w:rFonts w:ascii="Arial" w:eastAsia="仿宋" w:hAnsi="Arial" w:cs="Arial"/>
                <w:sz w:val="24"/>
              </w:rPr>
              <w:t>个得</w:t>
            </w:r>
            <w:r>
              <w:rPr>
                <w:rFonts w:ascii="Arial" w:eastAsia="仿宋" w:hAnsi="Arial" w:cs="Arial"/>
                <w:sz w:val="24"/>
              </w:rPr>
              <w:t>1</w:t>
            </w:r>
            <w:r>
              <w:rPr>
                <w:rFonts w:ascii="Arial" w:eastAsia="仿宋" w:hAnsi="Arial" w:cs="Arial"/>
                <w:sz w:val="24"/>
              </w:rPr>
              <w:t>分，最高得</w:t>
            </w:r>
            <w:r>
              <w:rPr>
                <w:rFonts w:ascii="Arial" w:eastAsia="仿宋" w:hAnsi="Arial" w:cs="Arial"/>
                <w:sz w:val="24"/>
              </w:rPr>
              <w:t>2</w:t>
            </w:r>
            <w:r>
              <w:rPr>
                <w:rFonts w:ascii="Arial" w:eastAsia="仿宋" w:hAnsi="Arial" w:cs="Arial"/>
                <w:sz w:val="24"/>
              </w:rPr>
              <w:t>分。（提供认证证书复印件加盖公章）</w:t>
            </w:r>
          </w:p>
        </w:tc>
      </w:tr>
    </w:tbl>
    <w:p w14:paraId="0BC47FDF" w14:textId="77777777" w:rsidR="00277BA3" w:rsidRDefault="00000000">
      <w:pPr>
        <w:widowControl/>
        <w:spacing w:line="360" w:lineRule="auto"/>
        <w:jc w:val="left"/>
        <w:rPr>
          <w:rFonts w:ascii="Arial" w:eastAsia="仿宋" w:hAnsi="Arial" w:cs="Arial"/>
          <w:sz w:val="24"/>
        </w:rPr>
      </w:pPr>
      <w:r>
        <w:rPr>
          <w:rFonts w:ascii="Arial" w:eastAsia="仿宋" w:hAnsi="Arial" w:cs="Arial"/>
          <w:sz w:val="24"/>
        </w:rPr>
        <w:lastRenderedPageBreak/>
        <w:t>2.2</w:t>
      </w:r>
      <w:r>
        <w:rPr>
          <w:rFonts w:ascii="Arial" w:eastAsia="仿宋" w:hAnsi="Arial" w:cs="Arial"/>
          <w:sz w:val="24"/>
        </w:rPr>
        <w:t>技术部分</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213"/>
        <w:gridCol w:w="581"/>
        <w:gridCol w:w="7022"/>
      </w:tblGrid>
      <w:tr w:rsidR="00277BA3" w14:paraId="5CF49330" w14:textId="77777777">
        <w:trPr>
          <w:trHeight w:val="420"/>
        </w:trPr>
        <w:tc>
          <w:tcPr>
            <w:tcW w:w="556" w:type="dxa"/>
            <w:vAlign w:val="center"/>
          </w:tcPr>
          <w:p w14:paraId="0C6A47DC" w14:textId="77777777" w:rsidR="00277BA3" w:rsidRDefault="00000000">
            <w:pPr>
              <w:widowControl/>
              <w:spacing w:line="360" w:lineRule="auto"/>
              <w:jc w:val="center"/>
              <w:rPr>
                <w:rFonts w:ascii="Arial" w:eastAsia="仿宋" w:hAnsi="Arial" w:cs="Arial"/>
                <w:b/>
                <w:kern w:val="0"/>
                <w:sz w:val="24"/>
              </w:rPr>
            </w:pPr>
            <w:r>
              <w:rPr>
                <w:rFonts w:ascii="Arial" w:eastAsia="仿宋" w:hAnsi="Arial" w:cs="Arial"/>
                <w:b/>
                <w:kern w:val="0"/>
                <w:sz w:val="24"/>
              </w:rPr>
              <w:t>序号</w:t>
            </w:r>
          </w:p>
        </w:tc>
        <w:tc>
          <w:tcPr>
            <w:tcW w:w="1213" w:type="dxa"/>
            <w:vAlign w:val="center"/>
          </w:tcPr>
          <w:p w14:paraId="64537F16" w14:textId="77777777" w:rsidR="00277BA3" w:rsidRDefault="00000000">
            <w:pPr>
              <w:widowControl/>
              <w:spacing w:line="360" w:lineRule="auto"/>
              <w:jc w:val="center"/>
              <w:rPr>
                <w:rFonts w:ascii="Arial" w:eastAsia="仿宋" w:hAnsi="Arial" w:cs="Arial"/>
                <w:b/>
                <w:kern w:val="0"/>
                <w:sz w:val="24"/>
              </w:rPr>
            </w:pPr>
            <w:r>
              <w:rPr>
                <w:rFonts w:ascii="Arial" w:eastAsia="仿宋" w:hAnsi="Arial" w:cs="Arial"/>
                <w:b/>
                <w:kern w:val="0"/>
                <w:sz w:val="24"/>
              </w:rPr>
              <w:t>评分因素分项</w:t>
            </w:r>
          </w:p>
        </w:tc>
        <w:tc>
          <w:tcPr>
            <w:tcW w:w="581" w:type="dxa"/>
            <w:vAlign w:val="center"/>
          </w:tcPr>
          <w:p w14:paraId="723F69B9" w14:textId="77777777" w:rsidR="00277BA3" w:rsidRDefault="00000000">
            <w:pPr>
              <w:widowControl/>
              <w:spacing w:line="360" w:lineRule="auto"/>
              <w:jc w:val="center"/>
              <w:rPr>
                <w:rFonts w:ascii="Arial" w:eastAsia="仿宋" w:hAnsi="Arial" w:cs="Arial"/>
                <w:b/>
                <w:kern w:val="0"/>
                <w:sz w:val="24"/>
              </w:rPr>
            </w:pPr>
            <w:r>
              <w:rPr>
                <w:rFonts w:ascii="Arial" w:eastAsia="仿宋" w:hAnsi="Arial" w:cs="Arial"/>
                <w:b/>
                <w:kern w:val="0"/>
                <w:sz w:val="24"/>
              </w:rPr>
              <w:t>分值</w:t>
            </w:r>
          </w:p>
        </w:tc>
        <w:tc>
          <w:tcPr>
            <w:tcW w:w="7022" w:type="dxa"/>
            <w:vAlign w:val="center"/>
          </w:tcPr>
          <w:p w14:paraId="05C7CC48" w14:textId="77777777" w:rsidR="00277BA3" w:rsidRDefault="00000000">
            <w:pPr>
              <w:widowControl/>
              <w:spacing w:line="360" w:lineRule="auto"/>
              <w:jc w:val="center"/>
              <w:rPr>
                <w:rFonts w:ascii="Arial" w:eastAsia="仿宋" w:hAnsi="Arial" w:cs="Arial"/>
                <w:b/>
                <w:kern w:val="0"/>
                <w:sz w:val="24"/>
              </w:rPr>
            </w:pPr>
            <w:r>
              <w:rPr>
                <w:rFonts w:ascii="Arial" w:eastAsia="仿宋" w:hAnsi="Arial" w:cs="Arial"/>
                <w:b/>
                <w:kern w:val="0"/>
                <w:sz w:val="24"/>
              </w:rPr>
              <w:t>评分标准</w:t>
            </w:r>
          </w:p>
        </w:tc>
      </w:tr>
      <w:tr w:rsidR="00277BA3" w14:paraId="0EA4EACD" w14:textId="77777777">
        <w:trPr>
          <w:trHeight w:val="296"/>
        </w:trPr>
        <w:tc>
          <w:tcPr>
            <w:tcW w:w="556" w:type="dxa"/>
            <w:vAlign w:val="center"/>
          </w:tcPr>
          <w:p w14:paraId="2DBF78A6" w14:textId="77777777" w:rsidR="00277BA3" w:rsidRDefault="00000000">
            <w:pPr>
              <w:widowControl/>
              <w:spacing w:line="360" w:lineRule="auto"/>
              <w:jc w:val="center"/>
              <w:rPr>
                <w:rFonts w:ascii="Arial" w:eastAsia="仿宋" w:hAnsi="Arial" w:cs="Arial"/>
                <w:kern w:val="0"/>
                <w:sz w:val="24"/>
              </w:rPr>
            </w:pPr>
            <w:r>
              <w:rPr>
                <w:rFonts w:ascii="Arial" w:eastAsia="仿宋" w:hAnsi="Arial" w:cs="Arial"/>
                <w:kern w:val="0"/>
                <w:sz w:val="24"/>
              </w:rPr>
              <w:t>1</w:t>
            </w:r>
          </w:p>
        </w:tc>
        <w:tc>
          <w:tcPr>
            <w:tcW w:w="1213" w:type="dxa"/>
            <w:vAlign w:val="center"/>
          </w:tcPr>
          <w:p w14:paraId="25843479" w14:textId="77777777" w:rsidR="00277BA3" w:rsidRDefault="00000000">
            <w:pPr>
              <w:widowControl/>
              <w:spacing w:line="360" w:lineRule="auto"/>
              <w:rPr>
                <w:rFonts w:ascii="Arial" w:eastAsia="仿宋" w:hAnsi="Arial" w:cs="Arial"/>
                <w:kern w:val="0"/>
                <w:sz w:val="24"/>
              </w:rPr>
            </w:pPr>
            <w:r>
              <w:rPr>
                <w:rFonts w:ascii="Arial" w:eastAsia="仿宋" w:hAnsi="Arial" w:cs="Arial"/>
                <w:kern w:val="0"/>
                <w:sz w:val="24"/>
              </w:rPr>
              <w:t>对招标文件采购需求的响应程度</w:t>
            </w:r>
          </w:p>
        </w:tc>
        <w:tc>
          <w:tcPr>
            <w:tcW w:w="581" w:type="dxa"/>
            <w:vAlign w:val="center"/>
          </w:tcPr>
          <w:p w14:paraId="5BDDDA53" w14:textId="77777777" w:rsidR="00277BA3" w:rsidRDefault="00000000">
            <w:pPr>
              <w:widowControl/>
              <w:spacing w:line="360" w:lineRule="auto"/>
              <w:jc w:val="center"/>
              <w:rPr>
                <w:rFonts w:ascii="Arial" w:eastAsia="仿宋" w:hAnsi="Arial" w:cs="Arial"/>
                <w:kern w:val="0"/>
                <w:sz w:val="24"/>
              </w:rPr>
            </w:pPr>
            <w:r>
              <w:rPr>
                <w:rFonts w:ascii="Arial" w:eastAsia="仿宋" w:hAnsi="Arial" w:cs="Arial"/>
                <w:kern w:val="0"/>
                <w:sz w:val="24"/>
              </w:rPr>
              <w:t>50</w:t>
            </w:r>
          </w:p>
        </w:tc>
        <w:tc>
          <w:tcPr>
            <w:tcW w:w="7022" w:type="dxa"/>
            <w:vAlign w:val="center"/>
          </w:tcPr>
          <w:p w14:paraId="690D9038"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kern w:val="0"/>
                <w:sz w:val="24"/>
              </w:rPr>
              <w:t>采购需求技术指标全部满足招标文件的要求得</w:t>
            </w:r>
            <w:r>
              <w:rPr>
                <w:rFonts w:ascii="Arial" w:eastAsia="仿宋" w:hAnsi="Arial" w:cs="Arial"/>
                <w:kern w:val="0"/>
                <w:sz w:val="24"/>
              </w:rPr>
              <w:t>50</w:t>
            </w:r>
            <w:r>
              <w:rPr>
                <w:rFonts w:ascii="Arial" w:eastAsia="仿宋" w:hAnsi="Arial" w:cs="Arial"/>
                <w:kern w:val="0"/>
                <w:sz w:val="24"/>
              </w:rPr>
              <w:t>分，</w:t>
            </w:r>
          </w:p>
          <w:p w14:paraId="4862AE07"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hint="eastAsia"/>
                <w:kern w:val="0"/>
                <w:sz w:val="24"/>
              </w:rPr>
              <w:t>第一包：</w:t>
            </w:r>
            <w:r>
              <w:rPr>
                <w:rFonts w:ascii="Arial" w:eastAsia="仿宋" w:hAnsi="Arial" w:cs="Arial"/>
                <w:kern w:val="0"/>
                <w:sz w:val="24"/>
              </w:rPr>
              <w:t>一项</w:t>
            </w:r>
            <w:r>
              <w:rPr>
                <w:rFonts w:ascii="仿宋" w:eastAsia="仿宋" w:hAnsi="仿宋" w:cs="Arial" w:hint="eastAsia"/>
                <w:kern w:val="0"/>
                <w:sz w:val="24"/>
              </w:rPr>
              <w:t>▲</w:t>
            </w:r>
            <w:r>
              <w:rPr>
                <w:rFonts w:ascii="Arial" w:eastAsia="仿宋" w:hAnsi="Arial" w:cs="Arial"/>
                <w:kern w:val="0"/>
                <w:sz w:val="24"/>
              </w:rPr>
              <w:t>技术指标不满足招标文件要求</w:t>
            </w:r>
            <w:r>
              <w:rPr>
                <w:rFonts w:ascii="Arial" w:eastAsia="仿宋" w:hAnsi="Arial" w:cs="Arial" w:hint="eastAsia"/>
                <w:kern w:val="0"/>
                <w:sz w:val="24"/>
              </w:rPr>
              <w:t>扣</w:t>
            </w:r>
            <w:r>
              <w:rPr>
                <w:rFonts w:ascii="Arial" w:eastAsia="仿宋" w:hAnsi="Arial" w:cs="Arial" w:hint="eastAsia"/>
                <w:kern w:val="0"/>
                <w:sz w:val="24"/>
              </w:rPr>
              <w:t>3</w:t>
            </w:r>
            <w:r>
              <w:rPr>
                <w:rFonts w:ascii="Arial" w:eastAsia="仿宋" w:hAnsi="Arial" w:cs="Arial"/>
                <w:kern w:val="0"/>
                <w:sz w:val="24"/>
              </w:rPr>
              <w:t>分，一项技术</w:t>
            </w:r>
            <w:r>
              <w:rPr>
                <w:rFonts w:ascii="Arial" w:eastAsia="仿宋" w:hAnsi="Arial" w:cs="Arial" w:hint="eastAsia"/>
                <w:kern w:val="0"/>
                <w:sz w:val="24"/>
              </w:rPr>
              <w:t>普通</w:t>
            </w:r>
            <w:r>
              <w:rPr>
                <w:rFonts w:ascii="Arial" w:eastAsia="仿宋" w:hAnsi="Arial" w:cs="Arial"/>
                <w:kern w:val="0"/>
                <w:sz w:val="24"/>
              </w:rPr>
              <w:t>指标不满足招标文件要求</w:t>
            </w:r>
            <w:r>
              <w:rPr>
                <w:rFonts w:ascii="Arial" w:eastAsia="仿宋" w:hAnsi="Arial" w:cs="Arial" w:hint="eastAsia"/>
                <w:kern w:val="0"/>
                <w:sz w:val="24"/>
              </w:rPr>
              <w:t>扣</w:t>
            </w:r>
            <w:r>
              <w:rPr>
                <w:rFonts w:ascii="Arial" w:eastAsia="仿宋" w:hAnsi="Arial" w:cs="Arial" w:hint="eastAsia"/>
                <w:kern w:val="0"/>
                <w:sz w:val="24"/>
              </w:rPr>
              <w:t>0.74</w:t>
            </w:r>
            <w:r>
              <w:rPr>
                <w:rFonts w:ascii="Arial" w:eastAsia="仿宋" w:hAnsi="Arial" w:cs="Arial"/>
                <w:kern w:val="0"/>
                <w:sz w:val="24"/>
              </w:rPr>
              <w:t>分，</w:t>
            </w:r>
            <w:r>
              <w:rPr>
                <w:rFonts w:ascii="Arial" w:eastAsia="仿宋" w:hAnsi="Arial" w:cs="Arial" w:hint="eastAsia"/>
                <w:kern w:val="0"/>
                <w:sz w:val="24"/>
              </w:rPr>
              <w:t>扣</w:t>
            </w:r>
            <w:r>
              <w:rPr>
                <w:rFonts w:ascii="Arial" w:eastAsia="仿宋" w:hAnsi="Arial" w:cs="Arial"/>
                <w:kern w:val="0"/>
                <w:sz w:val="24"/>
              </w:rPr>
              <w:t>完为止（</w:t>
            </w:r>
            <w:r>
              <w:rPr>
                <w:rFonts w:ascii="Arial" w:eastAsia="仿宋" w:hAnsi="Arial" w:cs="Arial"/>
                <w:kern w:val="0"/>
                <w:sz w:val="24"/>
              </w:rPr>
              <w:t>0-50</w:t>
            </w:r>
            <w:r>
              <w:rPr>
                <w:rFonts w:ascii="Arial" w:eastAsia="仿宋" w:hAnsi="Arial" w:cs="Arial"/>
                <w:kern w:val="0"/>
                <w:sz w:val="24"/>
              </w:rPr>
              <w:t>分）。</w:t>
            </w:r>
          </w:p>
          <w:p w14:paraId="0CBB1BC9"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hint="eastAsia"/>
                <w:kern w:val="0"/>
                <w:sz w:val="24"/>
              </w:rPr>
              <w:t>第二包：</w:t>
            </w:r>
            <w:r>
              <w:rPr>
                <w:rFonts w:ascii="Arial" w:eastAsia="仿宋" w:hAnsi="Arial" w:cs="Arial"/>
                <w:kern w:val="0"/>
                <w:sz w:val="24"/>
              </w:rPr>
              <w:t>一项</w:t>
            </w:r>
            <w:r>
              <w:rPr>
                <w:rFonts w:ascii="仿宋" w:eastAsia="仿宋" w:hAnsi="仿宋" w:cs="Arial" w:hint="eastAsia"/>
                <w:kern w:val="0"/>
                <w:sz w:val="24"/>
              </w:rPr>
              <w:t>▲</w:t>
            </w:r>
            <w:r>
              <w:rPr>
                <w:rFonts w:ascii="Arial" w:eastAsia="仿宋" w:hAnsi="Arial" w:cs="Arial"/>
                <w:kern w:val="0"/>
                <w:sz w:val="24"/>
              </w:rPr>
              <w:t>技术指标不满足招标文件要求</w:t>
            </w:r>
            <w:r>
              <w:rPr>
                <w:rFonts w:ascii="Arial" w:eastAsia="仿宋" w:hAnsi="Arial" w:cs="Arial" w:hint="eastAsia"/>
                <w:kern w:val="0"/>
                <w:sz w:val="24"/>
              </w:rPr>
              <w:t>扣</w:t>
            </w:r>
            <w:r>
              <w:rPr>
                <w:rFonts w:ascii="Arial" w:eastAsia="仿宋" w:hAnsi="Arial" w:cs="Arial" w:hint="eastAsia"/>
                <w:kern w:val="0"/>
                <w:sz w:val="24"/>
              </w:rPr>
              <w:t>3</w:t>
            </w:r>
            <w:r>
              <w:rPr>
                <w:rFonts w:ascii="Arial" w:eastAsia="仿宋" w:hAnsi="Arial" w:cs="Arial"/>
                <w:kern w:val="0"/>
                <w:sz w:val="24"/>
              </w:rPr>
              <w:t>分，一项技术</w:t>
            </w:r>
            <w:r>
              <w:rPr>
                <w:rFonts w:ascii="Arial" w:eastAsia="仿宋" w:hAnsi="Arial" w:cs="Arial" w:hint="eastAsia"/>
                <w:kern w:val="0"/>
                <w:sz w:val="24"/>
              </w:rPr>
              <w:t>普通</w:t>
            </w:r>
            <w:r>
              <w:rPr>
                <w:rFonts w:ascii="Arial" w:eastAsia="仿宋" w:hAnsi="Arial" w:cs="Arial"/>
                <w:kern w:val="0"/>
                <w:sz w:val="24"/>
              </w:rPr>
              <w:t>指标不满足招标文件要求</w:t>
            </w:r>
            <w:r>
              <w:rPr>
                <w:rFonts w:ascii="Arial" w:eastAsia="仿宋" w:hAnsi="Arial" w:cs="Arial" w:hint="eastAsia"/>
                <w:kern w:val="0"/>
                <w:sz w:val="24"/>
              </w:rPr>
              <w:t>扣</w:t>
            </w:r>
            <w:r>
              <w:rPr>
                <w:rFonts w:ascii="Arial" w:eastAsia="仿宋" w:hAnsi="Arial" w:cs="Arial" w:hint="eastAsia"/>
                <w:kern w:val="0"/>
                <w:sz w:val="24"/>
              </w:rPr>
              <w:t>0.47</w:t>
            </w:r>
            <w:r>
              <w:rPr>
                <w:rFonts w:ascii="Arial" w:eastAsia="仿宋" w:hAnsi="Arial" w:cs="Arial"/>
                <w:kern w:val="0"/>
                <w:sz w:val="24"/>
              </w:rPr>
              <w:t>分，</w:t>
            </w:r>
            <w:r>
              <w:rPr>
                <w:rFonts w:ascii="Arial" w:eastAsia="仿宋" w:hAnsi="Arial" w:cs="Arial" w:hint="eastAsia"/>
                <w:kern w:val="0"/>
                <w:sz w:val="24"/>
              </w:rPr>
              <w:t>扣</w:t>
            </w:r>
            <w:r>
              <w:rPr>
                <w:rFonts w:ascii="Arial" w:eastAsia="仿宋" w:hAnsi="Arial" w:cs="Arial"/>
                <w:kern w:val="0"/>
                <w:sz w:val="24"/>
              </w:rPr>
              <w:t>完为止（</w:t>
            </w:r>
            <w:r>
              <w:rPr>
                <w:rFonts w:ascii="Arial" w:eastAsia="仿宋" w:hAnsi="Arial" w:cs="Arial"/>
                <w:kern w:val="0"/>
                <w:sz w:val="24"/>
              </w:rPr>
              <w:t>0-50</w:t>
            </w:r>
            <w:r>
              <w:rPr>
                <w:rFonts w:ascii="Arial" w:eastAsia="仿宋" w:hAnsi="Arial" w:cs="Arial"/>
                <w:kern w:val="0"/>
                <w:sz w:val="24"/>
              </w:rPr>
              <w:t>分）。</w:t>
            </w:r>
          </w:p>
          <w:p w14:paraId="0125AE50"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hint="eastAsia"/>
                <w:kern w:val="0"/>
                <w:sz w:val="24"/>
              </w:rPr>
              <w:t>第三包：</w:t>
            </w:r>
            <w:r>
              <w:rPr>
                <w:rFonts w:ascii="Arial" w:eastAsia="仿宋" w:hAnsi="Arial" w:cs="Arial"/>
                <w:kern w:val="0"/>
                <w:sz w:val="24"/>
              </w:rPr>
              <w:t>一项</w:t>
            </w:r>
            <w:r>
              <w:rPr>
                <w:rFonts w:ascii="仿宋" w:eastAsia="仿宋" w:hAnsi="仿宋" w:cs="Arial" w:hint="eastAsia"/>
                <w:kern w:val="0"/>
                <w:sz w:val="24"/>
              </w:rPr>
              <w:t>▲</w:t>
            </w:r>
            <w:r>
              <w:rPr>
                <w:rFonts w:ascii="Arial" w:eastAsia="仿宋" w:hAnsi="Arial" w:cs="Arial"/>
                <w:kern w:val="0"/>
                <w:sz w:val="24"/>
              </w:rPr>
              <w:t>技术指标不满足招标文件要求</w:t>
            </w:r>
            <w:r>
              <w:rPr>
                <w:rFonts w:ascii="Arial" w:eastAsia="仿宋" w:hAnsi="Arial" w:cs="Arial" w:hint="eastAsia"/>
                <w:kern w:val="0"/>
                <w:sz w:val="24"/>
              </w:rPr>
              <w:t>扣</w:t>
            </w:r>
            <w:r>
              <w:rPr>
                <w:rFonts w:ascii="Arial" w:eastAsia="仿宋" w:hAnsi="Arial" w:cs="Arial" w:hint="eastAsia"/>
                <w:kern w:val="0"/>
                <w:sz w:val="24"/>
              </w:rPr>
              <w:t>3</w:t>
            </w:r>
            <w:r>
              <w:rPr>
                <w:rFonts w:ascii="Arial" w:eastAsia="仿宋" w:hAnsi="Arial" w:cs="Arial"/>
                <w:kern w:val="0"/>
                <w:sz w:val="24"/>
              </w:rPr>
              <w:t>分，一项技术</w:t>
            </w:r>
            <w:r>
              <w:rPr>
                <w:rFonts w:ascii="Arial" w:eastAsia="仿宋" w:hAnsi="Arial" w:cs="Arial" w:hint="eastAsia"/>
                <w:kern w:val="0"/>
                <w:sz w:val="24"/>
              </w:rPr>
              <w:t>普通</w:t>
            </w:r>
            <w:r>
              <w:rPr>
                <w:rFonts w:ascii="Arial" w:eastAsia="仿宋" w:hAnsi="Arial" w:cs="Arial"/>
                <w:kern w:val="0"/>
                <w:sz w:val="24"/>
              </w:rPr>
              <w:t>指标不满足招标文件要求</w:t>
            </w:r>
            <w:r>
              <w:rPr>
                <w:rFonts w:ascii="Arial" w:eastAsia="仿宋" w:hAnsi="Arial" w:cs="Arial" w:hint="eastAsia"/>
                <w:kern w:val="0"/>
                <w:sz w:val="24"/>
              </w:rPr>
              <w:t>扣</w:t>
            </w:r>
            <w:r>
              <w:rPr>
                <w:rFonts w:ascii="Arial" w:eastAsia="仿宋" w:hAnsi="Arial" w:cs="Arial" w:hint="eastAsia"/>
                <w:kern w:val="0"/>
                <w:sz w:val="24"/>
              </w:rPr>
              <w:t>1.46</w:t>
            </w:r>
            <w:r>
              <w:rPr>
                <w:rFonts w:ascii="Arial" w:eastAsia="仿宋" w:hAnsi="Arial" w:cs="Arial"/>
                <w:kern w:val="0"/>
                <w:sz w:val="24"/>
              </w:rPr>
              <w:t>分，</w:t>
            </w:r>
            <w:r>
              <w:rPr>
                <w:rFonts w:ascii="Arial" w:eastAsia="仿宋" w:hAnsi="Arial" w:cs="Arial" w:hint="eastAsia"/>
                <w:kern w:val="0"/>
                <w:sz w:val="24"/>
              </w:rPr>
              <w:t>扣</w:t>
            </w:r>
            <w:r>
              <w:rPr>
                <w:rFonts w:ascii="Arial" w:eastAsia="仿宋" w:hAnsi="Arial" w:cs="Arial"/>
                <w:kern w:val="0"/>
                <w:sz w:val="24"/>
              </w:rPr>
              <w:t>完为止（</w:t>
            </w:r>
            <w:r>
              <w:rPr>
                <w:rFonts w:ascii="Arial" w:eastAsia="仿宋" w:hAnsi="Arial" w:cs="Arial"/>
                <w:kern w:val="0"/>
                <w:sz w:val="24"/>
              </w:rPr>
              <w:t>0-50</w:t>
            </w:r>
            <w:r>
              <w:rPr>
                <w:rFonts w:ascii="Arial" w:eastAsia="仿宋" w:hAnsi="Arial" w:cs="Arial"/>
                <w:kern w:val="0"/>
                <w:sz w:val="24"/>
              </w:rPr>
              <w:t>分）。</w:t>
            </w:r>
          </w:p>
          <w:p w14:paraId="1D9CE0B2"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hint="eastAsia"/>
                <w:kern w:val="0"/>
                <w:sz w:val="24"/>
              </w:rPr>
              <w:t>第四包：</w:t>
            </w:r>
            <w:r>
              <w:rPr>
                <w:rFonts w:ascii="Arial" w:eastAsia="仿宋" w:hAnsi="Arial" w:cs="Arial"/>
                <w:kern w:val="0"/>
                <w:sz w:val="24"/>
              </w:rPr>
              <w:t>一项</w:t>
            </w:r>
            <w:r>
              <w:rPr>
                <w:rFonts w:ascii="仿宋" w:eastAsia="仿宋" w:hAnsi="仿宋" w:cs="Arial" w:hint="eastAsia"/>
                <w:kern w:val="0"/>
                <w:sz w:val="24"/>
              </w:rPr>
              <w:t>▲</w:t>
            </w:r>
            <w:r>
              <w:rPr>
                <w:rFonts w:ascii="Arial" w:eastAsia="仿宋" w:hAnsi="Arial" w:cs="Arial"/>
                <w:kern w:val="0"/>
                <w:sz w:val="24"/>
              </w:rPr>
              <w:t>技术指标不满足招标文件要求</w:t>
            </w:r>
            <w:r>
              <w:rPr>
                <w:rFonts w:ascii="Arial" w:eastAsia="仿宋" w:hAnsi="Arial" w:cs="Arial" w:hint="eastAsia"/>
                <w:kern w:val="0"/>
                <w:sz w:val="24"/>
              </w:rPr>
              <w:t>扣</w:t>
            </w:r>
            <w:r>
              <w:rPr>
                <w:rFonts w:ascii="Arial" w:eastAsia="仿宋" w:hAnsi="Arial" w:cs="Arial" w:hint="eastAsia"/>
                <w:kern w:val="0"/>
                <w:sz w:val="24"/>
              </w:rPr>
              <w:t>3</w:t>
            </w:r>
            <w:r>
              <w:rPr>
                <w:rFonts w:ascii="Arial" w:eastAsia="仿宋" w:hAnsi="Arial" w:cs="Arial"/>
                <w:kern w:val="0"/>
                <w:sz w:val="24"/>
              </w:rPr>
              <w:t>分，一项技术</w:t>
            </w:r>
            <w:r>
              <w:rPr>
                <w:rFonts w:ascii="Arial" w:eastAsia="仿宋" w:hAnsi="Arial" w:cs="Arial" w:hint="eastAsia"/>
                <w:kern w:val="0"/>
                <w:sz w:val="24"/>
              </w:rPr>
              <w:t>普通</w:t>
            </w:r>
            <w:r>
              <w:rPr>
                <w:rFonts w:ascii="Arial" w:eastAsia="仿宋" w:hAnsi="Arial" w:cs="Arial"/>
                <w:kern w:val="0"/>
                <w:sz w:val="24"/>
              </w:rPr>
              <w:t>指标不满足招标文件要求</w:t>
            </w:r>
            <w:r>
              <w:rPr>
                <w:rFonts w:ascii="Arial" w:eastAsia="仿宋" w:hAnsi="Arial" w:cs="Arial" w:hint="eastAsia"/>
                <w:kern w:val="0"/>
                <w:sz w:val="24"/>
              </w:rPr>
              <w:t>扣</w:t>
            </w:r>
            <w:r>
              <w:rPr>
                <w:rFonts w:ascii="Arial" w:eastAsia="仿宋" w:hAnsi="Arial" w:cs="Arial" w:hint="eastAsia"/>
                <w:kern w:val="0"/>
                <w:sz w:val="24"/>
              </w:rPr>
              <w:t>0.5</w:t>
            </w:r>
            <w:r>
              <w:rPr>
                <w:rFonts w:ascii="Arial" w:eastAsia="仿宋" w:hAnsi="Arial" w:cs="Arial"/>
                <w:kern w:val="0"/>
                <w:sz w:val="24"/>
              </w:rPr>
              <w:t>分，</w:t>
            </w:r>
            <w:r>
              <w:rPr>
                <w:rFonts w:ascii="Arial" w:eastAsia="仿宋" w:hAnsi="Arial" w:cs="Arial" w:hint="eastAsia"/>
                <w:kern w:val="0"/>
                <w:sz w:val="24"/>
              </w:rPr>
              <w:t>扣</w:t>
            </w:r>
            <w:r>
              <w:rPr>
                <w:rFonts w:ascii="Arial" w:eastAsia="仿宋" w:hAnsi="Arial" w:cs="Arial"/>
                <w:kern w:val="0"/>
                <w:sz w:val="24"/>
              </w:rPr>
              <w:t>完为止（</w:t>
            </w:r>
            <w:r>
              <w:rPr>
                <w:rFonts w:ascii="Arial" w:eastAsia="仿宋" w:hAnsi="Arial" w:cs="Arial"/>
                <w:kern w:val="0"/>
                <w:sz w:val="24"/>
              </w:rPr>
              <w:t>0-50</w:t>
            </w:r>
            <w:r>
              <w:rPr>
                <w:rFonts w:ascii="Arial" w:eastAsia="仿宋" w:hAnsi="Arial" w:cs="Arial"/>
                <w:kern w:val="0"/>
                <w:sz w:val="24"/>
              </w:rPr>
              <w:t>分）。</w:t>
            </w:r>
          </w:p>
          <w:p w14:paraId="2664D7E5"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hint="eastAsia"/>
                <w:kern w:val="0"/>
                <w:sz w:val="24"/>
              </w:rPr>
              <w:t>第五包：</w:t>
            </w:r>
            <w:r>
              <w:rPr>
                <w:rFonts w:ascii="Arial" w:eastAsia="仿宋" w:hAnsi="Arial" w:cs="Arial"/>
                <w:kern w:val="0"/>
                <w:sz w:val="24"/>
              </w:rPr>
              <w:t>一项</w:t>
            </w:r>
            <w:r>
              <w:rPr>
                <w:rFonts w:ascii="仿宋" w:eastAsia="仿宋" w:hAnsi="仿宋" w:cs="Arial" w:hint="eastAsia"/>
                <w:kern w:val="0"/>
                <w:sz w:val="24"/>
              </w:rPr>
              <w:t>▲</w:t>
            </w:r>
            <w:r>
              <w:rPr>
                <w:rFonts w:ascii="Arial" w:eastAsia="仿宋" w:hAnsi="Arial" w:cs="Arial"/>
                <w:kern w:val="0"/>
                <w:sz w:val="24"/>
              </w:rPr>
              <w:t>技术指标不满足招标文件要求</w:t>
            </w:r>
            <w:r>
              <w:rPr>
                <w:rFonts w:ascii="Arial" w:eastAsia="仿宋" w:hAnsi="Arial" w:cs="Arial" w:hint="eastAsia"/>
                <w:kern w:val="0"/>
                <w:sz w:val="24"/>
              </w:rPr>
              <w:t>扣</w:t>
            </w:r>
            <w:r>
              <w:rPr>
                <w:rFonts w:ascii="Arial" w:eastAsia="仿宋" w:hAnsi="Arial" w:cs="Arial" w:hint="eastAsia"/>
                <w:kern w:val="0"/>
                <w:sz w:val="24"/>
              </w:rPr>
              <w:t>3</w:t>
            </w:r>
            <w:r>
              <w:rPr>
                <w:rFonts w:ascii="Arial" w:eastAsia="仿宋" w:hAnsi="Arial" w:cs="Arial"/>
                <w:kern w:val="0"/>
                <w:sz w:val="24"/>
              </w:rPr>
              <w:t>分，一项技术</w:t>
            </w:r>
            <w:r>
              <w:rPr>
                <w:rFonts w:ascii="Arial" w:eastAsia="仿宋" w:hAnsi="Arial" w:cs="Arial" w:hint="eastAsia"/>
                <w:kern w:val="0"/>
                <w:sz w:val="24"/>
              </w:rPr>
              <w:t>普通</w:t>
            </w:r>
            <w:r>
              <w:rPr>
                <w:rFonts w:ascii="Arial" w:eastAsia="仿宋" w:hAnsi="Arial" w:cs="Arial"/>
                <w:kern w:val="0"/>
                <w:sz w:val="24"/>
              </w:rPr>
              <w:t>指标不满足招标文件要求</w:t>
            </w:r>
            <w:r>
              <w:rPr>
                <w:rFonts w:ascii="Arial" w:eastAsia="仿宋" w:hAnsi="Arial" w:cs="Arial" w:hint="eastAsia"/>
                <w:kern w:val="0"/>
                <w:sz w:val="24"/>
              </w:rPr>
              <w:t>扣</w:t>
            </w:r>
            <w:r>
              <w:rPr>
                <w:rFonts w:ascii="Arial" w:eastAsia="仿宋" w:hAnsi="Arial" w:cs="Arial" w:hint="eastAsia"/>
                <w:kern w:val="0"/>
                <w:sz w:val="24"/>
              </w:rPr>
              <w:t>0.89</w:t>
            </w:r>
            <w:r>
              <w:rPr>
                <w:rFonts w:ascii="Arial" w:eastAsia="仿宋" w:hAnsi="Arial" w:cs="Arial"/>
                <w:kern w:val="0"/>
                <w:sz w:val="24"/>
              </w:rPr>
              <w:t>分，</w:t>
            </w:r>
            <w:r>
              <w:rPr>
                <w:rFonts w:ascii="Arial" w:eastAsia="仿宋" w:hAnsi="Arial" w:cs="Arial" w:hint="eastAsia"/>
                <w:kern w:val="0"/>
                <w:sz w:val="24"/>
              </w:rPr>
              <w:t>扣</w:t>
            </w:r>
            <w:r>
              <w:rPr>
                <w:rFonts w:ascii="Arial" w:eastAsia="仿宋" w:hAnsi="Arial" w:cs="Arial"/>
                <w:kern w:val="0"/>
                <w:sz w:val="24"/>
              </w:rPr>
              <w:t>完为止（</w:t>
            </w:r>
            <w:r>
              <w:rPr>
                <w:rFonts w:ascii="Arial" w:eastAsia="仿宋" w:hAnsi="Arial" w:cs="Arial"/>
                <w:kern w:val="0"/>
                <w:sz w:val="24"/>
              </w:rPr>
              <w:t>0-50</w:t>
            </w:r>
            <w:r>
              <w:rPr>
                <w:rFonts w:ascii="Arial" w:eastAsia="仿宋" w:hAnsi="Arial" w:cs="Arial"/>
                <w:kern w:val="0"/>
                <w:sz w:val="24"/>
              </w:rPr>
              <w:t>分）。</w:t>
            </w:r>
          </w:p>
          <w:p w14:paraId="05BB3942"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hint="eastAsia"/>
                <w:kern w:val="0"/>
                <w:sz w:val="24"/>
              </w:rPr>
              <w:t>第六包：</w:t>
            </w:r>
            <w:r>
              <w:rPr>
                <w:rFonts w:ascii="Arial" w:eastAsia="仿宋" w:hAnsi="Arial" w:cs="Arial"/>
                <w:kern w:val="0"/>
                <w:sz w:val="24"/>
              </w:rPr>
              <w:t>一项</w:t>
            </w:r>
            <w:r>
              <w:rPr>
                <w:rFonts w:ascii="仿宋" w:eastAsia="仿宋" w:hAnsi="仿宋" w:cs="Arial" w:hint="eastAsia"/>
                <w:kern w:val="0"/>
                <w:sz w:val="24"/>
              </w:rPr>
              <w:t>▲</w:t>
            </w:r>
            <w:r>
              <w:rPr>
                <w:rFonts w:ascii="Arial" w:eastAsia="仿宋" w:hAnsi="Arial" w:cs="Arial"/>
                <w:kern w:val="0"/>
                <w:sz w:val="24"/>
              </w:rPr>
              <w:t>技术指标不满足招标文件要求</w:t>
            </w:r>
            <w:r>
              <w:rPr>
                <w:rFonts w:ascii="Arial" w:eastAsia="仿宋" w:hAnsi="Arial" w:cs="Arial" w:hint="eastAsia"/>
                <w:kern w:val="0"/>
                <w:sz w:val="24"/>
              </w:rPr>
              <w:t>扣</w:t>
            </w:r>
            <w:r>
              <w:rPr>
                <w:rFonts w:ascii="Arial" w:eastAsia="仿宋" w:hAnsi="Arial" w:cs="Arial" w:hint="eastAsia"/>
                <w:kern w:val="0"/>
                <w:sz w:val="24"/>
              </w:rPr>
              <w:t>3</w:t>
            </w:r>
            <w:r>
              <w:rPr>
                <w:rFonts w:ascii="Arial" w:eastAsia="仿宋" w:hAnsi="Arial" w:cs="Arial"/>
                <w:kern w:val="0"/>
                <w:sz w:val="24"/>
              </w:rPr>
              <w:t>分，一项技术</w:t>
            </w:r>
            <w:r>
              <w:rPr>
                <w:rFonts w:ascii="Arial" w:eastAsia="仿宋" w:hAnsi="Arial" w:cs="Arial" w:hint="eastAsia"/>
                <w:kern w:val="0"/>
                <w:sz w:val="24"/>
              </w:rPr>
              <w:t>普通</w:t>
            </w:r>
            <w:r>
              <w:rPr>
                <w:rFonts w:ascii="Arial" w:eastAsia="仿宋" w:hAnsi="Arial" w:cs="Arial"/>
                <w:kern w:val="0"/>
                <w:sz w:val="24"/>
              </w:rPr>
              <w:t>指标不满足招标文件要求</w:t>
            </w:r>
            <w:r>
              <w:rPr>
                <w:rFonts w:ascii="Arial" w:eastAsia="仿宋" w:hAnsi="Arial" w:cs="Arial" w:hint="eastAsia"/>
                <w:kern w:val="0"/>
                <w:sz w:val="24"/>
              </w:rPr>
              <w:t>扣</w:t>
            </w:r>
            <w:r>
              <w:rPr>
                <w:rFonts w:ascii="Arial" w:eastAsia="仿宋" w:hAnsi="Arial" w:cs="Arial" w:hint="eastAsia"/>
                <w:kern w:val="0"/>
                <w:sz w:val="24"/>
              </w:rPr>
              <w:t>1.77</w:t>
            </w:r>
            <w:r>
              <w:rPr>
                <w:rFonts w:ascii="Arial" w:eastAsia="仿宋" w:hAnsi="Arial" w:cs="Arial"/>
                <w:kern w:val="0"/>
                <w:sz w:val="24"/>
              </w:rPr>
              <w:t>分，</w:t>
            </w:r>
            <w:r>
              <w:rPr>
                <w:rFonts w:ascii="Arial" w:eastAsia="仿宋" w:hAnsi="Arial" w:cs="Arial" w:hint="eastAsia"/>
                <w:kern w:val="0"/>
                <w:sz w:val="24"/>
              </w:rPr>
              <w:t>扣</w:t>
            </w:r>
            <w:r>
              <w:rPr>
                <w:rFonts w:ascii="Arial" w:eastAsia="仿宋" w:hAnsi="Arial" w:cs="Arial"/>
                <w:kern w:val="0"/>
                <w:sz w:val="24"/>
              </w:rPr>
              <w:t>完为止（</w:t>
            </w:r>
            <w:r>
              <w:rPr>
                <w:rFonts w:ascii="Arial" w:eastAsia="仿宋" w:hAnsi="Arial" w:cs="Arial"/>
                <w:kern w:val="0"/>
                <w:sz w:val="24"/>
              </w:rPr>
              <w:t>0-50</w:t>
            </w:r>
            <w:r>
              <w:rPr>
                <w:rFonts w:ascii="Arial" w:eastAsia="仿宋" w:hAnsi="Arial" w:cs="Arial"/>
                <w:kern w:val="0"/>
                <w:sz w:val="24"/>
              </w:rPr>
              <w:t>分）。</w:t>
            </w:r>
          </w:p>
          <w:p w14:paraId="7A9058A0" w14:textId="77777777" w:rsidR="00277BA3" w:rsidRDefault="00000000">
            <w:pPr>
              <w:widowControl/>
              <w:spacing w:line="360" w:lineRule="auto"/>
              <w:jc w:val="left"/>
              <w:rPr>
                <w:rFonts w:ascii="Arial" w:eastAsia="仿宋" w:hAnsi="Arial" w:cs="Arial"/>
                <w:sz w:val="24"/>
              </w:rPr>
            </w:pPr>
            <w:r>
              <w:rPr>
                <w:rFonts w:ascii="Arial" w:eastAsia="仿宋" w:hAnsi="Arial" w:cs="Arial"/>
                <w:kern w:val="0"/>
                <w:sz w:val="24"/>
              </w:rPr>
              <w:t>注：投标人应在投标文件中提供技术支持资料。</w:t>
            </w:r>
          </w:p>
        </w:tc>
      </w:tr>
      <w:tr w:rsidR="00277BA3" w14:paraId="75346AC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360"/>
        </w:trPr>
        <w:tc>
          <w:tcPr>
            <w:tcW w:w="556" w:type="dxa"/>
            <w:vMerge w:val="restart"/>
            <w:vAlign w:val="center"/>
          </w:tcPr>
          <w:p w14:paraId="67D06F4C" w14:textId="77777777" w:rsidR="00277BA3" w:rsidRDefault="00000000">
            <w:pPr>
              <w:widowControl/>
              <w:spacing w:line="360" w:lineRule="auto"/>
              <w:jc w:val="center"/>
              <w:rPr>
                <w:rFonts w:ascii="Arial" w:eastAsia="仿宋" w:hAnsi="Arial" w:cs="Arial"/>
                <w:b/>
                <w:sz w:val="24"/>
              </w:rPr>
            </w:pPr>
            <w:r>
              <w:rPr>
                <w:rFonts w:ascii="Arial" w:eastAsia="仿宋" w:hAnsi="Arial" w:cs="Arial" w:hint="eastAsia"/>
                <w:kern w:val="0"/>
                <w:sz w:val="24"/>
              </w:rPr>
              <w:t>2</w:t>
            </w:r>
          </w:p>
        </w:tc>
        <w:tc>
          <w:tcPr>
            <w:tcW w:w="1213" w:type="dxa"/>
            <w:vMerge w:val="restart"/>
            <w:vAlign w:val="center"/>
          </w:tcPr>
          <w:p w14:paraId="424A929F" w14:textId="77777777" w:rsidR="00277BA3" w:rsidRDefault="00000000">
            <w:pPr>
              <w:widowControl/>
              <w:spacing w:line="360" w:lineRule="auto"/>
              <w:rPr>
                <w:rFonts w:ascii="Arial" w:eastAsia="仿宋" w:hAnsi="Arial" w:cs="Arial"/>
                <w:b/>
                <w:sz w:val="24"/>
              </w:rPr>
            </w:pPr>
            <w:r>
              <w:rPr>
                <w:rFonts w:ascii="Arial" w:eastAsia="仿宋" w:hAnsi="Arial" w:cs="Arial"/>
                <w:kern w:val="0"/>
                <w:sz w:val="24"/>
              </w:rPr>
              <w:t>售后服务和质量保证</w:t>
            </w:r>
          </w:p>
        </w:tc>
        <w:tc>
          <w:tcPr>
            <w:tcW w:w="581" w:type="dxa"/>
            <w:vAlign w:val="center"/>
          </w:tcPr>
          <w:p w14:paraId="41E7B9B3" w14:textId="77777777" w:rsidR="00277BA3" w:rsidRDefault="00000000">
            <w:pPr>
              <w:spacing w:line="360" w:lineRule="auto"/>
              <w:jc w:val="center"/>
              <w:rPr>
                <w:rFonts w:ascii="Arial" w:eastAsia="仿宋" w:hAnsi="Arial" w:cs="Arial"/>
                <w:sz w:val="24"/>
              </w:rPr>
            </w:pPr>
            <w:r>
              <w:rPr>
                <w:rFonts w:ascii="Arial" w:eastAsia="仿宋" w:hAnsi="Arial" w:cs="Arial"/>
                <w:kern w:val="0"/>
                <w:sz w:val="24"/>
              </w:rPr>
              <w:t>4</w:t>
            </w:r>
          </w:p>
        </w:tc>
        <w:tc>
          <w:tcPr>
            <w:tcW w:w="7022" w:type="dxa"/>
            <w:vAlign w:val="center"/>
          </w:tcPr>
          <w:p w14:paraId="71CBDCFE" w14:textId="77777777" w:rsidR="00277BA3" w:rsidRDefault="00000000">
            <w:pPr>
              <w:spacing w:line="360" w:lineRule="auto"/>
              <w:rPr>
                <w:rFonts w:ascii="仿宋" w:eastAsia="仿宋" w:hAnsi="仿宋" w:cs="Arial" w:hint="eastAsia"/>
                <w:kern w:val="0"/>
                <w:sz w:val="24"/>
              </w:rPr>
            </w:pPr>
            <w:r>
              <w:rPr>
                <w:rFonts w:ascii="仿宋" w:eastAsia="仿宋" w:hAnsi="仿宋" w:cs="Arial"/>
                <w:kern w:val="0"/>
                <w:sz w:val="24"/>
              </w:rPr>
              <w:t>根据投标人售后服务安排的合理性、售后网点的分布情况、维修的反应速度及服务措施情况进行评审：</w:t>
            </w:r>
          </w:p>
          <w:p w14:paraId="34E9FBBA" w14:textId="77777777" w:rsidR="00277BA3" w:rsidRDefault="00000000">
            <w:pPr>
              <w:spacing w:line="360" w:lineRule="auto"/>
              <w:rPr>
                <w:rFonts w:ascii="仿宋" w:eastAsia="仿宋" w:hAnsi="仿宋" w:cs="Arial" w:hint="eastAsia"/>
                <w:kern w:val="0"/>
                <w:sz w:val="24"/>
              </w:rPr>
            </w:pPr>
            <w:r>
              <w:rPr>
                <w:rFonts w:ascii="仿宋" w:eastAsia="仿宋" w:hAnsi="仿宋" w:cs="Arial"/>
                <w:kern w:val="0"/>
                <w:sz w:val="24"/>
              </w:rPr>
              <w:t>保修期满足招标文件要求，售后服务安排及售后网点分布</w:t>
            </w:r>
            <w:r>
              <w:rPr>
                <w:rFonts w:ascii="仿宋" w:eastAsia="仿宋" w:hAnsi="仿宋" w:cs="Arial" w:hint="eastAsia"/>
                <w:kern w:val="0"/>
                <w:sz w:val="24"/>
              </w:rPr>
              <w:t>情况能保证</w:t>
            </w:r>
            <w:r>
              <w:rPr>
                <w:rFonts w:ascii="仿宋" w:eastAsia="仿宋" w:hAnsi="仿宋" w:cs="Arial"/>
                <w:kern w:val="0"/>
                <w:sz w:val="24"/>
              </w:rPr>
              <w:t>维修反应速度</w:t>
            </w:r>
            <w:r>
              <w:rPr>
                <w:rFonts w:ascii="仿宋" w:eastAsia="仿宋" w:hAnsi="仿宋" w:cs="Arial" w:hint="eastAsia"/>
                <w:kern w:val="0"/>
                <w:sz w:val="24"/>
              </w:rPr>
              <w:t>迅速及时，同时服务质量有保障</w:t>
            </w:r>
            <w:r>
              <w:rPr>
                <w:rFonts w:ascii="仿宋" w:eastAsia="仿宋" w:hAnsi="仿宋" w:cs="Arial"/>
                <w:kern w:val="0"/>
                <w:sz w:val="24"/>
              </w:rPr>
              <w:t>，服务措施</w:t>
            </w:r>
            <w:r>
              <w:rPr>
                <w:rFonts w:ascii="仿宋" w:eastAsia="仿宋" w:hAnsi="仿宋" w:cs="Arial" w:hint="eastAsia"/>
                <w:kern w:val="0"/>
                <w:sz w:val="24"/>
              </w:rPr>
              <w:t>完整齐</w:t>
            </w:r>
            <w:r>
              <w:rPr>
                <w:rFonts w:ascii="仿宋" w:eastAsia="仿宋" w:hAnsi="仿宋" w:cs="Arial" w:hint="eastAsia"/>
                <w:kern w:val="0"/>
                <w:sz w:val="24"/>
              </w:rPr>
              <w:lastRenderedPageBreak/>
              <w:t>全且有</w:t>
            </w:r>
            <w:r>
              <w:rPr>
                <w:rFonts w:ascii="仿宋" w:eastAsia="仿宋" w:hAnsi="仿宋" w:cs="Arial"/>
                <w:kern w:val="0"/>
                <w:sz w:val="24"/>
              </w:rPr>
              <w:t>针对性得</w:t>
            </w:r>
            <w:r>
              <w:rPr>
                <w:rFonts w:ascii="仿宋" w:eastAsia="仿宋" w:hAnsi="仿宋" w:cs="Arial" w:hint="eastAsia"/>
                <w:kern w:val="0"/>
                <w:sz w:val="24"/>
              </w:rPr>
              <w:t>4</w:t>
            </w:r>
            <w:r>
              <w:rPr>
                <w:rFonts w:ascii="仿宋" w:eastAsia="仿宋" w:hAnsi="仿宋" w:cs="Arial"/>
                <w:kern w:val="0"/>
                <w:sz w:val="24"/>
              </w:rPr>
              <w:t>分；</w:t>
            </w:r>
          </w:p>
          <w:p w14:paraId="0F6AE75D" w14:textId="77777777" w:rsidR="00277BA3" w:rsidRDefault="00000000">
            <w:pPr>
              <w:spacing w:line="360" w:lineRule="auto"/>
              <w:rPr>
                <w:rFonts w:ascii="仿宋" w:eastAsia="仿宋" w:hAnsi="仿宋" w:cs="Arial" w:hint="eastAsia"/>
                <w:kern w:val="0"/>
                <w:sz w:val="24"/>
              </w:rPr>
            </w:pPr>
            <w:r>
              <w:rPr>
                <w:rFonts w:ascii="仿宋" w:eastAsia="仿宋" w:hAnsi="仿宋" w:cs="Arial"/>
                <w:kern w:val="0"/>
                <w:sz w:val="24"/>
              </w:rPr>
              <w:t>保修期满足招标文件要求，售后服务安排及售后网点分布</w:t>
            </w:r>
            <w:r>
              <w:rPr>
                <w:rFonts w:ascii="仿宋" w:eastAsia="仿宋" w:hAnsi="仿宋" w:cs="Arial" w:hint="eastAsia"/>
                <w:kern w:val="0"/>
                <w:sz w:val="24"/>
              </w:rPr>
              <w:t>情况导致</w:t>
            </w:r>
            <w:r>
              <w:rPr>
                <w:rFonts w:ascii="仿宋" w:eastAsia="仿宋" w:hAnsi="仿宋" w:cs="Arial"/>
                <w:kern w:val="0"/>
                <w:sz w:val="24"/>
              </w:rPr>
              <w:t>维修反应速度</w:t>
            </w:r>
            <w:r>
              <w:rPr>
                <w:rFonts w:ascii="仿宋" w:eastAsia="仿宋" w:hAnsi="仿宋" w:cs="Arial" w:hint="eastAsia"/>
                <w:kern w:val="0"/>
                <w:sz w:val="24"/>
              </w:rPr>
              <w:t>迅速及时，同时服务质量有保障</w:t>
            </w:r>
            <w:r>
              <w:rPr>
                <w:rFonts w:ascii="仿宋" w:eastAsia="仿宋" w:hAnsi="仿宋" w:cs="Arial"/>
                <w:kern w:val="0"/>
                <w:sz w:val="24"/>
              </w:rPr>
              <w:t>，服务措施</w:t>
            </w:r>
            <w:r>
              <w:rPr>
                <w:rFonts w:ascii="仿宋" w:eastAsia="仿宋" w:hAnsi="仿宋" w:cs="Arial" w:hint="eastAsia"/>
                <w:kern w:val="0"/>
                <w:sz w:val="24"/>
              </w:rPr>
              <w:t>内容完整齐全但无</w:t>
            </w:r>
            <w:r>
              <w:rPr>
                <w:rFonts w:ascii="仿宋" w:eastAsia="仿宋" w:hAnsi="仿宋" w:cs="Arial"/>
                <w:kern w:val="0"/>
                <w:sz w:val="24"/>
              </w:rPr>
              <w:t>针对性得</w:t>
            </w:r>
            <w:r>
              <w:rPr>
                <w:rFonts w:ascii="仿宋" w:eastAsia="仿宋" w:hAnsi="仿宋" w:cs="Arial" w:hint="eastAsia"/>
                <w:kern w:val="0"/>
                <w:sz w:val="24"/>
              </w:rPr>
              <w:t>2</w:t>
            </w:r>
            <w:r>
              <w:rPr>
                <w:rFonts w:ascii="仿宋" w:eastAsia="仿宋" w:hAnsi="仿宋" w:cs="Arial"/>
                <w:kern w:val="0"/>
                <w:sz w:val="24"/>
              </w:rPr>
              <w:t>分；</w:t>
            </w:r>
          </w:p>
          <w:p w14:paraId="133A97A1" w14:textId="77777777" w:rsidR="00277BA3" w:rsidRDefault="00000000">
            <w:pPr>
              <w:spacing w:line="360" w:lineRule="auto"/>
              <w:rPr>
                <w:rFonts w:ascii="仿宋" w:eastAsia="仿宋" w:hAnsi="仿宋" w:cs="Arial" w:hint="eastAsia"/>
                <w:kern w:val="0"/>
                <w:sz w:val="24"/>
              </w:rPr>
            </w:pPr>
            <w:r>
              <w:rPr>
                <w:rFonts w:ascii="仿宋" w:eastAsia="仿宋" w:hAnsi="仿宋" w:cs="Arial"/>
                <w:kern w:val="0"/>
                <w:sz w:val="24"/>
              </w:rPr>
              <w:t>保修期满足招标文件要求，售后服务安排及售后网点分布较</w:t>
            </w:r>
            <w:r>
              <w:rPr>
                <w:rFonts w:ascii="仿宋" w:eastAsia="仿宋" w:hAnsi="仿宋" w:cs="Arial" w:hint="eastAsia"/>
                <w:kern w:val="0"/>
                <w:sz w:val="24"/>
              </w:rPr>
              <w:t>导致</w:t>
            </w:r>
            <w:r>
              <w:rPr>
                <w:rFonts w:ascii="仿宋" w:eastAsia="仿宋" w:hAnsi="仿宋" w:cs="Arial"/>
                <w:kern w:val="0"/>
                <w:sz w:val="24"/>
              </w:rPr>
              <w:t>维修反应速度慢</w:t>
            </w:r>
            <w:r>
              <w:rPr>
                <w:rFonts w:ascii="仿宋" w:eastAsia="仿宋" w:hAnsi="仿宋" w:cs="Arial" w:hint="eastAsia"/>
                <w:kern w:val="0"/>
                <w:sz w:val="24"/>
              </w:rPr>
              <w:t>且质量难以保障</w:t>
            </w:r>
            <w:r>
              <w:rPr>
                <w:rFonts w:ascii="仿宋" w:eastAsia="仿宋" w:hAnsi="仿宋" w:cs="Arial"/>
                <w:kern w:val="0"/>
                <w:sz w:val="24"/>
              </w:rPr>
              <w:t>，服务措施</w:t>
            </w:r>
            <w:r>
              <w:rPr>
                <w:rFonts w:ascii="仿宋" w:eastAsia="仿宋" w:hAnsi="仿宋" w:cs="Arial" w:hint="eastAsia"/>
                <w:kern w:val="0"/>
                <w:sz w:val="24"/>
              </w:rPr>
              <w:t>有缺失且无</w:t>
            </w:r>
            <w:r>
              <w:rPr>
                <w:rFonts w:ascii="仿宋" w:eastAsia="仿宋" w:hAnsi="仿宋" w:cs="Arial"/>
                <w:kern w:val="0"/>
                <w:sz w:val="24"/>
              </w:rPr>
              <w:t>针对性得1分；</w:t>
            </w:r>
          </w:p>
          <w:p w14:paraId="49D7C1D8" w14:textId="77777777" w:rsidR="00277BA3" w:rsidRDefault="00000000">
            <w:pPr>
              <w:spacing w:line="360" w:lineRule="auto"/>
              <w:rPr>
                <w:rFonts w:ascii="仿宋" w:eastAsia="仿宋" w:hAnsi="仿宋" w:cs="Arial" w:hint="eastAsia"/>
                <w:sz w:val="24"/>
              </w:rPr>
            </w:pPr>
            <w:r>
              <w:rPr>
                <w:rFonts w:ascii="仿宋" w:eastAsia="仿宋" w:hAnsi="仿宋" w:cs="Arial"/>
                <w:kern w:val="0"/>
                <w:sz w:val="24"/>
              </w:rPr>
              <w:t>保修期不满足招标文件要求或未提供售后服务方案得0分。</w:t>
            </w:r>
          </w:p>
        </w:tc>
      </w:tr>
      <w:tr w:rsidR="00277BA3" w14:paraId="074FFFFC"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360"/>
        </w:trPr>
        <w:tc>
          <w:tcPr>
            <w:tcW w:w="556" w:type="dxa"/>
            <w:vMerge/>
            <w:vAlign w:val="center"/>
          </w:tcPr>
          <w:p w14:paraId="76F28440" w14:textId="77777777" w:rsidR="00277BA3" w:rsidRDefault="00277BA3">
            <w:pPr>
              <w:spacing w:line="360" w:lineRule="auto"/>
              <w:jc w:val="center"/>
              <w:rPr>
                <w:rFonts w:ascii="Arial" w:eastAsia="仿宋" w:hAnsi="Arial" w:cs="Arial"/>
                <w:b/>
                <w:sz w:val="24"/>
              </w:rPr>
            </w:pPr>
          </w:p>
        </w:tc>
        <w:tc>
          <w:tcPr>
            <w:tcW w:w="1213" w:type="dxa"/>
            <w:vMerge/>
            <w:vAlign w:val="center"/>
          </w:tcPr>
          <w:p w14:paraId="50C89199" w14:textId="77777777" w:rsidR="00277BA3" w:rsidRDefault="00277BA3">
            <w:pPr>
              <w:spacing w:line="360" w:lineRule="auto"/>
              <w:jc w:val="center"/>
              <w:rPr>
                <w:rFonts w:ascii="Arial" w:eastAsia="仿宋" w:hAnsi="Arial" w:cs="Arial"/>
                <w:b/>
                <w:sz w:val="24"/>
              </w:rPr>
            </w:pPr>
          </w:p>
        </w:tc>
        <w:tc>
          <w:tcPr>
            <w:tcW w:w="581" w:type="dxa"/>
            <w:vAlign w:val="center"/>
          </w:tcPr>
          <w:p w14:paraId="39866849" w14:textId="77777777" w:rsidR="00277BA3" w:rsidRDefault="00000000">
            <w:pPr>
              <w:spacing w:line="360" w:lineRule="auto"/>
              <w:jc w:val="center"/>
              <w:rPr>
                <w:rFonts w:ascii="Arial" w:eastAsia="仿宋" w:hAnsi="Arial" w:cs="Arial"/>
                <w:b/>
                <w:sz w:val="24"/>
              </w:rPr>
            </w:pPr>
            <w:r>
              <w:rPr>
                <w:rFonts w:ascii="Arial" w:eastAsia="仿宋" w:hAnsi="Arial" w:cs="Arial"/>
                <w:kern w:val="0"/>
                <w:sz w:val="24"/>
              </w:rPr>
              <w:t>4</w:t>
            </w:r>
          </w:p>
        </w:tc>
        <w:tc>
          <w:tcPr>
            <w:tcW w:w="7022" w:type="dxa"/>
            <w:vAlign w:val="center"/>
          </w:tcPr>
          <w:p w14:paraId="745B79DB" w14:textId="77777777" w:rsidR="00277BA3" w:rsidRDefault="00000000">
            <w:pPr>
              <w:spacing w:line="360" w:lineRule="auto"/>
              <w:rPr>
                <w:rFonts w:ascii="仿宋" w:eastAsia="仿宋" w:hAnsi="仿宋" w:cs="Arial" w:hint="eastAsia"/>
                <w:sz w:val="24"/>
              </w:rPr>
            </w:pPr>
            <w:r>
              <w:rPr>
                <w:rFonts w:ascii="仿宋" w:eastAsia="仿宋" w:hAnsi="仿宋" w:cs="Arial"/>
                <w:sz w:val="24"/>
              </w:rPr>
              <w:t>培训方案</w:t>
            </w:r>
            <w:r>
              <w:rPr>
                <w:rFonts w:ascii="仿宋" w:eastAsia="仿宋" w:hAnsi="仿宋" w:cs="Arial" w:hint="eastAsia"/>
                <w:sz w:val="24"/>
              </w:rPr>
              <w:t>内容完整，</w:t>
            </w:r>
            <w:r>
              <w:rPr>
                <w:rFonts w:ascii="仿宋" w:eastAsia="仿宋" w:hAnsi="仿宋" w:cs="Arial" w:hint="eastAsia"/>
                <w:kern w:val="0"/>
                <w:sz w:val="24"/>
              </w:rPr>
              <w:t>均针对本项目采购需求及实际特点，且与采购需求、实际特点实质性关联，</w:t>
            </w:r>
            <w:r>
              <w:rPr>
                <w:rFonts w:ascii="仿宋" w:eastAsia="仿宋" w:hAnsi="仿宋" w:cs="Arial"/>
                <w:sz w:val="24"/>
              </w:rPr>
              <w:t>得</w:t>
            </w:r>
            <w:r>
              <w:rPr>
                <w:rFonts w:ascii="仿宋" w:eastAsia="仿宋" w:hAnsi="仿宋" w:cs="Arial" w:hint="eastAsia"/>
                <w:sz w:val="24"/>
              </w:rPr>
              <w:t>4</w:t>
            </w:r>
            <w:r>
              <w:rPr>
                <w:rFonts w:ascii="仿宋" w:eastAsia="仿宋" w:hAnsi="仿宋" w:cs="Arial"/>
                <w:sz w:val="24"/>
              </w:rPr>
              <w:t>分；</w:t>
            </w:r>
          </w:p>
          <w:p w14:paraId="745EAF61" w14:textId="77777777" w:rsidR="00277BA3" w:rsidRDefault="00000000">
            <w:pPr>
              <w:spacing w:line="360" w:lineRule="auto"/>
              <w:rPr>
                <w:rFonts w:ascii="仿宋" w:eastAsia="仿宋" w:hAnsi="仿宋" w:cs="Arial" w:hint="eastAsia"/>
                <w:sz w:val="24"/>
              </w:rPr>
            </w:pPr>
            <w:r>
              <w:rPr>
                <w:rFonts w:ascii="仿宋" w:eastAsia="仿宋" w:hAnsi="仿宋" w:cs="Arial"/>
                <w:sz w:val="24"/>
              </w:rPr>
              <w:t>培训方案</w:t>
            </w:r>
            <w:r>
              <w:rPr>
                <w:rFonts w:ascii="仿宋" w:eastAsia="仿宋" w:hAnsi="仿宋" w:cs="Arial" w:hint="eastAsia"/>
                <w:sz w:val="24"/>
              </w:rPr>
              <w:t>内容完整，但只有部分内容</w:t>
            </w:r>
            <w:r>
              <w:rPr>
                <w:rFonts w:ascii="仿宋" w:eastAsia="仿宋" w:hAnsi="仿宋" w:cs="Arial" w:hint="eastAsia"/>
                <w:kern w:val="0"/>
                <w:sz w:val="24"/>
              </w:rPr>
              <w:t>针对本项目采购需求及实际特点，且与采购需求、实际特点实质性关联的，</w:t>
            </w:r>
            <w:r>
              <w:rPr>
                <w:rFonts w:ascii="仿宋" w:eastAsia="仿宋" w:hAnsi="仿宋" w:cs="Arial"/>
                <w:sz w:val="24"/>
              </w:rPr>
              <w:t>得</w:t>
            </w:r>
            <w:r>
              <w:rPr>
                <w:rFonts w:ascii="仿宋" w:eastAsia="仿宋" w:hAnsi="仿宋" w:cs="Arial" w:hint="eastAsia"/>
                <w:sz w:val="24"/>
              </w:rPr>
              <w:t>2</w:t>
            </w:r>
            <w:r>
              <w:rPr>
                <w:rFonts w:ascii="仿宋" w:eastAsia="仿宋" w:hAnsi="仿宋" w:cs="Arial"/>
                <w:sz w:val="24"/>
              </w:rPr>
              <w:t>分；</w:t>
            </w:r>
          </w:p>
          <w:p w14:paraId="6F7B20EF" w14:textId="77777777" w:rsidR="00277BA3" w:rsidRDefault="00000000">
            <w:pPr>
              <w:spacing w:line="360" w:lineRule="auto"/>
              <w:rPr>
                <w:rFonts w:ascii="仿宋" w:eastAsia="仿宋" w:hAnsi="仿宋" w:cs="Arial" w:hint="eastAsia"/>
                <w:sz w:val="24"/>
              </w:rPr>
            </w:pPr>
            <w:r>
              <w:rPr>
                <w:rFonts w:ascii="仿宋" w:eastAsia="仿宋" w:hAnsi="仿宋" w:cs="Arial"/>
                <w:sz w:val="24"/>
              </w:rPr>
              <w:t>培训方案</w:t>
            </w:r>
            <w:r>
              <w:rPr>
                <w:rFonts w:ascii="仿宋" w:eastAsia="仿宋" w:hAnsi="仿宋" w:cs="Arial" w:hint="eastAsia"/>
                <w:sz w:val="24"/>
              </w:rPr>
              <w:t>内容有缺失</w:t>
            </w:r>
            <w:r>
              <w:rPr>
                <w:rFonts w:ascii="仿宋" w:eastAsia="仿宋" w:hAnsi="仿宋" w:cs="Arial"/>
                <w:sz w:val="24"/>
              </w:rPr>
              <w:t>，</w:t>
            </w:r>
            <w:r>
              <w:rPr>
                <w:rFonts w:ascii="仿宋" w:eastAsia="仿宋" w:hAnsi="仿宋" w:cs="Arial" w:hint="eastAsia"/>
                <w:sz w:val="24"/>
              </w:rPr>
              <w:t>且只有部分内容</w:t>
            </w:r>
            <w:r>
              <w:rPr>
                <w:rFonts w:ascii="仿宋" w:eastAsia="仿宋" w:hAnsi="仿宋" w:cs="Arial" w:hint="eastAsia"/>
                <w:kern w:val="0"/>
                <w:sz w:val="24"/>
              </w:rPr>
              <w:t>针对本项目采购需求及实际特点，难以执行的，</w:t>
            </w:r>
            <w:r>
              <w:rPr>
                <w:rFonts w:ascii="仿宋" w:eastAsia="仿宋" w:hAnsi="仿宋" w:cs="Arial"/>
                <w:sz w:val="24"/>
              </w:rPr>
              <w:t>得1分；</w:t>
            </w:r>
          </w:p>
          <w:p w14:paraId="61AB6509" w14:textId="77777777" w:rsidR="00277BA3" w:rsidRDefault="00000000">
            <w:pPr>
              <w:widowControl/>
              <w:spacing w:line="360" w:lineRule="auto"/>
              <w:jc w:val="left"/>
              <w:rPr>
                <w:rFonts w:ascii="仿宋" w:eastAsia="仿宋" w:hAnsi="仿宋" w:cs="Arial" w:hint="eastAsia"/>
                <w:kern w:val="0"/>
                <w:sz w:val="24"/>
              </w:rPr>
            </w:pPr>
            <w:r>
              <w:rPr>
                <w:rFonts w:ascii="仿宋" w:eastAsia="仿宋" w:hAnsi="仿宋" w:cs="Arial"/>
                <w:sz w:val="24"/>
              </w:rPr>
              <w:t>未提供得0分。</w:t>
            </w:r>
          </w:p>
        </w:tc>
      </w:tr>
    </w:tbl>
    <w:p w14:paraId="231C27BD" w14:textId="77777777" w:rsidR="00277BA3" w:rsidRDefault="00000000">
      <w:pPr>
        <w:widowControl/>
        <w:spacing w:line="360" w:lineRule="auto"/>
        <w:jc w:val="left"/>
        <w:rPr>
          <w:rFonts w:ascii="Arial" w:eastAsia="仿宋" w:hAnsi="Arial" w:cs="Arial"/>
          <w:sz w:val="24"/>
        </w:rPr>
      </w:pPr>
      <w:r>
        <w:rPr>
          <w:rFonts w:ascii="Arial" w:eastAsia="仿宋" w:hAnsi="Arial" w:cs="Arial" w:hint="eastAsia"/>
          <w:sz w:val="24"/>
        </w:rPr>
        <w:t>2</w:t>
      </w:r>
      <w:r>
        <w:rPr>
          <w:rFonts w:ascii="Arial" w:eastAsia="仿宋" w:hAnsi="Arial" w:cs="Arial"/>
          <w:sz w:val="24"/>
        </w:rPr>
        <w:t>.3</w:t>
      </w:r>
      <w:r>
        <w:rPr>
          <w:rFonts w:ascii="Arial" w:eastAsia="仿宋" w:hAnsi="Arial" w:cs="Arial"/>
          <w:sz w:val="24"/>
        </w:rPr>
        <w:t>价格部分</w:t>
      </w:r>
    </w:p>
    <w:tbl>
      <w:tblPr>
        <w:tblW w:w="9372" w:type="dxa"/>
        <w:tblLayout w:type="fixed"/>
        <w:tblLook w:val="04A0" w:firstRow="1" w:lastRow="0" w:firstColumn="1" w:lastColumn="0" w:noHBand="0" w:noVBand="1"/>
      </w:tblPr>
      <w:tblGrid>
        <w:gridCol w:w="1186"/>
        <w:gridCol w:w="675"/>
        <w:gridCol w:w="7511"/>
      </w:tblGrid>
      <w:tr w:rsidR="00277BA3" w14:paraId="2977EC20" w14:textId="77777777">
        <w:trPr>
          <w:trHeight w:val="420"/>
        </w:trPr>
        <w:tc>
          <w:tcPr>
            <w:tcW w:w="1186" w:type="dxa"/>
            <w:tcBorders>
              <w:top w:val="single" w:sz="4" w:space="0" w:color="auto"/>
              <w:left w:val="single" w:sz="4" w:space="0" w:color="auto"/>
              <w:bottom w:val="single" w:sz="4" w:space="0" w:color="auto"/>
              <w:right w:val="single" w:sz="4" w:space="0" w:color="auto"/>
            </w:tcBorders>
            <w:vAlign w:val="center"/>
          </w:tcPr>
          <w:p w14:paraId="0A2D3230" w14:textId="77777777" w:rsidR="00277BA3" w:rsidRDefault="00000000">
            <w:pPr>
              <w:widowControl/>
              <w:spacing w:line="360" w:lineRule="auto"/>
              <w:jc w:val="center"/>
              <w:rPr>
                <w:rFonts w:ascii="Arial" w:eastAsia="仿宋" w:hAnsi="Arial" w:cs="Arial"/>
                <w:kern w:val="0"/>
                <w:sz w:val="24"/>
              </w:rPr>
            </w:pPr>
            <w:r>
              <w:rPr>
                <w:rFonts w:ascii="Arial" w:eastAsia="仿宋" w:hAnsi="Arial" w:cs="Arial"/>
                <w:kern w:val="0"/>
                <w:sz w:val="24"/>
              </w:rPr>
              <w:t>评分因素</w:t>
            </w:r>
          </w:p>
        </w:tc>
        <w:tc>
          <w:tcPr>
            <w:tcW w:w="675" w:type="dxa"/>
            <w:tcBorders>
              <w:top w:val="single" w:sz="4" w:space="0" w:color="auto"/>
              <w:left w:val="nil"/>
              <w:bottom w:val="single" w:sz="4" w:space="0" w:color="auto"/>
              <w:right w:val="single" w:sz="4" w:space="0" w:color="auto"/>
            </w:tcBorders>
            <w:vAlign w:val="center"/>
          </w:tcPr>
          <w:p w14:paraId="02EB1B95" w14:textId="77777777" w:rsidR="00277BA3" w:rsidRDefault="00000000">
            <w:pPr>
              <w:widowControl/>
              <w:spacing w:line="360" w:lineRule="auto"/>
              <w:jc w:val="center"/>
              <w:rPr>
                <w:rFonts w:ascii="Arial" w:eastAsia="仿宋" w:hAnsi="Arial" w:cs="Arial"/>
                <w:kern w:val="0"/>
                <w:sz w:val="24"/>
              </w:rPr>
            </w:pPr>
            <w:r>
              <w:rPr>
                <w:rFonts w:ascii="Arial" w:eastAsia="仿宋" w:hAnsi="Arial" w:cs="Arial"/>
                <w:kern w:val="0"/>
                <w:sz w:val="24"/>
              </w:rPr>
              <w:t>分值</w:t>
            </w:r>
          </w:p>
        </w:tc>
        <w:tc>
          <w:tcPr>
            <w:tcW w:w="7511" w:type="dxa"/>
            <w:tcBorders>
              <w:top w:val="single" w:sz="4" w:space="0" w:color="auto"/>
              <w:left w:val="nil"/>
              <w:bottom w:val="single" w:sz="4" w:space="0" w:color="auto"/>
              <w:right w:val="single" w:sz="4" w:space="0" w:color="000000"/>
            </w:tcBorders>
            <w:vAlign w:val="center"/>
          </w:tcPr>
          <w:p w14:paraId="108DC2D4" w14:textId="77777777" w:rsidR="00277BA3" w:rsidRDefault="00000000">
            <w:pPr>
              <w:widowControl/>
              <w:spacing w:line="360" w:lineRule="auto"/>
              <w:jc w:val="center"/>
              <w:rPr>
                <w:rFonts w:ascii="Arial" w:eastAsia="仿宋" w:hAnsi="Arial" w:cs="Arial"/>
                <w:kern w:val="0"/>
                <w:sz w:val="24"/>
              </w:rPr>
            </w:pPr>
            <w:r>
              <w:rPr>
                <w:rFonts w:ascii="Arial" w:eastAsia="仿宋" w:hAnsi="Arial" w:cs="Arial"/>
                <w:kern w:val="0"/>
                <w:sz w:val="24"/>
              </w:rPr>
              <w:t>评分标准</w:t>
            </w:r>
          </w:p>
        </w:tc>
      </w:tr>
      <w:tr w:rsidR="00277BA3" w14:paraId="0910D5E8" w14:textId="77777777">
        <w:trPr>
          <w:trHeight w:val="956"/>
        </w:trPr>
        <w:tc>
          <w:tcPr>
            <w:tcW w:w="1186" w:type="dxa"/>
            <w:tcBorders>
              <w:top w:val="nil"/>
              <w:left w:val="single" w:sz="4" w:space="0" w:color="auto"/>
              <w:bottom w:val="single" w:sz="4" w:space="0" w:color="auto"/>
              <w:right w:val="single" w:sz="4" w:space="0" w:color="auto"/>
            </w:tcBorders>
            <w:vAlign w:val="center"/>
          </w:tcPr>
          <w:p w14:paraId="78AA5F70" w14:textId="77777777" w:rsidR="00277BA3" w:rsidRDefault="00000000">
            <w:pPr>
              <w:widowControl/>
              <w:spacing w:line="360" w:lineRule="auto"/>
              <w:jc w:val="center"/>
              <w:rPr>
                <w:rFonts w:ascii="Arial" w:eastAsia="仿宋" w:hAnsi="Arial" w:cs="Arial"/>
                <w:kern w:val="0"/>
                <w:sz w:val="24"/>
              </w:rPr>
            </w:pPr>
            <w:r>
              <w:rPr>
                <w:rFonts w:ascii="Arial" w:eastAsia="仿宋" w:hAnsi="Arial" w:cs="Arial"/>
                <w:kern w:val="0"/>
                <w:sz w:val="24"/>
              </w:rPr>
              <w:t>评标价格</w:t>
            </w:r>
          </w:p>
        </w:tc>
        <w:tc>
          <w:tcPr>
            <w:tcW w:w="675" w:type="dxa"/>
            <w:tcBorders>
              <w:top w:val="nil"/>
              <w:left w:val="nil"/>
              <w:bottom w:val="single" w:sz="4" w:space="0" w:color="auto"/>
              <w:right w:val="single" w:sz="4" w:space="0" w:color="auto"/>
            </w:tcBorders>
            <w:vAlign w:val="center"/>
          </w:tcPr>
          <w:p w14:paraId="3B1C4765" w14:textId="77777777" w:rsidR="00277BA3" w:rsidRDefault="00000000">
            <w:pPr>
              <w:widowControl/>
              <w:spacing w:line="360" w:lineRule="auto"/>
              <w:jc w:val="center"/>
              <w:rPr>
                <w:rFonts w:ascii="Arial" w:eastAsia="仿宋" w:hAnsi="Arial" w:cs="Arial"/>
                <w:kern w:val="0"/>
                <w:sz w:val="24"/>
              </w:rPr>
            </w:pPr>
            <w:r>
              <w:rPr>
                <w:rFonts w:ascii="Arial" w:eastAsia="仿宋" w:hAnsi="Arial" w:cs="Arial"/>
                <w:kern w:val="0"/>
                <w:sz w:val="24"/>
              </w:rPr>
              <w:t>30</w:t>
            </w:r>
          </w:p>
        </w:tc>
        <w:tc>
          <w:tcPr>
            <w:tcW w:w="7511" w:type="dxa"/>
            <w:tcBorders>
              <w:top w:val="single" w:sz="4" w:space="0" w:color="auto"/>
              <w:left w:val="nil"/>
              <w:bottom w:val="single" w:sz="4" w:space="0" w:color="auto"/>
              <w:right w:val="single" w:sz="4" w:space="0" w:color="000000"/>
            </w:tcBorders>
            <w:vAlign w:val="center"/>
          </w:tcPr>
          <w:p w14:paraId="46EBC356"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kern w:val="0"/>
                <w:sz w:val="24"/>
              </w:rPr>
              <w:t>满足招标文件要求且投标价格最低的投标报价为评标基准价，其价格分为满分。其他投标人的价格分统一按照下列公式计算：</w:t>
            </w:r>
          </w:p>
          <w:p w14:paraId="5DB18552" w14:textId="77777777" w:rsidR="00277BA3" w:rsidRDefault="00000000">
            <w:pPr>
              <w:widowControl/>
              <w:spacing w:line="360" w:lineRule="auto"/>
              <w:jc w:val="left"/>
              <w:rPr>
                <w:rFonts w:ascii="Arial" w:eastAsia="仿宋" w:hAnsi="Arial" w:cs="Arial"/>
                <w:kern w:val="0"/>
                <w:sz w:val="24"/>
              </w:rPr>
            </w:pPr>
            <w:r>
              <w:rPr>
                <w:rFonts w:ascii="Arial" w:eastAsia="仿宋" w:hAnsi="Arial" w:cs="Arial"/>
                <w:kern w:val="0"/>
                <w:sz w:val="24"/>
              </w:rPr>
              <w:t>投标报价得分＝（评标基准价</w:t>
            </w:r>
            <w:r>
              <w:rPr>
                <w:rFonts w:ascii="Arial" w:eastAsia="仿宋" w:hAnsi="Arial" w:cs="Arial"/>
                <w:kern w:val="0"/>
                <w:sz w:val="24"/>
              </w:rPr>
              <w:t>/</w:t>
            </w:r>
            <w:r>
              <w:rPr>
                <w:rFonts w:ascii="Arial" w:eastAsia="仿宋" w:hAnsi="Arial" w:cs="Arial"/>
                <w:kern w:val="0"/>
                <w:sz w:val="24"/>
              </w:rPr>
              <w:t>投标报价）</w:t>
            </w:r>
            <w:r>
              <w:rPr>
                <w:rFonts w:ascii="Arial" w:eastAsia="仿宋" w:hAnsi="Arial" w:cs="Arial"/>
                <w:kern w:val="0"/>
                <w:sz w:val="24"/>
              </w:rPr>
              <w:t>×30</w:t>
            </w:r>
            <w:r>
              <w:rPr>
                <w:rFonts w:ascii="Arial" w:eastAsia="仿宋" w:hAnsi="Arial" w:cs="Arial"/>
                <w:kern w:val="0"/>
                <w:sz w:val="24"/>
              </w:rPr>
              <w:t>。</w:t>
            </w:r>
          </w:p>
          <w:p w14:paraId="7E5474C6" w14:textId="77777777" w:rsidR="00277BA3" w:rsidRDefault="00000000">
            <w:pPr>
              <w:widowControl/>
              <w:spacing w:line="360" w:lineRule="auto"/>
              <w:jc w:val="left"/>
              <w:rPr>
                <w:rFonts w:ascii="Arial" w:eastAsia="仿宋" w:hAnsi="Arial" w:cs="Arial"/>
                <w:b/>
                <w:kern w:val="0"/>
                <w:sz w:val="24"/>
              </w:rPr>
            </w:pPr>
            <w:r>
              <w:rPr>
                <w:rFonts w:ascii="Arial" w:eastAsia="仿宋" w:hAnsi="Arial" w:cs="Arial"/>
                <w:b/>
                <w:kern w:val="0"/>
                <w:sz w:val="24"/>
              </w:rPr>
              <w:t>此处投标报价指经过报价修正，及因落实政府采购政策进行价格调整后的报价，详见第四章《评标方法和评标标准》</w:t>
            </w:r>
            <w:r>
              <w:rPr>
                <w:rFonts w:ascii="Arial" w:eastAsia="仿宋" w:hAnsi="Arial" w:cs="Arial"/>
                <w:b/>
                <w:kern w:val="0"/>
                <w:sz w:val="24"/>
              </w:rPr>
              <w:t>2.4</w:t>
            </w:r>
            <w:r>
              <w:rPr>
                <w:rFonts w:ascii="Arial" w:eastAsia="仿宋" w:hAnsi="Arial" w:cs="Arial"/>
                <w:b/>
                <w:kern w:val="0"/>
                <w:sz w:val="24"/>
              </w:rPr>
              <w:t>及</w:t>
            </w:r>
            <w:r>
              <w:rPr>
                <w:rFonts w:ascii="Arial" w:eastAsia="仿宋" w:hAnsi="Arial" w:cs="Arial"/>
                <w:b/>
                <w:kern w:val="0"/>
                <w:sz w:val="24"/>
              </w:rPr>
              <w:t>2.5</w:t>
            </w:r>
            <w:r>
              <w:rPr>
                <w:rFonts w:ascii="Arial" w:eastAsia="仿宋" w:hAnsi="Arial" w:cs="Arial"/>
                <w:b/>
                <w:kern w:val="0"/>
                <w:sz w:val="24"/>
              </w:rPr>
              <w:t>。</w:t>
            </w:r>
          </w:p>
        </w:tc>
      </w:tr>
    </w:tbl>
    <w:p w14:paraId="65EAD010" w14:textId="77777777" w:rsidR="00277BA3" w:rsidRDefault="00277BA3">
      <w:pPr>
        <w:tabs>
          <w:tab w:val="left" w:pos="360"/>
          <w:tab w:val="left" w:pos="1080"/>
        </w:tabs>
        <w:snapToGrid w:val="0"/>
        <w:spacing w:line="360" w:lineRule="auto"/>
        <w:rPr>
          <w:rFonts w:ascii="仿宋" w:eastAsia="仿宋" w:hAnsi="仿宋" w:hint="eastAsia"/>
          <w:color w:val="212121"/>
          <w:sz w:val="24"/>
        </w:rPr>
      </w:pPr>
    </w:p>
    <w:p w14:paraId="7C3CEB26" w14:textId="77777777" w:rsidR="00277BA3" w:rsidRDefault="00277BA3">
      <w:pPr>
        <w:widowControl/>
        <w:jc w:val="left"/>
        <w:rPr>
          <w:rFonts w:ascii="仿宋" w:eastAsia="仿宋" w:hAnsi="仿宋" w:hint="eastAsia"/>
          <w:b/>
          <w:color w:val="212121"/>
          <w:sz w:val="36"/>
          <w:szCs w:val="36"/>
        </w:rPr>
      </w:pPr>
    </w:p>
    <w:p w14:paraId="4815FBE1" w14:textId="77777777" w:rsidR="00277BA3" w:rsidRDefault="00000000">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br w:type="page"/>
      </w:r>
      <w:bookmarkStart w:id="848" w:name="_Toc99301424"/>
      <w:r>
        <w:rPr>
          <w:rFonts w:ascii="仿宋" w:eastAsia="仿宋" w:hAnsi="仿宋"/>
          <w:b/>
          <w:color w:val="212121"/>
          <w:sz w:val="36"/>
          <w:szCs w:val="36"/>
        </w:rPr>
        <w:lastRenderedPageBreak/>
        <w:t>第五章   采购需求</w:t>
      </w:r>
      <w:bookmarkEnd w:id="848"/>
    </w:p>
    <w:p w14:paraId="0E6CAFF2" w14:textId="77777777" w:rsidR="00277BA3" w:rsidRDefault="00000000">
      <w:pPr>
        <w:spacing w:line="360" w:lineRule="auto"/>
        <w:contextualSpacing/>
        <w:rPr>
          <w:rFonts w:ascii="仿宋" w:eastAsia="仿宋" w:hAnsi="仿宋" w:hint="eastAsia"/>
          <w:b/>
          <w:color w:val="212121"/>
          <w:sz w:val="24"/>
        </w:rPr>
      </w:pPr>
      <w:r>
        <w:rPr>
          <w:rFonts w:ascii="仿宋" w:eastAsia="仿宋" w:hAnsi="仿宋" w:hint="eastAsia"/>
          <w:b/>
          <w:color w:val="212121"/>
          <w:sz w:val="24"/>
        </w:rPr>
        <w:t>一、</w:t>
      </w:r>
      <w:r>
        <w:rPr>
          <w:rFonts w:ascii="仿宋" w:eastAsia="仿宋" w:hAnsi="仿宋"/>
          <w:b/>
          <w:color w:val="212121"/>
          <w:sz w:val="24"/>
        </w:rPr>
        <w:t>采购标的</w:t>
      </w:r>
    </w:p>
    <w:p w14:paraId="7AA69C25" w14:textId="77777777" w:rsidR="00277BA3" w:rsidRDefault="00000000">
      <w:pPr>
        <w:spacing w:line="360" w:lineRule="auto"/>
        <w:contextualSpacing/>
        <w:rPr>
          <w:rFonts w:ascii="仿宋" w:eastAsia="仿宋" w:hAnsi="仿宋" w:hint="eastAsia"/>
          <w:bCs/>
          <w:color w:val="212121"/>
          <w:sz w:val="24"/>
        </w:rPr>
      </w:pPr>
      <w:r>
        <w:rPr>
          <w:rFonts w:ascii="仿宋" w:eastAsia="仿宋" w:hAnsi="仿宋" w:hint="eastAsia"/>
          <w:bCs/>
          <w:color w:val="212121"/>
          <w:sz w:val="24"/>
        </w:rPr>
        <w:t>1.</w:t>
      </w:r>
      <w:r>
        <w:rPr>
          <w:rFonts w:ascii="仿宋" w:eastAsia="仿宋" w:hAnsi="仿宋"/>
          <w:bCs/>
          <w:color w:val="212121"/>
          <w:sz w:val="24"/>
        </w:rPr>
        <w:t>采购标的（货物需求一览表或简要服务内容及数量）</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26"/>
        <w:gridCol w:w="567"/>
        <w:gridCol w:w="1417"/>
        <w:gridCol w:w="1276"/>
        <w:gridCol w:w="1418"/>
        <w:gridCol w:w="2268"/>
      </w:tblGrid>
      <w:tr w:rsidR="00277BA3" w14:paraId="5765AB8E" w14:textId="77777777">
        <w:trPr>
          <w:trHeight w:val="660"/>
        </w:trPr>
        <w:tc>
          <w:tcPr>
            <w:tcW w:w="421" w:type="dxa"/>
            <w:vAlign w:val="center"/>
          </w:tcPr>
          <w:p w14:paraId="64C13159" w14:textId="77777777" w:rsidR="00277BA3" w:rsidRDefault="00000000">
            <w:pPr>
              <w:rPr>
                <w:rFonts w:ascii="仿宋" w:eastAsia="仿宋" w:hAnsi="仿宋" w:cs="Arial" w:hint="eastAsia"/>
                <w:sz w:val="24"/>
              </w:rPr>
            </w:pPr>
            <w:r>
              <w:rPr>
                <w:rFonts w:ascii="仿宋" w:eastAsia="仿宋" w:hAnsi="仿宋" w:cs="Arial" w:hint="eastAsia"/>
                <w:sz w:val="24"/>
              </w:rPr>
              <w:t>包号</w:t>
            </w:r>
          </w:p>
        </w:tc>
        <w:tc>
          <w:tcPr>
            <w:tcW w:w="2126" w:type="dxa"/>
            <w:vAlign w:val="center"/>
          </w:tcPr>
          <w:p w14:paraId="628F118D" w14:textId="77777777" w:rsidR="00277BA3" w:rsidRDefault="00000000">
            <w:pPr>
              <w:jc w:val="center"/>
              <w:rPr>
                <w:rFonts w:ascii="仿宋" w:eastAsia="仿宋" w:hAnsi="仿宋" w:cs="Arial" w:hint="eastAsia"/>
                <w:sz w:val="24"/>
              </w:rPr>
            </w:pPr>
            <w:r>
              <w:rPr>
                <w:rFonts w:ascii="仿宋" w:eastAsia="仿宋" w:hAnsi="仿宋" w:cs="Arial" w:hint="eastAsia"/>
                <w:sz w:val="24"/>
              </w:rPr>
              <w:t>标的的名称</w:t>
            </w:r>
          </w:p>
        </w:tc>
        <w:tc>
          <w:tcPr>
            <w:tcW w:w="567" w:type="dxa"/>
          </w:tcPr>
          <w:p w14:paraId="25A12F7B" w14:textId="77777777" w:rsidR="00277BA3" w:rsidRDefault="00000000">
            <w:pPr>
              <w:rPr>
                <w:rFonts w:ascii="仿宋" w:eastAsia="仿宋" w:hAnsi="仿宋" w:cs="Arial" w:hint="eastAsia"/>
                <w:sz w:val="24"/>
              </w:rPr>
            </w:pPr>
            <w:r>
              <w:rPr>
                <w:rFonts w:ascii="仿宋" w:eastAsia="仿宋" w:hAnsi="仿宋" w:cs="Arial" w:hint="eastAsia"/>
                <w:sz w:val="24"/>
              </w:rPr>
              <w:t>数量</w:t>
            </w:r>
          </w:p>
        </w:tc>
        <w:tc>
          <w:tcPr>
            <w:tcW w:w="1417" w:type="dxa"/>
            <w:vAlign w:val="center"/>
          </w:tcPr>
          <w:p w14:paraId="33A752AF" w14:textId="77777777" w:rsidR="00277BA3" w:rsidRDefault="00000000">
            <w:pPr>
              <w:jc w:val="center"/>
              <w:rPr>
                <w:rFonts w:ascii="仿宋" w:eastAsia="仿宋" w:hAnsi="仿宋" w:cs="Arial" w:hint="eastAsia"/>
                <w:sz w:val="24"/>
              </w:rPr>
            </w:pPr>
            <w:r>
              <w:rPr>
                <w:rFonts w:ascii="仿宋" w:eastAsia="仿宋" w:hAnsi="仿宋" w:cs="Arial" w:hint="eastAsia"/>
                <w:sz w:val="24"/>
              </w:rPr>
              <w:t>最高限价（单价）</w:t>
            </w:r>
          </w:p>
        </w:tc>
        <w:tc>
          <w:tcPr>
            <w:tcW w:w="1276" w:type="dxa"/>
            <w:vAlign w:val="center"/>
          </w:tcPr>
          <w:p w14:paraId="351BC49D" w14:textId="77777777" w:rsidR="00277BA3" w:rsidRDefault="00000000">
            <w:pPr>
              <w:rPr>
                <w:rFonts w:ascii="仿宋" w:eastAsia="仿宋" w:hAnsi="仿宋" w:cs="Arial" w:hint="eastAsia"/>
                <w:sz w:val="24"/>
              </w:rPr>
            </w:pPr>
            <w:r>
              <w:rPr>
                <w:rFonts w:ascii="仿宋" w:eastAsia="仿宋" w:hAnsi="仿宋" w:cs="Arial"/>
                <w:sz w:val="24"/>
              </w:rPr>
              <w:t>最高限价（</w:t>
            </w:r>
            <w:r>
              <w:rPr>
                <w:rFonts w:ascii="仿宋" w:eastAsia="仿宋" w:hAnsi="仿宋" w:cs="Arial" w:hint="eastAsia"/>
                <w:sz w:val="24"/>
              </w:rPr>
              <w:t>总价</w:t>
            </w:r>
            <w:r>
              <w:rPr>
                <w:rFonts w:ascii="仿宋" w:eastAsia="仿宋" w:hAnsi="仿宋" w:cs="Arial"/>
                <w:sz w:val="24"/>
              </w:rPr>
              <w:t>）</w:t>
            </w:r>
          </w:p>
        </w:tc>
        <w:tc>
          <w:tcPr>
            <w:tcW w:w="1418" w:type="dxa"/>
            <w:vAlign w:val="center"/>
          </w:tcPr>
          <w:p w14:paraId="055287FE" w14:textId="77777777" w:rsidR="00277BA3" w:rsidRDefault="00000000">
            <w:pPr>
              <w:rPr>
                <w:rFonts w:ascii="仿宋" w:eastAsia="仿宋" w:hAnsi="仿宋" w:cs="Arial" w:hint="eastAsia"/>
                <w:sz w:val="24"/>
              </w:rPr>
            </w:pPr>
            <w:r>
              <w:rPr>
                <w:rFonts w:ascii="仿宋" w:eastAsia="仿宋" w:hAnsi="仿宋" w:cs="Arial" w:hint="eastAsia"/>
                <w:sz w:val="24"/>
              </w:rPr>
              <w:t>是否允许采购进口产品</w:t>
            </w:r>
          </w:p>
        </w:tc>
        <w:tc>
          <w:tcPr>
            <w:tcW w:w="2268" w:type="dxa"/>
            <w:vAlign w:val="center"/>
          </w:tcPr>
          <w:p w14:paraId="4A37BD4A" w14:textId="77777777" w:rsidR="00277BA3" w:rsidRDefault="00000000">
            <w:pPr>
              <w:rPr>
                <w:rFonts w:ascii="仿宋" w:eastAsia="仿宋" w:hAnsi="仿宋" w:cs="Arial" w:hint="eastAsia"/>
                <w:sz w:val="24"/>
              </w:rPr>
            </w:pPr>
            <w:r>
              <w:rPr>
                <w:rFonts w:ascii="仿宋" w:eastAsia="仿宋" w:hAnsi="仿宋" w:cs="Arial"/>
                <w:sz w:val="24"/>
              </w:rPr>
              <w:t>简要技术需求或服务要求</w:t>
            </w:r>
          </w:p>
        </w:tc>
      </w:tr>
      <w:tr w:rsidR="00277BA3" w14:paraId="53FFDA74" w14:textId="77777777">
        <w:trPr>
          <w:trHeight w:val="660"/>
        </w:trPr>
        <w:tc>
          <w:tcPr>
            <w:tcW w:w="421" w:type="dxa"/>
            <w:vAlign w:val="center"/>
          </w:tcPr>
          <w:p w14:paraId="72734119" w14:textId="77777777" w:rsidR="00277BA3" w:rsidRDefault="00000000">
            <w:pPr>
              <w:rPr>
                <w:rFonts w:ascii="仿宋" w:eastAsia="仿宋" w:hAnsi="仿宋" w:cs="Arial" w:hint="eastAsia"/>
                <w:sz w:val="24"/>
              </w:rPr>
            </w:pPr>
            <w:r>
              <w:rPr>
                <w:rFonts w:ascii="仿宋" w:eastAsia="仿宋" w:hAnsi="仿宋" w:cs="Arial" w:hint="eastAsia"/>
                <w:sz w:val="24"/>
              </w:rPr>
              <w:t>1</w:t>
            </w:r>
          </w:p>
        </w:tc>
        <w:tc>
          <w:tcPr>
            <w:tcW w:w="2126" w:type="dxa"/>
            <w:vAlign w:val="center"/>
          </w:tcPr>
          <w:p w14:paraId="4A95461B" w14:textId="77777777" w:rsidR="00277BA3" w:rsidRDefault="00000000">
            <w:pPr>
              <w:jc w:val="center"/>
              <w:rPr>
                <w:rFonts w:ascii="仿宋" w:eastAsia="仿宋" w:hAnsi="仿宋" w:cs="Arial" w:hint="eastAsia"/>
                <w:sz w:val="24"/>
              </w:rPr>
            </w:pPr>
            <w:bookmarkStart w:id="849" w:name="OLE_LINK30"/>
            <w:r>
              <w:rPr>
                <w:rFonts w:ascii="仿宋" w:eastAsia="仿宋" w:hAnsi="仿宋" w:cs="Arial" w:hint="eastAsia"/>
                <w:sz w:val="24"/>
              </w:rPr>
              <w:t>彩色超声诊断仪</w:t>
            </w:r>
            <w:bookmarkEnd w:id="849"/>
          </w:p>
        </w:tc>
        <w:tc>
          <w:tcPr>
            <w:tcW w:w="567" w:type="dxa"/>
            <w:vAlign w:val="center"/>
          </w:tcPr>
          <w:p w14:paraId="5BAF548C"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704B576C" w14:textId="77777777" w:rsidR="00277BA3" w:rsidRDefault="00000000">
            <w:pPr>
              <w:jc w:val="center"/>
              <w:rPr>
                <w:rFonts w:ascii="仿宋" w:eastAsia="仿宋" w:hAnsi="仿宋" w:cs="Arial" w:hint="eastAsia"/>
                <w:sz w:val="24"/>
              </w:rPr>
            </w:pPr>
            <w:r>
              <w:rPr>
                <w:rFonts w:ascii="仿宋" w:eastAsia="仿宋" w:hAnsi="仿宋" w:cs="Arial" w:hint="eastAsia"/>
                <w:sz w:val="24"/>
              </w:rPr>
              <w:t>36</w:t>
            </w:r>
          </w:p>
        </w:tc>
        <w:tc>
          <w:tcPr>
            <w:tcW w:w="1276" w:type="dxa"/>
            <w:vAlign w:val="center"/>
          </w:tcPr>
          <w:p w14:paraId="1565BEE7" w14:textId="77777777" w:rsidR="00277BA3" w:rsidRDefault="00000000">
            <w:pPr>
              <w:ind w:firstLineChars="200" w:firstLine="480"/>
              <w:rPr>
                <w:rFonts w:ascii="仿宋" w:eastAsia="仿宋" w:hAnsi="仿宋" w:cs="Arial" w:hint="eastAsia"/>
                <w:sz w:val="24"/>
              </w:rPr>
            </w:pPr>
            <w:r>
              <w:rPr>
                <w:rFonts w:ascii="仿宋" w:eastAsia="仿宋" w:hAnsi="仿宋" w:cs="Arial" w:hint="eastAsia"/>
                <w:sz w:val="24"/>
              </w:rPr>
              <w:t>36</w:t>
            </w:r>
          </w:p>
        </w:tc>
        <w:tc>
          <w:tcPr>
            <w:tcW w:w="1418" w:type="dxa"/>
            <w:vAlign w:val="center"/>
          </w:tcPr>
          <w:p w14:paraId="7B595059"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Align w:val="center"/>
          </w:tcPr>
          <w:p w14:paraId="2C6C5B85"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76823ADA" w14:textId="77777777">
        <w:trPr>
          <w:trHeight w:val="588"/>
        </w:trPr>
        <w:tc>
          <w:tcPr>
            <w:tcW w:w="421" w:type="dxa"/>
            <w:vMerge w:val="restart"/>
            <w:vAlign w:val="center"/>
          </w:tcPr>
          <w:p w14:paraId="196C6584" w14:textId="77777777" w:rsidR="00277BA3" w:rsidRDefault="00000000">
            <w:pPr>
              <w:jc w:val="center"/>
              <w:rPr>
                <w:rFonts w:ascii="仿宋" w:eastAsia="仿宋" w:hAnsi="仿宋" w:cs="Arial" w:hint="eastAsia"/>
                <w:sz w:val="24"/>
              </w:rPr>
            </w:pPr>
            <w:r>
              <w:rPr>
                <w:rFonts w:ascii="仿宋" w:eastAsia="仿宋" w:hAnsi="仿宋" w:cs="Arial" w:hint="eastAsia"/>
                <w:sz w:val="24"/>
              </w:rPr>
              <w:t>2</w:t>
            </w:r>
          </w:p>
        </w:tc>
        <w:tc>
          <w:tcPr>
            <w:tcW w:w="2126" w:type="dxa"/>
            <w:vAlign w:val="center"/>
          </w:tcPr>
          <w:p w14:paraId="6E7F3677" w14:textId="77777777" w:rsidR="00277BA3" w:rsidRDefault="00000000">
            <w:pPr>
              <w:jc w:val="center"/>
              <w:rPr>
                <w:rFonts w:ascii="仿宋" w:eastAsia="仿宋" w:hAnsi="仿宋" w:cs="Arial" w:hint="eastAsia"/>
                <w:sz w:val="24"/>
              </w:rPr>
            </w:pPr>
            <w:bookmarkStart w:id="850" w:name="OLE_LINK31"/>
            <w:r>
              <w:rPr>
                <w:rFonts w:ascii="仿宋" w:eastAsia="仿宋" w:hAnsi="仿宋" w:cs="Arial" w:hint="eastAsia"/>
                <w:sz w:val="24"/>
              </w:rPr>
              <w:t>便携式睡眠呼吸监测仪</w:t>
            </w:r>
            <w:bookmarkEnd w:id="850"/>
          </w:p>
        </w:tc>
        <w:tc>
          <w:tcPr>
            <w:tcW w:w="567" w:type="dxa"/>
            <w:vAlign w:val="center"/>
          </w:tcPr>
          <w:p w14:paraId="2159784E"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00691298" w14:textId="77777777" w:rsidR="00277BA3" w:rsidRDefault="00000000">
            <w:pPr>
              <w:jc w:val="center"/>
              <w:rPr>
                <w:rFonts w:ascii="仿宋" w:eastAsia="仿宋" w:hAnsi="仿宋" w:cs="Arial" w:hint="eastAsia"/>
                <w:sz w:val="24"/>
              </w:rPr>
            </w:pPr>
            <w:r>
              <w:rPr>
                <w:rFonts w:ascii="仿宋" w:eastAsia="仿宋" w:hAnsi="仿宋" w:cs="Arial" w:hint="eastAsia"/>
                <w:sz w:val="24"/>
              </w:rPr>
              <w:t>8</w:t>
            </w:r>
          </w:p>
        </w:tc>
        <w:tc>
          <w:tcPr>
            <w:tcW w:w="1276" w:type="dxa"/>
            <w:vAlign w:val="center"/>
          </w:tcPr>
          <w:p w14:paraId="59FB04EB" w14:textId="77777777" w:rsidR="00277BA3" w:rsidRDefault="00000000">
            <w:pPr>
              <w:jc w:val="center"/>
              <w:rPr>
                <w:rFonts w:ascii="仿宋" w:eastAsia="仿宋" w:hAnsi="仿宋" w:cs="Arial" w:hint="eastAsia"/>
                <w:sz w:val="24"/>
              </w:rPr>
            </w:pPr>
            <w:r>
              <w:rPr>
                <w:rFonts w:ascii="仿宋" w:eastAsia="仿宋" w:hAnsi="仿宋" w:cs="Arial" w:hint="eastAsia"/>
                <w:sz w:val="24"/>
              </w:rPr>
              <w:t>8</w:t>
            </w:r>
          </w:p>
        </w:tc>
        <w:tc>
          <w:tcPr>
            <w:tcW w:w="1418" w:type="dxa"/>
            <w:vAlign w:val="center"/>
          </w:tcPr>
          <w:p w14:paraId="0DF891F4"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restart"/>
            <w:vAlign w:val="center"/>
          </w:tcPr>
          <w:p w14:paraId="1403F2B1"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5B966986" w14:textId="77777777">
        <w:trPr>
          <w:trHeight w:val="588"/>
        </w:trPr>
        <w:tc>
          <w:tcPr>
            <w:tcW w:w="421" w:type="dxa"/>
            <w:vMerge/>
            <w:vAlign w:val="center"/>
          </w:tcPr>
          <w:p w14:paraId="7D18B321" w14:textId="77777777" w:rsidR="00277BA3" w:rsidRDefault="00277BA3">
            <w:pPr>
              <w:jc w:val="center"/>
              <w:rPr>
                <w:rFonts w:ascii="仿宋" w:eastAsia="仿宋" w:hAnsi="仿宋" w:cs="Arial" w:hint="eastAsia"/>
                <w:sz w:val="24"/>
              </w:rPr>
            </w:pPr>
          </w:p>
        </w:tc>
        <w:tc>
          <w:tcPr>
            <w:tcW w:w="2126" w:type="dxa"/>
            <w:vAlign w:val="center"/>
          </w:tcPr>
          <w:p w14:paraId="379CF598" w14:textId="77777777" w:rsidR="00277BA3" w:rsidRDefault="00000000">
            <w:pPr>
              <w:jc w:val="center"/>
              <w:rPr>
                <w:rFonts w:ascii="仿宋" w:eastAsia="仿宋" w:hAnsi="仿宋" w:cs="Arial" w:hint="eastAsia"/>
                <w:sz w:val="24"/>
              </w:rPr>
            </w:pPr>
            <w:bookmarkStart w:id="851" w:name="OLE_LINK38"/>
            <w:r>
              <w:rPr>
                <w:rFonts w:ascii="仿宋" w:eastAsia="仿宋" w:hAnsi="仿宋" w:cs="Arial" w:hint="eastAsia"/>
                <w:sz w:val="24"/>
              </w:rPr>
              <w:t>6分钟步行试验仪</w:t>
            </w:r>
            <w:bookmarkEnd w:id="851"/>
          </w:p>
        </w:tc>
        <w:tc>
          <w:tcPr>
            <w:tcW w:w="567" w:type="dxa"/>
            <w:vAlign w:val="center"/>
          </w:tcPr>
          <w:p w14:paraId="1B86A4C2"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176B6678" w14:textId="77777777" w:rsidR="00277BA3" w:rsidRDefault="00000000">
            <w:pPr>
              <w:jc w:val="center"/>
              <w:rPr>
                <w:rFonts w:ascii="仿宋" w:eastAsia="仿宋" w:hAnsi="仿宋" w:cs="Arial" w:hint="eastAsia"/>
                <w:sz w:val="24"/>
              </w:rPr>
            </w:pPr>
            <w:r>
              <w:rPr>
                <w:rFonts w:ascii="仿宋" w:eastAsia="仿宋" w:hAnsi="仿宋" w:cs="Arial" w:hint="eastAsia"/>
                <w:sz w:val="24"/>
              </w:rPr>
              <w:t>5</w:t>
            </w:r>
          </w:p>
        </w:tc>
        <w:tc>
          <w:tcPr>
            <w:tcW w:w="1276" w:type="dxa"/>
            <w:vAlign w:val="center"/>
          </w:tcPr>
          <w:p w14:paraId="0E46C1B8" w14:textId="77777777" w:rsidR="00277BA3" w:rsidRDefault="00000000">
            <w:pPr>
              <w:jc w:val="center"/>
              <w:rPr>
                <w:rFonts w:ascii="仿宋" w:eastAsia="仿宋" w:hAnsi="仿宋" w:cs="Arial" w:hint="eastAsia"/>
                <w:sz w:val="24"/>
              </w:rPr>
            </w:pPr>
            <w:r>
              <w:rPr>
                <w:rFonts w:ascii="仿宋" w:eastAsia="仿宋" w:hAnsi="仿宋" w:cs="Arial" w:hint="eastAsia"/>
                <w:sz w:val="24"/>
              </w:rPr>
              <w:t>5</w:t>
            </w:r>
          </w:p>
        </w:tc>
        <w:tc>
          <w:tcPr>
            <w:tcW w:w="1418" w:type="dxa"/>
            <w:vAlign w:val="center"/>
          </w:tcPr>
          <w:p w14:paraId="4B826531"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6470EF3A" w14:textId="77777777" w:rsidR="00277BA3" w:rsidRDefault="00277BA3">
            <w:pPr>
              <w:rPr>
                <w:rFonts w:ascii="仿宋" w:eastAsia="仿宋" w:hAnsi="仿宋" w:cs="Arial" w:hint="eastAsia"/>
                <w:sz w:val="24"/>
              </w:rPr>
            </w:pPr>
          </w:p>
        </w:tc>
      </w:tr>
      <w:tr w:rsidR="00277BA3" w14:paraId="78F798EA" w14:textId="77777777">
        <w:trPr>
          <w:trHeight w:val="588"/>
        </w:trPr>
        <w:tc>
          <w:tcPr>
            <w:tcW w:w="421" w:type="dxa"/>
            <w:vMerge/>
            <w:vAlign w:val="center"/>
          </w:tcPr>
          <w:p w14:paraId="345B1146" w14:textId="77777777" w:rsidR="00277BA3" w:rsidRDefault="00277BA3">
            <w:pPr>
              <w:jc w:val="center"/>
              <w:rPr>
                <w:rFonts w:ascii="仿宋" w:eastAsia="仿宋" w:hAnsi="仿宋" w:cs="Arial" w:hint="eastAsia"/>
                <w:sz w:val="24"/>
              </w:rPr>
            </w:pPr>
          </w:p>
        </w:tc>
        <w:tc>
          <w:tcPr>
            <w:tcW w:w="2126" w:type="dxa"/>
            <w:vAlign w:val="center"/>
          </w:tcPr>
          <w:p w14:paraId="24B26ADF" w14:textId="77777777" w:rsidR="00277BA3" w:rsidRDefault="00000000">
            <w:pPr>
              <w:jc w:val="center"/>
              <w:rPr>
                <w:rFonts w:ascii="仿宋" w:eastAsia="仿宋" w:hAnsi="仿宋" w:cs="Arial" w:hint="eastAsia"/>
                <w:sz w:val="24"/>
              </w:rPr>
            </w:pPr>
            <w:bookmarkStart w:id="852" w:name="OLE_LINK39"/>
            <w:r>
              <w:rPr>
                <w:rFonts w:ascii="仿宋" w:eastAsia="仿宋" w:hAnsi="仿宋" w:cs="Arial" w:hint="eastAsia"/>
                <w:sz w:val="24"/>
              </w:rPr>
              <w:t>便携式肺功能检测仪</w:t>
            </w:r>
            <w:bookmarkEnd w:id="852"/>
          </w:p>
        </w:tc>
        <w:tc>
          <w:tcPr>
            <w:tcW w:w="567" w:type="dxa"/>
            <w:vAlign w:val="center"/>
          </w:tcPr>
          <w:p w14:paraId="6BBAA894"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72E21F1D" w14:textId="77777777" w:rsidR="00277BA3" w:rsidRDefault="00000000">
            <w:pPr>
              <w:jc w:val="center"/>
              <w:rPr>
                <w:rFonts w:ascii="仿宋" w:eastAsia="仿宋" w:hAnsi="仿宋" w:cs="Arial" w:hint="eastAsia"/>
                <w:sz w:val="24"/>
              </w:rPr>
            </w:pPr>
            <w:r>
              <w:rPr>
                <w:rFonts w:ascii="仿宋" w:eastAsia="仿宋" w:hAnsi="仿宋" w:cs="Arial" w:hint="eastAsia"/>
                <w:sz w:val="24"/>
              </w:rPr>
              <w:t>2</w:t>
            </w:r>
          </w:p>
        </w:tc>
        <w:tc>
          <w:tcPr>
            <w:tcW w:w="1276" w:type="dxa"/>
            <w:vAlign w:val="center"/>
          </w:tcPr>
          <w:p w14:paraId="67D0845C" w14:textId="77777777" w:rsidR="00277BA3" w:rsidRDefault="00000000">
            <w:pPr>
              <w:jc w:val="center"/>
              <w:rPr>
                <w:rFonts w:ascii="仿宋" w:eastAsia="仿宋" w:hAnsi="仿宋" w:cs="Arial" w:hint="eastAsia"/>
                <w:sz w:val="24"/>
              </w:rPr>
            </w:pPr>
            <w:r>
              <w:rPr>
                <w:rFonts w:ascii="仿宋" w:eastAsia="仿宋" w:hAnsi="仿宋" w:cs="Arial" w:hint="eastAsia"/>
                <w:sz w:val="24"/>
              </w:rPr>
              <w:t>2</w:t>
            </w:r>
          </w:p>
        </w:tc>
        <w:tc>
          <w:tcPr>
            <w:tcW w:w="1418" w:type="dxa"/>
            <w:vAlign w:val="center"/>
          </w:tcPr>
          <w:p w14:paraId="45729BC2"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58CE2F40" w14:textId="77777777" w:rsidR="00277BA3" w:rsidRDefault="00277BA3">
            <w:pPr>
              <w:rPr>
                <w:rFonts w:ascii="仿宋" w:eastAsia="仿宋" w:hAnsi="仿宋" w:cs="Arial" w:hint="eastAsia"/>
                <w:sz w:val="24"/>
              </w:rPr>
            </w:pPr>
          </w:p>
        </w:tc>
      </w:tr>
      <w:tr w:rsidR="00277BA3" w14:paraId="0308CAB1" w14:textId="77777777">
        <w:trPr>
          <w:trHeight w:val="588"/>
        </w:trPr>
        <w:tc>
          <w:tcPr>
            <w:tcW w:w="421" w:type="dxa"/>
            <w:vAlign w:val="center"/>
          </w:tcPr>
          <w:p w14:paraId="4DB25413" w14:textId="77777777" w:rsidR="00277BA3" w:rsidRDefault="00000000">
            <w:pPr>
              <w:jc w:val="center"/>
              <w:rPr>
                <w:rFonts w:ascii="仿宋" w:eastAsia="仿宋" w:hAnsi="仿宋" w:cs="Arial" w:hint="eastAsia"/>
                <w:sz w:val="24"/>
              </w:rPr>
            </w:pPr>
            <w:r>
              <w:rPr>
                <w:rFonts w:ascii="仿宋" w:eastAsia="仿宋" w:hAnsi="仿宋" w:cs="Arial" w:hint="eastAsia"/>
                <w:sz w:val="24"/>
              </w:rPr>
              <w:t>3</w:t>
            </w:r>
          </w:p>
        </w:tc>
        <w:tc>
          <w:tcPr>
            <w:tcW w:w="2126" w:type="dxa"/>
            <w:vAlign w:val="center"/>
          </w:tcPr>
          <w:p w14:paraId="4D503B89" w14:textId="77777777" w:rsidR="00277BA3" w:rsidRDefault="00000000">
            <w:pPr>
              <w:jc w:val="center"/>
              <w:rPr>
                <w:rFonts w:ascii="仿宋" w:eastAsia="仿宋" w:hAnsi="仿宋" w:cs="Arial" w:hint="eastAsia"/>
                <w:sz w:val="24"/>
              </w:rPr>
            </w:pPr>
            <w:bookmarkStart w:id="853" w:name="OLE_LINK32"/>
            <w:r>
              <w:rPr>
                <w:rFonts w:ascii="仿宋" w:eastAsia="仿宋" w:hAnsi="仿宋" w:cs="Arial" w:hint="eastAsia"/>
                <w:sz w:val="24"/>
              </w:rPr>
              <w:t>经颅直流电刺激治疗仪</w:t>
            </w:r>
            <w:bookmarkEnd w:id="853"/>
          </w:p>
        </w:tc>
        <w:tc>
          <w:tcPr>
            <w:tcW w:w="567" w:type="dxa"/>
            <w:vAlign w:val="center"/>
          </w:tcPr>
          <w:p w14:paraId="1A08E06C"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6196470E" w14:textId="77777777" w:rsidR="00277BA3" w:rsidRDefault="00000000">
            <w:pPr>
              <w:jc w:val="center"/>
              <w:rPr>
                <w:rFonts w:ascii="仿宋" w:eastAsia="仿宋" w:hAnsi="仿宋" w:cs="Arial" w:hint="eastAsia"/>
                <w:sz w:val="24"/>
              </w:rPr>
            </w:pPr>
            <w:r>
              <w:rPr>
                <w:rFonts w:ascii="仿宋" w:eastAsia="仿宋" w:hAnsi="仿宋" w:cs="Arial" w:hint="eastAsia"/>
                <w:sz w:val="24"/>
              </w:rPr>
              <w:t>16</w:t>
            </w:r>
          </w:p>
        </w:tc>
        <w:tc>
          <w:tcPr>
            <w:tcW w:w="1276" w:type="dxa"/>
            <w:vAlign w:val="center"/>
          </w:tcPr>
          <w:p w14:paraId="5D30CA49" w14:textId="77777777" w:rsidR="00277BA3" w:rsidRDefault="00000000">
            <w:pPr>
              <w:jc w:val="center"/>
              <w:rPr>
                <w:rFonts w:ascii="仿宋" w:eastAsia="仿宋" w:hAnsi="仿宋" w:cs="Arial" w:hint="eastAsia"/>
                <w:sz w:val="24"/>
              </w:rPr>
            </w:pPr>
            <w:r>
              <w:rPr>
                <w:rFonts w:ascii="仿宋" w:eastAsia="仿宋" w:hAnsi="仿宋" w:cs="Arial" w:hint="eastAsia"/>
                <w:sz w:val="24"/>
              </w:rPr>
              <w:t>16</w:t>
            </w:r>
          </w:p>
        </w:tc>
        <w:tc>
          <w:tcPr>
            <w:tcW w:w="1418" w:type="dxa"/>
            <w:vAlign w:val="center"/>
          </w:tcPr>
          <w:p w14:paraId="33CD496F"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Align w:val="center"/>
          </w:tcPr>
          <w:p w14:paraId="6586E4EA"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4E3666AB" w14:textId="77777777">
        <w:trPr>
          <w:trHeight w:val="588"/>
        </w:trPr>
        <w:tc>
          <w:tcPr>
            <w:tcW w:w="421" w:type="dxa"/>
            <w:vMerge w:val="restart"/>
            <w:vAlign w:val="center"/>
          </w:tcPr>
          <w:p w14:paraId="03548813" w14:textId="77777777" w:rsidR="00277BA3" w:rsidRDefault="00000000">
            <w:pPr>
              <w:jc w:val="center"/>
              <w:rPr>
                <w:rFonts w:ascii="仿宋" w:eastAsia="仿宋" w:hAnsi="仿宋" w:cs="Arial" w:hint="eastAsia"/>
                <w:sz w:val="24"/>
              </w:rPr>
            </w:pPr>
            <w:r>
              <w:rPr>
                <w:rFonts w:ascii="仿宋" w:eastAsia="仿宋" w:hAnsi="仿宋" w:cs="Arial" w:hint="eastAsia"/>
                <w:sz w:val="24"/>
              </w:rPr>
              <w:t>4</w:t>
            </w:r>
          </w:p>
        </w:tc>
        <w:tc>
          <w:tcPr>
            <w:tcW w:w="2126" w:type="dxa"/>
            <w:vAlign w:val="center"/>
          </w:tcPr>
          <w:p w14:paraId="5CF4F4FA" w14:textId="77777777" w:rsidR="00277BA3" w:rsidRDefault="00000000">
            <w:pPr>
              <w:jc w:val="center"/>
              <w:rPr>
                <w:rFonts w:ascii="仿宋" w:eastAsia="仿宋" w:hAnsi="仿宋" w:cs="Arial" w:hint="eastAsia"/>
                <w:sz w:val="24"/>
              </w:rPr>
            </w:pPr>
            <w:bookmarkStart w:id="854" w:name="OLE_LINK34"/>
            <w:r>
              <w:rPr>
                <w:rFonts w:ascii="仿宋" w:eastAsia="仿宋" w:hAnsi="仿宋" w:cs="Arial" w:hint="eastAsia"/>
                <w:sz w:val="24"/>
              </w:rPr>
              <w:t>口腔微动力系统</w:t>
            </w:r>
            <w:bookmarkEnd w:id="854"/>
          </w:p>
        </w:tc>
        <w:tc>
          <w:tcPr>
            <w:tcW w:w="567" w:type="dxa"/>
            <w:vAlign w:val="center"/>
          </w:tcPr>
          <w:p w14:paraId="3C6714E0"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5998A373" w14:textId="77777777" w:rsidR="00277BA3" w:rsidRDefault="00000000">
            <w:pPr>
              <w:jc w:val="center"/>
              <w:rPr>
                <w:rFonts w:ascii="仿宋" w:eastAsia="仿宋" w:hAnsi="仿宋" w:cs="Arial" w:hint="eastAsia"/>
                <w:sz w:val="24"/>
              </w:rPr>
            </w:pPr>
            <w:r>
              <w:rPr>
                <w:rFonts w:ascii="仿宋" w:eastAsia="仿宋" w:hAnsi="仿宋" w:cs="Arial" w:hint="eastAsia"/>
                <w:sz w:val="24"/>
              </w:rPr>
              <w:t>3.5</w:t>
            </w:r>
          </w:p>
        </w:tc>
        <w:tc>
          <w:tcPr>
            <w:tcW w:w="1276" w:type="dxa"/>
            <w:vAlign w:val="center"/>
          </w:tcPr>
          <w:p w14:paraId="4FC356F5" w14:textId="77777777" w:rsidR="00277BA3" w:rsidRDefault="00000000">
            <w:pPr>
              <w:jc w:val="center"/>
              <w:rPr>
                <w:rFonts w:ascii="仿宋" w:eastAsia="仿宋" w:hAnsi="仿宋" w:cs="Arial" w:hint="eastAsia"/>
                <w:sz w:val="24"/>
              </w:rPr>
            </w:pPr>
            <w:r>
              <w:rPr>
                <w:rFonts w:ascii="仿宋" w:eastAsia="仿宋" w:hAnsi="仿宋" w:cs="Arial" w:hint="eastAsia"/>
                <w:sz w:val="24"/>
              </w:rPr>
              <w:t>3.5</w:t>
            </w:r>
          </w:p>
        </w:tc>
        <w:tc>
          <w:tcPr>
            <w:tcW w:w="1418" w:type="dxa"/>
            <w:vAlign w:val="center"/>
          </w:tcPr>
          <w:p w14:paraId="13EBC93A"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restart"/>
            <w:vAlign w:val="center"/>
          </w:tcPr>
          <w:p w14:paraId="57936FD7"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19E715F9" w14:textId="77777777">
        <w:trPr>
          <w:trHeight w:val="588"/>
        </w:trPr>
        <w:tc>
          <w:tcPr>
            <w:tcW w:w="421" w:type="dxa"/>
            <w:vMerge/>
            <w:vAlign w:val="center"/>
          </w:tcPr>
          <w:p w14:paraId="180D869D" w14:textId="77777777" w:rsidR="00277BA3" w:rsidRDefault="00277BA3">
            <w:pPr>
              <w:jc w:val="center"/>
              <w:rPr>
                <w:rFonts w:ascii="仿宋" w:eastAsia="仿宋" w:hAnsi="仿宋" w:cs="Arial" w:hint="eastAsia"/>
                <w:sz w:val="24"/>
              </w:rPr>
            </w:pPr>
          </w:p>
        </w:tc>
        <w:tc>
          <w:tcPr>
            <w:tcW w:w="2126" w:type="dxa"/>
            <w:vAlign w:val="center"/>
          </w:tcPr>
          <w:p w14:paraId="59F1FC5E" w14:textId="77777777" w:rsidR="00277BA3" w:rsidRDefault="00000000">
            <w:pPr>
              <w:jc w:val="center"/>
              <w:rPr>
                <w:rFonts w:ascii="仿宋" w:eastAsia="仿宋" w:hAnsi="仿宋" w:cs="Arial" w:hint="eastAsia"/>
                <w:sz w:val="24"/>
              </w:rPr>
            </w:pPr>
            <w:bookmarkStart w:id="855" w:name="OLE_LINK43"/>
            <w:r>
              <w:rPr>
                <w:rFonts w:ascii="仿宋" w:eastAsia="仿宋" w:hAnsi="仿宋" w:cs="Arial" w:hint="eastAsia"/>
                <w:sz w:val="24"/>
              </w:rPr>
              <w:t>头戴式放大镜</w:t>
            </w:r>
            <w:bookmarkEnd w:id="855"/>
          </w:p>
        </w:tc>
        <w:tc>
          <w:tcPr>
            <w:tcW w:w="567" w:type="dxa"/>
            <w:vAlign w:val="center"/>
          </w:tcPr>
          <w:p w14:paraId="336B78FE"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1417" w:type="dxa"/>
            <w:vAlign w:val="center"/>
          </w:tcPr>
          <w:p w14:paraId="3D0D6FC1" w14:textId="77777777" w:rsidR="00277BA3" w:rsidRDefault="00000000">
            <w:pPr>
              <w:jc w:val="center"/>
              <w:rPr>
                <w:rFonts w:ascii="仿宋" w:eastAsia="仿宋" w:hAnsi="仿宋" w:cs="Arial" w:hint="eastAsia"/>
                <w:sz w:val="24"/>
              </w:rPr>
            </w:pPr>
            <w:r>
              <w:rPr>
                <w:rFonts w:ascii="仿宋" w:eastAsia="仿宋" w:hAnsi="仿宋" w:cs="Arial" w:hint="eastAsia"/>
                <w:sz w:val="24"/>
              </w:rPr>
              <w:t>1.2</w:t>
            </w:r>
          </w:p>
        </w:tc>
        <w:tc>
          <w:tcPr>
            <w:tcW w:w="1276" w:type="dxa"/>
            <w:vAlign w:val="center"/>
          </w:tcPr>
          <w:p w14:paraId="478523E4" w14:textId="77777777" w:rsidR="00277BA3" w:rsidRDefault="00000000">
            <w:pPr>
              <w:jc w:val="center"/>
              <w:rPr>
                <w:rFonts w:ascii="仿宋" w:eastAsia="仿宋" w:hAnsi="仿宋" w:cs="Arial" w:hint="eastAsia"/>
                <w:sz w:val="24"/>
              </w:rPr>
            </w:pPr>
            <w:r>
              <w:rPr>
                <w:rFonts w:ascii="仿宋" w:eastAsia="仿宋" w:hAnsi="仿宋" w:cs="Arial" w:hint="eastAsia"/>
                <w:sz w:val="24"/>
              </w:rPr>
              <w:t>7.2</w:t>
            </w:r>
          </w:p>
        </w:tc>
        <w:tc>
          <w:tcPr>
            <w:tcW w:w="1418" w:type="dxa"/>
            <w:vAlign w:val="center"/>
          </w:tcPr>
          <w:p w14:paraId="59BEC76E"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06F5AC7E" w14:textId="77777777" w:rsidR="00277BA3" w:rsidRDefault="00277BA3">
            <w:pPr>
              <w:rPr>
                <w:rFonts w:ascii="仿宋" w:eastAsia="仿宋" w:hAnsi="仿宋" w:cs="Arial" w:hint="eastAsia"/>
                <w:sz w:val="24"/>
              </w:rPr>
            </w:pPr>
          </w:p>
        </w:tc>
      </w:tr>
      <w:tr w:rsidR="00277BA3" w14:paraId="6D072AEF" w14:textId="77777777">
        <w:trPr>
          <w:trHeight w:val="588"/>
        </w:trPr>
        <w:tc>
          <w:tcPr>
            <w:tcW w:w="421" w:type="dxa"/>
            <w:vMerge/>
            <w:vAlign w:val="center"/>
          </w:tcPr>
          <w:p w14:paraId="5142ADC6" w14:textId="77777777" w:rsidR="00277BA3" w:rsidRDefault="00277BA3">
            <w:pPr>
              <w:jc w:val="center"/>
              <w:rPr>
                <w:rFonts w:ascii="仿宋" w:eastAsia="仿宋" w:hAnsi="仿宋" w:cs="Arial" w:hint="eastAsia"/>
                <w:sz w:val="24"/>
              </w:rPr>
            </w:pPr>
          </w:p>
        </w:tc>
        <w:tc>
          <w:tcPr>
            <w:tcW w:w="2126" w:type="dxa"/>
            <w:vAlign w:val="center"/>
          </w:tcPr>
          <w:p w14:paraId="0611673D" w14:textId="77777777" w:rsidR="00277BA3" w:rsidRDefault="00000000">
            <w:pPr>
              <w:jc w:val="center"/>
              <w:rPr>
                <w:rFonts w:ascii="仿宋" w:eastAsia="仿宋" w:hAnsi="仿宋" w:cs="Arial" w:hint="eastAsia"/>
                <w:sz w:val="24"/>
              </w:rPr>
            </w:pPr>
            <w:bookmarkStart w:id="856" w:name="OLE_LINK44"/>
            <w:r>
              <w:rPr>
                <w:rFonts w:ascii="仿宋" w:eastAsia="仿宋" w:hAnsi="仿宋" w:cs="Arial" w:hint="eastAsia"/>
                <w:sz w:val="24"/>
              </w:rPr>
              <w:t>种植机</w:t>
            </w:r>
            <w:bookmarkEnd w:id="856"/>
          </w:p>
        </w:tc>
        <w:tc>
          <w:tcPr>
            <w:tcW w:w="567" w:type="dxa"/>
            <w:vAlign w:val="center"/>
          </w:tcPr>
          <w:p w14:paraId="64B24E9F"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277F2432" w14:textId="77777777" w:rsidR="00277BA3" w:rsidRDefault="00000000">
            <w:pPr>
              <w:jc w:val="center"/>
              <w:rPr>
                <w:rFonts w:ascii="仿宋" w:eastAsia="仿宋" w:hAnsi="仿宋" w:cs="Arial" w:hint="eastAsia"/>
                <w:sz w:val="24"/>
              </w:rPr>
            </w:pPr>
            <w:r>
              <w:rPr>
                <w:rFonts w:ascii="仿宋" w:eastAsia="仿宋" w:hAnsi="仿宋" w:cs="Arial" w:hint="eastAsia"/>
                <w:sz w:val="24"/>
              </w:rPr>
              <w:t>3</w:t>
            </w:r>
          </w:p>
        </w:tc>
        <w:tc>
          <w:tcPr>
            <w:tcW w:w="1276" w:type="dxa"/>
            <w:vAlign w:val="center"/>
          </w:tcPr>
          <w:p w14:paraId="539C645C" w14:textId="77777777" w:rsidR="00277BA3" w:rsidRDefault="00000000">
            <w:pPr>
              <w:jc w:val="center"/>
              <w:rPr>
                <w:rFonts w:ascii="仿宋" w:eastAsia="仿宋" w:hAnsi="仿宋" w:cs="Arial" w:hint="eastAsia"/>
                <w:sz w:val="24"/>
              </w:rPr>
            </w:pPr>
            <w:r>
              <w:rPr>
                <w:rFonts w:ascii="仿宋" w:eastAsia="仿宋" w:hAnsi="仿宋" w:cs="Arial" w:hint="eastAsia"/>
                <w:sz w:val="24"/>
              </w:rPr>
              <w:t>3</w:t>
            </w:r>
          </w:p>
        </w:tc>
        <w:tc>
          <w:tcPr>
            <w:tcW w:w="1418" w:type="dxa"/>
            <w:vAlign w:val="center"/>
          </w:tcPr>
          <w:p w14:paraId="31C3013A"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Merge/>
            <w:vAlign w:val="center"/>
          </w:tcPr>
          <w:p w14:paraId="2112E5D0" w14:textId="77777777" w:rsidR="00277BA3" w:rsidRDefault="00277BA3">
            <w:pPr>
              <w:rPr>
                <w:rFonts w:ascii="仿宋" w:eastAsia="仿宋" w:hAnsi="仿宋" w:cs="Arial" w:hint="eastAsia"/>
                <w:sz w:val="24"/>
              </w:rPr>
            </w:pPr>
          </w:p>
        </w:tc>
      </w:tr>
      <w:tr w:rsidR="00277BA3" w14:paraId="63DC2C3B" w14:textId="77777777">
        <w:trPr>
          <w:trHeight w:val="588"/>
        </w:trPr>
        <w:tc>
          <w:tcPr>
            <w:tcW w:w="421" w:type="dxa"/>
            <w:vAlign w:val="center"/>
          </w:tcPr>
          <w:p w14:paraId="470712E0" w14:textId="77777777" w:rsidR="00277BA3" w:rsidRDefault="00000000">
            <w:pPr>
              <w:jc w:val="center"/>
              <w:rPr>
                <w:rFonts w:ascii="仿宋" w:eastAsia="仿宋" w:hAnsi="仿宋" w:cs="Arial" w:hint="eastAsia"/>
                <w:sz w:val="24"/>
              </w:rPr>
            </w:pPr>
            <w:r>
              <w:rPr>
                <w:rFonts w:ascii="仿宋" w:eastAsia="仿宋" w:hAnsi="仿宋" w:cs="Arial" w:hint="eastAsia"/>
                <w:sz w:val="24"/>
              </w:rPr>
              <w:t>5</w:t>
            </w:r>
          </w:p>
        </w:tc>
        <w:tc>
          <w:tcPr>
            <w:tcW w:w="2126" w:type="dxa"/>
            <w:vAlign w:val="center"/>
          </w:tcPr>
          <w:p w14:paraId="756C058C" w14:textId="77777777" w:rsidR="00277BA3" w:rsidRDefault="00000000">
            <w:pPr>
              <w:jc w:val="center"/>
              <w:rPr>
                <w:rFonts w:ascii="仿宋" w:eastAsia="仿宋" w:hAnsi="仿宋" w:cs="Arial" w:hint="eastAsia"/>
                <w:sz w:val="24"/>
              </w:rPr>
            </w:pPr>
            <w:bookmarkStart w:id="857" w:name="OLE_LINK35"/>
            <w:r>
              <w:rPr>
                <w:rFonts w:ascii="仿宋" w:eastAsia="仿宋" w:hAnsi="仿宋" w:cs="Arial" w:hint="eastAsia"/>
                <w:sz w:val="24"/>
              </w:rPr>
              <w:t>便携超声设备</w:t>
            </w:r>
            <w:bookmarkEnd w:id="857"/>
          </w:p>
        </w:tc>
        <w:tc>
          <w:tcPr>
            <w:tcW w:w="567" w:type="dxa"/>
            <w:vAlign w:val="center"/>
          </w:tcPr>
          <w:p w14:paraId="4C1DB475"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2AA0DC39" w14:textId="77777777" w:rsidR="00277BA3" w:rsidRDefault="00000000">
            <w:pPr>
              <w:jc w:val="center"/>
              <w:rPr>
                <w:rFonts w:ascii="仿宋" w:eastAsia="仿宋" w:hAnsi="仿宋" w:cs="Arial" w:hint="eastAsia"/>
                <w:sz w:val="24"/>
              </w:rPr>
            </w:pPr>
            <w:r>
              <w:rPr>
                <w:rFonts w:ascii="仿宋" w:eastAsia="仿宋" w:hAnsi="仿宋" w:cs="Arial" w:hint="eastAsia"/>
                <w:sz w:val="24"/>
              </w:rPr>
              <w:t>15</w:t>
            </w:r>
          </w:p>
        </w:tc>
        <w:tc>
          <w:tcPr>
            <w:tcW w:w="1276" w:type="dxa"/>
            <w:vAlign w:val="center"/>
          </w:tcPr>
          <w:p w14:paraId="782D49E0" w14:textId="77777777" w:rsidR="00277BA3" w:rsidRDefault="00000000">
            <w:pPr>
              <w:jc w:val="center"/>
              <w:rPr>
                <w:rFonts w:ascii="仿宋" w:eastAsia="仿宋" w:hAnsi="仿宋" w:cs="Arial" w:hint="eastAsia"/>
                <w:sz w:val="24"/>
              </w:rPr>
            </w:pPr>
            <w:r>
              <w:rPr>
                <w:rFonts w:ascii="仿宋" w:eastAsia="仿宋" w:hAnsi="仿宋" w:cs="Arial" w:hint="eastAsia"/>
                <w:sz w:val="24"/>
              </w:rPr>
              <w:t>15</w:t>
            </w:r>
          </w:p>
        </w:tc>
        <w:tc>
          <w:tcPr>
            <w:tcW w:w="1418" w:type="dxa"/>
            <w:vAlign w:val="center"/>
          </w:tcPr>
          <w:p w14:paraId="7C78080A"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Align w:val="center"/>
          </w:tcPr>
          <w:p w14:paraId="23D9569B"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r w:rsidR="00277BA3" w14:paraId="2FC6D74E" w14:textId="77777777">
        <w:trPr>
          <w:trHeight w:val="588"/>
        </w:trPr>
        <w:tc>
          <w:tcPr>
            <w:tcW w:w="421" w:type="dxa"/>
            <w:vAlign w:val="center"/>
          </w:tcPr>
          <w:p w14:paraId="1099CEEB"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2126" w:type="dxa"/>
            <w:vAlign w:val="center"/>
          </w:tcPr>
          <w:p w14:paraId="77A3CE08" w14:textId="77777777" w:rsidR="00277BA3" w:rsidRDefault="00000000">
            <w:pPr>
              <w:jc w:val="center"/>
              <w:rPr>
                <w:rFonts w:ascii="仿宋" w:eastAsia="仿宋" w:hAnsi="仿宋" w:cs="Arial" w:hint="eastAsia"/>
                <w:sz w:val="24"/>
              </w:rPr>
            </w:pPr>
            <w:bookmarkStart w:id="858" w:name="OLE_LINK36"/>
            <w:r>
              <w:rPr>
                <w:rFonts w:ascii="仿宋" w:eastAsia="仿宋" w:hAnsi="仿宋" w:cs="Arial" w:hint="eastAsia"/>
                <w:sz w:val="24"/>
              </w:rPr>
              <w:t>射频消融设备</w:t>
            </w:r>
            <w:bookmarkEnd w:id="858"/>
          </w:p>
        </w:tc>
        <w:tc>
          <w:tcPr>
            <w:tcW w:w="567" w:type="dxa"/>
            <w:vAlign w:val="center"/>
          </w:tcPr>
          <w:p w14:paraId="6223FFBE" w14:textId="77777777" w:rsidR="00277BA3" w:rsidRDefault="00000000">
            <w:pPr>
              <w:jc w:val="center"/>
              <w:rPr>
                <w:rFonts w:ascii="仿宋" w:eastAsia="仿宋" w:hAnsi="仿宋" w:cs="Arial" w:hint="eastAsia"/>
                <w:sz w:val="24"/>
              </w:rPr>
            </w:pPr>
            <w:r>
              <w:rPr>
                <w:rFonts w:ascii="仿宋" w:eastAsia="仿宋" w:hAnsi="仿宋" w:cs="Arial" w:hint="eastAsia"/>
                <w:sz w:val="24"/>
              </w:rPr>
              <w:t>1</w:t>
            </w:r>
          </w:p>
        </w:tc>
        <w:tc>
          <w:tcPr>
            <w:tcW w:w="1417" w:type="dxa"/>
            <w:vAlign w:val="center"/>
          </w:tcPr>
          <w:p w14:paraId="1A16F929"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1276" w:type="dxa"/>
            <w:vAlign w:val="center"/>
          </w:tcPr>
          <w:p w14:paraId="7E616B43" w14:textId="77777777" w:rsidR="00277BA3" w:rsidRDefault="00000000">
            <w:pPr>
              <w:jc w:val="center"/>
              <w:rPr>
                <w:rFonts w:ascii="仿宋" w:eastAsia="仿宋" w:hAnsi="仿宋" w:cs="Arial" w:hint="eastAsia"/>
                <w:sz w:val="24"/>
              </w:rPr>
            </w:pPr>
            <w:r>
              <w:rPr>
                <w:rFonts w:ascii="仿宋" w:eastAsia="仿宋" w:hAnsi="仿宋" w:cs="Arial" w:hint="eastAsia"/>
                <w:sz w:val="24"/>
              </w:rPr>
              <w:t>6</w:t>
            </w:r>
          </w:p>
        </w:tc>
        <w:tc>
          <w:tcPr>
            <w:tcW w:w="1418" w:type="dxa"/>
            <w:vAlign w:val="center"/>
          </w:tcPr>
          <w:p w14:paraId="7A5CF394" w14:textId="77777777" w:rsidR="00277BA3" w:rsidRDefault="00000000">
            <w:pPr>
              <w:jc w:val="center"/>
              <w:rPr>
                <w:rFonts w:ascii="仿宋" w:eastAsia="仿宋" w:hAnsi="仿宋" w:cs="Arial" w:hint="eastAsia"/>
                <w:sz w:val="24"/>
              </w:rPr>
            </w:pPr>
            <w:r>
              <w:rPr>
                <w:rFonts w:ascii="仿宋" w:eastAsia="仿宋" w:hAnsi="仿宋" w:cs="Arial" w:hint="eastAsia"/>
                <w:sz w:val="24"/>
              </w:rPr>
              <w:t>否</w:t>
            </w:r>
          </w:p>
        </w:tc>
        <w:tc>
          <w:tcPr>
            <w:tcW w:w="2268" w:type="dxa"/>
            <w:vAlign w:val="center"/>
          </w:tcPr>
          <w:p w14:paraId="5AF979E9" w14:textId="77777777" w:rsidR="00277BA3" w:rsidRDefault="00000000">
            <w:pPr>
              <w:rPr>
                <w:rFonts w:ascii="仿宋" w:eastAsia="仿宋" w:hAnsi="仿宋" w:cs="Arial" w:hint="eastAsia"/>
                <w:sz w:val="24"/>
              </w:rPr>
            </w:pPr>
            <w:r>
              <w:rPr>
                <w:rFonts w:ascii="仿宋" w:eastAsia="仿宋" w:hAnsi="仿宋" w:cs="Arial" w:hint="eastAsia"/>
                <w:sz w:val="24"/>
              </w:rPr>
              <w:t>详见采购需求</w:t>
            </w:r>
          </w:p>
        </w:tc>
      </w:tr>
    </w:tbl>
    <w:p w14:paraId="7A3EA83E" w14:textId="77777777" w:rsidR="00277BA3" w:rsidRDefault="00000000">
      <w:pPr>
        <w:spacing w:line="360" w:lineRule="auto"/>
        <w:contextualSpacing/>
        <w:rPr>
          <w:rFonts w:ascii="仿宋" w:eastAsia="仿宋" w:hAnsi="仿宋" w:hint="eastAsia"/>
          <w:bCs/>
          <w:color w:val="212121"/>
          <w:sz w:val="24"/>
        </w:rPr>
      </w:pPr>
      <w:r>
        <w:rPr>
          <w:rFonts w:ascii="仿宋" w:eastAsia="仿宋" w:hAnsi="仿宋"/>
          <w:bCs/>
          <w:color w:val="212121"/>
          <w:sz w:val="24"/>
        </w:rPr>
        <w:t>2. 项目背景/项目概述（如有）</w:t>
      </w:r>
    </w:p>
    <w:p w14:paraId="50C95BB7" w14:textId="77777777" w:rsidR="00277BA3" w:rsidRDefault="00000000">
      <w:pPr>
        <w:spacing w:line="360" w:lineRule="auto"/>
        <w:contextualSpacing/>
        <w:rPr>
          <w:rFonts w:ascii="仿宋" w:eastAsia="仿宋" w:hAnsi="仿宋" w:hint="eastAsia"/>
          <w:b/>
          <w:color w:val="212121"/>
          <w:sz w:val="24"/>
        </w:rPr>
      </w:pPr>
      <w:r>
        <w:rPr>
          <w:rFonts w:ascii="仿宋" w:eastAsia="仿宋" w:hAnsi="仿宋" w:hint="eastAsia"/>
          <w:bCs/>
          <w:color w:val="212121"/>
          <w:sz w:val="24"/>
        </w:rPr>
        <w:t>海淀区高层次人才专项经费医疗设备购置项目</w:t>
      </w:r>
    </w:p>
    <w:p w14:paraId="57D06BCC" w14:textId="77777777" w:rsidR="00277BA3" w:rsidRDefault="00000000">
      <w:pPr>
        <w:pStyle w:val="affb"/>
        <w:numPr>
          <w:ilvl w:val="0"/>
          <w:numId w:val="15"/>
        </w:numPr>
        <w:spacing w:line="360" w:lineRule="auto"/>
        <w:ind w:firstLineChars="0"/>
        <w:contextualSpacing/>
        <w:rPr>
          <w:rFonts w:ascii="仿宋" w:eastAsia="仿宋" w:hAnsi="仿宋" w:hint="eastAsia"/>
          <w:b/>
          <w:color w:val="212121"/>
          <w:sz w:val="24"/>
          <w:szCs w:val="24"/>
        </w:rPr>
      </w:pPr>
      <w:r>
        <w:rPr>
          <w:rFonts w:ascii="仿宋" w:eastAsia="仿宋" w:hAnsi="仿宋"/>
          <w:b/>
          <w:color w:val="212121"/>
          <w:sz w:val="24"/>
          <w:szCs w:val="24"/>
        </w:rPr>
        <w:t>商务要求</w:t>
      </w:r>
    </w:p>
    <w:p w14:paraId="71C455A9" w14:textId="77777777" w:rsidR="00277BA3" w:rsidRDefault="00000000">
      <w:pPr>
        <w:spacing w:line="360" w:lineRule="auto"/>
        <w:contextualSpacing/>
        <w:rPr>
          <w:rFonts w:ascii="仿宋" w:eastAsia="仿宋" w:hAnsi="仿宋" w:hint="eastAsia"/>
          <w:i/>
          <w:color w:val="212121"/>
          <w:sz w:val="24"/>
        </w:rPr>
      </w:pPr>
      <w:r>
        <w:rPr>
          <w:rFonts w:ascii="仿宋" w:eastAsia="仿宋" w:hAnsi="仿宋"/>
          <w:color w:val="212121"/>
          <w:sz w:val="24"/>
        </w:rPr>
        <w:t>1. 交付（实施）的时间（期限）和地点（范围）</w:t>
      </w:r>
    </w:p>
    <w:p w14:paraId="14172B75" w14:textId="77777777" w:rsidR="00277BA3" w:rsidRDefault="00000000">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交货时间：</w:t>
      </w:r>
      <w:r>
        <w:rPr>
          <w:rFonts w:ascii="仿宋" w:eastAsia="仿宋" w:hAnsi="仿宋" w:hint="eastAsia"/>
          <w:color w:val="212121"/>
          <w:sz w:val="24"/>
        </w:rPr>
        <w:t>自合同签订之日起60日内交货</w:t>
      </w:r>
    </w:p>
    <w:p w14:paraId="57EAF31B" w14:textId="77777777" w:rsidR="00277BA3" w:rsidRDefault="00000000">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交货地点：北京市海淀医院</w:t>
      </w:r>
    </w:p>
    <w:p w14:paraId="6B7D3736"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2. 付款条件（进度和方式）</w:t>
      </w:r>
    </w:p>
    <w:p w14:paraId="3DBBFBBE" w14:textId="77777777" w:rsidR="00277BA3" w:rsidRDefault="00000000">
      <w:pPr>
        <w:spacing w:line="360" w:lineRule="auto"/>
        <w:contextualSpacing/>
        <w:rPr>
          <w:rFonts w:ascii="仿宋" w:eastAsia="仿宋" w:hAnsi="仿宋" w:hint="eastAsia"/>
          <w:bCs/>
          <w:color w:val="212121"/>
          <w:sz w:val="24"/>
        </w:rPr>
      </w:pPr>
      <w:r>
        <w:rPr>
          <w:rFonts w:ascii="仿宋" w:eastAsia="仿宋" w:hAnsi="仿宋" w:hint="eastAsia"/>
          <w:bCs/>
          <w:color w:val="212121"/>
          <w:sz w:val="24"/>
        </w:rPr>
        <w:t>按合同约定执行</w:t>
      </w:r>
    </w:p>
    <w:p w14:paraId="6FB57BDE"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3. 包装和运输（如适用，须满足《关于印发〈商品包装政府采购需求标准（试行）〉、〈快递</w:t>
      </w:r>
      <w:r>
        <w:rPr>
          <w:rFonts w:ascii="仿宋" w:eastAsia="仿宋" w:hAnsi="仿宋"/>
          <w:color w:val="212121"/>
          <w:sz w:val="24"/>
        </w:rPr>
        <w:lastRenderedPageBreak/>
        <w:t>包装政府采购需求标准（试行）〉的通知》（财办库﹝2020﹞123号））</w:t>
      </w:r>
    </w:p>
    <w:p w14:paraId="205DD74E"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4. 售后服务（质保期）（如适用）</w:t>
      </w:r>
    </w:p>
    <w:p w14:paraId="4B19954A" w14:textId="77777777" w:rsidR="00277BA3" w:rsidRDefault="00000000">
      <w:pPr>
        <w:spacing w:line="360" w:lineRule="auto"/>
        <w:contextualSpacing/>
        <w:rPr>
          <w:rFonts w:ascii="仿宋" w:eastAsia="仿宋" w:hAnsi="仿宋" w:hint="eastAsia"/>
          <w:b/>
          <w:i/>
          <w:color w:val="212121"/>
          <w:sz w:val="24"/>
        </w:rPr>
      </w:pPr>
      <w:r>
        <w:rPr>
          <w:rFonts w:ascii="仿宋" w:eastAsia="仿宋" w:hAnsi="仿宋"/>
          <w:color w:val="212121"/>
          <w:sz w:val="24"/>
        </w:rPr>
        <w:t>5. 保险（如适用）</w:t>
      </w:r>
    </w:p>
    <w:p w14:paraId="2F811C70" w14:textId="77777777" w:rsidR="00277BA3" w:rsidRDefault="00000000">
      <w:pPr>
        <w:pStyle w:val="affb"/>
        <w:numPr>
          <w:ilvl w:val="0"/>
          <w:numId w:val="15"/>
        </w:numPr>
        <w:spacing w:line="360" w:lineRule="auto"/>
        <w:ind w:firstLineChars="0"/>
        <w:contextualSpacing/>
        <w:rPr>
          <w:rFonts w:ascii="仿宋" w:eastAsia="仿宋" w:hAnsi="仿宋" w:hint="eastAsia"/>
          <w:b/>
          <w:color w:val="212121"/>
          <w:sz w:val="24"/>
          <w:szCs w:val="24"/>
        </w:rPr>
      </w:pPr>
      <w:r>
        <w:rPr>
          <w:rFonts w:ascii="仿宋" w:eastAsia="仿宋" w:hAnsi="仿宋"/>
          <w:b/>
          <w:color w:val="212121"/>
          <w:sz w:val="24"/>
          <w:szCs w:val="24"/>
        </w:rPr>
        <w:t>技术要求</w:t>
      </w:r>
    </w:p>
    <w:p w14:paraId="072CC564"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1. 基本要求</w:t>
      </w:r>
    </w:p>
    <w:p w14:paraId="5B9D327E"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1.1 采购标的需实现的功能或者目标</w:t>
      </w:r>
    </w:p>
    <w:p w14:paraId="38A6E936" w14:textId="77777777" w:rsidR="00277BA3"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本次招标</w:t>
      </w:r>
      <w:r>
        <w:rPr>
          <w:rFonts w:ascii="仿宋" w:eastAsia="仿宋" w:hAnsi="仿宋" w:hint="eastAsia"/>
          <w:bCs/>
          <w:color w:val="212121"/>
          <w:sz w:val="24"/>
        </w:rPr>
        <w:t>为</w:t>
      </w:r>
      <w:r>
        <w:rPr>
          <w:rFonts w:ascii="仿宋" w:eastAsia="仿宋" w:hAnsi="仿宋" w:hint="eastAsia"/>
          <w:bCs/>
          <w:color w:val="212121"/>
          <w:sz w:val="24"/>
          <w:u w:val="single"/>
        </w:rPr>
        <w:t>海淀区高层次人才专项经费医疗设备购置项目</w:t>
      </w:r>
      <w:r>
        <w:rPr>
          <w:rFonts w:ascii="仿宋" w:eastAsia="仿宋" w:hAnsi="仿宋" w:hint="eastAsia"/>
          <w:color w:val="212121"/>
          <w:sz w:val="24"/>
        </w:rPr>
        <w:t>，投标人应根据招标文件所提出的采购需求，制定具体服务方案，确保服务质量符合要求，以优良的服务和优惠的价格，充分显示自己的竞争实力。</w:t>
      </w:r>
    </w:p>
    <w:p w14:paraId="764D837F"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1.2 需执行的国家相关标准、行业标准、地方标准或者其他标准、规范</w:t>
      </w:r>
    </w:p>
    <w:p w14:paraId="16BA98E6" w14:textId="77777777" w:rsidR="00277BA3"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符合已颁布的现行中华人民共和国认可的国家标准、地方标准和行业标准。如果这些标准内容有矛盾时，应按最高标准的条款执行。</w:t>
      </w:r>
    </w:p>
    <w:p w14:paraId="0F88697A"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2. 服务内容及要求/货物技术要求</w:t>
      </w:r>
    </w:p>
    <w:p w14:paraId="7F433074" w14:textId="77777777" w:rsidR="00277BA3"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2.1采购标的需满足的性能、材料、结构、外观、质量、安全、技术规格、物理特性等要求</w:t>
      </w:r>
    </w:p>
    <w:p w14:paraId="4FA6C8C0" w14:textId="77777777" w:rsidR="00277BA3"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2.2采购标的需满足的服务标准、期限、效率等要求</w:t>
      </w:r>
    </w:p>
    <w:p w14:paraId="4C705C45" w14:textId="77777777" w:rsidR="00277BA3"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2.3为落实政府采购政策需满足的要求</w:t>
      </w:r>
    </w:p>
    <w:p w14:paraId="0D9099D6" w14:textId="77777777" w:rsidR="00277BA3" w:rsidRDefault="00000000">
      <w:pPr>
        <w:widowControl/>
        <w:spacing w:line="360" w:lineRule="auto"/>
        <w:contextualSpacing/>
        <w:rPr>
          <w:rFonts w:ascii="仿宋" w:eastAsia="仿宋" w:hAnsi="仿宋" w:hint="eastAsia"/>
          <w:color w:val="212121"/>
          <w:sz w:val="24"/>
        </w:rPr>
      </w:pPr>
      <w:r>
        <w:rPr>
          <w:rFonts w:ascii="仿宋" w:eastAsia="仿宋" w:hAnsi="仿宋" w:hint="eastAsia"/>
          <w:color w:val="212121"/>
          <w:sz w:val="24"/>
        </w:rPr>
        <w:t>2.3.1 中小企业、监狱企业及残疾人福利性单位。</w:t>
      </w:r>
    </w:p>
    <w:p w14:paraId="7F6A6740" w14:textId="77777777" w:rsidR="00277BA3"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2.4采购标的的其他技术、服务等要求</w:t>
      </w:r>
    </w:p>
    <w:p w14:paraId="30081184" w14:textId="77777777" w:rsidR="00277BA3"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2.5需由供应商提供设计方案、解决方案或者组织方案的采购项目，应当说明采购标的的功能、应用场景、目标等基本要求</w:t>
      </w:r>
    </w:p>
    <w:p w14:paraId="4094B3D1" w14:textId="77777777" w:rsidR="00277BA3" w:rsidRDefault="00000000">
      <w:pPr>
        <w:spacing w:line="360" w:lineRule="auto"/>
        <w:contextualSpacing/>
        <w:rPr>
          <w:rFonts w:ascii="仿宋" w:eastAsia="仿宋" w:hAnsi="仿宋" w:hint="eastAsia"/>
          <w:i/>
          <w:iCs/>
          <w:color w:val="212121"/>
          <w:sz w:val="24"/>
        </w:rPr>
      </w:pPr>
      <w:r>
        <w:rPr>
          <w:rFonts w:ascii="仿宋" w:eastAsia="仿宋" w:hAnsi="仿宋"/>
          <w:color w:val="212121"/>
          <w:sz w:val="24"/>
        </w:rPr>
        <w:t>3. 验收标准</w:t>
      </w:r>
      <w:r>
        <w:rPr>
          <w:rFonts w:ascii="仿宋" w:eastAsia="仿宋" w:hAnsi="仿宋" w:hint="eastAsia"/>
          <w:color w:val="212121"/>
          <w:sz w:val="24"/>
        </w:rPr>
        <w:t>（如有）</w:t>
      </w:r>
    </w:p>
    <w:p w14:paraId="23C341FA" w14:textId="77777777" w:rsidR="00277BA3"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4. 其他要求（如有）</w:t>
      </w:r>
    </w:p>
    <w:p w14:paraId="14C6E0A0" w14:textId="77777777" w:rsidR="00277BA3" w:rsidRDefault="00277BA3">
      <w:pPr>
        <w:spacing w:line="360" w:lineRule="auto"/>
        <w:contextualSpacing/>
        <w:rPr>
          <w:rFonts w:ascii="仿宋" w:eastAsia="仿宋" w:hAnsi="仿宋" w:hint="eastAsia"/>
          <w:color w:val="212121"/>
          <w:sz w:val="24"/>
        </w:rPr>
      </w:pPr>
    </w:p>
    <w:p w14:paraId="2CA41492" w14:textId="77777777" w:rsidR="00277BA3" w:rsidRDefault="00000000">
      <w:pPr>
        <w:widowControl/>
        <w:jc w:val="left"/>
        <w:rPr>
          <w:b/>
          <w:bCs/>
          <w:color w:val="212121"/>
          <w:kern w:val="0"/>
          <w:sz w:val="24"/>
          <w:szCs w:val="20"/>
        </w:rPr>
      </w:pPr>
      <w:r>
        <w:rPr>
          <w:b/>
          <w:bCs/>
          <w:color w:val="212121"/>
        </w:rPr>
        <w:br w:type="page"/>
      </w:r>
    </w:p>
    <w:p w14:paraId="2DB5F297" w14:textId="77777777" w:rsidR="00277BA3" w:rsidRDefault="00000000">
      <w:pPr>
        <w:pStyle w:val="4"/>
        <w:rPr>
          <w:b/>
          <w:bCs/>
        </w:rPr>
      </w:pPr>
      <w:r>
        <w:rPr>
          <w:rFonts w:hint="eastAsia"/>
          <w:b/>
          <w:bCs/>
          <w:color w:val="212121"/>
        </w:rPr>
        <w:lastRenderedPageBreak/>
        <w:t>第一包：</w:t>
      </w:r>
      <w:r>
        <w:rPr>
          <w:rFonts w:ascii="仿宋" w:eastAsia="仿宋" w:hAnsi="仿宋" w:cs="Arial" w:hint="eastAsia"/>
          <w:b/>
          <w:bCs/>
        </w:rPr>
        <w:t>彩色超声诊断仪</w:t>
      </w:r>
    </w:p>
    <w:p w14:paraId="3828649F" w14:textId="77777777" w:rsidR="00277BA3" w:rsidRDefault="00000000">
      <w:pPr>
        <w:snapToGrid w:val="0"/>
        <w:spacing w:line="360" w:lineRule="auto"/>
        <w:jc w:val="center"/>
        <w:rPr>
          <w:rFonts w:ascii="仿宋" w:eastAsia="仿宋" w:hAnsi="仿宋" w:hint="eastAsia"/>
          <w:b/>
          <w:color w:val="000000"/>
          <w:sz w:val="24"/>
        </w:rPr>
      </w:pPr>
      <w:r>
        <w:rPr>
          <w:rFonts w:ascii="仿宋" w:eastAsia="仿宋" w:hAnsi="仿宋" w:hint="eastAsia"/>
          <w:b/>
          <w:color w:val="000000"/>
          <w:sz w:val="24"/>
        </w:rPr>
        <w:t>彩色超声诊断仪</w:t>
      </w:r>
    </w:p>
    <w:p w14:paraId="00A8F278"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6C6A9CBD"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一、设备用途：用于神经外科的超声诊断、术中评估与辅助治疗。用于外周神经、浅表神经定位、神经阻滞、术中浅表定位以及观看体表及深部肿物。</w:t>
      </w:r>
    </w:p>
    <w:p w14:paraId="510BF2E0" w14:textId="77777777" w:rsidR="00277BA3" w:rsidRDefault="00000000">
      <w:pPr>
        <w:pStyle w:val="affb"/>
        <w:snapToGrid w:val="0"/>
        <w:spacing w:line="360" w:lineRule="auto"/>
        <w:ind w:firstLineChars="0" w:firstLine="0"/>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5271564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1.超声诊断仪</w:t>
      </w:r>
      <w:r>
        <w:rPr>
          <w:rFonts w:ascii="仿宋" w:eastAsia="仿宋" w:hAnsi="仿宋" w:cs="宋体" w:hint="eastAsia"/>
          <w:bCs/>
          <w:color w:val="000000"/>
          <w:kern w:val="0"/>
          <w:sz w:val="24"/>
          <w:lang w:bidi="ar"/>
        </w:rPr>
        <w:t>技术参数</w:t>
      </w:r>
    </w:p>
    <w:p w14:paraId="61072ED7" w14:textId="77777777" w:rsidR="00277BA3" w:rsidRDefault="00000000">
      <w:pPr>
        <w:spacing w:line="360" w:lineRule="auto"/>
        <w:rPr>
          <w:rFonts w:ascii="仿宋" w:eastAsia="仿宋" w:hAnsi="仿宋" w:cs="宋体" w:hint="eastAsia"/>
          <w:bCs/>
          <w:color w:val="000000"/>
          <w:kern w:val="0"/>
          <w:sz w:val="24"/>
          <w:lang w:bidi="ar"/>
        </w:rPr>
      </w:pPr>
      <w:r>
        <w:rPr>
          <w:rFonts w:ascii="宋体" w:hAnsi="宋体" w:cs="宋体" w:hint="eastAsia"/>
          <w:sz w:val="24"/>
        </w:rPr>
        <w:t>▲</w:t>
      </w:r>
      <w:r>
        <w:rPr>
          <w:rFonts w:ascii="仿宋" w:eastAsia="仿宋" w:hAnsi="仿宋" w:cs="宋体" w:hint="eastAsia"/>
          <w:sz w:val="24"/>
        </w:rPr>
        <w:t>1.1.具备≥19寸</w:t>
      </w:r>
      <w:r>
        <w:rPr>
          <w:rFonts w:ascii="仿宋" w:eastAsia="仿宋" w:hAnsi="仿宋" w:cs="宋体" w:hint="eastAsia"/>
          <w:bCs/>
          <w:color w:val="000000"/>
          <w:kern w:val="0"/>
          <w:sz w:val="24"/>
          <w:lang w:bidi="ar"/>
        </w:rPr>
        <w:t>高分辨率彩色触摸屏；</w:t>
      </w:r>
    </w:p>
    <w:p w14:paraId="6B9CDA86" w14:textId="77777777" w:rsidR="00277BA3" w:rsidRDefault="00000000">
      <w:pPr>
        <w:tabs>
          <w:tab w:val="left" w:pos="5022"/>
        </w:tabs>
        <w:spacing w:line="360" w:lineRule="auto"/>
        <w:rPr>
          <w:rFonts w:ascii="仿宋" w:eastAsia="仿宋" w:hAnsi="仿宋" w:cs="宋体" w:hint="eastAsia"/>
          <w:sz w:val="24"/>
        </w:rPr>
      </w:pPr>
      <w:r>
        <w:rPr>
          <w:rFonts w:ascii="仿宋" w:eastAsia="仿宋" w:hAnsi="仿宋" w:cs="宋体" w:hint="eastAsia"/>
          <w:sz w:val="24"/>
        </w:rPr>
        <w:t>1.2.主机物理通道数≥64，可视可调动态范围≥180dB；</w:t>
      </w:r>
      <w:r>
        <w:rPr>
          <w:rFonts w:ascii="仿宋" w:eastAsia="仿宋" w:hAnsi="仿宋" w:cs="宋体" w:hint="eastAsia"/>
          <w:sz w:val="24"/>
        </w:rPr>
        <w:tab/>
      </w:r>
    </w:p>
    <w:p w14:paraId="7B784083"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1.3.电池的续航时间（实时连续非冻结下扫查）：≥240分钟；</w:t>
      </w:r>
    </w:p>
    <w:p w14:paraId="4F4FC8EA"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1.4.主机内置≥2个可激活探头接口，台车支持电动升降；</w:t>
      </w:r>
    </w:p>
    <w:p w14:paraId="42DBA56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1.5.具备数字波束增强器、宽频带波束形成器；</w:t>
      </w:r>
    </w:p>
    <w:p w14:paraId="7F66406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1.6.具备数字化高分辨二维灰阶模式；</w:t>
      </w:r>
    </w:p>
    <w:p w14:paraId="10C2A324"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1.7.具备组织谐波成像模式；</w:t>
      </w:r>
    </w:p>
    <w:p w14:paraId="15F95434"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1.8.具备频率复合成像技术；</w:t>
      </w:r>
    </w:p>
    <w:p w14:paraId="1920043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1.9.具备空间复合成像技术；</w:t>
      </w:r>
    </w:p>
    <w:p w14:paraId="7C4F7E95"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1.10.具备斑点抑制成像技术；</w:t>
      </w:r>
    </w:p>
    <w:p w14:paraId="10B825F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1.11.具备能量、方向能量多普勒图模式；</w:t>
      </w:r>
    </w:p>
    <w:p w14:paraId="03948CA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1.12.支持频谱多普勒成像：脉冲多普勒、连续波多普勒；</w:t>
      </w:r>
    </w:p>
    <w:p w14:paraId="74E4D76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1.13.支持一键自动优化，包括应用于二维、彩色及频谱模式，彩色多普勒自动识别，包括ROI框位置、角度自动改变；</w:t>
      </w:r>
    </w:p>
    <w:p w14:paraId="0A288A7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1.14.支持血管追踪，自动识别并跟踪血管，自动调整取样框和PW的取样门定位，自动调节彩色框偏转角度、彩色框位置、PW取样门位置、PW取样线偏转；</w:t>
      </w:r>
    </w:p>
    <w:p w14:paraId="505507C4"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lastRenderedPageBreak/>
        <w:t>1.15.支持扩展成像、实时双幅对比成像；</w:t>
      </w:r>
    </w:p>
    <w:p w14:paraId="6917D2CD"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1.16.具备穿刺针增强技术，平面内的穿刺针增强角度自适应调整；</w:t>
      </w:r>
    </w:p>
    <w:p w14:paraId="51FEF231"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1.17.具备智能神经标准面辅助教学，具备不同颜色标识出神经、肌肉、血管、骨骼等，并进行同屏双幅画面实时对比显示；</w:t>
      </w:r>
    </w:p>
    <w:p w14:paraId="3C9E14F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1.18.具备肌骨、关节、神经、颈椎、腰椎等专用测量包；</w:t>
      </w:r>
    </w:p>
    <w:p w14:paraId="17975FC3"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1.19.内置超声教学软件，包含解剖图谱，标准的超声图像及操作手法，扫查位置参考图，支持视频播放，上下同屏对比；</w:t>
      </w:r>
    </w:p>
    <w:p w14:paraId="2541845F"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1.20.支持电影回放和原始数据处理；</w:t>
      </w:r>
    </w:p>
    <w:p w14:paraId="5D8003C1"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1.21.内置超声工作站，支持病案管理，存储硬盘≥240GB，图像支持PC格式直接导出；</w:t>
      </w:r>
    </w:p>
    <w:p w14:paraId="131CFBC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1.22.云端互联功能</w:t>
      </w:r>
    </w:p>
    <w:p w14:paraId="59F2B92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1.22.1超声主机自带4G/5G通讯模块，设备上可显示4G/5G信号及强度，无需借助wifi，无需额外下载APP，即可支持实时远程超声会诊，同时可在任意PC端共享及使用;</w:t>
      </w:r>
    </w:p>
    <w:p w14:paraId="4FB62D84"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1.22.2无需额外下载APP，手机可扫描二维码调阅观察原始图像信息。原始图像信息支持云端自动存储，导出，分析，测量，编辑等功能;</w:t>
      </w:r>
    </w:p>
    <w:p w14:paraId="1AFCEFB5"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1.22.3无需额外下载APP，支持会诊端手机或平板对操作端超声设备参数调整的反向控制，包括深度、增益、冻结、存图等;</w:t>
      </w:r>
    </w:p>
    <w:p w14:paraId="7484A28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1.23.具备HDMI， USB输出接口；</w:t>
      </w:r>
    </w:p>
    <w:p w14:paraId="1F5D1D72"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1.24.二维灰阶级数≥256，分辨率≥14bit；</w:t>
      </w:r>
    </w:p>
    <w:p w14:paraId="523F5BA1"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1.25.扫描深度≥25cm；</w:t>
      </w:r>
    </w:p>
    <w:p w14:paraId="63AB18B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1.26.最大测量速度：PWD：血流速度最大≥8 m/s，最低测量速度：≤3 mm/s（非噪声信号）；</w:t>
      </w:r>
    </w:p>
    <w:p w14:paraId="35DEF2A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1.27.支持探头类型：凸阵、线阵、腔内、相控阵；</w:t>
      </w:r>
    </w:p>
    <w:p w14:paraId="4510AF6A"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1.28.</w:t>
      </w:r>
      <w:r>
        <w:rPr>
          <w:rFonts w:ascii="宋体" w:hAnsi="宋体" w:cs="宋体" w:hint="eastAsia"/>
          <w:sz w:val="24"/>
        </w:rPr>
        <w:t>配</w:t>
      </w:r>
      <w:r>
        <w:rPr>
          <w:rFonts w:ascii="仿宋" w:eastAsia="仿宋" w:hAnsi="仿宋" w:cs="宋体" w:hint="eastAsia"/>
          <w:sz w:val="24"/>
        </w:rPr>
        <w:t>备微凸阵探头，频率范围≥3.0 - 7.0MHz，探头有效阵元≥128；</w:t>
      </w:r>
    </w:p>
    <w:p w14:paraId="2C2643CF"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1.29.</w:t>
      </w:r>
      <w:r>
        <w:rPr>
          <w:rFonts w:ascii="宋体" w:hAnsi="宋体" w:cs="宋体" w:hint="eastAsia"/>
          <w:sz w:val="24"/>
        </w:rPr>
        <w:t>配</w:t>
      </w:r>
      <w:r>
        <w:rPr>
          <w:rFonts w:ascii="仿宋" w:eastAsia="仿宋" w:hAnsi="仿宋" w:cs="宋体" w:hint="eastAsia"/>
          <w:sz w:val="24"/>
        </w:rPr>
        <w:t>备靴型高频探头，频率范围≥4.0 - 15.0MHz，探头有效阵元≥128；</w:t>
      </w:r>
    </w:p>
    <w:p w14:paraId="53042EEB"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1.30.配备线阵探头，频率范围≥4.0-11.0MHz，探头有效阵元≥192，探头上具有自定义按</w:t>
      </w:r>
      <w:r>
        <w:rPr>
          <w:rFonts w:ascii="仿宋" w:eastAsia="仿宋" w:hAnsi="仿宋" w:cs="宋体" w:hint="eastAsia"/>
          <w:sz w:val="24"/>
        </w:rPr>
        <w:lastRenderedPageBreak/>
        <w:t>键，设置增益调节、冻结解冻等功能；</w:t>
      </w:r>
    </w:p>
    <w:p w14:paraId="6288DB9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2.设备配置：</w:t>
      </w:r>
    </w:p>
    <w:p w14:paraId="375D111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2.1.主机1台</w:t>
      </w:r>
    </w:p>
    <w:p w14:paraId="0866568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2.2.探头≥3把，至少包含微凸阵探头1把、靴型高频探头1把、带控制按键线阵探头1把</w:t>
      </w:r>
    </w:p>
    <w:p w14:paraId="591286CE" w14:textId="77777777" w:rsidR="00277BA3" w:rsidRDefault="00000000">
      <w:pPr>
        <w:pStyle w:val="affb"/>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2.3.台车</w:t>
      </w:r>
      <w:r>
        <w:rPr>
          <w:rFonts w:ascii="宋体" w:hAnsi="宋体" w:cs="宋体" w:hint="eastAsia"/>
          <w:sz w:val="24"/>
          <w:szCs w:val="24"/>
        </w:rPr>
        <w:t>（</w:t>
      </w:r>
      <w:r>
        <w:rPr>
          <w:rFonts w:ascii="仿宋" w:eastAsia="仿宋" w:hAnsi="仿宋" w:cs="宋体" w:hint="eastAsia"/>
          <w:sz w:val="24"/>
          <w:szCs w:val="24"/>
          <w14:ligatures w14:val="standardContextual"/>
        </w:rPr>
        <w:t>包括：耦合剂杯套组、储物篮等）</w:t>
      </w:r>
    </w:p>
    <w:p w14:paraId="36CA8027"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11A3208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3A248688"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2649E9EC"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7C9FC664"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188AEB5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2473D3CF"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0A91663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070A5646" w14:textId="77777777" w:rsidR="00277BA3" w:rsidRDefault="00000000">
      <w:r>
        <w:rPr>
          <w:rFonts w:ascii="仿宋" w:eastAsia="仿宋" w:hAnsi="仿宋" w:cs="宋体" w:hint="eastAsia"/>
          <w:sz w:val="24"/>
        </w:rPr>
        <w:t>8、免费开放所有数字通讯接口及协议，数据可以导出。</w:t>
      </w:r>
    </w:p>
    <w:p w14:paraId="329C6132" w14:textId="77777777" w:rsidR="00277BA3" w:rsidRDefault="00277BA3">
      <w:pPr>
        <w:spacing w:after="0" w:line="360" w:lineRule="auto"/>
        <w:rPr>
          <w:sz w:val="24"/>
        </w:rPr>
      </w:pPr>
    </w:p>
    <w:p w14:paraId="3449839F" w14:textId="77777777" w:rsidR="00277BA3" w:rsidRDefault="00000000">
      <w:pPr>
        <w:widowControl/>
        <w:jc w:val="left"/>
        <w:rPr>
          <w:b/>
          <w:bCs/>
          <w:kern w:val="0"/>
          <w:sz w:val="24"/>
          <w:szCs w:val="20"/>
        </w:rPr>
      </w:pPr>
      <w:r>
        <w:rPr>
          <w:b/>
          <w:bCs/>
        </w:rPr>
        <w:br w:type="page"/>
      </w:r>
    </w:p>
    <w:p w14:paraId="034B370B" w14:textId="77777777" w:rsidR="00277BA3" w:rsidRDefault="00000000">
      <w:pPr>
        <w:pStyle w:val="4"/>
        <w:rPr>
          <w:b/>
          <w:bCs/>
        </w:rPr>
      </w:pPr>
      <w:r>
        <w:rPr>
          <w:rFonts w:hint="eastAsia"/>
          <w:b/>
          <w:bCs/>
        </w:rPr>
        <w:lastRenderedPageBreak/>
        <w:t>第二包：</w:t>
      </w:r>
      <w:r>
        <w:rPr>
          <w:rFonts w:ascii="仿宋" w:eastAsia="仿宋" w:hAnsi="仿宋" w:cs="Arial" w:hint="eastAsia"/>
          <w:b/>
          <w:bCs/>
        </w:rPr>
        <w:t>便携式睡眠呼吸监测仪</w:t>
      </w:r>
    </w:p>
    <w:p w14:paraId="778B5106" w14:textId="77777777" w:rsidR="00277BA3" w:rsidRDefault="00000000">
      <w:pPr>
        <w:widowControl/>
        <w:jc w:val="left"/>
        <w:rPr>
          <w:rFonts w:ascii="仿宋" w:eastAsia="仿宋" w:hAnsi="仿宋" w:cs="Arial" w:hint="eastAsia"/>
          <w:b/>
          <w:bCs/>
          <w:sz w:val="24"/>
        </w:rPr>
      </w:pPr>
      <w:bookmarkStart w:id="859" w:name="OLE_LINK41"/>
      <w:r>
        <w:rPr>
          <w:rFonts w:hint="eastAsia"/>
          <w:b/>
          <w:bCs/>
        </w:rPr>
        <w:t>设备一：</w:t>
      </w:r>
      <w:r>
        <w:rPr>
          <w:rFonts w:ascii="仿宋" w:eastAsia="仿宋" w:hAnsi="仿宋" w:cs="Arial" w:hint="eastAsia"/>
          <w:b/>
          <w:bCs/>
          <w:sz w:val="24"/>
        </w:rPr>
        <w:t>便携式睡眠呼吸监测仪</w:t>
      </w:r>
      <w:bookmarkEnd w:id="859"/>
    </w:p>
    <w:p w14:paraId="36B03D95"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223744FD"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一、设备用途：用于临床诊断睡眠呼吸障碍、睡眠相关疾病、科研、教学、压力滴定等相关工作。</w:t>
      </w:r>
    </w:p>
    <w:p w14:paraId="3D5E58CE" w14:textId="77777777" w:rsidR="00277BA3" w:rsidRDefault="00000000">
      <w:pPr>
        <w:pStyle w:val="affb"/>
        <w:snapToGrid w:val="0"/>
        <w:spacing w:line="360" w:lineRule="auto"/>
        <w:ind w:firstLineChars="0" w:firstLine="0"/>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6781A7D5"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1、主机与采集盒</w:t>
      </w:r>
    </w:p>
    <w:p w14:paraId="74107DC7"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1.1、独立通道数≥10通道；</w:t>
      </w:r>
    </w:p>
    <w:p w14:paraId="37B62E9C"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1.2、至少具备体位 1 导、口鼻热敏气流 1 导、口鼻压力气流 1 导、血氧饱和度 1 导、脉率 1 导、胸部呼吸运动 1 导、腹呼吸运动 1 导、鼾声 1 导、收缩压 1 导、CPAP 压力 1 导等；</w:t>
      </w:r>
    </w:p>
    <w:p w14:paraId="6326DF20"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1.3、具备呼吸机信号采集11 导；</w:t>
      </w:r>
      <w:r>
        <w:rPr>
          <w:rFonts w:ascii="仿宋" w:eastAsia="仿宋" w:hAnsi="仿宋" w:cs="宋体" w:hint="eastAsia"/>
          <w:sz w:val="24"/>
        </w:rPr>
        <w:br/>
        <w:t>1.4、支持电池供电，可连续工作≥24 小时</w:t>
      </w:r>
    </w:p>
    <w:p w14:paraId="654AC143"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1.5、支持无线数据传输；</w:t>
      </w:r>
    </w:p>
    <w:p w14:paraId="7FE52418"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1.6、具备内存储≥8G；</w:t>
      </w:r>
    </w:p>
    <w:p w14:paraId="14A6971F"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2、具备分析用工作站与移动式分析终端</w:t>
      </w:r>
    </w:p>
    <w:p w14:paraId="5600310A"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2.1、工作站计算机CPU：i5 或以上性能，内存≥16G，固态硬盘≥128G，机械硬盘≥500G，彩色液晶显示器≥22寸；</w:t>
      </w:r>
    </w:p>
    <w:p w14:paraId="60662FFC"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2.2、移动式分析终端采用主流高性能移动平板，搭载原厂App实现功能；</w:t>
      </w:r>
    </w:p>
    <w:p w14:paraId="4B4BD134"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2.3、工作站与移动式分析终端数据分析软件为全中文操作界面，均支持自动或手动分析。符合最新睡眠分期 AASM 标准规则。</w:t>
      </w:r>
    </w:p>
    <w:p w14:paraId="36A59EFE"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2.4、睡眠采集分析功能具备但不限于睡眠分期、微觉醒事件、周期性腿动、PTT、呼吸事件、心律失常、ST 段、心率变异性、氧减事件、心血管事件、睡眠微结构、体位、鼾声等功能；</w:t>
      </w:r>
    </w:p>
    <w:p w14:paraId="0AD14DB8"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2.5、软件支持以色标标记睡眠各期纺锤波 Spindles，K 复合波，Delta 波，REM 期的反相</w:t>
      </w:r>
      <w:r>
        <w:rPr>
          <w:rFonts w:ascii="仿宋" w:eastAsia="仿宋" w:hAnsi="仿宋" w:cs="宋体" w:hint="eastAsia"/>
          <w:sz w:val="24"/>
        </w:rPr>
        <w:lastRenderedPageBreak/>
        <w:t>眼球运动等，可自由定义分析标准；</w:t>
      </w:r>
    </w:p>
    <w:p w14:paraId="1A9F3E59"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2.6、自定义腿动事件分析设置应具备但不限于包括：灵敏度、单次腿动最短持续时间、单次腿动最长持续时间、PLMS 最短时间间隔、PLMS 最长时间间隔和 PLMS 所含最少腿动次数；</w:t>
      </w:r>
    </w:p>
    <w:p w14:paraId="6A27A024"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2.7、睡眠监测压力滴定功能支持连接主流品牌呼吸机，实现远程调压和参数设定，获取呼吸机参数（如 CPAP、IPAP、EPAP、I SENSE、E SENSE、Rise Time、RR、E\I、Ti min/Ti max、VT、leak 等）；</w:t>
      </w:r>
    </w:p>
    <w:p w14:paraId="0D376DAE"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2.8、 数据分析软件可实时同屏显示主机高频信号（包括 EEG，ECG，EMG，EOG）与低频信号（包括血氧、鼻气流、体位等）等自定义信号采样率，并设置不同的高通滤波、低通滤波、工作频率数值，便于采集不同类睡眠数据；</w:t>
      </w:r>
    </w:p>
    <w:p w14:paraId="22777591"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2.9、具备导联连接定标实时数字阻抗监测</w:t>
      </w:r>
    </w:p>
    <w:p w14:paraId="5BE60ED8"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2.10、可生成国际通用格式报告，支持分析任何睡眠厂家的数据。数据支持但不限于转成EDF、RIFF、EXE等文件。睡眠分期、呼吸事件分析结果可以输出ASCII和EXCEL文件；</w:t>
      </w:r>
    </w:p>
    <w:p w14:paraId="23D46623"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3.设备配置</w:t>
      </w:r>
    </w:p>
    <w:p w14:paraId="265F153F"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3.1、主机1台；</w:t>
      </w:r>
    </w:p>
    <w:p w14:paraId="28BEE522"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3.2、分析用工作站1套；</w:t>
      </w:r>
    </w:p>
    <w:p w14:paraId="3E691BA0"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3.3、移动式分析终端1套；</w:t>
      </w:r>
    </w:p>
    <w:p w14:paraId="61558D88"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3.4、胸腹呼吸导联线绑带8套</w:t>
      </w:r>
    </w:p>
    <w:p w14:paraId="2A239464"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3.5、口鼻气流传感器5套；</w:t>
      </w:r>
    </w:p>
    <w:p w14:paraId="32008F14"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3.6、鼾声传感器6套；</w:t>
      </w:r>
    </w:p>
    <w:p w14:paraId="5A7DC86F"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3.7、血氧传感器9个；</w:t>
      </w:r>
    </w:p>
    <w:p w14:paraId="267F1FD2"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3.8、鼻气流管20根；</w:t>
      </w:r>
    </w:p>
    <w:p w14:paraId="75F4786D"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3.9、激光打印机1台</w:t>
      </w:r>
    </w:p>
    <w:p w14:paraId="3EBCF631"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723D94B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lastRenderedPageBreak/>
        <w:t>1、整机质保期：≥5年，生产厂家提供免费的安装、调试、培训等；</w:t>
      </w:r>
    </w:p>
    <w:p w14:paraId="3F7FCF75"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2546895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1E103756"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6F279875"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5D10C5E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6784088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4F470671" w14:textId="77777777" w:rsidR="00277BA3" w:rsidRDefault="00000000">
      <w:pPr>
        <w:widowControl/>
        <w:jc w:val="left"/>
        <w:rPr>
          <w:rFonts w:ascii="仿宋" w:eastAsia="仿宋" w:hAnsi="仿宋" w:cs="Arial" w:hint="eastAsia"/>
          <w:b/>
          <w:bCs/>
          <w:sz w:val="24"/>
        </w:rPr>
      </w:pPr>
      <w:r>
        <w:rPr>
          <w:rFonts w:ascii="仿宋" w:eastAsia="仿宋" w:hAnsi="仿宋" w:cs="宋体" w:hint="eastAsia"/>
          <w:sz w:val="24"/>
        </w:rPr>
        <w:t>8、免费开放所有数字通讯接口及协议，数据可以导出。</w:t>
      </w:r>
    </w:p>
    <w:p w14:paraId="72CF0520" w14:textId="77777777" w:rsidR="00277BA3" w:rsidRDefault="00277BA3">
      <w:pPr>
        <w:widowControl/>
        <w:jc w:val="left"/>
        <w:rPr>
          <w:rFonts w:ascii="仿宋" w:eastAsia="仿宋" w:hAnsi="仿宋" w:cs="Arial" w:hint="eastAsia"/>
          <w:b/>
          <w:bCs/>
          <w:sz w:val="24"/>
        </w:rPr>
      </w:pPr>
    </w:p>
    <w:p w14:paraId="0B0481EE" w14:textId="77777777" w:rsidR="00277BA3" w:rsidRDefault="00000000">
      <w:pPr>
        <w:widowControl/>
        <w:jc w:val="left"/>
        <w:rPr>
          <w:rFonts w:ascii="仿宋" w:eastAsia="仿宋" w:hAnsi="仿宋" w:cs="Arial" w:hint="eastAsia"/>
          <w:b/>
          <w:bCs/>
          <w:sz w:val="24"/>
        </w:rPr>
      </w:pPr>
      <w:r>
        <w:rPr>
          <w:rFonts w:ascii="仿宋" w:eastAsia="仿宋" w:hAnsi="仿宋" w:cs="Arial" w:hint="eastAsia"/>
          <w:b/>
          <w:bCs/>
          <w:sz w:val="24"/>
        </w:rPr>
        <w:t>设备二：6分钟步行试验仪</w:t>
      </w:r>
    </w:p>
    <w:p w14:paraId="46F9511E"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65A9B494"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一、设备用途：用于针对心肺功能不全、慢性阻塞性肺病（COPD）、心力衰竭等患者提供六</w:t>
      </w:r>
    </w:p>
    <w:p w14:paraId="3A8172F3"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分钟步行试验、多维度生理监测、风险评估及个性化运动处方制定。</w:t>
      </w:r>
    </w:p>
    <w:p w14:paraId="13239E4F"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587D01DB"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▲1.支持六分钟步行试验（6MWT）评估；</w:t>
      </w:r>
    </w:p>
    <w:p w14:paraId="4EBD217F"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2.智能化6分钟步行试验系统覆盖六分钟步行试验全流程，符合《六分钟步行试验指南（ATS 2002）》 规范要求，全程实时监测生理参数：心电、心率、呼吸、血氧，并呈现实时动态趋势图，查看试验过程中各参数变化趋势，趋势图实时呈现加圈过程及时间点；</w:t>
      </w:r>
    </w:p>
    <w:p w14:paraId="48BAF767"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3.6分钟步行试验过程中可以记录患者异常情况（胸闷、头晕、心悸、呼吸困难、心绞痛、体力不支等）以及处理方式（暂停训练、吸氧等），能够自定义患者异常情况以及处理方式，支持提前暂停训练和结束训练；</w:t>
      </w:r>
    </w:p>
    <w:p w14:paraId="47B20455"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4.具备身份证自动识别与信息自动录入功能，</w:t>
      </w:r>
      <w:bookmarkStart w:id="860" w:name="_Hlk192853725"/>
      <w:r>
        <w:rPr>
          <w:rFonts w:ascii="仿宋" w:eastAsia="仿宋" w:hAnsi="仿宋" w:cs="宋体" w:hint="eastAsia"/>
          <w:bCs/>
          <w:color w:val="000000"/>
          <w:kern w:val="0"/>
          <w:sz w:val="24"/>
          <w:lang w:bidi="ar"/>
        </w:rPr>
        <w:t>具备音量放大装置，语音提示全程指导患者完成6分钟步行试验</w:t>
      </w:r>
      <w:bookmarkEnd w:id="860"/>
      <w:r>
        <w:rPr>
          <w:rFonts w:ascii="仿宋" w:eastAsia="仿宋" w:hAnsi="仿宋" w:cs="宋体" w:hint="eastAsia"/>
          <w:bCs/>
          <w:color w:val="000000"/>
          <w:kern w:val="0"/>
          <w:sz w:val="24"/>
          <w:lang w:bidi="ar"/>
        </w:rPr>
        <w:t>；</w:t>
      </w:r>
    </w:p>
    <w:p w14:paraId="135D0986"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5.具备心率变异性分析功能，并出具HRV分析报告，并出具HRV分析报告，报告内包含</w:t>
      </w:r>
      <w:r>
        <w:rPr>
          <w:rFonts w:ascii="仿宋" w:eastAsia="仿宋" w:hAnsi="仿宋" w:cs="宋体" w:hint="eastAsia"/>
          <w:bCs/>
          <w:color w:val="000000"/>
          <w:kern w:val="0"/>
          <w:sz w:val="24"/>
          <w:lang w:bidi="ar"/>
        </w:rPr>
        <w:lastRenderedPageBreak/>
        <w:t>SDNN、SDANN、RMSSD、NN50、pNN50、HRVTI、LF、VLF、HF、ULF、庞加莱图、去趋势波动趋势图（DFA）、NN间期差值散点图、非线性特征图等；</w:t>
      </w:r>
    </w:p>
    <w:p w14:paraId="73430895"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6.具备心身多维度的量表评估功能，包括SDS、SAS、PSQI、MMRC、EQ-5D-5L、SF-36等，支持量表新增；</w:t>
      </w:r>
    </w:p>
    <w:p w14:paraId="6DAD3117"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7.监测生理参数：</w:t>
      </w:r>
    </w:p>
    <w:p w14:paraId="28412E07"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7.1心电监测具备心电监测功能，导联标配单导联、可选择五导联、十二导联；</w:t>
      </w:r>
    </w:p>
    <w:p w14:paraId="678F80F5"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7.2心电监测范围15BPM-300BPM，准确度±1BPM，频率响应0.67Hz-40Hz(50Hz正弦波信号；</w:t>
      </w:r>
    </w:p>
    <w:p w14:paraId="07531C9C"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7.3血氧测量范围：35%-100%，精度： 70%-100%，±2%，50%-69%，±3%，50%以下不作要求；</w:t>
      </w:r>
    </w:p>
    <w:p w14:paraId="1A7D4BD7"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7.4呼吸率：使用呼吸感应体积描记技术（RIP）进行呼吸率采样，呼吸率监测范围6BPM-70BPM、分辨率1BPM；</w:t>
      </w:r>
    </w:p>
    <w:p w14:paraId="53D32F4D"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7.5血压测量范围：（0-39.9）kPa/（0-299）mmHg，静态测量准确度：≤±3mmHg（±0.4kPa）；</w:t>
      </w:r>
    </w:p>
    <w:p w14:paraId="67CA7FA7"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7.6.采用陀螺仪技术自动计圈功能，精准自动计算步行距离、步数，最后半圈六分钟步行距离支持自动生成或手动录入；</w:t>
      </w:r>
    </w:p>
    <w:p w14:paraId="5E900BF9"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8.数据管理与评估与报告：</w:t>
      </w:r>
    </w:p>
    <w:p w14:paraId="57283549"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8.1具备患者管理功能，支持与院内HIS/LIS系统对接，数据不上传院外服务器；</w:t>
      </w:r>
    </w:p>
    <w:p w14:paraId="3C910597"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8.2智能生成六分钟步行试验报告，报告内容包括：是否参加过六分钟步行试验、试验前是否用药、试验时是否需要吸氧；试验时是否需要使用助行设备；报告呈现血氧、心率、步速、呼吸等生理参数的变化趋势图，趋势图中同时呈现加圈记录及异常事件记录；各生理参数的试验前后对比表；自动推送运动处方建议（快走、跑步机、功率车、椭圆机处方建议）；准备阶段、试验阶段、恢复阶段最快及最慢心率的心电图；</w:t>
      </w:r>
    </w:p>
    <w:p w14:paraId="2290440E"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8.3支持数据分析与回顾，可按年龄、性别、疾病分类生成步行距离、心率恢复值等统计图表。</w:t>
      </w:r>
    </w:p>
    <w:p w14:paraId="138F8A88"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9.设备配置：</w:t>
      </w:r>
    </w:p>
    <w:p w14:paraId="04C234CA"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lastRenderedPageBreak/>
        <w:t>9.1试验工作站计算机1套， 液晶显示屏≥23英寸，</w:t>
      </w:r>
    </w:p>
    <w:p w14:paraId="296FD165"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9.2移动工作站Pad1个，屏幕≥10寸；</w:t>
      </w:r>
    </w:p>
    <w:p w14:paraId="41C0E961"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9.3无线激光打印机1台；</w:t>
      </w:r>
    </w:p>
    <w:p w14:paraId="20C61857" w14:textId="77777777" w:rsidR="00277BA3" w:rsidRDefault="00000000">
      <w:pPr>
        <w:adjustRightInd w:val="0"/>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9.4动态心电记录仪、血压计、血氧仪或移动式多参数监护设备1套；</w:t>
      </w:r>
    </w:p>
    <w:p w14:paraId="6AA07CDF"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29E36AD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1486FFFE"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1A17821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12E6D639"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3CB4F3B7"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04F6975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0319832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04C8799C" w14:textId="77777777" w:rsidR="00277BA3" w:rsidRDefault="00000000">
      <w:pPr>
        <w:widowControl/>
        <w:jc w:val="left"/>
        <w:rPr>
          <w:rFonts w:ascii="仿宋" w:eastAsia="仿宋" w:hAnsi="仿宋" w:cs="Arial" w:hint="eastAsia"/>
          <w:b/>
          <w:bCs/>
          <w:sz w:val="24"/>
        </w:rPr>
      </w:pPr>
      <w:r>
        <w:rPr>
          <w:rFonts w:ascii="仿宋" w:eastAsia="仿宋" w:hAnsi="仿宋" w:cs="宋体" w:hint="eastAsia"/>
          <w:sz w:val="24"/>
        </w:rPr>
        <w:t>8、免费开放所有数字通讯接口及协议，数据可以导出。</w:t>
      </w:r>
    </w:p>
    <w:p w14:paraId="19EE0961" w14:textId="77777777" w:rsidR="00277BA3" w:rsidRDefault="00277BA3">
      <w:pPr>
        <w:widowControl/>
        <w:jc w:val="left"/>
        <w:rPr>
          <w:rFonts w:ascii="仿宋" w:eastAsia="仿宋" w:hAnsi="仿宋" w:cs="Arial" w:hint="eastAsia"/>
          <w:b/>
          <w:bCs/>
          <w:sz w:val="24"/>
        </w:rPr>
      </w:pPr>
    </w:p>
    <w:p w14:paraId="5BEA7F15" w14:textId="77777777" w:rsidR="00277BA3" w:rsidRDefault="00000000">
      <w:pPr>
        <w:widowControl/>
        <w:jc w:val="left"/>
        <w:rPr>
          <w:rFonts w:ascii="仿宋" w:eastAsia="仿宋" w:hAnsi="仿宋" w:cs="Arial" w:hint="eastAsia"/>
          <w:sz w:val="24"/>
        </w:rPr>
      </w:pPr>
      <w:r>
        <w:rPr>
          <w:rFonts w:ascii="仿宋" w:eastAsia="仿宋" w:hAnsi="仿宋" w:cs="Arial" w:hint="eastAsia"/>
          <w:b/>
          <w:bCs/>
          <w:sz w:val="24"/>
        </w:rPr>
        <w:t>设备三：便携式肺功能检测仪</w:t>
      </w:r>
    </w:p>
    <w:p w14:paraId="4E1A23B4"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5BD89518"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一、设备用途：用于测量患者呼出或吸入的气体流量及容量，分析肺通气指标。</w:t>
      </w:r>
    </w:p>
    <w:p w14:paraId="1EDC985B" w14:textId="77777777" w:rsidR="00277BA3" w:rsidRDefault="00000000">
      <w:pPr>
        <w:pStyle w:val="affb"/>
        <w:snapToGrid w:val="0"/>
        <w:spacing w:line="360" w:lineRule="auto"/>
        <w:ind w:firstLineChars="0" w:firstLine="0"/>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0FCD9E5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w:t>
      </w:r>
      <w:r>
        <w:rPr>
          <w:rFonts w:ascii="仿宋" w:eastAsia="仿宋" w:hAnsi="仿宋" w:cs="宋体" w:hint="eastAsia"/>
          <w:bCs/>
          <w:color w:val="000000"/>
          <w:kern w:val="0"/>
          <w:sz w:val="24"/>
          <w:lang w:bidi="ar"/>
        </w:rPr>
        <w:t>技术参数</w:t>
      </w:r>
    </w:p>
    <w:p w14:paraId="5E407427"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1.1.具备肺通气功能检测指标：FVC (用力肺活量):FVC 、FEV1 、FEV1/FVC 、FEV1/VCmax、VCmax MEP、PEF、FEF25、FEF50、FEF75、MMEF、ELA (肺年龄)、FETVexp、Vexp%FVC、BMI、VC/Weight、BSA 等呼气指标，VC (肺活量)VC max 、VC-EX 、VC-IN 、ERV 、IRV 、VT 、IC 、TLC、BF 、MV 、MVV等；</w:t>
      </w:r>
    </w:p>
    <w:p w14:paraId="69B4E25E" w14:textId="77777777" w:rsidR="00277BA3" w:rsidRDefault="00000000">
      <w:pPr>
        <w:spacing w:line="360" w:lineRule="auto"/>
        <w:rPr>
          <w:rFonts w:ascii="仿宋" w:eastAsia="仿宋" w:hAnsi="仿宋" w:cs="宋体" w:hint="eastAsia"/>
          <w:sz w:val="24"/>
        </w:rPr>
      </w:pPr>
      <w:r>
        <w:rPr>
          <w:rFonts w:ascii="宋体" w:hAnsi="宋体" w:cs="宋体" w:hint="eastAsia"/>
          <w:sz w:val="24"/>
        </w:rPr>
        <w:lastRenderedPageBreak/>
        <w:t>▲</w:t>
      </w:r>
      <w:r>
        <w:rPr>
          <w:rFonts w:ascii="仿宋" w:eastAsia="仿宋" w:hAnsi="仿宋" w:cs="宋体" w:hint="eastAsia"/>
          <w:sz w:val="24"/>
        </w:rPr>
        <w:t>1.2.支持最大分钟通气量MVV 评测，指标参数：MVV、MVV1、MVV6、T-MVV 、VT-MVV、BF-MVV;</w:t>
      </w:r>
    </w:p>
    <w:p w14:paraId="5B5D270F"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1.3.支持流量容积环，潮气呼吸，慢通气，最大通气量，支气管舒张试验，检测时可分别显示流量容积曲线(F-V 曲线)、时间容积曲线 (V-T 曲线)以辅助质控；具中国人预计值和三甲医院主流肺功能仪检测通用的standard 预计值；</w:t>
      </w:r>
    </w:p>
    <w:p w14:paraId="1FB04E6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1.4.流量测量范围：(0～14)L/s；流量精确范围：±10%或0.17 L/s，取其大者。</w:t>
      </w:r>
    </w:p>
    <w:p w14:paraId="49BCAB1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1.5.容量测量范围：(0～8)L；容量精确范围：±3%或者±0.05L，取其大者。</w:t>
      </w:r>
    </w:p>
    <w:p w14:paraId="65FCA43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1.6.气流阻力：流量测量范围内小于0.35Kpa/(L/s)。</w:t>
      </w:r>
    </w:p>
    <w:p w14:paraId="2834AC6C"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1.7.频率响应：应不超过±12%或者±0.25 L/s，取其大者。</w:t>
      </w:r>
    </w:p>
    <w:p w14:paraId="07C767E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1.8.支持配合定标筒进行标准定标及验证和3流量定标及验证。</w:t>
      </w:r>
    </w:p>
    <w:p w14:paraId="07EACDE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1.9.支持环境参数(温度、湿度、大气压)输入并进行BTPS 修正功能。</w:t>
      </w:r>
    </w:p>
    <w:p w14:paraId="55E9285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1.10.软件功能支持流量-容积曲线展示、容积-时间曲线展示、用力肺活量展示。支持根据报告样式模板预览报告、生成报告、打印报告。</w:t>
      </w:r>
    </w:p>
    <w:p w14:paraId="6CBCCE1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1.11.软件支持肺功能检查对象信息收集及管理，包括检查对象基本信息、症状、危险因素、呼吸系统疾病史、身体测量结果、禁忌症、及定期的慢阻肺高危人群及患者的随访管理等信息。具备多种随访问卷配置；</w:t>
      </w:r>
    </w:p>
    <w:p w14:paraId="223B55AC"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1.12.便携式，可连接平板电脑使用，也支持与PC电脑、智能电视等屏幕扩展使用。</w:t>
      </w:r>
    </w:p>
    <w:p w14:paraId="5952712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▲1.13.支持与医院慢阻肺科研平台对接，接口方式为：webservice ，接口格式为：json</w:t>
      </w:r>
    </w:p>
    <w:p w14:paraId="4ACB3AC2"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2.设备配置：</w:t>
      </w:r>
    </w:p>
    <w:p w14:paraId="719A05A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2.1.主机1台</w:t>
      </w:r>
    </w:p>
    <w:p w14:paraId="3CD7EE6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2.2.3L定标桶1个</w:t>
      </w:r>
    </w:p>
    <w:p w14:paraId="42E290C2"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2.3.平板电脑1个</w:t>
      </w:r>
    </w:p>
    <w:p w14:paraId="08D82F0F"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2.4.无线打印机1台</w:t>
      </w:r>
    </w:p>
    <w:p w14:paraId="6891F7FC"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42E37ED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lastRenderedPageBreak/>
        <w:t>1、整机质保期：≥3年，生产厂家提供免费的安装、调试、培训等；</w:t>
      </w:r>
    </w:p>
    <w:p w14:paraId="2C853D4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0E8D3B85"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5B31058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02AEE0D2"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09F38FA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5FDB2927"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75C69712" w14:textId="77777777" w:rsidR="00277BA3" w:rsidRDefault="00000000">
      <w:pPr>
        <w:widowControl/>
        <w:jc w:val="left"/>
        <w:rPr>
          <w:rFonts w:ascii="仿宋" w:eastAsia="仿宋" w:hAnsi="仿宋" w:cs="Arial" w:hint="eastAsia"/>
          <w:b/>
          <w:bCs/>
          <w:sz w:val="24"/>
        </w:rPr>
      </w:pPr>
      <w:r>
        <w:rPr>
          <w:rFonts w:ascii="仿宋" w:eastAsia="仿宋" w:hAnsi="仿宋" w:cs="宋体" w:hint="eastAsia"/>
          <w:sz w:val="24"/>
        </w:rPr>
        <w:t>8、免费开放所有数字通讯接口及协议，数据可以导出。</w:t>
      </w:r>
    </w:p>
    <w:p w14:paraId="5E9E7D41" w14:textId="77777777" w:rsidR="00277BA3" w:rsidRDefault="00277BA3">
      <w:pPr>
        <w:spacing w:after="0" w:line="360" w:lineRule="auto"/>
        <w:rPr>
          <w:sz w:val="24"/>
        </w:rPr>
      </w:pPr>
    </w:p>
    <w:p w14:paraId="0138203A" w14:textId="77777777" w:rsidR="00277BA3" w:rsidRDefault="00000000">
      <w:pPr>
        <w:widowControl/>
        <w:jc w:val="left"/>
        <w:rPr>
          <w:b/>
          <w:bCs/>
          <w:kern w:val="0"/>
          <w:sz w:val="24"/>
          <w:szCs w:val="20"/>
        </w:rPr>
      </w:pPr>
      <w:r>
        <w:rPr>
          <w:b/>
          <w:bCs/>
        </w:rPr>
        <w:br w:type="page"/>
      </w:r>
    </w:p>
    <w:p w14:paraId="6138FCFA" w14:textId="77777777" w:rsidR="00277BA3" w:rsidRDefault="00000000">
      <w:pPr>
        <w:pStyle w:val="4"/>
        <w:rPr>
          <w:b/>
          <w:bCs/>
          <w:color w:val="212121"/>
        </w:rPr>
      </w:pPr>
      <w:bookmarkStart w:id="861" w:name="OLE_LINK33"/>
      <w:r>
        <w:rPr>
          <w:rFonts w:hint="eastAsia"/>
          <w:b/>
          <w:bCs/>
        </w:rPr>
        <w:lastRenderedPageBreak/>
        <w:t>第三包：</w:t>
      </w:r>
      <w:r>
        <w:rPr>
          <w:rFonts w:ascii="仿宋" w:eastAsia="仿宋" w:hAnsi="仿宋" w:cs="Arial" w:hint="eastAsia"/>
          <w:b/>
          <w:bCs/>
        </w:rPr>
        <w:t>经颅直流电刺激治疗仪</w:t>
      </w:r>
      <w:bookmarkEnd w:id="861"/>
    </w:p>
    <w:p w14:paraId="624DED98" w14:textId="77777777" w:rsidR="00277BA3" w:rsidRDefault="00000000">
      <w:pPr>
        <w:snapToGrid w:val="0"/>
        <w:spacing w:line="360" w:lineRule="auto"/>
        <w:jc w:val="center"/>
        <w:rPr>
          <w:rFonts w:ascii="仿宋" w:eastAsia="仿宋" w:hAnsi="仿宋" w:hint="eastAsia"/>
          <w:b/>
          <w:color w:val="000000"/>
          <w:sz w:val="24"/>
        </w:rPr>
      </w:pPr>
      <w:r>
        <w:rPr>
          <w:rFonts w:ascii="仿宋" w:eastAsia="仿宋" w:hAnsi="仿宋" w:hint="eastAsia"/>
          <w:b/>
          <w:color w:val="000000"/>
          <w:sz w:val="24"/>
        </w:rPr>
        <w:t>经颅直流电刺激仪</w:t>
      </w:r>
    </w:p>
    <w:p w14:paraId="62A0BF4D"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4BD7DA11"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一、设备用途：用于对脑损伤引起的运动功能障碍、语言障碍、吞咽障碍进行治疗,辅助治疗或缓解认知障碍、失眠症状。</w:t>
      </w:r>
    </w:p>
    <w:p w14:paraId="32D5AA00" w14:textId="77777777" w:rsidR="00277BA3" w:rsidRDefault="00000000">
      <w:pPr>
        <w:pStyle w:val="affb"/>
        <w:snapToGrid w:val="0"/>
        <w:spacing w:line="360" w:lineRule="auto"/>
        <w:ind w:firstLineChars="0" w:firstLine="0"/>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49E78416"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▲1、输出方式：可支持 ≥4 名患者同时独立治疗，后期可根据需求进行升级，可满足 ≥8 台设备同时连接工作站软件。</w:t>
      </w:r>
    </w:p>
    <w:p w14:paraId="51C321C6"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2、传输距离：电刺激仪和电刺激仪台车工作站无线传输距离≥ 8 米。</w:t>
      </w:r>
    </w:p>
    <w:p w14:paraId="45F38458"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▲3、传输方式：采用无线传输协议，支持升级覆盖整个病区范围。</w:t>
      </w:r>
    </w:p>
    <w:p w14:paraId="2A28EE86"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4、实时显示真实的阻抗值，在输出开路时开路电压＜ 36V。</w:t>
      </w:r>
    </w:p>
    <w:p w14:paraId="7F535A40"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5、参数设定：所有刺激参数可通过工作站软件设置无线传输，亦可通过电刺激仪上的专用按键调节，刺激参数实时显示。</w:t>
      </w:r>
    </w:p>
    <w:p w14:paraId="3BBA45B5"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▲6、电流强度 ：0-2.5mA。</w:t>
      </w:r>
    </w:p>
    <w:p w14:paraId="7410FF5A"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7、电流控制：在刺激治疗过程中，可通过电刺激仪实现输出电流的实时线性调节。</w:t>
      </w:r>
    </w:p>
    <w:p w14:paraId="4B210E4A"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8、刺激时间 ：30s-30min，≥8档可调。</w:t>
      </w:r>
    </w:p>
    <w:p w14:paraId="4E2E0A9E"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9、刺激模式：经颅直流电刺激模式。</w:t>
      </w:r>
    </w:p>
    <w:p w14:paraId="575A3227"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10、预刺激：刺激仪开始电刺激治疗前，先进行预刺激；预刺激时间≤10s。</w:t>
      </w:r>
    </w:p>
    <w:p w14:paraId="3A42EB71"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11、按键锁定功能防止误操作：点击可锁定和解锁刺激器。</w:t>
      </w:r>
    </w:p>
    <w:p w14:paraId="344F2FC2"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12、电刺激仪电池工作时间：在满电的工作条件下，连续工作时间≥ 4小时。</w:t>
      </w:r>
    </w:p>
    <w:p w14:paraId="5CE7F9EB"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13、刺激仪低电量提醒功能：当电压低于4.2V 时，屏幕图标闪烁提醒，≤20s内自动关机。</w:t>
      </w:r>
    </w:p>
    <w:p w14:paraId="4A6BA169"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▲14、安全保护功能：可实时监测异常、自动断电报警，具备电流梯度缓冲及参数超限保护；</w:t>
      </w:r>
    </w:p>
    <w:p w14:paraId="1E1C0859"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lastRenderedPageBreak/>
        <w:t>15、节电功能：在治疗完毕、未启动治疗两种状态下，按键 ≤4 分钟无操作，将会自动关机。</w:t>
      </w:r>
    </w:p>
    <w:p w14:paraId="3478F196"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16、同步训练治疗功能：治疗的同时可以做 PT、OT、ST 等康复训练。</w:t>
      </w:r>
    </w:p>
    <w:p w14:paraId="1ED8C443"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17、患者信息管理功能：可进行患者信息的录入/删除、搜索、选择确认。</w:t>
      </w:r>
    </w:p>
    <w:p w14:paraId="7CEDFDBA"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18、患者方案选择：可根据患者的治疗记录进行选择或建立新的治疗方案。</w:t>
      </w:r>
    </w:p>
    <w:p w14:paraId="512BBC09"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19、数据管理功能：所有患者的治疗记录可以查询、删除、打印、统计分析，同时支持科研数据查询不同治疗方案及伪刺激数据。</w:t>
      </w:r>
    </w:p>
    <w:p w14:paraId="15D97BAA"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20、电极位置提示功能：展示电极片与刺激靶点位置关系。</w:t>
      </w:r>
    </w:p>
    <w:p w14:paraId="5369ECCB"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21、方案管理功能：内置治疗方案 ≥20 种，操作者既可使用内置方案进行治疗，亦可自定义新的治疗方案。</w:t>
      </w:r>
    </w:p>
    <w:p w14:paraId="21ADFEE4"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22、报告打印功能：可搜索所有患者的治疗报告，编辑并打印。</w:t>
      </w:r>
    </w:p>
    <w:p w14:paraId="2B182DD2"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微软雅黑" w:eastAsia="微软雅黑" w:hAnsi="微软雅黑" w:cs="微软雅黑" w:hint="eastAsia"/>
          <w:bCs/>
          <w:color w:val="000000"/>
          <w:kern w:val="0"/>
          <w:sz w:val="24"/>
          <w:lang w:bidi="ar"/>
        </w:rPr>
        <w:t>★</w:t>
      </w:r>
      <w:r>
        <w:rPr>
          <w:rFonts w:ascii="仿宋" w:eastAsia="仿宋" w:hAnsi="仿宋" w:cs="宋体" w:hint="eastAsia"/>
          <w:bCs/>
          <w:color w:val="000000"/>
          <w:kern w:val="0"/>
          <w:sz w:val="24"/>
          <w:lang w:bidi="ar"/>
        </w:rPr>
        <w:t>23、配置：工作站主机及台车1台，管理软件1套，经颅电刺激器≥4台。</w:t>
      </w:r>
    </w:p>
    <w:p w14:paraId="59A2A595"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微软雅黑" w:eastAsia="微软雅黑" w:hAnsi="微软雅黑" w:cs="微软雅黑" w:hint="eastAsia"/>
          <w:bCs/>
          <w:color w:val="000000"/>
          <w:kern w:val="0"/>
          <w:sz w:val="24"/>
          <w:lang w:bidi="ar"/>
        </w:rPr>
        <w:t>★</w:t>
      </w:r>
      <w:r>
        <w:rPr>
          <w:rFonts w:ascii="仿宋" w:eastAsia="仿宋" w:hAnsi="仿宋" w:cs="宋体" w:hint="eastAsia"/>
          <w:bCs/>
          <w:color w:val="000000"/>
          <w:kern w:val="0"/>
          <w:sz w:val="24"/>
          <w:lang w:bidi="ar"/>
        </w:rPr>
        <w:t>24、产品应为厂商最新医疗器械注册产品。</w:t>
      </w:r>
    </w:p>
    <w:p w14:paraId="4FB72C3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4128AAE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50302C3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631E0A55"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127F477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37E6030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0E0F69CE"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005ACF25"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36C9609C" w14:textId="77777777" w:rsidR="00277BA3" w:rsidRDefault="00000000">
      <w:r>
        <w:rPr>
          <w:rFonts w:ascii="仿宋" w:eastAsia="仿宋" w:hAnsi="仿宋" w:cs="宋体" w:hint="eastAsia"/>
          <w:sz w:val="24"/>
        </w:rPr>
        <w:t>8、免费开放所有数字通讯接口及协议，数据可以导出。</w:t>
      </w:r>
    </w:p>
    <w:p w14:paraId="668C13EB" w14:textId="77777777" w:rsidR="00277BA3" w:rsidRDefault="00000000">
      <w:pPr>
        <w:pStyle w:val="4"/>
        <w:rPr>
          <w:rStyle w:val="3Char"/>
          <w:rFonts w:ascii="仿宋" w:eastAsia="仿宋" w:hAnsi="仿宋" w:hint="eastAsia"/>
          <w:b w:val="0"/>
        </w:rPr>
      </w:pPr>
      <w:r>
        <w:rPr>
          <w:rFonts w:ascii="仿宋" w:eastAsia="仿宋" w:hAnsi="仿宋" w:hint="eastAsia"/>
          <w:b/>
        </w:rPr>
        <w:lastRenderedPageBreak/>
        <w:t>第四包：</w:t>
      </w:r>
      <w:r>
        <w:rPr>
          <w:rFonts w:ascii="仿宋" w:eastAsia="仿宋" w:hAnsi="仿宋" w:cs="Arial" w:hint="eastAsia"/>
          <w:b/>
          <w:bCs/>
        </w:rPr>
        <w:t>口腔微动力系统</w:t>
      </w:r>
    </w:p>
    <w:p w14:paraId="26E4FF08" w14:textId="77777777" w:rsidR="00277BA3" w:rsidRDefault="00000000">
      <w:pPr>
        <w:widowControl/>
        <w:jc w:val="left"/>
        <w:rPr>
          <w:rFonts w:ascii="仿宋" w:eastAsia="仿宋" w:hAnsi="仿宋" w:cs="Arial" w:hint="eastAsia"/>
          <w:b/>
          <w:bCs/>
          <w:sz w:val="24"/>
        </w:rPr>
      </w:pPr>
      <w:bookmarkStart w:id="862" w:name="OLE_LINK42"/>
      <w:r>
        <w:rPr>
          <w:rFonts w:hint="eastAsia"/>
          <w:b/>
          <w:bCs/>
        </w:rPr>
        <w:t>设备一：</w:t>
      </w:r>
      <w:bookmarkEnd w:id="862"/>
      <w:r>
        <w:rPr>
          <w:rFonts w:ascii="仿宋" w:eastAsia="仿宋" w:hAnsi="仿宋" w:cs="Arial" w:hint="eastAsia"/>
          <w:b/>
          <w:bCs/>
          <w:sz w:val="24"/>
        </w:rPr>
        <w:t>口腔微动力系统</w:t>
      </w:r>
    </w:p>
    <w:p w14:paraId="3A189585"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5C2CF152"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一、设备用途：用于口腔科微创拔牙、种植修复等口腔治疗。</w:t>
      </w:r>
    </w:p>
    <w:p w14:paraId="4332C71B" w14:textId="77777777" w:rsidR="00277BA3" w:rsidRDefault="00000000">
      <w:pPr>
        <w:pStyle w:val="affb"/>
        <w:snapToGrid w:val="0"/>
        <w:spacing w:line="360" w:lineRule="auto"/>
        <w:ind w:firstLineChars="0" w:firstLine="0"/>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0E0D3B5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w:t>
      </w:r>
      <w:r>
        <w:rPr>
          <w:rFonts w:ascii="仿宋" w:eastAsia="仿宋" w:hAnsi="仿宋" w:cs="宋体" w:hint="eastAsia"/>
          <w:bCs/>
          <w:color w:val="000000"/>
          <w:kern w:val="0"/>
          <w:sz w:val="24"/>
          <w:lang w:bidi="ar"/>
        </w:rPr>
        <w:t>技术参数</w:t>
      </w:r>
    </w:p>
    <w:p w14:paraId="2CAB2F7C"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1.1.无需连接牙椅水、气，插电即用；</w:t>
      </w:r>
    </w:p>
    <w:p w14:paraId="3E49739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1.2.双水路，水箱可装蒸馏水、纯净水、灭菌冷却生理盐水；</w:t>
      </w:r>
      <w:r>
        <w:rPr>
          <w:rFonts w:ascii="仿宋" w:eastAsia="仿宋" w:hAnsi="仿宋" w:cs="宋体" w:hint="eastAsia"/>
          <w:sz w:val="24"/>
        </w:rPr>
        <w:tab/>
      </w:r>
    </w:p>
    <w:p w14:paraId="22E3ABD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1.3.蠕动泵流量范围≥0～120mL/min，流量分档可调；</w:t>
      </w:r>
    </w:p>
    <w:p w14:paraId="13441DF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1.4.具备多种预设程序，至少包括拔牙模式、修复模式，适配 16:1、1:1、1:3、1:4.2、1:5 等转速比手机；</w:t>
      </w:r>
    </w:p>
    <w:p w14:paraId="373F464E"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1.5.马达转速</w:t>
      </w:r>
      <w:r>
        <w:rPr>
          <w:rFonts w:ascii="仿宋" w:eastAsia="仿宋" w:hAnsi="仿宋" w:cs="宋体"/>
          <w:sz w:val="24"/>
        </w:rPr>
        <w:t>1000-40,000</w:t>
      </w:r>
      <w:r>
        <w:rPr>
          <w:rFonts w:ascii="仿宋" w:eastAsia="仿宋" w:hAnsi="仿宋" w:cs="宋体" w:hint="eastAsia"/>
          <w:sz w:val="24"/>
        </w:rPr>
        <w:t>转/分钟，扭矩：2.5 - 3.5N.CM；</w:t>
      </w:r>
    </w:p>
    <w:p w14:paraId="1178FE8C"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1.6.马达抖动≤0.02mm.噪音≤45dB；</w:t>
      </w:r>
    </w:p>
    <w:p w14:paraId="69C9FD0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1.7.马达具备LED照明，亮度可调；</w:t>
      </w:r>
    </w:p>
    <w:p w14:paraId="04FCC9EB"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1.8.马达支持134℃高温高压灭菌；</w:t>
      </w:r>
    </w:p>
    <w:p w14:paraId="70DADDB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1.9.具备光纤拔牙手机和光纤修复手机；</w:t>
      </w:r>
    </w:p>
    <w:p w14:paraId="177888C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1.10.具备可消毒水管；</w:t>
      </w:r>
    </w:p>
    <w:p w14:paraId="0624F9B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1.11.具备多功能脚踏，支持控制水量、程序切换、正反转切换、无极变速；</w:t>
      </w:r>
    </w:p>
    <w:p w14:paraId="538CA1C5"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2.设备配置：</w:t>
      </w:r>
    </w:p>
    <w:p w14:paraId="5526D68F"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2.1.主机1台</w:t>
      </w:r>
    </w:p>
    <w:p w14:paraId="4E021D8A"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2.2.手机托架1个</w:t>
      </w:r>
    </w:p>
    <w:p w14:paraId="42341F0F" w14:textId="77777777" w:rsidR="00277BA3" w:rsidRDefault="00000000">
      <w:pPr>
        <w:spacing w:line="360" w:lineRule="auto"/>
        <w:jc w:val="left"/>
        <w:rPr>
          <w:rFonts w:ascii="仿宋" w:eastAsia="仿宋" w:hAnsi="仿宋" w:cs="宋体" w:hint="eastAsia"/>
          <w:sz w:val="24"/>
        </w:rPr>
      </w:pPr>
      <w:r>
        <w:rPr>
          <w:rFonts w:ascii="仿宋" w:eastAsia="仿宋" w:hAnsi="仿宋" w:cs="宋体" w:hint="eastAsia"/>
          <w:sz w:val="24"/>
        </w:rPr>
        <w:t>2.3.马达（带管线）1 个</w:t>
      </w:r>
    </w:p>
    <w:p w14:paraId="649859D0"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2.4.转速比1:4.2光纤弯手机：2支；</w:t>
      </w:r>
    </w:p>
    <w:p w14:paraId="43BA78D3" w14:textId="77777777" w:rsidR="00277BA3" w:rsidRDefault="00000000">
      <w:pPr>
        <w:spacing w:line="360" w:lineRule="auto"/>
        <w:rPr>
          <w:rFonts w:ascii="仿宋" w:eastAsia="仿宋" w:hAnsi="仿宋" w:cs="宋体" w:hint="eastAsia"/>
          <w:sz w:val="24"/>
        </w:rPr>
      </w:pPr>
      <w:r>
        <w:rPr>
          <w:rFonts w:ascii="宋体" w:hAnsi="宋体" w:cs="宋体" w:hint="eastAsia"/>
          <w:sz w:val="24"/>
        </w:rPr>
        <w:lastRenderedPageBreak/>
        <w:t>▲</w:t>
      </w:r>
      <w:r>
        <w:rPr>
          <w:rFonts w:ascii="仿宋" w:eastAsia="仿宋" w:hAnsi="仿宋" w:cs="宋体" w:hint="eastAsia"/>
          <w:sz w:val="24"/>
        </w:rPr>
        <w:t>2.5.转速比1:5光纤弯手机：2支；</w:t>
      </w:r>
    </w:p>
    <w:p w14:paraId="63B9FE95"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2.6.转速比1:1弯手机：2支；</w:t>
      </w:r>
    </w:p>
    <w:p w14:paraId="7168825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515DA9EF"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114D1DC1"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567B261E"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4D721EC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2E14400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59E9A7D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73D96FCC"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77A2CCE2" w14:textId="77777777" w:rsidR="00277BA3" w:rsidRDefault="00000000">
      <w:pPr>
        <w:widowControl/>
        <w:jc w:val="left"/>
        <w:rPr>
          <w:b/>
          <w:bCs/>
        </w:rPr>
      </w:pPr>
      <w:r>
        <w:rPr>
          <w:rFonts w:ascii="仿宋" w:eastAsia="仿宋" w:hAnsi="仿宋" w:cs="宋体" w:hint="eastAsia"/>
          <w:sz w:val="24"/>
        </w:rPr>
        <w:t>8、免费开放所有数字通讯接口及协议，数据可以导出。</w:t>
      </w:r>
    </w:p>
    <w:p w14:paraId="3B9AE9F8" w14:textId="77777777" w:rsidR="00277BA3" w:rsidRDefault="00277BA3">
      <w:pPr>
        <w:widowControl/>
        <w:jc w:val="left"/>
        <w:rPr>
          <w:b/>
          <w:bCs/>
        </w:rPr>
      </w:pPr>
    </w:p>
    <w:p w14:paraId="410EB047" w14:textId="77777777" w:rsidR="00277BA3" w:rsidRDefault="00000000">
      <w:pPr>
        <w:widowControl/>
        <w:jc w:val="left"/>
        <w:rPr>
          <w:rFonts w:ascii="仿宋" w:eastAsia="仿宋" w:hAnsi="仿宋" w:cs="Arial" w:hint="eastAsia"/>
          <w:b/>
          <w:bCs/>
          <w:sz w:val="24"/>
        </w:rPr>
      </w:pPr>
      <w:r>
        <w:rPr>
          <w:rFonts w:hint="eastAsia"/>
          <w:b/>
          <w:bCs/>
        </w:rPr>
        <w:t>设备二：</w:t>
      </w:r>
      <w:r>
        <w:rPr>
          <w:rFonts w:ascii="仿宋" w:eastAsia="仿宋" w:hAnsi="仿宋" w:cs="Arial" w:hint="eastAsia"/>
          <w:b/>
          <w:bCs/>
          <w:sz w:val="24"/>
        </w:rPr>
        <w:t>头戴式放大镜</w:t>
      </w:r>
    </w:p>
    <w:p w14:paraId="6B8D5DD2"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数量：6</w:t>
      </w:r>
      <w:r>
        <w:rPr>
          <w:rFonts w:ascii="仿宋" w:eastAsia="仿宋" w:hAnsi="仿宋" w:cs="宋体" w:hint="eastAsia"/>
          <w:color w:val="000000"/>
          <w:sz w:val="24"/>
        </w:rPr>
        <w:t xml:space="preserve">台    是否进口：否 </w:t>
      </w:r>
    </w:p>
    <w:p w14:paraId="29552CD0"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一、设备用途：用于口腔科辅助放大观察手术区域，将细微结构放大并获得正体、清晰的图象。</w:t>
      </w:r>
    </w:p>
    <w:p w14:paraId="43A4F437" w14:textId="77777777" w:rsidR="00277BA3" w:rsidRDefault="00000000">
      <w:pPr>
        <w:snapToGrid w:val="0"/>
        <w:spacing w:line="360" w:lineRule="auto"/>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2A39B4DA"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w:t>
      </w:r>
      <w:r>
        <w:rPr>
          <w:rFonts w:ascii="仿宋" w:eastAsia="仿宋" w:hAnsi="仿宋" w:cs="宋体" w:hint="eastAsia"/>
          <w:bCs/>
          <w:color w:val="000000"/>
          <w:kern w:val="0"/>
          <w:sz w:val="24"/>
          <w:lang w:bidi="ar"/>
        </w:rPr>
        <w:t>技术参数</w:t>
      </w:r>
    </w:p>
    <w:p w14:paraId="02DBE4F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1.1.支持定制放大镜和眼镜镜片；</w:t>
      </w:r>
    </w:p>
    <w:p w14:paraId="48EC96E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1.2.双段式放大镜镜筒，夹角 45°；</w:t>
      </w:r>
      <w:r>
        <w:rPr>
          <w:rFonts w:ascii="仿宋" w:eastAsia="仿宋" w:hAnsi="仿宋" w:cs="宋体" w:hint="eastAsia"/>
          <w:sz w:val="24"/>
        </w:rPr>
        <w:tab/>
      </w:r>
    </w:p>
    <w:p w14:paraId="3766D3D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1.3.放大倍数3.5倍-4.5倍；</w:t>
      </w:r>
    </w:p>
    <w:p w14:paraId="7ED9FCD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1.4.配备复消色差非球面物镜，镜片具备多层镀膜，光学透过率≥99.5%；</w:t>
      </w:r>
    </w:p>
    <w:p w14:paraId="0BC5386C"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lastRenderedPageBreak/>
        <w:t>1.5.标配防蓝光黄色滤片；</w:t>
      </w:r>
    </w:p>
    <w:p w14:paraId="28122DD3" w14:textId="77777777" w:rsidR="00277BA3" w:rsidRDefault="00000000">
      <w:pPr>
        <w:spacing w:line="360" w:lineRule="auto"/>
        <w:rPr>
          <w:rFonts w:ascii="仿宋" w:eastAsia="仿宋" w:hAnsi="仿宋" w:cs="宋体" w:hint="eastAsia"/>
          <w:sz w:val="24"/>
        </w:rPr>
      </w:pPr>
      <w:r>
        <w:rPr>
          <w:rFonts w:ascii="仿宋" w:eastAsia="仿宋" w:hAnsi="仿宋" w:cs="宋体"/>
          <w:sz w:val="24"/>
        </w:rPr>
        <w:t>1.</w:t>
      </w:r>
      <w:r>
        <w:rPr>
          <w:rFonts w:ascii="仿宋" w:eastAsia="仿宋" w:hAnsi="仿宋" w:cs="宋体" w:hint="eastAsia"/>
          <w:sz w:val="24"/>
        </w:rPr>
        <w:t>6.</w:t>
      </w:r>
      <w:r>
        <w:rPr>
          <w:rFonts w:ascii="仿宋" w:eastAsia="仿宋" w:hAnsi="仿宋" w:cs="宋体"/>
          <w:sz w:val="24"/>
        </w:rPr>
        <w:t xml:space="preserve"> </w:t>
      </w:r>
      <w:r>
        <w:rPr>
          <w:rFonts w:ascii="仿宋" w:eastAsia="仿宋" w:hAnsi="仿宋" w:cs="宋体" w:hint="eastAsia"/>
          <w:sz w:val="24"/>
        </w:rPr>
        <w:t>重量≤70g。</w:t>
      </w:r>
    </w:p>
    <w:p w14:paraId="5C74C00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2.设备配置：</w:t>
      </w:r>
    </w:p>
    <w:p w14:paraId="05F7DE95"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2.1.头戴式放大镜6台</w:t>
      </w:r>
    </w:p>
    <w:p w14:paraId="1122AE4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w:t>
      </w:r>
      <w:r>
        <w:rPr>
          <w:rFonts w:ascii="仿宋" w:eastAsia="仿宋" w:hAnsi="仿宋" w:cs="宋体"/>
          <w:sz w:val="24"/>
        </w:rPr>
        <w:t>2</w:t>
      </w:r>
      <w:r>
        <w:rPr>
          <w:rFonts w:ascii="仿宋" w:eastAsia="仿宋" w:hAnsi="仿宋" w:cs="宋体" w:hint="eastAsia"/>
          <w:sz w:val="24"/>
        </w:rPr>
        <w:t xml:space="preserve"> 专用存放盒及眼睛挂绳6套</w:t>
      </w:r>
    </w:p>
    <w:p w14:paraId="7A84C3D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w:t>
      </w:r>
      <w:r>
        <w:rPr>
          <w:rFonts w:ascii="仿宋" w:eastAsia="仿宋" w:hAnsi="仿宋" w:cs="宋体"/>
          <w:sz w:val="24"/>
        </w:rPr>
        <w:t>3</w:t>
      </w:r>
      <w:r>
        <w:rPr>
          <w:rFonts w:ascii="仿宋" w:eastAsia="仿宋" w:hAnsi="仿宋" w:cs="宋体" w:hint="eastAsia"/>
          <w:sz w:val="24"/>
        </w:rPr>
        <w:t>防蓝光黄色滤片6套</w:t>
      </w:r>
    </w:p>
    <w:p w14:paraId="52590397"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3BEB899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560AB94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7473AF7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151E4E2E"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46AA032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034854E7"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08EDD1F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269C1B51" w14:textId="77777777" w:rsidR="00277BA3" w:rsidRDefault="00000000">
      <w:pPr>
        <w:widowControl/>
        <w:jc w:val="left"/>
        <w:rPr>
          <w:b/>
          <w:bCs/>
        </w:rPr>
      </w:pPr>
      <w:r>
        <w:rPr>
          <w:rFonts w:ascii="仿宋" w:eastAsia="仿宋" w:hAnsi="仿宋" w:cs="宋体" w:hint="eastAsia"/>
          <w:sz w:val="24"/>
        </w:rPr>
        <w:t>8、免费开放所有数字通讯接口及协议，数据可以导出。</w:t>
      </w:r>
    </w:p>
    <w:p w14:paraId="4DD0BA32" w14:textId="77777777" w:rsidR="00277BA3" w:rsidRDefault="00277BA3">
      <w:pPr>
        <w:widowControl/>
        <w:jc w:val="left"/>
        <w:rPr>
          <w:b/>
          <w:bCs/>
        </w:rPr>
      </w:pPr>
    </w:p>
    <w:p w14:paraId="5B840191" w14:textId="77777777" w:rsidR="00277BA3" w:rsidRDefault="00000000">
      <w:pPr>
        <w:widowControl/>
        <w:jc w:val="left"/>
        <w:rPr>
          <w:rFonts w:ascii="仿宋" w:eastAsia="仿宋" w:hAnsi="仿宋" w:cs="Arial" w:hint="eastAsia"/>
          <w:b/>
          <w:bCs/>
          <w:sz w:val="24"/>
        </w:rPr>
      </w:pPr>
      <w:r>
        <w:rPr>
          <w:rFonts w:hint="eastAsia"/>
          <w:b/>
          <w:bCs/>
        </w:rPr>
        <w:t>设备三：</w:t>
      </w:r>
      <w:r>
        <w:rPr>
          <w:rFonts w:ascii="仿宋" w:eastAsia="仿宋" w:hAnsi="仿宋" w:cs="Arial" w:hint="eastAsia"/>
          <w:b/>
          <w:bCs/>
          <w:sz w:val="24"/>
        </w:rPr>
        <w:t>种植机</w:t>
      </w:r>
    </w:p>
    <w:p w14:paraId="723D0152"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2968AB57"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一、设备用途：用于口腔种植。</w:t>
      </w:r>
    </w:p>
    <w:p w14:paraId="2F81E885" w14:textId="77777777" w:rsidR="00277BA3" w:rsidRDefault="00000000">
      <w:pPr>
        <w:pStyle w:val="affb"/>
        <w:snapToGrid w:val="0"/>
        <w:spacing w:line="360" w:lineRule="auto"/>
        <w:ind w:firstLineChars="0" w:firstLine="0"/>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25C20DD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w:t>
      </w:r>
      <w:r>
        <w:rPr>
          <w:rFonts w:ascii="仿宋" w:eastAsia="仿宋" w:hAnsi="仿宋" w:cs="宋体" w:hint="eastAsia"/>
          <w:bCs/>
          <w:color w:val="000000"/>
          <w:kern w:val="0"/>
          <w:sz w:val="24"/>
          <w:lang w:bidi="ar"/>
        </w:rPr>
        <w:t>技术参数</w:t>
      </w:r>
    </w:p>
    <w:p w14:paraId="2099843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1.1.具备液晶触摸显示屏≥5英寸，可设定和保存参数；</w:t>
      </w:r>
    </w:p>
    <w:p w14:paraId="3C71F1AC"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lastRenderedPageBreak/>
        <w:t>1.2.具备扭矩实时动态监测功能并可实时显示工作时的扭矩值；</w:t>
      </w:r>
    </w:p>
    <w:p w14:paraId="7A51161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1.3.具备转速动态实时监测功能并可实时显示工作时的转速值；</w:t>
      </w:r>
    </w:p>
    <w:p w14:paraId="13C982EB"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1.4.可自定义种植流程及程序参数；</w:t>
      </w:r>
    </w:p>
    <w:p w14:paraId="34B02FF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1.5.具备开机自动校准功能；</w:t>
      </w:r>
    </w:p>
    <w:p w14:paraId="662BD75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1.6.蠕动泵输出水量范围≥0 - 70mL/min，多档可调；</w:t>
      </w:r>
    </w:p>
    <w:p w14:paraId="3AF1E812"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1.7.马达空载转速范围≥300 - 40,000 rpm</w:t>
      </w:r>
    </w:p>
    <w:p w14:paraId="6D60D9D8"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1.8.扭矩范围≥5 - 70 N·cm；</w:t>
      </w:r>
    </w:p>
    <w:p w14:paraId="3792357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1.9.马达具备LED 照明，亮度可调，最大照度≥2000lx；</w:t>
      </w:r>
    </w:p>
    <w:p w14:paraId="7F1A1C2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1.10.适配多种转速比的机头: 16:1、20:1、27:1、1:1、1:2、1:3、1:5；</w:t>
      </w:r>
    </w:p>
    <w:p w14:paraId="27B5E82B"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1.11.马达可进行高温高压灭菌，且马达为直流无刷电机，具有遇阻反转功能；</w:t>
      </w:r>
    </w:p>
    <w:p w14:paraId="08988CDF"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1.12.马达、手机径向跳动≤0.02MM；</w:t>
      </w:r>
    </w:p>
    <w:p w14:paraId="5F60F2EB"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1.13.水量控制、程序切换、正反转切换、转速控制均可通过多功能脚踏完成；</w:t>
      </w:r>
    </w:p>
    <w:p w14:paraId="25540C25"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1.14.最大噪音≤40dB；</w:t>
      </w:r>
    </w:p>
    <w:p w14:paraId="2462BB1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1.15.种植弯手机价格≤4000元，光纤种植弯手机价格≤5500元</w:t>
      </w:r>
    </w:p>
    <w:p w14:paraId="7AAF238F"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1.16.一次性输水管价格≤50元</w:t>
      </w:r>
    </w:p>
    <w:p w14:paraId="2BF4217B"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2.设备配置：</w:t>
      </w:r>
    </w:p>
    <w:p w14:paraId="4FB5415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2.1.主机1台</w:t>
      </w:r>
    </w:p>
    <w:p w14:paraId="7797FE9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2.2.支撑杆 1 个</w:t>
      </w:r>
    </w:p>
    <w:p w14:paraId="1D0EE73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2.3.脚踏 1 个</w:t>
      </w:r>
    </w:p>
    <w:p w14:paraId="5FC8BBF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2.4.马达（带光） 1 个</w:t>
      </w:r>
    </w:p>
    <w:p w14:paraId="32DEBE4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2.5.手机托架 1 个</w:t>
      </w:r>
    </w:p>
    <w:p w14:paraId="26378131"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2.6.转速比20:1种植弯手机 4个</w:t>
      </w:r>
    </w:p>
    <w:p w14:paraId="3A63F9E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lastRenderedPageBreak/>
        <w:t>2.7.一次性输水管4 包；</w:t>
      </w:r>
    </w:p>
    <w:p w14:paraId="28763F1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5B5E8BE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552ADCA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685F356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278F8DC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493DCB7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62B3E128"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29D1B391"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6CE29B10" w14:textId="77777777" w:rsidR="00277BA3" w:rsidRDefault="00000000">
      <w:pPr>
        <w:widowControl/>
        <w:jc w:val="left"/>
        <w:rPr>
          <w:rFonts w:ascii="仿宋" w:eastAsia="仿宋" w:hAnsi="仿宋" w:cs="Arial" w:hint="eastAsia"/>
          <w:sz w:val="24"/>
        </w:rPr>
      </w:pPr>
      <w:r>
        <w:rPr>
          <w:rFonts w:ascii="仿宋" w:eastAsia="仿宋" w:hAnsi="仿宋" w:cs="宋体" w:hint="eastAsia"/>
          <w:sz w:val="24"/>
        </w:rPr>
        <w:t>8、免费开放所有数字通讯接口及协议，数据可以导出。</w:t>
      </w:r>
      <w:r>
        <w:rPr>
          <w:rFonts w:ascii="仿宋" w:eastAsia="仿宋" w:hAnsi="仿宋" w:cs="Arial" w:hint="eastAsia"/>
          <w:sz w:val="24"/>
        </w:rPr>
        <w:br w:type="page"/>
      </w:r>
    </w:p>
    <w:p w14:paraId="4C63A967" w14:textId="77777777" w:rsidR="00277BA3" w:rsidRDefault="00000000">
      <w:pPr>
        <w:pStyle w:val="4"/>
        <w:rPr>
          <w:rFonts w:ascii="仿宋" w:eastAsia="仿宋" w:hAnsi="仿宋" w:cs="Arial" w:hint="eastAsia"/>
          <w:b/>
          <w:bCs/>
        </w:rPr>
      </w:pPr>
      <w:r>
        <w:rPr>
          <w:rFonts w:ascii="仿宋" w:eastAsia="仿宋" w:hAnsi="仿宋" w:hint="eastAsia"/>
          <w:b/>
        </w:rPr>
        <w:lastRenderedPageBreak/>
        <w:t>第五包：</w:t>
      </w:r>
      <w:r>
        <w:rPr>
          <w:rFonts w:ascii="仿宋" w:eastAsia="仿宋" w:hAnsi="仿宋" w:cs="Arial" w:hint="eastAsia"/>
          <w:b/>
          <w:bCs/>
        </w:rPr>
        <w:t>便携超声设备</w:t>
      </w:r>
    </w:p>
    <w:p w14:paraId="2666A02C"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4A1B83F6"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一、设备用途：用于肾脏内科的超声诊断、血管通路评估与超声引导下治疗。</w:t>
      </w:r>
    </w:p>
    <w:p w14:paraId="1CA25540" w14:textId="77777777" w:rsidR="00277BA3" w:rsidRDefault="00000000">
      <w:pPr>
        <w:pStyle w:val="affb"/>
        <w:snapToGrid w:val="0"/>
        <w:spacing w:line="360" w:lineRule="auto"/>
        <w:ind w:firstLineChars="0" w:firstLine="0"/>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1AAD4CC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1.超声诊断仪</w:t>
      </w:r>
      <w:r>
        <w:rPr>
          <w:rFonts w:ascii="仿宋" w:eastAsia="仿宋" w:hAnsi="仿宋" w:cs="宋体" w:hint="eastAsia"/>
          <w:bCs/>
          <w:color w:val="000000"/>
          <w:kern w:val="0"/>
          <w:sz w:val="24"/>
          <w:lang w:bidi="ar"/>
        </w:rPr>
        <w:t>技术参数</w:t>
      </w:r>
    </w:p>
    <w:p w14:paraId="0566F737" w14:textId="77777777" w:rsidR="00277BA3" w:rsidRDefault="00000000">
      <w:pPr>
        <w:spacing w:line="360" w:lineRule="auto"/>
        <w:rPr>
          <w:rFonts w:ascii="仿宋" w:eastAsia="仿宋" w:hAnsi="仿宋" w:cs="宋体" w:hint="eastAsia"/>
          <w:bCs/>
          <w:color w:val="000000"/>
          <w:kern w:val="0"/>
          <w:sz w:val="24"/>
          <w:lang w:bidi="ar"/>
        </w:rPr>
      </w:pPr>
      <w:r>
        <w:rPr>
          <w:rFonts w:ascii="宋体" w:hAnsi="宋体" w:cs="宋体" w:hint="eastAsia"/>
          <w:sz w:val="24"/>
        </w:rPr>
        <w:t>▲</w:t>
      </w:r>
      <w:r>
        <w:rPr>
          <w:rFonts w:ascii="仿宋" w:eastAsia="仿宋" w:hAnsi="仿宋" w:cs="宋体" w:hint="eastAsia"/>
          <w:sz w:val="24"/>
        </w:rPr>
        <w:t>1.1.具备≥15寸</w:t>
      </w:r>
      <w:r>
        <w:rPr>
          <w:rFonts w:ascii="仿宋" w:eastAsia="仿宋" w:hAnsi="仿宋" w:cs="宋体" w:hint="eastAsia"/>
          <w:bCs/>
          <w:color w:val="000000"/>
          <w:kern w:val="0"/>
          <w:sz w:val="24"/>
          <w:lang w:bidi="ar"/>
        </w:rPr>
        <w:t>高分辨率彩色液晶显示器；</w:t>
      </w:r>
    </w:p>
    <w:p w14:paraId="5A269DB2" w14:textId="77777777" w:rsidR="00277BA3" w:rsidRDefault="00000000">
      <w:pPr>
        <w:tabs>
          <w:tab w:val="left" w:pos="5022"/>
        </w:tabs>
        <w:spacing w:line="360" w:lineRule="auto"/>
        <w:rPr>
          <w:rFonts w:ascii="仿宋" w:eastAsia="仿宋" w:hAnsi="仿宋" w:cs="宋体" w:hint="eastAsia"/>
          <w:sz w:val="24"/>
        </w:rPr>
      </w:pPr>
      <w:r>
        <w:rPr>
          <w:rFonts w:ascii="仿宋" w:eastAsia="仿宋" w:hAnsi="仿宋" w:cs="宋体" w:hint="eastAsia"/>
          <w:sz w:val="24"/>
        </w:rPr>
        <w:t>1.2.主机物理通道数≥64，可视可调动态范围≥180dB；</w:t>
      </w:r>
      <w:r>
        <w:rPr>
          <w:rFonts w:ascii="仿宋" w:eastAsia="仿宋" w:hAnsi="仿宋" w:cs="宋体" w:hint="eastAsia"/>
          <w:sz w:val="24"/>
        </w:rPr>
        <w:tab/>
      </w:r>
    </w:p>
    <w:p w14:paraId="167C8FA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1.3.电池的续航时间（实时连续非冻结下扫查）：≥90分钟；</w:t>
      </w:r>
    </w:p>
    <w:p w14:paraId="439FD947"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1.4.主机内置≥2个可激活探头接口，台车支持升降；</w:t>
      </w:r>
    </w:p>
    <w:p w14:paraId="665F49F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1.5.具备数字波束增强器、宽频带波束形成器；</w:t>
      </w:r>
    </w:p>
    <w:p w14:paraId="70A4718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1.6.具备数字化高分辨二维灰阶模式；</w:t>
      </w:r>
    </w:p>
    <w:p w14:paraId="6FA40CC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1.7.具备组织谐波成像模式；</w:t>
      </w:r>
    </w:p>
    <w:p w14:paraId="038A1152"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1.8.具备频率复合成像技术；</w:t>
      </w:r>
    </w:p>
    <w:p w14:paraId="62C73C1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1.9.具备空间复合成像技术；</w:t>
      </w:r>
    </w:p>
    <w:p w14:paraId="1059659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1.10.具备斑点抑制成像技术；</w:t>
      </w:r>
    </w:p>
    <w:p w14:paraId="509B623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1.11.具备能量、方向能量多普勒图模式；</w:t>
      </w:r>
    </w:p>
    <w:p w14:paraId="7414BF2F"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1.12.支持频谱多普勒成像：脉冲多普勒、连续波多普勒；</w:t>
      </w:r>
    </w:p>
    <w:p w14:paraId="5AF7660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1.13.支持一键自动优化，包括应用于二维、彩色及频谱模式，彩色多普勒自动识别，包括ROI框位置、角度自动改变；</w:t>
      </w:r>
    </w:p>
    <w:p w14:paraId="601239C4"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1.14.支持血管追踪，自动识别并跟踪血管，自动调整取样框和PW的取样门定位，自动调节彩色框偏转角度、彩色框位置、PW取样门位置、PW取样线偏转；</w:t>
      </w:r>
    </w:p>
    <w:p w14:paraId="363EED85"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1.15.支持血管内中膜自动测量，可同时进行血管前、后壁的内中膜一段距离的自动描记、自动生成测量数据结果；</w:t>
      </w:r>
    </w:p>
    <w:p w14:paraId="272ACE9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lastRenderedPageBreak/>
        <w:t>1.16.支持实时宽景成像、扩展成像、实时双幅对比成像；</w:t>
      </w:r>
    </w:p>
    <w:p w14:paraId="3043AD47"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1.17.具备穿刺针增强技术，平面内的穿刺针增强角度自适应调整，无需手动选择角度；</w:t>
      </w:r>
    </w:p>
    <w:p w14:paraId="2F5B4866"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1.18.造影成像:支持凸阵，线阵；</w:t>
      </w:r>
    </w:p>
    <w:p w14:paraId="5BF52F18"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1.19.支持立体血流功能，支持彩色模式和能量模式，使血流呈现立体效果；</w:t>
      </w:r>
    </w:p>
    <w:p w14:paraId="681C94D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1.20.内置超声教学软件，解剖图谱，标准的超声图像，扫查位置参考图；</w:t>
      </w:r>
    </w:p>
    <w:p w14:paraId="2B86F63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1.21.支持电影回放和原始数据处理；</w:t>
      </w:r>
    </w:p>
    <w:p w14:paraId="73A15ED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1.22内置超声工作站，支持病案管理，存储硬盘≥240GB，图像支持PC格式直接导出；</w:t>
      </w:r>
    </w:p>
    <w:p w14:paraId="10C078C3"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1.23.具备HDMI， USB输出接口；</w:t>
      </w:r>
    </w:p>
    <w:p w14:paraId="42E580B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1.24.二维灰阶级数≥256，分辨率≥12bit；</w:t>
      </w:r>
    </w:p>
    <w:p w14:paraId="7987EF4D"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1.25.扫描深度≥25cm</w:t>
      </w:r>
    </w:p>
    <w:p w14:paraId="6EF462B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1.26.最大测量速度：PWD：血流速度最大≥7.2 m/s，最低测量速度：≤3 mm/s（非噪声信号）</w:t>
      </w:r>
    </w:p>
    <w:p w14:paraId="307C0F8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1.27.支持探头类型：凸阵、线阵、腔内、相控阵；</w:t>
      </w:r>
    </w:p>
    <w:p w14:paraId="226C6A10"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1.28.</w:t>
      </w:r>
      <w:r>
        <w:rPr>
          <w:rFonts w:ascii="宋体" w:hAnsi="宋体" w:cs="宋体" w:hint="eastAsia"/>
          <w:sz w:val="24"/>
        </w:rPr>
        <w:t>配</w:t>
      </w:r>
      <w:r>
        <w:rPr>
          <w:rFonts w:ascii="仿宋" w:eastAsia="仿宋" w:hAnsi="仿宋" w:cs="宋体" w:hint="eastAsia"/>
          <w:sz w:val="24"/>
        </w:rPr>
        <w:t>备凸阵探头，频率范围≥1.2 - 6.0MHz，探头有效阵元≥128；</w:t>
      </w:r>
    </w:p>
    <w:p w14:paraId="342DAE3F"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1.29.配备线阵探头，频率范围≥3.0-13.0MHz，探头有效阵元≥128，</w:t>
      </w:r>
    </w:p>
    <w:p w14:paraId="578276D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2.设备配置：</w:t>
      </w:r>
    </w:p>
    <w:p w14:paraId="4315C25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2.1.主机1台</w:t>
      </w:r>
    </w:p>
    <w:p w14:paraId="34CC5759"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2.2.探头≥2把，至少包含凸阵探头1把、线阵探头1把</w:t>
      </w:r>
    </w:p>
    <w:p w14:paraId="1E3FB478" w14:textId="77777777" w:rsidR="00277BA3" w:rsidRDefault="00000000">
      <w:pPr>
        <w:spacing w:line="360" w:lineRule="auto"/>
        <w:jc w:val="left"/>
        <w:rPr>
          <w:rFonts w:ascii="仿宋" w:eastAsia="仿宋" w:hAnsi="仿宋" w:cs="宋体" w:hint="eastAsia"/>
          <w:sz w:val="24"/>
        </w:rPr>
      </w:pPr>
      <w:r>
        <w:rPr>
          <w:rFonts w:ascii="仿宋" w:eastAsia="仿宋" w:hAnsi="仿宋" w:cs="宋体" w:hint="eastAsia"/>
          <w:sz w:val="24"/>
        </w:rPr>
        <w:t>2.3.台车</w:t>
      </w:r>
      <w:r>
        <w:rPr>
          <w:rFonts w:ascii="宋体" w:hAnsi="宋体" w:cs="宋体" w:hint="eastAsia"/>
          <w:sz w:val="24"/>
        </w:rPr>
        <w:t>（</w:t>
      </w:r>
      <w:r>
        <w:rPr>
          <w:rFonts w:ascii="仿宋" w:eastAsia="仿宋" w:hAnsi="仿宋" w:cs="宋体" w:hint="eastAsia"/>
          <w:sz w:val="24"/>
          <w14:ligatures w14:val="standardContextual"/>
        </w:rPr>
        <w:t>包括：耦合剂杯套组、储物篮、打印机架等）</w:t>
      </w:r>
    </w:p>
    <w:p w14:paraId="0CFB2FD8"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bCs/>
          <w:color w:val="000000"/>
          <w:kern w:val="0"/>
          <w:sz w:val="24"/>
          <w:lang w:bidi="ar"/>
        </w:rPr>
        <w:t>三、</w:t>
      </w:r>
      <w:r>
        <w:rPr>
          <w:rFonts w:ascii="仿宋" w:eastAsia="仿宋" w:hAnsi="仿宋" w:cs="宋体" w:hint="eastAsia"/>
          <w:sz w:val="24"/>
        </w:rPr>
        <w:t>售后服务</w:t>
      </w:r>
    </w:p>
    <w:p w14:paraId="1B67398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6217A605"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4048F8D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4A7E2C16"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lastRenderedPageBreak/>
        <w:t>4、操作培训≥1天，提供技术资料；</w:t>
      </w:r>
    </w:p>
    <w:p w14:paraId="656E30B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4F50C050"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67EEAE5A"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4AA3A51C" w14:textId="77777777" w:rsidR="00277BA3" w:rsidRDefault="00000000">
      <w:r>
        <w:rPr>
          <w:rFonts w:ascii="仿宋" w:eastAsia="仿宋" w:hAnsi="仿宋" w:cs="宋体" w:hint="eastAsia"/>
          <w:sz w:val="24"/>
        </w:rPr>
        <w:t>8、免费开放所有数字通讯接口及协议，数据可以导出。</w:t>
      </w:r>
    </w:p>
    <w:p w14:paraId="03020B07" w14:textId="77777777" w:rsidR="00277BA3" w:rsidRDefault="00000000">
      <w:pPr>
        <w:widowControl/>
        <w:jc w:val="left"/>
        <w:rPr>
          <w:rFonts w:ascii="仿宋" w:eastAsia="仿宋" w:hAnsi="仿宋" w:cs="Arial" w:hint="eastAsia"/>
          <w:sz w:val="24"/>
        </w:rPr>
      </w:pPr>
      <w:r>
        <w:rPr>
          <w:rFonts w:ascii="仿宋" w:eastAsia="仿宋" w:hAnsi="仿宋" w:cs="Arial" w:hint="eastAsia"/>
          <w:sz w:val="24"/>
        </w:rPr>
        <w:br w:type="page"/>
      </w:r>
    </w:p>
    <w:p w14:paraId="006DB595" w14:textId="77777777" w:rsidR="00277BA3" w:rsidRDefault="00000000">
      <w:pPr>
        <w:pStyle w:val="4"/>
        <w:rPr>
          <w:rFonts w:ascii="仿宋" w:eastAsia="仿宋" w:hAnsi="仿宋" w:cs="Arial" w:hint="eastAsia"/>
          <w:b/>
          <w:bCs/>
        </w:rPr>
      </w:pPr>
      <w:r>
        <w:rPr>
          <w:rFonts w:ascii="仿宋" w:eastAsia="仿宋" w:hAnsi="仿宋" w:hint="eastAsia"/>
          <w:b/>
        </w:rPr>
        <w:lastRenderedPageBreak/>
        <w:t>第六包：</w:t>
      </w:r>
      <w:r>
        <w:rPr>
          <w:rFonts w:ascii="仿宋" w:eastAsia="仿宋" w:hAnsi="仿宋" w:cs="Arial" w:hint="eastAsia"/>
          <w:b/>
          <w:bCs/>
        </w:rPr>
        <w:t>射频消融设备</w:t>
      </w:r>
    </w:p>
    <w:p w14:paraId="0BDBC4CA" w14:textId="77777777" w:rsidR="00277BA3" w:rsidRDefault="00000000">
      <w:pPr>
        <w:snapToGrid w:val="0"/>
        <w:spacing w:line="360" w:lineRule="auto"/>
        <w:jc w:val="left"/>
        <w:rPr>
          <w:rFonts w:ascii="仿宋" w:eastAsia="仿宋" w:hAnsi="仿宋" w:cs="宋体" w:hint="eastAsia"/>
          <w:sz w:val="24"/>
        </w:rPr>
      </w:pPr>
      <w:r>
        <w:rPr>
          <w:rFonts w:ascii="仿宋" w:eastAsia="仿宋" w:hAnsi="仿宋" w:cs="宋体" w:hint="eastAsia"/>
          <w:sz w:val="24"/>
        </w:rPr>
        <w:t>数量：1</w:t>
      </w:r>
      <w:r>
        <w:rPr>
          <w:rFonts w:ascii="仿宋" w:eastAsia="仿宋" w:hAnsi="仿宋" w:cs="宋体" w:hint="eastAsia"/>
          <w:color w:val="000000"/>
          <w:sz w:val="24"/>
        </w:rPr>
        <w:t xml:space="preserve">台    是否进口：否 </w:t>
      </w:r>
    </w:p>
    <w:p w14:paraId="09193194" w14:textId="77777777" w:rsidR="00277BA3" w:rsidRDefault="00000000">
      <w:pPr>
        <w:pStyle w:val="affb"/>
        <w:snapToGrid w:val="0"/>
        <w:spacing w:line="360" w:lineRule="auto"/>
        <w:ind w:firstLineChars="0" w:firstLine="0"/>
        <w:jc w:val="left"/>
        <w:rPr>
          <w:rFonts w:ascii="仿宋" w:eastAsia="仿宋" w:hAnsi="仿宋" w:cs="宋体" w:hint="eastAsia"/>
          <w:sz w:val="24"/>
        </w:rPr>
      </w:pPr>
      <w:r>
        <w:rPr>
          <w:rFonts w:ascii="仿宋" w:eastAsia="仿宋" w:hAnsi="仿宋" w:cs="宋体" w:hint="eastAsia"/>
          <w:sz w:val="24"/>
        </w:rPr>
        <w:t>一、设备用途：用于甲状腺良性结节的消融治疗。</w:t>
      </w:r>
    </w:p>
    <w:p w14:paraId="268FA3F6" w14:textId="77777777" w:rsidR="00277BA3" w:rsidRDefault="00000000">
      <w:pPr>
        <w:pStyle w:val="affb"/>
        <w:snapToGrid w:val="0"/>
        <w:spacing w:line="360" w:lineRule="auto"/>
        <w:ind w:firstLineChars="0" w:firstLine="0"/>
        <w:jc w:val="left"/>
        <w:rPr>
          <w:rFonts w:ascii="仿宋" w:eastAsia="仿宋" w:hAnsi="仿宋" w:cs="宋体" w:hint="eastAsia"/>
          <w:bCs/>
          <w:color w:val="000000"/>
          <w:kern w:val="0"/>
          <w:sz w:val="24"/>
          <w:lang w:bidi="ar"/>
        </w:rPr>
      </w:pPr>
      <w:r>
        <w:rPr>
          <w:rFonts w:ascii="仿宋" w:eastAsia="仿宋" w:hAnsi="仿宋" w:cs="宋体" w:hint="eastAsia"/>
          <w:bCs/>
          <w:color w:val="000000"/>
          <w:kern w:val="0"/>
          <w:sz w:val="24"/>
          <w:lang w:bidi="ar"/>
        </w:rPr>
        <w:t>二、技术参数</w:t>
      </w:r>
    </w:p>
    <w:p w14:paraId="6F91CBF1"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w:t>
      </w:r>
      <w:r>
        <w:rPr>
          <w:rFonts w:ascii="仿宋" w:eastAsia="仿宋" w:hAnsi="仿宋" w:cs="宋体" w:hint="eastAsia"/>
          <w:bCs/>
          <w:color w:val="000000"/>
          <w:kern w:val="0"/>
          <w:sz w:val="24"/>
          <w:lang w:bidi="ar"/>
        </w:rPr>
        <w:t>技术参数</w:t>
      </w:r>
    </w:p>
    <w:p w14:paraId="4749DC14"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1.1.射频频率≥400KHz±25KHz；</w:t>
      </w:r>
    </w:p>
    <w:p w14:paraId="778CCB19"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1.2.阻抗监测范围≥20Ω-300Ω；</w:t>
      </w:r>
      <w:r>
        <w:rPr>
          <w:rFonts w:ascii="仿宋" w:eastAsia="仿宋" w:hAnsi="仿宋" w:cs="宋体" w:hint="eastAsia"/>
          <w:sz w:val="24"/>
        </w:rPr>
        <w:tab/>
      </w:r>
    </w:p>
    <w:p w14:paraId="6F586422"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1.3.温度监测范围≥20℃-90℃；</w:t>
      </w:r>
    </w:p>
    <w:p w14:paraId="2D06557A"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1.4.工作模式具备常规功率调节模式和固定功率定时模式；</w:t>
      </w:r>
    </w:p>
    <w:p w14:paraId="6709FD2A"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1.5.支持按键控制模式或脚踏控制模式；</w:t>
      </w:r>
    </w:p>
    <w:p w14:paraId="054217EB"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1.6.具备开机自检功能；</w:t>
      </w:r>
    </w:p>
    <w:p w14:paraId="539C35D0"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1.7.具备中性电极在线监测功能；</w:t>
      </w:r>
    </w:p>
    <w:p w14:paraId="2AC9432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1.8.具备过温、过阻抗或故障自动停机功能；</w:t>
      </w:r>
    </w:p>
    <w:p w14:paraId="062314A8"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1.9.具备电极针型号识别和在线监测功能；</w:t>
      </w:r>
    </w:p>
    <w:p w14:paraId="0ADC1573"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1.10.具备多种规格电极针，直针电极、伞针电极和双极电极。</w:t>
      </w:r>
    </w:p>
    <w:p w14:paraId="382F9AE5"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1.11.电极针具备水冷设计；</w:t>
      </w:r>
    </w:p>
    <w:p w14:paraId="15560CEC"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1.12.具备针管直径可选范围15G-18G,电极长度5mm-10mm，针杆长度70mm-100mm；</w:t>
      </w:r>
    </w:p>
    <w:p w14:paraId="213A8963"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1.13.配备蠕动泵，自动控制水冷循环；</w:t>
      </w:r>
    </w:p>
    <w:p w14:paraId="5DB551A9"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1.14.电极针耗材单价≤7000元；</w:t>
      </w:r>
    </w:p>
    <w:p w14:paraId="100AB12A"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2.设备配置：</w:t>
      </w:r>
    </w:p>
    <w:p w14:paraId="053B59E6"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2.1.主机1台</w:t>
      </w:r>
    </w:p>
    <w:p w14:paraId="50F48487"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2.2.蠕动泵1台</w:t>
      </w:r>
    </w:p>
    <w:p w14:paraId="4F8CFCD1"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lastRenderedPageBreak/>
        <w:t>2.3.台车1辆</w:t>
      </w:r>
    </w:p>
    <w:p w14:paraId="6ECBCC98"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2.4.电极针5套</w:t>
      </w:r>
    </w:p>
    <w:p w14:paraId="1B74C7ED" w14:textId="77777777" w:rsidR="00277BA3" w:rsidRDefault="00000000">
      <w:pPr>
        <w:spacing w:line="360" w:lineRule="auto"/>
        <w:rPr>
          <w:rFonts w:ascii="仿宋" w:eastAsia="仿宋" w:hAnsi="仿宋" w:cs="宋体" w:hint="eastAsia"/>
          <w:sz w:val="24"/>
        </w:rPr>
      </w:pPr>
      <w:r>
        <w:rPr>
          <w:rFonts w:ascii="宋体" w:hAnsi="宋体" w:cs="宋体" w:hint="eastAsia"/>
          <w:sz w:val="24"/>
        </w:rPr>
        <w:t>▲</w:t>
      </w:r>
      <w:r>
        <w:rPr>
          <w:rFonts w:ascii="仿宋" w:eastAsia="仿宋" w:hAnsi="仿宋" w:cs="宋体" w:hint="eastAsia"/>
          <w:sz w:val="24"/>
        </w:rPr>
        <w:t>2.5.蠕动泵耗材5套</w:t>
      </w:r>
    </w:p>
    <w:p w14:paraId="6A26875E" w14:textId="77777777" w:rsidR="00277BA3" w:rsidRDefault="00000000">
      <w:pPr>
        <w:spacing w:line="360" w:lineRule="auto"/>
        <w:rPr>
          <w:rFonts w:ascii="仿宋" w:eastAsia="仿宋" w:hAnsi="仿宋" w:cs="宋体" w:hint="eastAsia"/>
          <w:sz w:val="24"/>
        </w:rPr>
      </w:pPr>
      <w:r>
        <w:rPr>
          <w:rFonts w:ascii="仿宋" w:eastAsia="仿宋" w:hAnsi="仿宋" w:cs="宋体" w:hint="eastAsia"/>
          <w:sz w:val="24"/>
        </w:rPr>
        <w:t>三、售后服务</w:t>
      </w:r>
    </w:p>
    <w:p w14:paraId="63240ACC"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1、整机质保期：≥5年，生产厂家提供免费的安装、调试、培训等；</w:t>
      </w:r>
    </w:p>
    <w:p w14:paraId="78BF124B"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2、在质保期内每年由原厂家或认证工程师提供≥2次的上门维护保养工作；</w:t>
      </w:r>
    </w:p>
    <w:p w14:paraId="552DAD7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3、生产厂家为采购人提供产品终身技术服务，接到产品出现故障报告后1小时内响应，2小时内到现场履行维修服务义务；</w:t>
      </w:r>
    </w:p>
    <w:p w14:paraId="5463E553"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4、操作培训≥1天，提供技术资料；</w:t>
      </w:r>
    </w:p>
    <w:p w14:paraId="1761851C"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5、一个月内出现非人为质量问题免费换货；</w:t>
      </w:r>
    </w:p>
    <w:p w14:paraId="133C427D"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6、软件系统终身免费升级；</w:t>
      </w:r>
    </w:p>
    <w:p w14:paraId="09CF7B8C" w14:textId="77777777" w:rsidR="00277BA3" w:rsidRDefault="00000000">
      <w:pPr>
        <w:adjustRightInd w:val="0"/>
        <w:snapToGrid w:val="0"/>
        <w:spacing w:line="360" w:lineRule="auto"/>
        <w:jc w:val="left"/>
        <w:rPr>
          <w:rFonts w:ascii="仿宋" w:eastAsia="仿宋" w:hAnsi="仿宋" w:cs="宋体" w:hint="eastAsia"/>
          <w:sz w:val="24"/>
        </w:rPr>
      </w:pPr>
      <w:r>
        <w:rPr>
          <w:rFonts w:ascii="仿宋" w:eastAsia="仿宋" w:hAnsi="仿宋" w:cs="宋体" w:hint="eastAsia"/>
          <w:sz w:val="24"/>
        </w:rPr>
        <w:t>7、提供备用机；</w:t>
      </w:r>
    </w:p>
    <w:p w14:paraId="77C35DEE" w14:textId="77777777" w:rsidR="00277BA3" w:rsidRDefault="00000000">
      <w:r>
        <w:rPr>
          <w:rFonts w:ascii="仿宋" w:eastAsia="仿宋" w:hAnsi="仿宋" w:cs="宋体" w:hint="eastAsia"/>
          <w:sz w:val="24"/>
        </w:rPr>
        <w:t>8、免费开放所有数字通讯接口及协议，数据可以导出。</w:t>
      </w:r>
    </w:p>
    <w:p w14:paraId="1CF77CE2" w14:textId="77777777" w:rsidR="00277BA3" w:rsidRDefault="00000000">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br w:type="page"/>
      </w:r>
      <w:bookmarkStart w:id="863" w:name="_Toc99301425"/>
      <w:r>
        <w:rPr>
          <w:rFonts w:ascii="仿宋" w:eastAsia="仿宋" w:hAnsi="仿宋"/>
          <w:b/>
          <w:color w:val="212121"/>
          <w:sz w:val="36"/>
          <w:szCs w:val="36"/>
        </w:rPr>
        <w:lastRenderedPageBreak/>
        <w:t>第六章   拟签订的合同文本</w:t>
      </w:r>
      <w:bookmarkEnd w:id="863"/>
    </w:p>
    <w:p w14:paraId="5D7EA2AC" w14:textId="77777777" w:rsidR="00277BA3" w:rsidRDefault="00000000">
      <w:pPr>
        <w:spacing w:line="360" w:lineRule="auto"/>
        <w:ind w:right="241"/>
        <w:jc w:val="center"/>
        <w:rPr>
          <w:rFonts w:ascii="仿宋" w:eastAsia="仿宋" w:hAnsi="仿宋" w:hint="eastAsia"/>
          <w:b/>
          <w:bCs/>
          <w:sz w:val="24"/>
        </w:rPr>
      </w:pPr>
      <w:r>
        <w:rPr>
          <w:rFonts w:ascii="仿宋" w:eastAsia="仿宋" w:hAnsi="仿宋" w:hint="eastAsia"/>
          <w:b/>
          <w:bCs/>
          <w:sz w:val="24"/>
        </w:rPr>
        <w:t>（合同最终以双方协商签订为准）</w:t>
      </w:r>
    </w:p>
    <w:p w14:paraId="5E337FA4" w14:textId="77777777" w:rsidR="00277BA3" w:rsidRDefault="00277BA3">
      <w:pPr>
        <w:jc w:val="center"/>
        <w:rPr>
          <w:rFonts w:ascii="仿宋" w:eastAsia="仿宋" w:hAnsi="仿宋" w:cs="黑体" w:hint="eastAsia"/>
          <w:sz w:val="32"/>
          <w:szCs w:val="32"/>
        </w:rPr>
      </w:pPr>
    </w:p>
    <w:p w14:paraId="78B4AAA4" w14:textId="77777777" w:rsidR="00277BA3" w:rsidRDefault="00277BA3">
      <w:pPr>
        <w:jc w:val="center"/>
        <w:rPr>
          <w:rFonts w:ascii="仿宋" w:eastAsia="仿宋" w:hAnsi="仿宋" w:cs="黑体" w:hint="eastAsia"/>
          <w:sz w:val="32"/>
          <w:szCs w:val="32"/>
        </w:rPr>
      </w:pPr>
    </w:p>
    <w:p w14:paraId="46033D47" w14:textId="77777777" w:rsidR="00277BA3" w:rsidRDefault="00000000">
      <w:pPr>
        <w:jc w:val="center"/>
        <w:rPr>
          <w:rFonts w:ascii="仿宋" w:eastAsia="仿宋" w:hAnsi="仿宋" w:hint="eastAsia"/>
          <w:sz w:val="24"/>
        </w:rPr>
      </w:pPr>
      <w:r>
        <w:rPr>
          <w:rFonts w:ascii="仿宋" w:eastAsia="仿宋" w:hAnsi="仿宋" w:cs="黑体" w:hint="eastAsia"/>
          <w:sz w:val="32"/>
          <w:szCs w:val="32"/>
        </w:rPr>
        <w:t>北京市海淀医院购货合同</w:t>
      </w:r>
      <w:r>
        <w:rPr>
          <w:rFonts w:ascii="仿宋" w:eastAsia="仿宋" w:hAnsi="仿宋" w:cs="楷体_GB2312" w:hint="eastAsia"/>
          <w:sz w:val="24"/>
        </w:rPr>
        <w:t>（设备种类：</w:t>
      </w:r>
      <w:r>
        <w:rPr>
          <w:rFonts w:ascii="仿宋" w:eastAsia="仿宋" w:hAnsi="仿宋" w:cs="楷体_GB2312" w:hint="eastAsia"/>
          <w:sz w:val="24"/>
          <w:u w:val="single"/>
        </w:rPr>
        <w:t>医疗设备</w:t>
      </w:r>
      <w:r>
        <w:rPr>
          <w:rFonts w:ascii="仿宋" w:eastAsia="仿宋" w:hAnsi="仿宋" w:cs="楷体_GB2312" w:hint="eastAsia"/>
          <w:sz w:val="24"/>
        </w:rPr>
        <w:t>）</w:t>
      </w:r>
      <w:r>
        <w:rPr>
          <w:rFonts w:ascii="仿宋" w:eastAsia="仿宋" w:hAnsi="仿宋"/>
          <w:sz w:val="24"/>
        </w:rPr>
        <w:t xml:space="preserve">   </w:t>
      </w:r>
    </w:p>
    <w:p w14:paraId="0552B59F" w14:textId="77777777" w:rsidR="00277BA3" w:rsidRDefault="00000000">
      <w:pPr>
        <w:rPr>
          <w:rFonts w:ascii="仿宋" w:eastAsia="仿宋" w:hAnsi="仿宋" w:hint="eastAsia"/>
          <w:sz w:val="24"/>
        </w:rPr>
      </w:pPr>
      <w:r>
        <w:rPr>
          <w:rFonts w:ascii="仿宋" w:eastAsia="仿宋" w:hAnsi="仿宋"/>
          <w:sz w:val="24"/>
        </w:rPr>
        <w:t xml:space="preserve">                                              </w:t>
      </w:r>
      <w:r>
        <w:rPr>
          <w:rFonts w:ascii="仿宋" w:eastAsia="仿宋" w:hAnsi="仿宋" w:hint="eastAsia"/>
          <w:sz w:val="24"/>
        </w:rPr>
        <w:t xml:space="preserve">        </w:t>
      </w:r>
    </w:p>
    <w:p w14:paraId="510E4CA8" w14:textId="77777777" w:rsidR="00277BA3" w:rsidRDefault="00000000">
      <w:pPr>
        <w:ind w:firstLineChars="2800" w:firstLine="6746"/>
        <w:rPr>
          <w:rFonts w:ascii="仿宋" w:eastAsia="仿宋" w:hAnsi="仿宋" w:hint="eastAsia"/>
        </w:rPr>
      </w:pPr>
      <w:r>
        <w:rPr>
          <w:rFonts w:ascii="仿宋" w:eastAsia="仿宋" w:hAnsi="仿宋" w:cs="宋体" w:hint="eastAsia"/>
          <w:b/>
          <w:bCs/>
          <w:sz w:val="24"/>
        </w:rPr>
        <w:t>合同编号：</w:t>
      </w:r>
      <w:r>
        <w:rPr>
          <w:rFonts w:ascii="仿宋" w:eastAsia="仿宋" w:hAnsi="仿宋" w:cs="宋体"/>
          <w:sz w:val="24"/>
          <w:u w:val="single"/>
        </w:rPr>
        <w:t xml:space="preserve">    </w:t>
      </w:r>
      <w:r>
        <w:rPr>
          <w:rFonts w:ascii="仿宋" w:eastAsia="仿宋" w:hAnsi="仿宋" w:cs="宋体"/>
          <w:b/>
          <w:bCs/>
          <w:sz w:val="24"/>
          <w:u w:val="single"/>
        </w:rPr>
        <w:t xml:space="preserve">       </w:t>
      </w:r>
      <w:r>
        <w:rPr>
          <w:rFonts w:ascii="仿宋" w:eastAsia="仿宋" w:hAnsi="仿宋" w:cs="宋体" w:hint="eastAsia"/>
          <w:b/>
          <w:bCs/>
          <w:sz w:val="24"/>
          <w:u w:val="single"/>
        </w:rPr>
        <w:t xml:space="preserve"> </w:t>
      </w:r>
      <w:r>
        <w:rPr>
          <w:rFonts w:ascii="仿宋" w:eastAsia="仿宋" w:hAnsi="仿宋" w:cs="宋体"/>
          <w:b/>
          <w:bCs/>
          <w:sz w:val="24"/>
          <w:u w:val="single"/>
        </w:rPr>
        <w:t xml:space="preserve">    </w:t>
      </w:r>
    </w:p>
    <w:p w14:paraId="2C9FB634" w14:textId="77777777" w:rsidR="00277BA3" w:rsidRDefault="00277BA3">
      <w:pPr>
        <w:rPr>
          <w:rFonts w:ascii="仿宋" w:eastAsia="仿宋" w:hAnsi="仿宋" w:hint="eastAsia"/>
        </w:rPr>
      </w:pPr>
    </w:p>
    <w:p w14:paraId="061DB552" w14:textId="77777777" w:rsidR="00277BA3" w:rsidRDefault="00000000">
      <w:pPr>
        <w:spacing w:line="600" w:lineRule="auto"/>
        <w:ind w:firstLineChars="200" w:firstLine="482"/>
        <w:rPr>
          <w:rFonts w:ascii="仿宋" w:eastAsia="仿宋" w:hAnsi="仿宋" w:cs="宋体" w:hint="eastAsia"/>
          <w:sz w:val="24"/>
        </w:rPr>
      </w:pPr>
      <w:r>
        <w:rPr>
          <w:rFonts w:ascii="仿宋" w:eastAsia="仿宋" w:hAnsi="仿宋" w:cs="宋体" w:hint="eastAsia"/>
          <w:b/>
          <w:bCs/>
          <w:color w:val="000000"/>
          <w:kern w:val="0"/>
          <w:sz w:val="24"/>
          <w:lang w:bidi="ar"/>
        </w:rPr>
        <w:t xml:space="preserve">甲    方: </w:t>
      </w:r>
      <w:r>
        <w:rPr>
          <w:rFonts w:ascii="仿宋" w:eastAsia="仿宋" w:hAnsi="仿宋" w:cs="宋体" w:hint="eastAsia"/>
          <w:color w:val="000000"/>
          <w:kern w:val="0"/>
          <w:sz w:val="24"/>
          <w:u w:val="single"/>
          <w:lang w:bidi="ar"/>
        </w:rPr>
        <w:t>北京市海淀医院</w:t>
      </w:r>
      <w:r>
        <w:rPr>
          <w:rFonts w:ascii="仿宋" w:eastAsia="仿宋" w:hAnsi="仿宋" w:cs="宋体" w:hint="eastAsia"/>
          <w:color w:val="000000"/>
          <w:kern w:val="0"/>
          <w:sz w:val="24"/>
          <w:lang w:bidi="ar"/>
        </w:rPr>
        <w:t xml:space="preserve">                         </w:t>
      </w:r>
      <w:r>
        <w:rPr>
          <w:rFonts w:ascii="仿宋" w:eastAsia="仿宋" w:hAnsi="仿宋" w:cs="宋体" w:hint="eastAsia"/>
          <w:b/>
          <w:bCs/>
          <w:color w:val="000000"/>
          <w:kern w:val="0"/>
          <w:sz w:val="24"/>
          <w:lang w:bidi="ar"/>
        </w:rPr>
        <w:t xml:space="preserve">乙    方: </w:t>
      </w:r>
    </w:p>
    <w:p w14:paraId="3CC1C8C1" w14:textId="77777777" w:rsidR="00277BA3" w:rsidRDefault="00000000">
      <w:pPr>
        <w:spacing w:line="600" w:lineRule="auto"/>
        <w:ind w:leftChars="208" w:left="7665" w:hangingChars="3000" w:hanging="7228"/>
        <w:rPr>
          <w:rFonts w:ascii="仿宋" w:eastAsia="仿宋" w:hAnsi="仿宋" w:cs="宋体" w:hint="eastAsia"/>
          <w:sz w:val="24"/>
          <w:u w:val="single"/>
        </w:rPr>
      </w:pPr>
      <w:r>
        <w:rPr>
          <w:rFonts w:ascii="仿宋" w:eastAsia="仿宋" w:hAnsi="仿宋" w:cs="宋体" w:hint="eastAsia"/>
          <w:b/>
          <w:bCs/>
          <w:color w:val="000000"/>
          <w:kern w:val="0"/>
          <w:sz w:val="24"/>
          <w:lang w:bidi="ar"/>
        </w:rPr>
        <w:t xml:space="preserve">地    址: </w:t>
      </w:r>
      <w:r>
        <w:rPr>
          <w:rFonts w:ascii="仿宋" w:eastAsia="仿宋" w:hAnsi="仿宋" w:cs="宋体" w:hint="eastAsia"/>
          <w:color w:val="000000"/>
          <w:kern w:val="0"/>
          <w:sz w:val="24"/>
          <w:u w:val="single"/>
          <w:lang w:bidi="ar"/>
        </w:rPr>
        <w:t>北京市海淀区中关村大街29号</w:t>
      </w:r>
      <w:r>
        <w:rPr>
          <w:rFonts w:ascii="仿宋" w:eastAsia="仿宋" w:hAnsi="仿宋" w:cs="宋体" w:hint="eastAsia"/>
          <w:color w:val="000000"/>
          <w:kern w:val="0"/>
          <w:sz w:val="24"/>
          <w:lang w:bidi="ar"/>
        </w:rPr>
        <w:t xml:space="preserve">            </w:t>
      </w:r>
      <w:r>
        <w:rPr>
          <w:rFonts w:ascii="仿宋" w:eastAsia="仿宋" w:hAnsi="仿宋" w:cs="宋体" w:hint="eastAsia"/>
          <w:b/>
          <w:bCs/>
          <w:color w:val="000000"/>
          <w:kern w:val="0"/>
          <w:sz w:val="24"/>
          <w:lang w:bidi="ar"/>
        </w:rPr>
        <w:t xml:space="preserve">地    址: </w:t>
      </w:r>
    </w:p>
    <w:p w14:paraId="713F7644" w14:textId="77777777" w:rsidR="00277BA3" w:rsidRDefault="00000000">
      <w:pPr>
        <w:spacing w:line="600" w:lineRule="auto"/>
        <w:ind w:leftChars="208" w:left="7665" w:hangingChars="3000" w:hanging="7228"/>
        <w:rPr>
          <w:rFonts w:ascii="仿宋" w:eastAsia="仿宋" w:hAnsi="仿宋" w:cs="宋体" w:hint="eastAsia"/>
          <w:sz w:val="24"/>
          <w:u w:val="single"/>
        </w:rPr>
      </w:pPr>
      <w:r>
        <w:rPr>
          <w:rFonts w:ascii="仿宋" w:eastAsia="仿宋" w:hAnsi="仿宋" w:cs="宋体" w:hint="eastAsia"/>
          <w:b/>
          <w:bCs/>
          <w:color w:val="000000"/>
          <w:kern w:val="0"/>
          <w:sz w:val="24"/>
          <w:lang w:bidi="ar"/>
        </w:rPr>
        <w:t xml:space="preserve">联 系 人: </w:t>
      </w:r>
      <w:r>
        <w:rPr>
          <w:rFonts w:ascii="仿宋" w:eastAsia="仿宋" w:hAnsi="仿宋" w:cs="宋体" w:hint="eastAsia"/>
          <w:color w:val="000000"/>
          <w:kern w:val="0"/>
          <w:sz w:val="24"/>
          <w:u w:val="single"/>
          <w:lang w:bidi="ar"/>
        </w:rPr>
        <w:t>张毅</w:t>
      </w:r>
      <w:r>
        <w:rPr>
          <w:rFonts w:ascii="仿宋" w:eastAsia="仿宋" w:hAnsi="仿宋" w:cs="宋体" w:hint="eastAsia"/>
          <w:color w:val="000000"/>
          <w:kern w:val="0"/>
          <w:sz w:val="24"/>
          <w:lang w:bidi="ar"/>
        </w:rPr>
        <w:t xml:space="preserve">                                   </w:t>
      </w:r>
      <w:r>
        <w:rPr>
          <w:rFonts w:ascii="仿宋" w:eastAsia="仿宋" w:hAnsi="仿宋" w:cs="宋体" w:hint="eastAsia"/>
          <w:b/>
          <w:bCs/>
          <w:color w:val="000000"/>
          <w:kern w:val="0"/>
          <w:sz w:val="24"/>
          <w:lang w:bidi="ar"/>
        </w:rPr>
        <w:t>联 系 人:</w:t>
      </w:r>
    </w:p>
    <w:p w14:paraId="2AA90CF5" w14:textId="77777777" w:rsidR="00277BA3" w:rsidRDefault="00000000">
      <w:pPr>
        <w:spacing w:line="600" w:lineRule="auto"/>
        <w:ind w:firstLineChars="200" w:firstLine="482"/>
        <w:rPr>
          <w:rFonts w:ascii="仿宋" w:eastAsia="仿宋" w:hAnsi="仿宋" w:cs="宋体" w:hint="eastAsia"/>
          <w:color w:val="000000"/>
          <w:kern w:val="0"/>
          <w:sz w:val="24"/>
          <w:u w:val="single"/>
          <w:lang w:bidi="ar"/>
        </w:rPr>
      </w:pPr>
      <w:r>
        <w:rPr>
          <w:rFonts w:ascii="仿宋" w:eastAsia="仿宋" w:hAnsi="仿宋" w:cs="宋体" w:hint="eastAsia"/>
          <w:b/>
          <w:bCs/>
          <w:color w:val="000000"/>
          <w:kern w:val="0"/>
          <w:sz w:val="24"/>
          <w:lang w:bidi="ar"/>
        </w:rPr>
        <w:t xml:space="preserve">联系电话: </w:t>
      </w:r>
      <w:r>
        <w:rPr>
          <w:rFonts w:ascii="仿宋" w:eastAsia="仿宋" w:hAnsi="仿宋" w:cs="宋体" w:hint="eastAsia"/>
          <w:color w:val="000000"/>
          <w:kern w:val="0"/>
          <w:sz w:val="24"/>
          <w:u w:val="single"/>
          <w:lang w:bidi="ar"/>
        </w:rPr>
        <w:t>010-62555773</w:t>
      </w:r>
      <w:r>
        <w:rPr>
          <w:rFonts w:ascii="仿宋" w:eastAsia="仿宋" w:hAnsi="仿宋" w:cs="宋体" w:hint="eastAsia"/>
          <w:color w:val="000000"/>
          <w:kern w:val="0"/>
          <w:sz w:val="24"/>
          <w:lang w:bidi="ar"/>
        </w:rPr>
        <w:t xml:space="preserve">                           </w:t>
      </w:r>
      <w:r>
        <w:rPr>
          <w:rFonts w:ascii="仿宋" w:eastAsia="仿宋" w:hAnsi="仿宋" w:cs="宋体" w:hint="eastAsia"/>
          <w:b/>
          <w:bCs/>
          <w:color w:val="000000"/>
          <w:kern w:val="0"/>
          <w:sz w:val="24"/>
          <w:lang w:bidi="ar"/>
        </w:rPr>
        <w:t xml:space="preserve">联系电话: </w:t>
      </w:r>
    </w:p>
    <w:p w14:paraId="3262EF64" w14:textId="77777777" w:rsidR="00277BA3" w:rsidRDefault="00277BA3">
      <w:pPr>
        <w:rPr>
          <w:rFonts w:ascii="仿宋" w:eastAsia="仿宋" w:hAnsi="仿宋" w:hint="eastAsia"/>
        </w:rPr>
      </w:pPr>
    </w:p>
    <w:p w14:paraId="1886A7BF" w14:textId="77777777" w:rsidR="00277BA3" w:rsidRDefault="00000000">
      <w:pPr>
        <w:pStyle w:val="afe"/>
        <w:spacing w:before="0" w:beforeAutospacing="0" w:after="0" w:afterAutospacing="0" w:line="360" w:lineRule="auto"/>
        <w:rPr>
          <w:rFonts w:ascii="仿宋" w:eastAsia="仿宋" w:hAnsi="仿宋" w:cs="Times New Roman" w:hint="eastAsia"/>
        </w:rPr>
      </w:pPr>
      <w:r>
        <w:rPr>
          <w:rFonts w:ascii="仿宋" w:eastAsia="仿宋" w:hAnsi="仿宋"/>
          <w:b/>
          <w:bCs/>
        </w:rPr>
        <w:t xml:space="preserve"> </w:t>
      </w:r>
      <w:r>
        <w:rPr>
          <w:rFonts w:ascii="仿宋" w:eastAsia="仿宋" w:hAnsi="仿宋" w:hint="eastAsia"/>
          <w:b/>
          <w:bCs/>
        </w:rPr>
        <w:t xml:space="preserve">   </w:t>
      </w:r>
      <w:r>
        <w:rPr>
          <w:rFonts w:ascii="仿宋" w:eastAsia="仿宋" w:hAnsi="仿宋" w:hint="eastAsia"/>
        </w:rPr>
        <w:t>为维护甲乙双方的合法利益，明确双方的权利和义务，根据《中华人民共和国民法典》，经过双方友好协商，签订本合同，双方共同遵守执行。</w:t>
      </w:r>
    </w:p>
    <w:p w14:paraId="00DE0AC1" w14:textId="77777777" w:rsidR="00277BA3" w:rsidRDefault="00000000">
      <w:pPr>
        <w:pStyle w:val="afe"/>
        <w:spacing w:before="0" w:beforeAutospacing="0" w:after="0" w:afterAutospacing="0" w:line="360" w:lineRule="auto"/>
        <w:ind w:firstLineChars="200" w:firstLine="482"/>
        <w:jc w:val="both"/>
        <w:rPr>
          <w:rFonts w:ascii="仿宋" w:eastAsia="仿宋" w:hAnsi="仿宋" w:hint="eastAsia"/>
        </w:rPr>
      </w:pPr>
      <w:r>
        <w:rPr>
          <w:rFonts w:ascii="仿宋" w:eastAsia="仿宋" w:hAnsi="仿宋" w:hint="eastAsia"/>
          <w:b/>
          <w:bCs/>
        </w:rPr>
        <w:t>第一条</w:t>
      </w:r>
      <w:r>
        <w:rPr>
          <w:rFonts w:ascii="仿宋" w:eastAsia="仿宋" w:hAnsi="仿宋"/>
        </w:rPr>
        <w:t xml:space="preserve">  </w:t>
      </w:r>
      <w:r>
        <w:rPr>
          <w:rFonts w:ascii="仿宋" w:eastAsia="仿宋" w:hAnsi="仿宋" w:hint="eastAsia"/>
          <w:b/>
          <w:bCs/>
        </w:rPr>
        <w:t>甲方向乙方购买的产品明细：</w:t>
      </w:r>
      <w:r>
        <w:rPr>
          <w:rFonts w:ascii="仿宋" w:eastAsia="仿宋" w:hAnsi="仿宋" w:hint="eastAsia"/>
        </w:rPr>
        <w:t>产品的名称、规格型号、数量、价格</w:t>
      </w:r>
    </w:p>
    <w:tbl>
      <w:tblPr>
        <w:tblW w:w="9690" w:type="dxa"/>
        <w:jc w:val="center"/>
        <w:tblLayout w:type="fixed"/>
        <w:tblLook w:val="04A0" w:firstRow="1" w:lastRow="0" w:firstColumn="1" w:lastColumn="0" w:noHBand="0" w:noVBand="1"/>
      </w:tblPr>
      <w:tblGrid>
        <w:gridCol w:w="751"/>
        <w:gridCol w:w="1700"/>
        <w:gridCol w:w="1031"/>
        <w:gridCol w:w="659"/>
        <w:gridCol w:w="1573"/>
        <w:gridCol w:w="637"/>
        <w:gridCol w:w="675"/>
        <w:gridCol w:w="1300"/>
        <w:gridCol w:w="1364"/>
      </w:tblGrid>
      <w:tr w:rsidR="00277BA3" w14:paraId="5F602F24" w14:textId="77777777">
        <w:trPr>
          <w:trHeight w:val="660"/>
          <w:jc w:val="center"/>
        </w:trPr>
        <w:tc>
          <w:tcPr>
            <w:tcW w:w="751" w:type="dxa"/>
            <w:tcBorders>
              <w:top w:val="single" w:sz="4" w:space="0" w:color="000000"/>
              <w:left w:val="single" w:sz="4" w:space="0" w:color="000000"/>
              <w:bottom w:val="single" w:sz="4" w:space="0" w:color="000000"/>
              <w:right w:val="single" w:sz="4" w:space="0" w:color="000000"/>
            </w:tcBorders>
            <w:vAlign w:val="center"/>
          </w:tcPr>
          <w:p w14:paraId="614F42B6"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序号</w:t>
            </w:r>
          </w:p>
        </w:tc>
        <w:tc>
          <w:tcPr>
            <w:tcW w:w="1700" w:type="dxa"/>
            <w:tcBorders>
              <w:top w:val="single" w:sz="4" w:space="0" w:color="000000"/>
              <w:left w:val="single" w:sz="4" w:space="0" w:color="000000"/>
              <w:bottom w:val="single" w:sz="4" w:space="0" w:color="000000"/>
              <w:right w:val="single" w:sz="4" w:space="0" w:color="000000"/>
            </w:tcBorders>
            <w:vAlign w:val="center"/>
          </w:tcPr>
          <w:p w14:paraId="38BF2D97"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产品名称</w:t>
            </w:r>
          </w:p>
        </w:tc>
        <w:tc>
          <w:tcPr>
            <w:tcW w:w="1031" w:type="dxa"/>
            <w:tcBorders>
              <w:top w:val="single" w:sz="4" w:space="0" w:color="000000"/>
              <w:left w:val="single" w:sz="4" w:space="0" w:color="000000"/>
              <w:bottom w:val="single" w:sz="4" w:space="0" w:color="000000"/>
              <w:right w:val="single" w:sz="4" w:space="0" w:color="000000"/>
            </w:tcBorders>
            <w:vAlign w:val="center"/>
          </w:tcPr>
          <w:p w14:paraId="1944C742"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规格型号</w:t>
            </w:r>
          </w:p>
        </w:tc>
        <w:tc>
          <w:tcPr>
            <w:tcW w:w="659" w:type="dxa"/>
            <w:tcBorders>
              <w:top w:val="single" w:sz="4" w:space="0" w:color="000000"/>
              <w:left w:val="single" w:sz="4" w:space="0" w:color="000000"/>
              <w:bottom w:val="single" w:sz="4" w:space="0" w:color="000000"/>
              <w:right w:val="single" w:sz="4" w:space="0" w:color="000000"/>
            </w:tcBorders>
            <w:vAlign w:val="center"/>
          </w:tcPr>
          <w:p w14:paraId="7E9CFACD"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生产国别</w:t>
            </w:r>
          </w:p>
        </w:tc>
        <w:tc>
          <w:tcPr>
            <w:tcW w:w="1573" w:type="dxa"/>
            <w:tcBorders>
              <w:top w:val="single" w:sz="4" w:space="0" w:color="000000"/>
              <w:left w:val="single" w:sz="4" w:space="0" w:color="000000"/>
              <w:bottom w:val="single" w:sz="4" w:space="0" w:color="000000"/>
              <w:right w:val="single" w:sz="4" w:space="0" w:color="000000"/>
            </w:tcBorders>
            <w:vAlign w:val="center"/>
          </w:tcPr>
          <w:p w14:paraId="674E83C8"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生产厂商</w:t>
            </w:r>
          </w:p>
        </w:tc>
        <w:tc>
          <w:tcPr>
            <w:tcW w:w="637" w:type="dxa"/>
            <w:tcBorders>
              <w:top w:val="single" w:sz="4" w:space="0" w:color="000000"/>
              <w:left w:val="single" w:sz="4" w:space="0" w:color="000000"/>
              <w:bottom w:val="single" w:sz="4" w:space="0" w:color="000000"/>
              <w:right w:val="single" w:sz="4" w:space="0" w:color="000000"/>
            </w:tcBorders>
            <w:vAlign w:val="center"/>
          </w:tcPr>
          <w:p w14:paraId="4A226C7E"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数量</w:t>
            </w:r>
          </w:p>
        </w:tc>
        <w:tc>
          <w:tcPr>
            <w:tcW w:w="675" w:type="dxa"/>
            <w:tcBorders>
              <w:top w:val="single" w:sz="4" w:space="0" w:color="000000"/>
              <w:left w:val="single" w:sz="4" w:space="0" w:color="000000"/>
              <w:bottom w:val="single" w:sz="4" w:space="0" w:color="000000"/>
              <w:right w:val="single" w:sz="4" w:space="0" w:color="000000"/>
            </w:tcBorders>
            <w:vAlign w:val="center"/>
          </w:tcPr>
          <w:p w14:paraId="25A8F9A3"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单位</w:t>
            </w:r>
          </w:p>
        </w:tc>
        <w:tc>
          <w:tcPr>
            <w:tcW w:w="1300" w:type="dxa"/>
            <w:tcBorders>
              <w:top w:val="single" w:sz="4" w:space="0" w:color="000000"/>
              <w:left w:val="single" w:sz="4" w:space="0" w:color="000000"/>
              <w:bottom w:val="single" w:sz="4" w:space="0" w:color="000000"/>
              <w:right w:val="single" w:sz="4" w:space="0" w:color="000000"/>
            </w:tcBorders>
            <w:vAlign w:val="center"/>
          </w:tcPr>
          <w:p w14:paraId="5E7DB037"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单价（元）</w:t>
            </w:r>
          </w:p>
        </w:tc>
        <w:tc>
          <w:tcPr>
            <w:tcW w:w="1364" w:type="dxa"/>
            <w:tcBorders>
              <w:top w:val="single" w:sz="4" w:space="0" w:color="000000"/>
              <w:left w:val="single" w:sz="4" w:space="0" w:color="000000"/>
              <w:bottom w:val="single" w:sz="4" w:space="0" w:color="000000"/>
              <w:right w:val="single" w:sz="4" w:space="0" w:color="000000"/>
            </w:tcBorders>
            <w:vAlign w:val="center"/>
          </w:tcPr>
          <w:p w14:paraId="16DE0B32" w14:textId="77777777" w:rsidR="00277BA3" w:rsidRDefault="00000000">
            <w:pPr>
              <w:widowControl/>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总价（元）</w:t>
            </w:r>
          </w:p>
        </w:tc>
      </w:tr>
      <w:tr w:rsidR="00277BA3" w14:paraId="406E7880" w14:textId="77777777">
        <w:trPr>
          <w:trHeight w:val="800"/>
          <w:jc w:val="center"/>
        </w:trPr>
        <w:tc>
          <w:tcPr>
            <w:tcW w:w="751" w:type="dxa"/>
            <w:tcBorders>
              <w:top w:val="single" w:sz="4" w:space="0" w:color="000000"/>
              <w:left w:val="single" w:sz="4" w:space="0" w:color="000000"/>
              <w:bottom w:val="single" w:sz="4" w:space="0" w:color="000000"/>
              <w:right w:val="single" w:sz="4" w:space="0" w:color="000000"/>
            </w:tcBorders>
            <w:vAlign w:val="center"/>
          </w:tcPr>
          <w:p w14:paraId="07FD57D7" w14:textId="77777777" w:rsidR="00277BA3" w:rsidRDefault="00000000">
            <w:pPr>
              <w:widowControl/>
              <w:jc w:val="center"/>
              <w:textAlignment w:val="center"/>
              <w:rPr>
                <w:rFonts w:ascii="仿宋" w:eastAsia="仿宋" w:hAnsi="仿宋" w:cs="宋体" w:hint="eastAsia"/>
                <w:color w:val="000000"/>
                <w:sz w:val="20"/>
                <w:szCs w:val="20"/>
              </w:rPr>
            </w:pPr>
            <w:r>
              <w:rPr>
                <w:rFonts w:ascii="仿宋" w:eastAsia="仿宋" w:hAnsi="仿宋" w:cs="宋体" w:hint="eastAsia"/>
                <w:color w:val="000000"/>
                <w:sz w:val="20"/>
                <w:szCs w:val="20"/>
              </w:rPr>
              <w:t>1</w:t>
            </w:r>
          </w:p>
        </w:tc>
        <w:tc>
          <w:tcPr>
            <w:tcW w:w="1700" w:type="dxa"/>
            <w:tcBorders>
              <w:top w:val="single" w:sz="4" w:space="0" w:color="000000"/>
              <w:left w:val="single" w:sz="4" w:space="0" w:color="000000"/>
              <w:bottom w:val="single" w:sz="4" w:space="0" w:color="000000"/>
              <w:right w:val="single" w:sz="4" w:space="0" w:color="000000"/>
            </w:tcBorders>
            <w:vAlign w:val="center"/>
          </w:tcPr>
          <w:p w14:paraId="1D1F8BD4" w14:textId="77777777" w:rsidR="00277BA3" w:rsidRDefault="00277BA3">
            <w:pPr>
              <w:widowControl/>
              <w:jc w:val="center"/>
              <w:textAlignment w:val="center"/>
              <w:rPr>
                <w:rFonts w:ascii="仿宋" w:eastAsia="仿宋" w:hAnsi="仿宋"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vAlign w:val="center"/>
          </w:tcPr>
          <w:p w14:paraId="5E440ABF" w14:textId="77777777" w:rsidR="00277BA3" w:rsidRDefault="00277BA3">
            <w:pPr>
              <w:widowControl/>
              <w:jc w:val="center"/>
              <w:textAlignment w:val="center"/>
              <w:rPr>
                <w:rFonts w:ascii="仿宋" w:eastAsia="仿宋" w:hAnsi="仿宋" w:cs="宋体" w:hint="eastAsia"/>
                <w:color w:val="000000"/>
                <w:sz w:val="20"/>
                <w:szCs w:val="20"/>
              </w:rPr>
            </w:pPr>
          </w:p>
        </w:tc>
        <w:tc>
          <w:tcPr>
            <w:tcW w:w="659" w:type="dxa"/>
            <w:tcBorders>
              <w:top w:val="single" w:sz="4" w:space="0" w:color="000000"/>
              <w:left w:val="single" w:sz="4" w:space="0" w:color="000000"/>
              <w:bottom w:val="single" w:sz="4" w:space="0" w:color="000000"/>
              <w:right w:val="single" w:sz="4" w:space="0" w:color="000000"/>
            </w:tcBorders>
            <w:vAlign w:val="center"/>
          </w:tcPr>
          <w:p w14:paraId="735D2D35" w14:textId="77777777" w:rsidR="00277BA3" w:rsidRDefault="00277BA3">
            <w:pPr>
              <w:widowControl/>
              <w:jc w:val="center"/>
              <w:textAlignment w:val="center"/>
              <w:rPr>
                <w:rFonts w:ascii="仿宋" w:eastAsia="仿宋" w:hAnsi="仿宋" w:cs="宋体" w:hint="eastAsia"/>
                <w:color w:val="000000"/>
                <w:sz w:val="20"/>
                <w:szCs w:val="20"/>
              </w:rPr>
            </w:pPr>
          </w:p>
        </w:tc>
        <w:tc>
          <w:tcPr>
            <w:tcW w:w="1573" w:type="dxa"/>
            <w:tcBorders>
              <w:top w:val="single" w:sz="4" w:space="0" w:color="000000"/>
              <w:left w:val="single" w:sz="4" w:space="0" w:color="000000"/>
              <w:bottom w:val="single" w:sz="4" w:space="0" w:color="000000"/>
              <w:right w:val="single" w:sz="4" w:space="0" w:color="000000"/>
            </w:tcBorders>
            <w:vAlign w:val="center"/>
          </w:tcPr>
          <w:p w14:paraId="589C32B4" w14:textId="77777777" w:rsidR="00277BA3" w:rsidRDefault="00277BA3">
            <w:pPr>
              <w:widowControl/>
              <w:jc w:val="center"/>
              <w:textAlignment w:val="center"/>
              <w:rPr>
                <w:rFonts w:ascii="仿宋" w:eastAsia="仿宋" w:hAnsi="仿宋" w:cs="宋体" w:hint="eastAsia"/>
                <w:color w:val="000000"/>
                <w:sz w:val="20"/>
                <w:szCs w:val="20"/>
              </w:rPr>
            </w:pPr>
          </w:p>
        </w:tc>
        <w:tc>
          <w:tcPr>
            <w:tcW w:w="637" w:type="dxa"/>
            <w:tcBorders>
              <w:top w:val="single" w:sz="4" w:space="0" w:color="000000"/>
              <w:left w:val="single" w:sz="4" w:space="0" w:color="000000"/>
              <w:bottom w:val="single" w:sz="4" w:space="0" w:color="000000"/>
              <w:right w:val="single" w:sz="4" w:space="0" w:color="000000"/>
            </w:tcBorders>
            <w:vAlign w:val="center"/>
          </w:tcPr>
          <w:p w14:paraId="7B520552" w14:textId="77777777" w:rsidR="00277BA3" w:rsidRDefault="00277BA3">
            <w:pPr>
              <w:widowControl/>
              <w:jc w:val="center"/>
              <w:textAlignment w:val="center"/>
              <w:rPr>
                <w:rFonts w:ascii="仿宋" w:eastAsia="仿宋" w:hAnsi="仿宋" w:cs="宋体" w:hint="eastAsia"/>
                <w:color w:val="000000"/>
                <w:sz w:val="20"/>
                <w:szCs w:val="20"/>
              </w:rPr>
            </w:pPr>
          </w:p>
        </w:tc>
        <w:tc>
          <w:tcPr>
            <w:tcW w:w="675" w:type="dxa"/>
            <w:tcBorders>
              <w:top w:val="single" w:sz="4" w:space="0" w:color="000000"/>
              <w:left w:val="single" w:sz="4" w:space="0" w:color="000000"/>
              <w:bottom w:val="single" w:sz="4" w:space="0" w:color="000000"/>
              <w:right w:val="single" w:sz="4" w:space="0" w:color="000000"/>
            </w:tcBorders>
            <w:vAlign w:val="center"/>
          </w:tcPr>
          <w:p w14:paraId="14A30424" w14:textId="77777777" w:rsidR="00277BA3" w:rsidRDefault="00277BA3">
            <w:pPr>
              <w:widowControl/>
              <w:jc w:val="center"/>
              <w:textAlignment w:val="center"/>
              <w:rPr>
                <w:rFonts w:ascii="仿宋" w:eastAsia="仿宋" w:hAnsi="仿宋" w:cs="宋体" w:hint="eastAsia"/>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4CE29B8A" w14:textId="77777777" w:rsidR="00277BA3" w:rsidRDefault="00277BA3">
            <w:pPr>
              <w:widowControl/>
              <w:jc w:val="right"/>
              <w:textAlignment w:val="center"/>
              <w:rPr>
                <w:rFonts w:ascii="仿宋" w:eastAsia="仿宋" w:hAnsi="仿宋" w:cs="宋体" w:hint="eastAsia"/>
                <w:color w:val="000000"/>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C75DB65" w14:textId="77777777" w:rsidR="00277BA3" w:rsidRDefault="00277BA3">
            <w:pPr>
              <w:widowControl/>
              <w:jc w:val="right"/>
              <w:textAlignment w:val="center"/>
              <w:rPr>
                <w:rFonts w:ascii="仿宋" w:eastAsia="仿宋" w:hAnsi="仿宋" w:cs="宋体" w:hint="eastAsia"/>
                <w:color w:val="000000"/>
                <w:sz w:val="20"/>
                <w:szCs w:val="20"/>
              </w:rPr>
            </w:pPr>
          </w:p>
        </w:tc>
      </w:tr>
      <w:tr w:rsidR="00277BA3" w14:paraId="623E726D" w14:textId="77777777">
        <w:trPr>
          <w:trHeight w:val="600"/>
          <w:jc w:val="center"/>
        </w:trPr>
        <w:tc>
          <w:tcPr>
            <w:tcW w:w="9690" w:type="dxa"/>
            <w:gridSpan w:val="9"/>
            <w:tcBorders>
              <w:top w:val="single" w:sz="4" w:space="0" w:color="000000"/>
              <w:left w:val="single" w:sz="4" w:space="0" w:color="000000"/>
              <w:bottom w:val="single" w:sz="4" w:space="0" w:color="000000"/>
              <w:right w:val="single" w:sz="4" w:space="0" w:color="000000"/>
            </w:tcBorders>
            <w:vAlign w:val="center"/>
          </w:tcPr>
          <w:p w14:paraId="691192ED" w14:textId="77777777" w:rsidR="00277BA3" w:rsidRDefault="00000000">
            <w:pPr>
              <w:widowControl/>
              <w:jc w:val="right"/>
              <w:textAlignment w:val="center"/>
              <w:rPr>
                <w:rFonts w:ascii="仿宋" w:eastAsia="仿宋" w:hAnsi="仿宋" w:cs="宋体" w:hint="eastAsia"/>
                <w:color w:val="000000"/>
                <w:sz w:val="20"/>
                <w:szCs w:val="20"/>
              </w:rPr>
            </w:pPr>
            <w:r>
              <w:rPr>
                <w:rFonts w:ascii="仿宋" w:eastAsia="仿宋" w:hAnsi="仿宋" w:cs="宋体" w:hint="eastAsia"/>
                <w:color w:val="000000"/>
                <w:kern w:val="0"/>
                <w:sz w:val="20"/>
                <w:szCs w:val="20"/>
                <w:lang w:bidi="ar"/>
              </w:rPr>
              <w:t>成交总价（合同总价款）人民币（大写）：                                            （小写）：￥</w:t>
            </w:r>
          </w:p>
        </w:tc>
      </w:tr>
    </w:tbl>
    <w:p w14:paraId="10B8A1C2"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lastRenderedPageBreak/>
        <w:t>成交总价包含货款、包装费、运费、安装调试费、软件费、检验费、培训费、保修维护费、保险费等相关税费。该成交总价为本合同项下甲方需向乙方支付的全部费用，除此之外，甲方无需因本合同向乙方或任何第三方支付任何费用。</w:t>
      </w:r>
    </w:p>
    <w:p w14:paraId="16224102"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乙方需按照后附配置清单的约定提供产品，该配置清单经甲方具体科室签字确认后作为本合同附件，与本合同具有同等法律效力。</w:t>
      </w:r>
    </w:p>
    <w:p w14:paraId="3B249FAD" w14:textId="77777777" w:rsidR="00277BA3" w:rsidRDefault="00000000">
      <w:pPr>
        <w:pStyle w:val="afe"/>
        <w:numPr>
          <w:ilvl w:val="0"/>
          <w:numId w:val="16"/>
        </w:numPr>
        <w:adjustRightInd w:val="0"/>
        <w:snapToGrid w:val="0"/>
        <w:spacing w:beforeLines="50" w:before="156" w:beforeAutospacing="0" w:after="0" w:afterAutospacing="0" w:line="460" w:lineRule="exact"/>
        <w:ind w:leftChars="217" w:left="708" w:hangingChars="105" w:hanging="252"/>
        <w:jc w:val="both"/>
        <w:rPr>
          <w:rFonts w:ascii="仿宋" w:eastAsia="仿宋" w:hAnsi="仿宋" w:hint="eastAsia"/>
        </w:rPr>
      </w:pPr>
      <w:r>
        <w:rPr>
          <w:rFonts w:ascii="仿宋" w:eastAsia="仿宋" w:hAnsi="仿宋" w:hint="eastAsia"/>
        </w:rPr>
        <w:t xml:space="preserve"> </w:t>
      </w:r>
      <w:r>
        <w:rPr>
          <w:rFonts w:ascii="仿宋" w:eastAsia="仿宋" w:hAnsi="仿宋" w:hint="eastAsia"/>
          <w:b/>
          <w:bCs/>
        </w:rPr>
        <w:t>乙方须向甲方提供以下资质文件</w:t>
      </w:r>
      <w:r>
        <w:rPr>
          <w:rFonts w:ascii="仿宋" w:eastAsia="仿宋" w:hAnsi="仿宋" w:hint="eastAsia"/>
        </w:rPr>
        <w:t xml:space="preserve">[复印件应注明与原件一致并加盖公章]： </w:t>
      </w:r>
    </w:p>
    <w:p w14:paraId="070E814C" w14:textId="77777777" w:rsidR="00277BA3" w:rsidRDefault="00000000">
      <w:pPr>
        <w:spacing w:line="460" w:lineRule="exact"/>
        <w:ind w:firstLineChars="200" w:firstLine="480"/>
        <w:rPr>
          <w:rFonts w:ascii="仿宋" w:eastAsia="仿宋" w:hAnsi="仿宋" w:cs="宋体" w:hint="eastAsia"/>
          <w:sz w:val="24"/>
        </w:rPr>
      </w:pPr>
      <w:r>
        <w:rPr>
          <w:rFonts w:ascii="仿宋" w:eastAsia="仿宋" w:hAnsi="仿宋" w:cs="宋体" w:hint="eastAsia"/>
          <w:sz w:val="24"/>
        </w:rPr>
        <w:t>（1）乙方资质         1.1 营销人员授权书（附有效证件复印件）</w:t>
      </w:r>
    </w:p>
    <w:p w14:paraId="52830518" w14:textId="77777777" w:rsidR="00277BA3" w:rsidRDefault="00000000">
      <w:pPr>
        <w:spacing w:line="460" w:lineRule="exact"/>
        <w:ind w:firstLineChars="1300" w:firstLine="3120"/>
        <w:rPr>
          <w:rFonts w:ascii="仿宋" w:eastAsia="仿宋" w:hAnsi="仿宋" w:cs="宋体" w:hint="eastAsia"/>
          <w:sz w:val="24"/>
        </w:rPr>
      </w:pPr>
      <w:r>
        <w:rPr>
          <w:rFonts w:ascii="仿宋" w:eastAsia="仿宋" w:hAnsi="仿宋" w:cs="宋体" w:hint="eastAsia"/>
          <w:sz w:val="24"/>
        </w:rPr>
        <w:t>1.2 营业执照</w:t>
      </w:r>
    </w:p>
    <w:p w14:paraId="07674450" w14:textId="77777777" w:rsidR="00277BA3" w:rsidRDefault="00000000">
      <w:pPr>
        <w:spacing w:line="460" w:lineRule="exact"/>
        <w:rPr>
          <w:rFonts w:ascii="仿宋" w:eastAsia="仿宋" w:hAnsi="仿宋" w:cs="宋体" w:hint="eastAsia"/>
          <w:sz w:val="24"/>
        </w:rPr>
      </w:pPr>
      <w:r>
        <w:rPr>
          <w:rFonts w:ascii="仿宋" w:eastAsia="仿宋" w:hAnsi="仿宋" w:cs="宋体" w:hint="eastAsia"/>
          <w:sz w:val="24"/>
        </w:rPr>
        <w:t xml:space="preserve">                          1.3 医疗器械经营许可证</w:t>
      </w:r>
    </w:p>
    <w:p w14:paraId="1FB45555" w14:textId="77777777" w:rsidR="00277BA3" w:rsidRDefault="00000000">
      <w:pPr>
        <w:spacing w:line="460" w:lineRule="exact"/>
        <w:rPr>
          <w:rFonts w:ascii="仿宋" w:eastAsia="仿宋" w:hAnsi="仿宋" w:cs="宋体" w:hint="eastAsia"/>
          <w:sz w:val="24"/>
        </w:rPr>
      </w:pPr>
      <w:r>
        <w:rPr>
          <w:rFonts w:ascii="仿宋" w:eastAsia="仿宋" w:hAnsi="仿宋" w:cs="宋体" w:hint="eastAsia"/>
          <w:sz w:val="24"/>
        </w:rPr>
        <w:t xml:space="preserve">                          1.4 医疗器械经营备案凭证</w:t>
      </w:r>
    </w:p>
    <w:p w14:paraId="643A4E0E" w14:textId="77777777" w:rsidR="00277BA3" w:rsidRDefault="00000000">
      <w:pPr>
        <w:spacing w:line="460" w:lineRule="exact"/>
        <w:rPr>
          <w:rFonts w:ascii="仿宋" w:eastAsia="仿宋" w:hAnsi="仿宋" w:cs="宋体" w:hint="eastAsia"/>
          <w:sz w:val="24"/>
        </w:rPr>
      </w:pPr>
      <w:r>
        <w:rPr>
          <w:rFonts w:ascii="仿宋" w:eastAsia="仿宋" w:hAnsi="仿宋" w:cs="宋体" w:hint="eastAsia"/>
          <w:sz w:val="24"/>
        </w:rPr>
        <w:t xml:space="preserve">                          1.5 厂家—各级代理—乙方授权书 </w:t>
      </w:r>
    </w:p>
    <w:p w14:paraId="2BD1676C" w14:textId="77777777" w:rsidR="00277BA3" w:rsidRDefault="00000000">
      <w:pPr>
        <w:spacing w:line="460" w:lineRule="exact"/>
        <w:rPr>
          <w:rFonts w:ascii="仿宋" w:eastAsia="仿宋" w:hAnsi="仿宋" w:cs="宋体" w:hint="eastAsia"/>
          <w:sz w:val="24"/>
        </w:rPr>
      </w:pPr>
      <w:r>
        <w:rPr>
          <w:rFonts w:ascii="仿宋" w:eastAsia="仿宋" w:hAnsi="仿宋" w:cs="宋体" w:hint="eastAsia"/>
          <w:sz w:val="24"/>
        </w:rPr>
        <w:t xml:space="preserve">                          1.6 各级代理商营业执照</w:t>
      </w:r>
    </w:p>
    <w:p w14:paraId="1B796923" w14:textId="77777777" w:rsidR="00277BA3" w:rsidRDefault="00000000">
      <w:pPr>
        <w:spacing w:line="460" w:lineRule="exact"/>
        <w:rPr>
          <w:rFonts w:ascii="仿宋" w:eastAsia="仿宋" w:hAnsi="仿宋" w:cs="宋体" w:hint="eastAsia"/>
          <w:sz w:val="24"/>
        </w:rPr>
      </w:pPr>
      <w:r>
        <w:rPr>
          <w:rFonts w:ascii="仿宋" w:eastAsia="仿宋" w:hAnsi="仿宋" w:cs="宋体" w:hint="eastAsia"/>
          <w:sz w:val="24"/>
        </w:rPr>
        <w:t xml:space="preserve">                          1.7 各级代理商医疗器械经营许可证</w:t>
      </w:r>
    </w:p>
    <w:p w14:paraId="1BC32175" w14:textId="77777777" w:rsidR="00277BA3" w:rsidRDefault="00000000">
      <w:pPr>
        <w:spacing w:line="460" w:lineRule="exact"/>
        <w:ind w:firstLineChars="200" w:firstLine="480"/>
        <w:rPr>
          <w:rFonts w:ascii="仿宋" w:eastAsia="仿宋" w:hAnsi="仿宋" w:cs="宋体" w:hint="eastAsia"/>
          <w:sz w:val="24"/>
        </w:rPr>
      </w:pPr>
      <w:r>
        <w:rPr>
          <w:rFonts w:ascii="仿宋" w:eastAsia="仿宋" w:hAnsi="仿宋" w:cs="宋体" w:hint="eastAsia"/>
          <w:sz w:val="24"/>
        </w:rPr>
        <w:t>（2）厂家资质         2.1 营业执照（如为进口产品，提供中国总代理营业执照）</w:t>
      </w:r>
    </w:p>
    <w:p w14:paraId="27E752C2" w14:textId="77777777" w:rsidR="00277BA3" w:rsidRDefault="00000000">
      <w:pPr>
        <w:spacing w:line="460" w:lineRule="exact"/>
        <w:ind w:firstLineChars="200" w:firstLine="480"/>
        <w:rPr>
          <w:rFonts w:ascii="仿宋" w:eastAsia="仿宋" w:hAnsi="仿宋" w:cs="宋体" w:hint="eastAsia"/>
          <w:sz w:val="24"/>
        </w:rPr>
      </w:pPr>
      <w:r>
        <w:rPr>
          <w:rFonts w:ascii="仿宋" w:eastAsia="仿宋" w:hAnsi="仿宋" w:cs="宋体" w:hint="eastAsia"/>
          <w:sz w:val="24"/>
        </w:rPr>
        <w:t xml:space="preserve">                      2.2 医疗器械经营许可证</w:t>
      </w:r>
    </w:p>
    <w:p w14:paraId="705E9A5D" w14:textId="77777777" w:rsidR="00277BA3" w:rsidRDefault="00000000">
      <w:pPr>
        <w:spacing w:line="460" w:lineRule="exact"/>
        <w:ind w:left="3120" w:hangingChars="1300" w:hanging="3120"/>
        <w:rPr>
          <w:rFonts w:ascii="仿宋" w:eastAsia="仿宋" w:hAnsi="仿宋" w:cs="宋体" w:hint="eastAsia"/>
          <w:sz w:val="24"/>
        </w:rPr>
      </w:pPr>
      <w:r>
        <w:rPr>
          <w:rFonts w:ascii="仿宋" w:eastAsia="仿宋" w:hAnsi="仿宋" w:cs="宋体" w:hint="eastAsia"/>
          <w:sz w:val="24"/>
        </w:rPr>
        <w:t xml:space="preserve">                          2.3 医疗器械生产许可证</w:t>
      </w:r>
    </w:p>
    <w:p w14:paraId="7854E355" w14:textId="77777777" w:rsidR="00277BA3" w:rsidRDefault="00000000">
      <w:pPr>
        <w:spacing w:line="460" w:lineRule="exact"/>
        <w:ind w:left="3120" w:hangingChars="1300" w:hanging="3120"/>
        <w:rPr>
          <w:rFonts w:ascii="仿宋" w:eastAsia="仿宋" w:hAnsi="仿宋" w:cs="宋体" w:hint="eastAsia"/>
          <w:sz w:val="24"/>
        </w:rPr>
      </w:pPr>
      <w:r>
        <w:rPr>
          <w:rFonts w:ascii="仿宋" w:eastAsia="仿宋" w:hAnsi="仿宋" w:cs="宋体" w:hint="eastAsia"/>
          <w:sz w:val="24"/>
        </w:rPr>
        <w:t xml:space="preserve">                          2.4 医疗器械注册证                     </w:t>
      </w:r>
    </w:p>
    <w:p w14:paraId="6BA23654" w14:textId="77777777" w:rsidR="00277BA3" w:rsidRDefault="00000000">
      <w:pPr>
        <w:spacing w:line="460" w:lineRule="exact"/>
        <w:ind w:firstLineChars="200" w:firstLine="480"/>
        <w:rPr>
          <w:rFonts w:ascii="仿宋" w:eastAsia="仿宋" w:hAnsi="仿宋" w:cs="宋体" w:hint="eastAsia"/>
          <w:sz w:val="24"/>
        </w:rPr>
      </w:pPr>
      <w:r>
        <w:rPr>
          <w:rFonts w:ascii="仿宋" w:eastAsia="仿宋" w:hAnsi="仿宋" w:cs="宋体" w:hint="eastAsia"/>
          <w:sz w:val="24"/>
        </w:rPr>
        <w:t>（3）消毒类产品       3.1 消毒产品卫生安全评价报告</w:t>
      </w:r>
    </w:p>
    <w:p w14:paraId="490B177F" w14:textId="77777777" w:rsidR="00277BA3" w:rsidRDefault="00000000">
      <w:pPr>
        <w:pStyle w:val="af"/>
        <w:spacing w:line="460" w:lineRule="exact"/>
        <w:rPr>
          <w:rFonts w:ascii="仿宋" w:eastAsia="仿宋" w:hAnsi="仿宋" w:cs="宋体" w:hint="eastAsia"/>
          <w:sz w:val="24"/>
        </w:rPr>
      </w:pPr>
      <w:r>
        <w:rPr>
          <w:rFonts w:ascii="仿宋" w:eastAsia="仿宋" w:hAnsi="仿宋" w:cs="宋体" w:hint="eastAsia"/>
          <w:sz w:val="24"/>
        </w:rPr>
        <w:t xml:space="preserve">                          3.2 消毒产品生产企业卫生许可证</w:t>
      </w:r>
    </w:p>
    <w:p w14:paraId="49913B07" w14:textId="77777777" w:rsidR="00277BA3" w:rsidRDefault="00000000">
      <w:pPr>
        <w:pStyle w:val="af"/>
        <w:spacing w:line="460" w:lineRule="exact"/>
        <w:ind w:firstLineChars="200" w:firstLine="480"/>
        <w:rPr>
          <w:rFonts w:ascii="仿宋" w:eastAsia="仿宋" w:hAnsi="仿宋" w:cs="宋体" w:hint="eastAsia"/>
          <w:sz w:val="24"/>
        </w:rPr>
      </w:pPr>
      <w:r>
        <w:rPr>
          <w:rFonts w:ascii="仿宋" w:eastAsia="仿宋" w:hAnsi="仿宋" w:cs="宋体" w:hint="eastAsia"/>
          <w:sz w:val="24"/>
        </w:rPr>
        <w:t>（4）放射类产品       4.1 辐射安全许可证（及副本）</w:t>
      </w:r>
    </w:p>
    <w:p w14:paraId="639257DA" w14:textId="77777777" w:rsidR="00277BA3" w:rsidRDefault="00000000">
      <w:pPr>
        <w:spacing w:line="460" w:lineRule="exact"/>
        <w:ind w:firstLineChars="200" w:firstLine="480"/>
        <w:rPr>
          <w:rFonts w:ascii="仿宋" w:eastAsia="仿宋" w:hAnsi="仿宋" w:cs="宋体" w:hint="eastAsia"/>
          <w:sz w:val="24"/>
        </w:rPr>
      </w:pPr>
      <w:r>
        <w:rPr>
          <w:rFonts w:ascii="仿宋" w:eastAsia="仿宋" w:hAnsi="仿宋" w:cs="宋体" w:hint="eastAsia"/>
          <w:sz w:val="24"/>
        </w:rPr>
        <w:t>（5）售后服务承诺</w:t>
      </w:r>
    </w:p>
    <w:p w14:paraId="00413E03" w14:textId="77777777" w:rsidR="00277BA3" w:rsidRDefault="00000000">
      <w:pPr>
        <w:pStyle w:val="af"/>
        <w:spacing w:line="460" w:lineRule="exact"/>
        <w:ind w:firstLineChars="200" w:firstLine="480"/>
        <w:rPr>
          <w:rFonts w:ascii="仿宋" w:eastAsia="仿宋" w:hAnsi="仿宋" w:cs="宋体" w:hint="eastAsia"/>
          <w:sz w:val="24"/>
        </w:rPr>
      </w:pPr>
      <w:r>
        <w:rPr>
          <w:rFonts w:ascii="仿宋" w:eastAsia="仿宋" w:hAnsi="仿宋" w:cs="宋体" w:hint="eastAsia"/>
          <w:sz w:val="24"/>
        </w:rPr>
        <w:t>（6）其他证明材料</w:t>
      </w:r>
    </w:p>
    <w:p w14:paraId="61F49736" w14:textId="77777777" w:rsidR="00277BA3" w:rsidRDefault="00000000">
      <w:pPr>
        <w:pStyle w:val="afe"/>
        <w:adjustRightInd w:val="0"/>
        <w:snapToGrid w:val="0"/>
        <w:spacing w:beforeLines="50" w:before="156" w:beforeAutospacing="0" w:after="0" w:afterAutospacing="0" w:line="460" w:lineRule="exact"/>
        <w:ind w:firstLineChars="196" w:firstLine="472"/>
        <w:jc w:val="both"/>
        <w:rPr>
          <w:rFonts w:ascii="仿宋" w:eastAsia="仿宋" w:hAnsi="仿宋" w:hint="eastAsia"/>
        </w:rPr>
      </w:pPr>
      <w:r>
        <w:rPr>
          <w:rFonts w:ascii="仿宋" w:eastAsia="仿宋" w:hAnsi="仿宋" w:hint="eastAsia"/>
          <w:b/>
          <w:bCs/>
        </w:rPr>
        <w:lastRenderedPageBreak/>
        <w:t>第三条</w:t>
      </w:r>
      <w:r>
        <w:rPr>
          <w:rFonts w:ascii="仿宋" w:eastAsia="仿宋" w:hAnsi="仿宋" w:hint="eastAsia"/>
        </w:rPr>
        <w:t xml:space="preserve">  </w:t>
      </w:r>
      <w:r>
        <w:rPr>
          <w:rFonts w:ascii="仿宋" w:eastAsia="仿宋" w:hAnsi="仿宋" w:hint="eastAsia"/>
          <w:b/>
          <w:bCs/>
        </w:rPr>
        <w:t>产品设备技术及质量标准</w:t>
      </w:r>
      <w:r>
        <w:rPr>
          <w:rFonts w:ascii="仿宋" w:eastAsia="仿宋" w:hAnsi="仿宋" w:hint="eastAsia"/>
        </w:rPr>
        <w:t>：乙方所供产品，必须符合甲方所需的规格、性能和技术指标，并符合产品出厂质量标准及国家、北京市、行业标准，属计量器具的要符合国家计量检定标准。</w:t>
      </w:r>
    </w:p>
    <w:p w14:paraId="7F59CD34" w14:textId="77777777" w:rsidR="00277BA3" w:rsidRDefault="00000000">
      <w:pPr>
        <w:pStyle w:val="afe"/>
        <w:adjustRightInd w:val="0"/>
        <w:snapToGrid w:val="0"/>
        <w:spacing w:beforeLines="50" w:before="156" w:beforeAutospacing="0" w:after="0" w:afterAutospacing="0" w:line="460" w:lineRule="exact"/>
        <w:ind w:firstLineChars="200" w:firstLine="482"/>
        <w:jc w:val="both"/>
        <w:rPr>
          <w:rFonts w:ascii="仿宋" w:eastAsia="仿宋" w:hAnsi="仿宋" w:hint="eastAsia"/>
        </w:rPr>
      </w:pPr>
      <w:r>
        <w:rPr>
          <w:rFonts w:ascii="仿宋" w:eastAsia="仿宋" w:hAnsi="仿宋" w:hint="eastAsia"/>
          <w:b/>
          <w:bCs/>
        </w:rPr>
        <w:t>第四条  交货时间和交货地点及方式</w:t>
      </w:r>
      <w:r>
        <w:rPr>
          <w:rFonts w:ascii="仿宋" w:eastAsia="仿宋" w:hAnsi="仿宋" w:hint="eastAsia"/>
        </w:rPr>
        <w:t>：</w:t>
      </w:r>
    </w:p>
    <w:p w14:paraId="33224345"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1、交货时间：合同签订后</w:t>
      </w:r>
      <w:r>
        <w:rPr>
          <w:rFonts w:ascii="仿宋" w:eastAsia="仿宋" w:hAnsi="仿宋" w:hint="eastAsia"/>
          <w:u w:val="single"/>
        </w:rPr>
        <w:t xml:space="preserve">   </w:t>
      </w:r>
      <w:r>
        <w:rPr>
          <w:rFonts w:ascii="仿宋" w:eastAsia="仿宋" w:hAnsi="仿宋" w:hint="eastAsia"/>
        </w:rPr>
        <w:t>日内，乙方应按照甲方要求将货物运抵甲方指定地点。</w:t>
      </w:r>
    </w:p>
    <w:p w14:paraId="447B7FD0"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2、交货地点及方式：</w:t>
      </w:r>
    </w:p>
    <w:p w14:paraId="50E32EEB"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（1）乙方负责办理运输、装卸和保险，将货物运抵甲方指定地点。</w:t>
      </w:r>
    </w:p>
    <w:p w14:paraId="368BDDD7" w14:textId="77777777" w:rsidR="00277BA3" w:rsidRDefault="00000000">
      <w:pPr>
        <w:adjustRightInd w:val="0"/>
        <w:snapToGrid w:val="0"/>
        <w:spacing w:line="460" w:lineRule="exact"/>
        <w:ind w:firstLineChars="200" w:firstLine="480"/>
        <w:rPr>
          <w:rFonts w:ascii="仿宋" w:eastAsia="仿宋" w:hAnsi="仿宋" w:cs="宋体" w:hint="eastAsia"/>
          <w:sz w:val="24"/>
        </w:rPr>
      </w:pPr>
      <w:r>
        <w:rPr>
          <w:rFonts w:ascii="仿宋" w:eastAsia="仿宋" w:hAnsi="仿宋" w:cs="宋体" w:hint="eastAsia"/>
          <w:sz w:val="24"/>
        </w:rPr>
        <w:t>（2）乙方在运送前二天通知甲方做好接收和安装准备。货物运至甲方指定地点后，甲乙双方相关负责人共同在场时进行验收，并签署验收报告。但有关质量、规格、性能、数量或重量的检验不应视为最终检验。乙方应同时将货物对应的图纸、资料、相关合格证、检验报告证明等交给甲方。</w:t>
      </w:r>
    </w:p>
    <w:p w14:paraId="2ECA4D3C" w14:textId="77777777" w:rsidR="00277BA3" w:rsidRDefault="00000000">
      <w:pPr>
        <w:pStyle w:val="afe"/>
        <w:adjustRightInd w:val="0"/>
        <w:snapToGrid w:val="0"/>
        <w:spacing w:beforeLines="50" w:before="156" w:beforeAutospacing="0" w:after="0" w:afterAutospacing="0" w:line="460" w:lineRule="exact"/>
        <w:ind w:firstLineChars="200" w:firstLine="482"/>
        <w:jc w:val="both"/>
        <w:rPr>
          <w:rFonts w:ascii="仿宋" w:eastAsia="仿宋" w:hAnsi="仿宋" w:hint="eastAsia"/>
        </w:rPr>
      </w:pPr>
      <w:r>
        <w:rPr>
          <w:rFonts w:ascii="仿宋" w:eastAsia="仿宋" w:hAnsi="仿宋" w:hint="eastAsia"/>
          <w:b/>
          <w:bCs/>
        </w:rPr>
        <w:t>第五条  包装标准、包装物的提供与回收</w:t>
      </w:r>
      <w:r>
        <w:rPr>
          <w:rFonts w:ascii="仿宋" w:eastAsia="仿宋" w:hAnsi="仿宋" w:hint="eastAsia"/>
        </w:rPr>
        <w:t>：乙方应根据甲方购买产品的数量及要求，采用本行业通用的方式对所提供的产品进行包装。包装应符合国家及北京市相关法律法规规章的规定或行业标准，应适用于远距离运输、防潮、防震、防锈和防粗暴装卸，包装和运输方式应适合本合同货物，确保货物安全无损，运抵现场。由于包装、运输不善所引起的货物锈蚀、损坏和损失由乙方承担。每件包装货物应附一份详细的装箱单和质量合格证。标的物涉及到的包装物由乙方提供。</w:t>
      </w:r>
    </w:p>
    <w:p w14:paraId="2201BF41" w14:textId="77777777" w:rsidR="00277BA3" w:rsidRDefault="00000000">
      <w:pPr>
        <w:pStyle w:val="afe"/>
        <w:adjustRightInd w:val="0"/>
        <w:snapToGrid w:val="0"/>
        <w:spacing w:beforeLines="50" w:before="156" w:beforeAutospacing="0" w:after="0" w:afterAutospacing="0" w:line="460" w:lineRule="exact"/>
        <w:ind w:firstLineChars="200" w:firstLine="482"/>
        <w:jc w:val="both"/>
        <w:rPr>
          <w:rFonts w:ascii="仿宋" w:eastAsia="仿宋" w:hAnsi="仿宋" w:hint="eastAsia"/>
        </w:rPr>
      </w:pPr>
      <w:r>
        <w:rPr>
          <w:rFonts w:ascii="仿宋" w:eastAsia="仿宋" w:hAnsi="仿宋" w:hint="eastAsia"/>
          <w:b/>
          <w:bCs/>
        </w:rPr>
        <w:t>第六条  安装、验收、培训：</w:t>
      </w:r>
      <w:r>
        <w:rPr>
          <w:rFonts w:ascii="仿宋" w:eastAsia="仿宋" w:hAnsi="仿宋" w:hint="eastAsia"/>
        </w:rPr>
        <w:t>乙方负责设备安装调试，应在到货并经甲方通知后</w:t>
      </w:r>
      <w:r>
        <w:rPr>
          <w:rFonts w:ascii="仿宋" w:eastAsia="仿宋" w:hAnsi="仿宋" w:hint="eastAsia"/>
          <w:u w:val="single"/>
        </w:rPr>
        <w:t xml:space="preserve"> 7 </w:t>
      </w:r>
      <w:r>
        <w:rPr>
          <w:rFonts w:ascii="仿宋" w:eastAsia="仿宋" w:hAnsi="仿宋" w:hint="eastAsia"/>
        </w:rPr>
        <w:t>日内完成安装调试完毕，</w:t>
      </w:r>
      <w:r>
        <w:rPr>
          <w:rFonts w:ascii="仿宋" w:eastAsia="仿宋" w:hAnsi="仿宋" w:hint="eastAsia"/>
          <w:u w:val="single"/>
        </w:rPr>
        <w:t>运行正常，经甲方验收合格的，甲方签署验收合格单，经甲方检验合格签署验收合格单后才被认为通过验收，验收合格时间以合格单上所载明的日期为准。</w:t>
      </w:r>
      <w:r>
        <w:rPr>
          <w:rFonts w:ascii="仿宋" w:eastAsia="仿宋" w:hAnsi="仿宋" w:hint="eastAsia"/>
        </w:rPr>
        <w:t>验收由双方按照相关技术文件进行，验收合格以前的所有风险（包括但不限于毁损、灭失）由乙方承担。乙方必须向甲方免费提供产品中文资料，并按照要求对甲方的相关人员提供全面的技术培训和足够的技术支持。</w:t>
      </w:r>
    </w:p>
    <w:p w14:paraId="3812ECE4" w14:textId="77777777" w:rsidR="00277BA3" w:rsidRDefault="00000000">
      <w:pPr>
        <w:pStyle w:val="afe"/>
        <w:adjustRightInd w:val="0"/>
        <w:snapToGrid w:val="0"/>
        <w:spacing w:beforeLines="50" w:before="156" w:beforeAutospacing="0" w:after="0" w:afterAutospacing="0" w:line="460" w:lineRule="exact"/>
        <w:ind w:firstLineChars="200" w:firstLine="482"/>
        <w:jc w:val="both"/>
        <w:rPr>
          <w:rFonts w:ascii="仿宋" w:eastAsia="仿宋" w:hAnsi="仿宋" w:hint="eastAsia"/>
        </w:rPr>
      </w:pPr>
      <w:r>
        <w:rPr>
          <w:rFonts w:ascii="仿宋" w:eastAsia="仿宋" w:hAnsi="仿宋" w:hint="eastAsia"/>
          <w:b/>
          <w:bCs/>
        </w:rPr>
        <w:t>第七条  售后服务及保修：</w:t>
      </w:r>
      <w:r>
        <w:rPr>
          <w:rFonts w:ascii="仿宋" w:eastAsia="仿宋" w:hAnsi="仿宋" w:hint="eastAsia"/>
        </w:rPr>
        <w:t>自安装验收合格之日起，乙方承诺对所提供产品整机免费保修</w:t>
      </w:r>
      <w:r>
        <w:rPr>
          <w:rFonts w:ascii="仿宋" w:eastAsia="仿宋" w:hAnsi="仿宋" w:hint="eastAsia"/>
          <w:u w:val="single"/>
        </w:rPr>
        <w:t xml:space="preserve">   </w:t>
      </w:r>
      <w:r>
        <w:rPr>
          <w:rFonts w:ascii="仿宋" w:eastAsia="仿宋" w:hAnsi="仿宋" w:hint="eastAsia"/>
        </w:rPr>
        <w:t>年，配件保修见附件，乙方对产品整机和零部件负责终身维修,每年提供4次设备维护保养。乙方保证十年的零配件供应，并提供设备主要零配件和主要耗材的分项报价单。零配件应保证按市场最低价供应，否则甲方有权利拒收或要求补偿差价。质量保证期后，维修、更换配件收费不高于此报价且以市场最低价供应，且维修费用应给予甲方人工免费的优惠。设备出现故障后，乙方工程师在接到甲方通知后</w:t>
      </w:r>
      <w:r>
        <w:rPr>
          <w:rFonts w:ascii="仿宋" w:eastAsia="仿宋" w:hAnsi="仿宋" w:hint="eastAsia"/>
          <w:u w:val="single"/>
        </w:rPr>
        <w:t xml:space="preserve"> 2小时 </w:t>
      </w:r>
      <w:r>
        <w:rPr>
          <w:rFonts w:ascii="仿宋" w:eastAsia="仿宋" w:hAnsi="仿宋" w:hint="eastAsia"/>
        </w:rPr>
        <w:t>内做出响应；工程师</w:t>
      </w:r>
      <w:r>
        <w:rPr>
          <w:rFonts w:ascii="仿宋" w:eastAsia="仿宋" w:hAnsi="仿宋" w:hint="eastAsia"/>
          <w:u w:val="single"/>
        </w:rPr>
        <w:t xml:space="preserve"> 24小时 </w:t>
      </w:r>
      <w:r>
        <w:rPr>
          <w:rFonts w:ascii="仿宋" w:eastAsia="仿宋" w:hAnsi="仿宋" w:hint="eastAsia"/>
        </w:rPr>
        <w:t>内到</w:t>
      </w:r>
      <w:r>
        <w:rPr>
          <w:rFonts w:ascii="仿宋" w:eastAsia="仿宋" w:hAnsi="仿宋" w:hint="eastAsia"/>
        </w:rPr>
        <w:lastRenderedPageBreak/>
        <w:t>达维修现场，对出现的故障、情况作出判断，双方根据现场的情况对完工做另行约定，乙方应在约定的时间内完成维修。因乙方的迟延响应或迟延维修给甲方造成损失的，乙方应承担由此给甲方造成的一切损失；甲方在发出通知12小时后乙方仍不作出响应的，或乙方不能按约完成维修任务的，甲方可选择由第三方进行维修，且由乙方直接承担第三方维修的费用。</w:t>
      </w:r>
    </w:p>
    <w:p w14:paraId="4916BD38" w14:textId="77777777" w:rsidR="00277BA3" w:rsidRDefault="00000000">
      <w:pPr>
        <w:pStyle w:val="afe"/>
        <w:adjustRightInd w:val="0"/>
        <w:snapToGrid w:val="0"/>
        <w:spacing w:beforeLines="50" w:before="156" w:beforeAutospacing="0" w:after="0" w:afterAutospacing="0" w:line="460" w:lineRule="exact"/>
        <w:ind w:firstLineChars="200" w:firstLine="482"/>
        <w:jc w:val="both"/>
        <w:rPr>
          <w:rFonts w:ascii="仿宋" w:eastAsia="仿宋" w:hAnsi="仿宋" w:hint="eastAsia"/>
          <w:b/>
          <w:bCs/>
        </w:rPr>
      </w:pPr>
      <w:r>
        <w:rPr>
          <w:rFonts w:ascii="仿宋" w:eastAsia="仿宋" w:hAnsi="仿宋" w:hint="eastAsia"/>
          <w:b/>
          <w:bCs/>
        </w:rPr>
        <w:t>第八条  付款方式：</w:t>
      </w:r>
    </w:p>
    <w:p w14:paraId="0865F7BF"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highlight w:val="red"/>
        </w:rPr>
      </w:pPr>
      <w:r>
        <w:rPr>
          <w:rFonts w:ascii="仿宋" w:eastAsia="仿宋" w:hAnsi="仿宋" w:hint="eastAsia"/>
        </w:rPr>
        <w:t>1、合同生效后，乙方按合同约定将货物运至甲方指定地点并安装调试完毕，经甲方验收合格后30日内，甲方向乙方支付合同总价款，即人民币</w:t>
      </w:r>
      <w:r>
        <w:rPr>
          <w:rFonts w:ascii="仿宋" w:eastAsia="仿宋" w:hAnsi="仿宋" w:hint="eastAsia"/>
          <w:u w:val="single"/>
        </w:rPr>
        <w:t xml:space="preserve">      </w:t>
      </w:r>
      <w:r>
        <w:rPr>
          <w:rFonts w:ascii="仿宋" w:eastAsia="仿宋" w:hAnsi="仿宋" w:hint="eastAsia"/>
          <w:color w:val="000000"/>
          <w:u w:val="single"/>
        </w:rPr>
        <w:t xml:space="preserve"> </w:t>
      </w:r>
      <w:r>
        <w:rPr>
          <w:rFonts w:ascii="仿宋" w:eastAsia="仿宋" w:hAnsi="仿宋" w:hint="eastAsia"/>
        </w:rPr>
        <w:t>元（大写：</w:t>
      </w:r>
      <w:r>
        <w:rPr>
          <w:rFonts w:ascii="仿宋" w:eastAsia="仿宋" w:hAnsi="仿宋" w:hint="eastAsia"/>
          <w:u w:val="single"/>
        </w:rPr>
        <w:t xml:space="preserve">          </w:t>
      </w:r>
      <w:r>
        <w:rPr>
          <w:rFonts w:ascii="仿宋" w:eastAsia="仿宋" w:hAnsi="仿宋" w:hint="eastAsia"/>
        </w:rPr>
        <w:t>）。</w:t>
      </w:r>
      <w:r>
        <w:rPr>
          <w:rFonts w:ascii="仿宋" w:eastAsia="仿宋" w:hAnsi="仿宋" w:hint="eastAsia"/>
          <w:color w:val="FF0000"/>
        </w:rPr>
        <w:t xml:space="preserve"> </w:t>
      </w:r>
    </w:p>
    <w:p w14:paraId="4ADE0B2A"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2、每次付款前，乙方应按照甲方财务要求提供等额正规发票，如乙方未提供发票的，甲方有权拒绝支付相应款项无需承担任何违约责任。</w:t>
      </w:r>
    </w:p>
    <w:p w14:paraId="435F2D9D"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3、因本项目采购资金来源涉及国拨资金，所以本合同项下的支付及结算均应符合国拨资金的支付程序，具体以国拨资金的支付及结算程序为准，与之相抵触的约定无效。</w:t>
      </w:r>
    </w:p>
    <w:p w14:paraId="3565B455"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4、乙方银行账户信息如下：</w:t>
      </w:r>
    </w:p>
    <w:p w14:paraId="19C3E19F"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开户行：</w:t>
      </w:r>
    </w:p>
    <w:p w14:paraId="0AB341D8"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账户名：</w:t>
      </w:r>
    </w:p>
    <w:p w14:paraId="19F1ADF9"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账  号：</w:t>
      </w:r>
    </w:p>
    <w:p w14:paraId="67ABED44" w14:textId="77777777" w:rsidR="00277BA3" w:rsidRDefault="00277BA3">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p>
    <w:p w14:paraId="49BA324E" w14:textId="77777777" w:rsidR="00277BA3" w:rsidRDefault="00000000">
      <w:pPr>
        <w:pStyle w:val="afe"/>
        <w:adjustRightInd w:val="0"/>
        <w:snapToGrid w:val="0"/>
        <w:spacing w:before="0" w:beforeAutospacing="0" w:after="0" w:afterAutospacing="0" w:line="460" w:lineRule="exact"/>
        <w:ind w:firstLineChars="200" w:firstLine="482"/>
        <w:jc w:val="both"/>
        <w:rPr>
          <w:rFonts w:ascii="仿宋" w:eastAsia="仿宋" w:hAnsi="仿宋" w:hint="eastAsia"/>
          <w:b/>
          <w:bCs/>
        </w:rPr>
      </w:pPr>
      <w:r>
        <w:rPr>
          <w:rFonts w:ascii="仿宋" w:eastAsia="仿宋" w:hAnsi="仿宋" w:hint="eastAsia"/>
          <w:b/>
          <w:bCs/>
        </w:rPr>
        <w:t>第九条  违约责任：</w:t>
      </w:r>
    </w:p>
    <w:p w14:paraId="0728A3B2" w14:textId="77777777" w:rsidR="00277BA3" w:rsidRDefault="00000000">
      <w:pPr>
        <w:adjustRightInd w:val="0"/>
        <w:snapToGrid w:val="0"/>
        <w:spacing w:line="460" w:lineRule="exact"/>
        <w:ind w:leftChars="-1" w:left="-2" w:firstLineChars="200" w:firstLine="480"/>
        <w:rPr>
          <w:rFonts w:ascii="仿宋" w:eastAsia="仿宋" w:hAnsi="仿宋" w:cs="宋体" w:hint="eastAsia"/>
          <w:sz w:val="24"/>
        </w:rPr>
      </w:pPr>
      <w:r>
        <w:rPr>
          <w:rFonts w:ascii="仿宋" w:eastAsia="仿宋" w:hAnsi="仿宋" w:cs="宋体" w:hint="eastAsia"/>
          <w:sz w:val="24"/>
        </w:rPr>
        <w:t>1、乙方未按合同约定的时间交货或未在约定期限内完成设备安装、调试并且验收合格的，每迟延一日，乙方应按本合同总价款的</w:t>
      </w:r>
      <w:r>
        <w:rPr>
          <w:rFonts w:ascii="仿宋" w:eastAsia="仿宋" w:hAnsi="仿宋" w:cs="宋体" w:hint="eastAsia"/>
          <w:sz w:val="24"/>
          <w:u w:val="single"/>
        </w:rPr>
        <w:t xml:space="preserve"> 0.3% </w:t>
      </w:r>
      <w:r>
        <w:rPr>
          <w:rFonts w:ascii="仿宋" w:eastAsia="仿宋" w:hAnsi="仿宋" w:cs="宋体" w:hint="eastAsia"/>
          <w:sz w:val="24"/>
        </w:rPr>
        <w:t>向甲方支付违约金。迟延超过</w:t>
      </w:r>
      <w:r>
        <w:rPr>
          <w:rFonts w:ascii="仿宋" w:eastAsia="仿宋" w:hAnsi="仿宋" w:cs="宋体" w:hint="eastAsia"/>
          <w:sz w:val="24"/>
          <w:u w:val="single"/>
        </w:rPr>
        <w:t xml:space="preserve"> 30 </w:t>
      </w:r>
      <w:r>
        <w:rPr>
          <w:rFonts w:ascii="仿宋" w:eastAsia="仿宋" w:hAnsi="仿宋" w:cs="宋体" w:hint="eastAsia"/>
          <w:sz w:val="24"/>
        </w:rPr>
        <w:t>日的，甲方有权解除合同，并予以退货。本合同自解除通知送达乙方之日起自动解除，乙方应在合同解除后</w:t>
      </w:r>
      <w:r>
        <w:rPr>
          <w:rFonts w:ascii="仿宋" w:eastAsia="仿宋" w:hAnsi="仿宋" w:cs="宋体" w:hint="eastAsia"/>
          <w:sz w:val="24"/>
          <w:u w:val="single"/>
        </w:rPr>
        <w:t xml:space="preserve"> 3 </w:t>
      </w:r>
      <w:r>
        <w:rPr>
          <w:rFonts w:ascii="仿宋" w:eastAsia="仿宋" w:hAnsi="仿宋" w:cs="宋体" w:hint="eastAsia"/>
          <w:sz w:val="24"/>
        </w:rPr>
        <w:t>日内向甲方返还甲方已支付的全部款项，并向甲方支付合同总价款30%的违约金，如违约金不足以弥补因迟延交货或退货给甲方造成的全部损失的（包括但不限于甲方为维护自身权益所支出的全部费用），乙方还需就不足部分承担赔偿责任。</w:t>
      </w:r>
    </w:p>
    <w:p w14:paraId="3D1C9079" w14:textId="77777777" w:rsidR="00277BA3" w:rsidRDefault="00000000">
      <w:pPr>
        <w:adjustRightInd w:val="0"/>
        <w:snapToGrid w:val="0"/>
        <w:spacing w:line="460" w:lineRule="exact"/>
        <w:ind w:firstLineChars="200" w:firstLine="480"/>
        <w:rPr>
          <w:rFonts w:ascii="仿宋" w:eastAsia="仿宋" w:hAnsi="仿宋" w:cs="宋体" w:hint="eastAsia"/>
          <w:sz w:val="24"/>
        </w:rPr>
      </w:pPr>
      <w:r>
        <w:rPr>
          <w:rFonts w:ascii="仿宋" w:eastAsia="仿宋" w:hAnsi="仿宋" w:cs="宋体" w:hint="eastAsia"/>
          <w:sz w:val="24"/>
        </w:rPr>
        <w:t>2、如乙方向甲方交付的货物数量、质量、规格与合同约定不符，甲方有权拒绝接收，如甲方同意使用该设备，则按质论价支付甲方认可的货款，如甲方不能使用，则根据实际情况由乙方于甲方要求的时限内负责更换、退货直至符合合同约定，并承担由此发生的费用。乙方未能及时更换、退货的视为逾期交货，按本合同第九条第1项约定承担违约责任，乙方不能更换的，按退货处理，给甲方造成损失的，还要赔偿该损失。</w:t>
      </w:r>
    </w:p>
    <w:p w14:paraId="0BDF3D43" w14:textId="77777777" w:rsidR="00277BA3" w:rsidRDefault="00000000">
      <w:pPr>
        <w:adjustRightInd w:val="0"/>
        <w:snapToGrid w:val="0"/>
        <w:spacing w:line="460" w:lineRule="exact"/>
        <w:ind w:firstLineChars="200" w:firstLine="480"/>
        <w:rPr>
          <w:rFonts w:ascii="仿宋" w:eastAsia="仿宋" w:hAnsi="仿宋" w:cs="宋体" w:hint="eastAsia"/>
          <w:sz w:val="24"/>
        </w:rPr>
      </w:pPr>
      <w:r>
        <w:rPr>
          <w:rFonts w:ascii="仿宋" w:eastAsia="仿宋" w:hAnsi="仿宋" w:cs="宋体" w:hint="eastAsia"/>
          <w:sz w:val="24"/>
        </w:rPr>
        <w:t>3、如果因乙方的违约行为，甲方解除或终止合同的，甲方有权依其认为适当的条件和方</w:t>
      </w:r>
      <w:r>
        <w:rPr>
          <w:rFonts w:ascii="仿宋" w:eastAsia="仿宋" w:hAnsi="仿宋" w:cs="宋体" w:hint="eastAsia"/>
          <w:sz w:val="24"/>
        </w:rPr>
        <w:lastRenderedPageBreak/>
        <w:t>法向第三方购买与本合同项下设备相同或类似的设备以及零部件。乙方应承担甲方选择向第三方购买此类设备超出本合同约定价款的费用。</w:t>
      </w:r>
    </w:p>
    <w:p w14:paraId="0E3DFBE0" w14:textId="77777777" w:rsidR="00277BA3" w:rsidRDefault="00000000">
      <w:pPr>
        <w:adjustRightInd w:val="0"/>
        <w:snapToGrid w:val="0"/>
        <w:spacing w:line="460" w:lineRule="exact"/>
        <w:ind w:firstLineChars="200" w:firstLine="480"/>
        <w:rPr>
          <w:rFonts w:ascii="仿宋" w:eastAsia="仿宋" w:hAnsi="仿宋" w:cs="宋体" w:hint="eastAsia"/>
          <w:sz w:val="24"/>
        </w:rPr>
      </w:pPr>
      <w:r>
        <w:rPr>
          <w:rFonts w:ascii="仿宋" w:eastAsia="仿宋" w:hAnsi="仿宋" w:cs="宋体" w:hint="eastAsia"/>
          <w:sz w:val="24"/>
        </w:rPr>
        <w:t>4、乙方对货物及系统的安装、运行负责。在货物及系统的安装、调试过程中，甲方与乙方的相关人员以及第三方发生伤亡事故或其他安全事故的，由乙方承担全部责任并赔偿各方因此所遭受的损失。</w:t>
      </w:r>
    </w:p>
    <w:p w14:paraId="7AF46D41" w14:textId="77777777" w:rsidR="00277BA3" w:rsidRDefault="00000000">
      <w:pPr>
        <w:adjustRightInd w:val="0"/>
        <w:snapToGrid w:val="0"/>
        <w:spacing w:line="460" w:lineRule="exact"/>
        <w:ind w:firstLineChars="200" w:firstLine="480"/>
        <w:rPr>
          <w:rFonts w:ascii="仿宋" w:eastAsia="仿宋" w:hAnsi="仿宋" w:cs="宋体" w:hint="eastAsia"/>
          <w:sz w:val="24"/>
        </w:rPr>
      </w:pPr>
      <w:r>
        <w:rPr>
          <w:rFonts w:ascii="仿宋" w:eastAsia="仿宋" w:hAnsi="仿宋" w:cs="宋体" w:hint="eastAsia"/>
          <w:sz w:val="24"/>
        </w:rPr>
        <w:t>5、设备运行后，因设备质量问题或非因甲方的原因造成任何事故的，均由乙方承担相应责任，对于因此给甲方或第三方造成损害的，均由乙方承担赔偿责任。同时甲方有权解除合同并要求乙方向其支付合同总价款30%的违约金。</w:t>
      </w:r>
    </w:p>
    <w:p w14:paraId="0E104F40" w14:textId="77777777" w:rsidR="00277BA3" w:rsidRDefault="00000000">
      <w:pPr>
        <w:adjustRightInd w:val="0"/>
        <w:snapToGrid w:val="0"/>
        <w:spacing w:line="460" w:lineRule="exact"/>
        <w:ind w:firstLineChars="200" w:firstLine="480"/>
        <w:rPr>
          <w:rFonts w:ascii="仿宋" w:eastAsia="仿宋" w:hAnsi="仿宋" w:cs="宋体" w:hint="eastAsia"/>
          <w:sz w:val="24"/>
        </w:rPr>
      </w:pPr>
      <w:r>
        <w:rPr>
          <w:rFonts w:ascii="仿宋" w:eastAsia="仿宋" w:hAnsi="仿宋" w:cs="宋体" w:hint="eastAsia"/>
          <w:sz w:val="24"/>
        </w:rPr>
        <w:t>6、甲方未按本合同的约定支付相应款项的，乙方应书面催告甲方付款，如甲方收到乙方书面催款通知后5个工作日内无正当理由仍未付款的，则5日期满后，每逾期一日，甲方按当期应付款项的</w:t>
      </w:r>
      <w:r>
        <w:rPr>
          <w:rFonts w:ascii="仿宋" w:eastAsia="仿宋" w:hAnsi="仿宋" w:cs="宋体" w:hint="eastAsia"/>
          <w:sz w:val="24"/>
          <w:u w:val="single"/>
        </w:rPr>
        <w:t xml:space="preserve"> 0.3 % </w:t>
      </w:r>
      <w:r>
        <w:rPr>
          <w:rFonts w:ascii="仿宋" w:eastAsia="仿宋" w:hAnsi="仿宋" w:cs="宋体" w:hint="eastAsia"/>
          <w:sz w:val="24"/>
        </w:rPr>
        <w:t>向乙方支付违约金，但违约金最高不超过当期应付款的</w:t>
      </w:r>
      <w:r>
        <w:rPr>
          <w:rFonts w:ascii="仿宋" w:eastAsia="仿宋" w:hAnsi="仿宋" w:cs="宋体" w:hint="eastAsia"/>
          <w:sz w:val="24"/>
          <w:u w:val="single"/>
        </w:rPr>
        <w:t xml:space="preserve"> 5 % </w:t>
      </w:r>
      <w:r>
        <w:rPr>
          <w:rFonts w:ascii="仿宋" w:eastAsia="仿宋" w:hAnsi="仿宋" w:cs="宋体" w:hint="eastAsia"/>
          <w:sz w:val="24"/>
        </w:rPr>
        <w:t xml:space="preserve">。 </w:t>
      </w:r>
    </w:p>
    <w:p w14:paraId="22BD0ED0" w14:textId="77777777" w:rsidR="00277BA3" w:rsidRDefault="00000000">
      <w:pPr>
        <w:adjustRightInd w:val="0"/>
        <w:snapToGrid w:val="0"/>
        <w:spacing w:beforeLines="50" w:before="156" w:line="460" w:lineRule="exact"/>
        <w:ind w:leftChars="-1" w:left="-2" w:firstLineChars="200" w:firstLine="482"/>
        <w:rPr>
          <w:rFonts w:ascii="仿宋" w:eastAsia="仿宋" w:hAnsi="仿宋" w:cs="宋体" w:hint="eastAsia"/>
          <w:sz w:val="24"/>
        </w:rPr>
      </w:pPr>
      <w:r>
        <w:rPr>
          <w:rFonts w:ascii="仿宋" w:eastAsia="仿宋" w:hAnsi="仿宋" w:cs="宋体" w:hint="eastAsia"/>
          <w:b/>
          <w:bCs/>
          <w:sz w:val="24"/>
        </w:rPr>
        <w:t>第十条  其他补充事项：</w:t>
      </w:r>
      <w:r>
        <w:rPr>
          <w:rFonts w:ascii="仿宋" w:eastAsia="仿宋" w:hAnsi="仿宋" w:cs="宋体" w:hint="eastAsia"/>
          <w:sz w:val="24"/>
          <w:u w:val="single"/>
        </w:rPr>
        <w:t>乙方拒不履行保修义务的，或乙方保修工作经甲方书面通知三次不合格的，甲方有权解除本合同，并要求乙方承担本合同总价款30%的违约金。</w:t>
      </w:r>
    </w:p>
    <w:p w14:paraId="49EDFCC1" w14:textId="77777777" w:rsidR="00277BA3" w:rsidRDefault="00000000">
      <w:pPr>
        <w:adjustRightInd w:val="0"/>
        <w:snapToGrid w:val="0"/>
        <w:spacing w:beforeLines="50" w:before="156" w:line="460" w:lineRule="exact"/>
        <w:ind w:leftChars="-1" w:left="-2" w:firstLineChars="200" w:firstLine="482"/>
        <w:rPr>
          <w:rFonts w:ascii="仿宋" w:eastAsia="仿宋" w:hAnsi="仿宋" w:cs="宋体" w:hint="eastAsia"/>
          <w:sz w:val="24"/>
        </w:rPr>
      </w:pPr>
      <w:r>
        <w:rPr>
          <w:rFonts w:ascii="仿宋" w:eastAsia="仿宋" w:hAnsi="仿宋" w:cs="宋体" w:hint="eastAsia"/>
          <w:b/>
          <w:bCs/>
          <w:sz w:val="24"/>
        </w:rPr>
        <w:t xml:space="preserve">第十一条  不可抗力: </w:t>
      </w:r>
      <w:r>
        <w:rPr>
          <w:rFonts w:ascii="仿宋" w:eastAsia="仿宋" w:hAnsi="仿宋" w:cs="宋体" w:hint="eastAsia"/>
          <w:sz w:val="24"/>
        </w:rPr>
        <w:t>如因不可抗力的发生导致一方无法履行合同的，受到不可抗力事件影响的一方在不可抗力发生后的48小时内书面通知另一方，同时在事件发生后七个日历日内向另一方出具不可抗力发生地政府相关部门出具的不可抗力证明。如受到不可抗力影响一方没有采取合理的措施将不可抗力事件的负面影响降到最小，或没有在约定的时间内通知对方，给对方造成损失的，应当承担相应的赔偿责任。因不可抗力导致合同无法履行，合同双方不承担违约责任，但是一方因未履行本合同义务而遭遇不可抗力的除外。受到不可抗力事件影响一方应采取合理措施将不可抗力事件的负面影响降到最小，否则应对对方损失扩大部分承担赔偿责任。本条所述的不可抗力指不能预见、不能避免、不能克服的事由，包括但不限于自然灾害、战争、政府指令、政府行为等。</w:t>
      </w:r>
    </w:p>
    <w:p w14:paraId="4A0664FC" w14:textId="77777777" w:rsidR="00277BA3" w:rsidRDefault="00000000">
      <w:pPr>
        <w:adjustRightInd w:val="0"/>
        <w:snapToGrid w:val="0"/>
        <w:spacing w:beforeLines="50" w:before="156" w:line="460" w:lineRule="exact"/>
        <w:ind w:leftChars="-1" w:left="-2" w:firstLineChars="200" w:firstLine="482"/>
        <w:rPr>
          <w:rFonts w:ascii="仿宋" w:eastAsia="仿宋" w:hAnsi="仿宋" w:cs="宋体" w:hint="eastAsia"/>
          <w:sz w:val="24"/>
        </w:rPr>
      </w:pPr>
      <w:r>
        <w:rPr>
          <w:rFonts w:ascii="仿宋" w:eastAsia="仿宋" w:hAnsi="仿宋" w:cs="宋体" w:hint="eastAsia"/>
          <w:b/>
          <w:bCs/>
          <w:sz w:val="24"/>
        </w:rPr>
        <w:t>第十二条</w:t>
      </w:r>
      <w:r>
        <w:rPr>
          <w:rFonts w:ascii="仿宋" w:eastAsia="仿宋" w:hAnsi="仿宋" w:cs="宋体" w:hint="eastAsia"/>
          <w:sz w:val="24"/>
        </w:rPr>
        <w:t xml:space="preserve">  本合同未尽事宜，甲乙双方可另行协商并签订书面补充协议进行约定，补充协议作为本合同一部分，与本合同同等法律效力。</w:t>
      </w:r>
    </w:p>
    <w:p w14:paraId="725CEE76" w14:textId="77777777" w:rsidR="00277BA3" w:rsidRDefault="00000000">
      <w:pPr>
        <w:pStyle w:val="afe"/>
        <w:adjustRightInd w:val="0"/>
        <w:snapToGrid w:val="0"/>
        <w:spacing w:beforeLines="50" w:before="156" w:beforeAutospacing="0" w:after="0" w:afterAutospacing="0" w:line="460" w:lineRule="exact"/>
        <w:ind w:firstLineChars="196" w:firstLine="472"/>
        <w:jc w:val="both"/>
        <w:rPr>
          <w:rFonts w:ascii="仿宋" w:eastAsia="仿宋" w:hAnsi="仿宋" w:hint="eastAsia"/>
          <w:u w:val="single"/>
        </w:rPr>
      </w:pPr>
      <w:r>
        <w:rPr>
          <w:rFonts w:ascii="仿宋" w:eastAsia="仿宋" w:hAnsi="仿宋" w:hint="eastAsia"/>
          <w:b/>
          <w:bCs/>
        </w:rPr>
        <w:t>第十三条  争议解决：</w:t>
      </w:r>
      <w:r>
        <w:rPr>
          <w:rFonts w:ascii="仿宋" w:eastAsia="仿宋" w:hAnsi="仿宋" w:hint="eastAsia"/>
        </w:rPr>
        <w:t>合同履行中如发生争议，甲乙双方应通过友好协商解决，协商不成时，任何一方均可向合同签订地有管辖权的人民法院起诉。</w:t>
      </w:r>
    </w:p>
    <w:p w14:paraId="723519AD" w14:textId="77777777" w:rsidR="00277BA3" w:rsidRDefault="00000000">
      <w:pPr>
        <w:pStyle w:val="afe"/>
        <w:adjustRightInd w:val="0"/>
        <w:snapToGrid w:val="0"/>
        <w:spacing w:beforeLines="50" w:before="156" w:beforeAutospacing="0" w:after="0" w:afterAutospacing="0" w:line="460" w:lineRule="exact"/>
        <w:ind w:firstLineChars="195" w:firstLine="470"/>
        <w:jc w:val="both"/>
        <w:rPr>
          <w:rFonts w:ascii="仿宋" w:eastAsia="仿宋" w:hAnsi="仿宋" w:hint="eastAsia"/>
        </w:rPr>
      </w:pPr>
      <w:r>
        <w:rPr>
          <w:rFonts w:ascii="仿宋" w:eastAsia="仿宋" w:hAnsi="仿宋" w:hint="eastAsia"/>
          <w:b/>
          <w:bCs/>
        </w:rPr>
        <w:lastRenderedPageBreak/>
        <w:t xml:space="preserve">第十四条 </w:t>
      </w:r>
      <w:r>
        <w:rPr>
          <w:rFonts w:ascii="仿宋" w:eastAsia="仿宋" w:hAnsi="仿宋" w:hint="eastAsia"/>
        </w:rPr>
        <w:t xml:space="preserve"> 本合同一式</w:t>
      </w:r>
      <w:r>
        <w:rPr>
          <w:rFonts w:ascii="仿宋" w:eastAsia="仿宋" w:hAnsi="仿宋" w:hint="eastAsia"/>
          <w:u w:val="single"/>
        </w:rPr>
        <w:t xml:space="preserve">   </w:t>
      </w:r>
      <w:r>
        <w:rPr>
          <w:rFonts w:ascii="仿宋" w:eastAsia="仿宋" w:hAnsi="仿宋" w:hint="eastAsia"/>
        </w:rPr>
        <w:t>份（每份盖骑缝章），甲方执</w:t>
      </w:r>
      <w:r>
        <w:rPr>
          <w:rFonts w:ascii="仿宋" w:eastAsia="仿宋" w:hAnsi="仿宋" w:hint="eastAsia"/>
          <w:u w:val="single"/>
        </w:rPr>
        <w:t xml:space="preserve">   </w:t>
      </w:r>
      <w:r>
        <w:rPr>
          <w:rFonts w:ascii="仿宋" w:eastAsia="仿宋" w:hAnsi="仿宋" w:hint="eastAsia"/>
        </w:rPr>
        <w:t>份，乙方执</w:t>
      </w:r>
      <w:bookmarkStart w:id="864" w:name="OLE_LINK15"/>
      <w:r>
        <w:rPr>
          <w:rFonts w:ascii="仿宋" w:eastAsia="仿宋" w:hAnsi="仿宋" w:hint="eastAsia"/>
          <w:u w:val="single"/>
        </w:rPr>
        <w:t xml:space="preserve"> </w:t>
      </w:r>
      <w:bookmarkEnd w:id="864"/>
      <w:r>
        <w:rPr>
          <w:rFonts w:ascii="仿宋" w:eastAsia="仿宋" w:hAnsi="仿宋" w:hint="eastAsia"/>
          <w:u w:val="single"/>
        </w:rPr>
        <w:t xml:space="preserve">  </w:t>
      </w:r>
      <w:r>
        <w:rPr>
          <w:rFonts w:ascii="仿宋" w:eastAsia="仿宋" w:hAnsi="仿宋" w:hint="eastAsia"/>
        </w:rPr>
        <w:t>份，经双方法定代表人或授权代表签字并加盖公章后生效，各份具有同等法律效力。</w:t>
      </w:r>
    </w:p>
    <w:p w14:paraId="7A2708F1" w14:textId="77777777" w:rsidR="00277BA3" w:rsidRDefault="00277BA3">
      <w:pPr>
        <w:pStyle w:val="afe"/>
        <w:adjustRightInd w:val="0"/>
        <w:snapToGrid w:val="0"/>
        <w:spacing w:before="0" w:beforeAutospacing="0" w:after="0" w:afterAutospacing="0" w:line="460" w:lineRule="exact"/>
        <w:ind w:left="5542" w:hangingChars="2300" w:hanging="5542"/>
        <w:jc w:val="both"/>
        <w:rPr>
          <w:rFonts w:ascii="仿宋" w:eastAsia="仿宋" w:hAnsi="仿宋" w:hint="eastAsia"/>
          <w:b/>
          <w:bCs/>
        </w:rPr>
      </w:pPr>
    </w:p>
    <w:p w14:paraId="468EF292" w14:textId="77777777" w:rsidR="00277BA3" w:rsidRDefault="00277BA3">
      <w:pPr>
        <w:pStyle w:val="afe"/>
        <w:adjustRightInd w:val="0"/>
        <w:snapToGrid w:val="0"/>
        <w:spacing w:before="0" w:beforeAutospacing="0" w:after="0" w:afterAutospacing="0" w:line="460" w:lineRule="exact"/>
        <w:ind w:left="5542" w:hangingChars="2300" w:hanging="5542"/>
        <w:jc w:val="both"/>
        <w:rPr>
          <w:rFonts w:ascii="仿宋" w:eastAsia="仿宋" w:hAnsi="仿宋" w:hint="eastAsia"/>
          <w:b/>
          <w:bCs/>
        </w:rPr>
      </w:pPr>
    </w:p>
    <w:p w14:paraId="74FCAFF7" w14:textId="77777777" w:rsidR="00277BA3" w:rsidRDefault="00277BA3">
      <w:pPr>
        <w:pStyle w:val="afe"/>
        <w:adjustRightInd w:val="0"/>
        <w:snapToGrid w:val="0"/>
        <w:spacing w:before="0" w:beforeAutospacing="0" w:after="0" w:afterAutospacing="0" w:line="460" w:lineRule="exact"/>
        <w:ind w:firstLineChars="200" w:firstLine="482"/>
        <w:jc w:val="both"/>
        <w:rPr>
          <w:rFonts w:ascii="仿宋" w:eastAsia="仿宋" w:hAnsi="仿宋" w:hint="eastAsia"/>
          <w:b/>
          <w:bCs/>
        </w:rPr>
        <w:sectPr w:rsidR="00277BA3">
          <w:footerReference w:type="default" r:id="rId22"/>
          <w:pgSz w:w="11906" w:h="16838"/>
          <w:pgMar w:top="1134" w:right="1134" w:bottom="1417" w:left="1134" w:header="851" w:footer="992" w:gutter="0"/>
          <w:pgBorders w:display="firstPage">
            <w:top w:val="thinThickSmallGap" w:sz="24" w:space="1" w:color="auto"/>
          </w:pgBorders>
          <w:cols w:space="425"/>
          <w:docGrid w:type="lines" w:linePitch="312"/>
        </w:sectPr>
      </w:pPr>
    </w:p>
    <w:p w14:paraId="1CF78A46" w14:textId="77777777" w:rsidR="00277BA3" w:rsidRDefault="00000000">
      <w:pPr>
        <w:widowControl/>
        <w:jc w:val="left"/>
        <w:rPr>
          <w:rFonts w:ascii="仿宋" w:eastAsia="仿宋" w:hAnsi="仿宋" w:cs="宋体" w:hint="eastAsia"/>
          <w:b/>
          <w:bCs/>
          <w:kern w:val="0"/>
          <w:sz w:val="24"/>
        </w:rPr>
      </w:pPr>
      <w:r>
        <w:rPr>
          <w:rFonts w:ascii="仿宋" w:eastAsia="仿宋" w:hAnsi="仿宋" w:hint="eastAsia"/>
          <w:b/>
          <w:bCs/>
        </w:rPr>
        <w:br w:type="page"/>
      </w:r>
    </w:p>
    <w:p w14:paraId="5F805680" w14:textId="77777777" w:rsidR="00277BA3" w:rsidRDefault="00000000">
      <w:pPr>
        <w:pStyle w:val="afe"/>
        <w:adjustRightInd w:val="0"/>
        <w:snapToGrid w:val="0"/>
        <w:spacing w:before="0" w:beforeAutospacing="0" w:after="0" w:afterAutospacing="0" w:line="460" w:lineRule="exact"/>
        <w:ind w:firstLineChars="200" w:firstLine="482"/>
        <w:jc w:val="both"/>
        <w:rPr>
          <w:rFonts w:ascii="仿宋" w:eastAsia="仿宋" w:hAnsi="仿宋" w:hint="eastAsia"/>
          <w:b/>
          <w:bCs/>
        </w:rPr>
      </w:pPr>
      <w:r>
        <w:rPr>
          <w:rFonts w:ascii="仿宋" w:eastAsia="仿宋" w:hAnsi="仿宋" w:hint="eastAsia"/>
          <w:b/>
          <w:bCs/>
        </w:rPr>
        <w:lastRenderedPageBreak/>
        <w:t>甲方（盖章）：</w:t>
      </w:r>
      <w:r>
        <w:rPr>
          <w:rFonts w:ascii="仿宋" w:eastAsia="仿宋" w:hAnsi="仿宋" w:hint="eastAsia"/>
        </w:rPr>
        <w:t>北京市海淀医院</w:t>
      </w:r>
      <w:r>
        <w:rPr>
          <w:rFonts w:ascii="仿宋" w:eastAsia="仿宋" w:hAnsi="仿宋" w:hint="eastAsia"/>
          <w:b/>
          <w:bCs/>
        </w:rPr>
        <w:t xml:space="preserve">      </w:t>
      </w:r>
    </w:p>
    <w:p w14:paraId="598359BF" w14:textId="77777777" w:rsidR="00277BA3" w:rsidRDefault="00000000">
      <w:pPr>
        <w:pStyle w:val="afe"/>
        <w:adjustRightInd w:val="0"/>
        <w:snapToGrid w:val="0"/>
        <w:spacing w:before="0" w:beforeAutospacing="0" w:after="0" w:afterAutospacing="0" w:line="460" w:lineRule="exact"/>
        <w:ind w:left="5542" w:hangingChars="2300" w:hanging="5542"/>
        <w:jc w:val="both"/>
        <w:rPr>
          <w:rFonts w:ascii="仿宋" w:eastAsia="仿宋" w:hAnsi="仿宋" w:hint="eastAsia"/>
          <w:b/>
          <w:bCs/>
        </w:rPr>
      </w:pPr>
      <w:r>
        <w:rPr>
          <w:rFonts w:ascii="仿宋" w:eastAsia="仿宋" w:hAnsi="仿宋" w:hint="eastAsia"/>
          <w:b/>
          <w:bCs/>
        </w:rPr>
        <w:t xml:space="preserve">                     </w:t>
      </w:r>
    </w:p>
    <w:p w14:paraId="1F16C7C9"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 xml:space="preserve">法定代表人或授权代表（签字）：             </w:t>
      </w:r>
    </w:p>
    <w:p w14:paraId="47FB23DD" w14:textId="77777777" w:rsidR="00277BA3" w:rsidRDefault="00277BA3">
      <w:pPr>
        <w:pStyle w:val="afe"/>
        <w:adjustRightInd w:val="0"/>
        <w:snapToGrid w:val="0"/>
        <w:spacing w:before="0" w:beforeAutospacing="0" w:after="0" w:afterAutospacing="0" w:line="460" w:lineRule="exact"/>
        <w:jc w:val="both"/>
        <w:rPr>
          <w:rFonts w:ascii="仿宋" w:eastAsia="仿宋" w:hAnsi="仿宋" w:hint="eastAsia"/>
        </w:rPr>
      </w:pPr>
    </w:p>
    <w:p w14:paraId="089BB7D2"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rPr>
      </w:pPr>
      <w:r>
        <w:rPr>
          <w:rFonts w:ascii="仿宋" w:eastAsia="仿宋" w:hAnsi="仿宋" w:hint="eastAsia"/>
        </w:rPr>
        <w:t xml:space="preserve">日期：          年     月     日           </w:t>
      </w:r>
    </w:p>
    <w:p w14:paraId="58E7A14B" w14:textId="77777777" w:rsidR="00277BA3" w:rsidRDefault="00277BA3">
      <w:pPr>
        <w:pStyle w:val="afe"/>
        <w:adjustRightInd w:val="0"/>
        <w:snapToGrid w:val="0"/>
        <w:spacing w:before="0" w:beforeAutospacing="0" w:after="0" w:afterAutospacing="0" w:line="460" w:lineRule="exact"/>
        <w:jc w:val="both"/>
        <w:rPr>
          <w:rFonts w:ascii="仿宋" w:eastAsia="仿宋" w:hAnsi="仿宋" w:hint="eastAsia"/>
        </w:rPr>
      </w:pPr>
    </w:p>
    <w:p w14:paraId="4923A851" w14:textId="77777777" w:rsidR="00277BA3" w:rsidRDefault="00277BA3">
      <w:pPr>
        <w:pStyle w:val="afe"/>
        <w:adjustRightInd w:val="0"/>
        <w:snapToGrid w:val="0"/>
        <w:spacing w:before="0" w:beforeAutospacing="0" w:after="0" w:afterAutospacing="0" w:line="460" w:lineRule="exact"/>
        <w:jc w:val="both"/>
        <w:rPr>
          <w:rFonts w:ascii="仿宋" w:eastAsia="仿宋" w:hAnsi="仿宋" w:hint="eastAsia"/>
        </w:rPr>
      </w:pPr>
    </w:p>
    <w:p w14:paraId="77FCFEBE" w14:textId="77777777" w:rsidR="00277BA3" w:rsidRDefault="00000000">
      <w:pPr>
        <w:pStyle w:val="afe"/>
        <w:adjustRightInd w:val="0"/>
        <w:snapToGrid w:val="0"/>
        <w:spacing w:before="0" w:beforeAutospacing="0" w:after="0" w:afterAutospacing="0" w:line="460" w:lineRule="exact"/>
        <w:ind w:firstLineChars="200" w:firstLine="482"/>
        <w:jc w:val="both"/>
        <w:rPr>
          <w:rFonts w:ascii="仿宋" w:eastAsia="仿宋" w:hAnsi="仿宋" w:hint="eastAsia"/>
        </w:rPr>
      </w:pPr>
      <w:r>
        <w:rPr>
          <w:rFonts w:ascii="仿宋" w:eastAsia="仿宋" w:hAnsi="仿宋" w:hint="eastAsia"/>
          <w:b/>
          <w:bCs/>
        </w:rPr>
        <w:t>乙方（盖章）：</w:t>
      </w:r>
      <w:r>
        <w:rPr>
          <w:rFonts w:ascii="仿宋" w:eastAsia="仿宋" w:hAnsi="仿宋" w:hint="eastAsia"/>
        </w:rPr>
        <w:t xml:space="preserve"> </w:t>
      </w:r>
      <w:r>
        <w:rPr>
          <w:rFonts w:ascii="仿宋" w:eastAsia="仿宋" w:hAnsi="仿宋" w:hint="eastAsia"/>
          <w:b/>
          <w:bCs/>
        </w:rPr>
        <w:t xml:space="preserve">                           </w:t>
      </w:r>
    </w:p>
    <w:p w14:paraId="3FC5BEA0" w14:textId="77777777" w:rsidR="00277BA3" w:rsidRDefault="00277BA3">
      <w:pPr>
        <w:pStyle w:val="afe"/>
        <w:adjustRightInd w:val="0"/>
        <w:snapToGrid w:val="0"/>
        <w:spacing w:before="0" w:beforeAutospacing="0" w:after="0" w:afterAutospacing="0" w:line="460" w:lineRule="exact"/>
        <w:jc w:val="both"/>
        <w:rPr>
          <w:rFonts w:ascii="仿宋" w:eastAsia="仿宋" w:hAnsi="仿宋" w:hint="eastAsia"/>
          <w:b/>
          <w:bCs/>
        </w:rPr>
      </w:pPr>
    </w:p>
    <w:p w14:paraId="202EE6DB" w14:textId="77777777" w:rsidR="00277BA3" w:rsidRDefault="00000000">
      <w:pPr>
        <w:pStyle w:val="afe"/>
        <w:adjustRightInd w:val="0"/>
        <w:snapToGrid w:val="0"/>
        <w:spacing w:before="0" w:beforeAutospacing="0" w:after="0" w:afterAutospacing="0" w:line="460" w:lineRule="exact"/>
        <w:ind w:firstLineChars="200" w:firstLine="480"/>
        <w:jc w:val="both"/>
        <w:rPr>
          <w:rFonts w:ascii="仿宋" w:eastAsia="仿宋" w:hAnsi="仿宋" w:hint="eastAsia"/>
          <w:b/>
          <w:bCs/>
        </w:rPr>
      </w:pPr>
      <w:r>
        <w:rPr>
          <w:rFonts w:ascii="仿宋" w:eastAsia="仿宋" w:hAnsi="仿宋" w:hint="eastAsia"/>
        </w:rPr>
        <w:t>法定代表人或授权代表（签字）：</w:t>
      </w:r>
    </w:p>
    <w:p w14:paraId="425B1429" w14:textId="77777777" w:rsidR="00277BA3" w:rsidRDefault="00277BA3">
      <w:pPr>
        <w:pStyle w:val="afe"/>
        <w:adjustRightInd w:val="0"/>
        <w:snapToGrid w:val="0"/>
        <w:spacing w:before="0" w:beforeAutospacing="0" w:after="0" w:afterAutospacing="0" w:line="460" w:lineRule="exact"/>
        <w:jc w:val="both"/>
        <w:rPr>
          <w:rFonts w:ascii="仿宋" w:eastAsia="仿宋" w:hAnsi="仿宋" w:hint="eastAsia"/>
        </w:rPr>
      </w:pPr>
    </w:p>
    <w:p w14:paraId="3B213001" w14:textId="77777777" w:rsidR="00277BA3" w:rsidRDefault="00000000">
      <w:pPr>
        <w:pStyle w:val="afe"/>
        <w:spacing w:before="0" w:beforeAutospacing="0" w:after="0" w:afterAutospacing="0" w:line="460" w:lineRule="exact"/>
        <w:ind w:firstLineChars="200" w:firstLine="480"/>
        <w:jc w:val="both"/>
        <w:rPr>
          <w:rFonts w:ascii="仿宋" w:eastAsia="仿宋" w:hAnsi="仿宋" w:hint="eastAsia"/>
        </w:rPr>
        <w:sectPr w:rsidR="00277BA3">
          <w:type w:val="continuous"/>
          <w:pgSz w:w="11906" w:h="16838"/>
          <w:pgMar w:top="1134" w:right="1134" w:bottom="1417" w:left="1134" w:header="851" w:footer="992" w:gutter="0"/>
          <w:pgBorders w:display="firstPage">
            <w:top w:val="thinThickSmallGap" w:sz="24" w:space="1" w:color="auto"/>
          </w:pgBorders>
          <w:cols w:space="425"/>
          <w:docGrid w:type="lines" w:linePitch="312"/>
        </w:sectPr>
      </w:pPr>
      <w:r>
        <w:rPr>
          <w:rFonts w:ascii="仿宋" w:eastAsia="仿宋" w:hAnsi="仿宋" w:hint="eastAsia"/>
        </w:rPr>
        <w:t>日期：          年     月     日</w:t>
      </w:r>
    </w:p>
    <w:p w14:paraId="033B584E" w14:textId="77777777" w:rsidR="00277BA3" w:rsidRDefault="00000000">
      <w:pPr>
        <w:spacing w:line="460" w:lineRule="exact"/>
        <w:rPr>
          <w:rFonts w:ascii="仿宋" w:eastAsia="仿宋" w:hAnsi="仿宋" w:cs="宋体" w:hint="eastAsia"/>
          <w:b/>
          <w:bCs/>
          <w:sz w:val="24"/>
        </w:rPr>
      </w:pPr>
      <w:r>
        <w:rPr>
          <w:rFonts w:ascii="仿宋" w:eastAsia="仿宋" w:hAnsi="仿宋" w:cs="宋体" w:hint="eastAsia"/>
          <w:b/>
          <w:bCs/>
          <w:sz w:val="24"/>
        </w:rPr>
        <w:lastRenderedPageBreak/>
        <w:t>附件1：配置清单</w:t>
      </w:r>
    </w:p>
    <w:tbl>
      <w:tblPr>
        <w:tblW w:w="9626" w:type="dxa"/>
        <w:jc w:val="center"/>
        <w:tblLayout w:type="fixed"/>
        <w:tblLook w:val="04A0" w:firstRow="1" w:lastRow="0" w:firstColumn="1" w:lastColumn="0" w:noHBand="0" w:noVBand="1"/>
      </w:tblPr>
      <w:tblGrid>
        <w:gridCol w:w="703"/>
        <w:gridCol w:w="2829"/>
        <w:gridCol w:w="1716"/>
        <w:gridCol w:w="765"/>
        <w:gridCol w:w="930"/>
        <w:gridCol w:w="1290"/>
        <w:gridCol w:w="1393"/>
      </w:tblGrid>
      <w:tr w:rsidR="00277BA3" w14:paraId="3E98FA0C" w14:textId="77777777">
        <w:trPr>
          <w:trHeight w:val="600"/>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16B755D2" w14:textId="77777777" w:rsidR="00277BA3" w:rsidRDefault="00000000">
            <w:pPr>
              <w:widowControl/>
              <w:spacing w:line="460" w:lineRule="exact"/>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序号</w:t>
            </w:r>
          </w:p>
        </w:tc>
        <w:tc>
          <w:tcPr>
            <w:tcW w:w="2829" w:type="dxa"/>
            <w:tcBorders>
              <w:top w:val="single" w:sz="4" w:space="0" w:color="000000"/>
              <w:left w:val="single" w:sz="4" w:space="0" w:color="000000"/>
              <w:bottom w:val="single" w:sz="4" w:space="0" w:color="000000"/>
              <w:right w:val="single" w:sz="4" w:space="0" w:color="000000"/>
            </w:tcBorders>
            <w:vAlign w:val="center"/>
          </w:tcPr>
          <w:p w14:paraId="12641696" w14:textId="77777777" w:rsidR="00277BA3" w:rsidRDefault="00000000">
            <w:pPr>
              <w:widowControl/>
              <w:spacing w:line="460" w:lineRule="exact"/>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产品中文名</w:t>
            </w:r>
          </w:p>
        </w:tc>
        <w:tc>
          <w:tcPr>
            <w:tcW w:w="1716" w:type="dxa"/>
            <w:tcBorders>
              <w:top w:val="single" w:sz="4" w:space="0" w:color="000000"/>
              <w:left w:val="single" w:sz="4" w:space="0" w:color="000000"/>
              <w:bottom w:val="single" w:sz="4" w:space="0" w:color="000000"/>
              <w:right w:val="single" w:sz="4" w:space="0" w:color="000000"/>
            </w:tcBorders>
            <w:vAlign w:val="center"/>
          </w:tcPr>
          <w:p w14:paraId="24C332F0" w14:textId="77777777" w:rsidR="00277BA3" w:rsidRDefault="00000000">
            <w:pPr>
              <w:widowControl/>
              <w:spacing w:line="460" w:lineRule="exact"/>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型号</w:t>
            </w:r>
          </w:p>
        </w:tc>
        <w:tc>
          <w:tcPr>
            <w:tcW w:w="765" w:type="dxa"/>
            <w:tcBorders>
              <w:top w:val="single" w:sz="4" w:space="0" w:color="000000"/>
              <w:left w:val="single" w:sz="4" w:space="0" w:color="000000"/>
              <w:bottom w:val="single" w:sz="4" w:space="0" w:color="000000"/>
              <w:right w:val="single" w:sz="4" w:space="0" w:color="000000"/>
            </w:tcBorders>
            <w:vAlign w:val="center"/>
          </w:tcPr>
          <w:p w14:paraId="6F85EEBC" w14:textId="77777777" w:rsidR="00277BA3" w:rsidRDefault="00000000">
            <w:pPr>
              <w:widowControl/>
              <w:spacing w:line="460" w:lineRule="exact"/>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产地</w:t>
            </w:r>
          </w:p>
        </w:tc>
        <w:tc>
          <w:tcPr>
            <w:tcW w:w="930" w:type="dxa"/>
            <w:tcBorders>
              <w:top w:val="single" w:sz="4" w:space="0" w:color="000000"/>
              <w:left w:val="single" w:sz="4" w:space="0" w:color="000000"/>
              <w:bottom w:val="single" w:sz="4" w:space="0" w:color="000000"/>
              <w:right w:val="single" w:sz="4" w:space="0" w:color="000000"/>
            </w:tcBorders>
            <w:vAlign w:val="center"/>
          </w:tcPr>
          <w:p w14:paraId="0024A26E" w14:textId="77777777" w:rsidR="00277BA3" w:rsidRDefault="00000000">
            <w:pPr>
              <w:widowControl/>
              <w:spacing w:line="460" w:lineRule="exact"/>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数量</w:t>
            </w:r>
          </w:p>
        </w:tc>
        <w:tc>
          <w:tcPr>
            <w:tcW w:w="1290" w:type="dxa"/>
            <w:tcBorders>
              <w:top w:val="single" w:sz="4" w:space="0" w:color="000000"/>
              <w:left w:val="single" w:sz="4" w:space="0" w:color="000000"/>
              <w:bottom w:val="single" w:sz="4" w:space="0" w:color="000000"/>
              <w:right w:val="single" w:sz="4" w:space="0" w:color="000000"/>
            </w:tcBorders>
            <w:vAlign w:val="center"/>
          </w:tcPr>
          <w:p w14:paraId="1877FA74" w14:textId="77777777" w:rsidR="00277BA3" w:rsidRDefault="00000000">
            <w:pPr>
              <w:widowControl/>
              <w:spacing w:line="460" w:lineRule="exact"/>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保修年限</w:t>
            </w:r>
          </w:p>
        </w:tc>
        <w:tc>
          <w:tcPr>
            <w:tcW w:w="1393" w:type="dxa"/>
            <w:tcBorders>
              <w:top w:val="single" w:sz="4" w:space="0" w:color="000000"/>
              <w:left w:val="single" w:sz="4" w:space="0" w:color="000000"/>
              <w:bottom w:val="single" w:sz="4" w:space="0" w:color="000000"/>
              <w:right w:val="single" w:sz="4" w:space="0" w:color="000000"/>
            </w:tcBorders>
            <w:vAlign w:val="center"/>
          </w:tcPr>
          <w:p w14:paraId="4DCFF93A" w14:textId="77777777" w:rsidR="00277BA3" w:rsidRDefault="00000000">
            <w:pPr>
              <w:widowControl/>
              <w:spacing w:line="460" w:lineRule="exact"/>
              <w:jc w:val="center"/>
              <w:textAlignment w:val="center"/>
              <w:rPr>
                <w:rFonts w:ascii="仿宋" w:eastAsia="仿宋" w:hAnsi="仿宋" w:cs="宋体" w:hint="eastAsia"/>
                <w:b/>
                <w:bCs/>
                <w:color w:val="000000"/>
                <w:sz w:val="20"/>
                <w:szCs w:val="20"/>
              </w:rPr>
            </w:pPr>
            <w:r>
              <w:rPr>
                <w:rFonts w:ascii="仿宋" w:eastAsia="仿宋" w:hAnsi="仿宋" w:cs="宋体" w:hint="eastAsia"/>
                <w:b/>
                <w:bCs/>
                <w:color w:val="000000"/>
                <w:kern w:val="0"/>
                <w:sz w:val="20"/>
                <w:szCs w:val="20"/>
                <w:lang w:bidi="ar"/>
              </w:rPr>
              <w:t>备注</w:t>
            </w:r>
          </w:p>
        </w:tc>
      </w:tr>
      <w:tr w:rsidR="00277BA3" w14:paraId="41D66567"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0DBD7175" w14:textId="77777777" w:rsidR="00277BA3" w:rsidRDefault="00277BA3">
            <w:pPr>
              <w:jc w:val="center"/>
              <w:rPr>
                <w:rFonts w:ascii="仿宋" w:eastAsia="仿宋" w:hAnsi="仿宋" w:cs="宋体" w:hint="eastAsia"/>
                <w:b/>
                <w:bCs/>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37B659D7" w14:textId="77777777" w:rsidR="00277BA3" w:rsidRDefault="00277BA3">
            <w:pPr>
              <w:jc w:val="center"/>
              <w:rPr>
                <w:rFonts w:ascii="仿宋" w:eastAsia="仿宋" w:hAnsi="仿宋" w:cs="宋体" w:hint="eastAsia"/>
                <w:b/>
                <w:bCs/>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69A159C1" w14:textId="77777777" w:rsidR="00277BA3" w:rsidRDefault="00277BA3">
            <w:pPr>
              <w:jc w:val="center"/>
              <w:rPr>
                <w:rFonts w:ascii="仿宋" w:eastAsia="仿宋" w:hAnsi="仿宋" w:cs="宋体" w:hint="eastAsia"/>
                <w:b/>
                <w:bCs/>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DFD3A58" w14:textId="77777777" w:rsidR="00277BA3" w:rsidRDefault="00277BA3">
            <w:pPr>
              <w:jc w:val="center"/>
              <w:rPr>
                <w:rFonts w:ascii="仿宋" w:eastAsia="仿宋" w:hAnsi="仿宋" w:cs="宋体" w:hint="eastAsia"/>
                <w:b/>
                <w:bCs/>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26B43E20" w14:textId="77777777" w:rsidR="00277BA3" w:rsidRDefault="00277BA3">
            <w:pPr>
              <w:jc w:val="center"/>
              <w:rPr>
                <w:rFonts w:ascii="仿宋" w:eastAsia="仿宋" w:hAnsi="仿宋" w:cs="宋体" w:hint="eastAsia"/>
                <w:b/>
                <w:bCs/>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6BC02AB6" w14:textId="77777777" w:rsidR="00277BA3" w:rsidRDefault="00277BA3">
            <w:pPr>
              <w:jc w:val="center"/>
              <w:rPr>
                <w:rFonts w:ascii="仿宋" w:eastAsia="仿宋" w:hAnsi="仿宋" w:cs="宋体" w:hint="eastAsia"/>
                <w:b/>
                <w:bCs/>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46338732" w14:textId="77777777" w:rsidR="00277BA3" w:rsidRDefault="00277BA3">
            <w:pPr>
              <w:jc w:val="center"/>
              <w:rPr>
                <w:rFonts w:ascii="仿宋" w:eastAsia="仿宋" w:hAnsi="仿宋" w:cs="宋体" w:hint="eastAsia"/>
                <w:b/>
                <w:bCs/>
                <w:color w:val="000000"/>
                <w:sz w:val="20"/>
                <w:szCs w:val="20"/>
              </w:rPr>
            </w:pPr>
          </w:p>
        </w:tc>
      </w:tr>
      <w:tr w:rsidR="00277BA3" w14:paraId="2BEA6D5E"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58FCEAE5"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79CC4228"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2C12F91C"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EEB7552"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5A00B5EF"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6850886F"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748EF8C4" w14:textId="77777777" w:rsidR="00277BA3" w:rsidRDefault="00277BA3">
            <w:pPr>
              <w:jc w:val="center"/>
              <w:rPr>
                <w:rFonts w:ascii="仿宋" w:eastAsia="仿宋" w:hAnsi="仿宋" w:cs="宋体" w:hint="eastAsia"/>
                <w:color w:val="000000"/>
                <w:sz w:val="20"/>
                <w:szCs w:val="20"/>
              </w:rPr>
            </w:pPr>
          </w:p>
        </w:tc>
      </w:tr>
      <w:tr w:rsidR="00277BA3" w14:paraId="06D700D9"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5B7273DB"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50D3880D"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5E173F5A"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CE6375D"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66E6B231"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3B4EDF9D"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5BE54D65" w14:textId="77777777" w:rsidR="00277BA3" w:rsidRDefault="00277BA3">
            <w:pPr>
              <w:jc w:val="center"/>
              <w:rPr>
                <w:rFonts w:ascii="仿宋" w:eastAsia="仿宋" w:hAnsi="仿宋" w:cs="宋体" w:hint="eastAsia"/>
                <w:color w:val="000000"/>
                <w:sz w:val="20"/>
                <w:szCs w:val="20"/>
              </w:rPr>
            </w:pPr>
          </w:p>
        </w:tc>
      </w:tr>
      <w:tr w:rsidR="00277BA3" w14:paraId="439A31E2"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0148408E"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4BE13225"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194D95E1"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07B8EE9"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2F2666FF"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6F4A231E"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0A3237FA" w14:textId="77777777" w:rsidR="00277BA3" w:rsidRDefault="00277BA3">
            <w:pPr>
              <w:jc w:val="center"/>
              <w:rPr>
                <w:rFonts w:ascii="仿宋" w:eastAsia="仿宋" w:hAnsi="仿宋" w:cs="宋体" w:hint="eastAsia"/>
                <w:color w:val="000000"/>
                <w:sz w:val="20"/>
                <w:szCs w:val="20"/>
              </w:rPr>
            </w:pPr>
          </w:p>
        </w:tc>
      </w:tr>
      <w:tr w:rsidR="00277BA3" w14:paraId="29D72742"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0D78908F"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654E6F2D"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0D0BF827"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1F3BABBD"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F3834A5"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3A48869E"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0B612BBA" w14:textId="77777777" w:rsidR="00277BA3" w:rsidRDefault="00277BA3">
            <w:pPr>
              <w:jc w:val="center"/>
              <w:rPr>
                <w:rFonts w:ascii="仿宋" w:eastAsia="仿宋" w:hAnsi="仿宋" w:cs="宋体" w:hint="eastAsia"/>
                <w:color w:val="000000"/>
                <w:sz w:val="20"/>
                <w:szCs w:val="20"/>
              </w:rPr>
            </w:pPr>
          </w:p>
        </w:tc>
      </w:tr>
      <w:tr w:rsidR="00277BA3" w14:paraId="7688FB07"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3E09DAA8"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1B16240B"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3B7178A3"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B2DD95D"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78F87795"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6F10952C"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6A37B789" w14:textId="77777777" w:rsidR="00277BA3" w:rsidRDefault="00277BA3">
            <w:pPr>
              <w:jc w:val="center"/>
              <w:rPr>
                <w:rFonts w:ascii="仿宋" w:eastAsia="仿宋" w:hAnsi="仿宋" w:cs="宋体" w:hint="eastAsia"/>
                <w:color w:val="000000"/>
                <w:sz w:val="20"/>
                <w:szCs w:val="20"/>
              </w:rPr>
            </w:pPr>
          </w:p>
        </w:tc>
      </w:tr>
      <w:tr w:rsidR="00277BA3" w14:paraId="6301FA4F"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001329D7"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7A38DEF7"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72CE9CF8"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B68CBA7"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7E59C5B8"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55030E04"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713D9820" w14:textId="77777777" w:rsidR="00277BA3" w:rsidRDefault="00277BA3">
            <w:pPr>
              <w:jc w:val="center"/>
              <w:rPr>
                <w:rFonts w:ascii="仿宋" w:eastAsia="仿宋" w:hAnsi="仿宋" w:cs="宋体" w:hint="eastAsia"/>
                <w:color w:val="000000"/>
                <w:sz w:val="20"/>
                <w:szCs w:val="20"/>
              </w:rPr>
            </w:pPr>
          </w:p>
        </w:tc>
      </w:tr>
      <w:tr w:rsidR="00277BA3" w14:paraId="50280C6D"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5DEC9E1C"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597A8A36"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4D1524FD"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F38E2EA"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0465FF28"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57FA5455"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39822090" w14:textId="77777777" w:rsidR="00277BA3" w:rsidRDefault="00277BA3">
            <w:pPr>
              <w:jc w:val="center"/>
              <w:rPr>
                <w:rFonts w:ascii="仿宋" w:eastAsia="仿宋" w:hAnsi="仿宋" w:cs="宋体" w:hint="eastAsia"/>
                <w:color w:val="000000"/>
                <w:sz w:val="20"/>
                <w:szCs w:val="20"/>
              </w:rPr>
            </w:pPr>
          </w:p>
        </w:tc>
      </w:tr>
      <w:tr w:rsidR="00277BA3" w14:paraId="1762F912"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2B71A2D1"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417FF103"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644DC5B2"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16A6340E"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0127B044"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6AA1D680"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5DAED660" w14:textId="77777777" w:rsidR="00277BA3" w:rsidRDefault="00277BA3">
            <w:pPr>
              <w:jc w:val="center"/>
              <w:rPr>
                <w:rFonts w:ascii="仿宋" w:eastAsia="仿宋" w:hAnsi="仿宋" w:cs="宋体" w:hint="eastAsia"/>
                <w:color w:val="000000"/>
                <w:sz w:val="20"/>
                <w:szCs w:val="20"/>
              </w:rPr>
            </w:pPr>
          </w:p>
        </w:tc>
      </w:tr>
      <w:tr w:rsidR="00277BA3" w14:paraId="6EB9C8B3"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4AF9D2FF"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6D2067F6"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0F4134B8"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3901D22"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5ABA7439"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3E098480"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0E2CFB85" w14:textId="77777777" w:rsidR="00277BA3" w:rsidRDefault="00277BA3">
            <w:pPr>
              <w:jc w:val="center"/>
              <w:rPr>
                <w:rFonts w:ascii="仿宋" w:eastAsia="仿宋" w:hAnsi="仿宋" w:cs="宋体" w:hint="eastAsia"/>
                <w:color w:val="000000"/>
                <w:sz w:val="20"/>
                <w:szCs w:val="20"/>
              </w:rPr>
            </w:pPr>
          </w:p>
        </w:tc>
      </w:tr>
      <w:tr w:rsidR="00277BA3" w14:paraId="339DEA3D"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68555B62"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2D9FAF38"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6211D168"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09B695B"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525BB73"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5394FA20"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154C852E" w14:textId="77777777" w:rsidR="00277BA3" w:rsidRDefault="00277BA3">
            <w:pPr>
              <w:jc w:val="center"/>
              <w:rPr>
                <w:rFonts w:ascii="仿宋" w:eastAsia="仿宋" w:hAnsi="仿宋" w:cs="宋体" w:hint="eastAsia"/>
                <w:color w:val="000000"/>
                <w:sz w:val="20"/>
                <w:szCs w:val="20"/>
              </w:rPr>
            </w:pPr>
          </w:p>
        </w:tc>
      </w:tr>
      <w:tr w:rsidR="00277BA3" w14:paraId="57DF7CC8"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4C2FE64C"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64A2DE07"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572CAC60"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7DDC60D"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203BF22"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24C85019"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33B59345" w14:textId="77777777" w:rsidR="00277BA3" w:rsidRDefault="00277BA3">
            <w:pPr>
              <w:rPr>
                <w:rFonts w:ascii="仿宋" w:eastAsia="仿宋" w:hAnsi="仿宋" w:cs="宋体" w:hint="eastAsia"/>
                <w:color w:val="000000"/>
                <w:sz w:val="20"/>
                <w:szCs w:val="20"/>
              </w:rPr>
            </w:pPr>
          </w:p>
        </w:tc>
      </w:tr>
      <w:tr w:rsidR="00277BA3" w14:paraId="4E201A84"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33C2DFC5"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560F5D9C"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268709BB"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258D1F88"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31FF5AA8"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2C45A5FD"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06FDB547" w14:textId="77777777" w:rsidR="00277BA3" w:rsidRDefault="00277BA3">
            <w:pPr>
              <w:jc w:val="center"/>
              <w:rPr>
                <w:rFonts w:ascii="仿宋" w:eastAsia="仿宋" w:hAnsi="仿宋" w:cs="宋体" w:hint="eastAsia"/>
                <w:color w:val="000000"/>
                <w:sz w:val="20"/>
                <w:szCs w:val="20"/>
              </w:rPr>
            </w:pPr>
          </w:p>
        </w:tc>
      </w:tr>
      <w:tr w:rsidR="00277BA3" w14:paraId="4A942DC1" w14:textId="77777777">
        <w:trPr>
          <w:trHeight w:val="60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40A61CDC" w14:textId="77777777" w:rsidR="00277BA3" w:rsidRDefault="00277BA3">
            <w:pPr>
              <w:jc w:val="center"/>
              <w:rPr>
                <w:rFonts w:ascii="仿宋" w:eastAsia="仿宋" w:hAnsi="仿宋" w:cs="宋体" w:hint="eastAsia"/>
                <w:color w:val="000000"/>
                <w:szCs w:val="21"/>
              </w:rPr>
            </w:pPr>
          </w:p>
        </w:tc>
        <w:tc>
          <w:tcPr>
            <w:tcW w:w="2829" w:type="dxa"/>
            <w:tcBorders>
              <w:top w:val="single" w:sz="4" w:space="0" w:color="000000"/>
              <w:left w:val="single" w:sz="4" w:space="0" w:color="000000"/>
              <w:bottom w:val="single" w:sz="4" w:space="0" w:color="000000"/>
              <w:right w:val="single" w:sz="4" w:space="0" w:color="000000"/>
            </w:tcBorders>
            <w:vAlign w:val="center"/>
          </w:tcPr>
          <w:p w14:paraId="3FADF4C5" w14:textId="77777777" w:rsidR="00277BA3" w:rsidRDefault="00277BA3">
            <w:pPr>
              <w:jc w:val="center"/>
              <w:rPr>
                <w:rFonts w:ascii="仿宋" w:eastAsia="仿宋" w:hAnsi="仿宋" w:cs="宋体" w:hint="eastAsia"/>
                <w:color w:val="000000"/>
                <w:sz w:val="20"/>
                <w:szCs w:val="20"/>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0F940309" w14:textId="77777777" w:rsidR="00277BA3" w:rsidRDefault="00277BA3">
            <w:pPr>
              <w:jc w:val="center"/>
              <w:rPr>
                <w:rFonts w:ascii="仿宋" w:eastAsia="仿宋" w:hAnsi="仿宋" w:cs="宋体" w:hint="eastAsia"/>
                <w:color w:val="000000"/>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C451F1A" w14:textId="77777777" w:rsidR="00277BA3" w:rsidRDefault="00277BA3">
            <w:pPr>
              <w:jc w:val="center"/>
              <w:rPr>
                <w:rFonts w:ascii="仿宋" w:eastAsia="仿宋" w:hAnsi="仿宋" w:cs="宋体" w:hint="eastAsia"/>
                <w:color w:val="000000"/>
                <w:sz w:val="20"/>
                <w:szCs w:val="20"/>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2C6F014" w14:textId="77777777" w:rsidR="00277BA3" w:rsidRDefault="00277BA3">
            <w:pPr>
              <w:jc w:val="center"/>
              <w:rPr>
                <w:rFonts w:ascii="仿宋" w:eastAsia="仿宋" w:hAnsi="仿宋" w:cs="宋体" w:hint="eastAsia"/>
                <w:color w:val="000000"/>
                <w:sz w:val="20"/>
                <w:szCs w:val="20"/>
              </w:rPr>
            </w:pPr>
          </w:p>
        </w:tc>
        <w:tc>
          <w:tcPr>
            <w:tcW w:w="1290" w:type="dxa"/>
            <w:tcBorders>
              <w:top w:val="single" w:sz="4" w:space="0" w:color="000000"/>
              <w:left w:val="single" w:sz="4" w:space="0" w:color="000000"/>
              <w:bottom w:val="single" w:sz="4" w:space="0" w:color="000000"/>
              <w:right w:val="single" w:sz="4" w:space="0" w:color="000000"/>
            </w:tcBorders>
            <w:vAlign w:val="center"/>
          </w:tcPr>
          <w:p w14:paraId="64F4FB9E" w14:textId="77777777" w:rsidR="00277BA3" w:rsidRDefault="00277BA3">
            <w:pPr>
              <w:jc w:val="center"/>
              <w:rPr>
                <w:rFonts w:ascii="仿宋" w:eastAsia="仿宋" w:hAnsi="仿宋" w:cs="宋体" w:hint="eastAsia"/>
                <w:color w:val="000000"/>
                <w:sz w:val="20"/>
                <w:szCs w:val="2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2565B9C3" w14:textId="77777777" w:rsidR="00277BA3" w:rsidRDefault="00277BA3">
            <w:pPr>
              <w:jc w:val="center"/>
              <w:rPr>
                <w:rFonts w:ascii="仿宋" w:eastAsia="仿宋" w:hAnsi="仿宋" w:cs="宋体" w:hint="eastAsia"/>
                <w:color w:val="000000"/>
                <w:sz w:val="20"/>
                <w:szCs w:val="20"/>
              </w:rPr>
            </w:pPr>
          </w:p>
        </w:tc>
      </w:tr>
    </w:tbl>
    <w:p w14:paraId="31AC1CA1" w14:textId="77777777" w:rsidR="00277BA3" w:rsidRDefault="00277BA3">
      <w:pPr>
        <w:spacing w:line="460" w:lineRule="exact"/>
        <w:jc w:val="left"/>
        <w:rPr>
          <w:rFonts w:ascii="仿宋" w:eastAsia="仿宋" w:hAnsi="仿宋" w:hint="eastAsia"/>
        </w:rPr>
      </w:pPr>
    </w:p>
    <w:p w14:paraId="32D32C53" w14:textId="77777777" w:rsidR="00277BA3" w:rsidRDefault="00277BA3">
      <w:pPr>
        <w:spacing w:line="460" w:lineRule="exact"/>
        <w:jc w:val="left"/>
        <w:rPr>
          <w:rFonts w:ascii="仿宋" w:eastAsia="仿宋" w:hAnsi="仿宋" w:hint="eastAsia"/>
        </w:rPr>
      </w:pPr>
    </w:p>
    <w:p w14:paraId="6A582BD7" w14:textId="77777777" w:rsidR="00277BA3" w:rsidRDefault="00277BA3">
      <w:pPr>
        <w:spacing w:line="460" w:lineRule="exact"/>
        <w:jc w:val="left"/>
        <w:rPr>
          <w:rFonts w:ascii="仿宋" w:eastAsia="仿宋" w:hAnsi="仿宋" w:hint="eastAsia"/>
        </w:rPr>
      </w:pPr>
    </w:p>
    <w:p w14:paraId="5396C014" w14:textId="77777777" w:rsidR="00277BA3" w:rsidRDefault="00277BA3">
      <w:pPr>
        <w:spacing w:line="460" w:lineRule="exact"/>
        <w:jc w:val="left"/>
        <w:rPr>
          <w:rFonts w:ascii="仿宋" w:eastAsia="仿宋" w:hAnsi="仿宋" w:hint="eastAsia"/>
        </w:rPr>
      </w:pPr>
    </w:p>
    <w:p w14:paraId="5953AB76" w14:textId="77777777" w:rsidR="00277BA3" w:rsidRDefault="00277BA3">
      <w:pPr>
        <w:spacing w:line="460" w:lineRule="exact"/>
        <w:jc w:val="left"/>
        <w:rPr>
          <w:rFonts w:ascii="仿宋" w:eastAsia="仿宋" w:hAnsi="仿宋" w:hint="eastAsia"/>
        </w:rPr>
      </w:pPr>
    </w:p>
    <w:p w14:paraId="79E5B2CB" w14:textId="77777777" w:rsidR="00277BA3" w:rsidRDefault="00277BA3">
      <w:pPr>
        <w:spacing w:line="460" w:lineRule="exact"/>
        <w:jc w:val="left"/>
        <w:rPr>
          <w:rFonts w:ascii="仿宋" w:eastAsia="仿宋" w:hAnsi="仿宋" w:hint="eastAsia"/>
        </w:rPr>
      </w:pPr>
    </w:p>
    <w:p w14:paraId="7C090948" w14:textId="77777777" w:rsidR="00277BA3" w:rsidRDefault="00277BA3">
      <w:pPr>
        <w:spacing w:line="460" w:lineRule="exact"/>
        <w:jc w:val="left"/>
        <w:rPr>
          <w:rFonts w:ascii="仿宋" w:eastAsia="仿宋" w:hAnsi="仿宋" w:hint="eastAsia"/>
        </w:rPr>
      </w:pPr>
    </w:p>
    <w:p w14:paraId="01B612F6" w14:textId="77777777" w:rsidR="00277BA3" w:rsidRDefault="00000000">
      <w:pPr>
        <w:pStyle w:val="Default"/>
        <w:jc w:val="center"/>
        <w:rPr>
          <w:rFonts w:ascii="仿宋" w:eastAsia="仿宋" w:hAnsi="仿宋" w:cs="Arial Unicode MS" w:hint="eastAsia"/>
          <w:b/>
          <w:sz w:val="44"/>
          <w:szCs w:val="44"/>
        </w:rPr>
      </w:pPr>
      <w:r>
        <w:rPr>
          <w:rFonts w:ascii="仿宋" w:eastAsia="仿宋" w:hAnsi="仿宋" w:cs="Arial Unicode MS" w:hint="eastAsia"/>
          <w:b/>
          <w:sz w:val="44"/>
          <w:szCs w:val="44"/>
        </w:rPr>
        <w:lastRenderedPageBreak/>
        <w:t>廉洁购销合同</w:t>
      </w:r>
    </w:p>
    <w:p w14:paraId="410207F6" w14:textId="77777777" w:rsidR="00277BA3" w:rsidRDefault="00277BA3">
      <w:pPr>
        <w:pStyle w:val="Default"/>
        <w:spacing w:line="312" w:lineRule="auto"/>
        <w:rPr>
          <w:rFonts w:ascii="仿宋" w:eastAsia="仿宋" w:hAnsi="仿宋" w:cs="宋体" w:hint="eastAsia"/>
        </w:rPr>
      </w:pPr>
    </w:p>
    <w:p w14:paraId="05F842BD" w14:textId="77777777" w:rsidR="00277BA3" w:rsidRDefault="00000000">
      <w:pPr>
        <w:pStyle w:val="Default"/>
        <w:spacing w:line="360" w:lineRule="auto"/>
        <w:rPr>
          <w:rFonts w:ascii="仿宋" w:eastAsia="仿宋" w:hAnsi="仿宋" w:cs="宋体" w:hint="eastAsia"/>
        </w:rPr>
      </w:pPr>
      <w:r>
        <w:rPr>
          <w:rFonts w:ascii="仿宋" w:eastAsia="仿宋" w:hAnsi="仿宋" w:cs="宋体" w:hint="eastAsia"/>
        </w:rPr>
        <w:t>甲方（医疗机构）：北京市海淀医院</w:t>
      </w:r>
      <w:r>
        <w:rPr>
          <w:rFonts w:ascii="仿宋" w:eastAsia="仿宋" w:hAnsi="仿宋" w:cs="宋体" w:hint="eastAsia"/>
        </w:rPr>
        <w:tab/>
      </w:r>
    </w:p>
    <w:p w14:paraId="2024F307" w14:textId="77777777" w:rsidR="00277BA3" w:rsidRDefault="00000000">
      <w:pPr>
        <w:pStyle w:val="Default"/>
        <w:spacing w:line="360" w:lineRule="auto"/>
        <w:rPr>
          <w:rFonts w:ascii="仿宋" w:eastAsia="仿宋" w:hAnsi="仿宋" w:cs="宋体" w:hint="eastAsia"/>
        </w:rPr>
      </w:pPr>
      <w:r>
        <w:rPr>
          <w:rFonts w:ascii="仿宋" w:eastAsia="仿宋" w:hAnsi="仿宋" w:cs="宋体" w:hint="eastAsia"/>
        </w:rPr>
        <w:t>乙方（医药生产经营企业及其代理人）：</w:t>
      </w:r>
      <w:r>
        <w:rPr>
          <w:rFonts w:ascii="仿宋" w:eastAsia="仿宋" w:hAnsi="仿宋" w:cstheme="minorEastAsia" w:hint="eastAsia"/>
        </w:rPr>
        <w:t xml:space="preserve"> </w:t>
      </w:r>
      <w:r>
        <w:rPr>
          <w:rFonts w:ascii="仿宋" w:eastAsia="仿宋" w:hAnsi="仿宋" w:cs="宋体" w:hint="eastAsia"/>
        </w:rPr>
        <w:t xml:space="preserve">  </w:t>
      </w:r>
    </w:p>
    <w:p w14:paraId="448C0705" w14:textId="77777777" w:rsidR="00277BA3" w:rsidRDefault="00000000">
      <w:pPr>
        <w:pStyle w:val="Default"/>
        <w:spacing w:line="360" w:lineRule="auto"/>
        <w:ind w:firstLineChars="200" w:firstLine="480"/>
        <w:rPr>
          <w:rFonts w:ascii="仿宋" w:eastAsia="仿宋" w:hAnsi="仿宋" w:cs="宋体" w:hint="eastAsia"/>
        </w:rPr>
      </w:pPr>
      <w:r>
        <w:rPr>
          <w:rFonts w:ascii="仿宋" w:eastAsia="仿宋" w:hAnsi="仿宋" w:cs="宋体" w:hint="eastAsia"/>
        </w:rPr>
        <w:t xml:space="preserve">为进一步加强医疗卫生行风建设，规范医疗机构医药购销行为，有效防范商业贿赂行为，营造公平交易、诚实守信的购销环境，经甲、乙双方协商，同意签订本合同，并共同遵守： </w:t>
      </w:r>
    </w:p>
    <w:p w14:paraId="4AF61C7D" w14:textId="77777777" w:rsidR="00277BA3" w:rsidRDefault="00000000">
      <w:pPr>
        <w:pStyle w:val="Default"/>
        <w:spacing w:line="360" w:lineRule="auto"/>
        <w:rPr>
          <w:rFonts w:ascii="仿宋" w:eastAsia="仿宋" w:hAnsi="仿宋" w:cs="宋体" w:hint="eastAsia"/>
        </w:rPr>
      </w:pPr>
      <w:r>
        <w:rPr>
          <w:rFonts w:ascii="仿宋" w:eastAsia="仿宋" w:hAnsi="仿宋" w:cs="宋体" w:hint="eastAsia"/>
        </w:rPr>
        <w:t xml:space="preserve">一、甲乙双方按照《中华人民共和国民法典》及买卖合同约定购销医用设备、医用耗材。 </w:t>
      </w:r>
    </w:p>
    <w:p w14:paraId="5EAFC0CC" w14:textId="77777777" w:rsidR="00277BA3" w:rsidRDefault="00000000">
      <w:pPr>
        <w:pStyle w:val="Default"/>
        <w:spacing w:line="360" w:lineRule="auto"/>
        <w:rPr>
          <w:rFonts w:ascii="仿宋" w:eastAsia="仿宋" w:hAnsi="仿宋" w:cs="宋体" w:hint="eastAsia"/>
        </w:rPr>
      </w:pPr>
      <w:r>
        <w:rPr>
          <w:rFonts w:ascii="仿宋" w:eastAsia="仿宋" w:hAnsi="仿宋" w:cs="宋体" w:hint="eastAsia"/>
        </w:rPr>
        <w:t xml:space="preserve">二、甲方应当严格执行医用设备、医用耗材购销合同验收、入库制度，对采购医用设备、医用耗材及发票进行查验，不得违反有关规定合同外采购、违价采购或从非规定渠道采购。 </w:t>
      </w:r>
    </w:p>
    <w:p w14:paraId="178446B3" w14:textId="77777777" w:rsidR="00277BA3" w:rsidRDefault="00000000">
      <w:pPr>
        <w:pStyle w:val="Default"/>
        <w:spacing w:line="360" w:lineRule="auto"/>
        <w:rPr>
          <w:rFonts w:ascii="仿宋" w:eastAsia="仿宋" w:hAnsi="仿宋" w:cs="宋体" w:hint="eastAsia"/>
        </w:rPr>
      </w:pPr>
      <w:r>
        <w:rPr>
          <w:rFonts w:ascii="仿宋" w:eastAsia="仿宋" w:hAnsi="仿宋" w:cs="宋体" w:hint="eastAsia"/>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 </w:t>
      </w:r>
    </w:p>
    <w:p w14:paraId="48990CC8" w14:textId="77777777" w:rsidR="00277BA3" w:rsidRDefault="00000000">
      <w:pPr>
        <w:pStyle w:val="Default"/>
        <w:spacing w:line="360" w:lineRule="auto"/>
        <w:rPr>
          <w:rFonts w:ascii="仿宋" w:eastAsia="仿宋" w:hAnsi="仿宋" w:cs="宋体" w:hint="eastAsia"/>
        </w:rPr>
      </w:pPr>
      <w:r>
        <w:rPr>
          <w:rFonts w:ascii="仿宋" w:eastAsia="仿宋" w:hAnsi="仿宋" w:cs="宋体" w:hint="eastAsia"/>
        </w:rPr>
        <w:t>四、严禁甲方工作人员利用任何途径和方式，为乙方统计医师个人及临床科室有关医用设备、医用耗材用量信息，或为乙方统计提供便利。</w:t>
      </w:r>
    </w:p>
    <w:p w14:paraId="328C20A2" w14:textId="77777777" w:rsidR="00277BA3" w:rsidRDefault="00000000">
      <w:pPr>
        <w:pStyle w:val="Default"/>
        <w:spacing w:line="360" w:lineRule="auto"/>
        <w:rPr>
          <w:rFonts w:ascii="仿宋" w:eastAsia="仿宋" w:hAnsi="仿宋" w:cs="宋体" w:hint="eastAsia"/>
          <w:color w:val="auto"/>
        </w:rPr>
      </w:pPr>
      <w:r>
        <w:rPr>
          <w:rFonts w:ascii="仿宋" w:eastAsia="仿宋" w:hAnsi="仿宋" w:cs="宋体" w:hint="eastAsia"/>
        </w:rPr>
        <w:t>五、乙方不得以回扣、宴请等方式影响甲方工作人员采购或使用医用设备、医用耗材</w:t>
      </w:r>
      <w:r>
        <w:rPr>
          <w:rFonts w:ascii="仿宋" w:eastAsia="仿宋" w:hAnsi="仿宋" w:cs="宋体" w:hint="eastAsia"/>
          <w:color w:val="auto"/>
        </w:rPr>
        <w:t>产品的选择权，不得在学术活动中提供旅游、超标准支付食宿费用。</w:t>
      </w:r>
    </w:p>
    <w:p w14:paraId="44CCC7BC" w14:textId="77777777" w:rsidR="00277BA3" w:rsidRDefault="00000000">
      <w:pPr>
        <w:pStyle w:val="Default"/>
        <w:spacing w:line="360" w:lineRule="auto"/>
        <w:rPr>
          <w:rFonts w:ascii="仿宋" w:eastAsia="仿宋" w:hAnsi="仿宋" w:cs="宋体" w:hint="eastAsia"/>
          <w:color w:val="auto"/>
        </w:rPr>
      </w:pPr>
      <w:r>
        <w:rPr>
          <w:rFonts w:ascii="仿宋" w:eastAsia="仿宋" w:hAnsi="仿宋" w:cs="宋体" w:hint="eastAsia"/>
          <w:color w:val="auto"/>
        </w:rPr>
        <w:t>六、乙方指定</w:t>
      </w:r>
      <w:r>
        <w:rPr>
          <w:rFonts w:ascii="仿宋" w:eastAsia="仿宋" w:hAnsi="仿宋" w:cs="宋体" w:hint="eastAsia"/>
          <w:color w:val="auto"/>
          <w:u w:val="single"/>
        </w:rPr>
        <w:t xml:space="preserve">     </w:t>
      </w:r>
      <w:r>
        <w:rPr>
          <w:rFonts w:ascii="仿宋" w:eastAsia="仿宋" w:hAnsi="仿宋" w:cs="宋体" w:hint="eastAsia"/>
          <w:color w:val="auto"/>
        </w:rPr>
        <w:t xml:space="preserve">作为销售代表洽谈业务。销售代表必须在工作时间到甲方指定地点联系商谈，不得到住院部、门诊部、医技科室等推销医药产品，不得借故到甲方相关领导、部门负责人及相关工作人员家中访谈并提供任何好处费。 </w:t>
      </w:r>
    </w:p>
    <w:p w14:paraId="7F174BD0" w14:textId="77777777" w:rsidR="00277BA3" w:rsidRDefault="00000000">
      <w:pPr>
        <w:pStyle w:val="Default"/>
        <w:spacing w:line="360" w:lineRule="auto"/>
        <w:rPr>
          <w:rFonts w:ascii="仿宋" w:eastAsia="仿宋" w:hAnsi="仿宋" w:cs="宋体" w:hint="eastAsia"/>
          <w:color w:val="auto"/>
        </w:rPr>
      </w:pPr>
      <w:r>
        <w:rPr>
          <w:rFonts w:ascii="仿宋" w:eastAsia="仿宋" w:hAnsi="仿宋" w:cs="宋体" w:hint="eastAsia"/>
          <w:color w:val="auto"/>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w:t>
      </w:r>
      <w:r>
        <w:rPr>
          <w:rFonts w:ascii="仿宋" w:eastAsia="仿宋" w:hAnsi="仿宋" w:cs="宋体" w:hint="eastAsia"/>
          <w:color w:val="auto"/>
        </w:rPr>
        <w:lastRenderedPageBreak/>
        <w:t xml:space="preserve">理。 </w:t>
      </w:r>
    </w:p>
    <w:p w14:paraId="3BC46692" w14:textId="77777777" w:rsidR="00277BA3" w:rsidRDefault="00000000">
      <w:pPr>
        <w:pStyle w:val="Default"/>
        <w:spacing w:line="360" w:lineRule="auto"/>
        <w:rPr>
          <w:rFonts w:ascii="仿宋" w:eastAsia="仿宋" w:hAnsi="仿宋" w:cs="宋体" w:hint="eastAsia"/>
          <w:color w:val="auto"/>
        </w:rPr>
      </w:pPr>
      <w:r>
        <w:rPr>
          <w:rFonts w:ascii="仿宋" w:eastAsia="仿宋" w:hAnsi="仿宋" w:cs="宋体" w:hint="eastAsia"/>
          <w:color w:val="auto"/>
        </w:rPr>
        <w:t xml:space="preserve">八、本合同作为医用设备、医用耗材购销合同的重要组成部分，与购销合同一并执行，具有同等的法律效力。 </w:t>
      </w:r>
    </w:p>
    <w:p w14:paraId="789FBA30" w14:textId="77777777" w:rsidR="00277BA3" w:rsidRDefault="00000000">
      <w:pPr>
        <w:pStyle w:val="Default"/>
        <w:spacing w:line="360" w:lineRule="auto"/>
        <w:rPr>
          <w:rFonts w:ascii="仿宋" w:eastAsia="仿宋" w:hAnsi="仿宋" w:cs="宋体" w:hint="eastAsia"/>
          <w:color w:val="auto"/>
        </w:rPr>
      </w:pPr>
      <w:r>
        <w:rPr>
          <w:rFonts w:ascii="仿宋" w:eastAsia="仿宋" w:hAnsi="仿宋" w:cs="宋体" w:hint="eastAsia"/>
          <w:color w:val="auto"/>
        </w:rPr>
        <w:t>九、本合同一式</w:t>
      </w:r>
      <w:r>
        <w:rPr>
          <w:rFonts w:ascii="仿宋" w:eastAsia="仿宋" w:hAnsi="仿宋" w:cs="宋体" w:hint="eastAsia"/>
          <w:color w:val="auto"/>
          <w:u w:val="single"/>
        </w:rPr>
        <w:t xml:space="preserve"> </w:t>
      </w:r>
      <w:r>
        <w:rPr>
          <w:rFonts w:ascii="仿宋" w:eastAsia="仿宋" w:hAnsi="仿宋" w:cs="宋体" w:hint="eastAsia"/>
          <w:u w:val="single"/>
        </w:rPr>
        <w:t xml:space="preserve">  </w:t>
      </w:r>
      <w:r>
        <w:rPr>
          <w:rFonts w:ascii="仿宋" w:eastAsia="仿宋" w:hAnsi="仿宋" w:cs="宋体" w:hint="eastAsia"/>
          <w:color w:val="auto"/>
        </w:rPr>
        <w:t>份，甲方执</w:t>
      </w:r>
      <w:r>
        <w:rPr>
          <w:rFonts w:ascii="仿宋" w:eastAsia="仿宋" w:hAnsi="仿宋" w:cs="宋体" w:hint="eastAsia"/>
          <w:color w:val="auto"/>
          <w:u w:val="single"/>
        </w:rPr>
        <w:t xml:space="preserve"> </w:t>
      </w:r>
      <w:r>
        <w:rPr>
          <w:rFonts w:ascii="仿宋" w:eastAsia="仿宋" w:hAnsi="仿宋" w:cs="宋体" w:hint="eastAsia"/>
          <w:u w:val="single"/>
        </w:rPr>
        <w:t xml:space="preserve">  </w:t>
      </w:r>
      <w:r>
        <w:rPr>
          <w:rFonts w:ascii="仿宋" w:eastAsia="仿宋" w:hAnsi="仿宋" w:cs="宋体" w:hint="eastAsia"/>
          <w:color w:val="auto"/>
        </w:rPr>
        <w:t>份、乙方执</w:t>
      </w:r>
      <w:r>
        <w:rPr>
          <w:rFonts w:ascii="仿宋" w:eastAsia="仿宋" w:hAnsi="仿宋" w:cs="宋体" w:hint="eastAsia"/>
          <w:color w:val="auto"/>
          <w:u w:val="single"/>
        </w:rPr>
        <w:t xml:space="preserve"> </w:t>
      </w:r>
      <w:r>
        <w:rPr>
          <w:rFonts w:ascii="仿宋" w:eastAsia="仿宋" w:hAnsi="仿宋" w:cs="宋体" w:hint="eastAsia"/>
          <w:u w:val="single"/>
        </w:rPr>
        <w:t xml:space="preserve">  </w:t>
      </w:r>
      <w:r>
        <w:rPr>
          <w:rFonts w:ascii="仿宋" w:eastAsia="仿宋" w:hAnsi="仿宋" w:cs="宋体" w:hint="eastAsia"/>
          <w:color w:val="auto"/>
        </w:rPr>
        <w:t>份(甲方纪检监察部门执</w:t>
      </w:r>
      <w:r>
        <w:rPr>
          <w:rFonts w:ascii="仿宋" w:eastAsia="仿宋" w:hAnsi="仿宋" w:cs="宋体" w:hint="eastAsia"/>
          <w:color w:val="auto"/>
          <w:u w:val="single"/>
        </w:rPr>
        <w:t xml:space="preserve"> </w:t>
      </w:r>
      <w:r>
        <w:rPr>
          <w:rFonts w:ascii="仿宋" w:eastAsia="仿宋" w:hAnsi="仿宋" w:cs="宋体" w:hint="eastAsia"/>
          <w:u w:val="single"/>
        </w:rPr>
        <w:t xml:space="preserve">  </w:t>
      </w:r>
      <w:r>
        <w:rPr>
          <w:rFonts w:ascii="仿宋" w:eastAsia="仿宋" w:hAnsi="仿宋" w:cs="宋体" w:hint="eastAsia"/>
          <w:color w:val="auto"/>
        </w:rPr>
        <w:t xml:space="preserve">份)，并从签订之日起生效。 </w:t>
      </w:r>
    </w:p>
    <w:p w14:paraId="22B6CAC3" w14:textId="77777777" w:rsidR="00277BA3" w:rsidRDefault="00277BA3">
      <w:pPr>
        <w:pStyle w:val="Default"/>
        <w:spacing w:line="312" w:lineRule="auto"/>
        <w:rPr>
          <w:rFonts w:ascii="仿宋" w:eastAsia="仿宋" w:hAnsi="仿宋" w:cs="宋体" w:hint="eastAsia"/>
          <w:color w:val="auto"/>
        </w:rPr>
      </w:pPr>
    </w:p>
    <w:p w14:paraId="598D501D" w14:textId="77777777" w:rsidR="00277BA3" w:rsidRDefault="00000000">
      <w:pPr>
        <w:pStyle w:val="Default"/>
        <w:spacing w:line="480" w:lineRule="auto"/>
        <w:rPr>
          <w:rFonts w:ascii="仿宋" w:eastAsia="仿宋" w:hAnsi="仿宋" w:cs="宋体" w:hint="eastAsia"/>
          <w:lang w:bidi="ar"/>
        </w:rPr>
      </w:pPr>
      <w:r>
        <w:rPr>
          <w:rFonts w:ascii="仿宋" w:eastAsia="仿宋" w:hAnsi="仿宋" w:cs="宋体" w:hint="eastAsia"/>
          <w:lang w:bidi="ar"/>
        </w:rPr>
        <w:t>甲方（盖章）：北京市海淀医院            乙方（盖章）：</w:t>
      </w:r>
    </w:p>
    <w:p w14:paraId="1D4747FF" w14:textId="77777777" w:rsidR="00277BA3" w:rsidRDefault="00000000">
      <w:pPr>
        <w:pStyle w:val="Default"/>
        <w:spacing w:line="480" w:lineRule="auto"/>
        <w:rPr>
          <w:rFonts w:ascii="仿宋" w:eastAsia="仿宋" w:hAnsi="仿宋" w:cs="宋体" w:hint="eastAsia"/>
          <w:lang w:bidi="ar"/>
        </w:rPr>
      </w:pPr>
      <w:r>
        <w:rPr>
          <w:rFonts w:ascii="仿宋" w:eastAsia="仿宋" w:hAnsi="仿宋" w:cs="宋体" w:hint="eastAsia"/>
          <w:lang w:bidi="ar"/>
        </w:rPr>
        <w:t>法定代表人（负责人）：                  法定代表人（负责人）：</w:t>
      </w:r>
    </w:p>
    <w:p w14:paraId="52A1C4D9" w14:textId="77777777" w:rsidR="00277BA3" w:rsidRDefault="00000000">
      <w:pPr>
        <w:pStyle w:val="Default"/>
        <w:spacing w:line="480" w:lineRule="auto"/>
        <w:rPr>
          <w:rFonts w:ascii="仿宋" w:eastAsia="仿宋" w:hAnsi="仿宋" w:cs="宋体" w:hint="eastAsia"/>
          <w:lang w:bidi="ar"/>
        </w:rPr>
      </w:pPr>
      <w:r>
        <w:rPr>
          <w:rFonts w:ascii="仿宋" w:eastAsia="仿宋" w:hAnsi="仿宋" w:cs="宋体" w:hint="eastAsia"/>
          <w:lang w:bidi="ar"/>
        </w:rPr>
        <w:t xml:space="preserve">经办人签名：                            经办人签名：  </w:t>
      </w:r>
    </w:p>
    <w:p w14:paraId="2309900D" w14:textId="77777777" w:rsidR="00277BA3" w:rsidRDefault="00000000">
      <w:pPr>
        <w:pStyle w:val="Default"/>
        <w:spacing w:line="480" w:lineRule="auto"/>
        <w:rPr>
          <w:rFonts w:ascii="仿宋" w:eastAsia="仿宋" w:hAnsi="仿宋" w:hint="eastAsia"/>
        </w:rPr>
      </w:pPr>
      <w:r>
        <w:rPr>
          <w:rFonts w:ascii="仿宋" w:eastAsia="仿宋" w:hAnsi="仿宋" w:cs="宋体" w:hint="eastAsia"/>
          <w:lang w:bidi="ar"/>
        </w:rPr>
        <w:t xml:space="preserve">           年      月      日                        年      月      日</w:t>
      </w:r>
    </w:p>
    <w:p w14:paraId="40E806AF" w14:textId="77777777" w:rsidR="00277BA3" w:rsidRDefault="00277BA3">
      <w:pPr>
        <w:pStyle w:val="af5"/>
        <w:jc w:val="center"/>
        <w:rPr>
          <w:rFonts w:ascii="仿宋" w:eastAsia="仿宋" w:hAnsi="仿宋"/>
          <w:sz w:val="32"/>
          <w:szCs w:val="32"/>
        </w:rPr>
      </w:pPr>
    </w:p>
    <w:p w14:paraId="205537C0" w14:textId="77777777" w:rsidR="00277BA3" w:rsidRDefault="00277BA3">
      <w:pPr>
        <w:pStyle w:val="af5"/>
        <w:jc w:val="center"/>
        <w:rPr>
          <w:rFonts w:ascii="仿宋" w:eastAsia="仿宋" w:hAnsi="仿宋"/>
          <w:sz w:val="32"/>
          <w:szCs w:val="32"/>
        </w:rPr>
      </w:pPr>
    </w:p>
    <w:p w14:paraId="004881DE" w14:textId="77777777" w:rsidR="00277BA3" w:rsidRDefault="00277BA3">
      <w:pPr>
        <w:widowControl/>
        <w:jc w:val="left"/>
        <w:rPr>
          <w:rFonts w:ascii="仿宋" w:eastAsia="仿宋" w:hAnsi="仿宋" w:hint="eastAsia"/>
          <w:b/>
          <w:color w:val="212121"/>
          <w:sz w:val="36"/>
          <w:szCs w:val="36"/>
        </w:rPr>
      </w:pPr>
    </w:p>
    <w:p w14:paraId="78AACF34" w14:textId="77777777" w:rsidR="00277BA3" w:rsidRDefault="00277BA3">
      <w:pPr>
        <w:tabs>
          <w:tab w:val="left" w:pos="900"/>
          <w:tab w:val="left" w:pos="1080"/>
        </w:tabs>
        <w:snapToGrid w:val="0"/>
        <w:spacing w:line="360" w:lineRule="auto"/>
        <w:rPr>
          <w:rFonts w:ascii="仿宋" w:eastAsia="仿宋" w:hAnsi="仿宋" w:hint="eastAsia"/>
          <w:color w:val="212121"/>
          <w:kern w:val="0"/>
          <w:sz w:val="18"/>
          <w:szCs w:val="18"/>
        </w:rPr>
      </w:pPr>
    </w:p>
    <w:p w14:paraId="4BDBE884" w14:textId="77777777" w:rsidR="00277BA3" w:rsidRDefault="00000000">
      <w:pPr>
        <w:widowControl/>
        <w:jc w:val="left"/>
        <w:rPr>
          <w:rFonts w:ascii="仿宋" w:eastAsia="仿宋" w:hAnsi="仿宋" w:hint="eastAsia"/>
          <w:b/>
          <w:color w:val="212121"/>
          <w:sz w:val="36"/>
          <w:szCs w:val="36"/>
        </w:rPr>
      </w:pPr>
      <w:bookmarkStart w:id="865" w:name="_Toc99301426"/>
      <w:r>
        <w:rPr>
          <w:rFonts w:ascii="仿宋" w:eastAsia="仿宋" w:hAnsi="仿宋" w:hint="eastAsia"/>
          <w:b/>
          <w:color w:val="212121"/>
          <w:sz w:val="36"/>
          <w:szCs w:val="36"/>
        </w:rPr>
        <w:br w:type="page"/>
      </w:r>
    </w:p>
    <w:p w14:paraId="4E73E419" w14:textId="77777777" w:rsidR="00277BA3" w:rsidRDefault="00000000">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lastRenderedPageBreak/>
        <w:t>第七章   投标文件格式</w:t>
      </w:r>
      <w:bookmarkEnd w:id="865"/>
    </w:p>
    <w:p w14:paraId="4F026C3F" w14:textId="77777777" w:rsidR="00277BA3" w:rsidRDefault="00277BA3">
      <w:pPr>
        <w:tabs>
          <w:tab w:val="left" w:pos="900"/>
          <w:tab w:val="left" w:pos="1980"/>
        </w:tabs>
        <w:snapToGrid w:val="0"/>
        <w:spacing w:line="360" w:lineRule="auto"/>
        <w:ind w:left="142"/>
        <w:rPr>
          <w:rFonts w:ascii="仿宋" w:eastAsia="仿宋" w:hAnsi="仿宋" w:hint="eastAsia"/>
          <w:b/>
          <w:color w:val="212121"/>
          <w:sz w:val="24"/>
        </w:rPr>
      </w:pPr>
    </w:p>
    <w:p w14:paraId="2AFF8C92" w14:textId="77777777" w:rsidR="00277BA3"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b/>
          <w:color w:val="212121"/>
          <w:sz w:val="24"/>
        </w:rPr>
        <w:t>投标人编制文件须知</w:t>
      </w:r>
    </w:p>
    <w:p w14:paraId="28C09528" w14:textId="77777777" w:rsidR="00277BA3"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color w:val="212121"/>
          <w:sz w:val="24"/>
        </w:rPr>
        <w:t>1、投标人按照本部分的顺序编制投标文件（资格证明文件）、投标文件（商务技术文件），编制中涉及格式资料的，应按照本部分提供的内容和格式（所有表格的格式可扩展）填写提交。</w:t>
      </w:r>
    </w:p>
    <w:p w14:paraId="7F26EA62" w14:textId="77777777" w:rsidR="00277BA3" w:rsidRDefault="00000000">
      <w:pPr>
        <w:tabs>
          <w:tab w:val="left" w:pos="900"/>
          <w:tab w:val="left" w:pos="1980"/>
        </w:tabs>
        <w:snapToGrid w:val="0"/>
        <w:spacing w:line="360" w:lineRule="auto"/>
        <w:ind w:left="142"/>
        <w:rPr>
          <w:rFonts w:ascii="仿宋" w:eastAsia="仿宋" w:hAnsi="仿宋" w:hint="eastAsia"/>
          <w:color w:val="212121"/>
          <w:kern w:val="0"/>
          <w:sz w:val="24"/>
        </w:rPr>
      </w:pPr>
      <w:r>
        <w:rPr>
          <w:rFonts w:ascii="仿宋" w:eastAsia="仿宋" w:hAnsi="仿宋"/>
          <w:color w:val="212121"/>
          <w:sz w:val="24"/>
        </w:rPr>
        <w:t>2、</w:t>
      </w:r>
      <w:r>
        <w:rPr>
          <w:rFonts w:ascii="仿宋" w:eastAsia="仿宋" w:hAnsi="仿宋"/>
          <w:color w:val="212121"/>
          <w:kern w:val="0"/>
          <w:sz w:val="24"/>
        </w:rPr>
        <w:t>对于招标文件中标记了“实质性格式”文件的，</w:t>
      </w:r>
      <w:r>
        <w:rPr>
          <w:rFonts w:ascii="仿宋" w:eastAsia="仿宋" w:hAnsi="仿宋"/>
          <w:color w:val="212121"/>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color w:val="212121"/>
          <w:kern w:val="0"/>
          <w:sz w:val="24"/>
        </w:rPr>
        <w:t>否则</w:t>
      </w:r>
      <w:r>
        <w:rPr>
          <w:rFonts w:ascii="仿宋" w:eastAsia="仿宋" w:hAnsi="仿宋"/>
          <w:b/>
          <w:color w:val="212121"/>
          <w:kern w:val="0"/>
          <w:sz w:val="24"/>
        </w:rPr>
        <w:t>投标无效</w:t>
      </w:r>
      <w:r>
        <w:rPr>
          <w:rFonts w:ascii="仿宋" w:eastAsia="仿宋" w:hAnsi="仿宋"/>
          <w:color w:val="212121"/>
          <w:kern w:val="0"/>
          <w:sz w:val="24"/>
        </w:rPr>
        <w:t>。未标记“实质性格式”的文件和招标文件未提供格式的内容，可由投标人自行编写。</w:t>
      </w:r>
    </w:p>
    <w:p w14:paraId="12FA9D0D" w14:textId="77777777" w:rsidR="00277BA3"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color w:val="212121"/>
          <w:sz w:val="24"/>
        </w:rPr>
        <w:t>3、全部声明和问题的回答及所附材料必须是真实的、准确的和完整的。</w:t>
      </w:r>
    </w:p>
    <w:p w14:paraId="3367C17B" w14:textId="77777777" w:rsidR="00277BA3" w:rsidRDefault="00000000">
      <w:pPr>
        <w:widowControl/>
        <w:jc w:val="left"/>
        <w:rPr>
          <w:rFonts w:ascii="仿宋" w:eastAsia="仿宋" w:hAnsi="仿宋" w:hint="eastAsia"/>
          <w:color w:val="212121"/>
          <w:sz w:val="24"/>
        </w:rPr>
      </w:pPr>
      <w:r>
        <w:rPr>
          <w:rFonts w:ascii="仿宋" w:eastAsia="仿宋" w:hAnsi="仿宋"/>
          <w:color w:val="212121"/>
          <w:sz w:val="24"/>
        </w:rPr>
        <w:br w:type="page"/>
      </w:r>
    </w:p>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14:paraId="2E7669A5" w14:textId="77777777" w:rsidR="00277BA3" w:rsidRDefault="00000000">
      <w:pPr>
        <w:keepNext/>
        <w:keepLines/>
        <w:autoSpaceDE w:val="0"/>
        <w:autoSpaceDN w:val="0"/>
        <w:adjustRightInd w:val="0"/>
        <w:spacing w:before="120" w:line="300" w:lineRule="auto"/>
        <w:jc w:val="left"/>
        <w:outlineLvl w:val="1"/>
        <w:rPr>
          <w:rFonts w:ascii="仿宋" w:eastAsia="仿宋" w:hAnsi="仿宋" w:hint="eastAsia"/>
          <w:b/>
          <w:color w:val="212121"/>
          <w:kern w:val="0"/>
          <w:sz w:val="30"/>
          <w:szCs w:val="20"/>
        </w:rPr>
      </w:pPr>
      <w:r>
        <w:rPr>
          <w:rFonts w:ascii="仿宋" w:eastAsia="仿宋" w:hAnsi="仿宋"/>
          <w:b/>
          <w:color w:val="212121"/>
          <w:spacing w:val="20"/>
          <w:sz w:val="24"/>
        </w:rPr>
        <w:lastRenderedPageBreak/>
        <w:t>一、资格证明文件格式</w:t>
      </w:r>
    </w:p>
    <w:p w14:paraId="0FBFB03E" w14:textId="77777777" w:rsidR="00277BA3" w:rsidRDefault="00277BA3">
      <w:pPr>
        <w:rPr>
          <w:rFonts w:ascii="仿宋" w:eastAsia="仿宋" w:hAnsi="仿宋" w:hint="eastAsia"/>
          <w:b/>
          <w:color w:val="212121"/>
          <w:spacing w:val="20"/>
          <w:szCs w:val="21"/>
        </w:rPr>
      </w:pPr>
    </w:p>
    <w:p w14:paraId="47D8F112" w14:textId="77777777" w:rsidR="00277BA3" w:rsidRDefault="00000000">
      <w:pPr>
        <w:rPr>
          <w:rFonts w:ascii="仿宋" w:eastAsia="仿宋" w:hAnsi="仿宋" w:hint="eastAsia"/>
          <w:b/>
          <w:color w:val="212121"/>
          <w:sz w:val="24"/>
        </w:rPr>
      </w:pPr>
      <w:r>
        <w:rPr>
          <w:rFonts w:ascii="仿宋" w:eastAsia="仿宋" w:hAnsi="仿宋"/>
          <w:b/>
          <w:color w:val="212121"/>
          <w:spacing w:val="20"/>
          <w:sz w:val="24"/>
        </w:rPr>
        <w:t>投标文件（资格证明文件）</w:t>
      </w:r>
      <w:r>
        <w:rPr>
          <w:rFonts w:ascii="仿宋" w:eastAsia="仿宋" w:hAnsi="仿宋"/>
          <w:b/>
          <w:color w:val="212121"/>
          <w:sz w:val="24"/>
        </w:rPr>
        <w:t>封面（非实质性格式）</w:t>
      </w:r>
    </w:p>
    <w:p w14:paraId="68A5225E" w14:textId="77777777" w:rsidR="00277BA3" w:rsidRDefault="00277BA3">
      <w:pPr>
        <w:jc w:val="center"/>
        <w:rPr>
          <w:rFonts w:ascii="仿宋" w:eastAsia="仿宋" w:hAnsi="仿宋" w:hint="eastAsia"/>
          <w:color w:val="212121"/>
          <w:szCs w:val="21"/>
        </w:rPr>
      </w:pPr>
    </w:p>
    <w:p w14:paraId="22246065" w14:textId="77777777" w:rsidR="00277BA3" w:rsidRDefault="00000000">
      <w:pPr>
        <w:jc w:val="center"/>
        <w:rPr>
          <w:rFonts w:ascii="仿宋" w:eastAsia="仿宋" w:hAnsi="仿宋" w:hint="eastAsia"/>
          <w:b/>
          <w:color w:val="212121"/>
          <w:spacing w:val="60"/>
          <w:sz w:val="84"/>
          <w:szCs w:val="84"/>
        </w:rPr>
      </w:pPr>
      <w:r>
        <w:rPr>
          <w:rFonts w:ascii="仿宋" w:eastAsia="仿宋" w:hAnsi="仿宋"/>
          <w:b/>
          <w:color w:val="212121"/>
          <w:spacing w:val="60"/>
          <w:sz w:val="84"/>
          <w:szCs w:val="84"/>
        </w:rPr>
        <w:t>投 标 文 件</w:t>
      </w:r>
    </w:p>
    <w:p w14:paraId="6892B9E9" w14:textId="77777777" w:rsidR="00277BA3" w:rsidRDefault="00000000">
      <w:pPr>
        <w:jc w:val="center"/>
        <w:rPr>
          <w:rFonts w:ascii="仿宋" w:eastAsia="仿宋" w:hAnsi="仿宋" w:hint="eastAsia"/>
          <w:b/>
          <w:color w:val="212121"/>
          <w:spacing w:val="60"/>
          <w:sz w:val="52"/>
          <w:szCs w:val="52"/>
        </w:rPr>
      </w:pPr>
      <w:r>
        <w:rPr>
          <w:rFonts w:ascii="仿宋" w:eastAsia="仿宋" w:hAnsi="仿宋"/>
          <w:b/>
          <w:color w:val="212121"/>
          <w:spacing w:val="60"/>
          <w:sz w:val="52"/>
          <w:szCs w:val="52"/>
        </w:rPr>
        <w:t>（资格证明文件）</w:t>
      </w:r>
    </w:p>
    <w:p w14:paraId="5FF31AD3" w14:textId="77777777" w:rsidR="00277BA3" w:rsidRDefault="00277BA3">
      <w:pPr>
        <w:ind w:firstLineChars="150" w:firstLine="542"/>
        <w:rPr>
          <w:rFonts w:ascii="仿宋" w:eastAsia="仿宋" w:hAnsi="仿宋" w:hint="eastAsia"/>
          <w:b/>
          <w:color w:val="212121"/>
          <w:spacing w:val="20"/>
          <w:sz w:val="32"/>
          <w:szCs w:val="32"/>
        </w:rPr>
      </w:pPr>
    </w:p>
    <w:p w14:paraId="0C59022C" w14:textId="77777777" w:rsidR="00277BA3" w:rsidRDefault="00277BA3">
      <w:pPr>
        <w:ind w:firstLineChars="150" w:firstLine="542"/>
        <w:rPr>
          <w:rFonts w:ascii="仿宋" w:eastAsia="仿宋" w:hAnsi="仿宋" w:hint="eastAsia"/>
          <w:b/>
          <w:color w:val="212121"/>
          <w:spacing w:val="20"/>
          <w:sz w:val="32"/>
          <w:szCs w:val="32"/>
        </w:rPr>
      </w:pPr>
    </w:p>
    <w:p w14:paraId="4DB50C94" w14:textId="77777777" w:rsidR="00277BA3"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项目名称:</w:t>
      </w:r>
    </w:p>
    <w:p w14:paraId="35B06541" w14:textId="77777777" w:rsidR="00277BA3"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项目编号/包号：</w:t>
      </w:r>
    </w:p>
    <w:p w14:paraId="4B294023" w14:textId="77777777" w:rsidR="00277BA3" w:rsidRDefault="00277BA3">
      <w:pPr>
        <w:ind w:firstLineChars="150" w:firstLine="542"/>
        <w:rPr>
          <w:rFonts w:ascii="仿宋" w:eastAsia="仿宋" w:hAnsi="仿宋" w:hint="eastAsia"/>
          <w:b/>
          <w:color w:val="212121"/>
          <w:spacing w:val="20"/>
          <w:sz w:val="32"/>
          <w:szCs w:val="32"/>
        </w:rPr>
      </w:pPr>
    </w:p>
    <w:p w14:paraId="088E4A2C" w14:textId="77777777" w:rsidR="00277BA3" w:rsidRDefault="00277BA3">
      <w:pPr>
        <w:ind w:firstLineChars="150" w:firstLine="542"/>
        <w:rPr>
          <w:rFonts w:ascii="仿宋" w:eastAsia="仿宋" w:hAnsi="仿宋" w:hint="eastAsia"/>
          <w:b/>
          <w:color w:val="212121"/>
          <w:spacing w:val="20"/>
          <w:sz w:val="32"/>
          <w:szCs w:val="32"/>
        </w:rPr>
      </w:pPr>
    </w:p>
    <w:p w14:paraId="55C02A16" w14:textId="77777777" w:rsidR="00277BA3" w:rsidRDefault="00277BA3">
      <w:pPr>
        <w:jc w:val="center"/>
        <w:rPr>
          <w:rFonts w:ascii="仿宋" w:eastAsia="仿宋" w:hAnsi="仿宋" w:hint="eastAsia"/>
          <w:b/>
          <w:color w:val="212121"/>
          <w:sz w:val="32"/>
          <w:szCs w:val="32"/>
        </w:rPr>
      </w:pPr>
    </w:p>
    <w:p w14:paraId="481B7F5C" w14:textId="77777777" w:rsidR="00277BA3" w:rsidRDefault="00277BA3">
      <w:pPr>
        <w:jc w:val="center"/>
        <w:rPr>
          <w:rFonts w:ascii="仿宋" w:eastAsia="仿宋" w:hAnsi="仿宋" w:hint="eastAsia"/>
          <w:b/>
          <w:color w:val="212121"/>
          <w:sz w:val="32"/>
          <w:szCs w:val="32"/>
        </w:rPr>
      </w:pPr>
    </w:p>
    <w:p w14:paraId="61F1BF71" w14:textId="77777777" w:rsidR="00277BA3" w:rsidRDefault="00277BA3">
      <w:pPr>
        <w:jc w:val="center"/>
        <w:rPr>
          <w:rFonts w:ascii="仿宋" w:eastAsia="仿宋" w:hAnsi="仿宋" w:hint="eastAsia"/>
          <w:b/>
          <w:color w:val="212121"/>
          <w:sz w:val="32"/>
          <w:szCs w:val="32"/>
        </w:rPr>
      </w:pPr>
    </w:p>
    <w:p w14:paraId="124A35C9" w14:textId="77777777" w:rsidR="00277BA3" w:rsidRDefault="00277BA3">
      <w:pPr>
        <w:jc w:val="center"/>
        <w:rPr>
          <w:rFonts w:ascii="仿宋" w:eastAsia="仿宋" w:hAnsi="仿宋" w:hint="eastAsia"/>
          <w:b/>
          <w:color w:val="212121"/>
          <w:spacing w:val="20"/>
          <w:sz w:val="32"/>
          <w:szCs w:val="32"/>
        </w:rPr>
      </w:pPr>
    </w:p>
    <w:p w14:paraId="43FE0A6E" w14:textId="77777777" w:rsidR="00277BA3" w:rsidRDefault="00277BA3">
      <w:pPr>
        <w:jc w:val="center"/>
        <w:rPr>
          <w:rFonts w:ascii="仿宋" w:eastAsia="仿宋" w:hAnsi="仿宋" w:hint="eastAsia"/>
          <w:b/>
          <w:color w:val="212121"/>
          <w:spacing w:val="20"/>
          <w:sz w:val="32"/>
          <w:szCs w:val="32"/>
        </w:rPr>
      </w:pPr>
    </w:p>
    <w:p w14:paraId="03E2F076" w14:textId="77777777" w:rsidR="00277BA3" w:rsidRDefault="00277BA3">
      <w:pPr>
        <w:jc w:val="center"/>
        <w:rPr>
          <w:rFonts w:ascii="仿宋" w:eastAsia="仿宋" w:hAnsi="仿宋" w:hint="eastAsia"/>
          <w:b/>
          <w:color w:val="212121"/>
          <w:spacing w:val="20"/>
          <w:sz w:val="32"/>
          <w:szCs w:val="32"/>
        </w:rPr>
      </w:pPr>
    </w:p>
    <w:p w14:paraId="342F91D2" w14:textId="77777777" w:rsidR="00277BA3" w:rsidRDefault="00000000">
      <w:pPr>
        <w:spacing w:line="360" w:lineRule="auto"/>
        <w:ind w:firstLineChars="400" w:firstLine="1445"/>
        <w:jc w:val="left"/>
        <w:rPr>
          <w:rFonts w:ascii="仿宋" w:eastAsia="仿宋" w:hAnsi="仿宋" w:hint="eastAsia"/>
          <w:b/>
          <w:color w:val="212121"/>
          <w:spacing w:val="20"/>
          <w:sz w:val="32"/>
          <w:szCs w:val="32"/>
        </w:rPr>
      </w:pPr>
      <w:r>
        <w:rPr>
          <w:rFonts w:ascii="仿宋" w:eastAsia="仿宋" w:hAnsi="仿宋"/>
          <w:b/>
          <w:color w:val="212121"/>
          <w:spacing w:val="20"/>
          <w:sz w:val="32"/>
          <w:szCs w:val="32"/>
        </w:rPr>
        <w:t>投标人名称：</w:t>
      </w:r>
    </w:p>
    <w:p w14:paraId="1FF9EC8C" w14:textId="77777777" w:rsidR="00277BA3" w:rsidRDefault="00277BA3">
      <w:pPr>
        <w:jc w:val="center"/>
        <w:rPr>
          <w:rFonts w:ascii="仿宋" w:eastAsia="仿宋" w:hAnsi="仿宋" w:hint="eastAsia"/>
          <w:b/>
          <w:color w:val="212121"/>
          <w:sz w:val="32"/>
          <w:szCs w:val="32"/>
        </w:rPr>
      </w:pPr>
    </w:p>
    <w:p w14:paraId="51F486BB" w14:textId="77777777" w:rsidR="00277BA3" w:rsidRDefault="00000000">
      <w:pPr>
        <w:rPr>
          <w:rFonts w:ascii="仿宋" w:eastAsia="仿宋" w:hAnsi="仿宋" w:hint="eastAsia"/>
          <w:b/>
          <w:color w:val="212121"/>
        </w:rPr>
      </w:pPr>
      <w:r>
        <w:rPr>
          <w:rFonts w:ascii="仿宋" w:eastAsia="仿宋" w:hAnsi="仿宋"/>
          <w:b/>
          <w:color w:val="212121"/>
          <w:spacing w:val="20"/>
          <w:sz w:val="32"/>
          <w:szCs w:val="32"/>
        </w:rPr>
        <w:br w:type="page"/>
      </w:r>
    </w:p>
    <w:p w14:paraId="2CE1A5E7" w14:textId="77777777" w:rsidR="00277BA3" w:rsidRDefault="00000000">
      <w:pPr>
        <w:numPr>
          <w:ilvl w:val="0"/>
          <w:numId w:val="17"/>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rPr>
        <w:lastRenderedPageBreak/>
        <w:t>满足《中华人民共和国政府采购法》第二十二条规定</w:t>
      </w:r>
    </w:p>
    <w:p w14:paraId="67A64CF5" w14:textId="77777777" w:rsidR="00277BA3"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1-1 营业执照等证明文件</w:t>
      </w:r>
    </w:p>
    <w:p w14:paraId="71E33C20" w14:textId="77777777" w:rsidR="00277BA3" w:rsidRDefault="00277BA3">
      <w:pPr>
        <w:tabs>
          <w:tab w:val="left" w:pos="1080"/>
        </w:tabs>
        <w:snapToGrid w:val="0"/>
        <w:rPr>
          <w:rFonts w:ascii="仿宋" w:eastAsia="仿宋" w:hAnsi="仿宋" w:hint="eastAsia"/>
          <w:color w:val="212121"/>
          <w:sz w:val="24"/>
        </w:rPr>
      </w:pPr>
    </w:p>
    <w:p w14:paraId="358691C2" w14:textId="77777777" w:rsidR="00277BA3" w:rsidRDefault="00000000">
      <w:pPr>
        <w:widowControl/>
        <w:jc w:val="left"/>
        <w:rPr>
          <w:rFonts w:ascii="仿宋" w:eastAsia="仿宋" w:hAnsi="仿宋" w:hint="eastAsia"/>
          <w:color w:val="212121"/>
          <w:sz w:val="24"/>
          <w:szCs w:val="20"/>
        </w:rPr>
      </w:pPr>
      <w:r>
        <w:rPr>
          <w:rFonts w:ascii="仿宋" w:eastAsia="仿宋" w:hAnsi="仿宋"/>
          <w:color w:val="212121"/>
          <w:sz w:val="24"/>
        </w:rPr>
        <w:br w:type="page"/>
      </w:r>
    </w:p>
    <w:p w14:paraId="06929C51" w14:textId="77777777" w:rsidR="00277BA3" w:rsidRDefault="00000000">
      <w:pPr>
        <w:pStyle w:val="30"/>
        <w:rPr>
          <w:rFonts w:ascii="仿宋" w:eastAsia="仿宋" w:hAnsi="仿宋" w:hint="eastAsia"/>
          <w:b w:val="0"/>
          <w:bCs/>
          <w:color w:val="212121"/>
          <w:u w:val="none"/>
        </w:rPr>
      </w:pPr>
      <w:r>
        <w:rPr>
          <w:rFonts w:ascii="仿宋" w:eastAsia="仿宋" w:hAnsi="仿宋"/>
          <w:b w:val="0"/>
          <w:color w:val="212121"/>
          <w:u w:val="none"/>
        </w:rPr>
        <w:lastRenderedPageBreak/>
        <w:t>1-2 投标人资格声明书</w:t>
      </w:r>
    </w:p>
    <w:p w14:paraId="418384ED" w14:textId="77777777" w:rsidR="00277BA3" w:rsidRDefault="00000000">
      <w:pPr>
        <w:jc w:val="center"/>
        <w:rPr>
          <w:rFonts w:ascii="仿宋" w:eastAsia="仿宋" w:hAnsi="仿宋" w:hint="eastAsia"/>
          <w:b/>
          <w:color w:val="212121"/>
          <w:sz w:val="36"/>
          <w:szCs w:val="36"/>
        </w:rPr>
      </w:pPr>
      <w:r>
        <w:rPr>
          <w:rFonts w:ascii="仿宋" w:eastAsia="仿宋" w:hAnsi="仿宋"/>
          <w:b/>
          <w:color w:val="212121"/>
          <w:sz w:val="36"/>
          <w:szCs w:val="36"/>
        </w:rPr>
        <w:t>投标人资格声明书</w:t>
      </w:r>
    </w:p>
    <w:p w14:paraId="6D8F4618" w14:textId="77777777" w:rsidR="00277BA3" w:rsidRDefault="00277BA3">
      <w:pPr>
        <w:tabs>
          <w:tab w:val="left" w:pos="5580"/>
        </w:tabs>
        <w:spacing w:line="360" w:lineRule="auto"/>
        <w:rPr>
          <w:rFonts w:ascii="仿宋" w:eastAsia="仿宋" w:hAnsi="仿宋" w:hint="eastAsia"/>
          <w:color w:val="212121"/>
          <w:sz w:val="24"/>
        </w:rPr>
      </w:pPr>
    </w:p>
    <w:p w14:paraId="2C810A4B"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6D74B796"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在参与本次项目投标中，我单位承诺：</w:t>
      </w:r>
    </w:p>
    <w:p w14:paraId="31B3D540" w14:textId="77777777" w:rsidR="00277BA3" w:rsidRDefault="00000000">
      <w:pPr>
        <w:numPr>
          <w:ilvl w:val="0"/>
          <w:numId w:val="1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具有良好的商业信誉和健全的财务会计制度；</w:t>
      </w:r>
    </w:p>
    <w:p w14:paraId="5B08D77C" w14:textId="77777777" w:rsidR="00277BA3" w:rsidRDefault="00000000">
      <w:pPr>
        <w:numPr>
          <w:ilvl w:val="0"/>
          <w:numId w:val="1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具有履行合同所必需的设备和专业技术能力；</w:t>
      </w:r>
    </w:p>
    <w:p w14:paraId="7D3F84B6" w14:textId="77777777" w:rsidR="00277BA3" w:rsidRDefault="00000000">
      <w:pPr>
        <w:numPr>
          <w:ilvl w:val="0"/>
          <w:numId w:val="1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有依法缴纳税收和社会保障资金的良好记录；</w:t>
      </w:r>
    </w:p>
    <w:p w14:paraId="08D34410" w14:textId="77777777" w:rsidR="00277BA3" w:rsidRDefault="00000000">
      <w:pPr>
        <w:numPr>
          <w:ilvl w:val="0"/>
          <w:numId w:val="1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BE6DCBA" w14:textId="77777777" w:rsidR="00277BA3" w:rsidRDefault="00000000">
      <w:pPr>
        <w:numPr>
          <w:ilvl w:val="0"/>
          <w:numId w:val="1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我单位不属于政府采购法律、行政法规规定的公益一类事业单位、或使用事业编制且由财政拨款保障的群团组织（仅适用于政府购买服务项目）；</w:t>
      </w:r>
    </w:p>
    <w:p w14:paraId="52AE86EA" w14:textId="77777777" w:rsidR="00277BA3" w:rsidRDefault="00000000">
      <w:pPr>
        <w:numPr>
          <w:ilvl w:val="0"/>
          <w:numId w:val="1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我单位不存在为采购项目提供整体设计、规范编制或者项目管理、监理、检测等服务后，再参加该采购项目的其他采购活动的情形（单一来源采购项目除外）；</w:t>
      </w:r>
    </w:p>
    <w:p w14:paraId="0C7A9375" w14:textId="77777777" w:rsidR="00277BA3" w:rsidRDefault="00000000">
      <w:pPr>
        <w:numPr>
          <w:ilvl w:val="0"/>
          <w:numId w:val="1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277BA3" w14:paraId="264DD44B" w14:textId="77777777">
        <w:trPr>
          <w:trHeight w:val="430"/>
          <w:jc w:val="center"/>
        </w:trPr>
        <w:tc>
          <w:tcPr>
            <w:tcW w:w="950" w:type="dxa"/>
            <w:vAlign w:val="center"/>
          </w:tcPr>
          <w:p w14:paraId="557797D0" w14:textId="77777777" w:rsidR="00277BA3" w:rsidRDefault="00000000">
            <w:pPr>
              <w:jc w:val="center"/>
              <w:rPr>
                <w:rFonts w:ascii="仿宋" w:eastAsia="仿宋" w:hAnsi="仿宋" w:hint="eastAsia"/>
                <w:color w:val="212121"/>
                <w:sz w:val="24"/>
              </w:rPr>
            </w:pPr>
            <w:r>
              <w:rPr>
                <w:rFonts w:ascii="仿宋" w:eastAsia="仿宋" w:hAnsi="仿宋"/>
                <w:color w:val="212121"/>
                <w:sz w:val="24"/>
              </w:rPr>
              <w:t>序号</w:t>
            </w:r>
          </w:p>
        </w:tc>
        <w:tc>
          <w:tcPr>
            <w:tcW w:w="4574" w:type="dxa"/>
            <w:vAlign w:val="center"/>
          </w:tcPr>
          <w:p w14:paraId="6807FC1F" w14:textId="77777777" w:rsidR="00277BA3" w:rsidRDefault="00000000">
            <w:pPr>
              <w:jc w:val="center"/>
              <w:rPr>
                <w:rFonts w:ascii="仿宋" w:eastAsia="仿宋" w:hAnsi="仿宋" w:hint="eastAsia"/>
                <w:color w:val="212121"/>
                <w:sz w:val="24"/>
              </w:rPr>
            </w:pPr>
            <w:r>
              <w:rPr>
                <w:rFonts w:ascii="仿宋" w:eastAsia="仿宋" w:hAnsi="仿宋"/>
                <w:color w:val="212121"/>
                <w:sz w:val="24"/>
              </w:rPr>
              <w:t>单位名称</w:t>
            </w:r>
          </w:p>
        </w:tc>
        <w:tc>
          <w:tcPr>
            <w:tcW w:w="2976" w:type="dxa"/>
            <w:vAlign w:val="center"/>
          </w:tcPr>
          <w:p w14:paraId="1560313E" w14:textId="77777777" w:rsidR="00277BA3" w:rsidRDefault="00000000">
            <w:pPr>
              <w:jc w:val="center"/>
              <w:rPr>
                <w:rFonts w:ascii="仿宋" w:eastAsia="仿宋" w:hAnsi="仿宋" w:hint="eastAsia"/>
                <w:color w:val="212121"/>
                <w:sz w:val="24"/>
              </w:rPr>
            </w:pPr>
            <w:r>
              <w:rPr>
                <w:rFonts w:ascii="仿宋" w:eastAsia="仿宋" w:hAnsi="仿宋"/>
                <w:color w:val="212121"/>
                <w:sz w:val="24"/>
              </w:rPr>
              <w:t>相互关系</w:t>
            </w:r>
          </w:p>
        </w:tc>
      </w:tr>
      <w:tr w:rsidR="00277BA3" w14:paraId="486C5B74" w14:textId="77777777">
        <w:trPr>
          <w:trHeight w:val="430"/>
          <w:jc w:val="center"/>
        </w:trPr>
        <w:tc>
          <w:tcPr>
            <w:tcW w:w="950" w:type="dxa"/>
            <w:vAlign w:val="center"/>
          </w:tcPr>
          <w:p w14:paraId="12D600A3" w14:textId="77777777" w:rsidR="00277BA3" w:rsidRDefault="00000000">
            <w:pPr>
              <w:jc w:val="center"/>
              <w:rPr>
                <w:rFonts w:ascii="仿宋" w:eastAsia="仿宋" w:hAnsi="仿宋" w:hint="eastAsia"/>
                <w:color w:val="212121"/>
                <w:sz w:val="24"/>
              </w:rPr>
            </w:pPr>
            <w:r>
              <w:rPr>
                <w:rFonts w:ascii="仿宋" w:eastAsia="仿宋" w:hAnsi="仿宋"/>
                <w:color w:val="212121"/>
                <w:sz w:val="24"/>
              </w:rPr>
              <w:t>1</w:t>
            </w:r>
          </w:p>
        </w:tc>
        <w:tc>
          <w:tcPr>
            <w:tcW w:w="4574" w:type="dxa"/>
            <w:vAlign w:val="center"/>
          </w:tcPr>
          <w:p w14:paraId="36E33A51" w14:textId="77777777" w:rsidR="00277BA3" w:rsidRDefault="00277BA3">
            <w:pPr>
              <w:jc w:val="center"/>
              <w:rPr>
                <w:rFonts w:ascii="仿宋" w:eastAsia="仿宋" w:hAnsi="仿宋" w:hint="eastAsia"/>
                <w:color w:val="212121"/>
                <w:sz w:val="24"/>
              </w:rPr>
            </w:pPr>
          </w:p>
        </w:tc>
        <w:tc>
          <w:tcPr>
            <w:tcW w:w="2976" w:type="dxa"/>
            <w:vAlign w:val="center"/>
          </w:tcPr>
          <w:p w14:paraId="46410BBE" w14:textId="77777777" w:rsidR="00277BA3" w:rsidRDefault="00277BA3">
            <w:pPr>
              <w:jc w:val="center"/>
              <w:rPr>
                <w:rFonts w:ascii="仿宋" w:eastAsia="仿宋" w:hAnsi="仿宋" w:hint="eastAsia"/>
                <w:color w:val="212121"/>
                <w:sz w:val="24"/>
              </w:rPr>
            </w:pPr>
          </w:p>
        </w:tc>
      </w:tr>
      <w:tr w:rsidR="00277BA3" w14:paraId="08419E3B" w14:textId="77777777">
        <w:trPr>
          <w:trHeight w:val="430"/>
          <w:jc w:val="center"/>
        </w:trPr>
        <w:tc>
          <w:tcPr>
            <w:tcW w:w="950" w:type="dxa"/>
            <w:vAlign w:val="center"/>
          </w:tcPr>
          <w:p w14:paraId="7FFD4C66" w14:textId="77777777" w:rsidR="00277BA3" w:rsidRDefault="00000000">
            <w:pPr>
              <w:jc w:val="center"/>
              <w:rPr>
                <w:rFonts w:ascii="仿宋" w:eastAsia="仿宋" w:hAnsi="仿宋" w:hint="eastAsia"/>
                <w:color w:val="212121"/>
                <w:sz w:val="24"/>
              </w:rPr>
            </w:pPr>
            <w:r>
              <w:rPr>
                <w:rFonts w:ascii="仿宋" w:eastAsia="仿宋" w:hAnsi="仿宋"/>
                <w:color w:val="212121"/>
                <w:sz w:val="24"/>
              </w:rPr>
              <w:t>2</w:t>
            </w:r>
          </w:p>
        </w:tc>
        <w:tc>
          <w:tcPr>
            <w:tcW w:w="4574" w:type="dxa"/>
            <w:vAlign w:val="center"/>
          </w:tcPr>
          <w:p w14:paraId="3368EE66" w14:textId="77777777" w:rsidR="00277BA3" w:rsidRDefault="00277BA3">
            <w:pPr>
              <w:jc w:val="center"/>
              <w:rPr>
                <w:rFonts w:ascii="仿宋" w:eastAsia="仿宋" w:hAnsi="仿宋" w:hint="eastAsia"/>
                <w:color w:val="212121"/>
                <w:sz w:val="24"/>
              </w:rPr>
            </w:pPr>
          </w:p>
        </w:tc>
        <w:tc>
          <w:tcPr>
            <w:tcW w:w="2976" w:type="dxa"/>
            <w:vAlign w:val="center"/>
          </w:tcPr>
          <w:p w14:paraId="5B8E96F2" w14:textId="77777777" w:rsidR="00277BA3" w:rsidRDefault="00277BA3">
            <w:pPr>
              <w:jc w:val="center"/>
              <w:rPr>
                <w:rFonts w:ascii="仿宋" w:eastAsia="仿宋" w:hAnsi="仿宋" w:hint="eastAsia"/>
                <w:color w:val="212121"/>
                <w:sz w:val="24"/>
              </w:rPr>
            </w:pPr>
          </w:p>
        </w:tc>
      </w:tr>
      <w:tr w:rsidR="00277BA3" w14:paraId="0EEAE185" w14:textId="77777777">
        <w:trPr>
          <w:trHeight w:val="430"/>
          <w:jc w:val="center"/>
        </w:trPr>
        <w:tc>
          <w:tcPr>
            <w:tcW w:w="950" w:type="dxa"/>
            <w:vAlign w:val="center"/>
          </w:tcPr>
          <w:p w14:paraId="585FE884" w14:textId="77777777" w:rsidR="00277BA3" w:rsidRDefault="00000000">
            <w:pPr>
              <w:jc w:val="center"/>
              <w:rPr>
                <w:rFonts w:ascii="仿宋" w:eastAsia="仿宋" w:hAnsi="仿宋" w:hint="eastAsia"/>
                <w:color w:val="212121"/>
                <w:sz w:val="24"/>
              </w:rPr>
            </w:pPr>
            <w:r>
              <w:rPr>
                <w:rFonts w:ascii="仿宋" w:eastAsia="仿宋" w:hAnsi="仿宋"/>
                <w:color w:val="212121"/>
                <w:sz w:val="24"/>
              </w:rPr>
              <w:t>…</w:t>
            </w:r>
          </w:p>
        </w:tc>
        <w:tc>
          <w:tcPr>
            <w:tcW w:w="4574" w:type="dxa"/>
            <w:vAlign w:val="center"/>
          </w:tcPr>
          <w:p w14:paraId="7267FACC" w14:textId="77777777" w:rsidR="00277BA3" w:rsidRDefault="00277BA3">
            <w:pPr>
              <w:jc w:val="center"/>
              <w:rPr>
                <w:rFonts w:ascii="仿宋" w:eastAsia="仿宋" w:hAnsi="仿宋" w:hint="eastAsia"/>
                <w:color w:val="212121"/>
                <w:sz w:val="24"/>
              </w:rPr>
            </w:pPr>
          </w:p>
        </w:tc>
        <w:tc>
          <w:tcPr>
            <w:tcW w:w="2976" w:type="dxa"/>
            <w:vAlign w:val="center"/>
          </w:tcPr>
          <w:p w14:paraId="1A0D6510" w14:textId="77777777" w:rsidR="00277BA3" w:rsidRDefault="00277BA3">
            <w:pPr>
              <w:jc w:val="center"/>
              <w:rPr>
                <w:rFonts w:ascii="仿宋" w:eastAsia="仿宋" w:hAnsi="仿宋" w:hint="eastAsia"/>
                <w:color w:val="212121"/>
                <w:sz w:val="24"/>
              </w:rPr>
            </w:pPr>
          </w:p>
        </w:tc>
      </w:tr>
    </w:tbl>
    <w:p w14:paraId="63DA6276" w14:textId="77777777" w:rsidR="00277BA3" w:rsidRDefault="00277BA3">
      <w:pPr>
        <w:rPr>
          <w:rFonts w:ascii="仿宋" w:eastAsia="仿宋" w:hAnsi="仿宋" w:hint="eastAsia"/>
          <w:color w:val="212121"/>
        </w:rPr>
      </w:pPr>
    </w:p>
    <w:p w14:paraId="4C003D15" w14:textId="77777777" w:rsidR="00277BA3" w:rsidRDefault="00000000">
      <w:pPr>
        <w:ind w:firstLineChars="200" w:firstLine="480"/>
        <w:rPr>
          <w:rFonts w:ascii="仿宋" w:eastAsia="仿宋" w:hAnsi="仿宋" w:hint="eastAsia"/>
          <w:color w:val="212121"/>
          <w:sz w:val="24"/>
          <w:szCs w:val="22"/>
        </w:rPr>
      </w:pPr>
      <w:r>
        <w:rPr>
          <w:rFonts w:ascii="仿宋" w:eastAsia="仿宋" w:hAnsi="仿宋"/>
          <w:color w:val="212121"/>
          <w:sz w:val="24"/>
        </w:rPr>
        <w:lastRenderedPageBreak/>
        <w:t>上述声明真实有效，否则我方负全部责任。</w:t>
      </w:r>
    </w:p>
    <w:p w14:paraId="40341DE7" w14:textId="77777777" w:rsidR="00277BA3" w:rsidRDefault="00277BA3">
      <w:pPr>
        <w:spacing w:line="360" w:lineRule="auto"/>
        <w:rPr>
          <w:rFonts w:ascii="仿宋" w:eastAsia="仿宋" w:hAnsi="仿宋" w:hint="eastAsia"/>
          <w:color w:val="212121"/>
          <w:sz w:val="24"/>
        </w:rPr>
      </w:pPr>
    </w:p>
    <w:p w14:paraId="2A6C0781" w14:textId="77777777" w:rsidR="00277BA3" w:rsidRDefault="00000000">
      <w:pPr>
        <w:autoSpaceDE w:val="0"/>
        <w:autoSpaceDN w:val="0"/>
        <w:adjustRightInd w:val="0"/>
        <w:snapToGrid w:val="0"/>
        <w:spacing w:before="25" w:after="25" w:line="360" w:lineRule="auto"/>
        <w:jc w:val="right"/>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    ____________</w:t>
      </w:r>
    </w:p>
    <w:p w14:paraId="0D689883"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szCs w:val="20"/>
        </w:rPr>
        <w:t xml:space="preserve">日期：_____年______月______日   </w:t>
      </w:r>
    </w:p>
    <w:p w14:paraId="00AF995C" w14:textId="77777777" w:rsidR="00277BA3" w:rsidRDefault="00000000">
      <w:pPr>
        <w:spacing w:line="360" w:lineRule="auto"/>
        <w:rPr>
          <w:rFonts w:ascii="仿宋" w:eastAsia="仿宋" w:hAnsi="仿宋" w:hint="eastAsia"/>
          <w:color w:val="212121"/>
          <w:sz w:val="24"/>
        </w:rPr>
      </w:pPr>
      <w:r>
        <w:rPr>
          <w:rFonts w:ascii="仿宋" w:eastAsia="仿宋" w:hAnsi="仿宋"/>
          <w:color w:val="212121"/>
          <w:sz w:val="24"/>
        </w:rPr>
        <w:t>说明：供应商承诺不实的，依据《政府采购法》第七十七条“提供虚假材料谋取中标、成交的”有关规定予以处理。</w:t>
      </w:r>
    </w:p>
    <w:p w14:paraId="6B9B01A3" w14:textId="77777777" w:rsidR="00277BA3" w:rsidRDefault="00277BA3">
      <w:pPr>
        <w:tabs>
          <w:tab w:val="left" w:pos="5580"/>
        </w:tabs>
        <w:spacing w:line="360" w:lineRule="auto"/>
        <w:rPr>
          <w:rFonts w:ascii="仿宋" w:eastAsia="仿宋" w:hAnsi="仿宋" w:hint="eastAsia"/>
          <w:color w:val="212121"/>
          <w:sz w:val="24"/>
        </w:rPr>
        <w:sectPr w:rsidR="00277BA3">
          <w:pgSz w:w="11907" w:h="16840"/>
          <w:pgMar w:top="1418" w:right="1134" w:bottom="1418" w:left="1701" w:header="851" w:footer="851" w:gutter="0"/>
          <w:cols w:space="720"/>
          <w:docGrid w:linePitch="462"/>
        </w:sectPr>
      </w:pPr>
    </w:p>
    <w:p w14:paraId="349AB24B" w14:textId="77777777" w:rsidR="00277BA3" w:rsidRDefault="00000000">
      <w:pPr>
        <w:numPr>
          <w:ilvl w:val="0"/>
          <w:numId w:val="17"/>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落实政府采购政策需满足的资格要求（如有）</w:t>
      </w:r>
    </w:p>
    <w:p w14:paraId="2DB6B1CD" w14:textId="77777777" w:rsidR="00277BA3"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2-1 中小企业政策证明文件</w:t>
      </w:r>
    </w:p>
    <w:p w14:paraId="54CFD50C"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说明：</w:t>
      </w:r>
    </w:p>
    <w:p w14:paraId="442D0374"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DEA47AB"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FCC2C62"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6CF8D76"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（4）如本项目（包）预留部分采购项目预算专门面向中小企业采购，且要求供应商以联合体形式参加采购活动</w:t>
      </w:r>
      <w:r>
        <w:rPr>
          <w:rFonts w:ascii="仿宋" w:eastAsia="仿宋" w:hAnsi="仿宋"/>
          <w:color w:val="212121"/>
        </w:rPr>
        <w:t>，</w:t>
      </w:r>
      <w:bookmarkStart w:id="866" w:name="_Hlk145526067"/>
      <w:r>
        <w:rPr>
          <w:rFonts w:ascii="仿宋" w:eastAsia="仿宋" w:hAnsi="仿宋"/>
          <w:color w:val="212121"/>
          <w:sz w:val="24"/>
        </w:rPr>
        <w:t>如供应商为联合体的，</w:t>
      </w:r>
      <w:bookmarkEnd w:id="866"/>
      <w:r>
        <w:rPr>
          <w:rFonts w:ascii="仿宋" w:eastAsia="仿宋" w:hAnsi="仿宋"/>
          <w:color w:val="21212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372A408"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（5）中小企业声明函填写注意事项</w:t>
      </w:r>
    </w:p>
    <w:p w14:paraId="400BC1A4"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1）《中小企业声明函》由参加政府采购活动的投标人出具。联合体投标的，《中小企业声明函》可由牵头人出具。</w:t>
      </w:r>
    </w:p>
    <w:p w14:paraId="1E107849"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8E35BD6"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lastRenderedPageBreak/>
        <w:t>3）对于多标的采购项目，投标人应充分、准确地了解所提供货物的制造企业、提供服务的承接企业信息。对相关情况了解不清楚的，不建议填报本声明函。</w:t>
      </w:r>
    </w:p>
    <w:p w14:paraId="45472058"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仿宋" w:eastAsia="仿宋" w:hAnsi="仿宋" w:hint="eastAsia"/>
          <w:color w:val="212121"/>
          <w:sz w:val="24"/>
        </w:rPr>
        <w:t>《金融业企业划型标准规定》（银发〔</w:t>
      </w:r>
      <w:r>
        <w:rPr>
          <w:rFonts w:ascii="仿宋" w:eastAsia="仿宋" w:hAnsi="仿宋"/>
          <w:color w:val="212121"/>
          <w:sz w:val="24"/>
        </w:rPr>
        <w:t>2015</w:t>
      </w:r>
      <w:r>
        <w:rPr>
          <w:rFonts w:ascii="仿宋" w:eastAsia="仿宋" w:hAnsi="仿宋" w:hint="eastAsia"/>
          <w:color w:val="212121"/>
          <w:sz w:val="24"/>
        </w:rPr>
        <w:t>〕</w:t>
      </w:r>
      <w:r>
        <w:rPr>
          <w:rFonts w:ascii="仿宋" w:eastAsia="仿宋" w:hAnsi="仿宋"/>
          <w:color w:val="212121"/>
          <w:sz w:val="24"/>
        </w:rPr>
        <w:t xml:space="preserve">309 </w:t>
      </w:r>
      <w:r>
        <w:rPr>
          <w:rFonts w:ascii="仿宋" w:eastAsia="仿宋" w:hAnsi="仿宋" w:hint="eastAsia"/>
          <w:color w:val="212121"/>
          <w:sz w:val="24"/>
        </w:rPr>
        <w:t>号）等国务院批准的中小企业划分标准执行</w:t>
      </w:r>
      <w:r>
        <w:rPr>
          <w:rFonts w:ascii="仿宋" w:eastAsia="仿宋" w:hAnsi="仿宋"/>
          <w:color w:val="212121"/>
          <w:sz w:val="24"/>
        </w:rPr>
        <w:t>。</w:t>
      </w:r>
    </w:p>
    <w:p w14:paraId="54B0B6B2" w14:textId="77777777" w:rsidR="00277BA3" w:rsidRDefault="00277BA3">
      <w:pPr>
        <w:tabs>
          <w:tab w:val="left" w:pos="5580"/>
        </w:tabs>
        <w:spacing w:line="360" w:lineRule="auto"/>
        <w:rPr>
          <w:rFonts w:ascii="仿宋" w:eastAsia="仿宋" w:hAnsi="仿宋" w:hint="eastAsia"/>
          <w:color w:val="212121"/>
          <w:sz w:val="24"/>
        </w:rPr>
      </w:pPr>
    </w:p>
    <w:p w14:paraId="1A5DA5A1"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br w:type="page"/>
      </w:r>
    </w:p>
    <w:p w14:paraId="15A7D899" w14:textId="77777777" w:rsidR="00277BA3" w:rsidRDefault="00000000">
      <w:pPr>
        <w:pStyle w:val="4"/>
        <w:rPr>
          <w:rFonts w:ascii="仿宋" w:eastAsia="仿宋" w:hAnsi="仿宋" w:hint="eastAsia"/>
          <w:color w:val="212121"/>
        </w:rPr>
      </w:pPr>
      <w:r>
        <w:rPr>
          <w:rFonts w:ascii="仿宋" w:eastAsia="仿宋" w:hAnsi="仿宋"/>
          <w:color w:val="212121"/>
        </w:rPr>
        <w:lastRenderedPageBreak/>
        <w:t>2-1-1 中小企业证明文件</w:t>
      </w:r>
    </w:p>
    <w:p w14:paraId="632D2784" w14:textId="77777777" w:rsidR="00277BA3"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t>中小企业声明函（货物）格式</w:t>
      </w:r>
    </w:p>
    <w:p w14:paraId="5651ED29"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004218D"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1.</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行业；制造商为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w:t>
      </w:r>
      <w:r>
        <w:rPr>
          <w:rFonts w:ascii="仿宋" w:eastAsia="仿宋" w:hAnsi="仿宋"/>
          <w:color w:val="212121"/>
          <w:spacing w:val="6"/>
          <w:sz w:val="24"/>
          <w:vertAlign w:val="superscript"/>
        </w:rPr>
        <w:t>1</w:t>
      </w:r>
      <w:r>
        <w:rPr>
          <w:rFonts w:ascii="仿宋" w:eastAsia="仿宋" w:hAnsi="仿宋"/>
          <w:color w:val="212121"/>
          <w:spacing w:val="6"/>
          <w:sz w:val="24"/>
        </w:rPr>
        <w:t>，属于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5987E807"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2.</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行业；制造商为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4DDD2B29"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w:t>
      </w:r>
    </w:p>
    <w:p w14:paraId="38CD9CD6"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以上企业，不属于大企业的分支机构，不存在控股股东为大企业的情形，也不存在与大企业的负责人为同一人的情形。</w:t>
      </w:r>
    </w:p>
    <w:p w14:paraId="43068885"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本企业对上述声明内容的真实性负责。如有虚假，将依法承担相应责任。</w:t>
      </w:r>
    </w:p>
    <w:p w14:paraId="6CB03ACB" w14:textId="77777777" w:rsidR="00277BA3" w:rsidRDefault="00277BA3">
      <w:pPr>
        <w:spacing w:line="360" w:lineRule="auto"/>
        <w:ind w:firstLine="504"/>
        <w:rPr>
          <w:rFonts w:ascii="仿宋" w:eastAsia="仿宋" w:hAnsi="仿宋" w:hint="eastAsia"/>
          <w:color w:val="212121"/>
          <w:spacing w:val="6"/>
          <w:sz w:val="24"/>
        </w:rPr>
      </w:pPr>
    </w:p>
    <w:p w14:paraId="3FCC6DD7"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209EA0C2"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0089E92E" w14:textId="77777777" w:rsidR="00277BA3" w:rsidRDefault="00277BA3">
      <w:pPr>
        <w:spacing w:line="360" w:lineRule="auto"/>
        <w:ind w:right="360" w:firstLine="480"/>
        <w:jc w:val="right"/>
        <w:rPr>
          <w:rFonts w:ascii="仿宋" w:eastAsia="仿宋" w:hAnsi="仿宋" w:hint="eastAsia"/>
          <w:color w:val="212121"/>
          <w:sz w:val="24"/>
        </w:rPr>
      </w:pPr>
    </w:p>
    <w:p w14:paraId="45C32DC0" w14:textId="77777777" w:rsidR="00277BA3" w:rsidRDefault="00277BA3">
      <w:pPr>
        <w:spacing w:line="360" w:lineRule="auto"/>
        <w:ind w:right="360" w:firstLine="480"/>
        <w:jc w:val="right"/>
        <w:rPr>
          <w:rFonts w:ascii="仿宋" w:eastAsia="仿宋" w:hAnsi="仿宋" w:hint="eastAsia"/>
          <w:color w:val="212121"/>
          <w:sz w:val="24"/>
        </w:rPr>
      </w:pPr>
    </w:p>
    <w:tbl>
      <w:tblPr>
        <w:tblW w:w="0" w:type="auto"/>
        <w:tblBorders>
          <w:top w:val="single" w:sz="4" w:space="0" w:color="auto"/>
        </w:tblBorders>
        <w:tblLook w:val="04A0" w:firstRow="1" w:lastRow="0" w:firstColumn="1" w:lastColumn="0" w:noHBand="0" w:noVBand="1"/>
      </w:tblPr>
      <w:tblGrid>
        <w:gridCol w:w="8946"/>
      </w:tblGrid>
      <w:tr w:rsidR="00277BA3" w14:paraId="1A72DD8D" w14:textId="77777777">
        <w:tc>
          <w:tcPr>
            <w:tcW w:w="8946" w:type="dxa"/>
          </w:tcPr>
          <w:p w14:paraId="6BBF06C0" w14:textId="77777777" w:rsidR="00277BA3"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43AA2FFB" w14:textId="77777777" w:rsidR="00277BA3" w:rsidRDefault="00277BA3">
      <w:pPr>
        <w:autoSpaceDE w:val="0"/>
        <w:autoSpaceDN w:val="0"/>
        <w:adjustRightInd w:val="0"/>
        <w:ind w:firstLine="420"/>
        <w:jc w:val="left"/>
        <w:rPr>
          <w:rFonts w:ascii="仿宋" w:eastAsia="仿宋" w:hAnsi="仿宋" w:hint="eastAsia"/>
          <w:color w:val="212121"/>
          <w:sz w:val="24"/>
        </w:rPr>
      </w:pPr>
    </w:p>
    <w:p w14:paraId="72FF8E24" w14:textId="77777777" w:rsidR="00277BA3" w:rsidRDefault="00277BA3">
      <w:pPr>
        <w:spacing w:line="360" w:lineRule="auto"/>
        <w:rPr>
          <w:rFonts w:ascii="仿宋" w:eastAsia="仿宋" w:hAnsi="仿宋" w:hint="eastAsia"/>
          <w:color w:val="212121"/>
          <w:sz w:val="24"/>
        </w:rPr>
      </w:pPr>
    </w:p>
    <w:p w14:paraId="50FCF2BD" w14:textId="77777777" w:rsidR="00277BA3" w:rsidRDefault="00000000">
      <w:pPr>
        <w:spacing w:beforeLines="100" w:before="240" w:afterLines="100" w:after="240" w:line="360" w:lineRule="auto"/>
        <w:jc w:val="center"/>
        <w:rPr>
          <w:rFonts w:ascii="仿宋" w:eastAsia="仿宋" w:hAnsi="仿宋" w:hint="eastAsia"/>
          <w:b/>
          <w:bCs/>
          <w:color w:val="212121"/>
          <w:sz w:val="36"/>
          <w:szCs w:val="36"/>
        </w:rPr>
      </w:pPr>
      <w:r>
        <w:rPr>
          <w:rFonts w:ascii="仿宋" w:eastAsia="仿宋" w:hAnsi="仿宋"/>
          <w:color w:val="212121"/>
          <w:sz w:val="24"/>
        </w:rPr>
        <w:br w:type="page"/>
      </w:r>
      <w:r>
        <w:rPr>
          <w:rFonts w:ascii="仿宋" w:eastAsia="仿宋" w:hAnsi="仿宋"/>
          <w:b/>
          <w:bCs/>
          <w:color w:val="212121"/>
          <w:sz w:val="36"/>
          <w:szCs w:val="36"/>
        </w:rPr>
        <w:lastRenderedPageBreak/>
        <w:t>中小企业声明函（工程、服务）格式</w:t>
      </w:r>
    </w:p>
    <w:p w14:paraId="12F919A6"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959B8BD"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1.</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行业；承建（承接）企业为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w:t>
      </w:r>
      <w:r>
        <w:rPr>
          <w:rFonts w:ascii="仿宋" w:eastAsia="仿宋" w:hAnsi="仿宋"/>
          <w:color w:val="212121"/>
          <w:spacing w:val="6"/>
          <w:sz w:val="24"/>
          <w:vertAlign w:val="superscript"/>
        </w:rPr>
        <w:t>1</w:t>
      </w:r>
      <w:r>
        <w:rPr>
          <w:rFonts w:ascii="仿宋" w:eastAsia="仿宋" w:hAnsi="仿宋"/>
          <w:color w:val="212121"/>
          <w:spacing w:val="6"/>
          <w:sz w:val="24"/>
        </w:rPr>
        <w:t>，属于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021116C9"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2.</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行业；承建（承接）企业为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64A3D4B0" w14:textId="77777777" w:rsidR="00277BA3" w:rsidRDefault="00277BA3">
      <w:pPr>
        <w:spacing w:line="360" w:lineRule="auto"/>
        <w:ind w:firstLine="504"/>
        <w:rPr>
          <w:rFonts w:ascii="仿宋" w:eastAsia="仿宋" w:hAnsi="仿宋" w:hint="eastAsia"/>
          <w:color w:val="212121"/>
          <w:spacing w:val="6"/>
          <w:sz w:val="24"/>
        </w:rPr>
      </w:pPr>
    </w:p>
    <w:p w14:paraId="7C236291"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w:t>
      </w:r>
    </w:p>
    <w:p w14:paraId="74894477"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以上企业，不属于大企业的分支机构，不存在控股股东为大企业的情形，也不存在与大企业的负责人为同一人的情形。</w:t>
      </w:r>
    </w:p>
    <w:p w14:paraId="511489BB"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本企业对上述声明内容的真实性负责。如有虚假，将依法承担相应责任。</w:t>
      </w:r>
    </w:p>
    <w:p w14:paraId="1BF4B88E" w14:textId="77777777" w:rsidR="00277BA3" w:rsidRDefault="00277BA3">
      <w:pPr>
        <w:spacing w:line="360" w:lineRule="auto"/>
        <w:ind w:right="360" w:firstLine="480"/>
        <w:jc w:val="right"/>
        <w:rPr>
          <w:rFonts w:ascii="仿宋" w:eastAsia="仿宋" w:hAnsi="仿宋" w:hint="eastAsia"/>
          <w:color w:val="212121"/>
          <w:sz w:val="24"/>
        </w:rPr>
      </w:pPr>
    </w:p>
    <w:p w14:paraId="1658EF76"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6CE74D78"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0093D900" w14:textId="77777777" w:rsidR="00277BA3" w:rsidRDefault="00277BA3">
      <w:pPr>
        <w:adjustRightInd w:val="0"/>
        <w:snapToGrid w:val="0"/>
        <w:jc w:val="left"/>
        <w:rPr>
          <w:rFonts w:ascii="仿宋" w:eastAsia="仿宋" w:hAnsi="仿宋" w:hint="eastAsia"/>
          <w:color w:val="212121"/>
          <w:sz w:val="24"/>
          <w:szCs w:val="21"/>
        </w:rPr>
      </w:pPr>
    </w:p>
    <w:p w14:paraId="42F897C3" w14:textId="77777777" w:rsidR="00277BA3" w:rsidRDefault="00277BA3">
      <w:pPr>
        <w:adjustRightInd w:val="0"/>
        <w:snapToGrid w:val="0"/>
        <w:jc w:val="left"/>
        <w:rPr>
          <w:rFonts w:ascii="仿宋" w:eastAsia="仿宋" w:hAnsi="仿宋" w:hint="eastAsia"/>
          <w:color w:val="212121"/>
          <w:sz w:val="24"/>
          <w:szCs w:val="21"/>
        </w:rPr>
      </w:pPr>
    </w:p>
    <w:tbl>
      <w:tblPr>
        <w:tblW w:w="0" w:type="auto"/>
        <w:tblBorders>
          <w:top w:val="single" w:sz="4" w:space="0" w:color="auto"/>
        </w:tblBorders>
        <w:tblLook w:val="04A0" w:firstRow="1" w:lastRow="0" w:firstColumn="1" w:lastColumn="0" w:noHBand="0" w:noVBand="1"/>
      </w:tblPr>
      <w:tblGrid>
        <w:gridCol w:w="8946"/>
      </w:tblGrid>
      <w:tr w:rsidR="00277BA3" w14:paraId="7CDC33D2" w14:textId="77777777">
        <w:tc>
          <w:tcPr>
            <w:tcW w:w="8946" w:type="dxa"/>
          </w:tcPr>
          <w:p w14:paraId="55E2E79C" w14:textId="77777777" w:rsidR="00277BA3"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26BCEB90" w14:textId="77777777" w:rsidR="00277BA3" w:rsidRDefault="00277BA3">
      <w:pPr>
        <w:adjustRightInd w:val="0"/>
        <w:snapToGrid w:val="0"/>
        <w:jc w:val="left"/>
        <w:rPr>
          <w:rFonts w:ascii="仿宋" w:eastAsia="仿宋" w:hAnsi="仿宋" w:hint="eastAsia"/>
          <w:color w:val="212121"/>
          <w:szCs w:val="21"/>
          <w:vertAlign w:val="superscript"/>
        </w:rPr>
      </w:pPr>
    </w:p>
    <w:p w14:paraId="38A5B8EC" w14:textId="77777777" w:rsidR="00277BA3" w:rsidRDefault="00277BA3">
      <w:pPr>
        <w:spacing w:line="360" w:lineRule="auto"/>
        <w:ind w:right="360" w:firstLine="480"/>
        <w:jc w:val="right"/>
        <w:rPr>
          <w:rFonts w:ascii="仿宋" w:eastAsia="仿宋" w:hAnsi="仿宋" w:hint="eastAsia"/>
          <w:color w:val="212121"/>
          <w:sz w:val="24"/>
        </w:rPr>
      </w:pPr>
    </w:p>
    <w:p w14:paraId="48B405C2" w14:textId="77777777" w:rsidR="00277BA3" w:rsidRDefault="00277BA3">
      <w:pPr>
        <w:spacing w:line="360" w:lineRule="auto"/>
        <w:ind w:right="360" w:firstLine="480"/>
        <w:jc w:val="right"/>
        <w:rPr>
          <w:rFonts w:ascii="仿宋" w:eastAsia="仿宋" w:hAnsi="仿宋" w:hint="eastAsia"/>
          <w:color w:val="212121"/>
          <w:sz w:val="24"/>
        </w:rPr>
      </w:pPr>
    </w:p>
    <w:p w14:paraId="3D4DBD04" w14:textId="77777777" w:rsidR="00277BA3"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br w:type="page"/>
      </w:r>
    </w:p>
    <w:p w14:paraId="6A591E9D" w14:textId="77777777" w:rsidR="00277BA3"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lastRenderedPageBreak/>
        <w:t>残疾人福利性单位声明函格式</w:t>
      </w:r>
      <w:r>
        <w:rPr>
          <w:rFonts w:ascii="仿宋" w:eastAsia="仿宋" w:hAnsi="仿宋"/>
          <w:b/>
          <w:color w:val="212121"/>
          <w:sz w:val="36"/>
          <w:szCs w:val="36"/>
        </w:rPr>
        <w:t xml:space="preserve">       </w:t>
      </w:r>
    </w:p>
    <w:p w14:paraId="77F856E8" w14:textId="77777777" w:rsidR="00277BA3" w:rsidRDefault="00000000">
      <w:pPr>
        <w:spacing w:line="588" w:lineRule="exact"/>
        <w:ind w:firstLine="504"/>
        <w:rPr>
          <w:rFonts w:ascii="仿宋" w:eastAsia="仿宋" w:hAnsi="仿宋" w:hint="eastAsia"/>
          <w:color w:val="212121"/>
          <w:spacing w:val="6"/>
          <w:sz w:val="24"/>
        </w:rPr>
      </w:pPr>
      <w:r>
        <w:rPr>
          <w:rFonts w:ascii="仿宋" w:eastAsia="仿宋" w:hAnsi="仿宋"/>
          <w:color w:val="212121"/>
          <w:spacing w:val="6"/>
          <w:sz w:val="24"/>
        </w:rPr>
        <w:t>本单位郑重声明，根据《财政部 民政部 中国残疾人联合会关于促进残疾人就业政府采购政策的通知》（财库</w:t>
      </w:r>
      <w:r>
        <w:rPr>
          <w:rFonts w:ascii="仿宋" w:eastAsia="仿宋" w:hAnsi="仿宋"/>
          <w:color w:val="212121"/>
          <w:sz w:val="24"/>
        </w:rPr>
        <w:t>〔2017〕 141</w:t>
      </w:r>
      <w:r>
        <w:rPr>
          <w:rFonts w:ascii="仿宋" w:eastAsia="仿宋" w:hAnsi="仿宋"/>
          <w:color w:val="212121"/>
          <w:spacing w:val="6"/>
          <w:sz w:val="24"/>
        </w:rPr>
        <w:t>号）的规定，本单位</w:t>
      </w:r>
      <w:r>
        <w:rPr>
          <w:rFonts w:ascii="仿宋" w:eastAsia="仿宋" w:hAnsi="仿宋"/>
          <w:b/>
          <w:color w:val="212121"/>
          <w:sz w:val="24"/>
        </w:rPr>
        <w:t>（请进行选择）</w:t>
      </w:r>
      <w:r>
        <w:rPr>
          <w:rFonts w:ascii="仿宋" w:eastAsia="仿宋" w:hAnsi="仿宋"/>
          <w:color w:val="212121"/>
          <w:spacing w:val="6"/>
          <w:sz w:val="24"/>
        </w:rPr>
        <w:t>：</w:t>
      </w:r>
    </w:p>
    <w:p w14:paraId="0D2AF560" w14:textId="77777777" w:rsidR="00277BA3" w:rsidRDefault="00000000">
      <w:pPr>
        <w:spacing w:line="588" w:lineRule="exact"/>
        <w:ind w:firstLine="482"/>
        <w:rPr>
          <w:rFonts w:ascii="仿宋" w:eastAsia="仿宋" w:hAnsi="仿宋" w:hint="eastAsia"/>
          <w:b/>
          <w:color w:val="212121"/>
          <w:spacing w:val="6"/>
          <w:sz w:val="24"/>
        </w:rPr>
      </w:pPr>
      <w:r>
        <w:rPr>
          <w:rFonts w:ascii="仿宋" w:eastAsia="仿宋" w:hAnsi="仿宋"/>
          <w:b/>
          <w:color w:val="212121"/>
          <w:sz w:val="24"/>
        </w:rPr>
        <w:t>□</w:t>
      </w:r>
      <w:r>
        <w:rPr>
          <w:rFonts w:ascii="仿宋" w:eastAsia="仿宋" w:hAnsi="仿宋"/>
          <w:b/>
          <w:color w:val="212121"/>
          <w:spacing w:val="6"/>
          <w:sz w:val="24"/>
        </w:rPr>
        <w:t>不属于符合条件的残疾人福利性单位。</w:t>
      </w:r>
    </w:p>
    <w:p w14:paraId="4414175A" w14:textId="77777777" w:rsidR="00277BA3" w:rsidRDefault="00000000">
      <w:pPr>
        <w:spacing w:line="588" w:lineRule="exact"/>
        <w:ind w:firstLine="482"/>
        <w:rPr>
          <w:rFonts w:ascii="仿宋" w:eastAsia="仿宋" w:hAnsi="仿宋" w:hint="eastAsia"/>
          <w:color w:val="212121"/>
          <w:spacing w:val="6"/>
          <w:sz w:val="24"/>
        </w:rPr>
      </w:pPr>
      <w:r>
        <w:rPr>
          <w:rFonts w:ascii="仿宋" w:eastAsia="仿宋" w:hAnsi="仿宋"/>
          <w:b/>
          <w:color w:val="212121"/>
          <w:sz w:val="24"/>
        </w:rPr>
        <w:t>□</w:t>
      </w:r>
      <w:r>
        <w:rPr>
          <w:rFonts w:ascii="仿宋" w:eastAsia="仿宋" w:hAnsi="仿宋"/>
          <w:b/>
          <w:color w:val="212121"/>
          <w:spacing w:val="6"/>
          <w:sz w:val="24"/>
        </w:rPr>
        <w:t>属于符合条件的残疾人福利性单位，</w:t>
      </w:r>
      <w:r>
        <w:rPr>
          <w:rFonts w:ascii="仿宋" w:eastAsia="仿宋" w:hAnsi="仿宋"/>
          <w:color w:val="21212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1D0A95E" w14:textId="77777777" w:rsidR="00277BA3" w:rsidRDefault="00000000">
      <w:pPr>
        <w:spacing w:line="588" w:lineRule="exact"/>
        <w:ind w:firstLineChars="200" w:firstLine="506"/>
        <w:rPr>
          <w:rFonts w:ascii="仿宋" w:eastAsia="仿宋" w:hAnsi="仿宋" w:hint="eastAsia"/>
          <w:color w:val="212121"/>
          <w:spacing w:val="6"/>
          <w:sz w:val="24"/>
        </w:rPr>
      </w:pPr>
      <w:r>
        <w:rPr>
          <w:rFonts w:ascii="仿宋" w:eastAsia="仿宋" w:hAnsi="仿宋"/>
          <w:b/>
          <w:color w:val="212121"/>
          <w:spacing w:val="6"/>
          <w:sz w:val="24"/>
        </w:rPr>
        <w:t>本单位对上述声明的真实性负责。如有虚假，将依法承担相应责任。</w:t>
      </w:r>
    </w:p>
    <w:p w14:paraId="4CFE548A" w14:textId="77777777" w:rsidR="00277BA3" w:rsidRDefault="00277BA3">
      <w:pPr>
        <w:spacing w:line="588" w:lineRule="exact"/>
        <w:ind w:firstLineChars="200" w:firstLine="504"/>
        <w:rPr>
          <w:rFonts w:ascii="仿宋" w:eastAsia="仿宋" w:hAnsi="仿宋" w:hint="eastAsia"/>
          <w:color w:val="212121"/>
          <w:spacing w:val="6"/>
          <w:sz w:val="24"/>
        </w:rPr>
      </w:pPr>
    </w:p>
    <w:p w14:paraId="53FE005B" w14:textId="77777777" w:rsidR="00277BA3" w:rsidRDefault="00277BA3">
      <w:pPr>
        <w:spacing w:line="588" w:lineRule="exact"/>
        <w:ind w:firstLineChars="200" w:firstLine="504"/>
        <w:rPr>
          <w:rFonts w:ascii="仿宋" w:eastAsia="仿宋" w:hAnsi="仿宋" w:hint="eastAsia"/>
          <w:color w:val="212121"/>
          <w:spacing w:val="6"/>
          <w:sz w:val="24"/>
        </w:rPr>
      </w:pPr>
    </w:p>
    <w:p w14:paraId="5260952C" w14:textId="77777777" w:rsidR="00277BA3"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单位名称（盖章）：</w:t>
      </w:r>
    </w:p>
    <w:p w14:paraId="5E47AB53" w14:textId="77777777" w:rsidR="00277BA3"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日  期：</w:t>
      </w:r>
    </w:p>
    <w:p w14:paraId="7E847008" w14:textId="77777777" w:rsidR="00277BA3"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39CADDCA" w14:textId="77777777" w:rsidR="00277BA3" w:rsidRDefault="00000000">
      <w:pPr>
        <w:pStyle w:val="4"/>
        <w:rPr>
          <w:rFonts w:ascii="仿宋" w:eastAsia="仿宋" w:hAnsi="仿宋" w:hint="eastAsia"/>
          <w:color w:val="212121"/>
        </w:rPr>
      </w:pPr>
      <w:r>
        <w:rPr>
          <w:rFonts w:ascii="仿宋" w:eastAsia="仿宋" w:hAnsi="仿宋"/>
          <w:color w:val="212121"/>
        </w:rPr>
        <w:lastRenderedPageBreak/>
        <w:t>2-1-2 拟分包情况说明及分包意向协议</w:t>
      </w:r>
    </w:p>
    <w:p w14:paraId="36AB6407" w14:textId="77777777" w:rsidR="00277BA3" w:rsidRDefault="00277BA3">
      <w:pPr>
        <w:autoSpaceDE w:val="0"/>
        <w:autoSpaceDN w:val="0"/>
        <w:adjustRightInd w:val="0"/>
        <w:jc w:val="center"/>
        <w:rPr>
          <w:rFonts w:ascii="仿宋" w:eastAsia="仿宋" w:hAnsi="仿宋" w:hint="eastAsia"/>
          <w:color w:val="212121"/>
          <w:sz w:val="30"/>
          <w:szCs w:val="30"/>
        </w:rPr>
      </w:pPr>
    </w:p>
    <w:p w14:paraId="68292B9E" w14:textId="77777777" w:rsidR="00277BA3"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拟分包情况说明</w:t>
      </w:r>
    </w:p>
    <w:p w14:paraId="0E7B4CC1"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2B3C415C"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277BA3" w14:paraId="61C4A7D0" w14:textId="77777777">
        <w:trPr>
          <w:trHeight w:val="549"/>
          <w:jc w:val="center"/>
        </w:trPr>
        <w:tc>
          <w:tcPr>
            <w:tcW w:w="456" w:type="dxa"/>
            <w:vAlign w:val="center"/>
          </w:tcPr>
          <w:p w14:paraId="41A43792"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序号</w:t>
            </w:r>
          </w:p>
        </w:tc>
        <w:tc>
          <w:tcPr>
            <w:tcW w:w="1287" w:type="dxa"/>
            <w:vAlign w:val="center"/>
          </w:tcPr>
          <w:p w14:paraId="53F4AB03"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分包承担</w:t>
            </w:r>
          </w:p>
          <w:p w14:paraId="6C517D29"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主体名称</w:t>
            </w:r>
          </w:p>
        </w:tc>
        <w:tc>
          <w:tcPr>
            <w:tcW w:w="1513" w:type="dxa"/>
            <w:vAlign w:val="center"/>
          </w:tcPr>
          <w:p w14:paraId="0D3B7D64"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分包承担</w:t>
            </w:r>
          </w:p>
          <w:p w14:paraId="3E462398"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主体类型</w:t>
            </w:r>
          </w:p>
          <w:p w14:paraId="23D055E3"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（选择）</w:t>
            </w:r>
          </w:p>
        </w:tc>
        <w:tc>
          <w:tcPr>
            <w:tcW w:w="1125" w:type="dxa"/>
            <w:vAlign w:val="center"/>
          </w:tcPr>
          <w:p w14:paraId="0A7BACE0"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资质等级</w:t>
            </w:r>
          </w:p>
        </w:tc>
        <w:tc>
          <w:tcPr>
            <w:tcW w:w="1558" w:type="dxa"/>
            <w:vAlign w:val="center"/>
          </w:tcPr>
          <w:p w14:paraId="45A3C4D2"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拟分包</w:t>
            </w:r>
          </w:p>
          <w:p w14:paraId="36C29604"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合同内容</w:t>
            </w:r>
          </w:p>
        </w:tc>
        <w:tc>
          <w:tcPr>
            <w:tcW w:w="1498" w:type="dxa"/>
            <w:vAlign w:val="center"/>
          </w:tcPr>
          <w:p w14:paraId="6201D63E"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拟分包</w:t>
            </w:r>
          </w:p>
          <w:p w14:paraId="7B84EA9A"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合同金额</w:t>
            </w:r>
          </w:p>
          <w:p w14:paraId="35290D3B"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（人民币元）</w:t>
            </w:r>
          </w:p>
        </w:tc>
        <w:tc>
          <w:tcPr>
            <w:tcW w:w="1564" w:type="dxa"/>
            <w:vAlign w:val="center"/>
          </w:tcPr>
          <w:p w14:paraId="02ED70DF"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占该采购包</w:t>
            </w:r>
          </w:p>
          <w:p w14:paraId="6A0FC5B8" w14:textId="77777777" w:rsidR="00277BA3" w:rsidRDefault="00000000">
            <w:pPr>
              <w:pStyle w:val="TableParagraph"/>
              <w:jc w:val="center"/>
              <w:rPr>
                <w:rFonts w:ascii="仿宋" w:eastAsia="仿宋" w:hAnsi="仿宋" w:cs="Times New Roman" w:hint="eastAsia"/>
                <w:b/>
                <w:color w:val="212121"/>
                <w:sz w:val="24"/>
                <w:lang w:eastAsia="zh-CN"/>
              </w:rPr>
            </w:pPr>
            <w:r>
              <w:rPr>
                <w:rFonts w:ascii="仿宋" w:eastAsia="仿宋" w:hAnsi="仿宋" w:cs="Times New Roman"/>
                <w:b/>
                <w:color w:val="212121"/>
                <w:sz w:val="24"/>
                <w:lang w:eastAsia="zh-CN"/>
              </w:rPr>
              <w:t>合同金额的</w:t>
            </w:r>
          </w:p>
          <w:p w14:paraId="7A211236"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比例（%）</w:t>
            </w:r>
          </w:p>
        </w:tc>
      </w:tr>
      <w:tr w:rsidR="00277BA3" w14:paraId="391C744E" w14:textId="77777777">
        <w:trPr>
          <w:trHeight w:val="620"/>
          <w:jc w:val="center"/>
        </w:trPr>
        <w:tc>
          <w:tcPr>
            <w:tcW w:w="456" w:type="dxa"/>
            <w:vAlign w:val="center"/>
          </w:tcPr>
          <w:p w14:paraId="5066BCB0"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1</w:t>
            </w:r>
          </w:p>
        </w:tc>
        <w:tc>
          <w:tcPr>
            <w:tcW w:w="1287" w:type="dxa"/>
            <w:vAlign w:val="center"/>
          </w:tcPr>
          <w:p w14:paraId="10619BE2" w14:textId="77777777" w:rsidR="00277BA3" w:rsidRDefault="00277BA3">
            <w:pPr>
              <w:pStyle w:val="TableParagraph"/>
              <w:jc w:val="center"/>
              <w:rPr>
                <w:rFonts w:ascii="仿宋" w:eastAsia="仿宋" w:hAnsi="仿宋" w:cs="Times New Roman" w:hint="eastAsia"/>
                <w:color w:val="212121"/>
                <w:sz w:val="30"/>
              </w:rPr>
            </w:pPr>
          </w:p>
        </w:tc>
        <w:tc>
          <w:tcPr>
            <w:tcW w:w="1513" w:type="dxa"/>
            <w:vAlign w:val="center"/>
          </w:tcPr>
          <w:p w14:paraId="0BA5EED1"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77C786DD"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3C8DBC4E"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247DC518" w14:textId="77777777" w:rsidR="00277BA3" w:rsidRDefault="00277BA3">
            <w:pPr>
              <w:pStyle w:val="TableParagraph"/>
              <w:jc w:val="center"/>
              <w:rPr>
                <w:rFonts w:ascii="仿宋" w:eastAsia="仿宋" w:hAnsi="仿宋" w:cs="Times New Roman" w:hint="eastAsia"/>
                <w:color w:val="212121"/>
                <w:sz w:val="30"/>
                <w:lang w:eastAsia="zh-CN"/>
              </w:rPr>
            </w:pPr>
          </w:p>
        </w:tc>
        <w:tc>
          <w:tcPr>
            <w:tcW w:w="1558" w:type="dxa"/>
            <w:vAlign w:val="center"/>
          </w:tcPr>
          <w:p w14:paraId="07FEEB82" w14:textId="77777777" w:rsidR="00277BA3" w:rsidRDefault="00277BA3">
            <w:pPr>
              <w:pStyle w:val="TableParagraph"/>
              <w:jc w:val="center"/>
              <w:rPr>
                <w:rFonts w:ascii="仿宋" w:eastAsia="仿宋" w:hAnsi="仿宋" w:cs="Times New Roman" w:hint="eastAsia"/>
                <w:color w:val="212121"/>
                <w:sz w:val="30"/>
                <w:lang w:eastAsia="zh-CN"/>
              </w:rPr>
            </w:pPr>
          </w:p>
        </w:tc>
        <w:tc>
          <w:tcPr>
            <w:tcW w:w="1498" w:type="dxa"/>
            <w:vAlign w:val="center"/>
          </w:tcPr>
          <w:p w14:paraId="599DA022" w14:textId="77777777" w:rsidR="00277BA3" w:rsidRDefault="00277BA3">
            <w:pPr>
              <w:pStyle w:val="TableParagraph"/>
              <w:jc w:val="center"/>
              <w:rPr>
                <w:rFonts w:ascii="仿宋" w:eastAsia="仿宋" w:hAnsi="仿宋" w:cs="Times New Roman" w:hint="eastAsia"/>
                <w:color w:val="212121"/>
                <w:sz w:val="30"/>
                <w:lang w:eastAsia="zh-CN"/>
              </w:rPr>
            </w:pPr>
          </w:p>
        </w:tc>
        <w:tc>
          <w:tcPr>
            <w:tcW w:w="1564" w:type="dxa"/>
            <w:vAlign w:val="center"/>
          </w:tcPr>
          <w:p w14:paraId="0F152440" w14:textId="77777777" w:rsidR="00277BA3" w:rsidRDefault="00277BA3">
            <w:pPr>
              <w:pStyle w:val="TableParagraph"/>
              <w:jc w:val="center"/>
              <w:rPr>
                <w:rFonts w:ascii="仿宋" w:eastAsia="仿宋" w:hAnsi="仿宋" w:cs="Times New Roman" w:hint="eastAsia"/>
                <w:color w:val="212121"/>
                <w:sz w:val="30"/>
                <w:lang w:eastAsia="zh-CN"/>
              </w:rPr>
            </w:pPr>
          </w:p>
        </w:tc>
      </w:tr>
      <w:tr w:rsidR="00277BA3" w14:paraId="0564D4E6" w14:textId="77777777">
        <w:trPr>
          <w:trHeight w:val="620"/>
          <w:jc w:val="center"/>
        </w:trPr>
        <w:tc>
          <w:tcPr>
            <w:tcW w:w="456" w:type="dxa"/>
            <w:vAlign w:val="center"/>
          </w:tcPr>
          <w:p w14:paraId="13A6B200"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2</w:t>
            </w:r>
          </w:p>
        </w:tc>
        <w:tc>
          <w:tcPr>
            <w:tcW w:w="1287" w:type="dxa"/>
            <w:vAlign w:val="center"/>
          </w:tcPr>
          <w:p w14:paraId="7D075F6C" w14:textId="77777777" w:rsidR="00277BA3" w:rsidRDefault="00277BA3">
            <w:pPr>
              <w:pStyle w:val="TableParagraph"/>
              <w:jc w:val="center"/>
              <w:rPr>
                <w:rFonts w:ascii="仿宋" w:eastAsia="仿宋" w:hAnsi="仿宋" w:cs="Times New Roman" w:hint="eastAsia"/>
                <w:color w:val="212121"/>
                <w:sz w:val="30"/>
              </w:rPr>
            </w:pPr>
          </w:p>
        </w:tc>
        <w:tc>
          <w:tcPr>
            <w:tcW w:w="1513" w:type="dxa"/>
            <w:vAlign w:val="center"/>
          </w:tcPr>
          <w:p w14:paraId="1EE49FA2"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43CCC4D2"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21A78442"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328994E5" w14:textId="77777777" w:rsidR="00277BA3" w:rsidRDefault="00277BA3">
            <w:pPr>
              <w:pStyle w:val="TableParagraph"/>
              <w:jc w:val="center"/>
              <w:rPr>
                <w:rFonts w:ascii="仿宋" w:eastAsia="仿宋" w:hAnsi="仿宋" w:cs="Times New Roman" w:hint="eastAsia"/>
                <w:color w:val="212121"/>
                <w:sz w:val="30"/>
                <w:lang w:eastAsia="zh-CN"/>
              </w:rPr>
            </w:pPr>
          </w:p>
        </w:tc>
        <w:tc>
          <w:tcPr>
            <w:tcW w:w="1558" w:type="dxa"/>
            <w:vAlign w:val="center"/>
          </w:tcPr>
          <w:p w14:paraId="6321E284" w14:textId="77777777" w:rsidR="00277BA3" w:rsidRDefault="00277BA3">
            <w:pPr>
              <w:pStyle w:val="TableParagraph"/>
              <w:jc w:val="center"/>
              <w:rPr>
                <w:rFonts w:ascii="仿宋" w:eastAsia="仿宋" w:hAnsi="仿宋" w:cs="Times New Roman" w:hint="eastAsia"/>
                <w:color w:val="212121"/>
                <w:sz w:val="30"/>
                <w:lang w:eastAsia="zh-CN"/>
              </w:rPr>
            </w:pPr>
          </w:p>
        </w:tc>
        <w:tc>
          <w:tcPr>
            <w:tcW w:w="1498" w:type="dxa"/>
            <w:vAlign w:val="center"/>
          </w:tcPr>
          <w:p w14:paraId="25FBCD2D" w14:textId="77777777" w:rsidR="00277BA3" w:rsidRDefault="00277BA3">
            <w:pPr>
              <w:pStyle w:val="TableParagraph"/>
              <w:jc w:val="center"/>
              <w:rPr>
                <w:rFonts w:ascii="仿宋" w:eastAsia="仿宋" w:hAnsi="仿宋" w:cs="Times New Roman" w:hint="eastAsia"/>
                <w:color w:val="212121"/>
                <w:sz w:val="30"/>
                <w:lang w:eastAsia="zh-CN"/>
              </w:rPr>
            </w:pPr>
          </w:p>
        </w:tc>
        <w:tc>
          <w:tcPr>
            <w:tcW w:w="1564" w:type="dxa"/>
            <w:vAlign w:val="center"/>
          </w:tcPr>
          <w:p w14:paraId="47FB0E6A" w14:textId="77777777" w:rsidR="00277BA3" w:rsidRDefault="00277BA3">
            <w:pPr>
              <w:pStyle w:val="TableParagraph"/>
              <w:jc w:val="center"/>
              <w:rPr>
                <w:rFonts w:ascii="仿宋" w:eastAsia="仿宋" w:hAnsi="仿宋" w:cs="Times New Roman" w:hint="eastAsia"/>
                <w:color w:val="212121"/>
                <w:sz w:val="30"/>
                <w:lang w:eastAsia="zh-CN"/>
              </w:rPr>
            </w:pPr>
          </w:p>
        </w:tc>
      </w:tr>
      <w:tr w:rsidR="00277BA3" w14:paraId="0835AB87" w14:textId="77777777">
        <w:trPr>
          <w:trHeight w:val="620"/>
          <w:jc w:val="center"/>
        </w:trPr>
        <w:tc>
          <w:tcPr>
            <w:tcW w:w="456" w:type="dxa"/>
            <w:vAlign w:val="center"/>
          </w:tcPr>
          <w:p w14:paraId="08482D9C"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w:t>
            </w:r>
          </w:p>
        </w:tc>
        <w:tc>
          <w:tcPr>
            <w:tcW w:w="1287" w:type="dxa"/>
            <w:vAlign w:val="center"/>
          </w:tcPr>
          <w:p w14:paraId="540A7A09" w14:textId="77777777" w:rsidR="00277BA3" w:rsidRDefault="00277BA3">
            <w:pPr>
              <w:pStyle w:val="TableParagraph"/>
              <w:jc w:val="center"/>
              <w:rPr>
                <w:rFonts w:ascii="仿宋" w:eastAsia="仿宋" w:hAnsi="仿宋" w:cs="Times New Roman" w:hint="eastAsia"/>
                <w:color w:val="212121"/>
                <w:sz w:val="30"/>
              </w:rPr>
            </w:pPr>
          </w:p>
        </w:tc>
        <w:tc>
          <w:tcPr>
            <w:tcW w:w="1513" w:type="dxa"/>
            <w:vAlign w:val="center"/>
          </w:tcPr>
          <w:p w14:paraId="30F8863C" w14:textId="77777777" w:rsidR="00277BA3" w:rsidRDefault="00277BA3">
            <w:pPr>
              <w:pStyle w:val="TableParagraph"/>
              <w:tabs>
                <w:tab w:val="left" w:pos="235"/>
              </w:tabs>
              <w:jc w:val="center"/>
              <w:rPr>
                <w:rFonts w:ascii="仿宋" w:eastAsia="仿宋" w:hAnsi="仿宋" w:cs="Times New Roman" w:hint="eastAsia"/>
                <w:color w:val="212121"/>
                <w:sz w:val="24"/>
              </w:rPr>
            </w:pPr>
          </w:p>
        </w:tc>
        <w:tc>
          <w:tcPr>
            <w:tcW w:w="1125" w:type="dxa"/>
            <w:vAlign w:val="center"/>
          </w:tcPr>
          <w:p w14:paraId="494272E7" w14:textId="77777777" w:rsidR="00277BA3" w:rsidRDefault="00277BA3">
            <w:pPr>
              <w:pStyle w:val="TableParagraph"/>
              <w:jc w:val="center"/>
              <w:rPr>
                <w:rFonts w:ascii="仿宋" w:eastAsia="仿宋" w:hAnsi="仿宋" w:cs="Times New Roman" w:hint="eastAsia"/>
                <w:color w:val="212121"/>
                <w:sz w:val="30"/>
              </w:rPr>
            </w:pPr>
          </w:p>
        </w:tc>
        <w:tc>
          <w:tcPr>
            <w:tcW w:w="1558" w:type="dxa"/>
            <w:vAlign w:val="center"/>
          </w:tcPr>
          <w:p w14:paraId="153EF039" w14:textId="77777777" w:rsidR="00277BA3" w:rsidRDefault="00277BA3">
            <w:pPr>
              <w:pStyle w:val="TableParagraph"/>
              <w:jc w:val="center"/>
              <w:rPr>
                <w:rFonts w:ascii="仿宋" w:eastAsia="仿宋" w:hAnsi="仿宋" w:cs="Times New Roman" w:hint="eastAsia"/>
                <w:color w:val="212121"/>
                <w:sz w:val="30"/>
              </w:rPr>
            </w:pPr>
          </w:p>
        </w:tc>
        <w:tc>
          <w:tcPr>
            <w:tcW w:w="1498" w:type="dxa"/>
            <w:vAlign w:val="center"/>
          </w:tcPr>
          <w:p w14:paraId="2A926831" w14:textId="77777777" w:rsidR="00277BA3" w:rsidRDefault="00277BA3">
            <w:pPr>
              <w:pStyle w:val="TableParagraph"/>
              <w:jc w:val="center"/>
              <w:rPr>
                <w:rFonts w:ascii="仿宋" w:eastAsia="仿宋" w:hAnsi="仿宋" w:cs="Times New Roman" w:hint="eastAsia"/>
                <w:color w:val="212121"/>
                <w:sz w:val="30"/>
              </w:rPr>
            </w:pPr>
          </w:p>
        </w:tc>
        <w:tc>
          <w:tcPr>
            <w:tcW w:w="1564" w:type="dxa"/>
            <w:vAlign w:val="center"/>
          </w:tcPr>
          <w:p w14:paraId="4DB3DD17" w14:textId="77777777" w:rsidR="00277BA3" w:rsidRDefault="00277BA3">
            <w:pPr>
              <w:pStyle w:val="TableParagraph"/>
              <w:jc w:val="center"/>
              <w:rPr>
                <w:rFonts w:ascii="仿宋" w:eastAsia="仿宋" w:hAnsi="仿宋" w:cs="Times New Roman" w:hint="eastAsia"/>
                <w:color w:val="212121"/>
                <w:sz w:val="30"/>
              </w:rPr>
            </w:pPr>
          </w:p>
        </w:tc>
      </w:tr>
      <w:tr w:rsidR="00277BA3" w14:paraId="0994EEA2" w14:textId="77777777">
        <w:trPr>
          <w:trHeight w:val="620"/>
          <w:jc w:val="center"/>
        </w:trPr>
        <w:tc>
          <w:tcPr>
            <w:tcW w:w="5942" w:type="dxa"/>
            <w:gridSpan w:val="5"/>
            <w:vAlign w:val="center"/>
          </w:tcPr>
          <w:p w14:paraId="0E020A4D" w14:textId="77777777" w:rsidR="00277BA3" w:rsidRDefault="00000000">
            <w:pPr>
              <w:pStyle w:val="TableParagraph"/>
              <w:ind w:rightChars="27" w:right="57"/>
              <w:jc w:val="right"/>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合计：</w:t>
            </w:r>
          </w:p>
        </w:tc>
        <w:tc>
          <w:tcPr>
            <w:tcW w:w="1498" w:type="dxa"/>
            <w:vAlign w:val="center"/>
          </w:tcPr>
          <w:p w14:paraId="7F51DE8C" w14:textId="77777777" w:rsidR="00277BA3" w:rsidRDefault="00277BA3">
            <w:pPr>
              <w:pStyle w:val="TableParagraph"/>
              <w:jc w:val="center"/>
              <w:rPr>
                <w:rFonts w:ascii="仿宋" w:eastAsia="仿宋" w:hAnsi="仿宋" w:cs="Times New Roman" w:hint="eastAsia"/>
                <w:color w:val="212121"/>
                <w:sz w:val="30"/>
              </w:rPr>
            </w:pPr>
          </w:p>
        </w:tc>
        <w:tc>
          <w:tcPr>
            <w:tcW w:w="1564" w:type="dxa"/>
            <w:vAlign w:val="center"/>
          </w:tcPr>
          <w:p w14:paraId="02D39201" w14:textId="77777777" w:rsidR="00277BA3" w:rsidRDefault="00277BA3">
            <w:pPr>
              <w:pStyle w:val="TableParagraph"/>
              <w:jc w:val="center"/>
              <w:rPr>
                <w:rFonts w:ascii="仿宋" w:eastAsia="仿宋" w:hAnsi="仿宋" w:cs="Times New Roman" w:hint="eastAsia"/>
                <w:color w:val="212121"/>
                <w:sz w:val="30"/>
              </w:rPr>
            </w:pPr>
          </w:p>
        </w:tc>
      </w:tr>
    </w:tbl>
    <w:p w14:paraId="31936E28" w14:textId="77777777" w:rsidR="00277BA3" w:rsidRDefault="00277BA3">
      <w:pPr>
        <w:adjustRightInd w:val="0"/>
        <w:snapToGrid w:val="0"/>
        <w:spacing w:line="360" w:lineRule="auto"/>
        <w:ind w:firstLineChars="200" w:firstLine="480"/>
        <w:jc w:val="left"/>
        <w:rPr>
          <w:rFonts w:ascii="仿宋" w:eastAsia="仿宋" w:hAnsi="仿宋" w:hint="eastAsia"/>
          <w:color w:val="212121"/>
          <w:sz w:val="24"/>
        </w:rPr>
      </w:pPr>
    </w:p>
    <w:p w14:paraId="7FF5D2EE" w14:textId="77777777" w:rsidR="00277BA3" w:rsidRDefault="00277BA3">
      <w:pPr>
        <w:adjustRightInd w:val="0"/>
        <w:snapToGrid w:val="0"/>
        <w:spacing w:line="360" w:lineRule="auto"/>
        <w:jc w:val="left"/>
        <w:rPr>
          <w:rFonts w:ascii="仿宋" w:eastAsia="仿宋" w:hAnsi="仿宋" w:hint="eastAsia"/>
          <w:color w:val="212121"/>
          <w:sz w:val="24"/>
        </w:rPr>
      </w:pPr>
    </w:p>
    <w:p w14:paraId="14A9E053" w14:textId="77777777" w:rsidR="00277BA3" w:rsidRDefault="00000000">
      <w:pPr>
        <w:autoSpaceDE w:val="0"/>
        <w:autoSpaceDN w:val="0"/>
        <w:adjustRightInd w:val="0"/>
        <w:snapToGrid w:val="0"/>
        <w:spacing w:before="25" w:after="25" w:line="360" w:lineRule="auto"/>
        <w:jc w:val="right"/>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540F8294" w14:textId="77777777" w:rsidR="00277BA3" w:rsidRDefault="00000000">
      <w:pPr>
        <w:spacing w:line="360" w:lineRule="auto"/>
        <w:ind w:right="-57" w:firstLine="480"/>
        <w:jc w:val="right"/>
        <w:rPr>
          <w:rFonts w:ascii="仿宋" w:eastAsia="仿宋" w:hAnsi="仿宋" w:hint="eastAsia"/>
          <w:color w:val="212121"/>
          <w:sz w:val="24"/>
        </w:rPr>
      </w:pPr>
      <w:r>
        <w:rPr>
          <w:rFonts w:ascii="仿宋" w:eastAsia="仿宋" w:hAnsi="仿宋"/>
          <w:color w:val="212121"/>
          <w:sz w:val="24"/>
          <w:szCs w:val="20"/>
        </w:rPr>
        <w:t>日期：_____年______月______日</w:t>
      </w:r>
    </w:p>
    <w:p w14:paraId="72114AF8"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注：</w:t>
      </w:r>
    </w:p>
    <w:p w14:paraId="1C75F8D1"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lastRenderedPageBreak/>
        <w:t>如本招标文件《投标人须知资料表》载明本项目分包承担主体应具备的相应资质条件，则投标人须在本表中列明分包承担主体的资质等级，并后附资质证书电子件，否则</w:t>
      </w:r>
      <w:r>
        <w:rPr>
          <w:rFonts w:ascii="仿宋" w:eastAsia="仿宋" w:hAnsi="仿宋"/>
          <w:b/>
          <w:color w:val="212121"/>
          <w:sz w:val="24"/>
        </w:rPr>
        <w:t>投标无效</w:t>
      </w:r>
      <w:r>
        <w:rPr>
          <w:rFonts w:ascii="仿宋" w:eastAsia="仿宋" w:hAnsi="仿宋"/>
          <w:color w:val="212121"/>
          <w:sz w:val="24"/>
        </w:rPr>
        <w:t>。</w:t>
      </w:r>
    </w:p>
    <w:p w14:paraId="74D732FA" w14:textId="77777777" w:rsidR="00277BA3" w:rsidRDefault="00277BA3">
      <w:pPr>
        <w:adjustRightInd w:val="0"/>
        <w:snapToGrid w:val="0"/>
        <w:spacing w:line="360" w:lineRule="auto"/>
        <w:jc w:val="left"/>
        <w:rPr>
          <w:rFonts w:ascii="仿宋" w:eastAsia="仿宋" w:hAnsi="仿宋" w:hint="eastAsia"/>
          <w:color w:val="212121"/>
          <w:sz w:val="30"/>
          <w:szCs w:val="30"/>
        </w:rPr>
      </w:pPr>
    </w:p>
    <w:p w14:paraId="7ECBA4D7" w14:textId="77777777" w:rsidR="00277BA3"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color w:val="212121"/>
          <w:sz w:val="30"/>
          <w:szCs w:val="30"/>
        </w:rPr>
        <w:br w:type="page"/>
      </w:r>
      <w:r>
        <w:rPr>
          <w:rFonts w:ascii="仿宋" w:eastAsia="仿宋" w:hAnsi="仿宋"/>
          <w:b/>
          <w:color w:val="212121"/>
          <w:sz w:val="36"/>
          <w:szCs w:val="36"/>
        </w:rPr>
        <w:lastRenderedPageBreak/>
        <w:t>分包意向协议</w:t>
      </w:r>
    </w:p>
    <w:p w14:paraId="657FCE67"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甲方（投标人）：________</w:t>
      </w:r>
    </w:p>
    <w:p w14:paraId="731E40D2"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乙方（拟分包单位）：________</w:t>
      </w:r>
    </w:p>
    <w:p w14:paraId="6AA9BEB5"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甲方承诺，一旦在_________（采购项目名称）（项目编号/包号为：_______）招标采购项目中获得采购合同，将按照下述约定将合同项下部分内容分包给乙方：</w:t>
      </w:r>
    </w:p>
    <w:p w14:paraId="0D0620DD"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1.分包内容：_____。</w:t>
      </w:r>
    </w:p>
    <w:p w14:paraId="3F278278"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2.分包金额：_____，该金额占该采购包合同金额的比例为___%。</w:t>
      </w:r>
    </w:p>
    <w:p w14:paraId="69C51AAB" w14:textId="77777777" w:rsidR="00277BA3" w:rsidRDefault="00000000">
      <w:pPr>
        <w:adjustRightInd w:val="0"/>
        <w:snapToGrid w:val="0"/>
        <w:spacing w:line="360" w:lineRule="auto"/>
        <w:ind w:firstLineChars="200" w:firstLine="480"/>
        <w:jc w:val="left"/>
        <w:rPr>
          <w:rFonts w:ascii="仿宋" w:eastAsia="仿宋" w:hAnsi="仿宋" w:hint="eastAsia"/>
          <w:bCs/>
          <w:color w:val="212121"/>
          <w:sz w:val="24"/>
        </w:rPr>
      </w:pPr>
      <w:r>
        <w:rPr>
          <w:rFonts w:ascii="仿宋" w:eastAsia="仿宋" w:hAnsi="仿宋"/>
          <w:color w:val="212121"/>
          <w:sz w:val="24"/>
        </w:rPr>
        <w:t>乙方承诺将在上述情况下与甲方签订分包合同。</w:t>
      </w:r>
    </w:p>
    <w:p w14:paraId="499D1399"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本协议自各方盖章之日起生效，如甲方未在该项目（采购包）中标，本协议自动终止。</w:t>
      </w:r>
    </w:p>
    <w:p w14:paraId="2A05A9A1" w14:textId="77777777" w:rsidR="00277BA3" w:rsidRDefault="00277BA3">
      <w:pPr>
        <w:spacing w:line="360" w:lineRule="auto"/>
        <w:ind w:firstLine="471"/>
        <w:rPr>
          <w:rFonts w:ascii="仿宋" w:eastAsia="仿宋" w:hAnsi="仿宋" w:hint="eastAsia"/>
          <w:b/>
          <w:color w:val="212121"/>
          <w:sz w:val="24"/>
        </w:rPr>
      </w:pPr>
    </w:p>
    <w:p w14:paraId="36493F2F" w14:textId="77777777" w:rsidR="00277BA3" w:rsidRDefault="00000000">
      <w:pPr>
        <w:spacing w:line="360" w:lineRule="auto"/>
        <w:ind w:firstLine="471"/>
        <w:rPr>
          <w:rFonts w:ascii="仿宋" w:eastAsia="仿宋" w:hAnsi="仿宋" w:hint="eastAsia"/>
          <w:b/>
          <w:color w:val="212121"/>
          <w:sz w:val="24"/>
        </w:rPr>
      </w:pPr>
      <w:r>
        <w:rPr>
          <w:rFonts w:ascii="仿宋" w:eastAsia="仿宋" w:hAnsi="仿宋"/>
          <w:color w:val="212121"/>
          <w:sz w:val="24"/>
        </w:rPr>
        <w:t>甲方（盖章）：_________                 乙方（盖章）：_________</w:t>
      </w:r>
    </w:p>
    <w:p w14:paraId="3309C2AB" w14:textId="77777777" w:rsidR="00277BA3" w:rsidRDefault="00277BA3">
      <w:pPr>
        <w:spacing w:line="360" w:lineRule="auto"/>
        <w:ind w:left="480"/>
        <w:jc w:val="right"/>
        <w:rPr>
          <w:rFonts w:ascii="仿宋" w:eastAsia="仿宋" w:hAnsi="仿宋" w:hint="eastAsia"/>
          <w:color w:val="212121"/>
          <w:sz w:val="24"/>
        </w:rPr>
      </w:pPr>
    </w:p>
    <w:p w14:paraId="187DF6BC" w14:textId="77777777" w:rsidR="00277BA3" w:rsidRDefault="00000000">
      <w:pPr>
        <w:wordWrap w:val="0"/>
        <w:spacing w:line="360" w:lineRule="auto"/>
        <w:ind w:left="480"/>
        <w:jc w:val="right"/>
        <w:rPr>
          <w:rFonts w:ascii="仿宋" w:eastAsia="仿宋" w:hAnsi="仿宋" w:hint="eastAsia"/>
          <w:b/>
          <w:color w:val="212121"/>
          <w:sz w:val="24"/>
        </w:rPr>
      </w:pPr>
      <w:r>
        <w:rPr>
          <w:rFonts w:ascii="仿宋" w:eastAsia="仿宋" w:hAnsi="仿宋"/>
          <w:color w:val="212121"/>
          <w:sz w:val="24"/>
          <w:szCs w:val="20"/>
        </w:rPr>
        <w:t xml:space="preserve">日期：_____年______月______日   </w:t>
      </w:r>
    </w:p>
    <w:p w14:paraId="336F5141" w14:textId="77777777" w:rsidR="00277BA3" w:rsidRDefault="00277BA3">
      <w:pPr>
        <w:tabs>
          <w:tab w:val="left" w:pos="8280"/>
        </w:tabs>
        <w:spacing w:line="360" w:lineRule="auto"/>
        <w:ind w:firstLine="480"/>
        <w:rPr>
          <w:rFonts w:ascii="仿宋" w:eastAsia="仿宋" w:hAnsi="仿宋" w:hint="eastAsia"/>
          <w:color w:val="212121"/>
          <w:sz w:val="24"/>
        </w:rPr>
      </w:pPr>
    </w:p>
    <w:p w14:paraId="508D04FA" w14:textId="77777777" w:rsidR="00277BA3" w:rsidRDefault="00000000">
      <w:pPr>
        <w:tabs>
          <w:tab w:val="left" w:pos="8280"/>
        </w:tabs>
        <w:spacing w:line="360" w:lineRule="auto"/>
        <w:rPr>
          <w:rFonts w:ascii="仿宋" w:eastAsia="仿宋" w:hAnsi="仿宋" w:hint="eastAsia"/>
          <w:color w:val="212121"/>
          <w:sz w:val="24"/>
        </w:rPr>
      </w:pPr>
      <w:r>
        <w:rPr>
          <w:rFonts w:ascii="仿宋" w:eastAsia="仿宋" w:hAnsi="仿宋"/>
          <w:color w:val="212121"/>
          <w:sz w:val="24"/>
        </w:rPr>
        <w:t>注：</w:t>
      </w:r>
    </w:p>
    <w:p w14:paraId="4D04C6E8" w14:textId="77777777" w:rsidR="00277BA3" w:rsidRDefault="00000000">
      <w:pPr>
        <w:tabs>
          <w:tab w:val="left" w:pos="8280"/>
        </w:tabs>
        <w:spacing w:line="360" w:lineRule="auto"/>
        <w:rPr>
          <w:rFonts w:ascii="仿宋" w:eastAsia="仿宋" w:hAnsi="仿宋" w:hint="eastAsia"/>
          <w:color w:val="212121"/>
          <w:sz w:val="24"/>
        </w:rPr>
      </w:pPr>
      <w:r>
        <w:rPr>
          <w:rFonts w:ascii="仿宋" w:eastAsia="仿宋" w:hAnsi="仿宋"/>
          <w:color w:val="212121"/>
          <w:sz w:val="24"/>
        </w:rPr>
        <w:t>本协议仅在投标人“为落实政府采购政策”而向中小企业分包时必须提供，否则</w:t>
      </w:r>
      <w:r>
        <w:rPr>
          <w:rFonts w:ascii="仿宋" w:eastAsia="仿宋" w:hAnsi="仿宋"/>
          <w:b/>
          <w:color w:val="212121"/>
          <w:sz w:val="24"/>
        </w:rPr>
        <w:t>投标无效</w:t>
      </w:r>
      <w:r>
        <w:rPr>
          <w:rFonts w:ascii="仿宋" w:eastAsia="仿宋" w:hAnsi="仿宋"/>
          <w:color w:val="212121"/>
          <w:sz w:val="24"/>
        </w:rPr>
        <w:t>；且投标人须与所有拟分包单位分别签订《分包意向协议》，每单位签订一份，并在投标文件中提交全部协议原件的电子件，否则</w:t>
      </w:r>
      <w:r>
        <w:rPr>
          <w:rFonts w:ascii="仿宋" w:eastAsia="仿宋" w:hAnsi="仿宋"/>
          <w:b/>
          <w:color w:val="212121"/>
          <w:sz w:val="24"/>
        </w:rPr>
        <w:t>投标无效</w:t>
      </w:r>
      <w:r>
        <w:rPr>
          <w:rFonts w:ascii="仿宋" w:eastAsia="仿宋" w:hAnsi="仿宋"/>
          <w:color w:val="212121"/>
          <w:sz w:val="24"/>
        </w:rPr>
        <w:t>。</w:t>
      </w:r>
    </w:p>
    <w:p w14:paraId="4B4F9530" w14:textId="77777777" w:rsidR="00277BA3"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471B2349" w14:textId="77777777" w:rsidR="00277BA3"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lastRenderedPageBreak/>
        <w:t xml:space="preserve">2-2 </w:t>
      </w:r>
      <w:r>
        <w:rPr>
          <w:rFonts w:ascii="仿宋" w:eastAsia="仿宋" w:hAnsi="仿宋"/>
          <w:color w:val="212121"/>
          <w:sz w:val="24"/>
        </w:rPr>
        <w:t>其它落实政府采购政策的资格要求</w:t>
      </w:r>
      <w:r>
        <w:rPr>
          <w:rFonts w:ascii="仿宋" w:eastAsia="仿宋" w:hAnsi="仿宋"/>
          <w:color w:val="212121"/>
          <w:sz w:val="24"/>
          <w:szCs w:val="20"/>
        </w:rPr>
        <w:t>（如有）</w:t>
      </w:r>
    </w:p>
    <w:p w14:paraId="772580FB" w14:textId="77777777" w:rsidR="00277BA3" w:rsidRDefault="00277BA3">
      <w:pPr>
        <w:widowControl/>
        <w:jc w:val="left"/>
        <w:rPr>
          <w:rFonts w:ascii="仿宋" w:eastAsia="仿宋" w:hAnsi="仿宋" w:hint="eastAsia"/>
          <w:color w:val="212121"/>
          <w:sz w:val="24"/>
        </w:rPr>
      </w:pPr>
    </w:p>
    <w:p w14:paraId="74D218BD" w14:textId="77777777" w:rsidR="00277BA3" w:rsidRDefault="00000000">
      <w:pPr>
        <w:widowControl/>
        <w:jc w:val="left"/>
        <w:rPr>
          <w:rFonts w:ascii="仿宋" w:eastAsia="仿宋" w:hAnsi="仿宋" w:hint="eastAsia"/>
          <w:color w:val="212121"/>
          <w:sz w:val="24"/>
        </w:rPr>
      </w:pPr>
      <w:r>
        <w:rPr>
          <w:rFonts w:ascii="仿宋" w:eastAsia="仿宋" w:hAnsi="仿宋"/>
          <w:color w:val="212121"/>
          <w:sz w:val="24"/>
        </w:rPr>
        <w:br w:type="page"/>
      </w:r>
    </w:p>
    <w:p w14:paraId="3B0BF8BB" w14:textId="77777777" w:rsidR="00277BA3" w:rsidRDefault="00000000">
      <w:pPr>
        <w:numPr>
          <w:ilvl w:val="0"/>
          <w:numId w:val="17"/>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本项目的特定资格要求</w:t>
      </w:r>
      <w:r>
        <w:rPr>
          <w:rFonts w:ascii="仿宋" w:eastAsia="仿宋" w:hAnsi="仿宋"/>
          <w:color w:val="212121"/>
          <w:sz w:val="24"/>
          <w:szCs w:val="20"/>
        </w:rPr>
        <w:t>（如有）</w:t>
      </w:r>
    </w:p>
    <w:p w14:paraId="5551F154" w14:textId="77777777" w:rsidR="00277BA3"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3-1 联合协议（如有）</w:t>
      </w:r>
    </w:p>
    <w:p w14:paraId="43A403B9" w14:textId="77777777" w:rsidR="00277BA3"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联合协议</w:t>
      </w:r>
    </w:p>
    <w:p w14:paraId="062FB2BE" w14:textId="77777777" w:rsidR="00277BA3" w:rsidRDefault="00000000">
      <w:pPr>
        <w:spacing w:line="360" w:lineRule="auto"/>
        <w:ind w:firstLineChars="345" w:firstLine="828"/>
        <w:rPr>
          <w:rFonts w:ascii="仿宋" w:eastAsia="仿宋" w:hAnsi="仿宋" w:hint="eastAsia"/>
          <w:bCs/>
          <w:color w:val="212121"/>
        </w:rPr>
      </w:pPr>
      <w:r>
        <w:rPr>
          <w:rFonts w:ascii="仿宋" w:eastAsia="仿宋" w:hAnsi="仿宋"/>
          <w:bCs/>
          <w:color w:val="212121"/>
          <w:sz w:val="24"/>
        </w:rPr>
        <w:t>______ 、 _____ 及 _____就“________（项目名称）</w:t>
      </w:r>
      <w:r>
        <w:rPr>
          <w:rFonts w:ascii="仿宋" w:eastAsia="仿宋" w:hAnsi="仿宋"/>
          <w:color w:val="212121"/>
          <w:sz w:val="24"/>
        </w:rPr>
        <w:t>”____包</w:t>
      </w:r>
      <w:r>
        <w:rPr>
          <w:rFonts w:ascii="仿宋" w:eastAsia="仿宋" w:hAnsi="仿宋"/>
          <w:bCs/>
          <w:color w:val="212121"/>
          <w:sz w:val="24"/>
        </w:rPr>
        <w:t>招标项目的投标事宜，经各方充分协商一致，达成如下协议：</w:t>
      </w:r>
    </w:p>
    <w:p w14:paraId="6EE8D107"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由_________牵头，_________、__________参加，组成联合体共同进行招标项目的投标工作。</w:t>
      </w:r>
    </w:p>
    <w:p w14:paraId="74A7E79C"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联合体中标后，联合体各方共同与采购人签订合同，就采购合同约定的事项对采购人承担连带责任。</w:t>
      </w:r>
    </w:p>
    <w:p w14:paraId="686D456E"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联合体各方均同意由牵头人代表其他联合体成员单位按招标文件要求出具《授权委托书》。</w:t>
      </w:r>
    </w:p>
    <w:p w14:paraId="430D6D3E"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牵头人为项目的总负责单位；组织各参加方进行项目实施工作。</w:t>
      </w:r>
    </w:p>
    <w:p w14:paraId="7524CD05"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______负责_____，具体工作范围、内容以投标文件及合同为准。</w:t>
      </w:r>
    </w:p>
    <w:p w14:paraId="1FDA2F6E"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______负责_____，具体工作范围、内容以投标文件及合同为准。</w:t>
      </w:r>
    </w:p>
    <w:p w14:paraId="105A571F"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______负责_____（如有），具体工作范围、内容以投标文件及合同为准。</w:t>
      </w:r>
    </w:p>
    <w:p w14:paraId="74CCF0AA" w14:textId="77777777" w:rsidR="00277BA3" w:rsidRDefault="00000000">
      <w:pPr>
        <w:numPr>
          <w:ilvl w:val="0"/>
          <w:numId w:val="19"/>
        </w:numPr>
        <w:spacing w:line="360" w:lineRule="auto"/>
        <w:rPr>
          <w:rFonts w:ascii="仿宋" w:eastAsia="仿宋" w:hAnsi="仿宋" w:hint="eastAsia"/>
          <w:color w:val="212121"/>
          <w:sz w:val="24"/>
        </w:rPr>
      </w:pPr>
      <w:r>
        <w:rPr>
          <w:rFonts w:ascii="仿宋" w:eastAsia="仿宋" w:hAnsi="仿宋"/>
          <w:color w:val="212121"/>
          <w:sz w:val="24"/>
        </w:rPr>
        <w:t>本项目联合协议合同总额为________元，联合体各成员按照如下比例分摊（按联合体成员分别列明）：</w:t>
      </w:r>
    </w:p>
    <w:p w14:paraId="753990A2" w14:textId="77777777" w:rsidR="00277BA3"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（1）</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3C6E7FD4" w14:textId="77777777" w:rsidR="00277BA3"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（2）</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762AADEC" w14:textId="77777777" w:rsidR="00277BA3"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5E5F22A1" w14:textId="77777777" w:rsidR="00277BA3" w:rsidRDefault="00000000">
      <w:pPr>
        <w:numPr>
          <w:ilvl w:val="0"/>
          <w:numId w:val="19"/>
        </w:numPr>
        <w:tabs>
          <w:tab w:val="left" w:pos="993"/>
        </w:tabs>
        <w:spacing w:line="360" w:lineRule="auto"/>
        <w:rPr>
          <w:rFonts w:ascii="仿宋" w:eastAsia="仿宋" w:hAnsi="仿宋" w:hint="eastAsia"/>
          <w:bCs/>
          <w:color w:val="212121"/>
          <w:sz w:val="24"/>
        </w:rPr>
      </w:pPr>
      <w:r>
        <w:rPr>
          <w:rFonts w:ascii="仿宋" w:eastAsia="仿宋" w:hAnsi="仿宋"/>
          <w:bCs/>
          <w:color w:val="212121"/>
          <w:sz w:val="24"/>
        </w:rPr>
        <w:t>以联合体形式参加政府采购活动的，联合体各方不得再单独参加或者与其他供应</w:t>
      </w:r>
      <w:r>
        <w:rPr>
          <w:rFonts w:ascii="仿宋" w:eastAsia="仿宋" w:hAnsi="仿宋"/>
          <w:bCs/>
          <w:color w:val="212121"/>
          <w:sz w:val="24"/>
        </w:rPr>
        <w:lastRenderedPageBreak/>
        <w:t>商另外组成联合体参加同一合同项下的政府采购活动。</w:t>
      </w:r>
    </w:p>
    <w:p w14:paraId="02C069E9" w14:textId="77777777" w:rsidR="00277BA3" w:rsidRDefault="00000000">
      <w:pPr>
        <w:numPr>
          <w:ilvl w:val="0"/>
          <w:numId w:val="19"/>
        </w:numPr>
        <w:spacing w:line="360" w:lineRule="auto"/>
        <w:rPr>
          <w:rFonts w:ascii="仿宋" w:eastAsia="仿宋" w:hAnsi="仿宋" w:hint="eastAsia"/>
          <w:bCs/>
          <w:color w:val="212121"/>
          <w:sz w:val="24"/>
        </w:rPr>
      </w:pPr>
      <w:r>
        <w:rPr>
          <w:rFonts w:ascii="仿宋" w:eastAsia="仿宋" w:hAnsi="仿宋"/>
          <w:bCs/>
          <w:color w:val="212121"/>
          <w:sz w:val="24"/>
        </w:rPr>
        <w:t>其他约定（如有）：_______。</w:t>
      </w:r>
    </w:p>
    <w:p w14:paraId="2AABC6F1" w14:textId="77777777" w:rsidR="00277BA3" w:rsidRDefault="00000000">
      <w:pPr>
        <w:tabs>
          <w:tab w:val="left" w:pos="780"/>
        </w:tabs>
        <w:spacing w:line="360" w:lineRule="auto"/>
        <w:ind w:firstLineChars="200" w:firstLine="480"/>
        <w:rPr>
          <w:rFonts w:ascii="仿宋" w:eastAsia="仿宋" w:hAnsi="仿宋" w:hint="eastAsia"/>
          <w:color w:val="212121"/>
          <w:sz w:val="24"/>
        </w:rPr>
      </w:pPr>
      <w:r>
        <w:rPr>
          <w:rFonts w:ascii="仿宋" w:eastAsia="仿宋" w:hAnsi="仿宋"/>
          <w:bCs/>
          <w:color w:val="212121"/>
          <w:sz w:val="24"/>
        </w:rPr>
        <w:t>本协议自各方盖章后生效，采购合同履行完毕后自动失效。如未中标，本协议自动终止。</w:t>
      </w:r>
      <w:r>
        <w:rPr>
          <w:rFonts w:ascii="仿宋" w:eastAsia="仿宋" w:hAnsi="仿宋"/>
          <w:color w:val="212121"/>
          <w:sz w:val="24"/>
        </w:rPr>
        <w:br w:type="page"/>
      </w:r>
    </w:p>
    <w:p w14:paraId="1AFBE758" w14:textId="77777777" w:rsidR="00277BA3"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lastRenderedPageBreak/>
        <w:t>联合体牵头人名称：</w:t>
      </w:r>
      <w:r>
        <w:rPr>
          <w:rFonts w:ascii="仿宋" w:eastAsia="仿宋" w:hAnsi="仿宋"/>
          <w:color w:val="212121"/>
          <w:sz w:val="24"/>
          <w:szCs w:val="20"/>
        </w:rPr>
        <w:t>______</w:t>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t xml:space="preserve"> 联合体成员名称：</w:t>
      </w:r>
      <w:r>
        <w:rPr>
          <w:rFonts w:ascii="仿宋" w:eastAsia="仿宋" w:hAnsi="仿宋"/>
          <w:color w:val="212121"/>
          <w:sz w:val="24"/>
          <w:szCs w:val="20"/>
        </w:rPr>
        <w:t>______</w:t>
      </w:r>
    </w:p>
    <w:p w14:paraId="4CE6D2A4" w14:textId="77777777" w:rsidR="00277BA3"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盖章：</w:t>
      </w:r>
      <w:r>
        <w:rPr>
          <w:rFonts w:ascii="仿宋" w:eastAsia="仿宋" w:hAnsi="仿宋"/>
          <w:color w:val="212121"/>
          <w:sz w:val="24"/>
          <w:szCs w:val="20"/>
        </w:rPr>
        <w:t>______</w:t>
      </w:r>
      <w:r>
        <w:rPr>
          <w:rFonts w:ascii="仿宋" w:eastAsia="仿宋" w:hAnsi="仿宋"/>
          <w:color w:val="212121"/>
          <w:sz w:val="24"/>
        </w:rPr>
        <w:t xml:space="preserve">                           盖章：</w:t>
      </w:r>
      <w:r>
        <w:rPr>
          <w:rFonts w:ascii="仿宋" w:eastAsia="仿宋" w:hAnsi="仿宋"/>
          <w:color w:val="212121"/>
          <w:sz w:val="24"/>
          <w:szCs w:val="20"/>
        </w:rPr>
        <w:t>______</w:t>
      </w:r>
    </w:p>
    <w:p w14:paraId="4E2BB5D8" w14:textId="77777777" w:rsidR="00277BA3" w:rsidRDefault="00277BA3">
      <w:pPr>
        <w:spacing w:line="360" w:lineRule="auto"/>
        <w:ind w:firstLine="471"/>
        <w:rPr>
          <w:rFonts w:ascii="仿宋" w:eastAsia="仿宋" w:hAnsi="仿宋" w:hint="eastAsia"/>
          <w:color w:val="212121"/>
          <w:sz w:val="24"/>
        </w:rPr>
      </w:pPr>
    </w:p>
    <w:p w14:paraId="7DEBF841" w14:textId="77777777" w:rsidR="00277BA3" w:rsidRDefault="00277BA3">
      <w:pPr>
        <w:spacing w:line="360" w:lineRule="auto"/>
        <w:ind w:firstLine="471"/>
        <w:rPr>
          <w:rFonts w:ascii="仿宋" w:eastAsia="仿宋" w:hAnsi="仿宋" w:hint="eastAsia"/>
          <w:color w:val="212121"/>
          <w:sz w:val="24"/>
        </w:rPr>
      </w:pPr>
    </w:p>
    <w:p w14:paraId="609FDF2E" w14:textId="77777777" w:rsidR="00277BA3"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联合体成员名称：</w:t>
      </w:r>
      <w:r>
        <w:rPr>
          <w:rFonts w:ascii="仿宋" w:eastAsia="仿宋" w:hAnsi="仿宋"/>
          <w:color w:val="212121"/>
          <w:sz w:val="24"/>
          <w:szCs w:val="20"/>
        </w:rPr>
        <w:t>______</w:t>
      </w:r>
    </w:p>
    <w:p w14:paraId="7041D46E" w14:textId="77777777" w:rsidR="00277BA3"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盖章：</w:t>
      </w:r>
      <w:r>
        <w:rPr>
          <w:rFonts w:ascii="仿宋" w:eastAsia="仿宋" w:hAnsi="仿宋"/>
          <w:color w:val="212121"/>
          <w:sz w:val="24"/>
          <w:szCs w:val="20"/>
        </w:rPr>
        <w:t>______</w:t>
      </w:r>
      <w:r>
        <w:rPr>
          <w:rFonts w:ascii="仿宋" w:eastAsia="仿宋" w:hAnsi="仿宋"/>
          <w:color w:val="212121"/>
          <w:sz w:val="24"/>
        </w:rPr>
        <w:t xml:space="preserve">                                </w:t>
      </w:r>
    </w:p>
    <w:p w14:paraId="287F6F4E" w14:textId="77777777" w:rsidR="00277BA3" w:rsidRDefault="00277BA3">
      <w:pPr>
        <w:spacing w:line="360" w:lineRule="auto"/>
        <w:ind w:firstLine="471"/>
        <w:rPr>
          <w:rFonts w:ascii="仿宋" w:eastAsia="仿宋" w:hAnsi="仿宋" w:hint="eastAsia"/>
          <w:color w:val="212121"/>
          <w:sz w:val="24"/>
        </w:rPr>
      </w:pPr>
    </w:p>
    <w:p w14:paraId="3BDDDA2E" w14:textId="77777777" w:rsidR="00277BA3" w:rsidRDefault="00277BA3">
      <w:pPr>
        <w:spacing w:line="360" w:lineRule="auto"/>
        <w:ind w:firstLine="471"/>
        <w:rPr>
          <w:rFonts w:ascii="仿宋" w:eastAsia="仿宋" w:hAnsi="仿宋" w:hint="eastAsia"/>
          <w:color w:val="212121"/>
          <w:sz w:val="24"/>
        </w:rPr>
      </w:pPr>
    </w:p>
    <w:p w14:paraId="4907DE31" w14:textId="77777777" w:rsidR="00277BA3" w:rsidRDefault="00277BA3">
      <w:pPr>
        <w:spacing w:line="360" w:lineRule="auto"/>
        <w:ind w:left="480"/>
        <w:jc w:val="right"/>
        <w:rPr>
          <w:rFonts w:ascii="仿宋" w:eastAsia="仿宋" w:hAnsi="仿宋" w:hint="eastAsia"/>
          <w:color w:val="212121"/>
          <w:sz w:val="24"/>
        </w:rPr>
      </w:pPr>
    </w:p>
    <w:p w14:paraId="4DE3E294" w14:textId="77777777" w:rsidR="00277BA3" w:rsidRDefault="00000000">
      <w:pPr>
        <w:spacing w:line="360" w:lineRule="auto"/>
        <w:ind w:left="480"/>
        <w:jc w:val="right"/>
        <w:rPr>
          <w:rFonts w:ascii="仿宋" w:eastAsia="仿宋" w:hAnsi="仿宋" w:hint="eastAsia"/>
          <w:color w:val="212121"/>
          <w:sz w:val="24"/>
        </w:rPr>
      </w:pPr>
      <w:r>
        <w:rPr>
          <w:rFonts w:ascii="仿宋" w:eastAsia="仿宋" w:hAnsi="仿宋"/>
          <w:color w:val="212121"/>
          <w:sz w:val="24"/>
          <w:szCs w:val="20"/>
        </w:rPr>
        <w:t>日期：_____年______月______日</w:t>
      </w:r>
    </w:p>
    <w:p w14:paraId="3A782D5E" w14:textId="77777777" w:rsidR="00277BA3" w:rsidRDefault="00277BA3">
      <w:pPr>
        <w:spacing w:line="360" w:lineRule="auto"/>
        <w:ind w:left="480"/>
        <w:jc w:val="right"/>
        <w:rPr>
          <w:rFonts w:ascii="仿宋" w:eastAsia="仿宋" w:hAnsi="仿宋" w:hint="eastAsia"/>
          <w:b/>
          <w:color w:val="212121"/>
          <w:sz w:val="24"/>
        </w:rPr>
      </w:pPr>
    </w:p>
    <w:p w14:paraId="2F7154AD" w14:textId="77777777" w:rsidR="00277BA3" w:rsidRDefault="00277BA3">
      <w:pPr>
        <w:tabs>
          <w:tab w:val="left" w:pos="8280"/>
        </w:tabs>
        <w:spacing w:line="360" w:lineRule="auto"/>
        <w:ind w:firstLine="480"/>
        <w:rPr>
          <w:rFonts w:ascii="仿宋" w:eastAsia="仿宋" w:hAnsi="仿宋" w:hint="eastAsia"/>
          <w:color w:val="212121"/>
          <w:sz w:val="24"/>
        </w:rPr>
      </w:pPr>
    </w:p>
    <w:p w14:paraId="29CA4F69" w14:textId="77777777" w:rsidR="00277BA3" w:rsidRDefault="00277BA3">
      <w:pPr>
        <w:tabs>
          <w:tab w:val="left" w:pos="8280"/>
        </w:tabs>
        <w:spacing w:line="360" w:lineRule="auto"/>
        <w:ind w:firstLine="480"/>
        <w:rPr>
          <w:rFonts w:ascii="仿宋" w:eastAsia="仿宋" w:hAnsi="仿宋" w:hint="eastAsia"/>
          <w:color w:val="212121"/>
          <w:sz w:val="24"/>
        </w:rPr>
      </w:pPr>
    </w:p>
    <w:p w14:paraId="51552B76" w14:textId="77777777" w:rsidR="00277BA3"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注：</w:t>
      </w:r>
    </w:p>
    <w:p w14:paraId="4B71302C" w14:textId="77777777" w:rsidR="00277BA3"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1. 如本项目（包）接受供应商以联合体形式参加采购活动，且供应商以联合体形式参与时，须提供《联合协议》，否则</w:t>
      </w:r>
      <w:r>
        <w:rPr>
          <w:rFonts w:ascii="仿宋" w:eastAsia="仿宋" w:hAnsi="仿宋"/>
          <w:b/>
          <w:color w:val="212121"/>
          <w:sz w:val="24"/>
        </w:rPr>
        <w:t>投标无效</w:t>
      </w:r>
      <w:r>
        <w:rPr>
          <w:rFonts w:ascii="仿宋" w:eastAsia="仿宋" w:hAnsi="仿宋"/>
          <w:color w:val="212121"/>
          <w:sz w:val="24"/>
        </w:rPr>
        <w:t>。</w:t>
      </w:r>
    </w:p>
    <w:p w14:paraId="5051EDD0" w14:textId="77777777" w:rsidR="00277BA3"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2. 联合体各方成员须在本协议上共同盖章。</w:t>
      </w:r>
    </w:p>
    <w:p w14:paraId="721D18A1" w14:textId="77777777" w:rsidR="00277BA3"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br w:type="page"/>
      </w:r>
    </w:p>
    <w:p w14:paraId="6146D10C" w14:textId="77777777" w:rsidR="00277BA3"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lastRenderedPageBreak/>
        <w:t>3-2 其他特定资格要求</w:t>
      </w:r>
    </w:p>
    <w:p w14:paraId="74CE9D3C" w14:textId="77777777" w:rsidR="00277BA3"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35730BDF" w14:textId="77777777" w:rsidR="00277BA3" w:rsidRDefault="00000000">
      <w:pPr>
        <w:numPr>
          <w:ilvl w:val="0"/>
          <w:numId w:val="17"/>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投标保证金凭证/交款单据电子件</w:t>
      </w:r>
    </w:p>
    <w:p w14:paraId="199B3445" w14:textId="77777777" w:rsidR="00277BA3" w:rsidRDefault="00277BA3">
      <w:pPr>
        <w:spacing w:line="360" w:lineRule="auto"/>
        <w:rPr>
          <w:rFonts w:ascii="仿宋" w:eastAsia="仿宋" w:hAnsi="仿宋" w:hint="eastAsia"/>
          <w:color w:val="212121"/>
          <w:sz w:val="24"/>
          <w:szCs w:val="20"/>
        </w:rPr>
      </w:pPr>
    </w:p>
    <w:p w14:paraId="7230EEC4" w14:textId="77777777" w:rsidR="00277BA3" w:rsidRDefault="00277BA3">
      <w:pPr>
        <w:spacing w:line="360" w:lineRule="auto"/>
        <w:rPr>
          <w:rFonts w:ascii="仿宋" w:eastAsia="仿宋" w:hAnsi="仿宋" w:hint="eastAsia"/>
          <w:color w:val="212121"/>
          <w:sz w:val="24"/>
          <w:szCs w:val="20"/>
        </w:rPr>
      </w:pPr>
    </w:p>
    <w:p w14:paraId="5A44BBC7" w14:textId="77777777" w:rsidR="00277BA3" w:rsidRDefault="00000000">
      <w:pPr>
        <w:widowControl/>
        <w:jc w:val="left"/>
        <w:rPr>
          <w:rFonts w:ascii="仿宋" w:eastAsia="仿宋" w:hAnsi="仿宋" w:hint="eastAsia"/>
          <w:color w:val="212121"/>
          <w:kern w:val="0"/>
          <w:sz w:val="24"/>
          <w:szCs w:val="20"/>
        </w:rPr>
      </w:pPr>
      <w:r>
        <w:rPr>
          <w:rFonts w:ascii="仿宋" w:eastAsia="仿宋" w:hAnsi="仿宋"/>
          <w:color w:val="212121"/>
          <w:sz w:val="24"/>
          <w:szCs w:val="20"/>
        </w:rPr>
        <w:br w:type="page"/>
      </w:r>
    </w:p>
    <w:p w14:paraId="19E4B4C3" w14:textId="77777777" w:rsidR="00277BA3" w:rsidRDefault="00000000">
      <w:pPr>
        <w:keepNext/>
        <w:keepLines/>
        <w:autoSpaceDE w:val="0"/>
        <w:autoSpaceDN w:val="0"/>
        <w:adjustRightInd w:val="0"/>
        <w:spacing w:before="120" w:line="300" w:lineRule="auto"/>
        <w:jc w:val="left"/>
        <w:outlineLvl w:val="1"/>
        <w:rPr>
          <w:rFonts w:ascii="仿宋" w:eastAsia="仿宋" w:hAnsi="仿宋" w:hint="eastAsia"/>
          <w:b/>
          <w:color w:val="212121"/>
          <w:spacing w:val="20"/>
          <w:sz w:val="24"/>
        </w:rPr>
      </w:pPr>
      <w:r>
        <w:rPr>
          <w:rFonts w:ascii="仿宋" w:eastAsia="仿宋" w:hAnsi="仿宋"/>
          <w:b/>
          <w:color w:val="212121"/>
          <w:spacing w:val="20"/>
          <w:sz w:val="24"/>
        </w:rPr>
        <w:lastRenderedPageBreak/>
        <w:t>二、商务技术文件格式</w:t>
      </w:r>
    </w:p>
    <w:p w14:paraId="75F74CCA" w14:textId="77777777" w:rsidR="00277BA3" w:rsidRDefault="00277BA3">
      <w:pPr>
        <w:rPr>
          <w:rFonts w:ascii="仿宋" w:eastAsia="仿宋" w:hAnsi="仿宋" w:hint="eastAsia"/>
          <w:b/>
          <w:color w:val="212121"/>
          <w:spacing w:val="20"/>
          <w:szCs w:val="21"/>
        </w:rPr>
      </w:pPr>
    </w:p>
    <w:p w14:paraId="2B49EB2D" w14:textId="77777777" w:rsidR="00277BA3" w:rsidRDefault="00000000">
      <w:pPr>
        <w:rPr>
          <w:rFonts w:ascii="仿宋" w:eastAsia="仿宋" w:hAnsi="仿宋" w:hint="eastAsia"/>
          <w:b/>
          <w:color w:val="212121"/>
          <w:sz w:val="24"/>
        </w:rPr>
      </w:pPr>
      <w:r>
        <w:rPr>
          <w:rFonts w:ascii="仿宋" w:eastAsia="仿宋" w:hAnsi="仿宋"/>
          <w:b/>
          <w:color w:val="212121"/>
          <w:spacing w:val="20"/>
          <w:sz w:val="24"/>
        </w:rPr>
        <w:t>投标文件（商务技术文件）</w:t>
      </w:r>
      <w:r>
        <w:rPr>
          <w:rFonts w:ascii="仿宋" w:eastAsia="仿宋" w:hAnsi="仿宋"/>
          <w:b/>
          <w:color w:val="212121"/>
          <w:sz w:val="24"/>
        </w:rPr>
        <w:t>封面（非实质性格式）</w:t>
      </w:r>
    </w:p>
    <w:p w14:paraId="4DCFF8AF" w14:textId="77777777" w:rsidR="00277BA3" w:rsidRDefault="00277BA3">
      <w:pPr>
        <w:jc w:val="center"/>
        <w:rPr>
          <w:rFonts w:ascii="仿宋" w:eastAsia="仿宋" w:hAnsi="仿宋" w:hint="eastAsia"/>
          <w:color w:val="212121"/>
          <w:szCs w:val="21"/>
        </w:rPr>
      </w:pPr>
    </w:p>
    <w:p w14:paraId="3E843B86" w14:textId="77777777" w:rsidR="00277BA3" w:rsidRDefault="00000000">
      <w:pPr>
        <w:jc w:val="center"/>
        <w:rPr>
          <w:rFonts w:ascii="仿宋" w:eastAsia="仿宋" w:hAnsi="仿宋" w:hint="eastAsia"/>
          <w:b/>
          <w:color w:val="212121"/>
          <w:spacing w:val="60"/>
          <w:sz w:val="84"/>
          <w:szCs w:val="84"/>
        </w:rPr>
      </w:pPr>
      <w:r>
        <w:rPr>
          <w:rFonts w:ascii="仿宋" w:eastAsia="仿宋" w:hAnsi="仿宋"/>
          <w:b/>
          <w:color w:val="212121"/>
          <w:spacing w:val="60"/>
          <w:sz w:val="84"/>
          <w:szCs w:val="84"/>
        </w:rPr>
        <w:t>投 标 文 件</w:t>
      </w:r>
    </w:p>
    <w:p w14:paraId="71EC575F" w14:textId="77777777" w:rsidR="00277BA3" w:rsidRDefault="00000000">
      <w:pPr>
        <w:jc w:val="center"/>
        <w:rPr>
          <w:rFonts w:ascii="仿宋" w:eastAsia="仿宋" w:hAnsi="仿宋" w:hint="eastAsia"/>
          <w:b/>
          <w:color w:val="212121"/>
          <w:spacing w:val="60"/>
          <w:sz w:val="52"/>
          <w:szCs w:val="52"/>
        </w:rPr>
      </w:pPr>
      <w:r>
        <w:rPr>
          <w:rFonts w:ascii="仿宋" w:eastAsia="仿宋" w:hAnsi="仿宋"/>
          <w:b/>
          <w:color w:val="212121"/>
          <w:spacing w:val="60"/>
          <w:sz w:val="52"/>
          <w:szCs w:val="52"/>
        </w:rPr>
        <w:t>（商务技术文件）</w:t>
      </w:r>
    </w:p>
    <w:p w14:paraId="12E0D399" w14:textId="77777777" w:rsidR="00277BA3" w:rsidRDefault="00277BA3">
      <w:pPr>
        <w:ind w:firstLineChars="150" w:firstLine="542"/>
        <w:rPr>
          <w:rFonts w:ascii="仿宋" w:eastAsia="仿宋" w:hAnsi="仿宋" w:hint="eastAsia"/>
          <w:b/>
          <w:color w:val="212121"/>
          <w:spacing w:val="20"/>
          <w:sz w:val="32"/>
          <w:szCs w:val="32"/>
        </w:rPr>
      </w:pPr>
    </w:p>
    <w:p w14:paraId="56224044" w14:textId="77777777" w:rsidR="00277BA3" w:rsidRDefault="00277BA3">
      <w:pPr>
        <w:ind w:firstLineChars="150" w:firstLine="542"/>
        <w:rPr>
          <w:rFonts w:ascii="仿宋" w:eastAsia="仿宋" w:hAnsi="仿宋" w:hint="eastAsia"/>
          <w:b/>
          <w:color w:val="212121"/>
          <w:spacing w:val="20"/>
          <w:sz w:val="32"/>
          <w:szCs w:val="32"/>
        </w:rPr>
      </w:pPr>
    </w:p>
    <w:p w14:paraId="7B084691" w14:textId="77777777" w:rsidR="00277BA3"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项目名称:</w:t>
      </w:r>
    </w:p>
    <w:p w14:paraId="07882F07" w14:textId="77777777" w:rsidR="00277BA3"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项目编号/包号：</w:t>
      </w:r>
    </w:p>
    <w:p w14:paraId="0E80C6E2" w14:textId="77777777" w:rsidR="00277BA3" w:rsidRDefault="00277BA3">
      <w:pPr>
        <w:ind w:firstLineChars="150" w:firstLine="542"/>
        <w:rPr>
          <w:rFonts w:ascii="仿宋" w:eastAsia="仿宋" w:hAnsi="仿宋" w:hint="eastAsia"/>
          <w:b/>
          <w:color w:val="212121"/>
          <w:spacing w:val="20"/>
          <w:sz w:val="32"/>
          <w:szCs w:val="32"/>
        </w:rPr>
      </w:pPr>
    </w:p>
    <w:p w14:paraId="7D5A8D70" w14:textId="77777777" w:rsidR="00277BA3" w:rsidRDefault="00277BA3">
      <w:pPr>
        <w:ind w:firstLineChars="150" w:firstLine="542"/>
        <w:rPr>
          <w:rFonts w:ascii="仿宋" w:eastAsia="仿宋" w:hAnsi="仿宋" w:hint="eastAsia"/>
          <w:b/>
          <w:color w:val="212121"/>
          <w:spacing w:val="20"/>
          <w:sz w:val="32"/>
          <w:szCs w:val="32"/>
        </w:rPr>
      </w:pPr>
    </w:p>
    <w:p w14:paraId="15F0EA84" w14:textId="77777777" w:rsidR="00277BA3" w:rsidRDefault="00277BA3">
      <w:pPr>
        <w:jc w:val="center"/>
        <w:rPr>
          <w:rFonts w:ascii="仿宋" w:eastAsia="仿宋" w:hAnsi="仿宋" w:hint="eastAsia"/>
          <w:b/>
          <w:color w:val="212121"/>
          <w:sz w:val="32"/>
          <w:szCs w:val="32"/>
        </w:rPr>
      </w:pPr>
    </w:p>
    <w:p w14:paraId="566181EC" w14:textId="77777777" w:rsidR="00277BA3" w:rsidRDefault="00277BA3">
      <w:pPr>
        <w:jc w:val="center"/>
        <w:rPr>
          <w:rFonts w:ascii="仿宋" w:eastAsia="仿宋" w:hAnsi="仿宋" w:hint="eastAsia"/>
          <w:b/>
          <w:color w:val="212121"/>
          <w:sz w:val="32"/>
          <w:szCs w:val="32"/>
        </w:rPr>
      </w:pPr>
    </w:p>
    <w:p w14:paraId="75C22EDF" w14:textId="77777777" w:rsidR="00277BA3" w:rsidRDefault="00277BA3">
      <w:pPr>
        <w:jc w:val="center"/>
        <w:rPr>
          <w:rFonts w:ascii="仿宋" w:eastAsia="仿宋" w:hAnsi="仿宋" w:hint="eastAsia"/>
          <w:b/>
          <w:color w:val="212121"/>
          <w:sz w:val="32"/>
          <w:szCs w:val="32"/>
        </w:rPr>
      </w:pPr>
    </w:p>
    <w:p w14:paraId="358D0FAF" w14:textId="77777777" w:rsidR="00277BA3" w:rsidRDefault="00277BA3">
      <w:pPr>
        <w:jc w:val="center"/>
        <w:rPr>
          <w:rFonts w:ascii="仿宋" w:eastAsia="仿宋" w:hAnsi="仿宋" w:hint="eastAsia"/>
          <w:b/>
          <w:color w:val="212121"/>
          <w:spacing w:val="20"/>
          <w:sz w:val="32"/>
          <w:szCs w:val="32"/>
        </w:rPr>
      </w:pPr>
    </w:p>
    <w:p w14:paraId="7F9F6AFC" w14:textId="77777777" w:rsidR="00277BA3" w:rsidRDefault="00277BA3">
      <w:pPr>
        <w:jc w:val="center"/>
        <w:rPr>
          <w:rFonts w:ascii="仿宋" w:eastAsia="仿宋" w:hAnsi="仿宋" w:hint="eastAsia"/>
          <w:b/>
          <w:color w:val="212121"/>
          <w:spacing w:val="20"/>
          <w:sz w:val="32"/>
          <w:szCs w:val="32"/>
        </w:rPr>
      </w:pPr>
    </w:p>
    <w:p w14:paraId="21D85184" w14:textId="77777777" w:rsidR="00277BA3" w:rsidRDefault="00277BA3">
      <w:pPr>
        <w:jc w:val="center"/>
        <w:rPr>
          <w:rFonts w:ascii="仿宋" w:eastAsia="仿宋" w:hAnsi="仿宋" w:hint="eastAsia"/>
          <w:b/>
          <w:color w:val="212121"/>
          <w:spacing w:val="20"/>
          <w:sz w:val="32"/>
          <w:szCs w:val="32"/>
        </w:rPr>
      </w:pPr>
    </w:p>
    <w:p w14:paraId="02BBF41F" w14:textId="77777777" w:rsidR="00277BA3" w:rsidRDefault="00000000">
      <w:pPr>
        <w:spacing w:line="360" w:lineRule="auto"/>
        <w:ind w:firstLineChars="400" w:firstLine="1445"/>
        <w:jc w:val="left"/>
        <w:rPr>
          <w:rFonts w:ascii="仿宋" w:eastAsia="仿宋" w:hAnsi="仿宋" w:hint="eastAsia"/>
          <w:b/>
          <w:color w:val="212121"/>
          <w:spacing w:val="20"/>
          <w:sz w:val="32"/>
          <w:szCs w:val="32"/>
        </w:rPr>
      </w:pPr>
      <w:r>
        <w:rPr>
          <w:rFonts w:ascii="仿宋" w:eastAsia="仿宋" w:hAnsi="仿宋"/>
          <w:b/>
          <w:color w:val="212121"/>
          <w:spacing w:val="20"/>
          <w:sz w:val="32"/>
          <w:szCs w:val="32"/>
        </w:rPr>
        <w:t>投标人名称：</w:t>
      </w:r>
    </w:p>
    <w:p w14:paraId="7F910174" w14:textId="77777777" w:rsidR="00277BA3" w:rsidRDefault="00277BA3">
      <w:pPr>
        <w:jc w:val="center"/>
        <w:rPr>
          <w:rFonts w:ascii="仿宋" w:eastAsia="仿宋" w:hAnsi="仿宋" w:hint="eastAsia"/>
          <w:b/>
          <w:color w:val="212121"/>
          <w:sz w:val="32"/>
          <w:szCs w:val="32"/>
        </w:rPr>
      </w:pPr>
    </w:p>
    <w:p w14:paraId="78F1C82F" w14:textId="77777777" w:rsidR="00277BA3" w:rsidRDefault="00000000">
      <w:pPr>
        <w:widowControl/>
        <w:jc w:val="left"/>
        <w:rPr>
          <w:rFonts w:ascii="仿宋" w:eastAsia="仿宋" w:hAnsi="仿宋" w:hint="eastAsia"/>
          <w:b/>
          <w:color w:val="212121"/>
          <w:sz w:val="24"/>
        </w:rPr>
      </w:pPr>
      <w:r>
        <w:rPr>
          <w:rFonts w:ascii="仿宋" w:eastAsia="仿宋" w:hAnsi="仿宋"/>
          <w:b/>
          <w:color w:val="212121"/>
          <w:sz w:val="24"/>
        </w:rPr>
        <w:br w:type="page"/>
      </w:r>
    </w:p>
    <w:p w14:paraId="6E99AC61" w14:textId="77777777" w:rsidR="00277BA3" w:rsidRDefault="00000000">
      <w:pPr>
        <w:numPr>
          <w:ilvl w:val="0"/>
          <w:numId w:val="20"/>
        </w:numPr>
        <w:tabs>
          <w:tab w:val="left" w:pos="360"/>
        </w:tabs>
        <w:snapToGrid w:val="0"/>
        <w:spacing w:line="360" w:lineRule="auto"/>
        <w:outlineLvl w:val="1"/>
        <w:rPr>
          <w:rFonts w:ascii="仿宋" w:eastAsia="仿宋" w:hAnsi="仿宋" w:hint="eastAsia"/>
          <w:color w:val="212121"/>
          <w:sz w:val="24"/>
          <w:szCs w:val="20"/>
        </w:rPr>
      </w:pPr>
      <w:bookmarkStart w:id="867" w:name="_Hlt520274407"/>
      <w:bookmarkStart w:id="868" w:name="_Hlt520274393"/>
      <w:bookmarkStart w:id="869" w:name="_Hlt520350918"/>
      <w:bookmarkStart w:id="870" w:name="_Hlt520274065"/>
      <w:bookmarkStart w:id="871" w:name="_Hlt520343000"/>
      <w:bookmarkStart w:id="872" w:name="_Hlt520355504"/>
      <w:bookmarkStart w:id="873" w:name="_Hlt520274121"/>
      <w:bookmarkStart w:id="874" w:name="_Hlt520273711"/>
      <w:bookmarkStart w:id="875" w:name="_Hlt520343392"/>
      <w:bookmarkStart w:id="876" w:name="_Hlt520271212"/>
      <w:bookmarkStart w:id="877" w:name="_Ref467988698"/>
      <w:bookmarkStart w:id="878" w:name="_Toc480942349"/>
      <w:bookmarkStart w:id="879" w:name="_Toc150774761"/>
      <w:bookmarkStart w:id="880" w:name="_Toc150480794"/>
      <w:bookmarkStart w:id="881" w:name="_Toc520356217"/>
      <w:bookmarkStart w:id="882" w:name="_Toc195842921"/>
      <w:bookmarkStart w:id="883" w:name="_Toc226309800"/>
      <w:bookmarkStart w:id="884" w:name="_Toc127151556"/>
      <w:bookmarkStart w:id="885" w:name="_Toc226965746"/>
      <w:bookmarkStart w:id="886" w:name="_Toc226337252"/>
      <w:bookmarkStart w:id="887" w:name="_Toc142311058"/>
      <w:bookmarkStart w:id="888" w:name="_Toc226965829"/>
      <w:bookmarkEnd w:id="867"/>
      <w:bookmarkEnd w:id="868"/>
      <w:bookmarkEnd w:id="869"/>
      <w:bookmarkEnd w:id="870"/>
      <w:bookmarkEnd w:id="871"/>
      <w:bookmarkEnd w:id="872"/>
      <w:bookmarkEnd w:id="873"/>
      <w:bookmarkEnd w:id="874"/>
      <w:bookmarkEnd w:id="875"/>
      <w:bookmarkEnd w:id="876"/>
      <w:r>
        <w:rPr>
          <w:rFonts w:ascii="仿宋" w:eastAsia="仿宋" w:hAnsi="仿宋"/>
          <w:color w:val="212121"/>
          <w:sz w:val="24"/>
        </w:rPr>
        <w:lastRenderedPageBreak/>
        <w:t>投标</w:t>
      </w:r>
      <w:bookmarkEnd w:id="877"/>
      <w:bookmarkEnd w:id="878"/>
      <w:r>
        <w:rPr>
          <w:rFonts w:ascii="仿宋" w:eastAsia="仿宋" w:hAnsi="仿宋"/>
          <w:color w:val="212121"/>
          <w:sz w:val="24"/>
        </w:rPr>
        <w:t>书</w:t>
      </w:r>
      <w:bookmarkEnd w:id="879"/>
      <w:bookmarkEnd w:id="880"/>
      <w:bookmarkEnd w:id="881"/>
      <w:bookmarkEnd w:id="882"/>
      <w:bookmarkEnd w:id="883"/>
      <w:bookmarkEnd w:id="884"/>
      <w:bookmarkEnd w:id="885"/>
      <w:bookmarkEnd w:id="886"/>
      <w:bookmarkEnd w:id="887"/>
      <w:bookmarkEnd w:id="888"/>
      <w:r>
        <w:rPr>
          <w:rFonts w:ascii="仿宋" w:eastAsia="仿宋" w:hAnsi="仿宋"/>
          <w:color w:val="212121"/>
          <w:sz w:val="24"/>
          <w:szCs w:val="20"/>
        </w:rPr>
        <w:t>（实质性格式）</w:t>
      </w:r>
    </w:p>
    <w:p w14:paraId="18770871" w14:textId="77777777" w:rsidR="00277BA3" w:rsidRDefault="00277BA3">
      <w:pPr>
        <w:tabs>
          <w:tab w:val="left" w:pos="5580"/>
        </w:tabs>
        <w:spacing w:line="360" w:lineRule="auto"/>
        <w:rPr>
          <w:rFonts w:ascii="仿宋" w:eastAsia="仿宋" w:hAnsi="仿宋" w:hint="eastAsia"/>
          <w:color w:val="212121"/>
          <w:sz w:val="24"/>
        </w:rPr>
      </w:pPr>
    </w:p>
    <w:p w14:paraId="298B8CA0" w14:textId="77777777" w:rsidR="00277BA3" w:rsidRDefault="00000000">
      <w:pPr>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投标书</w:t>
      </w:r>
    </w:p>
    <w:p w14:paraId="699EAB17"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071690D0" w14:textId="77777777" w:rsidR="00277BA3" w:rsidRDefault="00277BA3">
      <w:pPr>
        <w:tabs>
          <w:tab w:val="left" w:pos="5580"/>
        </w:tabs>
        <w:spacing w:line="360" w:lineRule="auto"/>
        <w:rPr>
          <w:rFonts w:ascii="仿宋" w:eastAsia="仿宋" w:hAnsi="仿宋" w:hint="eastAsia"/>
          <w:color w:val="212121"/>
          <w:sz w:val="24"/>
          <w:szCs w:val="20"/>
        </w:rPr>
      </w:pPr>
    </w:p>
    <w:p w14:paraId="07BE2DEB" w14:textId="77777777" w:rsidR="00277BA3" w:rsidRDefault="00000000">
      <w:pPr>
        <w:tabs>
          <w:tab w:val="left" w:pos="5580"/>
        </w:tabs>
        <w:spacing w:line="360" w:lineRule="auto"/>
        <w:ind w:firstLine="408"/>
        <w:rPr>
          <w:rFonts w:ascii="仿宋" w:eastAsia="仿宋" w:hAnsi="仿宋" w:hint="eastAsia"/>
          <w:color w:val="212121"/>
          <w:sz w:val="24"/>
          <w:szCs w:val="20"/>
        </w:rPr>
      </w:pPr>
      <w:r>
        <w:rPr>
          <w:rFonts w:ascii="仿宋" w:eastAsia="仿宋" w:hAnsi="仿宋"/>
          <w:color w:val="212121"/>
          <w:sz w:val="24"/>
          <w:szCs w:val="20"/>
        </w:rPr>
        <w:t>我方参加你方就___________（项目名称，项目编号/包号）组织的招标活动，并对此项目进行投标。</w:t>
      </w:r>
    </w:p>
    <w:p w14:paraId="25F4463F" w14:textId="77777777" w:rsidR="00277BA3" w:rsidRDefault="00000000">
      <w:pPr>
        <w:tabs>
          <w:tab w:val="left" w:pos="5580"/>
        </w:tabs>
        <w:spacing w:line="360" w:lineRule="auto"/>
        <w:ind w:firstLine="408"/>
        <w:rPr>
          <w:rFonts w:ascii="仿宋" w:eastAsia="仿宋" w:hAnsi="仿宋" w:hint="eastAsia"/>
          <w:color w:val="212121"/>
          <w:sz w:val="24"/>
          <w:szCs w:val="20"/>
        </w:rPr>
      </w:pPr>
      <w:r>
        <w:rPr>
          <w:rFonts w:ascii="仿宋" w:eastAsia="仿宋" w:hAnsi="仿宋"/>
          <w:color w:val="212121"/>
          <w:sz w:val="24"/>
          <w:szCs w:val="20"/>
        </w:rPr>
        <w:t>1. 我方</w:t>
      </w:r>
      <w:r>
        <w:rPr>
          <w:rFonts w:ascii="仿宋" w:eastAsia="仿宋" w:hAnsi="仿宋"/>
          <w:color w:val="212121"/>
          <w:sz w:val="24"/>
        </w:rPr>
        <w:t>已详细审查全部招标文件</w:t>
      </w:r>
      <w:r>
        <w:rPr>
          <w:rFonts w:ascii="仿宋" w:eastAsia="仿宋" w:hAnsi="仿宋"/>
          <w:color w:val="212121"/>
          <w:sz w:val="24"/>
          <w:szCs w:val="20"/>
        </w:rPr>
        <w:t>，自愿参与投标并承诺如下：</w:t>
      </w:r>
    </w:p>
    <w:p w14:paraId="2737A95E" w14:textId="77777777" w:rsidR="00277BA3" w:rsidRDefault="00000000">
      <w:pPr>
        <w:tabs>
          <w:tab w:val="left" w:pos="720"/>
          <w:tab w:val="left" w:pos="900"/>
        </w:tabs>
        <w:spacing w:line="360" w:lineRule="auto"/>
        <w:ind w:left="360" w:firstLineChars="30" w:firstLine="72"/>
        <w:rPr>
          <w:rFonts w:ascii="仿宋" w:eastAsia="仿宋" w:hAnsi="仿宋" w:hint="eastAsia"/>
          <w:color w:val="212121"/>
          <w:sz w:val="24"/>
          <w:szCs w:val="20"/>
        </w:rPr>
      </w:pPr>
      <w:r>
        <w:rPr>
          <w:rFonts w:ascii="仿宋" w:eastAsia="仿宋" w:hAnsi="仿宋"/>
          <w:color w:val="212121"/>
          <w:sz w:val="24"/>
          <w:szCs w:val="20"/>
        </w:rPr>
        <w:t>（1）本投标有效期为自提交投标文件的截止之日起</w:t>
      </w:r>
      <w:r>
        <w:rPr>
          <w:rFonts w:ascii="仿宋" w:eastAsia="仿宋" w:hAnsi="仿宋"/>
          <w:color w:val="212121"/>
          <w:sz w:val="24"/>
        </w:rPr>
        <w:t>_____</w:t>
      </w:r>
      <w:r>
        <w:rPr>
          <w:rFonts w:ascii="仿宋" w:eastAsia="仿宋" w:hAnsi="仿宋"/>
          <w:color w:val="212121"/>
          <w:sz w:val="24"/>
          <w:szCs w:val="20"/>
        </w:rPr>
        <w:t>个日历日。</w:t>
      </w:r>
    </w:p>
    <w:p w14:paraId="1D6943C2" w14:textId="77777777" w:rsidR="00277BA3" w:rsidRDefault="00000000">
      <w:pPr>
        <w:tabs>
          <w:tab w:val="left" w:pos="720"/>
          <w:tab w:val="left" w:pos="900"/>
        </w:tabs>
        <w:spacing w:line="360" w:lineRule="auto"/>
        <w:ind w:left="360" w:firstLineChars="30" w:firstLine="72"/>
        <w:rPr>
          <w:rFonts w:ascii="仿宋" w:eastAsia="仿宋" w:hAnsi="仿宋" w:hint="eastAsia"/>
          <w:color w:val="212121"/>
          <w:sz w:val="24"/>
          <w:szCs w:val="20"/>
        </w:rPr>
      </w:pPr>
      <w:r>
        <w:rPr>
          <w:rFonts w:ascii="仿宋" w:eastAsia="仿宋" w:hAnsi="仿宋"/>
          <w:color w:val="212121"/>
          <w:sz w:val="24"/>
          <w:szCs w:val="20"/>
        </w:rPr>
        <w:t>（2）除合同条款及采购需求偏离表列出的偏离外，我方响应招标文件的全部要求。</w:t>
      </w:r>
    </w:p>
    <w:p w14:paraId="6A591D53" w14:textId="77777777" w:rsidR="00277BA3" w:rsidRDefault="00000000">
      <w:pPr>
        <w:tabs>
          <w:tab w:val="left" w:pos="5580"/>
        </w:tabs>
        <w:spacing w:line="360" w:lineRule="auto"/>
        <w:ind w:firstLineChars="175" w:firstLine="420"/>
        <w:rPr>
          <w:rFonts w:ascii="仿宋" w:eastAsia="仿宋" w:hAnsi="仿宋" w:hint="eastAsia"/>
          <w:color w:val="212121"/>
          <w:sz w:val="24"/>
          <w:szCs w:val="20"/>
        </w:rPr>
      </w:pPr>
      <w:r>
        <w:rPr>
          <w:rFonts w:ascii="仿宋" w:eastAsia="仿宋" w:hAnsi="仿宋"/>
          <w:color w:val="212121"/>
          <w:sz w:val="24"/>
          <w:szCs w:val="20"/>
        </w:rPr>
        <w:t>（3）我方已提供的全部文件资料是真实、准确的，并对此承担一切法律后果。</w:t>
      </w:r>
    </w:p>
    <w:p w14:paraId="77C6EDAA" w14:textId="77777777" w:rsidR="00277BA3" w:rsidRDefault="00000000">
      <w:pPr>
        <w:tabs>
          <w:tab w:val="left" w:pos="5580"/>
        </w:tabs>
        <w:spacing w:line="360" w:lineRule="auto"/>
        <w:ind w:firstLineChars="175" w:firstLine="420"/>
        <w:rPr>
          <w:rFonts w:ascii="仿宋" w:eastAsia="仿宋" w:hAnsi="仿宋" w:hint="eastAsia"/>
          <w:color w:val="212121"/>
          <w:sz w:val="24"/>
        </w:rPr>
      </w:pPr>
      <w:r>
        <w:rPr>
          <w:rFonts w:ascii="仿宋" w:eastAsia="仿宋" w:hAnsi="仿宋"/>
          <w:color w:val="212121"/>
          <w:sz w:val="24"/>
          <w:szCs w:val="20"/>
        </w:rPr>
        <w:t>（4）如我方中标，我方将在法律规定的期限内与你方签订合同，按照招标文件要求提交履约保证金，并在合同约定的期限内完成合同规定的全部义务。</w:t>
      </w:r>
    </w:p>
    <w:p w14:paraId="25987DE8" w14:textId="77777777" w:rsidR="00277BA3" w:rsidRDefault="00000000">
      <w:pPr>
        <w:spacing w:line="360" w:lineRule="auto"/>
        <w:ind w:left="420"/>
        <w:rPr>
          <w:rFonts w:ascii="仿宋" w:eastAsia="仿宋" w:hAnsi="仿宋" w:hint="eastAsia"/>
          <w:color w:val="212121"/>
          <w:sz w:val="24"/>
        </w:rPr>
      </w:pPr>
      <w:r>
        <w:rPr>
          <w:rFonts w:ascii="仿宋" w:eastAsia="仿宋" w:hAnsi="仿宋"/>
          <w:color w:val="212121"/>
          <w:sz w:val="24"/>
        </w:rPr>
        <w:t>2. 其他补充条款（如有）：</w:t>
      </w:r>
      <w:r>
        <w:rPr>
          <w:rFonts w:ascii="仿宋" w:eastAsia="仿宋" w:hAnsi="仿宋"/>
          <w:color w:val="212121"/>
          <w:sz w:val="24"/>
          <w:szCs w:val="20"/>
        </w:rPr>
        <w:t>___________</w:t>
      </w:r>
      <w:r>
        <w:rPr>
          <w:rFonts w:ascii="仿宋" w:eastAsia="仿宋" w:hAnsi="仿宋"/>
          <w:color w:val="212121"/>
          <w:sz w:val="24"/>
        </w:rPr>
        <w:t>。</w:t>
      </w:r>
    </w:p>
    <w:p w14:paraId="6622FD87" w14:textId="77777777" w:rsidR="00277BA3"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与本投标有关的一切正式往来信函请寄：</w:t>
      </w:r>
    </w:p>
    <w:p w14:paraId="6765127C" w14:textId="77777777" w:rsidR="00277BA3" w:rsidRDefault="00277BA3">
      <w:pPr>
        <w:tabs>
          <w:tab w:val="left" w:pos="5580"/>
        </w:tabs>
        <w:spacing w:line="360" w:lineRule="auto"/>
        <w:ind w:left="420"/>
        <w:rPr>
          <w:rFonts w:ascii="仿宋" w:eastAsia="仿宋" w:hAnsi="仿宋" w:hint="eastAsia"/>
          <w:color w:val="212121"/>
          <w:sz w:val="24"/>
          <w:szCs w:val="20"/>
        </w:rPr>
      </w:pPr>
    </w:p>
    <w:p w14:paraId="2B831536" w14:textId="77777777" w:rsidR="00277BA3"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地址_________________________     传真____________________________</w:t>
      </w:r>
    </w:p>
    <w:p w14:paraId="5ED17D40" w14:textId="77777777" w:rsidR="00277BA3"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电话_________________________     电子函件________________________</w:t>
      </w:r>
    </w:p>
    <w:p w14:paraId="25BEE8C7" w14:textId="77777777" w:rsidR="00277BA3" w:rsidRDefault="00277BA3">
      <w:pPr>
        <w:tabs>
          <w:tab w:val="left" w:pos="5580"/>
        </w:tabs>
        <w:spacing w:line="360" w:lineRule="auto"/>
        <w:ind w:left="420"/>
        <w:rPr>
          <w:rFonts w:ascii="仿宋" w:eastAsia="仿宋" w:hAnsi="仿宋" w:hint="eastAsia"/>
          <w:color w:val="212121"/>
          <w:sz w:val="24"/>
          <w:szCs w:val="20"/>
        </w:rPr>
      </w:pPr>
    </w:p>
    <w:p w14:paraId="27F4DCAE" w14:textId="77777777" w:rsidR="00277BA3"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投标人名称（加盖公章） ___________</w:t>
      </w:r>
    </w:p>
    <w:p w14:paraId="77C2D680" w14:textId="77777777" w:rsidR="00277BA3"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 xml:space="preserve">日期：_____年______月______日    </w:t>
      </w:r>
    </w:p>
    <w:p w14:paraId="08ABDDCC" w14:textId="77777777" w:rsidR="00277BA3" w:rsidRDefault="00277BA3">
      <w:pPr>
        <w:tabs>
          <w:tab w:val="left" w:pos="5580"/>
        </w:tabs>
        <w:spacing w:line="360" w:lineRule="auto"/>
        <w:ind w:left="420"/>
        <w:rPr>
          <w:rFonts w:ascii="仿宋" w:eastAsia="仿宋" w:hAnsi="仿宋" w:hint="eastAsia"/>
          <w:color w:val="212121"/>
          <w:sz w:val="24"/>
          <w:szCs w:val="20"/>
          <w:u w:val="single"/>
        </w:rPr>
      </w:pPr>
    </w:p>
    <w:p w14:paraId="446880CC" w14:textId="77777777" w:rsidR="00277BA3" w:rsidRDefault="00000000">
      <w:pPr>
        <w:widowControl/>
        <w:jc w:val="left"/>
        <w:rPr>
          <w:rFonts w:ascii="仿宋" w:eastAsia="仿宋" w:hAnsi="仿宋" w:hint="eastAsia"/>
          <w:color w:val="212121"/>
          <w:sz w:val="24"/>
        </w:rPr>
      </w:pPr>
      <w:bookmarkStart w:id="889" w:name="_Hlt520356243"/>
      <w:bookmarkStart w:id="890" w:name="_Hlt520355938"/>
      <w:bookmarkStart w:id="891" w:name="_Toc520356218"/>
      <w:bookmarkStart w:id="892" w:name="_Toc480942350"/>
      <w:bookmarkStart w:id="893" w:name="_Ref467988705"/>
      <w:bookmarkStart w:id="894" w:name="_Toc226965830"/>
      <w:bookmarkStart w:id="895" w:name="_Toc264969247"/>
      <w:bookmarkStart w:id="896" w:name="_Toc265228395"/>
      <w:bookmarkStart w:id="897" w:name="_Toc305158899"/>
      <w:bookmarkStart w:id="898" w:name="_Toc127151557"/>
      <w:bookmarkStart w:id="899" w:name="_Toc305158825"/>
      <w:bookmarkStart w:id="900" w:name="_Toc195842922"/>
      <w:bookmarkStart w:id="901" w:name="_Toc226337253"/>
      <w:bookmarkStart w:id="902" w:name="_Toc226309801"/>
      <w:bookmarkStart w:id="903" w:name="_Toc150480795"/>
      <w:bookmarkStart w:id="904" w:name="_Toc226965747"/>
      <w:bookmarkStart w:id="905" w:name="_Toc150774762"/>
      <w:bookmarkStart w:id="906" w:name="_Toc142311059"/>
      <w:bookmarkEnd w:id="889"/>
      <w:bookmarkEnd w:id="890"/>
      <w:r>
        <w:rPr>
          <w:rFonts w:ascii="仿宋" w:eastAsia="仿宋" w:hAnsi="仿宋"/>
          <w:color w:val="212121"/>
          <w:sz w:val="24"/>
        </w:rPr>
        <w:lastRenderedPageBreak/>
        <w:br w:type="page"/>
      </w:r>
    </w:p>
    <w:p w14:paraId="7821F9F5" w14:textId="77777777" w:rsidR="00277BA3" w:rsidRDefault="00000000">
      <w:pPr>
        <w:numPr>
          <w:ilvl w:val="0"/>
          <w:numId w:val="20"/>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授权委托书（实质性格式）</w:t>
      </w:r>
    </w:p>
    <w:p w14:paraId="4A7F22C4" w14:textId="77777777" w:rsidR="00277BA3"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t>授权委托书</w:t>
      </w:r>
    </w:p>
    <w:p w14:paraId="0A658F4D" w14:textId="77777777" w:rsidR="00277BA3" w:rsidRDefault="00277BA3">
      <w:pPr>
        <w:spacing w:line="360" w:lineRule="auto"/>
        <w:ind w:firstLine="420"/>
        <w:rPr>
          <w:rFonts w:ascii="仿宋" w:eastAsia="仿宋" w:hAnsi="仿宋" w:hint="eastAsia"/>
          <w:color w:val="212121"/>
          <w:sz w:val="24"/>
          <w:szCs w:val="20"/>
        </w:rPr>
      </w:pPr>
    </w:p>
    <w:p w14:paraId="75372522" w14:textId="77777777" w:rsidR="00277BA3"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本人</w:t>
      </w:r>
      <w:r>
        <w:rPr>
          <w:rFonts w:ascii="仿宋" w:eastAsia="仿宋" w:hAnsi="仿宋"/>
          <w:color w:val="212121"/>
          <w:sz w:val="24"/>
          <w:lang w:val="zh-CN"/>
        </w:rPr>
        <w:t>_______</w:t>
      </w:r>
      <w:r>
        <w:rPr>
          <w:rFonts w:ascii="仿宋" w:eastAsia="仿宋" w:hAnsi="仿宋"/>
          <w:color w:val="212121"/>
          <w:sz w:val="24"/>
          <w:szCs w:val="20"/>
        </w:rPr>
        <w:t>（姓名）系</w:t>
      </w:r>
      <w:r>
        <w:rPr>
          <w:rFonts w:ascii="仿宋" w:eastAsia="仿宋" w:hAnsi="仿宋"/>
          <w:color w:val="212121"/>
          <w:sz w:val="24"/>
          <w:lang w:val="zh-CN"/>
        </w:rPr>
        <w:t>________________</w:t>
      </w:r>
      <w:r>
        <w:rPr>
          <w:rFonts w:ascii="仿宋" w:eastAsia="仿宋" w:hAnsi="仿宋"/>
          <w:color w:val="212121"/>
          <w:sz w:val="24"/>
          <w:szCs w:val="20"/>
        </w:rPr>
        <w:t>（投标人名称）的法定代表人（单位负责人），现委托</w:t>
      </w:r>
      <w:r>
        <w:rPr>
          <w:rFonts w:ascii="仿宋" w:eastAsia="仿宋" w:hAnsi="仿宋"/>
          <w:color w:val="212121"/>
          <w:sz w:val="24"/>
          <w:lang w:val="zh-CN"/>
        </w:rPr>
        <w:t>_______</w:t>
      </w:r>
      <w:r>
        <w:rPr>
          <w:rFonts w:ascii="仿宋" w:eastAsia="仿宋" w:hAnsi="仿宋"/>
          <w:color w:val="212121"/>
          <w:sz w:val="24"/>
          <w:szCs w:val="20"/>
        </w:rPr>
        <w:t>（姓名）为我方代理人。代理人根据授权，以我方名义签署、澄清确认、提交、撤回、修改</w:t>
      </w:r>
      <w:r>
        <w:rPr>
          <w:rFonts w:ascii="仿宋" w:eastAsia="仿宋" w:hAnsi="仿宋"/>
          <w:color w:val="212121"/>
          <w:sz w:val="24"/>
          <w:lang w:val="zh-CN"/>
        </w:rPr>
        <w:t>________________</w:t>
      </w:r>
      <w:r>
        <w:rPr>
          <w:rFonts w:ascii="仿宋" w:eastAsia="仿宋" w:hAnsi="仿宋"/>
          <w:color w:val="212121"/>
          <w:sz w:val="24"/>
          <w:szCs w:val="20"/>
        </w:rPr>
        <w:t>（项目名称）投标文件和处理有关事宜，其法律后果由我方承担。</w:t>
      </w:r>
    </w:p>
    <w:p w14:paraId="5F9870FA" w14:textId="77777777" w:rsidR="00277BA3"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委托期限：自本授权委托书签署之日起至投标有效期届满之日止。</w:t>
      </w:r>
    </w:p>
    <w:p w14:paraId="763308C0" w14:textId="77777777" w:rsidR="00277BA3"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代理人无转委托权。</w:t>
      </w:r>
      <w:r>
        <w:rPr>
          <w:rFonts w:ascii="仿宋" w:eastAsia="仿宋" w:hAnsi="仿宋"/>
          <w:color w:val="212121"/>
          <w:sz w:val="24"/>
          <w:szCs w:val="20"/>
        </w:rPr>
        <w:cr/>
      </w:r>
    </w:p>
    <w:p w14:paraId="1EE3971A" w14:textId="77777777" w:rsidR="00277BA3" w:rsidRDefault="00000000">
      <w:pPr>
        <w:spacing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：________________</w:t>
      </w:r>
    </w:p>
    <w:p w14:paraId="1C2882E9" w14:textId="77777777" w:rsidR="00277BA3" w:rsidRDefault="00000000">
      <w:pPr>
        <w:spacing w:line="360" w:lineRule="auto"/>
        <w:rPr>
          <w:rFonts w:ascii="仿宋" w:eastAsia="仿宋" w:hAnsi="仿宋" w:hint="eastAsia"/>
          <w:color w:val="212121"/>
          <w:sz w:val="24"/>
          <w:szCs w:val="20"/>
        </w:rPr>
      </w:pPr>
      <w:r>
        <w:rPr>
          <w:rFonts w:ascii="仿宋" w:eastAsia="仿宋" w:hAnsi="仿宋"/>
          <w:color w:val="212121"/>
          <w:sz w:val="24"/>
          <w:szCs w:val="20"/>
        </w:rPr>
        <w:t>法定代表人（单位负责人）（签字或签章）：</w:t>
      </w:r>
      <w:r>
        <w:rPr>
          <w:rFonts w:ascii="仿宋" w:eastAsia="仿宋" w:hAnsi="仿宋"/>
          <w:color w:val="212121"/>
          <w:sz w:val="24"/>
          <w:lang w:val="zh-CN"/>
        </w:rPr>
        <w:t>________________</w:t>
      </w:r>
    </w:p>
    <w:p w14:paraId="5932DC8A" w14:textId="77777777" w:rsidR="00277BA3"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委托代理人（签字或签章）：</w:t>
      </w:r>
      <w:r>
        <w:rPr>
          <w:rFonts w:ascii="仿宋" w:eastAsia="仿宋" w:hAnsi="仿宋"/>
          <w:color w:val="212121"/>
          <w:sz w:val="24"/>
          <w:lang w:val="zh-CN"/>
        </w:rPr>
        <w:t>________________</w:t>
      </w:r>
      <w:r>
        <w:rPr>
          <w:rFonts w:ascii="仿宋" w:eastAsia="仿宋" w:hAnsi="仿宋"/>
          <w:color w:val="212121"/>
          <w:sz w:val="24"/>
        </w:rPr>
        <w:t xml:space="preserve">    </w:t>
      </w:r>
      <w:r>
        <w:rPr>
          <w:rFonts w:ascii="仿宋" w:eastAsia="仿宋" w:hAnsi="仿宋"/>
          <w:color w:val="212121"/>
          <w:sz w:val="24"/>
          <w:lang w:val="zh-CN"/>
        </w:rPr>
        <w:t xml:space="preserve">                      </w:t>
      </w:r>
    </w:p>
    <w:p w14:paraId="0F43874E" w14:textId="77777777" w:rsidR="00277BA3"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日期：_____年______月______日</w:t>
      </w:r>
    </w:p>
    <w:p w14:paraId="2CAA87C4" w14:textId="77777777" w:rsidR="00277BA3" w:rsidRDefault="00277BA3">
      <w:pPr>
        <w:tabs>
          <w:tab w:val="left" w:pos="5580"/>
        </w:tabs>
        <w:spacing w:line="360" w:lineRule="auto"/>
        <w:ind w:firstLineChars="200" w:firstLine="480"/>
        <w:rPr>
          <w:rFonts w:ascii="仿宋" w:eastAsia="仿宋" w:hAnsi="仿宋" w:hint="eastAsia"/>
          <w:color w:val="212121"/>
          <w:sz w:val="24"/>
          <w:szCs w:val="20"/>
        </w:rPr>
      </w:pPr>
    </w:p>
    <w:p w14:paraId="2527282C" w14:textId="77777777" w:rsidR="00277BA3" w:rsidRDefault="00000000">
      <w:pPr>
        <w:tabs>
          <w:tab w:val="left" w:pos="5580"/>
        </w:tabs>
        <w:spacing w:line="360" w:lineRule="auto"/>
        <w:rPr>
          <w:rFonts w:ascii="仿宋" w:eastAsia="仿宋" w:hAnsi="仿宋" w:hint="eastAsia"/>
          <w:color w:val="212121"/>
          <w:sz w:val="24"/>
          <w:szCs w:val="20"/>
        </w:rPr>
      </w:pPr>
      <w:r>
        <w:rPr>
          <w:rFonts w:ascii="仿宋" w:eastAsia="仿宋" w:hAnsi="仿宋"/>
          <w:color w:val="212121"/>
          <w:sz w:val="24"/>
          <w:szCs w:val="20"/>
        </w:rPr>
        <w:t>附：法定代表人</w:t>
      </w:r>
      <w:r>
        <w:rPr>
          <w:rFonts w:ascii="仿宋" w:eastAsia="仿宋" w:hAnsi="仿宋" w:hint="eastAsia"/>
          <w:color w:val="212121"/>
          <w:sz w:val="24"/>
          <w:szCs w:val="20"/>
        </w:rPr>
        <w:t>（单位负责人）</w:t>
      </w:r>
      <w:r>
        <w:rPr>
          <w:rFonts w:ascii="仿宋" w:eastAsia="仿宋" w:hAnsi="仿宋"/>
          <w:color w:val="212121"/>
          <w:sz w:val="24"/>
          <w:szCs w:val="20"/>
        </w:rPr>
        <w:t>及委托代理人身份证明文件电子件：</w:t>
      </w:r>
    </w:p>
    <w:p w14:paraId="6A3CDBC6" w14:textId="77777777" w:rsidR="00277BA3" w:rsidRDefault="00277BA3">
      <w:pPr>
        <w:tabs>
          <w:tab w:val="left" w:pos="5580"/>
        </w:tabs>
        <w:spacing w:line="360" w:lineRule="auto"/>
        <w:jc w:val="left"/>
        <w:rPr>
          <w:rFonts w:ascii="仿宋" w:eastAsia="仿宋" w:hAnsi="仿宋" w:hint="eastAsia"/>
          <w:color w:val="212121"/>
          <w:sz w:val="24"/>
          <w:szCs w:val="20"/>
        </w:rPr>
      </w:pPr>
    </w:p>
    <w:p w14:paraId="3BC8392F" w14:textId="77777777" w:rsidR="00277BA3" w:rsidRDefault="00277BA3">
      <w:pPr>
        <w:tabs>
          <w:tab w:val="left" w:pos="5580"/>
        </w:tabs>
        <w:spacing w:line="360" w:lineRule="auto"/>
        <w:jc w:val="left"/>
        <w:rPr>
          <w:rFonts w:ascii="仿宋" w:eastAsia="仿宋" w:hAnsi="仿宋" w:hint="eastAsia"/>
          <w:color w:val="212121"/>
          <w:sz w:val="24"/>
          <w:szCs w:val="20"/>
        </w:rPr>
      </w:pPr>
    </w:p>
    <w:p w14:paraId="0B469C64" w14:textId="77777777" w:rsidR="00277BA3" w:rsidRDefault="00277BA3">
      <w:pPr>
        <w:tabs>
          <w:tab w:val="left" w:pos="5580"/>
        </w:tabs>
        <w:spacing w:line="360" w:lineRule="auto"/>
        <w:jc w:val="left"/>
        <w:rPr>
          <w:rFonts w:ascii="仿宋" w:eastAsia="仿宋" w:hAnsi="仿宋" w:hint="eastAsia"/>
          <w:color w:val="212121"/>
          <w:sz w:val="24"/>
          <w:szCs w:val="20"/>
        </w:rPr>
      </w:pPr>
    </w:p>
    <w:p w14:paraId="2EEA536A" w14:textId="77777777" w:rsidR="00277BA3" w:rsidRDefault="00277BA3">
      <w:pPr>
        <w:tabs>
          <w:tab w:val="left" w:pos="5580"/>
        </w:tabs>
        <w:spacing w:line="360" w:lineRule="auto"/>
        <w:jc w:val="left"/>
        <w:rPr>
          <w:rFonts w:ascii="仿宋" w:eastAsia="仿宋" w:hAnsi="仿宋" w:hint="eastAsia"/>
          <w:color w:val="212121"/>
          <w:sz w:val="24"/>
          <w:szCs w:val="20"/>
        </w:rPr>
      </w:pPr>
    </w:p>
    <w:p w14:paraId="6E8ECDFD" w14:textId="77777777" w:rsidR="00277BA3" w:rsidRDefault="00277BA3">
      <w:pPr>
        <w:tabs>
          <w:tab w:val="left" w:pos="5580"/>
        </w:tabs>
        <w:spacing w:line="360" w:lineRule="auto"/>
        <w:jc w:val="left"/>
        <w:rPr>
          <w:rFonts w:ascii="仿宋" w:eastAsia="仿宋" w:hAnsi="仿宋" w:hint="eastAsia"/>
          <w:color w:val="212121"/>
          <w:sz w:val="24"/>
          <w:szCs w:val="20"/>
        </w:rPr>
      </w:pPr>
    </w:p>
    <w:p w14:paraId="778163DC" w14:textId="77777777" w:rsidR="00277BA3"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说明：</w:t>
      </w:r>
    </w:p>
    <w:p w14:paraId="39E0DFFD" w14:textId="77777777" w:rsidR="00277BA3"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1.若供应商为事业单位或其他组织或分支机构，则法定代表人（单位负责人）处的签署人可为单位负责人。</w:t>
      </w:r>
    </w:p>
    <w:p w14:paraId="02FDCA80" w14:textId="77777777" w:rsidR="00277BA3"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5D4E3EF4" w14:textId="77777777" w:rsidR="00277BA3"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3.供应商为自然人的情形，可不提供本《授权委托书》。</w:t>
      </w:r>
    </w:p>
    <w:p w14:paraId="1DD20829" w14:textId="77777777" w:rsidR="00277BA3" w:rsidRDefault="00000000">
      <w:pPr>
        <w:tabs>
          <w:tab w:val="left" w:pos="5580"/>
        </w:tabs>
        <w:spacing w:line="360" w:lineRule="auto"/>
        <w:jc w:val="left"/>
        <w:rPr>
          <w:rFonts w:ascii="仿宋" w:eastAsia="仿宋" w:hAnsi="仿宋" w:hint="eastAsia"/>
          <w:color w:val="212121"/>
          <w:sz w:val="30"/>
          <w:szCs w:val="30"/>
        </w:rPr>
      </w:pPr>
      <w:r>
        <w:rPr>
          <w:rFonts w:ascii="仿宋" w:eastAsia="仿宋" w:hAnsi="仿宋"/>
          <w:color w:val="212121"/>
          <w:sz w:val="24"/>
          <w:szCs w:val="20"/>
        </w:rPr>
        <w:t>4.供应商应随本《授权委托书》同时提供法定代表人（单位负责人）及委托代理人的有效的身份证</w:t>
      </w:r>
      <w:r>
        <w:rPr>
          <w:rFonts w:ascii="仿宋" w:eastAsia="仿宋" w:hAnsi="仿宋" w:hint="eastAsia"/>
          <w:color w:val="212121"/>
          <w:sz w:val="24"/>
          <w:szCs w:val="20"/>
        </w:rPr>
        <w:t>或</w:t>
      </w:r>
      <w:r>
        <w:rPr>
          <w:rFonts w:ascii="仿宋" w:eastAsia="仿宋" w:hAnsi="仿宋"/>
          <w:color w:val="212121"/>
          <w:sz w:val="24"/>
          <w:szCs w:val="20"/>
        </w:rPr>
        <w:t>护照等身份证明文件电子件。提供身份证的，应同时提供身份证</w:t>
      </w:r>
      <w:r>
        <w:rPr>
          <w:rFonts w:ascii="仿宋" w:eastAsia="仿宋" w:hAnsi="仿宋"/>
          <w:b/>
          <w:color w:val="212121"/>
          <w:sz w:val="24"/>
          <w:szCs w:val="20"/>
        </w:rPr>
        <w:t>双面</w:t>
      </w:r>
      <w:r>
        <w:rPr>
          <w:rFonts w:ascii="仿宋" w:eastAsia="仿宋" w:hAnsi="仿宋"/>
          <w:color w:val="212121"/>
          <w:sz w:val="24"/>
          <w:szCs w:val="20"/>
        </w:rPr>
        <w:t>电子件。</w:t>
      </w:r>
      <w:r>
        <w:rPr>
          <w:rFonts w:ascii="仿宋" w:eastAsia="仿宋" w:hAnsi="仿宋"/>
          <w:color w:val="212121"/>
          <w:sz w:val="30"/>
          <w:szCs w:val="30"/>
        </w:rPr>
        <w:br w:type="page"/>
      </w:r>
    </w:p>
    <w:p w14:paraId="1D8FDE7E" w14:textId="77777777" w:rsidR="00277BA3"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lastRenderedPageBreak/>
        <w:t>法定代表人（单位负责人）身份证明</w:t>
      </w:r>
    </w:p>
    <w:p w14:paraId="33575A32" w14:textId="77777777" w:rsidR="00277BA3" w:rsidRDefault="00277BA3">
      <w:pPr>
        <w:kinsoku w:val="0"/>
        <w:overflowPunct w:val="0"/>
        <w:spacing w:line="200" w:lineRule="exact"/>
        <w:rPr>
          <w:rFonts w:ascii="仿宋" w:eastAsia="仿宋" w:hAnsi="仿宋" w:hint="eastAsia"/>
          <w:color w:val="212121"/>
          <w:sz w:val="20"/>
          <w:szCs w:val="20"/>
        </w:rPr>
      </w:pPr>
    </w:p>
    <w:p w14:paraId="392C0283"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686926F7" w14:textId="77777777" w:rsidR="00277BA3" w:rsidRDefault="00000000">
      <w:pPr>
        <w:pStyle w:val="af0"/>
        <w:tabs>
          <w:tab w:val="left" w:pos="2412"/>
          <w:tab w:val="left" w:pos="3883"/>
          <w:tab w:val="left" w:pos="5352"/>
          <w:tab w:val="left" w:pos="6821"/>
        </w:tabs>
        <w:kinsoku w:val="0"/>
        <w:overflowPunct w:val="0"/>
        <w:spacing w:line="335" w:lineRule="exact"/>
        <w:ind w:firstLineChars="200" w:firstLine="480"/>
        <w:rPr>
          <w:rFonts w:ascii="仿宋" w:eastAsia="仿宋" w:hAnsi="仿宋" w:hint="eastAsia"/>
          <w:color w:val="212121"/>
        </w:rPr>
      </w:pPr>
      <w:r>
        <w:rPr>
          <w:rFonts w:ascii="仿宋" w:eastAsia="仿宋" w:hAnsi="仿宋"/>
          <w:color w:val="212121"/>
        </w:rPr>
        <w:t>兹证明，</w:t>
      </w:r>
    </w:p>
    <w:p w14:paraId="2508C798" w14:textId="77777777" w:rsidR="00277BA3" w:rsidRDefault="00000000">
      <w:pPr>
        <w:pStyle w:val="af0"/>
        <w:tabs>
          <w:tab w:val="left" w:pos="1690"/>
          <w:tab w:val="left" w:pos="3400"/>
          <w:tab w:val="left" w:pos="5110"/>
          <w:tab w:val="left" w:pos="6821"/>
        </w:tabs>
        <w:kinsoku w:val="0"/>
        <w:overflowPunct w:val="0"/>
        <w:spacing w:line="335" w:lineRule="exact"/>
        <w:rPr>
          <w:rFonts w:ascii="仿宋" w:eastAsia="仿宋" w:hAnsi="仿宋" w:hint="eastAsia"/>
          <w:color w:val="212121"/>
        </w:rPr>
      </w:pPr>
      <w:r>
        <w:rPr>
          <w:rFonts w:ascii="仿宋" w:eastAsia="仿宋" w:hAnsi="仿宋"/>
          <w:color w:val="212121"/>
        </w:rPr>
        <w:t>姓名：____性别：____年龄：____职务：____</w:t>
      </w:r>
    </w:p>
    <w:p w14:paraId="5CDDE157" w14:textId="77777777" w:rsidR="00277BA3" w:rsidRDefault="00277BA3">
      <w:pPr>
        <w:pStyle w:val="af0"/>
        <w:tabs>
          <w:tab w:val="left" w:pos="2412"/>
          <w:tab w:val="left" w:pos="3883"/>
          <w:tab w:val="left" w:pos="5352"/>
          <w:tab w:val="left" w:pos="6821"/>
        </w:tabs>
        <w:kinsoku w:val="0"/>
        <w:overflowPunct w:val="0"/>
        <w:spacing w:line="335" w:lineRule="exact"/>
        <w:rPr>
          <w:rFonts w:ascii="仿宋" w:eastAsia="仿宋" w:hAnsi="仿宋" w:hint="eastAsia"/>
          <w:color w:val="212121"/>
        </w:rPr>
      </w:pPr>
    </w:p>
    <w:p w14:paraId="471ABF9D" w14:textId="77777777" w:rsidR="00277BA3"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仿宋" w:eastAsia="仿宋" w:hAnsi="仿宋" w:hint="eastAsia"/>
          <w:color w:val="212121"/>
        </w:rPr>
      </w:pPr>
      <w:r>
        <w:rPr>
          <w:rFonts w:ascii="仿宋" w:eastAsia="仿宋" w:hAnsi="仿宋"/>
          <w:color w:val="212121"/>
        </w:rPr>
        <w:t>系</w:t>
      </w:r>
      <w:r>
        <w:rPr>
          <w:rFonts w:ascii="仿宋" w:eastAsia="仿宋" w:hAnsi="仿宋"/>
          <w:color w:val="212121"/>
          <w:u w:val="single"/>
        </w:rPr>
        <w:tab/>
      </w:r>
      <w:r>
        <w:rPr>
          <w:rFonts w:ascii="仿宋" w:eastAsia="仿宋" w:hAnsi="仿宋"/>
          <w:color w:val="212121"/>
        </w:rPr>
        <w:t>（投标人名称）的法定代表人（单位负责人）。</w:t>
      </w:r>
    </w:p>
    <w:p w14:paraId="6835D149" w14:textId="77777777" w:rsidR="00277BA3" w:rsidRDefault="00277BA3">
      <w:pPr>
        <w:pStyle w:val="af0"/>
        <w:tabs>
          <w:tab w:val="left" w:pos="2412"/>
          <w:tab w:val="left" w:pos="3883"/>
          <w:tab w:val="left" w:pos="5352"/>
          <w:tab w:val="left" w:pos="6821"/>
        </w:tabs>
        <w:kinsoku w:val="0"/>
        <w:overflowPunct w:val="0"/>
        <w:spacing w:line="335" w:lineRule="exact"/>
        <w:rPr>
          <w:rFonts w:ascii="仿宋" w:eastAsia="仿宋" w:hAnsi="仿宋" w:hint="eastAsia"/>
          <w:color w:val="212121"/>
        </w:rPr>
      </w:pPr>
    </w:p>
    <w:p w14:paraId="73AAC2E5" w14:textId="77777777" w:rsidR="00277BA3" w:rsidRDefault="00000000">
      <w:pPr>
        <w:pStyle w:val="af0"/>
        <w:kinsoku w:val="0"/>
        <w:overflowPunct w:val="0"/>
        <w:spacing w:line="583" w:lineRule="auto"/>
        <w:ind w:right="-46"/>
        <w:rPr>
          <w:rFonts w:ascii="仿宋" w:eastAsia="仿宋" w:hAnsi="仿宋" w:hint="eastAsia"/>
          <w:color w:val="212121"/>
          <w:szCs w:val="20"/>
        </w:rPr>
      </w:pPr>
      <w:r>
        <w:rPr>
          <w:rFonts w:ascii="仿宋" w:eastAsia="仿宋" w:hAnsi="仿宋"/>
          <w:color w:val="212121"/>
          <w:szCs w:val="20"/>
        </w:rPr>
        <w:t>附：法定代表人（单位负责人）身份证</w:t>
      </w:r>
      <w:r>
        <w:rPr>
          <w:rFonts w:ascii="仿宋" w:eastAsia="仿宋" w:hAnsi="仿宋" w:hint="eastAsia"/>
          <w:color w:val="212121"/>
          <w:szCs w:val="20"/>
        </w:rPr>
        <w:t>或</w:t>
      </w:r>
      <w:r>
        <w:rPr>
          <w:rFonts w:ascii="仿宋" w:eastAsia="仿宋" w:hAnsi="仿宋"/>
          <w:color w:val="212121"/>
          <w:szCs w:val="20"/>
        </w:rPr>
        <w:t>护照等身份证明文件电子件：</w:t>
      </w:r>
    </w:p>
    <w:p w14:paraId="7903C22D" w14:textId="77777777" w:rsidR="00277BA3" w:rsidRDefault="00277BA3">
      <w:pPr>
        <w:pStyle w:val="af0"/>
        <w:kinsoku w:val="0"/>
        <w:overflowPunct w:val="0"/>
        <w:spacing w:line="583" w:lineRule="auto"/>
        <w:ind w:right="4305"/>
        <w:rPr>
          <w:rFonts w:ascii="仿宋" w:eastAsia="仿宋" w:hAnsi="仿宋" w:hint="eastAsia"/>
          <w:color w:val="212121"/>
          <w:spacing w:val="-3"/>
        </w:rPr>
      </w:pPr>
    </w:p>
    <w:p w14:paraId="203D2346" w14:textId="77777777" w:rsidR="00277BA3"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：________________</w:t>
      </w:r>
    </w:p>
    <w:p w14:paraId="647EEFB2" w14:textId="77777777" w:rsidR="00277BA3" w:rsidRDefault="00000000">
      <w:pPr>
        <w:pStyle w:val="af0"/>
        <w:kinsoku w:val="0"/>
        <w:overflowPunct w:val="0"/>
        <w:spacing w:line="583" w:lineRule="auto"/>
        <w:ind w:right="95"/>
        <w:rPr>
          <w:rFonts w:ascii="仿宋" w:eastAsia="仿宋" w:hAnsi="仿宋" w:hint="eastAsia"/>
          <w:color w:val="212121"/>
          <w:spacing w:val="-3"/>
        </w:rPr>
      </w:pPr>
      <w:r>
        <w:rPr>
          <w:rFonts w:ascii="仿宋" w:eastAsia="仿宋" w:hAnsi="仿宋"/>
          <w:color w:val="212121"/>
          <w:spacing w:val="-3"/>
        </w:rPr>
        <w:t>法定代表人（</w:t>
      </w:r>
      <w:r>
        <w:rPr>
          <w:rFonts w:ascii="仿宋" w:eastAsia="仿宋" w:hAnsi="仿宋"/>
          <w:color w:val="212121"/>
        </w:rPr>
        <w:t>单位负责人</w:t>
      </w:r>
      <w:r>
        <w:rPr>
          <w:rFonts w:ascii="仿宋" w:eastAsia="仿宋" w:hAnsi="仿宋"/>
          <w:color w:val="212121"/>
          <w:spacing w:val="-3"/>
        </w:rPr>
        <w:t>）（签字或签章）：_______</w:t>
      </w:r>
    </w:p>
    <w:p w14:paraId="74BE7380" w14:textId="77777777" w:rsidR="00277BA3" w:rsidRDefault="00277BA3">
      <w:pPr>
        <w:autoSpaceDE w:val="0"/>
        <w:autoSpaceDN w:val="0"/>
        <w:adjustRightInd w:val="0"/>
        <w:snapToGrid w:val="0"/>
        <w:spacing w:line="360" w:lineRule="auto"/>
        <w:rPr>
          <w:rFonts w:ascii="仿宋" w:eastAsia="仿宋" w:hAnsi="仿宋" w:hint="eastAsia"/>
          <w:color w:val="212121"/>
          <w:sz w:val="24"/>
        </w:rPr>
      </w:pPr>
    </w:p>
    <w:p w14:paraId="4961EEA9" w14:textId="77777777" w:rsidR="00277BA3"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日期：_____年______月______日</w:t>
      </w:r>
    </w:p>
    <w:p w14:paraId="4D0D984B" w14:textId="77777777" w:rsidR="00277BA3" w:rsidRDefault="00277BA3">
      <w:pPr>
        <w:widowControl/>
        <w:jc w:val="left"/>
        <w:rPr>
          <w:rFonts w:ascii="仿宋" w:eastAsia="仿宋" w:hAnsi="仿宋" w:hint="eastAsia"/>
          <w:i/>
          <w:color w:val="212121"/>
          <w:sz w:val="24"/>
          <w:szCs w:val="20"/>
          <w:u w:val="single"/>
        </w:rPr>
      </w:pPr>
    </w:p>
    <w:p w14:paraId="1D98595A" w14:textId="77777777" w:rsidR="00277BA3"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78A89EF1" w14:textId="77777777" w:rsidR="00277BA3" w:rsidRDefault="00000000">
      <w:pPr>
        <w:numPr>
          <w:ilvl w:val="0"/>
          <w:numId w:val="20"/>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开标一览表</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Fonts w:ascii="仿宋" w:eastAsia="仿宋" w:hAnsi="仿宋"/>
          <w:color w:val="212121"/>
          <w:sz w:val="24"/>
          <w:szCs w:val="20"/>
        </w:rPr>
        <w:t>（实质性格式）</w:t>
      </w:r>
    </w:p>
    <w:p w14:paraId="77E68E2A" w14:textId="77777777" w:rsidR="00277BA3" w:rsidRDefault="00000000">
      <w:pPr>
        <w:spacing w:line="360" w:lineRule="exact"/>
        <w:jc w:val="center"/>
        <w:rPr>
          <w:rFonts w:ascii="仿宋" w:eastAsia="仿宋" w:hAnsi="仿宋" w:hint="eastAsia"/>
          <w:b/>
          <w:color w:val="212121"/>
          <w:sz w:val="36"/>
          <w:szCs w:val="36"/>
        </w:rPr>
      </w:pPr>
      <w:bookmarkStart w:id="907" w:name="_Toc226965748"/>
      <w:bookmarkStart w:id="908" w:name="_Toc226337254"/>
      <w:bookmarkStart w:id="909" w:name="_Toc226309802"/>
      <w:bookmarkStart w:id="910" w:name="_Toc164608672"/>
      <w:bookmarkStart w:id="911" w:name="_Toc305158900"/>
      <w:bookmarkStart w:id="912" w:name="_Toc164608827"/>
      <w:bookmarkStart w:id="913" w:name="_Toc264969248"/>
      <w:bookmarkStart w:id="914" w:name="_Toc265228396"/>
      <w:bookmarkStart w:id="915" w:name="_Toc305158826"/>
      <w:bookmarkStart w:id="916" w:name="_Toc195842923"/>
      <w:bookmarkStart w:id="917" w:name="_Toc226965831"/>
      <w:r>
        <w:rPr>
          <w:rFonts w:ascii="仿宋" w:eastAsia="仿宋" w:hAnsi="仿宋"/>
          <w:b/>
          <w:color w:val="212121"/>
          <w:sz w:val="36"/>
          <w:szCs w:val="36"/>
        </w:rPr>
        <w:t>开标一览表</w:t>
      </w:r>
      <w:bookmarkEnd w:id="907"/>
      <w:bookmarkEnd w:id="908"/>
      <w:bookmarkEnd w:id="909"/>
      <w:bookmarkEnd w:id="910"/>
      <w:bookmarkEnd w:id="911"/>
      <w:bookmarkEnd w:id="912"/>
      <w:bookmarkEnd w:id="913"/>
      <w:bookmarkEnd w:id="914"/>
      <w:bookmarkEnd w:id="915"/>
      <w:bookmarkEnd w:id="916"/>
      <w:bookmarkEnd w:id="917"/>
    </w:p>
    <w:p w14:paraId="62E8E2F5" w14:textId="77777777" w:rsidR="00277BA3" w:rsidRDefault="00277BA3">
      <w:pPr>
        <w:tabs>
          <w:tab w:val="left" w:pos="1800"/>
          <w:tab w:val="left" w:pos="5580"/>
        </w:tabs>
        <w:spacing w:line="360" w:lineRule="auto"/>
        <w:jc w:val="left"/>
        <w:rPr>
          <w:rFonts w:ascii="仿宋" w:eastAsia="仿宋" w:hAnsi="仿宋" w:hint="eastAsia"/>
          <w:i/>
          <w:color w:val="212121"/>
          <w:sz w:val="24"/>
        </w:rPr>
      </w:pPr>
    </w:p>
    <w:p w14:paraId="1B57BB08" w14:textId="77777777" w:rsidR="00277BA3" w:rsidRDefault="00000000">
      <w:pPr>
        <w:tabs>
          <w:tab w:val="left" w:pos="1800"/>
          <w:tab w:val="left" w:pos="5580"/>
        </w:tabs>
        <w:spacing w:line="360" w:lineRule="auto"/>
        <w:ind w:firstLineChars="100" w:firstLine="240"/>
        <w:jc w:val="left"/>
        <w:rPr>
          <w:rFonts w:ascii="仿宋" w:eastAsia="仿宋" w:hAnsi="仿宋" w:hint="eastAsia"/>
          <w:color w:val="212121"/>
          <w:sz w:val="24"/>
          <w:u w:val="single"/>
        </w:rPr>
      </w:pPr>
      <w:r>
        <w:rPr>
          <w:rFonts w:ascii="仿宋" w:eastAsia="仿宋" w:hAnsi="仿宋"/>
          <w:color w:val="212121"/>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277BA3" w14:paraId="575968BE" w14:textId="77777777">
        <w:trPr>
          <w:trHeight w:val="531"/>
          <w:jc w:val="center"/>
        </w:trPr>
        <w:tc>
          <w:tcPr>
            <w:tcW w:w="412" w:type="pct"/>
            <w:vMerge w:val="restart"/>
            <w:vAlign w:val="center"/>
          </w:tcPr>
          <w:p w14:paraId="0FAED636" w14:textId="77777777" w:rsidR="00277BA3"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包号</w:t>
            </w:r>
          </w:p>
        </w:tc>
        <w:tc>
          <w:tcPr>
            <w:tcW w:w="2215" w:type="pct"/>
            <w:vMerge w:val="restart"/>
            <w:vAlign w:val="center"/>
          </w:tcPr>
          <w:p w14:paraId="415C80DA" w14:textId="77777777" w:rsidR="00277BA3"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投标人名称</w:t>
            </w:r>
          </w:p>
        </w:tc>
        <w:tc>
          <w:tcPr>
            <w:tcW w:w="2373" w:type="pct"/>
            <w:gridSpan w:val="2"/>
            <w:vAlign w:val="center"/>
          </w:tcPr>
          <w:p w14:paraId="14C7FD9F" w14:textId="77777777" w:rsidR="00277BA3"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投标报价</w:t>
            </w:r>
          </w:p>
        </w:tc>
      </w:tr>
      <w:tr w:rsidR="00277BA3" w14:paraId="681986E8" w14:textId="77777777">
        <w:trPr>
          <w:trHeight w:val="674"/>
          <w:jc w:val="center"/>
        </w:trPr>
        <w:tc>
          <w:tcPr>
            <w:tcW w:w="412" w:type="pct"/>
            <w:vMerge/>
            <w:vAlign w:val="center"/>
          </w:tcPr>
          <w:p w14:paraId="1C1432C4" w14:textId="77777777" w:rsidR="00277BA3" w:rsidRDefault="00277BA3">
            <w:pPr>
              <w:tabs>
                <w:tab w:val="left" w:pos="5580"/>
              </w:tabs>
              <w:jc w:val="center"/>
              <w:rPr>
                <w:rFonts w:ascii="仿宋" w:eastAsia="仿宋" w:hAnsi="仿宋" w:hint="eastAsia"/>
                <w:color w:val="212121"/>
                <w:sz w:val="24"/>
              </w:rPr>
            </w:pPr>
          </w:p>
        </w:tc>
        <w:tc>
          <w:tcPr>
            <w:tcW w:w="2215" w:type="pct"/>
            <w:vMerge/>
            <w:vAlign w:val="center"/>
          </w:tcPr>
          <w:p w14:paraId="4DEC58B4" w14:textId="77777777" w:rsidR="00277BA3" w:rsidRDefault="00277BA3">
            <w:pPr>
              <w:tabs>
                <w:tab w:val="left" w:pos="5580"/>
              </w:tabs>
              <w:jc w:val="center"/>
              <w:rPr>
                <w:rFonts w:ascii="仿宋" w:eastAsia="仿宋" w:hAnsi="仿宋" w:hint="eastAsia"/>
                <w:color w:val="212121"/>
                <w:sz w:val="24"/>
              </w:rPr>
            </w:pPr>
          </w:p>
        </w:tc>
        <w:tc>
          <w:tcPr>
            <w:tcW w:w="1188" w:type="pct"/>
            <w:vAlign w:val="center"/>
          </w:tcPr>
          <w:p w14:paraId="7F13C083" w14:textId="77777777" w:rsidR="00277BA3"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大写</w:t>
            </w:r>
          </w:p>
        </w:tc>
        <w:tc>
          <w:tcPr>
            <w:tcW w:w="1182" w:type="pct"/>
            <w:vAlign w:val="center"/>
          </w:tcPr>
          <w:p w14:paraId="33CD5A9A" w14:textId="77777777" w:rsidR="00277BA3"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小写</w:t>
            </w:r>
          </w:p>
        </w:tc>
      </w:tr>
      <w:tr w:rsidR="00277BA3" w14:paraId="4D6BB926" w14:textId="77777777">
        <w:trPr>
          <w:trHeight w:val="976"/>
          <w:jc w:val="center"/>
        </w:trPr>
        <w:tc>
          <w:tcPr>
            <w:tcW w:w="412" w:type="pct"/>
            <w:vAlign w:val="center"/>
          </w:tcPr>
          <w:p w14:paraId="36595EA1" w14:textId="77777777" w:rsidR="00277BA3" w:rsidRDefault="00277BA3">
            <w:pPr>
              <w:tabs>
                <w:tab w:val="left" w:pos="5580"/>
              </w:tabs>
              <w:jc w:val="center"/>
              <w:rPr>
                <w:rFonts w:ascii="仿宋" w:eastAsia="仿宋" w:hAnsi="仿宋" w:hint="eastAsia"/>
                <w:color w:val="212121"/>
                <w:sz w:val="24"/>
              </w:rPr>
            </w:pPr>
          </w:p>
        </w:tc>
        <w:tc>
          <w:tcPr>
            <w:tcW w:w="2215" w:type="pct"/>
            <w:vAlign w:val="center"/>
          </w:tcPr>
          <w:p w14:paraId="1D9012FE" w14:textId="77777777" w:rsidR="00277BA3" w:rsidRDefault="00277BA3">
            <w:pPr>
              <w:tabs>
                <w:tab w:val="left" w:pos="5580"/>
              </w:tabs>
              <w:jc w:val="center"/>
              <w:rPr>
                <w:rFonts w:ascii="仿宋" w:eastAsia="仿宋" w:hAnsi="仿宋" w:hint="eastAsia"/>
                <w:color w:val="212121"/>
                <w:sz w:val="24"/>
              </w:rPr>
            </w:pPr>
          </w:p>
        </w:tc>
        <w:tc>
          <w:tcPr>
            <w:tcW w:w="1188" w:type="pct"/>
            <w:vAlign w:val="center"/>
          </w:tcPr>
          <w:p w14:paraId="3B355F35" w14:textId="77777777" w:rsidR="00277BA3" w:rsidRDefault="00277BA3">
            <w:pPr>
              <w:tabs>
                <w:tab w:val="left" w:pos="5580"/>
              </w:tabs>
              <w:jc w:val="center"/>
              <w:rPr>
                <w:rFonts w:ascii="仿宋" w:eastAsia="仿宋" w:hAnsi="仿宋" w:hint="eastAsia"/>
                <w:color w:val="212121"/>
                <w:sz w:val="24"/>
              </w:rPr>
            </w:pPr>
          </w:p>
        </w:tc>
        <w:tc>
          <w:tcPr>
            <w:tcW w:w="1182" w:type="pct"/>
            <w:vAlign w:val="center"/>
          </w:tcPr>
          <w:p w14:paraId="0992524B" w14:textId="77777777" w:rsidR="00277BA3" w:rsidRDefault="00277BA3">
            <w:pPr>
              <w:tabs>
                <w:tab w:val="left" w:pos="5580"/>
              </w:tabs>
              <w:jc w:val="center"/>
              <w:rPr>
                <w:rFonts w:ascii="仿宋" w:eastAsia="仿宋" w:hAnsi="仿宋" w:hint="eastAsia"/>
                <w:color w:val="212121"/>
                <w:sz w:val="24"/>
              </w:rPr>
            </w:pPr>
          </w:p>
        </w:tc>
      </w:tr>
    </w:tbl>
    <w:p w14:paraId="38AABF98" w14:textId="77777777" w:rsidR="00277BA3" w:rsidRDefault="00277BA3">
      <w:pPr>
        <w:autoSpaceDE w:val="0"/>
        <w:autoSpaceDN w:val="0"/>
        <w:adjustRightInd w:val="0"/>
        <w:jc w:val="left"/>
        <w:rPr>
          <w:rFonts w:ascii="仿宋" w:eastAsia="仿宋" w:hAnsi="仿宋" w:hint="eastAsia"/>
          <w:color w:val="212121"/>
          <w:kern w:val="0"/>
          <w:sz w:val="24"/>
        </w:rPr>
      </w:pPr>
    </w:p>
    <w:p w14:paraId="09850D6D" w14:textId="77777777" w:rsidR="00277BA3" w:rsidRDefault="00000000">
      <w:pPr>
        <w:autoSpaceDE w:val="0"/>
        <w:autoSpaceDN w:val="0"/>
        <w:adjustRightInd w:val="0"/>
        <w:jc w:val="left"/>
        <w:rPr>
          <w:rFonts w:ascii="仿宋" w:eastAsia="仿宋" w:hAnsi="仿宋" w:hint="eastAsia"/>
          <w:color w:val="212121"/>
          <w:sz w:val="24"/>
          <w:szCs w:val="20"/>
        </w:rPr>
      </w:pPr>
      <w:r>
        <w:rPr>
          <w:rFonts w:ascii="仿宋" w:eastAsia="仿宋" w:hAnsi="仿宋"/>
          <w:color w:val="212121"/>
          <w:kern w:val="0"/>
          <w:sz w:val="24"/>
        </w:rPr>
        <w:t>注：1</w:t>
      </w:r>
      <w:r>
        <w:rPr>
          <w:rFonts w:ascii="仿宋" w:eastAsia="仿宋" w:hAnsi="仿宋"/>
          <w:color w:val="212121"/>
          <w:sz w:val="24"/>
          <w:szCs w:val="20"/>
        </w:rPr>
        <w:t>.此表中，每包的投标报价应和《投标分项报价表》中的总价相一致。</w:t>
      </w:r>
    </w:p>
    <w:p w14:paraId="5060D4F4" w14:textId="77777777" w:rsidR="00277BA3" w:rsidRDefault="00000000">
      <w:pPr>
        <w:tabs>
          <w:tab w:val="left" w:pos="5580"/>
        </w:tabs>
        <w:ind w:firstLineChars="200" w:firstLine="480"/>
        <w:rPr>
          <w:rFonts w:ascii="仿宋" w:eastAsia="仿宋" w:hAnsi="仿宋" w:hint="eastAsia"/>
          <w:color w:val="212121"/>
          <w:sz w:val="24"/>
          <w:szCs w:val="20"/>
        </w:rPr>
      </w:pPr>
      <w:r>
        <w:rPr>
          <w:rFonts w:ascii="仿宋" w:eastAsia="仿宋" w:hAnsi="仿宋"/>
          <w:color w:val="212121"/>
          <w:sz w:val="24"/>
          <w:szCs w:val="20"/>
        </w:rPr>
        <w:t>2.本表必须按包分别填写。</w:t>
      </w:r>
    </w:p>
    <w:p w14:paraId="2DD683FC" w14:textId="77777777" w:rsidR="00277BA3" w:rsidRDefault="00277BA3">
      <w:pPr>
        <w:autoSpaceDE w:val="0"/>
        <w:autoSpaceDN w:val="0"/>
        <w:adjustRightInd w:val="0"/>
        <w:snapToGrid w:val="0"/>
        <w:spacing w:before="25" w:after="25" w:line="360" w:lineRule="auto"/>
        <w:rPr>
          <w:rFonts w:ascii="仿宋" w:eastAsia="仿宋" w:hAnsi="仿宋" w:hint="eastAsia"/>
          <w:color w:val="212121"/>
          <w:sz w:val="24"/>
          <w:lang w:val="zh-CN"/>
        </w:rPr>
      </w:pPr>
    </w:p>
    <w:p w14:paraId="1992313E"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1877D112"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479C6632"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56097104" w14:textId="77777777" w:rsidR="00277BA3" w:rsidRDefault="00277BA3">
      <w:pPr>
        <w:widowControl/>
        <w:jc w:val="left"/>
        <w:rPr>
          <w:rFonts w:ascii="仿宋" w:eastAsia="仿宋" w:hAnsi="仿宋" w:hint="eastAsia"/>
          <w:color w:val="212121"/>
          <w:sz w:val="24"/>
          <w:szCs w:val="20"/>
        </w:rPr>
      </w:pPr>
      <w:bookmarkStart w:id="918" w:name="_Toc305158827"/>
      <w:bookmarkStart w:id="919" w:name="_Toc226965832"/>
      <w:bookmarkStart w:id="920" w:name="_Toc264969249"/>
      <w:bookmarkStart w:id="921" w:name="_Toc305158901"/>
      <w:bookmarkStart w:id="922" w:name="_Toc265228397"/>
      <w:bookmarkStart w:id="923" w:name="_Toc226965749"/>
      <w:bookmarkStart w:id="924" w:name="_Toc226309803"/>
      <w:bookmarkStart w:id="925" w:name="_Toc226337255"/>
      <w:bookmarkStart w:id="926" w:name="_Toc150774763"/>
      <w:bookmarkStart w:id="927" w:name="_Toc195842924"/>
      <w:bookmarkStart w:id="928" w:name="_Toc150480796"/>
      <w:bookmarkStart w:id="929" w:name="_Toc127151558"/>
      <w:bookmarkStart w:id="930" w:name="_Toc142311060"/>
    </w:p>
    <w:p w14:paraId="43419306" w14:textId="77777777" w:rsidR="00277BA3" w:rsidRDefault="00277BA3">
      <w:pPr>
        <w:widowControl/>
        <w:jc w:val="left"/>
        <w:rPr>
          <w:rFonts w:ascii="仿宋" w:eastAsia="仿宋" w:hAnsi="仿宋" w:hint="eastAsia"/>
          <w:color w:val="212121"/>
          <w:sz w:val="24"/>
          <w:szCs w:val="20"/>
        </w:rPr>
      </w:pPr>
    </w:p>
    <w:p w14:paraId="45B22E96" w14:textId="77777777" w:rsidR="00277BA3" w:rsidRDefault="00277BA3">
      <w:pPr>
        <w:numPr>
          <w:ilvl w:val="0"/>
          <w:numId w:val="20"/>
        </w:numPr>
        <w:tabs>
          <w:tab w:val="left" w:pos="360"/>
        </w:tabs>
        <w:snapToGrid w:val="0"/>
        <w:spacing w:line="360" w:lineRule="auto"/>
        <w:outlineLvl w:val="1"/>
        <w:rPr>
          <w:rFonts w:ascii="仿宋" w:eastAsia="仿宋" w:hAnsi="仿宋" w:hint="eastAsia"/>
          <w:color w:val="212121"/>
          <w:sz w:val="24"/>
          <w:szCs w:val="20"/>
        </w:rPr>
        <w:sectPr w:rsidR="00277BA3">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p>
    <w:p w14:paraId="5FB20F6D" w14:textId="77777777" w:rsidR="00277BA3" w:rsidRDefault="00000000">
      <w:pPr>
        <w:numPr>
          <w:ilvl w:val="0"/>
          <w:numId w:val="20"/>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投标分项报价表</w:t>
      </w:r>
      <w:bookmarkEnd w:id="918"/>
      <w:bookmarkEnd w:id="919"/>
      <w:bookmarkEnd w:id="920"/>
      <w:bookmarkEnd w:id="921"/>
      <w:bookmarkEnd w:id="922"/>
      <w:bookmarkEnd w:id="923"/>
      <w:bookmarkEnd w:id="924"/>
      <w:bookmarkEnd w:id="925"/>
      <w:bookmarkEnd w:id="926"/>
      <w:bookmarkEnd w:id="927"/>
      <w:bookmarkEnd w:id="928"/>
      <w:bookmarkEnd w:id="929"/>
      <w:bookmarkEnd w:id="930"/>
      <w:r>
        <w:rPr>
          <w:rFonts w:ascii="仿宋" w:eastAsia="仿宋" w:hAnsi="仿宋"/>
          <w:color w:val="212121"/>
          <w:sz w:val="24"/>
          <w:szCs w:val="20"/>
        </w:rPr>
        <w:t>（实质性格式）</w:t>
      </w:r>
    </w:p>
    <w:p w14:paraId="4D06A7C2" w14:textId="77777777" w:rsidR="00277BA3" w:rsidRDefault="00277BA3">
      <w:pPr>
        <w:spacing w:line="360" w:lineRule="exact"/>
        <w:jc w:val="center"/>
        <w:rPr>
          <w:rFonts w:ascii="仿宋" w:eastAsia="仿宋" w:hAnsi="仿宋" w:hint="eastAsia"/>
          <w:color w:val="212121"/>
          <w:sz w:val="36"/>
          <w:szCs w:val="36"/>
        </w:rPr>
      </w:pPr>
    </w:p>
    <w:p w14:paraId="135E8B2E" w14:textId="77777777" w:rsidR="00277BA3"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t>投标分项报价表</w:t>
      </w:r>
    </w:p>
    <w:p w14:paraId="2D0E250D" w14:textId="77777777" w:rsidR="00277BA3" w:rsidRDefault="00277BA3">
      <w:pPr>
        <w:spacing w:line="260" w:lineRule="exact"/>
        <w:jc w:val="center"/>
        <w:rPr>
          <w:rFonts w:ascii="仿宋" w:eastAsia="仿宋" w:hAnsi="仿宋" w:hint="eastAsia"/>
          <w:color w:val="212121"/>
          <w:sz w:val="36"/>
          <w:szCs w:val="36"/>
        </w:rPr>
      </w:pPr>
    </w:p>
    <w:p w14:paraId="12B02630" w14:textId="77777777" w:rsidR="00277BA3" w:rsidRDefault="00000000">
      <w:pPr>
        <w:adjustRightInd w:val="0"/>
        <w:snapToGrid w:val="0"/>
        <w:spacing w:beforeLines="100" w:before="240" w:afterLines="100" w:after="240"/>
        <w:jc w:val="left"/>
        <w:rPr>
          <w:rFonts w:ascii="仿宋" w:eastAsia="仿宋" w:hAnsi="仿宋" w:hint="eastAsia"/>
          <w:b/>
          <w:iCs/>
          <w:color w:val="212121"/>
          <w:sz w:val="24"/>
        </w:rPr>
      </w:pPr>
      <w:bookmarkStart w:id="931" w:name="_Hlk217395562"/>
      <w:r>
        <w:rPr>
          <w:rFonts w:ascii="仿宋" w:eastAsia="仿宋" w:hAnsi="仿宋"/>
          <w:b/>
          <w:iCs/>
          <w:color w:val="212121"/>
          <w:sz w:val="24"/>
        </w:rPr>
        <w:t>（</w:t>
      </w:r>
      <w:bookmarkStart w:id="932" w:name="_Hlk217395541"/>
      <w:r>
        <w:rPr>
          <w:rFonts w:ascii="仿宋" w:eastAsia="仿宋" w:hAnsi="仿宋"/>
          <w:b/>
          <w:iCs/>
          <w:color w:val="212121"/>
          <w:sz w:val="24"/>
        </w:rPr>
        <w:t>格式示例一，适用于设备采购）</w:t>
      </w:r>
    </w:p>
    <w:p w14:paraId="0AB5B756" w14:textId="77777777" w:rsidR="00277BA3" w:rsidRDefault="00000000">
      <w:pPr>
        <w:tabs>
          <w:tab w:val="left" w:pos="1800"/>
          <w:tab w:val="left" w:pos="5580"/>
        </w:tabs>
        <w:rPr>
          <w:rFonts w:ascii="仿宋" w:eastAsia="仿宋" w:hAnsi="仿宋" w:hint="eastAsia"/>
          <w:color w:val="212121"/>
          <w:sz w:val="24"/>
        </w:rPr>
      </w:pPr>
      <w:r>
        <w:rPr>
          <w:rFonts w:ascii="仿宋" w:eastAsia="仿宋" w:hAnsi="仿宋"/>
          <w:color w:val="212121"/>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277BA3" w14:paraId="4308A173" w14:textId="77777777">
        <w:trPr>
          <w:gridAfter w:val="1"/>
          <w:wAfter w:w="3" w:type="pct"/>
          <w:trHeight w:val="494"/>
          <w:jc w:val="center"/>
        </w:trPr>
        <w:tc>
          <w:tcPr>
            <w:tcW w:w="256" w:type="pct"/>
            <w:vAlign w:val="center"/>
          </w:tcPr>
          <w:p w14:paraId="7847250C"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序号</w:t>
            </w:r>
          </w:p>
        </w:tc>
        <w:tc>
          <w:tcPr>
            <w:tcW w:w="350" w:type="pct"/>
            <w:vAlign w:val="center"/>
          </w:tcPr>
          <w:p w14:paraId="5C653026"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分项名称</w:t>
            </w:r>
          </w:p>
        </w:tc>
        <w:tc>
          <w:tcPr>
            <w:tcW w:w="443" w:type="pct"/>
            <w:vAlign w:val="center"/>
          </w:tcPr>
          <w:p w14:paraId="30F50623"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制造商</w:t>
            </w:r>
          </w:p>
        </w:tc>
        <w:tc>
          <w:tcPr>
            <w:tcW w:w="315" w:type="pct"/>
            <w:vAlign w:val="center"/>
          </w:tcPr>
          <w:p w14:paraId="42F92882"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产地/国别</w:t>
            </w:r>
          </w:p>
        </w:tc>
        <w:tc>
          <w:tcPr>
            <w:tcW w:w="579" w:type="pct"/>
            <w:vAlign w:val="center"/>
          </w:tcPr>
          <w:p w14:paraId="6B93DB1D" w14:textId="77777777" w:rsidR="00277BA3" w:rsidRDefault="00000000">
            <w:pPr>
              <w:jc w:val="center"/>
              <w:rPr>
                <w:rFonts w:ascii="仿宋" w:eastAsia="仿宋" w:hAnsi="仿宋" w:hint="eastAsia"/>
                <w:b/>
                <w:color w:val="212121"/>
                <w:sz w:val="24"/>
              </w:rPr>
            </w:pPr>
            <w:r>
              <w:rPr>
                <w:rFonts w:ascii="仿宋" w:eastAsia="仿宋" w:hAnsi="仿宋"/>
                <w:b/>
                <w:color w:val="212121"/>
                <w:sz w:val="24"/>
              </w:rPr>
              <w:t>制造商</w:t>
            </w:r>
          </w:p>
          <w:p w14:paraId="2249EA36"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统一</w:t>
            </w:r>
            <w:r>
              <w:rPr>
                <w:rFonts w:ascii="仿宋" w:eastAsia="仿宋" w:hAnsi="仿宋" w:hint="eastAsia"/>
                <w:b/>
                <w:color w:val="212121"/>
                <w:sz w:val="24"/>
              </w:rPr>
              <w:t>社会</w:t>
            </w:r>
            <w:r>
              <w:rPr>
                <w:rFonts w:ascii="仿宋" w:eastAsia="仿宋" w:hAnsi="仿宋"/>
                <w:b/>
                <w:color w:val="212121"/>
                <w:sz w:val="24"/>
              </w:rPr>
              <w:t>信用代码</w:t>
            </w:r>
          </w:p>
        </w:tc>
        <w:tc>
          <w:tcPr>
            <w:tcW w:w="418" w:type="pct"/>
            <w:vAlign w:val="center"/>
          </w:tcPr>
          <w:p w14:paraId="08AAEB11" w14:textId="77777777" w:rsidR="00277BA3" w:rsidRDefault="00000000">
            <w:pPr>
              <w:jc w:val="center"/>
              <w:rPr>
                <w:rFonts w:ascii="仿宋" w:eastAsia="仿宋" w:hAnsi="仿宋" w:hint="eastAsia"/>
                <w:b/>
                <w:color w:val="212121"/>
                <w:sz w:val="24"/>
              </w:rPr>
            </w:pPr>
            <w:r>
              <w:rPr>
                <w:rFonts w:ascii="仿宋" w:eastAsia="仿宋" w:hAnsi="仿宋"/>
                <w:b/>
                <w:color w:val="212121"/>
                <w:sz w:val="24"/>
              </w:rPr>
              <w:t>制造商</w:t>
            </w:r>
          </w:p>
          <w:p w14:paraId="2008AFAA"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规模</w:t>
            </w:r>
          </w:p>
        </w:tc>
        <w:tc>
          <w:tcPr>
            <w:tcW w:w="418" w:type="pct"/>
            <w:vAlign w:val="center"/>
          </w:tcPr>
          <w:p w14:paraId="0847C0FD"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制造商所属性别</w:t>
            </w:r>
          </w:p>
        </w:tc>
        <w:tc>
          <w:tcPr>
            <w:tcW w:w="418" w:type="pct"/>
            <w:vAlign w:val="center"/>
          </w:tcPr>
          <w:p w14:paraId="43C34E2D"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外商投资类型</w:t>
            </w:r>
          </w:p>
        </w:tc>
        <w:tc>
          <w:tcPr>
            <w:tcW w:w="418" w:type="pct"/>
            <w:vAlign w:val="center"/>
          </w:tcPr>
          <w:p w14:paraId="369AEAE4"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品牌</w:t>
            </w:r>
          </w:p>
        </w:tc>
        <w:tc>
          <w:tcPr>
            <w:tcW w:w="418" w:type="pct"/>
            <w:vAlign w:val="center"/>
          </w:tcPr>
          <w:p w14:paraId="7031FECC"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规格、型号</w:t>
            </w:r>
          </w:p>
        </w:tc>
        <w:tc>
          <w:tcPr>
            <w:tcW w:w="342" w:type="pct"/>
            <w:vAlign w:val="center"/>
          </w:tcPr>
          <w:p w14:paraId="4908CD5F"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单价（元）</w:t>
            </w:r>
          </w:p>
        </w:tc>
        <w:tc>
          <w:tcPr>
            <w:tcW w:w="278" w:type="pct"/>
            <w:gridSpan w:val="2"/>
            <w:vAlign w:val="center"/>
          </w:tcPr>
          <w:p w14:paraId="71BB99B0"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数量</w:t>
            </w:r>
          </w:p>
        </w:tc>
        <w:tc>
          <w:tcPr>
            <w:tcW w:w="344" w:type="pct"/>
            <w:gridSpan w:val="2"/>
            <w:vAlign w:val="center"/>
          </w:tcPr>
          <w:p w14:paraId="4503EF85"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合价（元）</w:t>
            </w:r>
          </w:p>
        </w:tc>
      </w:tr>
      <w:tr w:rsidR="00277BA3" w14:paraId="7196C218" w14:textId="77777777">
        <w:trPr>
          <w:gridAfter w:val="1"/>
          <w:wAfter w:w="3" w:type="pct"/>
          <w:jc w:val="center"/>
        </w:trPr>
        <w:tc>
          <w:tcPr>
            <w:tcW w:w="256" w:type="pct"/>
            <w:vAlign w:val="center"/>
          </w:tcPr>
          <w:p w14:paraId="3D269457"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1</w:t>
            </w:r>
          </w:p>
        </w:tc>
        <w:tc>
          <w:tcPr>
            <w:tcW w:w="350" w:type="pct"/>
            <w:vAlign w:val="center"/>
          </w:tcPr>
          <w:p w14:paraId="0C15A619" w14:textId="77777777" w:rsidR="00277BA3" w:rsidRDefault="00277BA3">
            <w:pPr>
              <w:adjustRightInd w:val="0"/>
              <w:snapToGrid w:val="0"/>
              <w:jc w:val="left"/>
              <w:rPr>
                <w:rFonts w:ascii="仿宋" w:eastAsia="仿宋" w:hAnsi="仿宋" w:hint="eastAsia"/>
                <w:color w:val="212121"/>
                <w:sz w:val="24"/>
              </w:rPr>
            </w:pPr>
          </w:p>
        </w:tc>
        <w:tc>
          <w:tcPr>
            <w:tcW w:w="443" w:type="pct"/>
            <w:vAlign w:val="center"/>
          </w:tcPr>
          <w:p w14:paraId="3591D46A" w14:textId="77777777" w:rsidR="00277BA3" w:rsidRDefault="00277BA3">
            <w:pPr>
              <w:adjustRightInd w:val="0"/>
              <w:snapToGrid w:val="0"/>
              <w:jc w:val="left"/>
              <w:rPr>
                <w:rFonts w:ascii="仿宋" w:eastAsia="仿宋" w:hAnsi="仿宋" w:hint="eastAsia"/>
                <w:color w:val="212121"/>
                <w:sz w:val="24"/>
              </w:rPr>
            </w:pPr>
          </w:p>
        </w:tc>
        <w:tc>
          <w:tcPr>
            <w:tcW w:w="315" w:type="pct"/>
          </w:tcPr>
          <w:p w14:paraId="368EBD5A" w14:textId="77777777" w:rsidR="00277BA3" w:rsidRDefault="00277BA3">
            <w:pPr>
              <w:adjustRightInd w:val="0"/>
              <w:snapToGrid w:val="0"/>
              <w:jc w:val="left"/>
              <w:rPr>
                <w:rFonts w:ascii="仿宋" w:eastAsia="仿宋" w:hAnsi="仿宋" w:hint="eastAsia"/>
                <w:color w:val="212121"/>
                <w:sz w:val="24"/>
              </w:rPr>
            </w:pPr>
          </w:p>
        </w:tc>
        <w:tc>
          <w:tcPr>
            <w:tcW w:w="579" w:type="pct"/>
            <w:vAlign w:val="center"/>
          </w:tcPr>
          <w:p w14:paraId="1D02ED2E"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1451BC21" w14:textId="77777777" w:rsidR="00277BA3" w:rsidRDefault="00277BA3">
            <w:pPr>
              <w:adjustRightInd w:val="0"/>
              <w:snapToGrid w:val="0"/>
              <w:jc w:val="center"/>
              <w:rPr>
                <w:rFonts w:ascii="仿宋" w:eastAsia="仿宋" w:hAnsi="仿宋" w:hint="eastAsia"/>
                <w:color w:val="212121"/>
                <w:sz w:val="24"/>
              </w:rPr>
            </w:pPr>
          </w:p>
        </w:tc>
        <w:tc>
          <w:tcPr>
            <w:tcW w:w="418" w:type="pct"/>
          </w:tcPr>
          <w:p w14:paraId="1EAAFD3B" w14:textId="77777777" w:rsidR="00277BA3" w:rsidRDefault="00277BA3">
            <w:pPr>
              <w:adjustRightInd w:val="0"/>
              <w:snapToGrid w:val="0"/>
              <w:jc w:val="center"/>
              <w:rPr>
                <w:rFonts w:ascii="仿宋" w:eastAsia="仿宋" w:hAnsi="仿宋" w:hint="eastAsia"/>
                <w:color w:val="212121"/>
                <w:sz w:val="24"/>
              </w:rPr>
            </w:pPr>
          </w:p>
        </w:tc>
        <w:tc>
          <w:tcPr>
            <w:tcW w:w="418" w:type="pct"/>
          </w:tcPr>
          <w:p w14:paraId="20C17F9A"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3A48EF24"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1B0B1AC3" w14:textId="77777777" w:rsidR="00277BA3" w:rsidRDefault="00277BA3">
            <w:pPr>
              <w:adjustRightInd w:val="0"/>
              <w:snapToGrid w:val="0"/>
              <w:jc w:val="left"/>
              <w:rPr>
                <w:rFonts w:ascii="仿宋" w:eastAsia="仿宋" w:hAnsi="仿宋" w:hint="eastAsia"/>
                <w:color w:val="212121"/>
                <w:sz w:val="24"/>
              </w:rPr>
            </w:pPr>
          </w:p>
        </w:tc>
        <w:tc>
          <w:tcPr>
            <w:tcW w:w="342" w:type="pct"/>
            <w:vAlign w:val="center"/>
          </w:tcPr>
          <w:p w14:paraId="140E66C9" w14:textId="77777777" w:rsidR="00277BA3" w:rsidRDefault="00277BA3">
            <w:pPr>
              <w:adjustRightInd w:val="0"/>
              <w:snapToGrid w:val="0"/>
              <w:jc w:val="left"/>
              <w:rPr>
                <w:rFonts w:ascii="仿宋" w:eastAsia="仿宋" w:hAnsi="仿宋" w:hint="eastAsia"/>
                <w:color w:val="212121"/>
                <w:sz w:val="24"/>
              </w:rPr>
            </w:pPr>
          </w:p>
        </w:tc>
        <w:tc>
          <w:tcPr>
            <w:tcW w:w="278" w:type="pct"/>
            <w:gridSpan w:val="2"/>
            <w:vAlign w:val="center"/>
          </w:tcPr>
          <w:p w14:paraId="0789EC7D" w14:textId="77777777" w:rsidR="00277BA3" w:rsidRDefault="00277BA3">
            <w:pPr>
              <w:adjustRightInd w:val="0"/>
              <w:snapToGrid w:val="0"/>
              <w:jc w:val="left"/>
              <w:rPr>
                <w:rFonts w:ascii="仿宋" w:eastAsia="仿宋" w:hAnsi="仿宋" w:hint="eastAsia"/>
                <w:color w:val="212121"/>
                <w:sz w:val="24"/>
              </w:rPr>
            </w:pPr>
          </w:p>
        </w:tc>
        <w:tc>
          <w:tcPr>
            <w:tcW w:w="344" w:type="pct"/>
            <w:gridSpan w:val="2"/>
            <w:vAlign w:val="center"/>
          </w:tcPr>
          <w:p w14:paraId="5142251E" w14:textId="77777777" w:rsidR="00277BA3" w:rsidRDefault="00277BA3">
            <w:pPr>
              <w:adjustRightInd w:val="0"/>
              <w:snapToGrid w:val="0"/>
              <w:jc w:val="left"/>
              <w:rPr>
                <w:rFonts w:ascii="仿宋" w:eastAsia="仿宋" w:hAnsi="仿宋" w:hint="eastAsia"/>
                <w:color w:val="212121"/>
                <w:sz w:val="24"/>
              </w:rPr>
            </w:pPr>
          </w:p>
        </w:tc>
      </w:tr>
      <w:tr w:rsidR="00277BA3" w14:paraId="442B6F76" w14:textId="77777777">
        <w:trPr>
          <w:gridAfter w:val="1"/>
          <w:wAfter w:w="3" w:type="pct"/>
          <w:jc w:val="center"/>
        </w:trPr>
        <w:tc>
          <w:tcPr>
            <w:tcW w:w="256" w:type="pct"/>
            <w:vAlign w:val="center"/>
          </w:tcPr>
          <w:p w14:paraId="3FA0F686"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2</w:t>
            </w:r>
          </w:p>
        </w:tc>
        <w:tc>
          <w:tcPr>
            <w:tcW w:w="350" w:type="pct"/>
            <w:vAlign w:val="center"/>
          </w:tcPr>
          <w:p w14:paraId="1D1E4A6C" w14:textId="77777777" w:rsidR="00277BA3" w:rsidRDefault="00277BA3">
            <w:pPr>
              <w:adjustRightInd w:val="0"/>
              <w:snapToGrid w:val="0"/>
              <w:jc w:val="left"/>
              <w:rPr>
                <w:rFonts w:ascii="仿宋" w:eastAsia="仿宋" w:hAnsi="仿宋" w:hint="eastAsia"/>
                <w:color w:val="212121"/>
                <w:sz w:val="24"/>
              </w:rPr>
            </w:pPr>
          </w:p>
        </w:tc>
        <w:tc>
          <w:tcPr>
            <w:tcW w:w="443" w:type="pct"/>
            <w:vAlign w:val="center"/>
          </w:tcPr>
          <w:p w14:paraId="2E19DF9C" w14:textId="77777777" w:rsidR="00277BA3" w:rsidRDefault="00277BA3">
            <w:pPr>
              <w:adjustRightInd w:val="0"/>
              <w:snapToGrid w:val="0"/>
              <w:jc w:val="left"/>
              <w:rPr>
                <w:rFonts w:ascii="仿宋" w:eastAsia="仿宋" w:hAnsi="仿宋" w:hint="eastAsia"/>
                <w:color w:val="212121"/>
                <w:sz w:val="24"/>
              </w:rPr>
            </w:pPr>
          </w:p>
        </w:tc>
        <w:tc>
          <w:tcPr>
            <w:tcW w:w="315" w:type="pct"/>
          </w:tcPr>
          <w:p w14:paraId="31A43D5D" w14:textId="77777777" w:rsidR="00277BA3" w:rsidRDefault="00277BA3">
            <w:pPr>
              <w:adjustRightInd w:val="0"/>
              <w:snapToGrid w:val="0"/>
              <w:jc w:val="left"/>
              <w:rPr>
                <w:rFonts w:ascii="仿宋" w:eastAsia="仿宋" w:hAnsi="仿宋" w:hint="eastAsia"/>
                <w:color w:val="212121"/>
                <w:sz w:val="24"/>
              </w:rPr>
            </w:pPr>
          </w:p>
        </w:tc>
        <w:tc>
          <w:tcPr>
            <w:tcW w:w="579" w:type="pct"/>
            <w:vAlign w:val="center"/>
          </w:tcPr>
          <w:p w14:paraId="04D2DC86"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2862BBF3" w14:textId="77777777" w:rsidR="00277BA3" w:rsidRDefault="00277BA3">
            <w:pPr>
              <w:adjustRightInd w:val="0"/>
              <w:snapToGrid w:val="0"/>
              <w:jc w:val="center"/>
              <w:rPr>
                <w:rFonts w:ascii="仿宋" w:eastAsia="仿宋" w:hAnsi="仿宋" w:hint="eastAsia"/>
                <w:color w:val="212121"/>
                <w:sz w:val="24"/>
              </w:rPr>
            </w:pPr>
          </w:p>
        </w:tc>
        <w:tc>
          <w:tcPr>
            <w:tcW w:w="418" w:type="pct"/>
          </w:tcPr>
          <w:p w14:paraId="6ED126C0" w14:textId="77777777" w:rsidR="00277BA3" w:rsidRDefault="00277BA3">
            <w:pPr>
              <w:adjustRightInd w:val="0"/>
              <w:snapToGrid w:val="0"/>
              <w:jc w:val="center"/>
              <w:rPr>
                <w:rFonts w:ascii="仿宋" w:eastAsia="仿宋" w:hAnsi="仿宋" w:hint="eastAsia"/>
                <w:color w:val="212121"/>
                <w:sz w:val="24"/>
              </w:rPr>
            </w:pPr>
          </w:p>
        </w:tc>
        <w:tc>
          <w:tcPr>
            <w:tcW w:w="418" w:type="pct"/>
          </w:tcPr>
          <w:p w14:paraId="68C88CE8"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70D2958B"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59BFD999" w14:textId="77777777" w:rsidR="00277BA3" w:rsidRDefault="00277BA3">
            <w:pPr>
              <w:adjustRightInd w:val="0"/>
              <w:snapToGrid w:val="0"/>
              <w:jc w:val="left"/>
              <w:rPr>
                <w:rFonts w:ascii="仿宋" w:eastAsia="仿宋" w:hAnsi="仿宋" w:hint="eastAsia"/>
                <w:color w:val="212121"/>
                <w:sz w:val="24"/>
              </w:rPr>
            </w:pPr>
          </w:p>
        </w:tc>
        <w:tc>
          <w:tcPr>
            <w:tcW w:w="342" w:type="pct"/>
            <w:vAlign w:val="center"/>
          </w:tcPr>
          <w:p w14:paraId="300BB633" w14:textId="77777777" w:rsidR="00277BA3" w:rsidRDefault="00277BA3">
            <w:pPr>
              <w:adjustRightInd w:val="0"/>
              <w:snapToGrid w:val="0"/>
              <w:jc w:val="left"/>
              <w:rPr>
                <w:rFonts w:ascii="仿宋" w:eastAsia="仿宋" w:hAnsi="仿宋" w:hint="eastAsia"/>
                <w:color w:val="212121"/>
                <w:sz w:val="24"/>
              </w:rPr>
            </w:pPr>
          </w:p>
        </w:tc>
        <w:tc>
          <w:tcPr>
            <w:tcW w:w="278" w:type="pct"/>
            <w:gridSpan w:val="2"/>
            <w:vAlign w:val="center"/>
          </w:tcPr>
          <w:p w14:paraId="4C59806B" w14:textId="77777777" w:rsidR="00277BA3" w:rsidRDefault="00277BA3">
            <w:pPr>
              <w:adjustRightInd w:val="0"/>
              <w:snapToGrid w:val="0"/>
              <w:jc w:val="left"/>
              <w:rPr>
                <w:rFonts w:ascii="仿宋" w:eastAsia="仿宋" w:hAnsi="仿宋" w:hint="eastAsia"/>
                <w:color w:val="212121"/>
                <w:sz w:val="24"/>
              </w:rPr>
            </w:pPr>
          </w:p>
        </w:tc>
        <w:tc>
          <w:tcPr>
            <w:tcW w:w="344" w:type="pct"/>
            <w:gridSpan w:val="2"/>
            <w:vAlign w:val="center"/>
          </w:tcPr>
          <w:p w14:paraId="20A06410" w14:textId="77777777" w:rsidR="00277BA3" w:rsidRDefault="00277BA3">
            <w:pPr>
              <w:adjustRightInd w:val="0"/>
              <w:snapToGrid w:val="0"/>
              <w:jc w:val="left"/>
              <w:rPr>
                <w:rFonts w:ascii="仿宋" w:eastAsia="仿宋" w:hAnsi="仿宋" w:hint="eastAsia"/>
                <w:color w:val="212121"/>
                <w:sz w:val="24"/>
              </w:rPr>
            </w:pPr>
          </w:p>
        </w:tc>
      </w:tr>
      <w:tr w:rsidR="00277BA3" w14:paraId="4B24BAA9" w14:textId="77777777">
        <w:trPr>
          <w:gridAfter w:val="1"/>
          <w:wAfter w:w="3" w:type="pct"/>
          <w:jc w:val="center"/>
        </w:trPr>
        <w:tc>
          <w:tcPr>
            <w:tcW w:w="256" w:type="pct"/>
            <w:vAlign w:val="center"/>
          </w:tcPr>
          <w:p w14:paraId="515FDDCE"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3</w:t>
            </w:r>
          </w:p>
        </w:tc>
        <w:tc>
          <w:tcPr>
            <w:tcW w:w="350" w:type="pct"/>
            <w:vAlign w:val="center"/>
          </w:tcPr>
          <w:p w14:paraId="65CCFCCD" w14:textId="77777777" w:rsidR="00277BA3" w:rsidRDefault="00277BA3">
            <w:pPr>
              <w:adjustRightInd w:val="0"/>
              <w:snapToGrid w:val="0"/>
              <w:jc w:val="left"/>
              <w:rPr>
                <w:rFonts w:ascii="仿宋" w:eastAsia="仿宋" w:hAnsi="仿宋" w:hint="eastAsia"/>
                <w:color w:val="212121"/>
                <w:sz w:val="24"/>
              </w:rPr>
            </w:pPr>
          </w:p>
        </w:tc>
        <w:tc>
          <w:tcPr>
            <w:tcW w:w="443" w:type="pct"/>
            <w:vAlign w:val="center"/>
          </w:tcPr>
          <w:p w14:paraId="040B43EE" w14:textId="77777777" w:rsidR="00277BA3" w:rsidRDefault="00277BA3">
            <w:pPr>
              <w:adjustRightInd w:val="0"/>
              <w:snapToGrid w:val="0"/>
              <w:jc w:val="left"/>
              <w:rPr>
                <w:rFonts w:ascii="仿宋" w:eastAsia="仿宋" w:hAnsi="仿宋" w:hint="eastAsia"/>
                <w:color w:val="212121"/>
                <w:sz w:val="24"/>
              </w:rPr>
            </w:pPr>
          </w:p>
        </w:tc>
        <w:tc>
          <w:tcPr>
            <w:tcW w:w="315" w:type="pct"/>
          </w:tcPr>
          <w:p w14:paraId="3F39B3D0" w14:textId="77777777" w:rsidR="00277BA3" w:rsidRDefault="00277BA3">
            <w:pPr>
              <w:adjustRightInd w:val="0"/>
              <w:snapToGrid w:val="0"/>
              <w:jc w:val="left"/>
              <w:rPr>
                <w:rFonts w:ascii="仿宋" w:eastAsia="仿宋" w:hAnsi="仿宋" w:hint="eastAsia"/>
                <w:color w:val="212121"/>
                <w:sz w:val="24"/>
              </w:rPr>
            </w:pPr>
          </w:p>
        </w:tc>
        <w:tc>
          <w:tcPr>
            <w:tcW w:w="579" w:type="pct"/>
            <w:vAlign w:val="center"/>
          </w:tcPr>
          <w:p w14:paraId="23B40ECD"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4DA898F3" w14:textId="77777777" w:rsidR="00277BA3" w:rsidRDefault="00277BA3">
            <w:pPr>
              <w:adjustRightInd w:val="0"/>
              <w:snapToGrid w:val="0"/>
              <w:jc w:val="center"/>
              <w:rPr>
                <w:rFonts w:ascii="仿宋" w:eastAsia="仿宋" w:hAnsi="仿宋" w:hint="eastAsia"/>
                <w:color w:val="212121"/>
                <w:sz w:val="24"/>
              </w:rPr>
            </w:pPr>
          </w:p>
        </w:tc>
        <w:tc>
          <w:tcPr>
            <w:tcW w:w="418" w:type="pct"/>
          </w:tcPr>
          <w:p w14:paraId="5800913F" w14:textId="77777777" w:rsidR="00277BA3" w:rsidRDefault="00277BA3">
            <w:pPr>
              <w:adjustRightInd w:val="0"/>
              <w:snapToGrid w:val="0"/>
              <w:jc w:val="center"/>
              <w:rPr>
                <w:rFonts w:ascii="仿宋" w:eastAsia="仿宋" w:hAnsi="仿宋" w:hint="eastAsia"/>
                <w:color w:val="212121"/>
                <w:sz w:val="24"/>
              </w:rPr>
            </w:pPr>
          </w:p>
        </w:tc>
        <w:tc>
          <w:tcPr>
            <w:tcW w:w="418" w:type="pct"/>
          </w:tcPr>
          <w:p w14:paraId="28D0F81A"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73CACB98"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45F1715E" w14:textId="77777777" w:rsidR="00277BA3" w:rsidRDefault="00277BA3">
            <w:pPr>
              <w:adjustRightInd w:val="0"/>
              <w:snapToGrid w:val="0"/>
              <w:jc w:val="left"/>
              <w:rPr>
                <w:rFonts w:ascii="仿宋" w:eastAsia="仿宋" w:hAnsi="仿宋" w:hint="eastAsia"/>
                <w:color w:val="212121"/>
                <w:sz w:val="24"/>
              </w:rPr>
            </w:pPr>
          </w:p>
        </w:tc>
        <w:tc>
          <w:tcPr>
            <w:tcW w:w="342" w:type="pct"/>
            <w:vAlign w:val="center"/>
          </w:tcPr>
          <w:p w14:paraId="5A96F365" w14:textId="77777777" w:rsidR="00277BA3" w:rsidRDefault="00277BA3">
            <w:pPr>
              <w:adjustRightInd w:val="0"/>
              <w:snapToGrid w:val="0"/>
              <w:jc w:val="left"/>
              <w:rPr>
                <w:rFonts w:ascii="仿宋" w:eastAsia="仿宋" w:hAnsi="仿宋" w:hint="eastAsia"/>
                <w:color w:val="212121"/>
                <w:sz w:val="24"/>
              </w:rPr>
            </w:pPr>
          </w:p>
        </w:tc>
        <w:tc>
          <w:tcPr>
            <w:tcW w:w="278" w:type="pct"/>
            <w:gridSpan w:val="2"/>
            <w:vAlign w:val="center"/>
          </w:tcPr>
          <w:p w14:paraId="6C045822" w14:textId="77777777" w:rsidR="00277BA3" w:rsidRDefault="00277BA3">
            <w:pPr>
              <w:adjustRightInd w:val="0"/>
              <w:snapToGrid w:val="0"/>
              <w:jc w:val="left"/>
              <w:rPr>
                <w:rFonts w:ascii="仿宋" w:eastAsia="仿宋" w:hAnsi="仿宋" w:hint="eastAsia"/>
                <w:color w:val="212121"/>
                <w:sz w:val="24"/>
              </w:rPr>
            </w:pPr>
          </w:p>
        </w:tc>
        <w:tc>
          <w:tcPr>
            <w:tcW w:w="344" w:type="pct"/>
            <w:gridSpan w:val="2"/>
            <w:vAlign w:val="center"/>
          </w:tcPr>
          <w:p w14:paraId="7DB60683" w14:textId="77777777" w:rsidR="00277BA3" w:rsidRDefault="00277BA3">
            <w:pPr>
              <w:adjustRightInd w:val="0"/>
              <w:snapToGrid w:val="0"/>
              <w:jc w:val="left"/>
              <w:rPr>
                <w:rFonts w:ascii="仿宋" w:eastAsia="仿宋" w:hAnsi="仿宋" w:hint="eastAsia"/>
                <w:color w:val="212121"/>
                <w:sz w:val="24"/>
              </w:rPr>
            </w:pPr>
          </w:p>
        </w:tc>
      </w:tr>
      <w:tr w:rsidR="00277BA3" w14:paraId="536603CB" w14:textId="77777777">
        <w:trPr>
          <w:gridAfter w:val="1"/>
          <w:wAfter w:w="3" w:type="pct"/>
          <w:jc w:val="center"/>
        </w:trPr>
        <w:tc>
          <w:tcPr>
            <w:tcW w:w="256" w:type="pct"/>
            <w:vAlign w:val="center"/>
          </w:tcPr>
          <w:p w14:paraId="5B19D4F6"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4</w:t>
            </w:r>
          </w:p>
        </w:tc>
        <w:tc>
          <w:tcPr>
            <w:tcW w:w="350" w:type="pct"/>
            <w:vAlign w:val="center"/>
          </w:tcPr>
          <w:p w14:paraId="090BCCF8" w14:textId="77777777" w:rsidR="00277BA3" w:rsidRDefault="00277BA3">
            <w:pPr>
              <w:adjustRightInd w:val="0"/>
              <w:snapToGrid w:val="0"/>
              <w:jc w:val="left"/>
              <w:rPr>
                <w:rFonts w:ascii="仿宋" w:eastAsia="仿宋" w:hAnsi="仿宋" w:hint="eastAsia"/>
                <w:color w:val="212121"/>
                <w:sz w:val="24"/>
              </w:rPr>
            </w:pPr>
          </w:p>
        </w:tc>
        <w:tc>
          <w:tcPr>
            <w:tcW w:w="443" w:type="pct"/>
            <w:vAlign w:val="center"/>
          </w:tcPr>
          <w:p w14:paraId="24C2F347" w14:textId="77777777" w:rsidR="00277BA3" w:rsidRDefault="00277BA3">
            <w:pPr>
              <w:adjustRightInd w:val="0"/>
              <w:snapToGrid w:val="0"/>
              <w:jc w:val="left"/>
              <w:rPr>
                <w:rFonts w:ascii="仿宋" w:eastAsia="仿宋" w:hAnsi="仿宋" w:hint="eastAsia"/>
                <w:color w:val="212121"/>
                <w:sz w:val="24"/>
              </w:rPr>
            </w:pPr>
          </w:p>
        </w:tc>
        <w:tc>
          <w:tcPr>
            <w:tcW w:w="315" w:type="pct"/>
          </w:tcPr>
          <w:p w14:paraId="65FBB293" w14:textId="77777777" w:rsidR="00277BA3" w:rsidRDefault="00277BA3">
            <w:pPr>
              <w:adjustRightInd w:val="0"/>
              <w:snapToGrid w:val="0"/>
              <w:jc w:val="left"/>
              <w:rPr>
                <w:rFonts w:ascii="仿宋" w:eastAsia="仿宋" w:hAnsi="仿宋" w:hint="eastAsia"/>
                <w:color w:val="212121"/>
                <w:sz w:val="24"/>
              </w:rPr>
            </w:pPr>
          </w:p>
        </w:tc>
        <w:tc>
          <w:tcPr>
            <w:tcW w:w="579" w:type="pct"/>
            <w:vAlign w:val="center"/>
          </w:tcPr>
          <w:p w14:paraId="03FE8BB2"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5741DA6B" w14:textId="77777777" w:rsidR="00277BA3" w:rsidRDefault="00277BA3">
            <w:pPr>
              <w:adjustRightInd w:val="0"/>
              <w:snapToGrid w:val="0"/>
              <w:jc w:val="center"/>
              <w:rPr>
                <w:rFonts w:ascii="仿宋" w:eastAsia="仿宋" w:hAnsi="仿宋" w:hint="eastAsia"/>
                <w:color w:val="212121"/>
                <w:sz w:val="24"/>
              </w:rPr>
            </w:pPr>
          </w:p>
        </w:tc>
        <w:tc>
          <w:tcPr>
            <w:tcW w:w="418" w:type="pct"/>
          </w:tcPr>
          <w:p w14:paraId="146521E7" w14:textId="77777777" w:rsidR="00277BA3" w:rsidRDefault="00277BA3">
            <w:pPr>
              <w:adjustRightInd w:val="0"/>
              <w:snapToGrid w:val="0"/>
              <w:jc w:val="center"/>
              <w:rPr>
                <w:rFonts w:ascii="仿宋" w:eastAsia="仿宋" w:hAnsi="仿宋" w:hint="eastAsia"/>
                <w:color w:val="212121"/>
                <w:sz w:val="24"/>
              </w:rPr>
            </w:pPr>
          </w:p>
        </w:tc>
        <w:tc>
          <w:tcPr>
            <w:tcW w:w="418" w:type="pct"/>
          </w:tcPr>
          <w:p w14:paraId="06D24508"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4BAEFA87"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12CDF6D8" w14:textId="77777777" w:rsidR="00277BA3" w:rsidRDefault="00277BA3">
            <w:pPr>
              <w:adjustRightInd w:val="0"/>
              <w:snapToGrid w:val="0"/>
              <w:jc w:val="left"/>
              <w:rPr>
                <w:rFonts w:ascii="仿宋" w:eastAsia="仿宋" w:hAnsi="仿宋" w:hint="eastAsia"/>
                <w:color w:val="212121"/>
                <w:sz w:val="24"/>
              </w:rPr>
            </w:pPr>
          </w:p>
        </w:tc>
        <w:tc>
          <w:tcPr>
            <w:tcW w:w="342" w:type="pct"/>
            <w:vAlign w:val="center"/>
          </w:tcPr>
          <w:p w14:paraId="0283823B" w14:textId="77777777" w:rsidR="00277BA3" w:rsidRDefault="00277BA3">
            <w:pPr>
              <w:adjustRightInd w:val="0"/>
              <w:snapToGrid w:val="0"/>
              <w:jc w:val="left"/>
              <w:rPr>
                <w:rFonts w:ascii="仿宋" w:eastAsia="仿宋" w:hAnsi="仿宋" w:hint="eastAsia"/>
                <w:color w:val="212121"/>
                <w:sz w:val="24"/>
              </w:rPr>
            </w:pPr>
          </w:p>
        </w:tc>
        <w:tc>
          <w:tcPr>
            <w:tcW w:w="278" w:type="pct"/>
            <w:gridSpan w:val="2"/>
            <w:vAlign w:val="center"/>
          </w:tcPr>
          <w:p w14:paraId="0A27C909" w14:textId="77777777" w:rsidR="00277BA3" w:rsidRDefault="00277BA3">
            <w:pPr>
              <w:adjustRightInd w:val="0"/>
              <w:snapToGrid w:val="0"/>
              <w:jc w:val="left"/>
              <w:rPr>
                <w:rFonts w:ascii="仿宋" w:eastAsia="仿宋" w:hAnsi="仿宋" w:hint="eastAsia"/>
                <w:color w:val="212121"/>
                <w:sz w:val="24"/>
              </w:rPr>
            </w:pPr>
          </w:p>
        </w:tc>
        <w:tc>
          <w:tcPr>
            <w:tcW w:w="344" w:type="pct"/>
            <w:gridSpan w:val="2"/>
            <w:vAlign w:val="center"/>
          </w:tcPr>
          <w:p w14:paraId="33580935" w14:textId="77777777" w:rsidR="00277BA3" w:rsidRDefault="00277BA3">
            <w:pPr>
              <w:adjustRightInd w:val="0"/>
              <w:snapToGrid w:val="0"/>
              <w:jc w:val="left"/>
              <w:rPr>
                <w:rFonts w:ascii="仿宋" w:eastAsia="仿宋" w:hAnsi="仿宋" w:hint="eastAsia"/>
                <w:color w:val="212121"/>
                <w:sz w:val="24"/>
              </w:rPr>
            </w:pPr>
          </w:p>
        </w:tc>
      </w:tr>
      <w:tr w:rsidR="00277BA3" w14:paraId="3768546F" w14:textId="77777777">
        <w:trPr>
          <w:gridAfter w:val="1"/>
          <w:wAfter w:w="3" w:type="pct"/>
          <w:jc w:val="center"/>
        </w:trPr>
        <w:tc>
          <w:tcPr>
            <w:tcW w:w="256" w:type="pct"/>
            <w:vAlign w:val="center"/>
          </w:tcPr>
          <w:p w14:paraId="0BAC73A1"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w:t>
            </w:r>
          </w:p>
        </w:tc>
        <w:tc>
          <w:tcPr>
            <w:tcW w:w="350" w:type="pct"/>
            <w:vAlign w:val="center"/>
          </w:tcPr>
          <w:p w14:paraId="71DCA06E" w14:textId="77777777" w:rsidR="00277BA3" w:rsidRDefault="00277BA3">
            <w:pPr>
              <w:adjustRightInd w:val="0"/>
              <w:snapToGrid w:val="0"/>
              <w:jc w:val="left"/>
              <w:rPr>
                <w:rFonts w:ascii="仿宋" w:eastAsia="仿宋" w:hAnsi="仿宋" w:hint="eastAsia"/>
                <w:color w:val="212121"/>
                <w:sz w:val="24"/>
              </w:rPr>
            </w:pPr>
          </w:p>
        </w:tc>
        <w:tc>
          <w:tcPr>
            <w:tcW w:w="443" w:type="pct"/>
            <w:vAlign w:val="center"/>
          </w:tcPr>
          <w:p w14:paraId="38039DF6" w14:textId="77777777" w:rsidR="00277BA3" w:rsidRDefault="00277BA3">
            <w:pPr>
              <w:adjustRightInd w:val="0"/>
              <w:snapToGrid w:val="0"/>
              <w:jc w:val="left"/>
              <w:rPr>
                <w:rFonts w:ascii="仿宋" w:eastAsia="仿宋" w:hAnsi="仿宋" w:hint="eastAsia"/>
                <w:color w:val="212121"/>
                <w:sz w:val="24"/>
              </w:rPr>
            </w:pPr>
          </w:p>
        </w:tc>
        <w:tc>
          <w:tcPr>
            <w:tcW w:w="315" w:type="pct"/>
          </w:tcPr>
          <w:p w14:paraId="7DCFC5E6" w14:textId="77777777" w:rsidR="00277BA3" w:rsidRDefault="00277BA3">
            <w:pPr>
              <w:adjustRightInd w:val="0"/>
              <w:snapToGrid w:val="0"/>
              <w:jc w:val="left"/>
              <w:rPr>
                <w:rFonts w:ascii="仿宋" w:eastAsia="仿宋" w:hAnsi="仿宋" w:hint="eastAsia"/>
                <w:color w:val="212121"/>
                <w:sz w:val="24"/>
              </w:rPr>
            </w:pPr>
          </w:p>
        </w:tc>
        <w:tc>
          <w:tcPr>
            <w:tcW w:w="579" w:type="pct"/>
            <w:vAlign w:val="center"/>
          </w:tcPr>
          <w:p w14:paraId="26E7F919"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2C4C0754" w14:textId="77777777" w:rsidR="00277BA3" w:rsidRDefault="00277BA3">
            <w:pPr>
              <w:adjustRightInd w:val="0"/>
              <w:snapToGrid w:val="0"/>
              <w:jc w:val="center"/>
              <w:rPr>
                <w:rFonts w:ascii="仿宋" w:eastAsia="仿宋" w:hAnsi="仿宋" w:hint="eastAsia"/>
                <w:color w:val="212121"/>
                <w:sz w:val="24"/>
              </w:rPr>
            </w:pPr>
          </w:p>
        </w:tc>
        <w:tc>
          <w:tcPr>
            <w:tcW w:w="418" w:type="pct"/>
          </w:tcPr>
          <w:p w14:paraId="7BC1F3C9" w14:textId="77777777" w:rsidR="00277BA3" w:rsidRDefault="00277BA3">
            <w:pPr>
              <w:adjustRightInd w:val="0"/>
              <w:snapToGrid w:val="0"/>
              <w:jc w:val="center"/>
              <w:rPr>
                <w:rFonts w:ascii="仿宋" w:eastAsia="仿宋" w:hAnsi="仿宋" w:hint="eastAsia"/>
                <w:color w:val="212121"/>
                <w:sz w:val="24"/>
              </w:rPr>
            </w:pPr>
          </w:p>
        </w:tc>
        <w:tc>
          <w:tcPr>
            <w:tcW w:w="418" w:type="pct"/>
          </w:tcPr>
          <w:p w14:paraId="5AB250CB"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05D24F72" w14:textId="77777777" w:rsidR="00277BA3" w:rsidRDefault="00277BA3">
            <w:pPr>
              <w:adjustRightInd w:val="0"/>
              <w:snapToGrid w:val="0"/>
              <w:jc w:val="center"/>
              <w:rPr>
                <w:rFonts w:ascii="仿宋" w:eastAsia="仿宋" w:hAnsi="仿宋" w:hint="eastAsia"/>
                <w:color w:val="212121"/>
                <w:sz w:val="24"/>
              </w:rPr>
            </w:pPr>
          </w:p>
        </w:tc>
        <w:tc>
          <w:tcPr>
            <w:tcW w:w="418" w:type="pct"/>
            <w:vAlign w:val="center"/>
          </w:tcPr>
          <w:p w14:paraId="703E77C4" w14:textId="77777777" w:rsidR="00277BA3" w:rsidRDefault="00277BA3">
            <w:pPr>
              <w:adjustRightInd w:val="0"/>
              <w:snapToGrid w:val="0"/>
              <w:jc w:val="left"/>
              <w:rPr>
                <w:rFonts w:ascii="仿宋" w:eastAsia="仿宋" w:hAnsi="仿宋" w:hint="eastAsia"/>
                <w:color w:val="212121"/>
                <w:sz w:val="24"/>
              </w:rPr>
            </w:pPr>
          </w:p>
        </w:tc>
        <w:tc>
          <w:tcPr>
            <w:tcW w:w="342" w:type="pct"/>
            <w:vAlign w:val="center"/>
          </w:tcPr>
          <w:p w14:paraId="2785929D" w14:textId="77777777" w:rsidR="00277BA3" w:rsidRDefault="00277BA3">
            <w:pPr>
              <w:adjustRightInd w:val="0"/>
              <w:snapToGrid w:val="0"/>
              <w:jc w:val="left"/>
              <w:rPr>
                <w:rFonts w:ascii="仿宋" w:eastAsia="仿宋" w:hAnsi="仿宋" w:hint="eastAsia"/>
                <w:color w:val="212121"/>
                <w:sz w:val="24"/>
              </w:rPr>
            </w:pPr>
          </w:p>
        </w:tc>
        <w:tc>
          <w:tcPr>
            <w:tcW w:w="278" w:type="pct"/>
            <w:gridSpan w:val="2"/>
            <w:vAlign w:val="center"/>
          </w:tcPr>
          <w:p w14:paraId="4A5666FA" w14:textId="77777777" w:rsidR="00277BA3" w:rsidRDefault="00277BA3">
            <w:pPr>
              <w:adjustRightInd w:val="0"/>
              <w:snapToGrid w:val="0"/>
              <w:jc w:val="left"/>
              <w:rPr>
                <w:rFonts w:ascii="仿宋" w:eastAsia="仿宋" w:hAnsi="仿宋" w:hint="eastAsia"/>
                <w:color w:val="212121"/>
                <w:sz w:val="24"/>
              </w:rPr>
            </w:pPr>
          </w:p>
        </w:tc>
        <w:tc>
          <w:tcPr>
            <w:tcW w:w="344" w:type="pct"/>
            <w:gridSpan w:val="2"/>
            <w:vAlign w:val="center"/>
          </w:tcPr>
          <w:p w14:paraId="6FB96BC5" w14:textId="77777777" w:rsidR="00277BA3" w:rsidRDefault="00277BA3">
            <w:pPr>
              <w:adjustRightInd w:val="0"/>
              <w:snapToGrid w:val="0"/>
              <w:jc w:val="left"/>
              <w:rPr>
                <w:rFonts w:ascii="仿宋" w:eastAsia="仿宋" w:hAnsi="仿宋" w:hint="eastAsia"/>
                <w:color w:val="212121"/>
                <w:sz w:val="24"/>
              </w:rPr>
            </w:pPr>
          </w:p>
        </w:tc>
      </w:tr>
      <w:tr w:rsidR="00277BA3" w14:paraId="2E8EC04B" w14:textId="77777777">
        <w:trPr>
          <w:jc w:val="center"/>
        </w:trPr>
        <w:tc>
          <w:tcPr>
            <w:tcW w:w="4379" w:type="pct"/>
            <w:gridSpan w:val="12"/>
            <w:vAlign w:val="center"/>
          </w:tcPr>
          <w:p w14:paraId="387C0782" w14:textId="77777777" w:rsidR="00277BA3" w:rsidRDefault="00000000">
            <w:pPr>
              <w:adjustRightInd w:val="0"/>
              <w:snapToGrid w:val="0"/>
              <w:jc w:val="right"/>
              <w:rPr>
                <w:rFonts w:ascii="仿宋" w:eastAsia="仿宋" w:hAnsi="仿宋" w:hint="eastAsia"/>
                <w:b/>
                <w:bCs/>
                <w:color w:val="212121"/>
                <w:sz w:val="24"/>
              </w:rPr>
            </w:pPr>
            <w:r>
              <w:rPr>
                <w:rFonts w:ascii="仿宋" w:eastAsia="仿宋" w:hAnsi="仿宋" w:hint="eastAsia"/>
                <w:b/>
                <w:bCs/>
                <w:color w:val="212121"/>
                <w:sz w:val="24"/>
              </w:rPr>
              <w:t>总价（元）</w:t>
            </w:r>
          </w:p>
        </w:tc>
        <w:tc>
          <w:tcPr>
            <w:tcW w:w="278" w:type="pct"/>
            <w:gridSpan w:val="2"/>
            <w:vAlign w:val="center"/>
          </w:tcPr>
          <w:p w14:paraId="0938D042" w14:textId="77777777" w:rsidR="00277BA3" w:rsidRDefault="00277BA3">
            <w:pPr>
              <w:adjustRightInd w:val="0"/>
              <w:snapToGrid w:val="0"/>
              <w:jc w:val="left"/>
              <w:rPr>
                <w:rFonts w:ascii="仿宋" w:eastAsia="仿宋" w:hAnsi="仿宋" w:hint="eastAsia"/>
                <w:color w:val="212121"/>
                <w:sz w:val="24"/>
              </w:rPr>
            </w:pPr>
          </w:p>
        </w:tc>
        <w:tc>
          <w:tcPr>
            <w:tcW w:w="344" w:type="pct"/>
            <w:gridSpan w:val="2"/>
            <w:vAlign w:val="center"/>
          </w:tcPr>
          <w:p w14:paraId="639A3922" w14:textId="77777777" w:rsidR="00277BA3" w:rsidRDefault="00277BA3">
            <w:pPr>
              <w:adjustRightInd w:val="0"/>
              <w:snapToGrid w:val="0"/>
              <w:jc w:val="left"/>
              <w:rPr>
                <w:rFonts w:ascii="仿宋" w:eastAsia="仿宋" w:hAnsi="仿宋" w:hint="eastAsia"/>
                <w:color w:val="212121"/>
                <w:sz w:val="24"/>
              </w:rPr>
            </w:pPr>
          </w:p>
        </w:tc>
      </w:tr>
    </w:tbl>
    <w:p w14:paraId="3573C926" w14:textId="77777777" w:rsidR="00277BA3" w:rsidRDefault="00000000">
      <w:pPr>
        <w:adjustRightInd w:val="0"/>
        <w:snapToGrid w:val="0"/>
        <w:jc w:val="left"/>
        <w:rPr>
          <w:rFonts w:ascii="仿宋" w:eastAsia="仿宋" w:hAnsi="仿宋" w:hint="eastAsia"/>
          <w:b/>
          <w:iCs/>
          <w:color w:val="212121"/>
          <w:sz w:val="24"/>
        </w:rPr>
      </w:pPr>
      <w:r>
        <w:rPr>
          <w:rFonts w:ascii="仿宋" w:eastAsia="仿宋" w:hAnsi="仿宋"/>
          <w:b/>
          <w:iCs/>
          <w:color w:val="212121"/>
          <w:sz w:val="24"/>
        </w:rPr>
        <w:t>说明：制造商规模请填写</w:t>
      </w:r>
      <w:bookmarkStart w:id="933" w:name="_Hlk168431944"/>
      <w:r>
        <w:rPr>
          <w:rFonts w:ascii="仿宋" w:eastAsia="仿宋" w:hAnsi="仿宋"/>
          <w:b/>
          <w:iCs/>
          <w:color w:val="212121"/>
          <w:sz w:val="24"/>
        </w:rPr>
        <w:t>“</w:t>
      </w:r>
      <w:r>
        <w:rPr>
          <w:rFonts w:ascii="仿宋" w:eastAsia="仿宋" w:hAnsi="仿宋" w:hint="eastAsia"/>
          <w:b/>
          <w:iCs/>
          <w:color w:val="212121"/>
          <w:sz w:val="24"/>
        </w:rPr>
        <w:t>大</w:t>
      </w:r>
      <w:r>
        <w:rPr>
          <w:rFonts w:ascii="仿宋" w:eastAsia="仿宋" w:hAnsi="仿宋"/>
          <w:b/>
          <w:iCs/>
          <w:color w:val="212121"/>
          <w:sz w:val="24"/>
        </w:rPr>
        <w:t>型”、</w:t>
      </w:r>
      <w:bookmarkEnd w:id="933"/>
      <w:r>
        <w:rPr>
          <w:rFonts w:ascii="仿宋" w:eastAsia="仿宋" w:hAnsi="仿宋"/>
          <w:b/>
          <w:iCs/>
          <w:color w:val="212121"/>
          <w:sz w:val="24"/>
        </w:rPr>
        <w:t>“中型”、“小型”、“微型”或“其他”，中小企业的定义见第二章《投标人须知》。</w:t>
      </w:r>
    </w:p>
    <w:p w14:paraId="35F890B8" w14:textId="77777777" w:rsidR="00277BA3" w:rsidRDefault="00000000">
      <w:pPr>
        <w:tabs>
          <w:tab w:val="left" w:pos="1800"/>
          <w:tab w:val="left" w:pos="5580"/>
        </w:tabs>
        <w:ind w:firstLineChars="300" w:firstLine="723"/>
        <w:jc w:val="left"/>
        <w:rPr>
          <w:rFonts w:ascii="仿宋" w:eastAsia="仿宋" w:hAnsi="仿宋" w:hint="eastAsia"/>
          <w:b/>
          <w:i/>
          <w:color w:val="212121"/>
          <w:sz w:val="24"/>
        </w:rPr>
      </w:pPr>
      <w:r>
        <w:rPr>
          <w:rFonts w:ascii="仿宋" w:eastAsia="仿宋" w:hAnsi="仿宋"/>
          <w:b/>
          <w:iCs/>
          <w:color w:val="212121"/>
          <w:sz w:val="24"/>
        </w:rPr>
        <w:t>制造商所属性别请填写“男”</w:t>
      </w:r>
      <w:r>
        <w:rPr>
          <w:rFonts w:ascii="仿宋" w:eastAsia="仿宋" w:hAnsi="仿宋" w:hint="eastAsia"/>
          <w:b/>
          <w:iCs/>
          <w:color w:val="212121"/>
          <w:sz w:val="24"/>
        </w:rPr>
        <w:t>或</w:t>
      </w:r>
      <w:r>
        <w:rPr>
          <w:rFonts w:ascii="仿宋" w:eastAsia="仿宋" w:hAnsi="仿宋"/>
          <w:b/>
          <w:iCs/>
          <w:color w:val="212121"/>
          <w:sz w:val="24"/>
        </w:rPr>
        <w:t>“女”，</w:t>
      </w:r>
      <w:r>
        <w:rPr>
          <w:rFonts w:ascii="仿宋" w:eastAsia="仿宋" w:hAnsi="仿宋" w:hint="eastAsia"/>
          <w:color w:val="212121"/>
          <w:sz w:val="24"/>
        </w:rPr>
        <w:t xml:space="preserve"> 指拥有制造商5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w:t>
      </w:r>
      <w:r>
        <w:rPr>
          <w:rFonts w:ascii="仿宋" w:eastAsia="仿宋" w:hAnsi="仿宋" w:hint="eastAsia"/>
          <w:color w:val="212121"/>
          <w:sz w:val="24"/>
        </w:rPr>
        <w:lastRenderedPageBreak/>
        <w:t>是多人合计计算</w:t>
      </w:r>
      <w:r>
        <w:rPr>
          <w:rFonts w:ascii="仿宋" w:eastAsia="仿宋" w:hAnsi="仿宋"/>
          <w:bCs/>
          <w:i/>
          <w:color w:val="212121"/>
          <w:sz w:val="24"/>
        </w:rPr>
        <w:t>。</w:t>
      </w:r>
    </w:p>
    <w:p w14:paraId="1BD4BB7D" w14:textId="77777777" w:rsidR="00277BA3" w:rsidRDefault="00000000">
      <w:pPr>
        <w:tabs>
          <w:tab w:val="left" w:pos="1800"/>
          <w:tab w:val="left" w:pos="5580"/>
        </w:tabs>
        <w:ind w:firstLineChars="300" w:firstLine="723"/>
        <w:jc w:val="left"/>
        <w:rPr>
          <w:rFonts w:ascii="仿宋" w:eastAsia="仿宋" w:hAnsi="仿宋" w:hint="eastAsia"/>
          <w:b/>
          <w:iCs/>
          <w:color w:val="212121"/>
          <w:sz w:val="24"/>
        </w:rPr>
      </w:pPr>
      <w:r>
        <w:rPr>
          <w:rFonts w:ascii="仿宋" w:eastAsia="仿宋" w:hAnsi="仿宋"/>
          <w:b/>
          <w:iCs/>
          <w:color w:val="212121"/>
          <w:sz w:val="24"/>
        </w:rPr>
        <w:t>外商投资类型请填写“外商单独投资”、“外商部分投资”</w:t>
      </w:r>
      <w:r>
        <w:rPr>
          <w:rFonts w:ascii="仿宋" w:eastAsia="仿宋" w:hAnsi="仿宋" w:hint="eastAsia"/>
          <w:b/>
          <w:iCs/>
          <w:color w:val="212121"/>
          <w:sz w:val="24"/>
        </w:rPr>
        <w:t>或</w:t>
      </w:r>
      <w:r>
        <w:rPr>
          <w:rFonts w:ascii="仿宋" w:eastAsia="仿宋" w:hAnsi="仿宋"/>
          <w:b/>
          <w:iCs/>
          <w:color w:val="212121"/>
          <w:sz w:val="24"/>
        </w:rPr>
        <w:t>“内资”。</w:t>
      </w:r>
      <w:bookmarkEnd w:id="931"/>
      <w:bookmarkEnd w:id="932"/>
    </w:p>
    <w:p w14:paraId="4B295951" w14:textId="77777777" w:rsidR="00277BA3" w:rsidRDefault="00277BA3">
      <w:pPr>
        <w:tabs>
          <w:tab w:val="left" w:pos="1800"/>
          <w:tab w:val="left" w:pos="5580"/>
        </w:tabs>
        <w:ind w:firstLineChars="300" w:firstLine="723"/>
        <w:jc w:val="left"/>
        <w:rPr>
          <w:rFonts w:ascii="仿宋" w:eastAsia="仿宋" w:hAnsi="仿宋" w:hint="eastAsia"/>
          <w:b/>
          <w:i/>
          <w:color w:val="212121"/>
          <w:sz w:val="24"/>
        </w:rPr>
      </w:pPr>
    </w:p>
    <w:p w14:paraId="0C544707" w14:textId="77777777" w:rsidR="00277BA3" w:rsidRDefault="00277BA3">
      <w:pPr>
        <w:adjustRightInd w:val="0"/>
        <w:snapToGrid w:val="0"/>
        <w:spacing w:beforeLines="100" w:before="240" w:afterLines="100" w:after="240"/>
        <w:jc w:val="left"/>
        <w:rPr>
          <w:rFonts w:ascii="仿宋" w:eastAsia="仿宋" w:hAnsi="仿宋" w:hint="eastAsia"/>
          <w:b/>
          <w:i/>
          <w:color w:val="212121"/>
          <w:sz w:val="24"/>
        </w:rPr>
        <w:sectPr w:rsidR="00277BA3">
          <w:pgSz w:w="16840" w:h="11907" w:orient="landscape"/>
          <w:pgMar w:top="1701" w:right="1418" w:bottom="1134" w:left="1418" w:header="851" w:footer="851" w:gutter="0"/>
          <w:cols w:space="720"/>
          <w:docGrid w:linePitch="462"/>
        </w:sectPr>
      </w:pPr>
    </w:p>
    <w:p w14:paraId="18359FC7" w14:textId="77777777" w:rsidR="00277BA3" w:rsidRDefault="00000000">
      <w:pPr>
        <w:adjustRightInd w:val="0"/>
        <w:snapToGrid w:val="0"/>
        <w:spacing w:beforeLines="100" w:before="240" w:afterLines="100" w:after="240"/>
        <w:jc w:val="left"/>
        <w:rPr>
          <w:rFonts w:ascii="仿宋" w:eastAsia="仿宋" w:hAnsi="仿宋" w:hint="eastAsia"/>
          <w:b/>
          <w:iCs/>
          <w:color w:val="212121"/>
          <w:sz w:val="24"/>
        </w:rPr>
      </w:pPr>
      <w:r>
        <w:rPr>
          <w:rFonts w:ascii="仿宋" w:eastAsia="仿宋" w:hAnsi="仿宋"/>
          <w:b/>
          <w:iCs/>
          <w:color w:val="212121"/>
          <w:sz w:val="24"/>
        </w:rPr>
        <w:lastRenderedPageBreak/>
        <w:t>（格式示例</w:t>
      </w:r>
      <w:r>
        <w:rPr>
          <w:rFonts w:ascii="仿宋" w:eastAsia="仿宋" w:hAnsi="仿宋" w:hint="eastAsia"/>
          <w:b/>
          <w:iCs/>
          <w:color w:val="212121"/>
          <w:sz w:val="24"/>
        </w:rPr>
        <w:t>二</w:t>
      </w:r>
      <w:r>
        <w:rPr>
          <w:rFonts w:ascii="仿宋" w:eastAsia="仿宋" w:hAnsi="仿宋"/>
          <w:b/>
          <w:iCs/>
          <w:color w:val="212121"/>
          <w:sz w:val="24"/>
        </w:rPr>
        <w:t>，适用于服务类项目）</w:t>
      </w:r>
    </w:p>
    <w:p w14:paraId="5C3F4CAA" w14:textId="77777777" w:rsidR="00277BA3" w:rsidRDefault="00000000">
      <w:pPr>
        <w:tabs>
          <w:tab w:val="left" w:pos="1800"/>
          <w:tab w:val="left" w:pos="5580"/>
        </w:tabs>
        <w:rPr>
          <w:rFonts w:ascii="仿宋" w:eastAsia="仿宋" w:hAnsi="仿宋" w:hint="eastAsia"/>
          <w:color w:val="212121"/>
          <w:sz w:val="24"/>
        </w:rPr>
      </w:pPr>
      <w:r>
        <w:rPr>
          <w:rFonts w:ascii="仿宋" w:eastAsia="仿宋" w:hAnsi="仿宋"/>
          <w:color w:val="212121"/>
          <w:sz w:val="24"/>
        </w:rPr>
        <w:t>项目编号/包号：___________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6"/>
        <w:gridCol w:w="1314"/>
        <w:gridCol w:w="1177"/>
        <w:gridCol w:w="1312"/>
        <w:gridCol w:w="1666"/>
      </w:tblGrid>
      <w:tr w:rsidR="00277BA3" w14:paraId="0F8B7A9C" w14:textId="77777777">
        <w:trPr>
          <w:trHeight w:val="20"/>
        </w:trPr>
        <w:tc>
          <w:tcPr>
            <w:tcW w:w="332" w:type="pct"/>
            <w:vAlign w:val="center"/>
          </w:tcPr>
          <w:p w14:paraId="036CF884" w14:textId="77777777" w:rsidR="00277BA3" w:rsidRDefault="00000000">
            <w:pPr>
              <w:adjustRightInd w:val="0"/>
              <w:snapToGrid w:val="0"/>
              <w:jc w:val="left"/>
              <w:rPr>
                <w:rFonts w:ascii="仿宋" w:eastAsia="仿宋" w:hAnsi="仿宋" w:hint="eastAsia"/>
                <w:b/>
                <w:color w:val="212121"/>
                <w:sz w:val="24"/>
              </w:rPr>
            </w:pPr>
            <w:r>
              <w:rPr>
                <w:rFonts w:ascii="仿宋" w:eastAsia="仿宋" w:hAnsi="仿宋"/>
                <w:b/>
                <w:color w:val="212121"/>
                <w:sz w:val="24"/>
              </w:rPr>
              <w:t>序号</w:t>
            </w:r>
          </w:p>
        </w:tc>
        <w:tc>
          <w:tcPr>
            <w:tcW w:w="1605" w:type="pct"/>
            <w:vAlign w:val="center"/>
          </w:tcPr>
          <w:p w14:paraId="0686A2DE"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分项名称</w:t>
            </w:r>
          </w:p>
        </w:tc>
        <w:tc>
          <w:tcPr>
            <w:tcW w:w="736" w:type="pct"/>
            <w:vAlign w:val="center"/>
          </w:tcPr>
          <w:p w14:paraId="7622D9FD"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单价（元）</w:t>
            </w:r>
          </w:p>
        </w:tc>
        <w:tc>
          <w:tcPr>
            <w:tcW w:w="659" w:type="pct"/>
            <w:vAlign w:val="center"/>
          </w:tcPr>
          <w:p w14:paraId="3211B9B8"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数量</w:t>
            </w:r>
          </w:p>
        </w:tc>
        <w:tc>
          <w:tcPr>
            <w:tcW w:w="735" w:type="pct"/>
            <w:vAlign w:val="center"/>
          </w:tcPr>
          <w:p w14:paraId="6D0E9697"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合价（元）</w:t>
            </w:r>
          </w:p>
        </w:tc>
        <w:tc>
          <w:tcPr>
            <w:tcW w:w="933" w:type="pct"/>
            <w:vAlign w:val="center"/>
          </w:tcPr>
          <w:p w14:paraId="63B41B62" w14:textId="77777777" w:rsidR="00277BA3"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备注/说明</w:t>
            </w:r>
          </w:p>
        </w:tc>
      </w:tr>
      <w:tr w:rsidR="00277BA3" w14:paraId="2CB629FB" w14:textId="77777777">
        <w:trPr>
          <w:trHeight w:val="509"/>
        </w:trPr>
        <w:tc>
          <w:tcPr>
            <w:tcW w:w="332" w:type="pct"/>
            <w:vAlign w:val="center"/>
          </w:tcPr>
          <w:p w14:paraId="74EB7DBF"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1</w:t>
            </w:r>
          </w:p>
        </w:tc>
        <w:tc>
          <w:tcPr>
            <w:tcW w:w="1605" w:type="pct"/>
            <w:vAlign w:val="center"/>
          </w:tcPr>
          <w:p w14:paraId="094408BE" w14:textId="77777777" w:rsidR="00277BA3" w:rsidRDefault="00277BA3">
            <w:pPr>
              <w:adjustRightInd w:val="0"/>
              <w:snapToGrid w:val="0"/>
              <w:jc w:val="left"/>
              <w:rPr>
                <w:rFonts w:ascii="仿宋" w:eastAsia="仿宋" w:hAnsi="仿宋" w:hint="eastAsia"/>
                <w:color w:val="212121"/>
                <w:sz w:val="24"/>
              </w:rPr>
            </w:pPr>
          </w:p>
        </w:tc>
        <w:tc>
          <w:tcPr>
            <w:tcW w:w="736" w:type="pct"/>
            <w:vAlign w:val="center"/>
          </w:tcPr>
          <w:p w14:paraId="12101A59" w14:textId="77777777" w:rsidR="00277BA3" w:rsidRDefault="00277BA3">
            <w:pPr>
              <w:adjustRightInd w:val="0"/>
              <w:snapToGrid w:val="0"/>
              <w:jc w:val="left"/>
              <w:rPr>
                <w:rFonts w:ascii="仿宋" w:eastAsia="仿宋" w:hAnsi="仿宋" w:hint="eastAsia"/>
                <w:color w:val="212121"/>
                <w:sz w:val="24"/>
              </w:rPr>
            </w:pPr>
          </w:p>
        </w:tc>
        <w:tc>
          <w:tcPr>
            <w:tcW w:w="659" w:type="pct"/>
            <w:vAlign w:val="center"/>
          </w:tcPr>
          <w:p w14:paraId="0ECF7A16" w14:textId="77777777" w:rsidR="00277BA3" w:rsidRDefault="00277BA3">
            <w:pPr>
              <w:adjustRightInd w:val="0"/>
              <w:snapToGrid w:val="0"/>
              <w:jc w:val="center"/>
              <w:rPr>
                <w:rFonts w:ascii="仿宋" w:eastAsia="仿宋" w:hAnsi="仿宋" w:hint="eastAsia"/>
                <w:color w:val="212121"/>
                <w:sz w:val="24"/>
              </w:rPr>
            </w:pPr>
          </w:p>
        </w:tc>
        <w:tc>
          <w:tcPr>
            <w:tcW w:w="735" w:type="pct"/>
            <w:vAlign w:val="center"/>
          </w:tcPr>
          <w:p w14:paraId="488B68D8" w14:textId="77777777" w:rsidR="00277BA3" w:rsidRDefault="00277BA3">
            <w:pPr>
              <w:adjustRightInd w:val="0"/>
              <w:snapToGrid w:val="0"/>
              <w:jc w:val="left"/>
              <w:rPr>
                <w:rFonts w:ascii="仿宋" w:eastAsia="仿宋" w:hAnsi="仿宋" w:hint="eastAsia"/>
                <w:color w:val="212121"/>
                <w:sz w:val="24"/>
              </w:rPr>
            </w:pPr>
          </w:p>
        </w:tc>
        <w:tc>
          <w:tcPr>
            <w:tcW w:w="933" w:type="pct"/>
            <w:vAlign w:val="center"/>
          </w:tcPr>
          <w:p w14:paraId="274211EB" w14:textId="77777777" w:rsidR="00277BA3" w:rsidRDefault="00277BA3">
            <w:pPr>
              <w:adjustRightInd w:val="0"/>
              <w:snapToGrid w:val="0"/>
              <w:jc w:val="left"/>
              <w:rPr>
                <w:rFonts w:ascii="仿宋" w:eastAsia="仿宋" w:hAnsi="仿宋" w:hint="eastAsia"/>
                <w:color w:val="212121"/>
                <w:sz w:val="24"/>
              </w:rPr>
            </w:pPr>
          </w:p>
        </w:tc>
      </w:tr>
      <w:tr w:rsidR="00277BA3" w14:paraId="588D9099" w14:textId="77777777">
        <w:trPr>
          <w:trHeight w:val="415"/>
        </w:trPr>
        <w:tc>
          <w:tcPr>
            <w:tcW w:w="332" w:type="pct"/>
            <w:vAlign w:val="center"/>
          </w:tcPr>
          <w:p w14:paraId="63755235"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2</w:t>
            </w:r>
          </w:p>
        </w:tc>
        <w:tc>
          <w:tcPr>
            <w:tcW w:w="1605" w:type="pct"/>
            <w:vAlign w:val="center"/>
          </w:tcPr>
          <w:p w14:paraId="26DF94CC" w14:textId="77777777" w:rsidR="00277BA3" w:rsidRDefault="00277BA3">
            <w:pPr>
              <w:adjustRightInd w:val="0"/>
              <w:snapToGrid w:val="0"/>
              <w:jc w:val="left"/>
              <w:rPr>
                <w:rFonts w:ascii="仿宋" w:eastAsia="仿宋" w:hAnsi="仿宋" w:hint="eastAsia"/>
                <w:color w:val="212121"/>
                <w:sz w:val="24"/>
              </w:rPr>
            </w:pPr>
          </w:p>
        </w:tc>
        <w:tc>
          <w:tcPr>
            <w:tcW w:w="736" w:type="pct"/>
            <w:vAlign w:val="center"/>
          </w:tcPr>
          <w:p w14:paraId="6A5C0BE8" w14:textId="77777777" w:rsidR="00277BA3" w:rsidRDefault="00277BA3">
            <w:pPr>
              <w:adjustRightInd w:val="0"/>
              <w:snapToGrid w:val="0"/>
              <w:jc w:val="left"/>
              <w:rPr>
                <w:rFonts w:ascii="仿宋" w:eastAsia="仿宋" w:hAnsi="仿宋" w:hint="eastAsia"/>
                <w:color w:val="212121"/>
                <w:sz w:val="24"/>
              </w:rPr>
            </w:pPr>
          </w:p>
        </w:tc>
        <w:tc>
          <w:tcPr>
            <w:tcW w:w="659" w:type="pct"/>
            <w:vAlign w:val="center"/>
          </w:tcPr>
          <w:p w14:paraId="6841AD27" w14:textId="77777777" w:rsidR="00277BA3" w:rsidRDefault="00277BA3">
            <w:pPr>
              <w:adjustRightInd w:val="0"/>
              <w:snapToGrid w:val="0"/>
              <w:jc w:val="center"/>
              <w:rPr>
                <w:rFonts w:ascii="仿宋" w:eastAsia="仿宋" w:hAnsi="仿宋" w:hint="eastAsia"/>
                <w:color w:val="212121"/>
                <w:sz w:val="24"/>
              </w:rPr>
            </w:pPr>
          </w:p>
        </w:tc>
        <w:tc>
          <w:tcPr>
            <w:tcW w:w="735" w:type="pct"/>
            <w:vAlign w:val="center"/>
          </w:tcPr>
          <w:p w14:paraId="3A9CA442" w14:textId="77777777" w:rsidR="00277BA3" w:rsidRDefault="00277BA3">
            <w:pPr>
              <w:adjustRightInd w:val="0"/>
              <w:snapToGrid w:val="0"/>
              <w:jc w:val="left"/>
              <w:rPr>
                <w:rFonts w:ascii="仿宋" w:eastAsia="仿宋" w:hAnsi="仿宋" w:hint="eastAsia"/>
                <w:color w:val="212121"/>
                <w:sz w:val="24"/>
              </w:rPr>
            </w:pPr>
          </w:p>
        </w:tc>
        <w:tc>
          <w:tcPr>
            <w:tcW w:w="933" w:type="pct"/>
            <w:vAlign w:val="center"/>
          </w:tcPr>
          <w:p w14:paraId="265651D1" w14:textId="77777777" w:rsidR="00277BA3" w:rsidRDefault="00277BA3">
            <w:pPr>
              <w:adjustRightInd w:val="0"/>
              <w:snapToGrid w:val="0"/>
              <w:jc w:val="left"/>
              <w:rPr>
                <w:rFonts w:ascii="仿宋" w:eastAsia="仿宋" w:hAnsi="仿宋" w:hint="eastAsia"/>
                <w:color w:val="212121"/>
                <w:sz w:val="24"/>
              </w:rPr>
            </w:pPr>
          </w:p>
        </w:tc>
      </w:tr>
      <w:tr w:rsidR="00277BA3" w14:paraId="200870BD" w14:textId="77777777">
        <w:trPr>
          <w:trHeight w:val="407"/>
        </w:trPr>
        <w:tc>
          <w:tcPr>
            <w:tcW w:w="332" w:type="pct"/>
            <w:vAlign w:val="center"/>
          </w:tcPr>
          <w:p w14:paraId="49F116F9"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3</w:t>
            </w:r>
          </w:p>
        </w:tc>
        <w:tc>
          <w:tcPr>
            <w:tcW w:w="1605" w:type="pct"/>
            <w:vAlign w:val="center"/>
          </w:tcPr>
          <w:p w14:paraId="410B1CAF"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w:t>
            </w:r>
          </w:p>
        </w:tc>
        <w:tc>
          <w:tcPr>
            <w:tcW w:w="736" w:type="pct"/>
            <w:vAlign w:val="center"/>
          </w:tcPr>
          <w:p w14:paraId="62583153" w14:textId="77777777" w:rsidR="00277BA3" w:rsidRDefault="00277BA3">
            <w:pPr>
              <w:adjustRightInd w:val="0"/>
              <w:snapToGrid w:val="0"/>
              <w:jc w:val="left"/>
              <w:rPr>
                <w:rFonts w:ascii="仿宋" w:eastAsia="仿宋" w:hAnsi="仿宋" w:hint="eastAsia"/>
                <w:color w:val="212121"/>
                <w:sz w:val="24"/>
              </w:rPr>
            </w:pPr>
          </w:p>
        </w:tc>
        <w:tc>
          <w:tcPr>
            <w:tcW w:w="659" w:type="pct"/>
            <w:vAlign w:val="center"/>
          </w:tcPr>
          <w:p w14:paraId="6C692F7E" w14:textId="77777777" w:rsidR="00277BA3" w:rsidRDefault="00277BA3">
            <w:pPr>
              <w:adjustRightInd w:val="0"/>
              <w:snapToGrid w:val="0"/>
              <w:jc w:val="center"/>
              <w:rPr>
                <w:rFonts w:ascii="仿宋" w:eastAsia="仿宋" w:hAnsi="仿宋" w:hint="eastAsia"/>
                <w:color w:val="212121"/>
                <w:sz w:val="24"/>
              </w:rPr>
            </w:pPr>
          </w:p>
        </w:tc>
        <w:tc>
          <w:tcPr>
            <w:tcW w:w="735" w:type="pct"/>
            <w:vAlign w:val="center"/>
          </w:tcPr>
          <w:p w14:paraId="1A4FD5A9" w14:textId="77777777" w:rsidR="00277BA3" w:rsidRDefault="00277BA3">
            <w:pPr>
              <w:adjustRightInd w:val="0"/>
              <w:snapToGrid w:val="0"/>
              <w:jc w:val="left"/>
              <w:rPr>
                <w:rFonts w:ascii="仿宋" w:eastAsia="仿宋" w:hAnsi="仿宋" w:hint="eastAsia"/>
                <w:color w:val="212121"/>
                <w:sz w:val="24"/>
              </w:rPr>
            </w:pPr>
          </w:p>
        </w:tc>
        <w:tc>
          <w:tcPr>
            <w:tcW w:w="933" w:type="pct"/>
            <w:vAlign w:val="center"/>
          </w:tcPr>
          <w:p w14:paraId="03C462A1" w14:textId="77777777" w:rsidR="00277BA3" w:rsidRDefault="00277BA3">
            <w:pPr>
              <w:adjustRightInd w:val="0"/>
              <w:snapToGrid w:val="0"/>
              <w:jc w:val="left"/>
              <w:rPr>
                <w:rFonts w:ascii="仿宋" w:eastAsia="仿宋" w:hAnsi="仿宋" w:hint="eastAsia"/>
                <w:color w:val="212121"/>
                <w:sz w:val="24"/>
              </w:rPr>
            </w:pPr>
          </w:p>
        </w:tc>
      </w:tr>
      <w:tr w:rsidR="00277BA3" w14:paraId="031956C0" w14:textId="77777777">
        <w:trPr>
          <w:trHeight w:val="407"/>
        </w:trPr>
        <w:tc>
          <w:tcPr>
            <w:tcW w:w="1" w:type="pct"/>
            <w:gridSpan w:val="4"/>
            <w:vAlign w:val="center"/>
          </w:tcPr>
          <w:p w14:paraId="7ED9C99D" w14:textId="77777777" w:rsidR="00277BA3" w:rsidRDefault="00000000">
            <w:pPr>
              <w:adjustRightInd w:val="0"/>
              <w:snapToGrid w:val="0"/>
              <w:jc w:val="right"/>
              <w:rPr>
                <w:rFonts w:ascii="仿宋" w:eastAsia="仿宋" w:hAnsi="仿宋" w:hint="eastAsia"/>
                <w:color w:val="212121"/>
                <w:sz w:val="24"/>
              </w:rPr>
            </w:pPr>
            <w:r>
              <w:rPr>
                <w:rFonts w:ascii="仿宋" w:eastAsia="仿宋" w:hAnsi="仿宋"/>
                <w:b/>
                <w:color w:val="212121"/>
                <w:sz w:val="24"/>
              </w:rPr>
              <w:t>总价（元）</w:t>
            </w:r>
          </w:p>
        </w:tc>
        <w:tc>
          <w:tcPr>
            <w:tcW w:w="735" w:type="pct"/>
            <w:vAlign w:val="center"/>
          </w:tcPr>
          <w:p w14:paraId="04188CC4" w14:textId="77777777" w:rsidR="00277BA3" w:rsidRDefault="00277BA3">
            <w:pPr>
              <w:adjustRightInd w:val="0"/>
              <w:snapToGrid w:val="0"/>
              <w:jc w:val="left"/>
              <w:rPr>
                <w:rFonts w:ascii="仿宋" w:eastAsia="仿宋" w:hAnsi="仿宋" w:hint="eastAsia"/>
                <w:color w:val="212121"/>
                <w:sz w:val="24"/>
              </w:rPr>
            </w:pPr>
          </w:p>
        </w:tc>
        <w:tc>
          <w:tcPr>
            <w:tcW w:w="933" w:type="pct"/>
            <w:vAlign w:val="center"/>
          </w:tcPr>
          <w:p w14:paraId="3CDCF114" w14:textId="77777777" w:rsidR="00277BA3" w:rsidRDefault="00277BA3">
            <w:pPr>
              <w:adjustRightInd w:val="0"/>
              <w:snapToGrid w:val="0"/>
              <w:jc w:val="left"/>
              <w:rPr>
                <w:rFonts w:ascii="仿宋" w:eastAsia="仿宋" w:hAnsi="仿宋" w:hint="eastAsia"/>
                <w:color w:val="212121"/>
                <w:sz w:val="24"/>
              </w:rPr>
            </w:pPr>
          </w:p>
        </w:tc>
      </w:tr>
    </w:tbl>
    <w:p w14:paraId="7E21A5FD" w14:textId="77777777" w:rsidR="00277BA3" w:rsidRDefault="00277BA3">
      <w:pPr>
        <w:tabs>
          <w:tab w:val="left" w:pos="1800"/>
          <w:tab w:val="left" w:pos="5580"/>
        </w:tabs>
        <w:jc w:val="left"/>
        <w:rPr>
          <w:rFonts w:ascii="仿宋" w:eastAsia="仿宋" w:hAnsi="仿宋" w:hint="eastAsia"/>
          <w:color w:val="212121"/>
          <w:sz w:val="24"/>
        </w:rPr>
      </w:pPr>
    </w:p>
    <w:p w14:paraId="6BE9DB7D" w14:textId="77777777" w:rsidR="00277BA3" w:rsidRDefault="00277BA3">
      <w:pPr>
        <w:tabs>
          <w:tab w:val="left" w:pos="1800"/>
          <w:tab w:val="left" w:pos="5580"/>
        </w:tabs>
        <w:jc w:val="left"/>
        <w:rPr>
          <w:rFonts w:ascii="仿宋" w:eastAsia="仿宋" w:hAnsi="仿宋" w:hint="eastAsia"/>
          <w:color w:val="212121"/>
          <w:sz w:val="24"/>
        </w:rPr>
      </w:pPr>
    </w:p>
    <w:p w14:paraId="05962FA4" w14:textId="77777777" w:rsidR="00277BA3" w:rsidRDefault="00277BA3">
      <w:pPr>
        <w:tabs>
          <w:tab w:val="left" w:pos="1800"/>
          <w:tab w:val="left" w:pos="5580"/>
        </w:tabs>
        <w:jc w:val="left"/>
        <w:rPr>
          <w:rFonts w:ascii="仿宋" w:eastAsia="仿宋" w:hAnsi="仿宋" w:hint="eastAsia"/>
          <w:color w:val="212121"/>
          <w:sz w:val="24"/>
        </w:rPr>
      </w:pPr>
    </w:p>
    <w:p w14:paraId="6DAE6956" w14:textId="77777777" w:rsidR="00277BA3" w:rsidRDefault="00277BA3">
      <w:pPr>
        <w:tabs>
          <w:tab w:val="left" w:pos="1800"/>
          <w:tab w:val="left" w:pos="5580"/>
        </w:tabs>
        <w:jc w:val="left"/>
        <w:rPr>
          <w:rFonts w:ascii="仿宋" w:eastAsia="仿宋" w:hAnsi="仿宋" w:hint="eastAsia"/>
          <w:color w:val="212121"/>
          <w:sz w:val="24"/>
        </w:rPr>
      </w:pPr>
    </w:p>
    <w:p w14:paraId="570C0260" w14:textId="77777777" w:rsidR="00277BA3"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注：1.本表应按包分别填写。</w:t>
      </w:r>
    </w:p>
    <w:p w14:paraId="02C3F9B7" w14:textId="77777777" w:rsidR="00277BA3"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2.如果不提供分项报价将视为没有实质性响应招标文件。</w:t>
      </w:r>
    </w:p>
    <w:p w14:paraId="334F96FB" w14:textId="77777777" w:rsidR="00277BA3"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3.上述各项的详细规格（如有），可另页描述。</w:t>
      </w:r>
    </w:p>
    <w:p w14:paraId="0F5FE931" w14:textId="77777777" w:rsidR="00277BA3"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4.制造商规模列应填写</w:t>
      </w:r>
      <w:bookmarkStart w:id="934" w:name="_Hlk168431865"/>
      <w:bookmarkStart w:id="935" w:name="_Hlk168431972"/>
      <w:bookmarkStart w:id="936" w:name="_Hlk144194261"/>
      <w:r>
        <w:rPr>
          <w:rFonts w:ascii="仿宋" w:eastAsia="仿宋" w:hAnsi="仿宋" w:hint="eastAsia"/>
          <w:color w:val="212121"/>
          <w:sz w:val="24"/>
        </w:rPr>
        <w:t>“大型”、</w:t>
      </w:r>
      <w:bookmarkEnd w:id="934"/>
      <w:r>
        <w:rPr>
          <w:rFonts w:ascii="仿宋" w:eastAsia="仿宋" w:hAnsi="仿宋"/>
          <w:color w:val="212121"/>
          <w:sz w:val="24"/>
        </w:rPr>
        <w:t>“</w:t>
      </w:r>
      <w:bookmarkEnd w:id="935"/>
      <w:r>
        <w:rPr>
          <w:rFonts w:ascii="仿宋" w:eastAsia="仿宋" w:hAnsi="仿宋"/>
          <w:color w:val="212121"/>
          <w:sz w:val="24"/>
        </w:rPr>
        <w:t>中型”、“小型”、“微型”或“其他”</w:t>
      </w:r>
      <w:bookmarkEnd w:id="936"/>
      <w:r>
        <w:rPr>
          <w:rFonts w:ascii="仿宋" w:eastAsia="仿宋" w:hAnsi="仿宋"/>
          <w:color w:val="212121"/>
          <w:sz w:val="24"/>
        </w:rPr>
        <w:t>，且不应与《中小企业声明函》或《拟分包情况说明》中内容矛盾。制造商所属性别请填写“男”</w:t>
      </w:r>
      <w:r>
        <w:rPr>
          <w:rFonts w:ascii="仿宋" w:eastAsia="仿宋" w:hAnsi="仿宋" w:hint="eastAsia"/>
          <w:color w:val="212121"/>
          <w:sz w:val="24"/>
        </w:rPr>
        <w:t>或</w:t>
      </w:r>
      <w:r>
        <w:rPr>
          <w:rFonts w:ascii="仿宋" w:eastAsia="仿宋" w:hAnsi="仿宋"/>
          <w:color w:val="212121"/>
          <w:sz w:val="24"/>
        </w:rPr>
        <w:t>“女”，</w:t>
      </w:r>
      <w:r>
        <w:rPr>
          <w:rFonts w:ascii="仿宋" w:eastAsia="仿宋" w:hAnsi="仿宋" w:hint="eastAsia"/>
          <w:color w:val="212121"/>
          <w:sz w:val="24"/>
        </w:rPr>
        <w:t xml:space="preserve"> 指拥有制造商5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以上绝对所有权的性别；绝对所有权拥有者可以是一个人，也可以是多人合计计算</w:t>
      </w:r>
      <w:r>
        <w:rPr>
          <w:rFonts w:ascii="仿宋" w:eastAsia="仿宋" w:hAnsi="仿宋"/>
          <w:color w:val="212121"/>
          <w:sz w:val="24"/>
        </w:rPr>
        <w:t>。外商投资类型请填写“外商单独投资”、“外商部分投资”</w:t>
      </w:r>
      <w:r>
        <w:rPr>
          <w:rFonts w:ascii="仿宋" w:eastAsia="仿宋" w:hAnsi="仿宋" w:hint="eastAsia"/>
          <w:color w:val="212121"/>
          <w:sz w:val="24"/>
        </w:rPr>
        <w:t>或</w:t>
      </w:r>
      <w:r>
        <w:rPr>
          <w:rFonts w:ascii="仿宋" w:eastAsia="仿宋" w:hAnsi="仿宋"/>
          <w:color w:val="212121"/>
          <w:sz w:val="24"/>
        </w:rPr>
        <w:t>“内资”。</w:t>
      </w:r>
    </w:p>
    <w:p w14:paraId="6D81A449"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21887A29"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0BC33144"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5A45C449" w14:textId="77777777" w:rsidR="00277BA3" w:rsidRDefault="00000000">
      <w:pPr>
        <w:numPr>
          <w:ilvl w:val="0"/>
          <w:numId w:val="20"/>
        </w:numPr>
        <w:tabs>
          <w:tab w:val="left" w:pos="360"/>
        </w:tabs>
        <w:snapToGrid w:val="0"/>
        <w:spacing w:line="360" w:lineRule="auto"/>
        <w:outlineLvl w:val="1"/>
        <w:rPr>
          <w:rFonts w:ascii="仿宋" w:eastAsia="仿宋" w:hAnsi="仿宋" w:hint="eastAsia"/>
          <w:color w:val="212121"/>
          <w:sz w:val="24"/>
          <w:szCs w:val="20"/>
        </w:rPr>
      </w:pPr>
      <w:bookmarkStart w:id="937" w:name="_Toc195842927"/>
      <w:bookmarkStart w:id="938" w:name="_Toc226337258"/>
      <w:bookmarkStart w:id="939" w:name="_Toc142311062"/>
      <w:bookmarkStart w:id="940" w:name="_Toc226965835"/>
      <w:bookmarkStart w:id="941" w:name="_Toc127151562"/>
      <w:bookmarkStart w:id="942" w:name="_Toc150774765"/>
      <w:bookmarkStart w:id="943" w:name="_Toc150480798"/>
      <w:bookmarkStart w:id="944" w:name="_Toc265228400"/>
      <w:bookmarkStart w:id="945" w:name="_Toc226965752"/>
      <w:bookmarkStart w:id="946" w:name="_Toc305158904"/>
      <w:bookmarkStart w:id="947" w:name="_Toc264969252"/>
      <w:bookmarkStart w:id="948" w:name="_Toc226309806"/>
      <w:bookmarkStart w:id="949" w:name="_Toc305158830"/>
      <w:bookmarkStart w:id="950" w:name="_Toc127151561"/>
      <w:bookmarkStart w:id="951" w:name="_Toc226337257"/>
      <w:bookmarkStart w:id="952" w:name="_Toc264969251"/>
      <w:bookmarkStart w:id="953" w:name="_Toc142311061"/>
      <w:bookmarkStart w:id="954" w:name="_Toc226965751"/>
      <w:bookmarkStart w:id="955" w:name="_Toc305158903"/>
      <w:bookmarkStart w:id="956" w:name="_Toc226965834"/>
      <w:bookmarkStart w:id="957" w:name="_Toc305158829"/>
      <w:bookmarkStart w:id="958" w:name="_Toc195842926"/>
      <w:bookmarkStart w:id="959" w:name="_Toc150480797"/>
      <w:bookmarkStart w:id="960" w:name="_Toc150774764"/>
      <w:bookmarkStart w:id="961" w:name="_Toc265228399"/>
      <w:bookmarkStart w:id="962" w:name="_Toc226309805"/>
      <w:r>
        <w:rPr>
          <w:rFonts w:ascii="仿宋" w:eastAsia="仿宋" w:hAnsi="仿宋"/>
          <w:color w:val="212121"/>
          <w:sz w:val="24"/>
          <w:szCs w:val="20"/>
        </w:rPr>
        <w:br w:type="page"/>
      </w:r>
      <w:r>
        <w:rPr>
          <w:rFonts w:ascii="仿宋" w:eastAsia="仿宋" w:hAnsi="仿宋"/>
          <w:color w:val="212121"/>
          <w:sz w:val="24"/>
          <w:szCs w:val="20"/>
        </w:rPr>
        <w:lastRenderedPageBreak/>
        <w:t>合同条款偏离表</w:t>
      </w:r>
      <w:bookmarkEnd w:id="937"/>
      <w:bookmarkEnd w:id="938"/>
      <w:bookmarkEnd w:id="939"/>
      <w:bookmarkEnd w:id="940"/>
      <w:bookmarkEnd w:id="941"/>
      <w:bookmarkEnd w:id="942"/>
      <w:bookmarkEnd w:id="943"/>
      <w:bookmarkEnd w:id="944"/>
      <w:bookmarkEnd w:id="945"/>
      <w:bookmarkEnd w:id="946"/>
      <w:bookmarkEnd w:id="947"/>
      <w:bookmarkEnd w:id="948"/>
      <w:bookmarkEnd w:id="949"/>
      <w:r>
        <w:rPr>
          <w:rFonts w:ascii="仿宋" w:eastAsia="仿宋" w:hAnsi="仿宋"/>
          <w:color w:val="212121"/>
          <w:sz w:val="24"/>
          <w:szCs w:val="20"/>
        </w:rPr>
        <w:t>（实质性格式）</w:t>
      </w:r>
    </w:p>
    <w:p w14:paraId="41880268" w14:textId="77777777" w:rsidR="00277BA3" w:rsidRDefault="00277BA3">
      <w:pPr>
        <w:spacing w:line="360" w:lineRule="auto"/>
        <w:rPr>
          <w:rFonts w:ascii="仿宋" w:eastAsia="仿宋" w:hAnsi="仿宋" w:hint="eastAsia"/>
          <w:color w:val="212121"/>
          <w:sz w:val="24"/>
          <w:szCs w:val="20"/>
        </w:rPr>
      </w:pPr>
    </w:p>
    <w:p w14:paraId="19D11A1D" w14:textId="77777777" w:rsidR="00277BA3" w:rsidRDefault="00000000">
      <w:pPr>
        <w:tabs>
          <w:tab w:val="left" w:pos="2775"/>
          <w:tab w:val="center" w:pos="4153"/>
        </w:tabs>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合同条款偏离表</w:t>
      </w:r>
    </w:p>
    <w:p w14:paraId="05E38535" w14:textId="77777777" w:rsidR="00277BA3" w:rsidRDefault="00277BA3">
      <w:pPr>
        <w:spacing w:line="360" w:lineRule="auto"/>
        <w:rPr>
          <w:rFonts w:ascii="仿宋" w:eastAsia="仿宋" w:hAnsi="仿宋" w:hint="eastAsia"/>
          <w:color w:val="212121"/>
          <w:sz w:val="24"/>
          <w:szCs w:val="20"/>
        </w:rPr>
      </w:pPr>
    </w:p>
    <w:p w14:paraId="0479FE5A" w14:textId="77777777" w:rsidR="00277BA3" w:rsidRDefault="00000000">
      <w:pPr>
        <w:tabs>
          <w:tab w:val="left" w:pos="1800"/>
          <w:tab w:val="left" w:pos="5580"/>
        </w:tabs>
        <w:spacing w:line="360" w:lineRule="auto"/>
        <w:ind w:firstLineChars="150" w:firstLine="360"/>
        <w:jc w:val="left"/>
        <w:rPr>
          <w:rFonts w:ascii="仿宋" w:eastAsia="仿宋" w:hAnsi="仿宋" w:hint="eastAsia"/>
          <w:color w:val="212121"/>
          <w:sz w:val="24"/>
        </w:rPr>
      </w:pPr>
      <w:r>
        <w:rPr>
          <w:rFonts w:ascii="仿宋" w:eastAsia="仿宋" w:hAnsi="仿宋"/>
          <w:color w:val="212121"/>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277BA3" w14:paraId="54E652DE" w14:textId="77777777">
        <w:trPr>
          <w:trHeight w:val="930"/>
          <w:jc w:val="center"/>
        </w:trPr>
        <w:tc>
          <w:tcPr>
            <w:tcW w:w="1070" w:type="dxa"/>
            <w:vAlign w:val="center"/>
          </w:tcPr>
          <w:p w14:paraId="571F69BB" w14:textId="77777777" w:rsidR="00277BA3" w:rsidRDefault="00000000">
            <w:pPr>
              <w:adjustRightInd w:val="0"/>
              <w:snapToGrid w:val="0"/>
              <w:jc w:val="center"/>
              <w:rPr>
                <w:rFonts w:ascii="仿宋" w:eastAsia="仿宋" w:hAnsi="仿宋" w:hint="eastAsia"/>
                <w:color w:val="212121"/>
                <w:sz w:val="24"/>
              </w:rPr>
            </w:pPr>
            <w:bookmarkStart w:id="963" w:name="_Hlk144279231"/>
            <w:r>
              <w:rPr>
                <w:rFonts w:ascii="仿宋" w:eastAsia="仿宋" w:hAnsi="仿宋"/>
                <w:color w:val="212121"/>
                <w:sz w:val="24"/>
              </w:rPr>
              <w:t>序号</w:t>
            </w:r>
          </w:p>
        </w:tc>
        <w:tc>
          <w:tcPr>
            <w:tcW w:w="1646" w:type="dxa"/>
            <w:vAlign w:val="center"/>
          </w:tcPr>
          <w:p w14:paraId="6B281D1F"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szCs w:val="21"/>
              </w:rPr>
              <w:t>招标文件</w:t>
            </w:r>
            <w:r>
              <w:rPr>
                <w:rFonts w:ascii="仿宋" w:eastAsia="仿宋" w:hAnsi="仿宋"/>
                <w:color w:val="212121"/>
                <w:sz w:val="24"/>
              </w:rPr>
              <w:t>条目号（页码）</w:t>
            </w:r>
          </w:p>
        </w:tc>
        <w:tc>
          <w:tcPr>
            <w:tcW w:w="1688" w:type="dxa"/>
            <w:vAlign w:val="center"/>
          </w:tcPr>
          <w:p w14:paraId="7CF22791"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szCs w:val="21"/>
              </w:rPr>
              <w:t>招标文件</w:t>
            </w:r>
            <w:r>
              <w:rPr>
                <w:rFonts w:ascii="仿宋" w:eastAsia="仿宋" w:hAnsi="仿宋"/>
                <w:color w:val="212121"/>
                <w:sz w:val="24"/>
              </w:rPr>
              <w:t>要求</w:t>
            </w:r>
          </w:p>
        </w:tc>
        <w:tc>
          <w:tcPr>
            <w:tcW w:w="1688" w:type="dxa"/>
            <w:vAlign w:val="center"/>
          </w:tcPr>
          <w:p w14:paraId="70E4E8DF"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投标文件内容</w:t>
            </w:r>
          </w:p>
        </w:tc>
        <w:tc>
          <w:tcPr>
            <w:tcW w:w="1925" w:type="dxa"/>
            <w:vAlign w:val="center"/>
          </w:tcPr>
          <w:p w14:paraId="18C6B551"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偏离情况</w:t>
            </w:r>
          </w:p>
        </w:tc>
        <w:tc>
          <w:tcPr>
            <w:tcW w:w="1045" w:type="dxa"/>
            <w:vAlign w:val="center"/>
          </w:tcPr>
          <w:p w14:paraId="1A26931C"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说明</w:t>
            </w:r>
          </w:p>
        </w:tc>
      </w:tr>
      <w:tr w:rsidR="00277BA3" w14:paraId="37157FD9" w14:textId="77777777">
        <w:trPr>
          <w:trHeight w:val="930"/>
          <w:jc w:val="center"/>
        </w:trPr>
        <w:tc>
          <w:tcPr>
            <w:tcW w:w="0" w:type="auto"/>
            <w:gridSpan w:val="6"/>
            <w:vAlign w:val="center"/>
          </w:tcPr>
          <w:p w14:paraId="2305E33F" w14:textId="77777777" w:rsidR="00277BA3" w:rsidRDefault="00000000">
            <w:pPr>
              <w:adjustRightInd w:val="0"/>
              <w:snapToGrid w:val="0"/>
              <w:jc w:val="left"/>
              <w:rPr>
                <w:rFonts w:ascii="仿宋" w:eastAsia="仿宋" w:hAnsi="仿宋" w:hint="eastAsia"/>
                <w:bCs/>
                <w:color w:val="212121"/>
                <w:sz w:val="24"/>
              </w:rPr>
            </w:pPr>
            <w:r>
              <w:rPr>
                <w:rFonts w:ascii="仿宋" w:eastAsia="仿宋" w:hAnsi="仿宋"/>
                <w:b/>
                <w:color w:val="212121"/>
                <w:sz w:val="24"/>
              </w:rPr>
              <w:t>对本项目合同条款的偏离情况</w:t>
            </w:r>
            <w:r>
              <w:rPr>
                <w:rFonts w:ascii="仿宋" w:eastAsia="仿宋" w:hAnsi="仿宋"/>
                <w:bCs/>
                <w:color w:val="212121"/>
                <w:sz w:val="24"/>
              </w:rPr>
              <w:t>（应进行选择，未选择</w:t>
            </w:r>
            <w:r>
              <w:rPr>
                <w:rFonts w:ascii="仿宋" w:eastAsia="仿宋" w:hAnsi="仿宋"/>
                <w:b/>
                <w:color w:val="212121"/>
                <w:sz w:val="24"/>
              </w:rPr>
              <w:t>投标无效</w:t>
            </w:r>
            <w:r>
              <w:rPr>
                <w:rFonts w:ascii="仿宋" w:eastAsia="仿宋" w:hAnsi="仿宋"/>
                <w:bCs/>
                <w:color w:val="212121"/>
                <w:sz w:val="24"/>
              </w:rPr>
              <w:t>）：</w:t>
            </w:r>
          </w:p>
          <w:p w14:paraId="33EB9E23"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b/>
                <w:color w:val="212121"/>
                <w:sz w:val="24"/>
              </w:rPr>
              <w:t>□无偏离</w:t>
            </w:r>
            <w:r>
              <w:rPr>
                <w:rFonts w:ascii="仿宋" w:eastAsia="仿宋" w:hAnsi="仿宋"/>
                <w:color w:val="212121"/>
                <w:sz w:val="24"/>
              </w:rPr>
              <w:t>（</w:t>
            </w:r>
            <w:r>
              <w:rPr>
                <w:rFonts w:ascii="仿宋" w:eastAsia="仿宋" w:hAnsi="仿宋"/>
                <w:color w:val="212121"/>
                <w:sz w:val="24"/>
                <w:szCs w:val="21"/>
              </w:rPr>
              <w:t>如无偏离，仅选择无偏离即可；</w:t>
            </w:r>
            <w:r>
              <w:rPr>
                <w:rFonts w:ascii="仿宋" w:eastAsia="仿宋" w:hAnsi="仿宋"/>
                <w:bCs/>
                <w:color w:val="212121"/>
                <w:sz w:val="24"/>
              </w:rPr>
              <w:t>无偏离即为</w:t>
            </w:r>
            <w:r>
              <w:rPr>
                <w:rFonts w:ascii="仿宋" w:eastAsia="仿宋" w:hAnsi="仿宋"/>
                <w:color w:val="212121"/>
                <w:sz w:val="24"/>
              </w:rPr>
              <w:t>对合同条款中的所有要求，均视作供应商已对之理解和响应。）</w:t>
            </w:r>
          </w:p>
          <w:p w14:paraId="711E6BAB" w14:textId="77777777" w:rsidR="00277BA3" w:rsidRDefault="00000000">
            <w:pPr>
              <w:adjustRightInd w:val="0"/>
              <w:snapToGrid w:val="0"/>
              <w:jc w:val="left"/>
              <w:rPr>
                <w:rFonts w:ascii="仿宋" w:eastAsia="仿宋" w:hAnsi="仿宋" w:hint="eastAsia"/>
                <w:color w:val="212121"/>
                <w:sz w:val="24"/>
              </w:rPr>
            </w:pPr>
            <w:r>
              <w:rPr>
                <w:rFonts w:ascii="仿宋" w:eastAsia="仿宋" w:hAnsi="仿宋"/>
                <w:b/>
                <w:color w:val="212121"/>
                <w:sz w:val="24"/>
              </w:rPr>
              <w:t>□有偏离</w:t>
            </w:r>
            <w:r>
              <w:rPr>
                <w:rFonts w:ascii="仿宋" w:eastAsia="仿宋" w:hAnsi="仿宋"/>
                <w:color w:val="212121"/>
                <w:sz w:val="24"/>
              </w:rPr>
              <w:t>（</w:t>
            </w:r>
            <w:r>
              <w:rPr>
                <w:rFonts w:ascii="仿宋" w:eastAsia="仿宋" w:hAnsi="仿宋"/>
                <w:color w:val="212121"/>
                <w:sz w:val="24"/>
                <w:szCs w:val="21"/>
              </w:rPr>
              <w:t>如有偏离，</w:t>
            </w:r>
            <w:r>
              <w:rPr>
                <w:rFonts w:ascii="仿宋" w:eastAsia="仿宋" w:hAnsi="仿宋"/>
                <w:color w:val="212121"/>
                <w:sz w:val="24"/>
              </w:rPr>
              <w:t>则应在本表中对</w:t>
            </w:r>
            <w:r>
              <w:rPr>
                <w:rFonts w:ascii="仿宋" w:eastAsia="仿宋" w:hAnsi="仿宋" w:hint="eastAsia"/>
                <w:color w:val="212121"/>
                <w:sz w:val="24"/>
              </w:rPr>
              <w:t>负</w:t>
            </w:r>
            <w:r>
              <w:rPr>
                <w:rFonts w:ascii="仿宋" w:eastAsia="仿宋" w:hAnsi="仿宋"/>
                <w:color w:val="212121"/>
                <w:sz w:val="24"/>
              </w:rPr>
              <w:t>偏离项逐一列明，否则</w:t>
            </w:r>
            <w:r>
              <w:rPr>
                <w:rFonts w:ascii="仿宋" w:eastAsia="仿宋" w:hAnsi="仿宋"/>
                <w:b/>
                <w:bCs/>
                <w:color w:val="212121"/>
                <w:sz w:val="24"/>
              </w:rPr>
              <w:t>投标无效</w:t>
            </w:r>
            <w:r>
              <w:rPr>
                <w:rFonts w:ascii="仿宋" w:eastAsia="仿宋" w:hAnsi="仿宋"/>
                <w:color w:val="212121"/>
                <w:sz w:val="24"/>
              </w:rPr>
              <w:t>；对合同条款中的所有要求，除本表列明的偏离外，均视作供应商已对之理解和响应。）</w:t>
            </w:r>
          </w:p>
        </w:tc>
      </w:tr>
      <w:tr w:rsidR="00277BA3" w14:paraId="791576FB" w14:textId="77777777">
        <w:trPr>
          <w:trHeight w:val="930"/>
          <w:jc w:val="center"/>
        </w:trPr>
        <w:tc>
          <w:tcPr>
            <w:tcW w:w="1070" w:type="dxa"/>
            <w:vAlign w:val="center"/>
          </w:tcPr>
          <w:p w14:paraId="4ED68411" w14:textId="77777777" w:rsidR="00277BA3" w:rsidRDefault="00277BA3">
            <w:pPr>
              <w:adjustRightInd w:val="0"/>
              <w:snapToGrid w:val="0"/>
              <w:jc w:val="center"/>
              <w:rPr>
                <w:rFonts w:ascii="仿宋" w:eastAsia="仿宋" w:hAnsi="仿宋" w:hint="eastAsia"/>
                <w:color w:val="212121"/>
                <w:sz w:val="24"/>
              </w:rPr>
            </w:pPr>
          </w:p>
        </w:tc>
        <w:tc>
          <w:tcPr>
            <w:tcW w:w="1646" w:type="dxa"/>
            <w:vAlign w:val="center"/>
          </w:tcPr>
          <w:p w14:paraId="16957105"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7E1D956B"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4FFA2A73" w14:textId="77777777" w:rsidR="00277BA3" w:rsidRDefault="00277BA3">
            <w:pPr>
              <w:adjustRightInd w:val="0"/>
              <w:snapToGrid w:val="0"/>
              <w:jc w:val="center"/>
              <w:rPr>
                <w:rFonts w:ascii="仿宋" w:eastAsia="仿宋" w:hAnsi="仿宋" w:hint="eastAsia"/>
                <w:color w:val="212121"/>
                <w:sz w:val="24"/>
              </w:rPr>
            </w:pPr>
          </w:p>
        </w:tc>
        <w:tc>
          <w:tcPr>
            <w:tcW w:w="1925" w:type="dxa"/>
            <w:vAlign w:val="center"/>
          </w:tcPr>
          <w:p w14:paraId="4B3B4BED" w14:textId="77777777" w:rsidR="00277BA3" w:rsidRDefault="00277BA3">
            <w:pPr>
              <w:adjustRightInd w:val="0"/>
              <w:snapToGrid w:val="0"/>
              <w:jc w:val="center"/>
              <w:rPr>
                <w:rFonts w:ascii="仿宋" w:eastAsia="仿宋" w:hAnsi="仿宋" w:hint="eastAsia"/>
                <w:color w:val="212121"/>
                <w:sz w:val="24"/>
              </w:rPr>
            </w:pPr>
          </w:p>
        </w:tc>
        <w:tc>
          <w:tcPr>
            <w:tcW w:w="1045" w:type="dxa"/>
            <w:vAlign w:val="center"/>
          </w:tcPr>
          <w:p w14:paraId="3CDCAE3F" w14:textId="77777777" w:rsidR="00277BA3" w:rsidRDefault="00277BA3">
            <w:pPr>
              <w:adjustRightInd w:val="0"/>
              <w:snapToGrid w:val="0"/>
              <w:jc w:val="center"/>
              <w:rPr>
                <w:rFonts w:ascii="仿宋" w:eastAsia="仿宋" w:hAnsi="仿宋" w:hint="eastAsia"/>
                <w:color w:val="212121"/>
                <w:sz w:val="24"/>
              </w:rPr>
            </w:pPr>
          </w:p>
        </w:tc>
      </w:tr>
      <w:tr w:rsidR="00277BA3" w14:paraId="7B0FF310" w14:textId="77777777">
        <w:trPr>
          <w:trHeight w:val="930"/>
          <w:jc w:val="center"/>
        </w:trPr>
        <w:tc>
          <w:tcPr>
            <w:tcW w:w="1070" w:type="dxa"/>
            <w:vAlign w:val="center"/>
          </w:tcPr>
          <w:p w14:paraId="4782820E" w14:textId="77777777" w:rsidR="00277BA3" w:rsidRDefault="00277BA3">
            <w:pPr>
              <w:adjustRightInd w:val="0"/>
              <w:snapToGrid w:val="0"/>
              <w:jc w:val="center"/>
              <w:rPr>
                <w:rFonts w:ascii="仿宋" w:eastAsia="仿宋" w:hAnsi="仿宋" w:hint="eastAsia"/>
                <w:color w:val="212121"/>
                <w:sz w:val="24"/>
              </w:rPr>
            </w:pPr>
          </w:p>
        </w:tc>
        <w:tc>
          <w:tcPr>
            <w:tcW w:w="1646" w:type="dxa"/>
            <w:vAlign w:val="center"/>
          </w:tcPr>
          <w:p w14:paraId="74C42B20"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24B754E0"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283FDEBB" w14:textId="77777777" w:rsidR="00277BA3" w:rsidRDefault="00277BA3">
            <w:pPr>
              <w:adjustRightInd w:val="0"/>
              <w:snapToGrid w:val="0"/>
              <w:jc w:val="center"/>
              <w:rPr>
                <w:rFonts w:ascii="仿宋" w:eastAsia="仿宋" w:hAnsi="仿宋" w:hint="eastAsia"/>
                <w:color w:val="212121"/>
                <w:sz w:val="24"/>
              </w:rPr>
            </w:pPr>
          </w:p>
        </w:tc>
        <w:tc>
          <w:tcPr>
            <w:tcW w:w="1925" w:type="dxa"/>
            <w:vAlign w:val="center"/>
          </w:tcPr>
          <w:p w14:paraId="35507F1B" w14:textId="77777777" w:rsidR="00277BA3" w:rsidRDefault="00277BA3">
            <w:pPr>
              <w:adjustRightInd w:val="0"/>
              <w:snapToGrid w:val="0"/>
              <w:jc w:val="center"/>
              <w:rPr>
                <w:rFonts w:ascii="仿宋" w:eastAsia="仿宋" w:hAnsi="仿宋" w:hint="eastAsia"/>
                <w:color w:val="212121"/>
                <w:sz w:val="24"/>
              </w:rPr>
            </w:pPr>
          </w:p>
        </w:tc>
        <w:tc>
          <w:tcPr>
            <w:tcW w:w="1045" w:type="dxa"/>
            <w:vAlign w:val="center"/>
          </w:tcPr>
          <w:p w14:paraId="6C28FA1C" w14:textId="77777777" w:rsidR="00277BA3" w:rsidRDefault="00277BA3">
            <w:pPr>
              <w:adjustRightInd w:val="0"/>
              <w:snapToGrid w:val="0"/>
              <w:jc w:val="center"/>
              <w:rPr>
                <w:rFonts w:ascii="仿宋" w:eastAsia="仿宋" w:hAnsi="仿宋" w:hint="eastAsia"/>
                <w:color w:val="212121"/>
                <w:sz w:val="24"/>
              </w:rPr>
            </w:pPr>
          </w:p>
        </w:tc>
      </w:tr>
      <w:tr w:rsidR="00277BA3" w14:paraId="00DB62F4" w14:textId="77777777">
        <w:trPr>
          <w:trHeight w:val="930"/>
          <w:jc w:val="center"/>
        </w:trPr>
        <w:tc>
          <w:tcPr>
            <w:tcW w:w="1070" w:type="dxa"/>
            <w:vAlign w:val="center"/>
          </w:tcPr>
          <w:p w14:paraId="2DECA66C" w14:textId="77777777" w:rsidR="00277BA3" w:rsidRDefault="00277BA3">
            <w:pPr>
              <w:adjustRightInd w:val="0"/>
              <w:snapToGrid w:val="0"/>
              <w:jc w:val="center"/>
              <w:rPr>
                <w:rFonts w:ascii="仿宋" w:eastAsia="仿宋" w:hAnsi="仿宋" w:hint="eastAsia"/>
                <w:color w:val="212121"/>
                <w:sz w:val="24"/>
              </w:rPr>
            </w:pPr>
          </w:p>
        </w:tc>
        <w:tc>
          <w:tcPr>
            <w:tcW w:w="1646" w:type="dxa"/>
            <w:vAlign w:val="center"/>
          </w:tcPr>
          <w:p w14:paraId="6AB94F94"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622ED281"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394E94BA" w14:textId="77777777" w:rsidR="00277BA3" w:rsidRDefault="00277BA3">
            <w:pPr>
              <w:adjustRightInd w:val="0"/>
              <w:snapToGrid w:val="0"/>
              <w:jc w:val="center"/>
              <w:rPr>
                <w:rFonts w:ascii="仿宋" w:eastAsia="仿宋" w:hAnsi="仿宋" w:hint="eastAsia"/>
                <w:color w:val="212121"/>
                <w:sz w:val="24"/>
              </w:rPr>
            </w:pPr>
          </w:p>
        </w:tc>
        <w:tc>
          <w:tcPr>
            <w:tcW w:w="1925" w:type="dxa"/>
            <w:vAlign w:val="center"/>
          </w:tcPr>
          <w:p w14:paraId="16AC72B3" w14:textId="77777777" w:rsidR="00277BA3" w:rsidRDefault="00277BA3">
            <w:pPr>
              <w:adjustRightInd w:val="0"/>
              <w:snapToGrid w:val="0"/>
              <w:jc w:val="center"/>
              <w:rPr>
                <w:rFonts w:ascii="仿宋" w:eastAsia="仿宋" w:hAnsi="仿宋" w:hint="eastAsia"/>
                <w:color w:val="212121"/>
                <w:sz w:val="24"/>
              </w:rPr>
            </w:pPr>
          </w:p>
        </w:tc>
        <w:tc>
          <w:tcPr>
            <w:tcW w:w="1045" w:type="dxa"/>
            <w:vAlign w:val="center"/>
          </w:tcPr>
          <w:p w14:paraId="70B8E94F" w14:textId="77777777" w:rsidR="00277BA3" w:rsidRDefault="00277BA3">
            <w:pPr>
              <w:adjustRightInd w:val="0"/>
              <w:snapToGrid w:val="0"/>
              <w:jc w:val="center"/>
              <w:rPr>
                <w:rFonts w:ascii="仿宋" w:eastAsia="仿宋" w:hAnsi="仿宋" w:hint="eastAsia"/>
                <w:color w:val="212121"/>
                <w:sz w:val="24"/>
              </w:rPr>
            </w:pPr>
          </w:p>
        </w:tc>
      </w:tr>
      <w:tr w:rsidR="00277BA3" w14:paraId="6934C018" w14:textId="77777777">
        <w:trPr>
          <w:trHeight w:val="930"/>
          <w:jc w:val="center"/>
        </w:trPr>
        <w:tc>
          <w:tcPr>
            <w:tcW w:w="1070" w:type="dxa"/>
            <w:vAlign w:val="center"/>
          </w:tcPr>
          <w:p w14:paraId="7B6FE9CD" w14:textId="77777777" w:rsidR="00277BA3" w:rsidRDefault="00277BA3">
            <w:pPr>
              <w:adjustRightInd w:val="0"/>
              <w:snapToGrid w:val="0"/>
              <w:jc w:val="center"/>
              <w:rPr>
                <w:rFonts w:ascii="仿宋" w:eastAsia="仿宋" w:hAnsi="仿宋" w:hint="eastAsia"/>
                <w:color w:val="212121"/>
                <w:sz w:val="24"/>
              </w:rPr>
            </w:pPr>
          </w:p>
        </w:tc>
        <w:tc>
          <w:tcPr>
            <w:tcW w:w="1646" w:type="dxa"/>
            <w:vAlign w:val="center"/>
          </w:tcPr>
          <w:p w14:paraId="0F696266"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58F0AAE9" w14:textId="77777777" w:rsidR="00277BA3" w:rsidRDefault="00277BA3">
            <w:pPr>
              <w:adjustRightInd w:val="0"/>
              <w:snapToGrid w:val="0"/>
              <w:jc w:val="center"/>
              <w:rPr>
                <w:rFonts w:ascii="仿宋" w:eastAsia="仿宋" w:hAnsi="仿宋" w:hint="eastAsia"/>
                <w:color w:val="212121"/>
                <w:sz w:val="24"/>
              </w:rPr>
            </w:pPr>
          </w:p>
        </w:tc>
        <w:tc>
          <w:tcPr>
            <w:tcW w:w="1688" w:type="dxa"/>
            <w:vAlign w:val="center"/>
          </w:tcPr>
          <w:p w14:paraId="23D98DE7" w14:textId="77777777" w:rsidR="00277BA3" w:rsidRDefault="00277BA3">
            <w:pPr>
              <w:adjustRightInd w:val="0"/>
              <w:snapToGrid w:val="0"/>
              <w:jc w:val="center"/>
              <w:rPr>
                <w:rFonts w:ascii="仿宋" w:eastAsia="仿宋" w:hAnsi="仿宋" w:hint="eastAsia"/>
                <w:color w:val="212121"/>
                <w:sz w:val="24"/>
              </w:rPr>
            </w:pPr>
          </w:p>
        </w:tc>
        <w:tc>
          <w:tcPr>
            <w:tcW w:w="1925" w:type="dxa"/>
            <w:vAlign w:val="center"/>
          </w:tcPr>
          <w:p w14:paraId="6C25A7EA" w14:textId="77777777" w:rsidR="00277BA3" w:rsidRDefault="00277BA3">
            <w:pPr>
              <w:adjustRightInd w:val="0"/>
              <w:snapToGrid w:val="0"/>
              <w:jc w:val="center"/>
              <w:rPr>
                <w:rFonts w:ascii="仿宋" w:eastAsia="仿宋" w:hAnsi="仿宋" w:hint="eastAsia"/>
                <w:color w:val="212121"/>
                <w:sz w:val="24"/>
              </w:rPr>
            </w:pPr>
          </w:p>
        </w:tc>
        <w:tc>
          <w:tcPr>
            <w:tcW w:w="1045" w:type="dxa"/>
            <w:vAlign w:val="center"/>
          </w:tcPr>
          <w:p w14:paraId="7BA7A368" w14:textId="77777777" w:rsidR="00277BA3" w:rsidRDefault="00277BA3">
            <w:pPr>
              <w:adjustRightInd w:val="0"/>
              <w:snapToGrid w:val="0"/>
              <w:jc w:val="center"/>
              <w:rPr>
                <w:rFonts w:ascii="仿宋" w:eastAsia="仿宋" w:hAnsi="仿宋" w:hint="eastAsia"/>
                <w:color w:val="212121"/>
                <w:sz w:val="24"/>
              </w:rPr>
            </w:pPr>
          </w:p>
        </w:tc>
      </w:tr>
      <w:bookmarkEnd w:id="963"/>
    </w:tbl>
    <w:p w14:paraId="27BA478A" w14:textId="77777777" w:rsidR="00277BA3" w:rsidRDefault="00277BA3">
      <w:pPr>
        <w:tabs>
          <w:tab w:val="left" w:pos="1800"/>
          <w:tab w:val="left" w:pos="5580"/>
        </w:tabs>
        <w:jc w:val="left"/>
        <w:rPr>
          <w:rFonts w:ascii="仿宋" w:eastAsia="仿宋" w:hAnsi="仿宋" w:hint="eastAsia"/>
          <w:color w:val="212121"/>
          <w:sz w:val="24"/>
        </w:rPr>
      </w:pPr>
    </w:p>
    <w:p w14:paraId="30574569" w14:textId="77777777" w:rsidR="00277BA3"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注：“偏离情况”列应据实填写“正偏离”或“负偏离”。</w:t>
      </w:r>
    </w:p>
    <w:p w14:paraId="1F0EA38A" w14:textId="77777777" w:rsidR="00277BA3" w:rsidRDefault="00277BA3">
      <w:pPr>
        <w:spacing w:line="360" w:lineRule="auto"/>
        <w:rPr>
          <w:rFonts w:ascii="仿宋" w:eastAsia="仿宋" w:hAnsi="仿宋" w:hint="eastAsia"/>
          <w:color w:val="212121"/>
          <w:sz w:val="24"/>
          <w:szCs w:val="20"/>
        </w:rPr>
      </w:pPr>
    </w:p>
    <w:p w14:paraId="0FA4A92C"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3AFAADC3"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    ____________</w:t>
      </w:r>
    </w:p>
    <w:p w14:paraId="3DE8F532"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2D135376" w14:textId="77777777" w:rsidR="00277BA3" w:rsidRDefault="00000000">
      <w:pPr>
        <w:numPr>
          <w:ilvl w:val="0"/>
          <w:numId w:val="20"/>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bookmarkEnd w:id="950"/>
      <w:bookmarkEnd w:id="951"/>
      <w:bookmarkEnd w:id="952"/>
      <w:bookmarkEnd w:id="953"/>
      <w:bookmarkEnd w:id="954"/>
      <w:bookmarkEnd w:id="955"/>
      <w:bookmarkEnd w:id="956"/>
      <w:bookmarkEnd w:id="957"/>
      <w:bookmarkEnd w:id="958"/>
      <w:bookmarkEnd w:id="959"/>
      <w:bookmarkEnd w:id="960"/>
      <w:bookmarkEnd w:id="961"/>
      <w:bookmarkEnd w:id="962"/>
      <w:r>
        <w:rPr>
          <w:rFonts w:ascii="仿宋" w:eastAsia="仿宋" w:hAnsi="仿宋"/>
          <w:color w:val="212121"/>
          <w:sz w:val="24"/>
          <w:szCs w:val="20"/>
        </w:rPr>
        <w:lastRenderedPageBreak/>
        <w:t>采购需求偏离表（实质性格式）</w:t>
      </w:r>
    </w:p>
    <w:p w14:paraId="5975969B" w14:textId="77777777" w:rsidR="00277BA3"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采购需求偏离表</w:t>
      </w:r>
    </w:p>
    <w:p w14:paraId="0F1F8FC1" w14:textId="77777777" w:rsidR="00277BA3" w:rsidRDefault="00000000">
      <w:pPr>
        <w:tabs>
          <w:tab w:val="left" w:pos="1800"/>
          <w:tab w:val="left" w:pos="5580"/>
        </w:tabs>
        <w:spacing w:line="360" w:lineRule="auto"/>
        <w:ind w:firstLineChars="150" w:firstLine="360"/>
        <w:jc w:val="left"/>
        <w:rPr>
          <w:rFonts w:ascii="仿宋" w:eastAsia="仿宋" w:hAnsi="仿宋" w:hint="eastAsia"/>
          <w:color w:val="212121"/>
          <w:sz w:val="24"/>
          <w:u w:val="single"/>
        </w:rPr>
      </w:pPr>
      <w:r>
        <w:rPr>
          <w:rFonts w:ascii="仿宋" w:eastAsia="仿宋" w:hAnsi="仿宋"/>
          <w:color w:val="212121"/>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277BA3" w14:paraId="1CAB4710" w14:textId="77777777">
        <w:trPr>
          <w:trHeight w:val="1053"/>
          <w:jc w:val="center"/>
        </w:trPr>
        <w:tc>
          <w:tcPr>
            <w:tcW w:w="775" w:type="dxa"/>
            <w:vAlign w:val="center"/>
          </w:tcPr>
          <w:p w14:paraId="48DA919D"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序号</w:t>
            </w:r>
          </w:p>
        </w:tc>
        <w:tc>
          <w:tcPr>
            <w:tcW w:w="1482" w:type="dxa"/>
            <w:vAlign w:val="center"/>
          </w:tcPr>
          <w:p w14:paraId="04111E36"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招标文件条目号(页码)</w:t>
            </w:r>
          </w:p>
        </w:tc>
        <w:tc>
          <w:tcPr>
            <w:tcW w:w="2384" w:type="dxa"/>
            <w:vAlign w:val="center"/>
          </w:tcPr>
          <w:p w14:paraId="1FC0BFDB"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招标文件要求</w:t>
            </w:r>
          </w:p>
        </w:tc>
        <w:tc>
          <w:tcPr>
            <w:tcW w:w="2126" w:type="dxa"/>
            <w:vAlign w:val="center"/>
          </w:tcPr>
          <w:p w14:paraId="408CFDEA"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投标响应内容</w:t>
            </w:r>
          </w:p>
        </w:tc>
        <w:tc>
          <w:tcPr>
            <w:tcW w:w="1875" w:type="dxa"/>
            <w:vAlign w:val="center"/>
          </w:tcPr>
          <w:p w14:paraId="7BF5CD2D"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偏离情况</w:t>
            </w:r>
          </w:p>
        </w:tc>
        <w:tc>
          <w:tcPr>
            <w:tcW w:w="1009" w:type="dxa"/>
            <w:vAlign w:val="center"/>
          </w:tcPr>
          <w:p w14:paraId="1FCD2904" w14:textId="77777777" w:rsidR="00277BA3"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说明</w:t>
            </w:r>
          </w:p>
        </w:tc>
      </w:tr>
      <w:tr w:rsidR="00277BA3" w14:paraId="53490B9D" w14:textId="77777777">
        <w:trPr>
          <w:trHeight w:val="930"/>
          <w:jc w:val="center"/>
        </w:trPr>
        <w:tc>
          <w:tcPr>
            <w:tcW w:w="775" w:type="dxa"/>
            <w:vAlign w:val="center"/>
          </w:tcPr>
          <w:p w14:paraId="71D1E4A9" w14:textId="77777777" w:rsidR="00277BA3" w:rsidRDefault="00277BA3">
            <w:pPr>
              <w:adjustRightInd w:val="0"/>
              <w:snapToGrid w:val="0"/>
              <w:jc w:val="center"/>
              <w:rPr>
                <w:rFonts w:ascii="仿宋" w:eastAsia="仿宋" w:hAnsi="仿宋" w:hint="eastAsia"/>
                <w:color w:val="212121"/>
                <w:sz w:val="24"/>
              </w:rPr>
            </w:pPr>
          </w:p>
        </w:tc>
        <w:tc>
          <w:tcPr>
            <w:tcW w:w="1482" w:type="dxa"/>
            <w:vAlign w:val="center"/>
          </w:tcPr>
          <w:p w14:paraId="1C3E1BE9" w14:textId="77777777" w:rsidR="00277BA3" w:rsidRDefault="00277BA3">
            <w:pPr>
              <w:adjustRightInd w:val="0"/>
              <w:snapToGrid w:val="0"/>
              <w:jc w:val="center"/>
              <w:rPr>
                <w:rFonts w:ascii="仿宋" w:eastAsia="仿宋" w:hAnsi="仿宋" w:hint="eastAsia"/>
                <w:color w:val="212121"/>
                <w:sz w:val="24"/>
              </w:rPr>
            </w:pPr>
          </w:p>
        </w:tc>
        <w:tc>
          <w:tcPr>
            <w:tcW w:w="2384" w:type="dxa"/>
            <w:vAlign w:val="center"/>
          </w:tcPr>
          <w:p w14:paraId="15C17E82" w14:textId="77777777" w:rsidR="00277BA3" w:rsidRDefault="00277BA3">
            <w:pPr>
              <w:adjustRightInd w:val="0"/>
              <w:snapToGrid w:val="0"/>
              <w:jc w:val="center"/>
              <w:rPr>
                <w:rFonts w:ascii="仿宋" w:eastAsia="仿宋" w:hAnsi="仿宋" w:hint="eastAsia"/>
                <w:color w:val="212121"/>
                <w:sz w:val="24"/>
              </w:rPr>
            </w:pPr>
          </w:p>
        </w:tc>
        <w:tc>
          <w:tcPr>
            <w:tcW w:w="2126" w:type="dxa"/>
            <w:vAlign w:val="center"/>
          </w:tcPr>
          <w:p w14:paraId="3B1EF1EE" w14:textId="77777777" w:rsidR="00277BA3" w:rsidRDefault="00277BA3">
            <w:pPr>
              <w:adjustRightInd w:val="0"/>
              <w:snapToGrid w:val="0"/>
              <w:jc w:val="center"/>
              <w:rPr>
                <w:rFonts w:ascii="仿宋" w:eastAsia="仿宋" w:hAnsi="仿宋" w:hint="eastAsia"/>
                <w:color w:val="212121"/>
                <w:sz w:val="24"/>
              </w:rPr>
            </w:pPr>
          </w:p>
        </w:tc>
        <w:tc>
          <w:tcPr>
            <w:tcW w:w="1875" w:type="dxa"/>
            <w:vAlign w:val="center"/>
          </w:tcPr>
          <w:p w14:paraId="2D3413D9" w14:textId="77777777" w:rsidR="00277BA3" w:rsidRDefault="00277BA3">
            <w:pPr>
              <w:adjustRightInd w:val="0"/>
              <w:snapToGrid w:val="0"/>
              <w:jc w:val="center"/>
              <w:rPr>
                <w:rFonts w:ascii="仿宋" w:eastAsia="仿宋" w:hAnsi="仿宋" w:hint="eastAsia"/>
                <w:color w:val="212121"/>
                <w:sz w:val="24"/>
              </w:rPr>
            </w:pPr>
          </w:p>
        </w:tc>
        <w:tc>
          <w:tcPr>
            <w:tcW w:w="1009" w:type="dxa"/>
            <w:vAlign w:val="center"/>
          </w:tcPr>
          <w:p w14:paraId="41EA443F" w14:textId="77777777" w:rsidR="00277BA3" w:rsidRDefault="00277BA3">
            <w:pPr>
              <w:adjustRightInd w:val="0"/>
              <w:snapToGrid w:val="0"/>
              <w:jc w:val="center"/>
              <w:rPr>
                <w:rFonts w:ascii="仿宋" w:eastAsia="仿宋" w:hAnsi="仿宋" w:hint="eastAsia"/>
                <w:color w:val="212121"/>
                <w:sz w:val="24"/>
              </w:rPr>
            </w:pPr>
          </w:p>
        </w:tc>
      </w:tr>
      <w:tr w:rsidR="00277BA3" w14:paraId="4B10A770" w14:textId="77777777">
        <w:trPr>
          <w:trHeight w:val="930"/>
          <w:jc w:val="center"/>
        </w:trPr>
        <w:tc>
          <w:tcPr>
            <w:tcW w:w="775" w:type="dxa"/>
            <w:vAlign w:val="center"/>
          </w:tcPr>
          <w:p w14:paraId="344F6100" w14:textId="77777777" w:rsidR="00277BA3" w:rsidRDefault="00277BA3">
            <w:pPr>
              <w:adjustRightInd w:val="0"/>
              <w:snapToGrid w:val="0"/>
              <w:jc w:val="center"/>
              <w:rPr>
                <w:rFonts w:ascii="仿宋" w:eastAsia="仿宋" w:hAnsi="仿宋" w:hint="eastAsia"/>
                <w:color w:val="212121"/>
                <w:sz w:val="24"/>
              </w:rPr>
            </w:pPr>
          </w:p>
        </w:tc>
        <w:tc>
          <w:tcPr>
            <w:tcW w:w="1482" w:type="dxa"/>
            <w:vAlign w:val="center"/>
          </w:tcPr>
          <w:p w14:paraId="6449041B" w14:textId="77777777" w:rsidR="00277BA3" w:rsidRDefault="00277BA3">
            <w:pPr>
              <w:adjustRightInd w:val="0"/>
              <w:snapToGrid w:val="0"/>
              <w:jc w:val="center"/>
              <w:rPr>
                <w:rFonts w:ascii="仿宋" w:eastAsia="仿宋" w:hAnsi="仿宋" w:hint="eastAsia"/>
                <w:color w:val="212121"/>
                <w:sz w:val="24"/>
              </w:rPr>
            </w:pPr>
          </w:p>
        </w:tc>
        <w:tc>
          <w:tcPr>
            <w:tcW w:w="2384" w:type="dxa"/>
            <w:vAlign w:val="center"/>
          </w:tcPr>
          <w:p w14:paraId="602F681B" w14:textId="77777777" w:rsidR="00277BA3" w:rsidRDefault="00277BA3">
            <w:pPr>
              <w:adjustRightInd w:val="0"/>
              <w:snapToGrid w:val="0"/>
              <w:jc w:val="center"/>
              <w:rPr>
                <w:rFonts w:ascii="仿宋" w:eastAsia="仿宋" w:hAnsi="仿宋" w:hint="eastAsia"/>
                <w:color w:val="212121"/>
                <w:sz w:val="24"/>
              </w:rPr>
            </w:pPr>
          </w:p>
        </w:tc>
        <w:tc>
          <w:tcPr>
            <w:tcW w:w="2126" w:type="dxa"/>
            <w:vAlign w:val="center"/>
          </w:tcPr>
          <w:p w14:paraId="15B9CE05" w14:textId="77777777" w:rsidR="00277BA3" w:rsidRDefault="00277BA3">
            <w:pPr>
              <w:adjustRightInd w:val="0"/>
              <w:snapToGrid w:val="0"/>
              <w:jc w:val="center"/>
              <w:rPr>
                <w:rFonts w:ascii="仿宋" w:eastAsia="仿宋" w:hAnsi="仿宋" w:hint="eastAsia"/>
                <w:color w:val="212121"/>
                <w:sz w:val="24"/>
              </w:rPr>
            </w:pPr>
          </w:p>
        </w:tc>
        <w:tc>
          <w:tcPr>
            <w:tcW w:w="1875" w:type="dxa"/>
            <w:vAlign w:val="center"/>
          </w:tcPr>
          <w:p w14:paraId="1421531C" w14:textId="77777777" w:rsidR="00277BA3" w:rsidRDefault="00277BA3">
            <w:pPr>
              <w:adjustRightInd w:val="0"/>
              <w:snapToGrid w:val="0"/>
              <w:jc w:val="center"/>
              <w:rPr>
                <w:rFonts w:ascii="仿宋" w:eastAsia="仿宋" w:hAnsi="仿宋" w:hint="eastAsia"/>
                <w:color w:val="212121"/>
                <w:sz w:val="24"/>
              </w:rPr>
            </w:pPr>
          </w:p>
        </w:tc>
        <w:tc>
          <w:tcPr>
            <w:tcW w:w="1009" w:type="dxa"/>
            <w:vAlign w:val="center"/>
          </w:tcPr>
          <w:p w14:paraId="5D7E22FA" w14:textId="77777777" w:rsidR="00277BA3" w:rsidRDefault="00277BA3">
            <w:pPr>
              <w:adjustRightInd w:val="0"/>
              <w:snapToGrid w:val="0"/>
              <w:jc w:val="center"/>
              <w:rPr>
                <w:rFonts w:ascii="仿宋" w:eastAsia="仿宋" w:hAnsi="仿宋" w:hint="eastAsia"/>
                <w:color w:val="212121"/>
                <w:sz w:val="24"/>
              </w:rPr>
            </w:pPr>
          </w:p>
        </w:tc>
      </w:tr>
      <w:tr w:rsidR="00277BA3" w14:paraId="70D65F93" w14:textId="77777777">
        <w:trPr>
          <w:trHeight w:val="930"/>
          <w:jc w:val="center"/>
        </w:trPr>
        <w:tc>
          <w:tcPr>
            <w:tcW w:w="775" w:type="dxa"/>
            <w:vAlign w:val="center"/>
          </w:tcPr>
          <w:p w14:paraId="58F44CA0" w14:textId="77777777" w:rsidR="00277BA3" w:rsidRDefault="00277BA3">
            <w:pPr>
              <w:adjustRightInd w:val="0"/>
              <w:snapToGrid w:val="0"/>
              <w:jc w:val="center"/>
              <w:rPr>
                <w:rFonts w:ascii="仿宋" w:eastAsia="仿宋" w:hAnsi="仿宋" w:hint="eastAsia"/>
                <w:color w:val="212121"/>
                <w:sz w:val="24"/>
              </w:rPr>
            </w:pPr>
          </w:p>
        </w:tc>
        <w:tc>
          <w:tcPr>
            <w:tcW w:w="1482" w:type="dxa"/>
            <w:vAlign w:val="center"/>
          </w:tcPr>
          <w:p w14:paraId="2F2C8745" w14:textId="77777777" w:rsidR="00277BA3" w:rsidRDefault="00277BA3">
            <w:pPr>
              <w:adjustRightInd w:val="0"/>
              <w:snapToGrid w:val="0"/>
              <w:jc w:val="center"/>
              <w:rPr>
                <w:rFonts w:ascii="仿宋" w:eastAsia="仿宋" w:hAnsi="仿宋" w:hint="eastAsia"/>
                <w:color w:val="212121"/>
                <w:sz w:val="24"/>
              </w:rPr>
            </w:pPr>
          </w:p>
        </w:tc>
        <w:tc>
          <w:tcPr>
            <w:tcW w:w="2384" w:type="dxa"/>
            <w:vAlign w:val="center"/>
          </w:tcPr>
          <w:p w14:paraId="5A4E202E" w14:textId="77777777" w:rsidR="00277BA3" w:rsidRDefault="00277BA3">
            <w:pPr>
              <w:adjustRightInd w:val="0"/>
              <w:snapToGrid w:val="0"/>
              <w:jc w:val="center"/>
              <w:rPr>
                <w:rFonts w:ascii="仿宋" w:eastAsia="仿宋" w:hAnsi="仿宋" w:hint="eastAsia"/>
                <w:color w:val="212121"/>
                <w:sz w:val="24"/>
              </w:rPr>
            </w:pPr>
          </w:p>
        </w:tc>
        <w:tc>
          <w:tcPr>
            <w:tcW w:w="2126" w:type="dxa"/>
            <w:vAlign w:val="center"/>
          </w:tcPr>
          <w:p w14:paraId="023574CF" w14:textId="77777777" w:rsidR="00277BA3" w:rsidRDefault="00277BA3">
            <w:pPr>
              <w:adjustRightInd w:val="0"/>
              <w:snapToGrid w:val="0"/>
              <w:jc w:val="center"/>
              <w:rPr>
                <w:rFonts w:ascii="仿宋" w:eastAsia="仿宋" w:hAnsi="仿宋" w:hint="eastAsia"/>
                <w:color w:val="212121"/>
                <w:sz w:val="24"/>
              </w:rPr>
            </w:pPr>
          </w:p>
        </w:tc>
        <w:tc>
          <w:tcPr>
            <w:tcW w:w="1875" w:type="dxa"/>
            <w:vAlign w:val="center"/>
          </w:tcPr>
          <w:p w14:paraId="57CED27C" w14:textId="77777777" w:rsidR="00277BA3" w:rsidRDefault="00277BA3">
            <w:pPr>
              <w:adjustRightInd w:val="0"/>
              <w:snapToGrid w:val="0"/>
              <w:jc w:val="center"/>
              <w:rPr>
                <w:rFonts w:ascii="仿宋" w:eastAsia="仿宋" w:hAnsi="仿宋" w:hint="eastAsia"/>
                <w:color w:val="212121"/>
                <w:sz w:val="24"/>
              </w:rPr>
            </w:pPr>
          </w:p>
        </w:tc>
        <w:tc>
          <w:tcPr>
            <w:tcW w:w="1009" w:type="dxa"/>
            <w:vAlign w:val="center"/>
          </w:tcPr>
          <w:p w14:paraId="346DBC1C" w14:textId="77777777" w:rsidR="00277BA3" w:rsidRDefault="00277BA3">
            <w:pPr>
              <w:adjustRightInd w:val="0"/>
              <w:snapToGrid w:val="0"/>
              <w:jc w:val="center"/>
              <w:rPr>
                <w:rFonts w:ascii="仿宋" w:eastAsia="仿宋" w:hAnsi="仿宋" w:hint="eastAsia"/>
                <w:color w:val="212121"/>
                <w:sz w:val="24"/>
              </w:rPr>
            </w:pPr>
          </w:p>
        </w:tc>
      </w:tr>
      <w:tr w:rsidR="00277BA3" w14:paraId="05F179F2" w14:textId="77777777">
        <w:trPr>
          <w:trHeight w:val="930"/>
          <w:jc w:val="center"/>
        </w:trPr>
        <w:tc>
          <w:tcPr>
            <w:tcW w:w="775" w:type="dxa"/>
            <w:vAlign w:val="center"/>
          </w:tcPr>
          <w:p w14:paraId="6B1D8FB3" w14:textId="77777777" w:rsidR="00277BA3" w:rsidRDefault="00277BA3">
            <w:pPr>
              <w:adjustRightInd w:val="0"/>
              <w:snapToGrid w:val="0"/>
              <w:jc w:val="center"/>
              <w:rPr>
                <w:rFonts w:ascii="仿宋" w:eastAsia="仿宋" w:hAnsi="仿宋" w:hint="eastAsia"/>
                <w:color w:val="212121"/>
                <w:sz w:val="24"/>
              </w:rPr>
            </w:pPr>
          </w:p>
        </w:tc>
        <w:tc>
          <w:tcPr>
            <w:tcW w:w="1482" w:type="dxa"/>
            <w:vAlign w:val="center"/>
          </w:tcPr>
          <w:p w14:paraId="681EA542" w14:textId="77777777" w:rsidR="00277BA3" w:rsidRDefault="00277BA3">
            <w:pPr>
              <w:adjustRightInd w:val="0"/>
              <w:snapToGrid w:val="0"/>
              <w:jc w:val="center"/>
              <w:rPr>
                <w:rFonts w:ascii="仿宋" w:eastAsia="仿宋" w:hAnsi="仿宋" w:hint="eastAsia"/>
                <w:color w:val="212121"/>
                <w:sz w:val="24"/>
              </w:rPr>
            </w:pPr>
          </w:p>
        </w:tc>
        <w:tc>
          <w:tcPr>
            <w:tcW w:w="2384" w:type="dxa"/>
            <w:vAlign w:val="center"/>
          </w:tcPr>
          <w:p w14:paraId="7AB6D015" w14:textId="77777777" w:rsidR="00277BA3" w:rsidRDefault="00277BA3">
            <w:pPr>
              <w:adjustRightInd w:val="0"/>
              <w:snapToGrid w:val="0"/>
              <w:jc w:val="center"/>
              <w:rPr>
                <w:rFonts w:ascii="仿宋" w:eastAsia="仿宋" w:hAnsi="仿宋" w:hint="eastAsia"/>
                <w:color w:val="212121"/>
                <w:sz w:val="24"/>
              </w:rPr>
            </w:pPr>
          </w:p>
        </w:tc>
        <w:tc>
          <w:tcPr>
            <w:tcW w:w="2126" w:type="dxa"/>
            <w:vAlign w:val="center"/>
          </w:tcPr>
          <w:p w14:paraId="5259A02D" w14:textId="77777777" w:rsidR="00277BA3" w:rsidRDefault="00277BA3">
            <w:pPr>
              <w:adjustRightInd w:val="0"/>
              <w:snapToGrid w:val="0"/>
              <w:jc w:val="center"/>
              <w:rPr>
                <w:rFonts w:ascii="仿宋" w:eastAsia="仿宋" w:hAnsi="仿宋" w:hint="eastAsia"/>
                <w:color w:val="212121"/>
                <w:sz w:val="24"/>
              </w:rPr>
            </w:pPr>
          </w:p>
        </w:tc>
        <w:tc>
          <w:tcPr>
            <w:tcW w:w="1875" w:type="dxa"/>
            <w:vAlign w:val="center"/>
          </w:tcPr>
          <w:p w14:paraId="5362C393" w14:textId="77777777" w:rsidR="00277BA3" w:rsidRDefault="00277BA3">
            <w:pPr>
              <w:adjustRightInd w:val="0"/>
              <w:snapToGrid w:val="0"/>
              <w:jc w:val="center"/>
              <w:rPr>
                <w:rFonts w:ascii="仿宋" w:eastAsia="仿宋" w:hAnsi="仿宋" w:hint="eastAsia"/>
                <w:color w:val="212121"/>
                <w:sz w:val="24"/>
              </w:rPr>
            </w:pPr>
          </w:p>
        </w:tc>
        <w:tc>
          <w:tcPr>
            <w:tcW w:w="1009" w:type="dxa"/>
            <w:vAlign w:val="center"/>
          </w:tcPr>
          <w:p w14:paraId="0EF5C775" w14:textId="77777777" w:rsidR="00277BA3" w:rsidRDefault="00277BA3">
            <w:pPr>
              <w:adjustRightInd w:val="0"/>
              <w:snapToGrid w:val="0"/>
              <w:jc w:val="center"/>
              <w:rPr>
                <w:rFonts w:ascii="仿宋" w:eastAsia="仿宋" w:hAnsi="仿宋" w:hint="eastAsia"/>
                <w:color w:val="212121"/>
                <w:sz w:val="24"/>
              </w:rPr>
            </w:pPr>
          </w:p>
        </w:tc>
      </w:tr>
      <w:tr w:rsidR="00277BA3" w14:paraId="001F36AD" w14:textId="77777777">
        <w:trPr>
          <w:trHeight w:val="930"/>
          <w:jc w:val="center"/>
        </w:trPr>
        <w:tc>
          <w:tcPr>
            <w:tcW w:w="775" w:type="dxa"/>
            <w:vAlign w:val="center"/>
          </w:tcPr>
          <w:p w14:paraId="1BDFF35C" w14:textId="77777777" w:rsidR="00277BA3" w:rsidRDefault="00277BA3">
            <w:pPr>
              <w:adjustRightInd w:val="0"/>
              <w:snapToGrid w:val="0"/>
              <w:jc w:val="center"/>
              <w:rPr>
                <w:rFonts w:ascii="仿宋" w:eastAsia="仿宋" w:hAnsi="仿宋" w:hint="eastAsia"/>
                <w:color w:val="212121"/>
                <w:sz w:val="24"/>
              </w:rPr>
            </w:pPr>
          </w:p>
        </w:tc>
        <w:tc>
          <w:tcPr>
            <w:tcW w:w="1482" w:type="dxa"/>
            <w:vAlign w:val="center"/>
          </w:tcPr>
          <w:p w14:paraId="7987DDF8" w14:textId="77777777" w:rsidR="00277BA3" w:rsidRDefault="00277BA3">
            <w:pPr>
              <w:adjustRightInd w:val="0"/>
              <w:snapToGrid w:val="0"/>
              <w:jc w:val="center"/>
              <w:rPr>
                <w:rFonts w:ascii="仿宋" w:eastAsia="仿宋" w:hAnsi="仿宋" w:hint="eastAsia"/>
                <w:color w:val="212121"/>
                <w:sz w:val="24"/>
              </w:rPr>
            </w:pPr>
          </w:p>
        </w:tc>
        <w:tc>
          <w:tcPr>
            <w:tcW w:w="2384" w:type="dxa"/>
            <w:vAlign w:val="center"/>
          </w:tcPr>
          <w:p w14:paraId="6C5B7338" w14:textId="77777777" w:rsidR="00277BA3" w:rsidRDefault="00277BA3">
            <w:pPr>
              <w:adjustRightInd w:val="0"/>
              <w:snapToGrid w:val="0"/>
              <w:jc w:val="center"/>
              <w:rPr>
                <w:rFonts w:ascii="仿宋" w:eastAsia="仿宋" w:hAnsi="仿宋" w:hint="eastAsia"/>
                <w:color w:val="212121"/>
                <w:sz w:val="24"/>
              </w:rPr>
            </w:pPr>
          </w:p>
        </w:tc>
        <w:tc>
          <w:tcPr>
            <w:tcW w:w="2126" w:type="dxa"/>
            <w:vAlign w:val="center"/>
          </w:tcPr>
          <w:p w14:paraId="0B601C90" w14:textId="77777777" w:rsidR="00277BA3" w:rsidRDefault="00277BA3">
            <w:pPr>
              <w:adjustRightInd w:val="0"/>
              <w:snapToGrid w:val="0"/>
              <w:jc w:val="center"/>
              <w:rPr>
                <w:rFonts w:ascii="仿宋" w:eastAsia="仿宋" w:hAnsi="仿宋" w:hint="eastAsia"/>
                <w:color w:val="212121"/>
                <w:sz w:val="24"/>
              </w:rPr>
            </w:pPr>
          </w:p>
        </w:tc>
        <w:tc>
          <w:tcPr>
            <w:tcW w:w="1875" w:type="dxa"/>
            <w:vAlign w:val="center"/>
          </w:tcPr>
          <w:p w14:paraId="0134857A" w14:textId="77777777" w:rsidR="00277BA3" w:rsidRDefault="00277BA3">
            <w:pPr>
              <w:adjustRightInd w:val="0"/>
              <w:snapToGrid w:val="0"/>
              <w:jc w:val="center"/>
              <w:rPr>
                <w:rFonts w:ascii="仿宋" w:eastAsia="仿宋" w:hAnsi="仿宋" w:hint="eastAsia"/>
                <w:color w:val="212121"/>
                <w:sz w:val="24"/>
              </w:rPr>
            </w:pPr>
          </w:p>
        </w:tc>
        <w:tc>
          <w:tcPr>
            <w:tcW w:w="1009" w:type="dxa"/>
            <w:vAlign w:val="center"/>
          </w:tcPr>
          <w:p w14:paraId="56F13F88" w14:textId="77777777" w:rsidR="00277BA3" w:rsidRDefault="00277BA3">
            <w:pPr>
              <w:adjustRightInd w:val="0"/>
              <w:snapToGrid w:val="0"/>
              <w:jc w:val="center"/>
              <w:rPr>
                <w:rFonts w:ascii="仿宋" w:eastAsia="仿宋" w:hAnsi="仿宋" w:hint="eastAsia"/>
                <w:color w:val="212121"/>
                <w:sz w:val="24"/>
              </w:rPr>
            </w:pPr>
          </w:p>
        </w:tc>
      </w:tr>
      <w:tr w:rsidR="00277BA3" w14:paraId="4B548CDB" w14:textId="77777777">
        <w:trPr>
          <w:trHeight w:val="930"/>
          <w:jc w:val="center"/>
        </w:trPr>
        <w:tc>
          <w:tcPr>
            <w:tcW w:w="775" w:type="dxa"/>
            <w:vAlign w:val="center"/>
          </w:tcPr>
          <w:p w14:paraId="488149DD" w14:textId="77777777" w:rsidR="00277BA3" w:rsidRDefault="00277BA3">
            <w:pPr>
              <w:adjustRightInd w:val="0"/>
              <w:snapToGrid w:val="0"/>
              <w:jc w:val="center"/>
              <w:rPr>
                <w:rFonts w:ascii="仿宋" w:eastAsia="仿宋" w:hAnsi="仿宋" w:hint="eastAsia"/>
                <w:color w:val="212121"/>
                <w:sz w:val="24"/>
              </w:rPr>
            </w:pPr>
          </w:p>
        </w:tc>
        <w:tc>
          <w:tcPr>
            <w:tcW w:w="1482" w:type="dxa"/>
            <w:vAlign w:val="center"/>
          </w:tcPr>
          <w:p w14:paraId="22FB73E9" w14:textId="77777777" w:rsidR="00277BA3" w:rsidRDefault="00277BA3">
            <w:pPr>
              <w:adjustRightInd w:val="0"/>
              <w:snapToGrid w:val="0"/>
              <w:jc w:val="center"/>
              <w:rPr>
                <w:rFonts w:ascii="仿宋" w:eastAsia="仿宋" w:hAnsi="仿宋" w:hint="eastAsia"/>
                <w:color w:val="212121"/>
                <w:sz w:val="24"/>
              </w:rPr>
            </w:pPr>
          </w:p>
        </w:tc>
        <w:tc>
          <w:tcPr>
            <w:tcW w:w="2384" w:type="dxa"/>
            <w:vAlign w:val="center"/>
          </w:tcPr>
          <w:p w14:paraId="239A8498" w14:textId="77777777" w:rsidR="00277BA3" w:rsidRDefault="00277BA3">
            <w:pPr>
              <w:adjustRightInd w:val="0"/>
              <w:snapToGrid w:val="0"/>
              <w:jc w:val="center"/>
              <w:rPr>
                <w:rFonts w:ascii="仿宋" w:eastAsia="仿宋" w:hAnsi="仿宋" w:hint="eastAsia"/>
                <w:color w:val="212121"/>
                <w:sz w:val="24"/>
              </w:rPr>
            </w:pPr>
          </w:p>
        </w:tc>
        <w:tc>
          <w:tcPr>
            <w:tcW w:w="2126" w:type="dxa"/>
            <w:vAlign w:val="center"/>
          </w:tcPr>
          <w:p w14:paraId="79DD719D" w14:textId="77777777" w:rsidR="00277BA3" w:rsidRDefault="00277BA3">
            <w:pPr>
              <w:adjustRightInd w:val="0"/>
              <w:snapToGrid w:val="0"/>
              <w:jc w:val="center"/>
              <w:rPr>
                <w:rFonts w:ascii="仿宋" w:eastAsia="仿宋" w:hAnsi="仿宋" w:hint="eastAsia"/>
                <w:color w:val="212121"/>
                <w:sz w:val="24"/>
              </w:rPr>
            </w:pPr>
          </w:p>
        </w:tc>
        <w:tc>
          <w:tcPr>
            <w:tcW w:w="1875" w:type="dxa"/>
            <w:vAlign w:val="center"/>
          </w:tcPr>
          <w:p w14:paraId="3F5C8F4B" w14:textId="77777777" w:rsidR="00277BA3" w:rsidRDefault="00277BA3">
            <w:pPr>
              <w:adjustRightInd w:val="0"/>
              <w:snapToGrid w:val="0"/>
              <w:jc w:val="center"/>
              <w:rPr>
                <w:rFonts w:ascii="仿宋" w:eastAsia="仿宋" w:hAnsi="仿宋" w:hint="eastAsia"/>
                <w:color w:val="212121"/>
                <w:sz w:val="24"/>
              </w:rPr>
            </w:pPr>
          </w:p>
        </w:tc>
        <w:tc>
          <w:tcPr>
            <w:tcW w:w="1009" w:type="dxa"/>
            <w:vAlign w:val="center"/>
          </w:tcPr>
          <w:p w14:paraId="5CF20271" w14:textId="77777777" w:rsidR="00277BA3" w:rsidRDefault="00277BA3">
            <w:pPr>
              <w:adjustRightInd w:val="0"/>
              <w:snapToGrid w:val="0"/>
              <w:jc w:val="center"/>
              <w:rPr>
                <w:rFonts w:ascii="仿宋" w:eastAsia="仿宋" w:hAnsi="仿宋" w:hint="eastAsia"/>
                <w:color w:val="212121"/>
                <w:sz w:val="24"/>
              </w:rPr>
            </w:pPr>
          </w:p>
        </w:tc>
      </w:tr>
    </w:tbl>
    <w:p w14:paraId="05AC854E" w14:textId="77777777" w:rsidR="00277BA3" w:rsidRDefault="00277BA3">
      <w:pPr>
        <w:tabs>
          <w:tab w:val="left" w:pos="1800"/>
          <w:tab w:val="left" w:pos="5580"/>
        </w:tabs>
        <w:spacing w:line="360" w:lineRule="auto"/>
        <w:ind w:firstLineChars="150" w:firstLine="360"/>
        <w:jc w:val="left"/>
        <w:rPr>
          <w:rFonts w:ascii="仿宋" w:eastAsia="仿宋" w:hAnsi="仿宋" w:hint="eastAsia"/>
          <w:color w:val="212121"/>
          <w:sz w:val="24"/>
          <w:u w:val="single"/>
        </w:rPr>
      </w:pPr>
    </w:p>
    <w:p w14:paraId="4682A959" w14:textId="77777777" w:rsidR="00277BA3" w:rsidRDefault="00277BA3">
      <w:pPr>
        <w:tabs>
          <w:tab w:val="left" w:pos="1800"/>
          <w:tab w:val="left" w:pos="5580"/>
        </w:tabs>
        <w:spacing w:line="360" w:lineRule="auto"/>
        <w:ind w:firstLineChars="150" w:firstLine="360"/>
        <w:jc w:val="left"/>
        <w:rPr>
          <w:rFonts w:ascii="仿宋" w:eastAsia="仿宋" w:hAnsi="仿宋" w:hint="eastAsia"/>
          <w:color w:val="212121"/>
          <w:sz w:val="24"/>
          <w:u w:val="single"/>
        </w:rPr>
      </w:pPr>
    </w:p>
    <w:p w14:paraId="1DA79506" w14:textId="77777777" w:rsidR="00277BA3"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w:t>
      </w:r>
    </w:p>
    <w:p w14:paraId="410CCAEA" w14:textId="77777777" w:rsidR="00277BA3"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1. 对招标文件中的所有商务、技术要求，除本表所列明的所有偏离外，均视作供应商已对之理解和响应。此表中若无任何文字说明，内容为空白的，</w:t>
      </w:r>
      <w:r>
        <w:rPr>
          <w:rFonts w:ascii="仿宋" w:eastAsia="仿宋" w:hAnsi="仿宋"/>
          <w:b/>
          <w:color w:val="212121"/>
          <w:sz w:val="24"/>
        </w:rPr>
        <w:t>投标无效。</w:t>
      </w:r>
    </w:p>
    <w:p w14:paraId="22D154A4" w14:textId="77777777" w:rsidR="00277BA3"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2.“偏离情况”列应据实填写“无偏离”、“正偏离”或“负偏离”。</w:t>
      </w:r>
    </w:p>
    <w:p w14:paraId="53A8E50E" w14:textId="77777777" w:rsidR="00277BA3" w:rsidRDefault="00277BA3">
      <w:pPr>
        <w:tabs>
          <w:tab w:val="left" w:pos="1800"/>
          <w:tab w:val="left" w:pos="5580"/>
        </w:tabs>
        <w:jc w:val="left"/>
        <w:rPr>
          <w:rFonts w:ascii="仿宋" w:eastAsia="仿宋" w:hAnsi="仿宋" w:hint="eastAsia"/>
          <w:color w:val="212121"/>
          <w:sz w:val="24"/>
        </w:rPr>
      </w:pPr>
    </w:p>
    <w:p w14:paraId="11681CE3" w14:textId="77777777" w:rsidR="00277BA3" w:rsidRDefault="00277BA3">
      <w:pPr>
        <w:tabs>
          <w:tab w:val="left" w:pos="1800"/>
          <w:tab w:val="left" w:pos="5580"/>
        </w:tabs>
        <w:jc w:val="left"/>
        <w:rPr>
          <w:rFonts w:ascii="仿宋" w:eastAsia="仿宋" w:hAnsi="仿宋" w:hint="eastAsia"/>
          <w:color w:val="212121"/>
          <w:sz w:val="24"/>
        </w:rPr>
      </w:pPr>
    </w:p>
    <w:p w14:paraId="6228D8ED" w14:textId="77777777" w:rsidR="00277BA3" w:rsidRDefault="00277BA3">
      <w:pPr>
        <w:rPr>
          <w:rFonts w:ascii="仿宋" w:eastAsia="仿宋" w:hAnsi="仿宋" w:hint="eastAsia"/>
          <w:color w:val="212121"/>
          <w:sz w:val="24"/>
          <w:szCs w:val="20"/>
        </w:rPr>
      </w:pPr>
    </w:p>
    <w:p w14:paraId="5416D93C"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0B98A42C"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lastRenderedPageBreak/>
        <w:t>投标人名称（加盖公章）</w:t>
      </w:r>
      <w:r>
        <w:rPr>
          <w:rFonts w:ascii="仿宋" w:eastAsia="仿宋" w:hAnsi="仿宋"/>
          <w:color w:val="212121"/>
          <w:sz w:val="24"/>
          <w:lang w:val="zh-CN"/>
        </w:rPr>
        <w:t>：    ____________</w:t>
      </w:r>
    </w:p>
    <w:p w14:paraId="79DEE97F" w14:textId="77777777" w:rsidR="00277BA3"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77B0B235" w14:textId="77777777" w:rsidR="00277BA3" w:rsidRDefault="00000000">
      <w:pPr>
        <w:numPr>
          <w:ilvl w:val="0"/>
          <w:numId w:val="21"/>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r>
        <w:rPr>
          <w:rFonts w:ascii="仿宋" w:eastAsia="仿宋" w:hAnsi="仿宋" w:hint="eastAsia"/>
          <w:color w:val="212121"/>
          <w:sz w:val="24"/>
          <w:szCs w:val="20"/>
        </w:rPr>
        <w:lastRenderedPageBreak/>
        <w:t>本国产品标准证明文件</w:t>
      </w:r>
    </w:p>
    <w:p w14:paraId="50B18BDF" w14:textId="77777777" w:rsidR="00277BA3" w:rsidRDefault="00000000">
      <w:pPr>
        <w:pStyle w:val="afe"/>
        <w:shd w:val="clear" w:color="auto" w:fill="FFFFFF"/>
        <w:spacing w:before="30" w:beforeAutospacing="0" w:after="30" w:afterAutospacing="0"/>
        <w:jc w:val="center"/>
        <w:rPr>
          <w:rFonts w:ascii="仿宋" w:eastAsia="仿宋" w:hAnsi="仿宋" w:hint="eastAsia"/>
          <w:color w:val="212121"/>
          <w:sz w:val="36"/>
          <w:szCs w:val="36"/>
        </w:rPr>
      </w:pPr>
      <w:r>
        <w:rPr>
          <w:rStyle w:val="aff4"/>
          <w:rFonts w:ascii="仿宋" w:eastAsia="仿宋" w:hAnsi="仿宋" w:hint="eastAsia"/>
          <w:color w:val="212121"/>
          <w:sz w:val="36"/>
          <w:szCs w:val="36"/>
          <w:shd w:val="clear" w:color="auto" w:fill="FFFFFF"/>
        </w:rPr>
        <w:t>关于符合本国产品标准的声明函</w:t>
      </w:r>
    </w:p>
    <w:p w14:paraId="464FC427" w14:textId="77777777" w:rsidR="00277BA3" w:rsidRDefault="00277BA3">
      <w:pPr>
        <w:pStyle w:val="afe"/>
        <w:shd w:val="clear" w:color="auto" w:fill="FFFFFF"/>
        <w:spacing w:before="30" w:beforeAutospacing="0" w:after="30" w:afterAutospacing="0"/>
        <w:ind w:firstLine="420"/>
        <w:rPr>
          <w:rFonts w:ascii="仿宋" w:eastAsia="仿宋" w:hAnsi="仿宋" w:hint="eastAsia"/>
          <w:color w:val="212121"/>
        </w:rPr>
      </w:pPr>
    </w:p>
    <w:p w14:paraId="7D24D359" w14:textId="77777777" w:rsidR="00277BA3"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8CCEC9B" w14:textId="77777777" w:rsidR="00277BA3"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1.</w:t>
      </w:r>
      <w:r>
        <w:rPr>
          <w:rStyle w:val="aff7"/>
          <w:rFonts w:ascii="仿宋" w:eastAsia="仿宋" w:hAnsi="仿宋" w:hint="eastAsia"/>
          <w:color w:val="212121"/>
          <w:u w:val="single"/>
          <w:shd w:val="clear" w:color="auto" w:fill="FFFFFF"/>
        </w:rPr>
        <w:t>（产品名称1）</w:t>
      </w:r>
      <w:r>
        <w:rPr>
          <w:rStyle w:val="aff7"/>
          <w:rFonts w:ascii="仿宋" w:eastAsia="仿宋" w:hAnsi="仿宋" w:hint="eastAsia"/>
          <w:color w:val="212121"/>
          <w:shd w:val="clear" w:color="auto" w:fill="FFFFFF"/>
          <w:vertAlign w:val="superscript"/>
        </w:rPr>
        <w:t>1</w:t>
      </w:r>
      <w:r>
        <w:rPr>
          <w:rFonts w:ascii="仿宋" w:eastAsia="仿宋" w:hAnsi="仿宋" w:hint="eastAsia"/>
          <w:color w:val="212121"/>
          <w:shd w:val="clear" w:color="auto" w:fill="FFFFFF"/>
        </w:rPr>
        <w:t>，生产厂为</w:t>
      </w:r>
      <w:r>
        <w:rPr>
          <w:rStyle w:val="aff7"/>
          <w:rFonts w:ascii="仿宋" w:eastAsia="仿宋" w:hAnsi="仿宋" w:hint="eastAsia"/>
          <w:color w:val="212121"/>
          <w:u w:val="single"/>
          <w:shd w:val="clear" w:color="auto" w:fill="FFFFFF"/>
        </w:rPr>
        <w:t>（厂名）</w:t>
      </w:r>
      <w:r>
        <w:rPr>
          <w:rStyle w:val="aff7"/>
          <w:rFonts w:ascii="仿宋" w:eastAsia="仿宋" w:hAnsi="仿宋" w:hint="eastAsia"/>
          <w:color w:val="212121"/>
          <w:shd w:val="clear" w:color="auto" w:fill="FFFFFF"/>
          <w:vertAlign w:val="superscript"/>
        </w:rPr>
        <w:t>2</w:t>
      </w:r>
      <w:r>
        <w:rPr>
          <w:rFonts w:ascii="仿宋" w:eastAsia="仿宋" w:hAnsi="仿宋" w:hint="eastAsia"/>
          <w:color w:val="212121"/>
          <w:shd w:val="clear" w:color="auto" w:fill="FFFFFF"/>
        </w:rPr>
        <w:t>，厂址为</w:t>
      </w:r>
      <w:r>
        <w:rPr>
          <w:rStyle w:val="aff7"/>
          <w:rFonts w:ascii="仿宋" w:eastAsia="仿宋" w:hAnsi="仿宋" w:hint="eastAsia"/>
          <w:color w:val="212121"/>
          <w:u w:val="single"/>
          <w:shd w:val="clear" w:color="auto" w:fill="FFFFFF"/>
        </w:rPr>
        <w:t>（生产厂址）</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的中国境内生产的组件成本占比≥</w:t>
      </w:r>
      <w:r>
        <w:rPr>
          <w:rStyle w:val="aff7"/>
          <w:rFonts w:ascii="仿宋" w:eastAsia="仿宋" w:hAnsi="仿宋" w:hint="eastAsia"/>
          <w:color w:val="212121"/>
          <w:u w:val="single"/>
          <w:shd w:val="clear" w:color="auto" w:fill="FFFFFF"/>
        </w:rPr>
        <w:t>（规定比例）</w:t>
      </w:r>
      <w:r>
        <w:rPr>
          <w:rStyle w:val="aff7"/>
          <w:rFonts w:ascii="仿宋" w:eastAsia="仿宋" w:hAnsi="仿宋" w:hint="eastAsia"/>
          <w:color w:val="212121"/>
          <w:shd w:val="clear" w:color="auto" w:fill="FFFFFF"/>
          <w:vertAlign w:val="superscript"/>
        </w:rPr>
        <w:t>3</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（关键组件）</w:t>
      </w:r>
      <w:r>
        <w:rPr>
          <w:rStyle w:val="aff7"/>
          <w:rFonts w:ascii="仿宋" w:eastAsia="仿宋" w:hAnsi="仿宋" w:hint="eastAsia"/>
          <w:color w:val="212121"/>
          <w:shd w:val="clear" w:color="auto" w:fill="FFFFFF"/>
          <w:vertAlign w:val="superscript"/>
        </w:rPr>
        <w:t>4</w:t>
      </w:r>
      <w:r>
        <w:rPr>
          <w:rFonts w:ascii="仿宋" w:eastAsia="仿宋" w:hAnsi="仿宋" w:hint="eastAsia"/>
          <w:color w:val="212121"/>
          <w:shd w:val="clear" w:color="auto" w:fill="FFFFFF"/>
        </w:rPr>
        <w:t>在中国境内生产。</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（关键工序）</w:t>
      </w:r>
      <w:r>
        <w:rPr>
          <w:rStyle w:val="aff7"/>
          <w:rFonts w:ascii="仿宋" w:eastAsia="仿宋" w:hAnsi="仿宋" w:hint="eastAsia"/>
          <w:color w:val="212121"/>
          <w:shd w:val="clear" w:color="auto" w:fill="FFFFFF"/>
          <w:vertAlign w:val="superscript"/>
        </w:rPr>
        <w:t>5</w:t>
      </w:r>
      <w:r>
        <w:rPr>
          <w:rFonts w:ascii="仿宋" w:eastAsia="仿宋" w:hAnsi="仿宋" w:hint="eastAsia"/>
          <w:color w:val="212121"/>
          <w:shd w:val="clear" w:color="auto" w:fill="FFFFFF"/>
        </w:rPr>
        <w:t>在中国境内完成。</w:t>
      </w:r>
    </w:p>
    <w:p w14:paraId="389D9FBF" w14:textId="77777777" w:rsidR="00277BA3"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2.</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，生产厂为</w:t>
      </w:r>
      <w:r>
        <w:rPr>
          <w:rStyle w:val="aff7"/>
          <w:rFonts w:ascii="仿宋" w:eastAsia="仿宋" w:hAnsi="仿宋" w:hint="eastAsia"/>
          <w:color w:val="212121"/>
          <w:u w:val="single"/>
          <w:shd w:val="clear" w:color="auto" w:fill="FFFFFF"/>
        </w:rPr>
        <w:t>（厂名）</w:t>
      </w:r>
      <w:r>
        <w:rPr>
          <w:rFonts w:ascii="仿宋" w:eastAsia="仿宋" w:hAnsi="仿宋" w:hint="eastAsia"/>
          <w:color w:val="212121"/>
          <w:shd w:val="clear" w:color="auto" w:fill="FFFFFF"/>
        </w:rPr>
        <w:t>，厂址为</w:t>
      </w:r>
      <w:r>
        <w:rPr>
          <w:rStyle w:val="aff7"/>
          <w:rFonts w:ascii="仿宋" w:eastAsia="仿宋" w:hAnsi="仿宋" w:hint="eastAsia"/>
          <w:color w:val="212121"/>
          <w:u w:val="single"/>
          <w:shd w:val="clear" w:color="auto" w:fill="FFFFFF"/>
        </w:rPr>
        <w:t>（生产厂址）</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的中国境内生产的组件成本占比≥</w:t>
      </w:r>
      <w:r>
        <w:rPr>
          <w:rStyle w:val="aff7"/>
          <w:rFonts w:ascii="仿宋" w:eastAsia="仿宋" w:hAnsi="仿宋" w:hint="eastAsia"/>
          <w:color w:val="212121"/>
          <w:u w:val="single"/>
          <w:shd w:val="clear" w:color="auto" w:fill="FFFFFF"/>
        </w:rPr>
        <w:t>（规定比例）</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（关键组件）</w:t>
      </w:r>
      <w:r>
        <w:rPr>
          <w:rFonts w:ascii="仿宋" w:eastAsia="仿宋" w:hAnsi="仿宋" w:hint="eastAsia"/>
          <w:color w:val="212121"/>
          <w:shd w:val="clear" w:color="auto" w:fill="FFFFFF"/>
        </w:rPr>
        <w:t>在中国境内生产。</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（关键工序）</w:t>
      </w:r>
      <w:r>
        <w:rPr>
          <w:rFonts w:ascii="仿宋" w:eastAsia="仿宋" w:hAnsi="仿宋" w:hint="eastAsia"/>
          <w:color w:val="212121"/>
          <w:shd w:val="clear" w:color="auto" w:fill="FFFFFF"/>
        </w:rPr>
        <w:t>在中国境内完成。</w:t>
      </w:r>
    </w:p>
    <w:p w14:paraId="12062706" w14:textId="77777777" w:rsidR="00277BA3"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w:t>
      </w:r>
    </w:p>
    <w:p w14:paraId="1113D358" w14:textId="77777777" w:rsidR="00277BA3"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本公司（单位）对上述声明内容的真实性负责。如有虚假，愿承担相应法律责任。</w:t>
      </w:r>
    </w:p>
    <w:p w14:paraId="409F995B" w14:textId="77777777" w:rsidR="00277BA3" w:rsidRDefault="00277BA3">
      <w:pPr>
        <w:pStyle w:val="afe"/>
        <w:shd w:val="clear" w:color="auto" w:fill="FFFFFF"/>
        <w:spacing w:before="0" w:beforeAutospacing="0" w:after="0" w:afterAutospacing="0" w:line="360" w:lineRule="auto"/>
        <w:rPr>
          <w:rFonts w:ascii="仿宋" w:eastAsia="仿宋" w:hAnsi="仿宋" w:hint="eastAsia"/>
          <w:color w:val="212121"/>
        </w:rPr>
      </w:pPr>
    </w:p>
    <w:p w14:paraId="45CB0F5A" w14:textId="77777777" w:rsidR="00277BA3" w:rsidRDefault="00277BA3">
      <w:pPr>
        <w:pStyle w:val="afe"/>
        <w:shd w:val="clear" w:color="auto" w:fill="FFFFFF"/>
        <w:spacing w:before="0" w:beforeAutospacing="0" w:after="0" w:afterAutospacing="0" w:line="360" w:lineRule="auto"/>
        <w:jc w:val="right"/>
        <w:rPr>
          <w:rFonts w:ascii="仿宋" w:eastAsia="仿宋" w:hAnsi="仿宋" w:hint="eastAsia"/>
          <w:color w:val="212121"/>
          <w:shd w:val="clear" w:color="auto" w:fill="FFFFFF"/>
        </w:rPr>
      </w:pPr>
    </w:p>
    <w:p w14:paraId="1A18BAA0" w14:textId="77777777" w:rsidR="00277BA3"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公司（单位）名称（盖章）：　        </w:t>
      </w:r>
    </w:p>
    <w:p w14:paraId="41BC582D" w14:textId="77777777" w:rsidR="00277BA3"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日期：　     </w:t>
      </w:r>
      <w:r>
        <w:rPr>
          <w:rFonts w:ascii="仿宋" w:eastAsia="仿宋" w:hAnsi="仿宋" w:cs="仿宋" w:hint="eastAsia"/>
          <w:color w:val="212121"/>
          <w:shd w:val="clear" w:color="auto" w:fill="FFFFFF"/>
        </w:rPr>
        <w:t xml:space="preserve">年　</w:t>
      </w:r>
      <w:r>
        <w:rPr>
          <w:rFonts w:ascii="仿宋" w:eastAsia="仿宋" w:hAnsi="仿宋" w:hint="eastAsia"/>
          <w:color w:val="212121"/>
          <w:shd w:val="clear" w:color="auto" w:fill="FFFFFF"/>
        </w:rPr>
        <w:t>  </w:t>
      </w:r>
      <w:r>
        <w:rPr>
          <w:rFonts w:ascii="仿宋" w:eastAsia="仿宋" w:hAnsi="仿宋" w:cs="仿宋" w:hint="eastAsia"/>
          <w:color w:val="212121"/>
          <w:shd w:val="clear" w:color="auto" w:fill="FFFFFF"/>
        </w:rPr>
        <w:t xml:space="preserve">月　</w:t>
      </w:r>
      <w:r>
        <w:rPr>
          <w:rFonts w:ascii="仿宋" w:eastAsia="仿宋" w:hAnsi="仿宋" w:hint="eastAsia"/>
          <w:color w:val="212121"/>
          <w:shd w:val="clear" w:color="auto" w:fill="FFFFFF"/>
        </w:rPr>
        <w:t>  </w:t>
      </w:r>
      <w:r>
        <w:rPr>
          <w:rFonts w:ascii="仿宋" w:eastAsia="仿宋" w:hAnsi="仿宋" w:cs="仿宋" w:hint="eastAsia"/>
          <w:color w:val="212121"/>
          <w:shd w:val="clear" w:color="auto" w:fill="FFFFFF"/>
        </w:rPr>
        <w:t>日</w:t>
      </w:r>
      <w:r>
        <w:rPr>
          <w:rFonts w:ascii="仿宋" w:eastAsia="仿宋" w:hAnsi="仿宋" w:hint="eastAsia"/>
          <w:color w:val="212121"/>
          <w:shd w:val="clear" w:color="auto" w:fill="FFFFFF"/>
        </w:rPr>
        <w:t>         </w:t>
      </w:r>
    </w:p>
    <w:p w14:paraId="718F9E32" w14:textId="77777777" w:rsidR="00277BA3" w:rsidRDefault="00277BA3">
      <w:pPr>
        <w:pStyle w:val="afe"/>
        <w:shd w:val="clear" w:color="auto" w:fill="FFFFFF"/>
        <w:spacing w:before="0" w:beforeAutospacing="0" w:after="0" w:afterAutospacing="0" w:line="360" w:lineRule="auto"/>
        <w:rPr>
          <w:rFonts w:ascii="仿宋" w:eastAsia="仿宋" w:hAnsi="仿宋" w:hint="eastAsia"/>
          <w:color w:val="212121"/>
          <w:shd w:val="clear" w:color="auto" w:fill="FFFFFF"/>
        </w:rPr>
      </w:pPr>
    </w:p>
    <w:p w14:paraId="2DB4DAED" w14:textId="77777777" w:rsidR="00277BA3" w:rsidRDefault="00277BA3">
      <w:pPr>
        <w:pStyle w:val="afe"/>
        <w:shd w:val="clear" w:color="auto" w:fill="FFFFFF"/>
        <w:spacing w:before="0" w:beforeAutospacing="0" w:after="0" w:afterAutospacing="0" w:line="360" w:lineRule="auto"/>
        <w:rPr>
          <w:rFonts w:ascii="仿宋" w:eastAsia="仿宋" w:hAnsi="仿宋" w:hint="eastAsia"/>
          <w:color w:val="212121"/>
          <w:shd w:val="clear" w:color="auto" w:fill="FFFFFF"/>
        </w:rPr>
      </w:pPr>
    </w:p>
    <w:p w14:paraId="0E3F8C32" w14:textId="77777777" w:rsidR="00277BA3" w:rsidRDefault="00000000">
      <w:pPr>
        <w:spacing w:line="360" w:lineRule="auto"/>
        <w:ind w:leftChars="1" w:left="424" w:hangingChars="201" w:hanging="422"/>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注：1.产品如有型号，请在“产品名称”栏一并填写。</w:t>
      </w:r>
    </w:p>
    <w:p w14:paraId="36F20254" w14:textId="77777777" w:rsidR="00277BA3"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2.生产厂名与厂址应与生产厂营业执照载明的相关信息保持一致。</w:t>
      </w:r>
    </w:p>
    <w:p w14:paraId="7D5011C6" w14:textId="77777777" w:rsidR="00277BA3"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3.该产品的中国境内生产的组件成本占比相关要求实施前，“规定比例”栏可不填。</w:t>
      </w:r>
    </w:p>
    <w:p w14:paraId="03C6E127" w14:textId="77777777" w:rsidR="00277BA3"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4.该产品的关键组件要求实施前，“关键组件”栏可不填。</w:t>
      </w:r>
    </w:p>
    <w:p w14:paraId="7FB85155" w14:textId="77777777" w:rsidR="00277BA3"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5.该产品的关键工序要求实施前，“关键工序”栏可不填。</w:t>
      </w:r>
    </w:p>
    <w:p w14:paraId="5D15249C" w14:textId="77777777" w:rsidR="00277BA3" w:rsidRDefault="00000000">
      <w:pPr>
        <w:widowControl/>
        <w:jc w:val="left"/>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br w:type="page"/>
      </w:r>
    </w:p>
    <w:p w14:paraId="0F2A62E5" w14:textId="77777777" w:rsidR="00277BA3" w:rsidRDefault="00000000">
      <w:pPr>
        <w:pStyle w:val="afe"/>
        <w:shd w:val="clear" w:color="auto" w:fill="FFFFFF"/>
        <w:spacing w:before="30" w:beforeAutospacing="0" w:after="30" w:afterAutospacing="0"/>
        <w:jc w:val="center"/>
        <w:rPr>
          <w:rStyle w:val="aff4"/>
          <w:rFonts w:ascii="仿宋" w:eastAsia="仿宋" w:hAnsi="仿宋" w:hint="eastAsia"/>
          <w:color w:val="212121"/>
          <w:sz w:val="36"/>
          <w:szCs w:val="36"/>
        </w:rPr>
      </w:pPr>
      <w:r>
        <w:rPr>
          <w:rStyle w:val="aff4"/>
          <w:rFonts w:ascii="仿宋" w:eastAsia="仿宋" w:hAnsi="仿宋" w:hint="eastAsia"/>
          <w:color w:val="212121"/>
          <w:sz w:val="36"/>
          <w:szCs w:val="36"/>
        </w:rPr>
        <w:lastRenderedPageBreak/>
        <w:t>产品成本占比承诺函</w:t>
      </w:r>
    </w:p>
    <w:p w14:paraId="6820A615" w14:textId="77777777" w:rsidR="00277BA3" w:rsidRDefault="00277BA3">
      <w:pPr>
        <w:pStyle w:val="afe"/>
        <w:shd w:val="clear" w:color="auto" w:fill="FFFFFF"/>
        <w:spacing w:before="30" w:beforeAutospacing="0" w:after="30" w:afterAutospacing="0"/>
        <w:rPr>
          <w:rStyle w:val="aff4"/>
          <w:rFonts w:ascii="仿宋" w:eastAsia="仿宋" w:hAnsi="仿宋" w:hint="eastAsia"/>
          <w:color w:val="212121"/>
          <w:sz w:val="36"/>
          <w:szCs w:val="36"/>
        </w:rPr>
      </w:pPr>
    </w:p>
    <w:p w14:paraId="47906AFD" w14:textId="77777777" w:rsidR="00277BA3" w:rsidRDefault="00000000">
      <w:pPr>
        <w:widowControl/>
        <w:spacing w:line="360" w:lineRule="auto"/>
        <w:ind w:firstLineChars="200" w:firstLine="480"/>
        <w:jc w:val="left"/>
        <w:rPr>
          <w:rFonts w:ascii="仿宋" w:eastAsia="仿宋" w:hAnsi="仿宋" w:hint="eastAsia"/>
          <w:color w:val="212121"/>
          <w:sz w:val="24"/>
          <w:shd w:val="clear" w:color="auto" w:fill="FFFFFF"/>
        </w:rPr>
      </w:pPr>
      <w:r>
        <w:rPr>
          <w:rFonts w:ascii="仿宋" w:eastAsia="仿宋" w:hAnsi="仿宋" w:hint="eastAsia"/>
          <w:color w:val="212121"/>
          <w:sz w:val="24"/>
          <w:shd w:val="clear" w:color="auto" w:fill="FFFFFF"/>
        </w:rPr>
        <w:t>我公司（单位）郑重承诺，我公司已阅读并理解《国务院办公厅关于在政府采购中实施本国产品标准及相关政策的通知》（国办发〔</w:t>
      </w:r>
      <w:r>
        <w:rPr>
          <w:rFonts w:ascii="仿宋" w:eastAsia="仿宋" w:hAnsi="仿宋"/>
          <w:color w:val="212121"/>
          <w:sz w:val="24"/>
          <w:shd w:val="clear" w:color="auto" w:fill="FFFFFF"/>
        </w:rPr>
        <w:t>2025</w:t>
      </w:r>
      <w:r>
        <w:rPr>
          <w:rFonts w:ascii="仿宋" w:eastAsia="仿宋" w:hAnsi="仿宋" w:hint="eastAsia"/>
          <w:color w:val="212121"/>
          <w:sz w:val="24"/>
          <w:shd w:val="clear" w:color="auto" w:fill="FFFFFF"/>
        </w:rPr>
        <w:t>〕</w:t>
      </w:r>
      <w:r>
        <w:rPr>
          <w:rFonts w:ascii="仿宋" w:eastAsia="仿宋" w:hAnsi="仿宋"/>
          <w:color w:val="212121"/>
          <w:sz w:val="24"/>
          <w:shd w:val="clear" w:color="auto" w:fill="FFFFFF"/>
        </w:rPr>
        <w:t>34</w:t>
      </w:r>
      <w:r>
        <w:rPr>
          <w:rFonts w:ascii="仿宋" w:eastAsia="仿宋" w:hAnsi="仿宋" w:hint="eastAsia"/>
          <w:color w:val="212121"/>
          <w:sz w:val="24"/>
          <w:shd w:val="clear" w:color="auto" w:fill="FFFFFF"/>
        </w:rPr>
        <w:t>号）的规定。据此承诺如下：</w:t>
      </w:r>
    </w:p>
    <w:p w14:paraId="0A655351" w14:textId="77777777" w:rsidR="00277BA3" w:rsidRDefault="00000000">
      <w:pPr>
        <w:widowControl/>
        <w:spacing w:line="360" w:lineRule="auto"/>
        <w:ind w:firstLineChars="200" w:firstLine="480"/>
        <w:jc w:val="left"/>
        <w:rPr>
          <w:rFonts w:ascii="仿宋" w:eastAsia="仿宋" w:hAnsi="仿宋" w:hint="eastAsia"/>
          <w:color w:val="212121"/>
          <w:spacing w:val="6"/>
          <w:sz w:val="24"/>
        </w:rPr>
      </w:pPr>
      <w:r>
        <w:rPr>
          <w:rFonts w:ascii="仿宋" w:eastAsia="仿宋" w:hAnsi="仿宋" w:hint="eastAsia"/>
          <w:color w:val="212121"/>
          <w:sz w:val="24"/>
          <w:shd w:val="clear" w:color="auto" w:fill="FFFFFF"/>
        </w:rPr>
        <w:t>为本采购项目或者采购包提供的符合本国产品标准的产品成本之和占提供的全部产品成本之和的比例为</w:t>
      </w:r>
      <w:r>
        <w:rPr>
          <w:rFonts w:ascii="仿宋" w:eastAsia="仿宋" w:hAnsi="仿宋"/>
          <w:color w:val="212121"/>
          <w:spacing w:val="6"/>
          <w:sz w:val="24"/>
        </w:rPr>
        <w:t>______%</w:t>
      </w:r>
      <w:r>
        <w:rPr>
          <w:rFonts w:ascii="仿宋" w:eastAsia="仿宋" w:hAnsi="仿宋" w:hint="eastAsia"/>
          <w:color w:val="212121"/>
          <w:spacing w:val="6"/>
          <w:sz w:val="24"/>
        </w:rPr>
        <w:t>。</w:t>
      </w:r>
    </w:p>
    <w:p w14:paraId="6C39F103" w14:textId="77777777" w:rsidR="00277BA3" w:rsidRDefault="00277BA3">
      <w:pPr>
        <w:widowControl/>
        <w:spacing w:line="360" w:lineRule="auto"/>
        <w:ind w:firstLineChars="200" w:firstLine="480"/>
        <w:jc w:val="left"/>
        <w:rPr>
          <w:rFonts w:ascii="仿宋" w:eastAsia="仿宋" w:hAnsi="仿宋" w:hint="eastAsia"/>
          <w:color w:val="212121"/>
          <w:sz w:val="24"/>
        </w:rPr>
      </w:pPr>
    </w:p>
    <w:p w14:paraId="05DFEED6" w14:textId="77777777" w:rsidR="00277BA3"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公司（单位）名称（盖章）：　        </w:t>
      </w:r>
    </w:p>
    <w:p w14:paraId="7ADA4D33" w14:textId="77777777" w:rsidR="00277BA3" w:rsidRDefault="00000000">
      <w:pPr>
        <w:widowControl/>
        <w:spacing w:line="360" w:lineRule="auto"/>
        <w:ind w:firstLineChars="200" w:firstLine="480"/>
        <w:jc w:val="right"/>
        <w:rPr>
          <w:rFonts w:ascii="仿宋" w:eastAsia="仿宋" w:hAnsi="仿宋" w:hint="eastAsia"/>
          <w:color w:val="212121"/>
          <w:sz w:val="24"/>
        </w:rPr>
      </w:pPr>
      <w:r>
        <w:rPr>
          <w:rFonts w:ascii="仿宋" w:eastAsia="仿宋" w:hAnsi="仿宋" w:hint="eastAsia"/>
          <w:color w:val="212121"/>
          <w:sz w:val="24"/>
          <w:shd w:val="clear" w:color="auto" w:fill="FFFFFF"/>
        </w:rPr>
        <w:t>日期：　     </w:t>
      </w:r>
      <w:r>
        <w:rPr>
          <w:rFonts w:ascii="仿宋" w:eastAsia="仿宋" w:hAnsi="仿宋" w:cs="宋体" w:hint="eastAsia"/>
          <w:color w:val="212121"/>
          <w:sz w:val="24"/>
          <w:shd w:val="clear" w:color="auto" w:fill="FFFFFF"/>
        </w:rPr>
        <w:t xml:space="preserve">年　</w:t>
      </w:r>
      <w:r>
        <w:rPr>
          <w:rFonts w:ascii="仿宋" w:eastAsia="仿宋" w:hAnsi="仿宋" w:hint="eastAsia"/>
          <w:color w:val="212121"/>
          <w:sz w:val="24"/>
          <w:shd w:val="clear" w:color="auto" w:fill="FFFFFF"/>
        </w:rPr>
        <w:t>  </w:t>
      </w:r>
      <w:r>
        <w:rPr>
          <w:rFonts w:ascii="仿宋" w:eastAsia="仿宋" w:hAnsi="仿宋" w:cs="宋体" w:hint="eastAsia"/>
          <w:color w:val="212121"/>
          <w:sz w:val="24"/>
          <w:shd w:val="clear" w:color="auto" w:fill="FFFFFF"/>
        </w:rPr>
        <w:t xml:space="preserve">月　</w:t>
      </w:r>
      <w:r>
        <w:rPr>
          <w:rFonts w:ascii="仿宋" w:eastAsia="仿宋" w:hAnsi="仿宋" w:hint="eastAsia"/>
          <w:color w:val="212121"/>
          <w:sz w:val="24"/>
          <w:shd w:val="clear" w:color="auto" w:fill="FFFFFF"/>
        </w:rPr>
        <w:t>  </w:t>
      </w:r>
      <w:r>
        <w:rPr>
          <w:rFonts w:ascii="仿宋" w:eastAsia="仿宋" w:hAnsi="仿宋" w:cs="宋体" w:hint="eastAsia"/>
          <w:color w:val="212121"/>
          <w:sz w:val="24"/>
          <w:shd w:val="clear" w:color="auto" w:fill="FFFFFF"/>
        </w:rPr>
        <w:t>日</w:t>
      </w:r>
      <w:r>
        <w:rPr>
          <w:rFonts w:ascii="仿宋" w:eastAsia="仿宋" w:hAnsi="仿宋" w:hint="eastAsia"/>
          <w:color w:val="212121"/>
          <w:sz w:val="24"/>
          <w:shd w:val="clear" w:color="auto" w:fill="FFFFFF"/>
        </w:rPr>
        <w:t>     </w:t>
      </w:r>
    </w:p>
    <w:p w14:paraId="23D085FB" w14:textId="77777777" w:rsidR="00277BA3" w:rsidRDefault="00277BA3">
      <w:pPr>
        <w:widowControl/>
        <w:spacing w:line="360" w:lineRule="auto"/>
        <w:jc w:val="left"/>
        <w:rPr>
          <w:rFonts w:ascii="仿宋" w:eastAsia="仿宋" w:hAnsi="仿宋" w:hint="eastAsia"/>
          <w:color w:val="212121"/>
          <w:sz w:val="24"/>
        </w:rPr>
      </w:pPr>
    </w:p>
    <w:p w14:paraId="11B0A9C1" w14:textId="77777777" w:rsidR="00277BA3" w:rsidRDefault="00277BA3">
      <w:pPr>
        <w:widowControl/>
        <w:spacing w:line="360" w:lineRule="auto"/>
        <w:jc w:val="left"/>
        <w:rPr>
          <w:rFonts w:ascii="仿宋" w:eastAsia="仿宋" w:hAnsi="仿宋" w:hint="eastAsia"/>
          <w:color w:val="212121"/>
          <w:sz w:val="24"/>
        </w:rPr>
      </w:pPr>
    </w:p>
    <w:p w14:paraId="416D1419" w14:textId="77777777" w:rsidR="00277BA3" w:rsidRDefault="00000000">
      <w:pPr>
        <w:spacing w:line="360" w:lineRule="auto"/>
        <w:rPr>
          <w:rFonts w:ascii="仿宋" w:eastAsia="仿宋" w:hAnsi="仿宋" w:hint="eastAsia"/>
          <w:color w:val="212121"/>
          <w:sz w:val="22"/>
          <w:szCs w:val="22"/>
        </w:rPr>
      </w:pPr>
      <w:r>
        <w:rPr>
          <w:rFonts w:ascii="仿宋" w:eastAsia="仿宋" w:hAnsi="仿宋" w:hint="eastAsia"/>
          <w:color w:val="212121"/>
          <w:sz w:val="22"/>
          <w:szCs w:val="22"/>
        </w:rPr>
        <w:t>注：</w:t>
      </w:r>
    </w:p>
    <w:p w14:paraId="10A8EBC3" w14:textId="77777777" w:rsidR="00277BA3"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1. </w:t>
      </w:r>
      <w:r>
        <w:rPr>
          <w:rFonts w:ascii="仿宋" w:eastAsia="仿宋" w:hAnsi="仿宋" w:hint="eastAsia"/>
          <w:color w:val="212121"/>
          <w:szCs w:val="21"/>
          <w:shd w:val="clear" w:color="auto" w:fill="FFFFFF"/>
        </w:rPr>
        <w:t>本承诺函应按包分别提供。</w:t>
      </w:r>
    </w:p>
    <w:p w14:paraId="3B6941CD" w14:textId="77777777" w:rsidR="00277BA3"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2. </w:t>
      </w:r>
      <w:r>
        <w:rPr>
          <w:rFonts w:ascii="仿宋" w:eastAsia="仿宋" w:hAnsi="仿宋" w:hint="eastAsia"/>
          <w:color w:val="212121"/>
          <w:szCs w:val="21"/>
          <w:shd w:val="clear" w:color="auto" w:fill="FFFFFF"/>
        </w:rPr>
        <w:t>单一产品采购无须提供本承诺函；供应商提供产品全部为本国产品，且提供了《关于符合本国产品标准的声明函》时，无须提供本承诺函。</w:t>
      </w:r>
    </w:p>
    <w:p w14:paraId="500E2485" w14:textId="77777777" w:rsidR="00277BA3"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3. </w:t>
      </w:r>
      <w:r>
        <w:rPr>
          <w:rFonts w:ascii="仿宋" w:eastAsia="仿宋" w:hAnsi="仿宋" w:hint="eastAsia"/>
          <w:color w:val="21212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ascii="仿宋" w:eastAsia="仿宋" w:hAnsi="仿宋" w:hint="eastAsia"/>
          <w:color w:val="212121"/>
        </w:rPr>
        <w:t>价格评审优惠</w:t>
      </w:r>
      <w:r>
        <w:rPr>
          <w:rFonts w:ascii="仿宋" w:eastAsia="仿宋" w:hAnsi="仿宋" w:hint="eastAsia"/>
          <w:color w:val="212121"/>
          <w:szCs w:val="21"/>
          <w:shd w:val="clear" w:color="auto" w:fill="FFFFFF"/>
        </w:rPr>
        <w:t>。</w:t>
      </w:r>
    </w:p>
    <w:p w14:paraId="499BF45B" w14:textId="77777777" w:rsidR="00277BA3"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7EFA326D" w14:textId="77777777" w:rsidR="00277BA3" w:rsidRDefault="00000000">
      <w:pPr>
        <w:numPr>
          <w:ilvl w:val="0"/>
          <w:numId w:val="22"/>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中小企业证明文件</w:t>
      </w:r>
    </w:p>
    <w:p w14:paraId="5F6D8AF6"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说明：</w:t>
      </w:r>
    </w:p>
    <w:p w14:paraId="0878F9E1"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416DF8B"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8A90D2"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3）对于多标的采购项目，投标人应充分、准确地了解所提供货物的制造企业、提供服务的承接企业信息。对相关情况了解不清楚的，不建议填报本声明函。</w:t>
      </w:r>
    </w:p>
    <w:p w14:paraId="0AE27A0C"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仿宋" w:eastAsia="仿宋" w:hAnsi="仿宋" w:hint="eastAsia"/>
          <w:color w:val="212121"/>
          <w:sz w:val="24"/>
        </w:rPr>
        <w:t>及《金融业企业划型标准规定》（银发〔</w:t>
      </w:r>
      <w:r>
        <w:rPr>
          <w:rFonts w:ascii="仿宋" w:eastAsia="仿宋" w:hAnsi="仿宋"/>
          <w:color w:val="212121"/>
          <w:sz w:val="24"/>
        </w:rPr>
        <w:t>2015</w:t>
      </w:r>
      <w:r>
        <w:rPr>
          <w:rFonts w:ascii="仿宋" w:eastAsia="仿宋" w:hAnsi="仿宋" w:hint="eastAsia"/>
          <w:color w:val="212121"/>
          <w:sz w:val="24"/>
        </w:rPr>
        <w:t>〕</w:t>
      </w:r>
      <w:r>
        <w:rPr>
          <w:rFonts w:ascii="仿宋" w:eastAsia="仿宋" w:hAnsi="仿宋"/>
          <w:color w:val="212121"/>
          <w:sz w:val="24"/>
        </w:rPr>
        <w:t xml:space="preserve">309 </w:t>
      </w:r>
      <w:r>
        <w:rPr>
          <w:rFonts w:ascii="仿宋" w:eastAsia="仿宋" w:hAnsi="仿宋" w:hint="eastAsia"/>
          <w:color w:val="212121"/>
          <w:sz w:val="24"/>
        </w:rPr>
        <w:t>号）等国务院批准的中小企业划分标准执行</w:t>
      </w:r>
      <w:r>
        <w:rPr>
          <w:rFonts w:ascii="仿宋" w:eastAsia="仿宋" w:hAnsi="仿宋"/>
          <w:color w:val="212121"/>
          <w:sz w:val="24"/>
        </w:rPr>
        <w:t>。</w:t>
      </w:r>
    </w:p>
    <w:p w14:paraId="2D70C2DA" w14:textId="77777777" w:rsidR="00277BA3" w:rsidRDefault="00000000">
      <w:pPr>
        <w:widowControl/>
        <w:jc w:val="left"/>
        <w:rPr>
          <w:rFonts w:ascii="仿宋" w:eastAsia="仿宋" w:hAnsi="仿宋" w:hint="eastAsia"/>
          <w:b/>
          <w:bCs/>
          <w:color w:val="212121"/>
          <w:sz w:val="24"/>
        </w:rPr>
      </w:pPr>
      <w:r>
        <w:rPr>
          <w:rFonts w:ascii="仿宋" w:eastAsia="仿宋" w:hAnsi="仿宋"/>
          <w:b/>
          <w:bCs/>
          <w:color w:val="212121"/>
          <w:sz w:val="24"/>
        </w:rPr>
        <w:br w:type="page"/>
      </w:r>
    </w:p>
    <w:p w14:paraId="59EFEA47" w14:textId="77777777" w:rsidR="00277BA3"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lastRenderedPageBreak/>
        <w:t>中小企业声明函（货物）格式</w:t>
      </w:r>
    </w:p>
    <w:p w14:paraId="63FB91C3" w14:textId="77777777" w:rsidR="00277BA3" w:rsidRDefault="00000000">
      <w:pPr>
        <w:autoSpaceDE w:val="0"/>
        <w:autoSpaceDN w:val="0"/>
        <w:spacing w:line="360" w:lineRule="auto"/>
        <w:ind w:left="220" w:right="415" w:firstLine="640"/>
        <w:jc w:val="left"/>
        <w:rPr>
          <w:rFonts w:ascii="仿宋" w:eastAsia="仿宋" w:hAnsi="仿宋" w:hint="eastAsia"/>
          <w:color w:val="212121"/>
          <w:kern w:val="0"/>
          <w:sz w:val="24"/>
        </w:rPr>
      </w:pPr>
      <w:r>
        <w:rPr>
          <w:rFonts w:ascii="仿宋" w:eastAsia="仿宋" w:hAnsi="仿宋"/>
          <w:color w:val="212121"/>
          <w:kern w:val="0"/>
          <w:sz w:val="24"/>
        </w:rPr>
        <w:t>本公司（联合体）郑重声明，根据《政府采购促进中小企业发展管理办法》（财库﹝2020﹞46号）的规定，本公司（联合体）参加</w:t>
      </w:r>
      <w:r>
        <w:rPr>
          <w:rFonts w:ascii="仿宋" w:eastAsia="仿宋" w:hAnsi="仿宋"/>
          <w:i/>
          <w:color w:val="212121"/>
          <w:kern w:val="0"/>
          <w:sz w:val="24"/>
          <w:u w:val="single"/>
        </w:rPr>
        <w:t>（单位名称）</w:t>
      </w:r>
      <w:r>
        <w:rPr>
          <w:rFonts w:ascii="仿宋" w:eastAsia="仿宋" w:hAnsi="仿宋"/>
          <w:color w:val="212121"/>
          <w:kern w:val="0"/>
          <w:sz w:val="24"/>
        </w:rPr>
        <w:t>的</w:t>
      </w:r>
      <w:r>
        <w:rPr>
          <w:rFonts w:ascii="仿宋" w:eastAsia="仿宋" w:hAnsi="仿宋"/>
          <w:i/>
          <w:color w:val="212121"/>
          <w:kern w:val="0"/>
          <w:sz w:val="24"/>
          <w:u w:val="single"/>
        </w:rPr>
        <w:t>（项目名称）</w:t>
      </w:r>
      <w:r>
        <w:rPr>
          <w:rFonts w:ascii="仿宋" w:eastAsia="仿宋" w:hAnsi="仿宋"/>
          <w:color w:val="212121"/>
          <w:kern w:val="0"/>
          <w:sz w:val="24"/>
        </w:rPr>
        <w:t>采购活动，提供的货物全部由符合政策要求的中小企业制造。相关企业（含联合体中的中小企业、签订分包意向协议的中小企业）的具体情况如下：</w:t>
      </w:r>
    </w:p>
    <w:p w14:paraId="4513DC3A" w14:textId="77777777" w:rsidR="00277BA3" w:rsidRDefault="00000000">
      <w:pPr>
        <w:numPr>
          <w:ilvl w:val="0"/>
          <w:numId w:val="23"/>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采购文件中明确的所属行业）行业</w:t>
      </w:r>
      <w:r>
        <w:rPr>
          <w:rFonts w:ascii="仿宋" w:eastAsia="仿宋" w:hAnsi="仿宋"/>
          <w:color w:val="212121"/>
          <w:kern w:val="0"/>
          <w:sz w:val="24"/>
          <w:u w:color="000000"/>
        </w:rPr>
        <w:t>；制造商为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w:t>
      </w:r>
      <w:hyperlink w:anchor="_bookmark0" w:history="1">
        <w:r w:rsidR="00277BA3">
          <w:rPr>
            <w:rFonts w:ascii="仿宋" w:eastAsia="仿宋" w:hAnsi="仿宋"/>
            <w:color w:val="212121"/>
            <w:kern w:val="0"/>
            <w:position w:val="16"/>
            <w:sz w:val="24"/>
            <w:u w:color="000000"/>
          </w:rPr>
          <w:t>1</w:t>
        </w:r>
      </w:hyperlink>
      <w:r>
        <w:rPr>
          <w:rFonts w:ascii="仿宋" w:eastAsia="仿宋" w:hAnsi="仿宋"/>
          <w:color w:val="212121"/>
          <w:kern w:val="0"/>
          <w:sz w:val="24"/>
          <w:u w:color="000000"/>
        </w:rPr>
        <w:t>，属于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25F4769D" w14:textId="77777777" w:rsidR="00277BA3" w:rsidRDefault="00000000">
      <w:pPr>
        <w:numPr>
          <w:ilvl w:val="0"/>
          <w:numId w:val="23"/>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采购文件中明确的所属行业）行业</w:t>
      </w:r>
      <w:r>
        <w:rPr>
          <w:rFonts w:ascii="仿宋" w:eastAsia="仿宋" w:hAnsi="仿宋"/>
          <w:color w:val="212121"/>
          <w:kern w:val="0"/>
          <w:sz w:val="24"/>
          <w:u w:color="000000"/>
        </w:rPr>
        <w:t>；制造商为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2E771AD6" w14:textId="77777777" w:rsidR="00277BA3" w:rsidRDefault="00000000">
      <w:pPr>
        <w:autoSpaceDE w:val="0"/>
        <w:autoSpaceDN w:val="0"/>
        <w:spacing w:line="360" w:lineRule="auto"/>
        <w:ind w:left="860"/>
        <w:jc w:val="left"/>
        <w:rPr>
          <w:rFonts w:ascii="仿宋" w:eastAsia="仿宋" w:hAnsi="仿宋" w:hint="eastAsia"/>
          <w:color w:val="212121"/>
          <w:kern w:val="0"/>
          <w:sz w:val="24"/>
        </w:rPr>
      </w:pPr>
      <w:r>
        <w:rPr>
          <w:rFonts w:ascii="仿宋" w:eastAsia="仿宋" w:hAnsi="仿宋"/>
          <w:color w:val="212121"/>
          <w:kern w:val="0"/>
          <w:sz w:val="24"/>
        </w:rPr>
        <w:t>……</w:t>
      </w:r>
    </w:p>
    <w:p w14:paraId="2A4D4741" w14:textId="77777777" w:rsidR="00277BA3" w:rsidRDefault="00000000">
      <w:pPr>
        <w:autoSpaceDE w:val="0"/>
        <w:autoSpaceDN w:val="0"/>
        <w:spacing w:line="360" w:lineRule="auto"/>
        <w:ind w:left="220" w:right="417" w:firstLine="645"/>
        <w:rPr>
          <w:rFonts w:ascii="仿宋" w:eastAsia="仿宋" w:hAnsi="仿宋" w:hint="eastAsia"/>
          <w:color w:val="212121"/>
          <w:kern w:val="0"/>
          <w:sz w:val="24"/>
        </w:rPr>
      </w:pPr>
      <w:r>
        <w:rPr>
          <w:rFonts w:ascii="仿宋" w:eastAsia="仿宋" w:hAnsi="仿宋"/>
          <w:color w:val="212121"/>
          <w:kern w:val="0"/>
          <w:sz w:val="24"/>
        </w:rPr>
        <w:t>以上企业，不属于大企业的分支机构，不存在控股股东为大企业的情形，也不存在与大企业的负责人为同一人的情形。</w:t>
      </w:r>
    </w:p>
    <w:p w14:paraId="71B35556" w14:textId="77777777" w:rsidR="00277BA3" w:rsidRDefault="00000000">
      <w:pPr>
        <w:autoSpaceDE w:val="0"/>
        <w:autoSpaceDN w:val="0"/>
        <w:spacing w:line="360" w:lineRule="auto"/>
        <w:ind w:left="220" w:right="372" w:firstLine="645"/>
        <w:jc w:val="left"/>
        <w:rPr>
          <w:rFonts w:ascii="仿宋" w:eastAsia="仿宋" w:hAnsi="仿宋" w:hint="eastAsia"/>
          <w:color w:val="212121"/>
          <w:kern w:val="0"/>
          <w:sz w:val="24"/>
        </w:rPr>
      </w:pPr>
      <w:r>
        <w:rPr>
          <w:rFonts w:ascii="仿宋" w:eastAsia="仿宋" w:hAnsi="仿宋"/>
          <w:color w:val="212121"/>
          <w:kern w:val="0"/>
          <w:sz w:val="24"/>
        </w:rPr>
        <w:t>本企业对上述声明内容的真实性负责。如有虚假，将依法承担相应责任。</w:t>
      </w:r>
    </w:p>
    <w:p w14:paraId="07DDC473" w14:textId="77777777" w:rsidR="00277BA3" w:rsidRDefault="00277BA3">
      <w:pPr>
        <w:spacing w:line="360" w:lineRule="auto"/>
        <w:ind w:firstLine="504"/>
        <w:rPr>
          <w:rFonts w:ascii="仿宋" w:eastAsia="仿宋" w:hAnsi="仿宋" w:hint="eastAsia"/>
          <w:color w:val="212121"/>
          <w:spacing w:val="6"/>
          <w:sz w:val="24"/>
        </w:rPr>
      </w:pPr>
    </w:p>
    <w:p w14:paraId="61C61B29" w14:textId="77777777" w:rsidR="00277BA3" w:rsidRDefault="00277BA3">
      <w:pPr>
        <w:spacing w:line="360" w:lineRule="auto"/>
        <w:ind w:firstLine="504"/>
        <w:rPr>
          <w:rFonts w:ascii="仿宋" w:eastAsia="仿宋" w:hAnsi="仿宋" w:hint="eastAsia"/>
          <w:color w:val="212121"/>
          <w:spacing w:val="6"/>
          <w:sz w:val="24"/>
        </w:rPr>
      </w:pPr>
    </w:p>
    <w:p w14:paraId="080CD442"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6F378BB7"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40F7DDF9" w14:textId="77777777" w:rsidR="00277BA3" w:rsidRDefault="00277BA3">
      <w:pPr>
        <w:spacing w:line="360" w:lineRule="auto"/>
        <w:ind w:right="360" w:firstLine="480"/>
        <w:jc w:val="right"/>
        <w:rPr>
          <w:rFonts w:ascii="仿宋" w:eastAsia="仿宋" w:hAnsi="仿宋" w:hint="eastAsia"/>
          <w:color w:val="212121"/>
          <w:sz w:val="24"/>
        </w:rPr>
      </w:pPr>
    </w:p>
    <w:p w14:paraId="000B61EB" w14:textId="77777777" w:rsidR="00277BA3" w:rsidRDefault="00277BA3">
      <w:pPr>
        <w:spacing w:line="360" w:lineRule="auto"/>
        <w:ind w:right="360" w:firstLine="480"/>
        <w:jc w:val="right"/>
        <w:rPr>
          <w:rFonts w:ascii="仿宋" w:eastAsia="仿宋" w:hAnsi="仿宋" w:hint="eastAsia"/>
          <w:color w:val="212121"/>
          <w:sz w:val="24"/>
        </w:rPr>
      </w:pPr>
    </w:p>
    <w:tbl>
      <w:tblPr>
        <w:tblW w:w="0" w:type="auto"/>
        <w:tblBorders>
          <w:top w:val="single" w:sz="4" w:space="0" w:color="auto"/>
        </w:tblBorders>
        <w:tblLook w:val="04A0" w:firstRow="1" w:lastRow="0" w:firstColumn="1" w:lastColumn="0" w:noHBand="0" w:noVBand="1"/>
      </w:tblPr>
      <w:tblGrid>
        <w:gridCol w:w="8946"/>
      </w:tblGrid>
      <w:tr w:rsidR="00277BA3" w14:paraId="64D538E9" w14:textId="77777777">
        <w:tc>
          <w:tcPr>
            <w:tcW w:w="8946" w:type="dxa"/>
          </w:tcPr>
          <w:p w14:paraId="4FB81A49" w14:textId="77777777" w:rsidR="00277BA3"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62F53AAE" w14:textId="77777777" w:rsidR="00277BA3" w:rsidRDefault="00277BA3">
      <w:pPr>
        <w:autoSpaceDE w:val="0"/>
        <w:autoSpaceDN w:val="0"/>
        <w:adjustRightInd w:val="0"/>
        <w:ind w:firstLine="420"/>
        <w:jc w:val="left"/>
        <w:rPr>
          <w:rFonts w:ascii="仿宋" w:eastAsia="仿宋" w:hAnsi="仿宋" w:hint="eastAsia"/>
          <w:color w:val="212121"/>
          <w:sz w:val="24"/>
        </w:rPr>
      </w:pPr>
    </w:p>
    <w:p w14:paraId="74D8FE99" w14:textId="77777777" w:rsidR="00277BA3" w:rsidRDefault="00277BA3">
      <w:pPr>
        <w:spacing w:line="360" w:lineRule="auto"/>
        <w:rPr>
          <w:rFonts w:ascii="仿宋" w:eastAsia="仿宋" w:hAnsi="仿宋" w:hint="eastAsia"/>
          <w:color w:val="212121"/>
          <w:sz w:val="24"/>
        </w:rPr>
      </w:pPr>
    </w:p>
    <w:p w14:paraId="43AC282C" w14:textId="77777777" w:rsidR="00277BA3" w:rsidRDefault="00000000">
      <w:pPr>
        <w:spacing w:beforeLines="100" w:before="240" w:afterLines="100" w:after="240" w:line="360" w:lineRule="auto"/>
        <w:jc w:val="center"/>
        <w:rPr>
          <w:rFonts w:ascii="仿宋" w:eastAsia="仿宋" w:hAnsi="仿宋" w:hint="eastAsia"/>
          <w:b/>
          <w:bCs/>
          <w:color w:val="212121"/>
          <w:sz w:val="36"/>
          <w:szCs w:val="36"/>
        </w:rPr>
      </w:pPr>
      <w:r>
        <w:rPr>
          <w:rFonts w:ascii="仿宋" w:eastAsia="仿宋" w:hAnsi="仿宋"/>
          <w:color w:val="212121"/>
          <w:sz w:val="24"/>
        </w:rPr>
        <w:br w:type="page"/>
      </w:r>
      <w:r>
        <w:rPr>
          <w:rFonts w:ascii="仿宋" w:eastAsia="仿宋" w:hAnsi="仿宋"/>
          <w:b/>
          <w:bCs/>
          <w:color w:val="212121"/>
          <w:sz w:val="36"/>
          <w:szCs w:val="36"/>
        </w:rPr>
        <w:lastRenderedPageBreak/>
        <w:t>中小企业声明函（工程、服务）格式</w:t>
      </w:r>
    </w:p>
    <w:p w14:paraId="3E8DEBBD" w14:textId="77777777" w:rsidR="00277BA3" w:rsidRDefault="00000000">
      <w:pPr>
        <w:autoSpaceDE w:val="0"/>
        <w:autoSpaceDN w:val="0"/>
        <w:spacing w:line="360" w:lineRule="auto"/>
        <w:ind w:left="220" w:right="415" w:firstLine="640"/>
        <w:jc w:val="left"/>
        <w:rPr>
          <w:rFonts w:ascii="仿宋" w:eastAsia="仿宋" w:hAnsi="仿宋" w:hint="eastAsia"/>
          <w:color w:val="212121"/>
          <w:kern w:val="0"/>
          <w:sz w:val="24"/>
        </w:rPr>
      </w:pPr>
      <w:r>
        <w:rPr>
          <w:rFonts w:ascii="仿宋" w:eastAsia="仿宋" w:hAnsi="仿宋"/>
          <w:color w:val="212121"/>
          <w:kern w:val="0"/>
          <w:sz w:val="24"/>
        </w:rPr>
        <w:t>本公司（联合体）郑重声明，根据《政府采购促进中小企业发展管理办法》（财库﹝2020﹞46号）的规定，本公司（联合体）参加</w:t>
      </w:r>
      <w:r>
        <w:rPr>
          <w:rFonts w:ascii="仿宋" w:eastAsia="仿宋" w:hAnsi="仿宋"/>
          <w:i/>
          <w:color w:val="212121"/>
          <w:kern w:val="0"/>
          <w:sz w:val="24"/>
          <w:u w:val="single"/>
        </w:rPr>
        <w:t>（单位名称）</w:t>
      </w:r>
      <w:r>
        <w:rPr>
          <w:rFonts w:ascii="仿宋" w:eastAsia="仿宋" w:hAnsi="仿宋"/>
          <w:color w:val="212121"/>
          <w:kern w:val="0"/>
          <w:sz w:val="24"/>
        </w:rPr>
        <w:t>的</w:t>
      </w:r>
      <w:r>
        <w:rPr>
          <w:rFonts w:ascii="仿宋" w:eastAsia="仿宋" w:hAnsi="仿宋"/>
          <w:i/>
          <w:color w:val="212121"/>
          <w:kern w:val="0"/>
          <w:sz w:val="24"/>
          <w:u w:val="single"/>
        </w:rPr>
        <w:t>（项目名称）</w:t>
      </w:r>
      <w:r>
        <w:rPr>
          <w:rFonts w:ascii="仿宋" w:eastAsia="仿宋" w:hAnsi="仿宋"/>
          <w:color w:val="21212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65997DA3" w14:textId="77777777" w:rsidR="00277BA3" w:rsidRDefault="00000000">
      <w:pPr>
        <w:numPr>
          <w:ilvl w:val="0"/>
          <w:numId w:val="24"/>
        </w:numPr>
        <w:tabs>
          <w:tab w:val="left" w:pos="1276"/>
          <w:tab w:val="left" w:pos="5005"/>
          <w:tab w:val="left" w:pos="7227"/>
        </w:tabs>
        <w:autoSpaceDE w:val="0"/>
        <w:autoSpaceDN w:val="0"/>
        <w:spacing w:line="360" w:lineRule="auto"/>
        <w:ind w:left="284" w:right="236" w:firstLine="576"/>
        <w:jc w:val="left"/>
        <w:rPr>
          <w:rFonts w:ascii="仿宋" w:eastAsia="仿宋" w:hAnsi="仿宋" w:hint="eastAsia"/>
          <w:color w:val="212121"/>
          <w:kern w:val="0"/>
          <w:sz w:val="24"/>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w:t>
      </w:r>
      <w:r>
        <w:rPr>
          <w:rFonts w:ascii="仿宋" w:eastAsia="仿宋" w:hAnsi="仿宋"/>
          <w:color w:val="212121"/>
          <w:kern w:val="0"/>
          <w:sz w:val="24"/>
          <w:u w:color="000000"/>
        </w:rPr>
        <w:t>；</w:t>
      </w:r>
      <w:r>
        <w:rPr>
          <w:rFonts w:ascii="仿宋" w:eastAsia="仿宋" w:hAnsi="仿宋"/>
          <w:color w:val="212121"/>
          <w:kern w:val="0"/>
          <w:sz w:val="24"/>
        </w:rPr>
        <w:t>承建（承接）企业为</w:t>
      </w:r>
      <w:r>
        <w:rPr>
          <w:rFonts w:ascii="仿宋" w:eastAsia="仿宋" w:hAnsi="仿宋"/>
          <w:i/>
          <w:color w:val="212121"/>
          <w:kern w:val="0"/>
          <w:sz w:val="24"/>
          <w:u w:val="single"/>
        </w:rPr>
        <w:t>（企业名称）</w:t>
      </w:r>
      <w:r>
        <w:rPr>
          <w:rFonts w:ascii="仿宋" w:eastAsia="仿宋" w:hAnsi="仿宋"/>
          <w:color w:val="212121"/>
          <w:kern w:val="0"/>
          <w:sz w:val="24"/>
        </w:rPr>
        <w:t>，从业人员</w:t>
      </w:r>
      <w:r>
        <w:rPr>
          <w:rFonts w:ascii="仿宋" w:eastAsia="仿宋" w:hAnsi="仿宋"/>
          <w:color w:val="212121"/>
          <w:kern w:val="0"/>
          <w:sz w:val="24"/>
          <w:u w:val="single"/>
        </w:rPr>
        <w:tab/>
      </w:r>
      <w:r>
        <w:rPr>
          <w:rFonts w:ascii="仿宋" w:eastAsia="仿宋" w:hAnsi="仿宋"/>
          <w:color w:val="212121"/>
          <w:kern w:val="0"/>
          <w:sz w:val="24"/>
        </w:rPr>
        <w:t>人，营业收入为</w:t>
      </w:r>
      <w:r>
        <w:rPr>
          <w:rFonts w:ascii="仿宋" w:eastAsia="仿宋" w:hAnsi="仿宋"/>
          <w:color w:val="212121"/>
          <w:kern w:val="0"/>
          <w:sz w:val="24"/>
          <w:u w:val="single"/>
        </w:rPr>
        <w:tab/>
      </w:r>
      <w:r>
        <w:rPr>
          <w:rFonts w:ascii="仿宋" w:eastAsia="仿宋" w:hAnsi="仿宋"/>
          <w:color w:val="212121"/>
          <w:kern w:val="0"/>
          <w:sz w:val="24"/>
        </w:rPr>
        <w:t>万元，资产总额为</w:t>
      </w:r>
      <w:r>
        <w:rPr>
          <w:rFonts w:ascii="仿宋" w:eastAsia="仿宋" w:hAnsi="仿宋"/>
          <w:color w:val="212121"/>
          <w:kern w:val="0"/>
          <w:sz w:val="24"/>
          <w:u w:val="single"/>
        </w:rPr>
        <w:tab/>
      </w:r>
      <w:r>
        <w:rPr>
          <w:rFonts w:ascii="仿宋" w:eastAsia="仿宋" w:hAnsi="仿宋"/>
          <w:color w:val="212121"/>
          <w:kern w:val="0"/>
          <w:sz w:val="24"/>
        </w:rPr>
        <w:t>万元</w:t>
      </w:r>
      <w:hyperlink w:anchor="_bookmark1" w:history="1">
        <w:r w:rsidR="00277BA3">
          <w:rPr>
            <w:rFonts w:ascii="仿宋" w:eastAsia="仿宋" w:hAnsi="仿宋"/>
            <w:color w:val="212121"/>
            <w:kern w:val="0"/>
            <w:position w:val="16"/>
            <w:sz w:val="24"/>
          </w:rPr>
          <w:t>1</w:t>
        </w:r>
      </w:hyperlink>
      <w:r>
        <w:rPr>
          <w:rFonts w:ascii="仿宋" w:eastAsia="仿宋" w:hAnsi="仿宋"/>
          <w:color w:val="212121"/>
          <w:kern w:val="0"/>
          <w:sz w:val="24"/>
        </w:rPr>
        <w:t>，属于</w:t>
      </w:r>
      <w:r>
        <w:rPr>
          <w:rFonts w:ascii="仿宋" w:eastAsia="仿宋" w:hAnsi="仿宋"/>
          <w:i/>
          <w:color w:val="212121"/>
          <w:kern w:val="0"/>
          <w:sz w:val="24"/>
          <w:u w:val="single"/>
        </w:rPr>
        <w:t>（中型企业、小型企业、微型企业）</w:t>
      </w:r>
      <w:r>
        <w:rPr>
          <w:rFonts w:ascii="仿宋" w:eastAsia="仿宋" w:hAnsi="仿宋"/>
          <w:color w:val="212121"/>
          <w:kern w:val="0"/>
          <w:sz w:val="24"/>
        </w:rPr>
        <w:t>；</w:t>
      </w:r>
    </w:p>
    <w:p w14:paraId="4C75B719" w14:textId="77777777" w:rsidR="00277BA3" w:rsidRDefault="00000000">
      <w:pPr>
        <w:numPr>
          <w:ilvl w:val="0"/>
          <w:numId w:val="24"/>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w:t>
      </w:r>
      <w:r>
        <w:rPr>
          <w:rFonts w:ascii="仿宋" w:eastAsia="仿宋" w:hAnsi="仿宋"/>
          <w:color w:val="212121"/>
          <w:kern w:val="0"/>
          <w:sz w:val="24"/>
          <w:u w:color="000000"/>
        </w:rPr>
        <w:t>；承建（承接）企业为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5AFE0E9A" w14:textId="77777777" w:rsidR="00277BA3" w:rsidRDefault="00000000">
      <w:pPr>
        <w:autoSpaceDE w:val="0"/>
        <w:autoSpaceDN w:val="0"/>
        <w:spacing w:line="360" w:lineRule="auto"/>
        <w:ind w:left="860"/>
        <w:jc w:val="left"/>
        <w:rPr>
          <w:rFonts w:ascii="仿宋" w:eastAsia="仿宋" w:hAnsi="仿宋" w:hint="eastAsia"/>
          <w:color w:val="212121"/>
          <w:kern w:val="0"/>
          <w:sz w:val="24"/>
        </w:rPr>
      </w:pPr>
      <w:r>
        <w:rPr>
          <w:rFonts w:ascii="仿宋" w:eastAsia="仿宋" w:hAnsi="仿宋"/>
          <w:color w:val="212121"/>
          <w:kern w:val="0"/>
          <w:sz w:val="24"/>
        </w:rPr>
        <w:t>……</w:t>
      </w:r>
    </w:p>
    <w:p w14:paraId="5F82FF96" w14:textId="77777777" w:rsidR="00277BA3" w:rsidRDefault="00000000">
      <w:pPr>
        <w:autoSpaceDE w:val="0"/>
        <w:autoSpaceDN w:val="0"/>
        <w:spacing w:line="360" w:lineRule="auto"/>
        <w:ind w:left="220" w:right="417" w:firstLine="645"/>
        <w:rPr>
          <w:rFonts w:ascii="仿宋" w:eastAsia="仿宋" w:hAnsi="仿宋" w:hint="eastAsia"/>
          <w:color w:val="212121"/>
          <w:kern w:val="0"/>
          <w:sz w:val="24"/>
        </w:rPr>
      </w:pPr>
      <w:r>
        <w:rPr>
          <w:rFonts w:ascii="仿宋" w:eastAsia="仿宋" w:hAnsi="仿宋"/>
          <w:color w:val="212121"/>
          <w:kern w:val="0"/>
          <w:sz w:val="24"/>
        </w:rPr>
        <w:t>以上企业，不属于大企业的分支机构，不存在控股股东为大企业的情形，也不存在与大企业的负责人为同一人的情形。</w:t>
      </w:r>
    </w:p>
    <w:p w14:paraId="3F940EEF" w14:textId="77777777" w:rsidR="00277BA3" w:rsidRDefault="00000000">
      <w:pPr>
        <w:spacing w:line="360" w:lineRule="auto"/>
        <w:ind w:firstLine="504"/>
        <w:rPr>
          <w:rFonts w:ascii="仿宋" w:eastAsia="仿宋" w:hAnsi="仿宋" w:hint="eastAsia"/>
          <w:color w:val="212121"/>
          <w:spacing w:val="6"/>
          <w:sz w:val="24"/>
        </w:rPr>
      </w:pPr>
      <w:r>
        <w:rPr>
          <w:rFonts w:ascii="仿宋" w:eastAsia="仿宋" w:hAnsi="仿宋"/>
          <w:color w:val="212121"/>
          <w:kern w:val="0"/>
          <w:sz w:val="24"/>
        </w:rPr>
        <w:t>本企业对上述声明内容的真实性负责。如有虚假，将依法承担相应责任。</w:t>
      </w:r>
    </w:p>
    <w:p w14:paraId="2E0DC0D1" w14:textId="77777777" w:rsidR="00277BA3" w:rsidRDefault="00277BA3">
      <w:pPr>
        <w:spacing w:line="360" w:lineRule="auto"/>
        <w:ind w:firstLine="504"/>
        <w:rPr>
          <w:rFonts w:ascii="仿宋" w:eastAsia="仿宋" w:hAnsi="仿宋" w:hint="eastAsia"/>
          <w:color w:val="212121"/>
          <w:spacing w:val="6"/>
          <w:sz w:val="24"/>
        </w:rPr>
      </w:pPr>
    </w:p>
    <w:p w14:paraId="60AACB2B" w14:textId="77777777" w:rsidR="00277BA3" w:rsidRDefault="00277BA3">
      <w:pPr>
        <w:spacing w:line="360" w:lineRule="auto"/>
        <w:ind w:right="360" w:firstLine="480"/>
        <w:jc w:val="right"/>
        <w:rPr>
          <w:rFonts w:ascii="仿宋" w:eastAsia="仿宋" w:hAnsi="仿宋" w:hint="eastAsia"/>
          <w:color w:val="212121"/>
          <w:sz w:val="24"/>
        </w:rPr>
      </w:pPr>
    </w:p>
    <w:p w14:paraId="13412823"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45AD6F53" w14:textId="77777777" w:rsidR="00277BA3"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2994AE3A" w14:textId="77777777" w:rsidR="00277BA3" w:rsidRDefault="00277BA3">
      <w:pPr>
        <w:spacing w:line="360" w:lineRule="auto"/>
        <w:ind w:right="360" w:firstLine="480"/>
        <w:jc w:val="right"/>
        <w:rPr>
          <w:rFonts w:ascii="仿宋" w:eastAsia="仿宋" w:hAnsi="仿宋" w:hint="eastAsia"/>
          <w:color w:val="212121"/>
          <w:sz w:val="24"/>
        </w:rPr>
      </w:pPr>
    </w:p>
    <w:p w14:paraId="47ECB033" w14:textId="77777777" w:rsidR="00277BA3" w:rsidRDefault="00277BA3">
      <w:pPr>
        <w:adjustRightInd w:val="0"/>
        <w:snapToGrid w:val="0"/>
        <w:jc w:val="left"/>
        <w:rPr>
          <w:rFonts w:ascii="仿宋" w:eastAsia="仿宋" w:hAnsi="仿宋" w:hint="eastAsia"/>
          <w:color w:val="212121"/>
          <w:sz w:val="24"/>
          <w:szCs w:val="21"/>
        </w:rPr>
      </w:pPr>
    </w:p>
    <w:tbl>
      <w:tblPr>
        <w:tblW w:w="0" w:type="auto"/>
        <w:tblBorders>
          <w:top w:val="single" w:sz="4" w:space="0" w:color="auto"/>
        </w:tblBorders>
        <w:tblLook w:val="04A0" w:firstRow="1" w:lastRow="0" w:firstColumn="1" w:lastColumn="0" w:noHBand="0" w:noVBand="1"/>
      </w:tblPr>
      <w:tblGrid>
        <w:gridCol w:w="8946"/>
      </w:tblGrid>
      <w:tr w:rsidR="00277BA3" w14:paraId="04A4CB34" w14:textId="77777777">
        <w:tc>
          <w:tcPr>
            <w:tcW w:w="8946" w:type="dxa"/>
          </w:tcPr>
          <w:p w14:paraId="5E307928" w14:textId="77777777" w:rsidR="00277BA3"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41142AEF" w14:textId="77777777" w:rsidR="00277BA3" w:rsidRDefault="00277BA3">
      <w:pPr>
        <w:adjustRightInd w:val="0"/>
        <w:snapToGrid w:val="0"/>
        <w:jc w:val="left"/>
        <w:rPr>
          <w:rFonts w:ascii="仿宋" w:eastAsia="仿宋" w:hAnsi="仿宋" w:hint="eastAsia"/>
          <w:color w:val="212121"/>
          <w:szCs w:val="21"/>
          <w:vertAlign w:val="superscript"/>
        </w:rPr>
      </w:pPr>
    </w:p>
    <w:p w14:paraId="3DBFF0A3" w14:textId="77777777" w:rsidR="00277BA3" w:rsidRDefault="00277BA3">
      <w:pPr>
        <w:spacing w:line="360" w:lineRule="auto"/>
        <w:ind w:right="360" w:firstLine="480"/>
        <w:jc w:val="right"/>
        <w:rPr>
          <w:rFonts w:ascii="仿宋" w:eastAsia="仿宋" w:hAnsi="仿宋" w:hint="eastAsia"/>
          <w:color w:val="212121"/>
          <w:sz w:val="24"/>
        </w:rPr>
      </w:pPr>
    </w:p>
    <w:p w14:paraId="077F6094" w14:textId="77777777" w:rsidR="00277BA3" w:rsidRDefault="00277BA3">
      <w:pPr>
        <w:spacing w:line="360" w:lineRule="auto"/>
        <w:ind w:right="360" w:firstLine="480"/>
        <w:jc w:val="right"/>
        <w:rPr>
          <w:rFonts w:ascii="仿宋" w:eastAsia="仿宋" w:hAnsi="仿宋" w:hint="eastAsia"/>
          <w:color w:val="212121"/>
          <w:sz w:val="24"/>
        </w:rPr>
      </w:pPr>
    </w:p>
    <w:p w14:paraId="3CA8CC8E" w14:textId="77777777" w:rsidR="00277BA3"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br w:type="page"/>
      </w:r>
    </w:p>
    <w:p w14:paraId="32BC45AB" w14:textId="77777777" w:rsidR="00277BA3" w:rsidRDefault="00000000">
      <w:pPr>
        <w:spacing w:beforeLines="100" w:before="240" w:afterLines="100" w:after="240" w:line="360" w:lineRule="auto"/>
        <w:jc w:val="center"/>
        <w:rPr>
          <w:rFonts w:ascii="仿宋" w:eastAsia="仿宋" w:hAnsi="仿宋" w:hint="eastAsia"/>
          <w:color w:val="212121"/>
          <w:sz w:val="36"/>
          <w:szCs w:val="36"/>
        </w:rPr>
      </w:pPr>
      <w:r>
        <w:rPr>
          <w:rFonts w:ascii="仿宋" w:eastAsia="仿宋" w:hAnsi="仿宋"/>
          <w:b/>
          <w:bCs/>
          <w:color w:val="212121"/>
          <w:sz w:val="36"/>
          <w:szCs w:val="36"/>
        </w:rPr>
        <w:lastRenderedPageBreak/>
        <w:t>残疾人福利性单位声明函格式</w:t>
      </w:r>
      <w:r>
        <w:rPr>
          <w:rFonts w:ascii="仿宋" w:eastAsia="仿宋" w:hAnsi="仿宋"/>
          <w:color w:val="212121"/>
          <w:sz w:val="36"/>
          <w:szCs w:val="36"/>
        </w:rPr>
        <w:t xml:space="preserve"> </w:t>
      </w:r>
    </w:p>
    <w:p w14:paraId="7BC9820A" w14:textId="77777777" w:rsidR="00277BA3" w:rsidRDefault="00000000">
      <w:pPr>
        <w:spacing w:line="588" w:lineRule="exact"/>
        <w:ind w:firstLine="504"/>
        <w:rPr>
          <w:rFonts w:ascii="仿宋" w:eastAsia="仿宋" w:hAnsi="仿宋" w:hint="eastAsia"/>
          <w:color w:val="212121"/>
          <w:spacing w:val="6"/>
          <w:sz w:val="24"/>
        </w:rPr>
      </w:pPr>
      <w:r>
        <w:rPr>
          <w:rFonts w:ascii="仿宋" w:eastAsia="仿宋" w:hAnsi="仿宋"/>
          <w:color w:val="212121"/>
          <w:spacing w:val="6"/>
          <w:sz w:val="24"/>
        </w:rPr>
        <w:t>本单位郑重声明，根据《财政部 民政部 中国残疾人联合会关于促进残疾人就业政府采购政策的通知》（财库</w:t>
      </w:r>
      <w:r>
        <w:rPr>
          <w:rFonts w:ascii="仿宋" w:eastAsia="仿宋" w:hAnsi="仿宋"/>
          <w:color w:val="212121"/>
          <w:sz w:val="24"/>
        </w:rPr>
        <w:t>〔2017〕141</w:t>
      </w:r>
      <w:r>
        <w:rPr>
          <w:rFonts w:ascii="仿宋" w:eastAsia="仿宋" w:hAnsi="仿宋"/>
          <w:color w:val="212121"/>
          <w:spacing w:val="6"/>
          <w:sz w:val="24"/>
        </w:rPr>
        <w:t>号）的规定，本单位</w:t>
      </w:r>
      <w:r>
        <w:rPr>
          <w:rFonts w:ascii="仿宋" w:eastAsia="仿宋" w:hAnsi="仿宋"/>
          <w:b/>
          <w:color w:val="212121"/>
          <w:sz w:val="24"/>
        </w:rPr>
        <w:t>（请进行选择）</w:t>
      </w:r>
      <w:r>
        <w:rPr>
          <w:rFonts w:ascii="仿宋" w:eastAsia="仿宋" w:hAnsi="仿宋"/>
          <w:color w:val="212121"/>
          <w:spacing w:val="6"/>
          <w:sz w:val="24"/>
        </w:rPr>
        <w:t>：</w:t>
      </w:r>
    </w:p>
    <w:p w14:paraId="7C8EC06D" w14:textId="77777777" w:rsidR="00277BA3" w:rsidRDefault="00000000">
      <w:pPr>
        <w:spacing w:line="588" w:lineRule="exact"/>
        <w:ind w:firstLine="482"/>
        <w:rPr>
          <w:rFonts w:ascii="仿宋" w:eastAsia="仿宋" w:hAnsi="仿宋" w:hint="eastAsia"/>
          <w:b/>
          <w:color w:val="212121"/>
          <w:spacing w:val="6"/>
          <w:sz w:val="24"/>
        </w:rPr>
      </w:pPr>
      <w:r>
        <w:rPr>
          <w:rFonts w:ascii="仿宋" w:eastAsia="仿宋" w:hAnsi="仿宋"/>
          <w:b/>
          <w:color w:val="212121"/>
          <w:sz w:val="24"/>
        </w:rPr>
        <w:t>□</w:t>
      </w:r>
      <w:r>
        <w:rPr>
          <w:rFonts w:ascii="仿宋" w:eastAsia="仿宋" w:hAnsi="仿宋"/>
          <w:b/>
          <w:color w:val="212121"/>
          <w:spacing w:val="6"/>
          <w:sz w:val="24"/>
        </w:rPr>
        <w:t>不属于符合条件的残疾人福利性单位。</w:t>
      </w:r>
    </w:p>
    <w:p w14:paraId="0B790D1D" w14:textId="77777777" w:rsidR="00277BA3" w:rsidRDefault="00000000">
      <w:pPr>
        <w:spacing w:line="588" w:lineRule="exact"/>
        <w:ind w:firstLine="482"/>
        <w:rPr>
          <w:rFonts w:ascii="仿宋" w:eastAsia="仿宋" w:hAnsi="仿宋" w:hint="eastAsia"/>
          <w:color w:val="212121"/>
          <w:spacing w:val="6"/>
          <w:sz w:val="24"/>
        </w:rPr>
      </w:pPr>
      <w:r>
        <w:rPr>
          <w:rFonts w:ascii="仿宋" w:eastAsia="仿宋" w:hAnsi="仿宋"/>
          <w:b/>
          <w:color w:val="212121"/>
          <w:sz w:val="24"/>
        </w:rPr>
        <w:t>□</w:t>
      </w:r>
      <w:r>
        <w:rPr>
          <w:rFonts w:ascii="仿宋" w:eastAsia="仿宋" w:hAnsi="仿宋"/>
          <w:b/>
          <w:color w:val="212121"/>
          <w:spacing w:val="6"/>
          <w:sz w:val="24"/>
        </w:rPr>
        <w:t>属于符合条件的残疾人福利性单位，</w:t>
      </w:r>
      <w:r>
        <w:rPr>
          <w:rFonts w:ascii="仿宋" w:eastAsia="仿宋" w:hAnsi="仿宋"/>
          <w:color w:val="21212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DF8BA39" w14:textId="77777777" w:rsidR="00277BA3" w:rsidRDefault="00000000">
      <w:pPr>
        <w:spacing w:line="588" w:lineRule="exact"/>
        <w:ind w:firstLineChars="200" w:firstLine="506"/>
        <w:rPr>
          <w:rFonts w:ascii="仿宋" w:eastAsia="仿宋" w:hAnsi="仿宋" w:hint="eastAsia"/>
          <w:color w:val="212121"/>
          <w:spacing w:val="6"/>
          <w:sz w:val="24"/>
        </w:rPr>
      </w:pPr>
      <w:r>
        <w:rPr>
          <w:rFonts w:ascii="仿宋" w:eastAsia="仿宋" w:hAnsi="仿宋"/>
          <w:b/>
          <w:color w:val="212121"/>
          <w:spacing w:val="6"/>
          <w:sz w:val="24"/>
        </w:rPr>
        <w:t>本单位对上述声明的真实性负责。如有虚假，将依法承担相应责任。</w:t>
      </w:r>
    </w:p>
    <w:p w14:paraId="0A0CE863" w14:textId="77777777" w:rsidR="00277BA3" w:rsidRDefault="00277BA3">
      <w:pPr>
        <w:spacing w:line="588" w:lineRule="exact"/>
        <w:ind w:firstLineChars="200" w:firstLine="504"/>
        <w:rPr>
          <w:rFonts w:ascii="仿宋" w:eastAsia="仿宋" w:hAnsi="仿宋" w:hint="eastAsia"/>
          <w:color w:val="212121"/>
          <w:spacing w:val="6"/>
          <w:sz w:val="24"/>
        </w:rPr>
      </w:pPr>
    </w:p>
    <w:p w14:paraId="2C3BE2FA" w14:textId="77777777" w:rsidR="00277BA3" w:rsidRDefault="00277BA3">
      <w:pPr>
        <w:spacing w:line="588" w:lineRule="exact"/>
        <w:ind w:firstLineChars="200" w:firstLine="504"/>
        <w:rPr>
          <w:rFonts w:ascii="仿宋" w:eastAsia="仿宋" w:hAnsi="仿宋" w:hint="eastAsia"/>
          <w:color w:val="212121"/>
          <w:spacing w:val="6"/>
          <w:sz w:val="24"/>
        </w:rPr>
      </w:pPr>
    </w:p>
    <w:p w14:paraId="107F4F77" w14:textId="77777777" w:rsidR="00277BA3"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单位名称（盖章）：</w:t>
      </w:r>
    </w:p>
    <w:p w14:paraId="7F183602" w14:textId="77777777" w:rsidR="00277BA3"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日  期：</w:t>
      </w:r>
    </w:p>
    <w:p w14:paraId="5EDCEA41" w14:textId="77777777" w:rsidR="00277BA3" w:rsidRDefault="00000000">
      <w:pPr>
        <w:numPr>
          <w:ilvl w:val="0"/>
          <w:numId w:val="22"/>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Cs w:val="20"/>
        </w:rPr>
        <w:br w:type="page"/>
      </w:r>
      <w:r>
        <w:rPr>
          <w:rFonts w:ascii="仿宋" w:eastAsia="仿宋" w:hAnsi="仿宋"/>
          <w:color w:val="212121"/>
          <w:sz w:val="24"/>
          <w:szCs w:val="20"/>
        </w:rPr>
        <w:lastRenderedPageBreak/>
        <w:t>拟分包情况说明</w:t>
      </w:r>
    </w:p>
    <w:p w14:paraId="5C139F72" w14:textId="77777777" w:rsidR="00277BA3"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拟分包情况说明</w:t>
      </w:r>
    </w:p>
    <w:p w14:paraId="77D8BE77" w14:textId="77777777" w:rsidR="00277BA3"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510FC434"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277BA3" w14:paraId="6FD6439A" w14:textId="77777777">
        <w:trPr>
          <w:trHeight w:val="549"/>
          <w:jc w:val="center"/>
        </w:trPr>
        <w:tc>
          <w:tcPr>
            <w:tcW w:w="456" w:type="dxa"/>
            <w:vAlign w:val="center"/>
          </w:tcPr>
          <w:p w14:paraId="64E6EB29"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序号</w:t>
            </w:r>
          </w:p>
        </w:tc>
        <w:tc>
          <w:tcPr>
            <w:tcW w:w="1287" w:type="dxa"/>
            <w:vAlign w:val="center"/>
          </w:tcPr>
          <w:p w14:paraId="09D86FCB"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分包承担</w:t>
            </w:r>
          </w:p>
          <w:p w14:paraId="4F4587CD"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主体名称</w:t>
            </w:r>
          </w:p>
        </w:tc>
        <w:tc>
          <w:tcPr>
            <w:tcW w:w="1513" w:type="dxa"/>
            <w:vAlign w:val="center"/>
          </w:tcPr>
          <w:p w14:paraId="3977A122"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分包承担</w:t>
            </w:r>
          </w:p>
          <w:p w14:paraId="3D6D7124"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主体类型</w:t>
            </w:r>
          </w:p>
          <w:p w14:paraId="2A9A391D"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（选择）</w:t>
            </w:r>
          </w:p>
        </w:tc>
        <w:tc>
          <w:tcPr>
            <w:tcW w:w="1125" w:type="dxa"/>
            <w:vAlign w:val="center"/>
          </w:tcPr>
          <w:p w14:paraId="798DC880"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资质等级</w:t>
            </w:r>
          </w:p>
        </w:tc>
        <w:tc>
          <w:tcPr>
            <w:tcW w:w="1558" w:type="dxa"/>
            <w:vAlign w:val="center"/>
          </w:tcPr>
          <w:p w14:paraId="4F51D4D4"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拟分包</w:t>
            </w:r>
          </w:p>
          <w:p w14:paraId="115EAC73"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合同内容</w:t>
            </w:r>
          </w:p>
        </w:tc>
        <w:tc>
          <w:tcPr>
            <w:tcW w:w="1498" w:type="dxa"/>
            <w:vAlign w:val="center"/>
          </w:tcPr>
          <w:p w14:paraId="780A6CAC"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拟分包</w:t>
            </w:r>
          </w:p>
          <w:p w14:paraId="42F80BD4"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合同金额</w:t>
            </w:r>
          </w:p>
          <w:p w14:paraId="40EA9BE8"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（人民币元）</w:t>
            </w:r>
          </w:p>
        </w:tc>
        <w:tc>
          <w:tcPr>
            <w:tcW w:w="1564" w:type="dxa"/>
            <w:vAlign w:val="center"/>
          </w:tcPr>
          <w:p w14:paraId="036BEF99" w14:textId="77777777" w:rsidR="00277BA3" w:rsidRDefault="00000000">
            <w:pPr>
              <w:pStyle w:val="TableParagraph"/>
              <w:jc w:val="center"/>
              <w:rPr>
                <w:rFonts w:ascii="仿宋" w:eastAsia="仿宋" w:hAnsi="仿宋" w:cs="Times New Roman" w:hint="eastAsia"/>
                <w:b/>
                <w:color w:val="212121"/>
                <w:sz w:val="24"/>
                <w:lang w:eastAsia="zh-CN"/>
              </w:rPr>
            </w:pPr>
            <w:r>
              <w:rPr>
                <w:rFonts w:ascii="仿宋" w:eastAsia="仿宋" w:hAnsi="仿宋" w:cs="Times New Roman"/>
                <w:b/>
                <w:color w:val="212121"/>
                <w:sz w:val="24"/>
                <w:lang w:eastAsia="zh-CN"/>
              </w:rPr>
              <w:t>占合同金额</w:t>
            </w:r>
          </w:p>
          <w:p w14:paraId="5ED36BAA"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b/>
                <w:color w:val="212121"/>
                <w:sz w:val="24"/>
                <w:lang w:eastAsia="zh-CN"/>
              </w:rPr>
              <w:t>的比例（%）</w:t>
            </w:r>
          </w:p>
        </w:tc>
      </w:tr>
      <w:tr w:rsidR="00277BA3" w14:paraId="5469FFF3" w14:textId="77777777">
        <w:trPr>
          <w:trHeight w:val="620"/>
          <w:jc w:val="center"/>
        </w:trPr>
        <w:tc>
          <w:tcPr>
            <w:tcW w:w="456" w:type="dxa"/>
            <w:vAlign w:val="center"/>
          </w:tcPr>
          <w:p w14:paraId="09EC6BE7" w14:textId="77777777" w:rsidR="00277BA3"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1</w:t>
            </w:r>
          </w:p>
        </w:tc>
        <w:tc>
          <w:tcPr>
            <w:tcW w:w="1287" w:type="dxa"/>
            <w:vAlign w:val="center"/>
          </w:tcPr>
          <w:p w14:paraId="4DF42142" w14:textId="77777777" w:rsidR="00277BA3" w:rsidRDefault="00277BA3">
            <w:pPr>
              <w:pStyle w:val="TableParagraph"/>
              <w:jc w:val="center"/>
              <w:rPr>
                <w:rFonts w:ascii="仿宋" w:eastAsia="仿宋" w:hAnsi="仿宋" w:cs="Times New Roman" w:hint="eastAsia"/>
                <w:color w:val="212121"/>
                <w:sz w:val="30"/>
              </w:rPr>
            </w:pPr>
          </w:p>
        </w:tc>
        <w:tc>
          <w:tcPr>
            <w:tcW w:w="1513" w:type="dxa"/>
            <w:vAlign w:val="center"/>
          </w:tcPr>
          <w:p w14:paraId="29ACBE7D"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63148F42"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26C8CC9E"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005E839F" w14:textId="77777777" w:rsidR="00277BA3" w:rsidRDefault="00277BA3">
            <w:pPr>
              <w:pStyle w:val="TableParagraph"/>
              <w:jc w:val="center"/>
              <w:rPr>
                <w:rFonts w:ascii="仿宋" w:eastAsia="仿宋" w:hAnsi="仿宋" w:cs="Times New Roman" w:hint="eastAsia"/>
                <w:color w:val="212121"/>
                <w:sz w:val="30"/>
                <w:lang w:eastAsia="zh-CN"/>
              </w:rPr>
            </w:pPr>
          </w:p>
        </w:tc>
        <w:tc>
          <w:tcPr>
            <w:tcW w:w="1558" w:type="dxa"/>
            <w:vAlign w:val="center"/>
          </w:tcPr>
          <w:p w14:paraId="44EC2368" w14:textId="77777777" w:rsidR="00277BA3" w:rsidRDefault="00277BA3">
            <w:pPr>
              <w:pStyle w:val="TableParagraph"/>
              <w:jc w:val="center"/>
              <w:rPr>
                <w:rFonts w:ascii="仿宋" w:eastAsia="仿宋" w:hAnsi="仿宋" w:cs="Times New Roman" w:hint="eastAsia"/>
                <w:color w:val="212121"/>
                <w:sz w:val="30"/>
                <w:lang w:eastAsia="zh-CN"/>
              </w:rPr>
            </w:pPr>
          </w:p>
        </w:tc>
        <w:tc>
          <w:tcPr>
            <w:tcW w:w="1498" w:type="dxa"/>
            <w:vAlign w:val="center"/>
          </w:tcPr>
          <w:p w14:paraId="321732E9" w14:textId="77777777" w:rsidR="00277BA3" w:rsidRDefault="00277BA3">
            <w:pPr>
              <w:pStyle w:val="TableParagraph"/>
              <w:jc w:val="center"/>
              <w:rPr>
                <w:rFonts w:ascii="仿宋" w:eastAsia="仿宋" w:hAnsi="仿宋" w:cs="Times New Roman" w:hint="eastAsia"/>
                <w:color w:val="212121"/>
                <w:sz w:val="30"/>
                <w:lang w:eastAsia="zh-CN"/>
              </w:rPr>
            </w:pPr>
          </w:p>
        </w:tc>
        <w:tc>
          <w:tcPr>
            <w:tcW w:w="1564" w:type="dxa"/>
            <w:vAlign w:val="center"/>
          </w:tcPr>
          <w:p w14:paraId="3F08EC9C" w14:textId="77777777" w:rsidR="00277BA3" w:rsidRDefault="00277BA3">
            <w:pPr>
              <w:pStyle w:val="TableParagraph"/>
              <w:jc w:val="center"/>
              <w:rPr>
                <w:rFonts w:ascii="仿宋" w:eastAsia="仿宋" w:hAnsi="仿宋" w:cs="Times New Roman" w:hint="eastAsia"/>
                <w:color w:val="212121"/>
                <w:sz w:val="30"/>
                <w:lang w:eastAsia="zh-CN"/>
              </w:rPr>
            </w:pPr>
          </w:p>
        </w:tc>
      </w:tr>
      <w:tr w:rsidR="00277BA3" w14:paraId="5049E781" w14:textId="77777777">
        <w:trPr>
          <w:trHeight w:val="620"/>
          <w:jc w:val="center"/>
        </w:trPr>
        <w:tc>
          <w:tcPr>
            <w:tcW w:w="456" w:type="dxa"/>
            <w:vAlign w:val="center"/>
          </w:tcPr>
          <w:p w14:paraId="018D00F9"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2</w:t>
            </w:r>
          </w:p>
        </w:tc>
        <w:tc>
          <w:tcPr>
            <w:tcW w:w="1287" w:type="dxa"/>
            <w:vAlign w:val="center"/>
          </w:tcPr>
          <w:p w14:paraId="196AEEF5" w14:textId="77777777" w:rsidR="00277BA3" w:rsidRDefault="00277BA3">
            <w:pPr>
              <w:pStyle w:val="TableParagraph"/>
              <w:jc w:val="center"/>
              <w:rPr>
                <w:rFonts w:ascii="仿宋" w:eastAsia="仿宋" w:hAnsi="仿宋" w:cs="Times New Roman" w:hint="eastAsia"/>
                <w:color w:val="212121"/>
                <w:sz w:val="30"/>
              </w:rPr>
            </w:pPr>
          </w:p>
        </w:tc>
        <w:tc>
          <w:tcPr>
            <w:tcW w:w="1513" w:type="dxa"/>
            <w:vAlign w:val="center"/>
          </w:tcPr>
          <w:p w14:paraId="365DDDB6"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4A0F50A4"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48958AAE" w14:textId="77777777" w:rsidR="00277BA3"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2BF60CA7" w14:textId="77777777" w:rsidR="00277BA3" w:rsidRDefault="00277BA3">
            <w:pPr>
              <w:pStyle w:val="TableParagraph"/>
              <w:jc w:val="center"/>
              <w:rPr>
                <w:rFonts w:ascii="仿宋" w:eastAsia="仿宋" w:hAnsi="仿宋" w:cs="Times New Roman" w:hint="eastAsia"/>
                <w:color w:val="212121"/>
                <w:sz w:val="30"/>
                <w:lang w:eastAsia="zh-CN"/>
              </w:rPr>
            </w:pPr>
          </w:p>
        </w:tc>
        <w:tc>
          <w:tcPr>
            <w:tcW w:w="1558" w:type="dxa"/>
            <w:vAlign w:val="center"/>
          </w:tcPr>
          <w:p w14:paraId="19503B89" w14:textId="77777777" w:rsidR="00277BA3" w:rsidRDefault="00277BA3">
            <w:pPr>
              <w:pStyle w:val="TableParagraph"/>
              <w:jc w:val="center"/>
              <w:rPr>
                <w:rFonts w:ascii="仿宋" w:eastAsia="仿宋" w:hAnsi="仿宋" w:cs="Times New Roman" w:hint="eastAsia"/>
                <w:color w:val="212121"/>
                <w:sz w:val="30"/>
                <w:lang w:eastAsia="zh-CN"/>
              </w:rPr>
            </w:pPr>
          </w:p>
        </w:tc>
        <w:tc>
          <w:tcPr>
            <w:tcW w:w="1498" w:type="dxa"/>
            <w:vAlign w:val="center"/>
          </w:tcPr>
          <w:p w14:paraId="3608BA95" w14:textId="77777777" w:rsidR="00277BA3" w:rsidRDefault="00277BA3">
            <w:pPr>
              <w:pStyle w:val="TableParagraph"/>
              <w:jc w:val="center"/>
              <w:rPr>
                <w:rFonts w:ascii="仿宋" w:eastAsia="仿宋" w:hAnsi="仿宋" w:cs="Times New Roman" w:hint="eastAsia"/>
                <w:color w:val="212121"/>
                <w:sz w:val="30"/>
                <w:lang w:eastAsia="zh-CN"/>
              </w:rPr>
            </w:pPr>
          </w:p>
        </w:tc>
        <w:tc>
          <w:tcPr>
            <w:tcW w:w="1564" w:type="dxa"/>
            <w:vAlign w:val="center"/>
          </w:tcPr>
          <w:p w14:paraId="07EAA85F" w14:textId="77777777" w:rsidR="00277BA3" w:rsidRDefault="00277BA3">
            <w:pPr>
              <w:pStyle w:val="TableParagraph"/>
              <w:jc w:val="center"/>
              <w:rPr>
                <w:rFonts w:ascii="仿宋" w:eastAsia="仿宋" w:hAnsi="仿宋" w:cs="Times New Roman" w:hint="eastAsia"/>
                <w:color w:val="212121"/>
                <w:sz w:val="30"/>
                <w:lang w:eastAsia="zh-CN"/>
              </w:rPr>
            </w:pPr>
          </w:p>
        </w:tc>
      </w:tr>
      <w:tr w:rsidR="00277BA3" w14:paraId="1C798ACD" w14:textId="77777777">
        <w:trPr>
          <w:trHeight w:val="620"/>
          <w:jc w:val="center"/>
        </w:trPr>
        <w:tc>
          <w:tcPr>
            <w:tcW w:w="456" w:type="dxa"/>
            <w:vAlign w:val="center"/>
          </w:tcPr>
          <w:p w14:paraId="3E431309" w14:textId="77777777" w:rsidR="00277BA3"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w:t>
            </w:r>
          </w:p>
        </w:tc>
        <w:tc>
          <w:tcPr>
            <w:tcW w:w="1287" w:type="dxa"/>
            <w:vAlign w:val="center"/>
          </w:tcPr>
          <w:p w14:paraId="2E3E0B93" w14:textId="77777777" w:rsidR="00277BA3" w:rsidRDefault="00277BA3">
            <w:pPr>
              <w:pStyle w:val="TableParagraph"/>
              <w:jc w:val="center"/>
              <w:rPr>
                <w:rFonts w:ascii="仿宋" w:eastAsia="仿宋" w:hAnsi="仿宋" w:cs="Times New Roman" w:hint="eastAsia"/>
                <w:color w:val="212121"/>
                <w:sz w:val="30"/>
              </w:rPr>
            </w:pPr>
          </w:p>
        </w:tc>
        <w:tc>
          <w:tcPr>
            <w:tcW w:w="1513" w:type="dxa"/>
            <w:vAlign w:val="center"/>
          </w:tcPr>
          <w:p w14:paraId="1D4ECEEF" w14:textId="77777777" w:rsidR="00277BA3" w:rsidRDefault="00277BA3">
            <w:pPr>
              <w:pStyle w:val="TableParagraph"/>
              <w:tabs>
                <w:tab w:val="left" w:pos="235"/>
              </w:tabs>
              <w:jc w:val="center"/>
              <w:rPr>
                <w:rFonts w:ascii="仿宋" w:eastAsia="仿宋" w:hAnsi="仿宋" w:cs="Times New Roman" w:hint="eastAsia"/>
                <w:color w:val="212121"/>
                <w:sz w:val="24"/>
              </w:rPr>
            </w:pPr>
          </w:p>
        </w:tc>
        <w:tc>
          <w:tcPr>
            <w:tcW w:w="1125" w:type="dxa"/>
            <w:vAlign w:val="center"/>
          </w:tcPr>
          <w:p w14:paraId="73657A11" w14:textId="77777777" w:rsidR="00277BA3" w:rsidRDefault="00277BA3">
            <w:pPr>
              <w:pStyle w:val="TableParagraph"/>
              <w:jc w:val="center"/>
              <w:rPr>
                <w:rFonts w:ascii="仿宋" w:eastAsia="仿宋" w:hAnsi="仿宋" w:cs="Times New Roman" w:hint="eastAsia"/>
                <w:color w:val="212121"/>
                <w:sz w:val="30"/>
              </w:rPr>
            </w:pPr>
          </w:p>
        </w:tc>
        <w:tc>
          <w:tcPr>
            <w:tcW w:w="1558" w:type="dxa"/>
            <w:vAlign w:val="center"/>
          </w:tcPr>
          <w:p w14:paraId="1708D6D0" w14:textId="77777777" w:rsidR="00277BA3" w:rsidRDefault="00277BA3">
            <w:pPr>
              <w:pStyle w:val="TableParagraph"/>
              <w:jc w:val="center"/>
              <w:rPr>
                <w:rFonts w:ascii="仿宋" w:eastAsia="仿宋" w:hAnsi="仿宋" w:cs="Times New Roman" w:hint="eastAsia"/>
                <w:color w:val="212121"/>
                <w:sz w:val="30"/>
              </w:rPr>
            </w:pPr>
          </w:p>
        </w:tc>
        <w:tc>
          <w:tcPr>
            <w:tcW w:w="1498" w:type="dxa"/>
            <w:vAlign w:val="center"/>
          </w:tcPr>
          <w:p w14:paraId="4925AE1F" w14:textId="77777777" w:rsidR="00277BA3" w:rsidRDefault="00277BA3">
            <w:pPr>
              <w:pStyle w:val="TableParagraph"/>
              <w:jc w:val="center"/>
              <w:rPr>
                <w:rFonts w:ascii="仿宋" w:eastAsia="仿宋" w:hAnsi="仿宋" w:cs="Times New Roman" w:hint="eastAsia"/>
                <w:color w:val="212121"/>
                <w:sz w:val="30"/>
              </w:rPr>
            </w:pPr>
          </w:p>
        </w:tc>
        <w:tc>
          <w:tcPr>
            <w:tcW w:w="1564" w:type="dxa"/>
            <w:vAlign w:val="center"/>
          </w:tcPr>
          <w:p w14:paraId="4595BCD1" w14:textId="77777777" w:rsidR="00277BA3" w:rsidRDefault="00277BA3">
            <w:pPr>
              <w:pStyle w:val="TableParagraph"/>
              <w:jc w:val="center"/>
              <w:rPr>
                <w:rFonts w:ascii="仿宋" w:eastAsia="仿宋" w:hAnsi="仿宋" w:cs="Times New Roman" w:hint="eastAsia"/>
                <w:color w:val="212121"/>
                <w:sz w:val="30"/>
              </w:rPr>
            </w:pPr>
          </w:p>
        </w:tc>
      </w:tr>
      <w:tr w:rsidR="00277BA3" w14:paraId="0CC78163" w14:textId="77777777">
        <w:trPr>
          <w:trHeight w:val="620"/>
          <w:jc w:val="center"/>
        </w:trPr>
        <w:tc>
          <w:tcPr>
            <w:tcW w:w="5942" w:type="dxa"/>
            <w:gridSpan w:val="5"/>
            <w:vAlign w:val="center"/>
          </w:tcPr>
          <w:p w14:paraId="7DCE8B06" w14:textId="77777777" w:rsidR="00277BA3" w:rsidRDefault="00000000">
            <w:pPr>
              <w:pStyle w:val="TableParagraph"/>
              <w:ind w:rightChars="27" w:right="57"/>
              <w:jc w:val="right"/>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合计：</w:t>
            </w:r>
          </w:p>
        </w:tc>
        <w:tc>
          <w:tcPr>
            <w:tcW w:w="1498" w:type="dxa"/>
            <w:vAlign w:val="center"/>
          </w:tcPr>
          <w:p w14:paraId="77B859FD" w14:textId="77777777" w:rsidR="00277BA3" w:rsidRDefault="00277BA3">
            <w:pPr>
              <w:pStyle w:val="TableParagraph"/>
              <w:jc w:val="center"/>
              <w:rPr>
                <w:rFonts w:ascii="仿宋" w:eastAsia="仿宋" w:hAnsi="仿宋" w:cs="Times New Roman" w:hint="eastAsia"/>
                <w:color w:val="212121"/>
                <w:sz w:val="30"/>
              </w:rPr>
            </w:pPr>
          </w:p>
        </w:tc>
        <w:tc>
          <w:tcPr>
            <w:tcW w:w="1564" w:type="dxa"/>
            <w:vAlign w:val="center"/>
          </w:tcPr>
          <w:p w14:paraId="76614601" w14:textId="77777777" w:rsidR="00277BA3" w:rsidRDefault="00277BA3">
            <w:pPr>
              <w:pStyle w:val="TableParagraph"/>
              <w:jc w:val="center"/>
              <w:rPr>
                <w:rFonts w:ascii="仿宋" w:eastAsia="仿宋" w:hAnsi="仿宋" w:cs="Times New Roman" w:hint="eastAsia"/>
                <w:color w:val="212121"/>
                <w:sz w:val="30"/>
              </w:rPr>
            </w:pPr>
          </w:p>
        </w:tc>
      </w:tr>
    </w:tbl>
    <w:p w14:paraId="5CBB7187" w14:textId="77777777" w:rsidR="00277BA3" w:rsidRDefault="00277BA3">
      <w:pPr>
        <w:adjustRightInd w:val="0"/>
        <w:snapToGrid w:val="0"/>
        <w:spacing w:line="360" w:lineRule="auto"/>
        <w:ind w:firstLineChars="200" w:firstLine="480"/>
        <w:jc w:val="left"/>
        <w:rPr>
          <w:rFonts w:ascii="仿宋" w:eastAsia="仿宋" w:hAnsi="仿宋" w:hint="eastAsia"/>
          <w:color w:val="212121"/>
          <w:sz w:val="24"/>
        </w:rPr>
      </w:pPr>
    </w:p>
    <w:p w14:paraId="1DFF3B96"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 xml:space="preserve">注： </w:t>
      </w:r>
    </w:p>
    <w:p w14:paraId="639DA06A"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1. 如本项目（包）允许分包，且投标人拟进行分包时，必须提供；如未提供，或提供了但未填写分包承担主体名称、拟分包合同内容、拟分包合同金额，</w:t>
      </w:r>
      <w:r>
        <w:rPr>
          <w:rFonts w:ascii="仿宋" w:eastAsia="仿宋" w:hAnsi="仿宋"/>
          <w:b/>
          <w:color w:val="212121"/>
          <w:sz w:val="24"/>
        </w:rPr>
        <w:t>投标无效</w:t>
      </w:r>
      <w:r>
        <w:rPr>
          <w:rFonts w:ascii="仿宋" w:eastAsia="仿宋" w:hAnsi="仿宋"/>
          <w:color w:val="212121"/>
          <w:sz w:val="24"/>
        </w:rPr>
        <w:t>。</w:t>
      </w:r>
    </w:p>
    <w:p w14:paraId="311FE1D1"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2.如本招标文件《投标人须知资料表》载明本项目分包承担主体应具备的相应资质条件，则投标人须在本表中列明分包承担主体的资质等级，并后附资质证书电子件，否则</w:t>
      </w:r>
      <w:r>
        <w:rPr>
          <w:rFonts w:ascii="仿宋" w:eastAsia="仿宋" w:hAnsi="仿宋"/>
          <w:b/>
          <w:color w:val="212121"/>
          <w:sz w:val="24"/>
        </w:rPr>
        <w:t>投标无效</w:t>
      </w:r>
      <w:r>
        <w:rPr>
          <w:rFonts w:ascii="仿宋" w:eastAsia="仿宋" w:hAnsi="仿宋"/>
          <w:color w:val="212121"/>
          <w:sz w:val="24"/>
        </w:rPr>
        <w:t>。</w:t>
      </w:r>
    </w:p>
    <w:p w14:paraId="2F26EA90"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030175C6" w14:textId="77777777" w:rsidR="00277BA3" w:rsidRDefault="00277BA3">
      <w:pPr>
        <w:adjustRightInd w:val="0"/>
        <w:snapToGrid w:val="0"/>
        <w:spacing w:line="360" w:lineRule="auto"/>
        <w:jc w:val="left"/>
        <w:rPr>
          <w:rFonts w:ascii="仿宋" w:eastAsia="仿宋" w:hAnsi="仿宋" w:hint="eastAsia"/>
          <w:color w:val="212121"/>
          <w:sz w:val="24"/>
        </w:rPr>
      </w:pPr>
    </w:p>
    <w:p w14:paraId="6A0FF023" w14:textId="77777777" w:rsidR="00277BA3" w:rsidRDefault="00000000">
      <w:pPr>
        <w:adjustRightInd w:val="0"/>
        <w:snapToGrid w:val="0"/>
        <w:spacing w:line="360" w:lineRule="auto"/>
        <w:ind w:firstLineChars="200" w:firstLine="480"/>
        <w:jc w:val="right"/>
        <w:rPr>
          <w:rFonts w:ascii="仿宋" w:eastAsia="仿宋" w:hAnsi="仿宋" w:hint="eastAsia"/>
          <w:color w:val="212121"/>
          <w:sz w:val="24"/>
        </w:rPr>
      </w:pPr>
      <w:r>
        <w:rPr>
          <w:rFonts w:ascii="仿宋" w:eastAsia="仿宋" w:hAnsi="仿宋"/>
          <w:color w:val="212121"/>
          <w:sz w:val="24"/>
        </w:rPr>
        <w:t>投标人名称（盖章）：______</w:t>
      </w:r>
    </w:p>
    <w:p w14:paraId="007C6C4D" w14:textId="77777777" w:rsidR="00277BA3" w:rsidRDefault="00000000">
      <w:pPr>
        <w:adjustRightInd w:val="0"/>
        <w:snapToGrid w:val="0"/>
        <w:spacing w:line="360" w:lineRule="auto"/>
        <w:ind w:firstLineChars="200" w:firstLine="480"/>
        <w:jc w:val="right"/>
        <w:rPr>
          <w:rFonts w:ascii="仿宋" w:eastAsia="仿宋" w:hAnsi="仿宋" w:hint="eastAsia"/>
          <w:color w:val="212121"/>
          <w:sz w:val="24"/>
        </w:rPr>
      </w:pPr>
      <w:r>
        <w:rPr>
          <w:rFonts w:ascii="仿宋" w:eastAsia="仿宋" w:hAnsi="仿宋"/>
          <w:color w:val="212121"/>
          <w:sz w:val="24"/>
        </w:rPr>
        <w:t>日期：_____年______月______日</w:t>
      </w:r>
    </w:p>
    <w:p w14:paraId="40537A93" w14:textId="77777777" w:rsidR="00277BA3" w:rsidRDefault="00000000">
      <w:pPr>
        <w:widowControl/>
        <w:jc w:val="left"/>
        <w:rPr>
          <w:rFonts w:ascii="仿宋" w:eastAsia="仿宋" w:hAnsi="仿宋" w:hint="eastAsia"/>
          <w:color w:val="212121"/>
          <w:sz w:val="24"/>
        </w:rPr>
      </w:pPr>
      <w:r>
        <w:rPr>
          <w:rFonts w:ascii="仿宋" w:eastAsia="仿宋" w:hAnsi="仿宋"/>
          <w:color w:val="212121"/>
          <w:sz w:val="24"/>
        </w:rPr>
        <w:br w:type="page"/>
      </w:r>
    </w:p>
    <w:p w14:paraId="5D922082" w14:textId="77777777" w:rsidR="00277BA3" w:rsidRDefault="00000000">
      <w:pPr>
        <w:autoSpaceDE w:val="0"/>
        <w:autoSpaceDN w:val="0"/>
        <w:adjustRightInd w:val="0"/>
        <w:spacing w:line="360" w:lineRule="auto"/>
        <w:jc w:val="center"/>
        <w:rPr>
          <w:rFonts w:ascii="仿宋" w:eastAsia="仿宋" w:hAnsi="仿宋" w:hint="eastAsia"/>
          <w:b/>
          <w:color w:val="212121"/>
          <w:sz w:val="36"/>
          <w:szCs w:val="36"/>
        </w:rPr>
      </w:pPr>
      <w:bookmarkStart w:id="964" w:name="_Hlk176956326"/>
      <w:r>
        <w:rPr>
          <w:rFonts w:ascii="仿宋" w:eastAsia="仿宋" w:hAnsi="仿宋"/>
          <w:b/>
          <w:color w:val="212121"/>
          <w:sz w:val="36"/>
          <w:szCs w:val="36"/>
        </w:rPr>
        <w:lastRenderedPageBreak/>
        <w:t>分包意向协议</w:t>
      </w:r>
    </w:p>
    <w:p w14:paraId="49F60EFE"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甲方（投标人）：________</w:t>
      </w:r>
    </w:p>
    <w:p w14:paraId="7FA9F219"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乙方（拟分包单位）：________</w:t>
      </w:r>
    </w:p>
    <w:p w14:paraId="35B9A264"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甲方承诺，一旦在_________（采购项目名称）（项目编号/包号为：_______）招标采购项目中获得采购合同，将按照下述约定将合同项下部分内容分包给乙方：</w:t>
      </w:r>
    </w:p>
    <w:p w14:paraId="2D97B32A"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1.分包内容：_____。</w:t>
      </w:r>
    </w:p>
    <w:p w14:paraId="2FC12E1F"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2.分包金额：_____，该金额占该采购包合同金额的比例为___%。</w:t>
      </w:r>
    </w:p>
    <w:p w14:paraId="21132944" w14:textId="77777777" w:rsidR="00277BA3" w:rsidRDefault="00000000">
      <w:pPr>
        <w:adjustRightInd w:val="0"/>
        <w:snapToGrid w:val="0"/>
        <w:spacing w:line="360" w:lineRule="auto"/>
        <w:ind w:firstLineChars="200" w:firstLine="480"/>
        <w:jc w:val="left"/>
        <w:rPr>
          <w:rFonts w:ascii="仿宋" w:eastAsia="仿宋" w:hAnsi="仿宋" w:hint="eastAsia"/>
          <w:bCs/>
          <w:color w:val="212121"/>
          <w:sz w:val="24"/>
        </w:rPr>
      </w:pPr>
      <w:r>
        <w:rPr>
          <w:rFonts w:ascii="仿宋" w:eastAsia="仿宋" w:hAnsi="仿宋"/>
          <w:color w:val="212121"/>
          <w:sz w:val="24"/>
        </w:rPr>
        <w:t>乙方承诺将在上述情况下与甲方签订分包合同。</w:t>
      </w:r>
    </w:p>
    <w:p w14:paraId="7722CC8C" w14:textId="77777777" w:rsidR="00277BA3"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本协议自各方盖章之日起生效，如甲方未在该项目（采购包）中标，本协议自动终止。</w:t>
      </w:r>
    </w:p>
    <w:p w14:paraId="0D0E1591" w14:textId="77777777" w:rsidR="00277BA3" w:rsidRDefault="00277BA3">
      <w:pPr>
        <w:spacing w:line="360" w:lineRule="auto"/>
        <w:ind w:firstLine="471"/>
        <w:rPr>
          <w:rFonts w:ascii="仿宋" w:eastAsia="仿宋" w:hAnsi="仿宋" w:hint="eastAsia"/>
          <w:b/>
          <w:color w:val="212121"/>
          <w:sz w:val="24"/>
        </w:rPr>
      </w:pPr>
    </w:p>
    <w:p w14:paraId="705E1525" w14:textId="77777777" w:rsidR="00277BA3" w:rsidRDefault="00000000">
      <w:pPr>
        <w:spacing w:line="360" w:lineRule="auto"/>
        <w:ind w:firstLine="471"/>
        <w:rPr>
          <w:rFonts w:ascii="仿宋" w:eastAsia="仿宋" w:hAnsi="仿宋" w:hint="eastAsia"/>
          <w:b/>
          <w:color w:val="212121"/>
          <w:sz w:val="24"/>
        </w:rPr>
      </w:pPr>
      <w:r>
        <w:rPr>
          <w:rFonts w:ascii="仿宋" w:eastAsia="仿宋" w:hAnsi="仿宋"/>
          <w:color w:val="212121"/>
          <w:sz w:val="24"/>
        </w:rPr>
        <w:t>甲方（盖章）：_________                 乙方（盖章）：_________</w:t>
      </w:r>
    </w:p>
    <w:p w14:paraId="645E127E" w14:textId="77777777" w:rsidR="00277BA3" w:rsidRDefault="00277BA3">
      <w:pPr>
        <w:spacing w:line="360" w:lineRule="auto"/>
        <w:ind w:left="480"/>
        <w:jc w:val="right"/>
        <w:rPr>
          <w:rFonts w:ascii="仿宋" w:eastAsia="仿宋" w:hAnsi="仿宋" w:hint="eastAsia"/>
          <w:color w:val="212121"/>
          <w:sz w:val="24"/>
        </w:rPr>
      </w:pPr>
    </w:p>
    <w:p w14:paraId="07F854E7" w14:textId="77777777" w:rsidR="00277BA3" w:rsidRDefault="00000000">
      <w:pPr>
        <w:wordWrap w:val="0"/>
        <w:spacing w:line="360" w:lineRule="auto"/>
        <w:ind w:left="480"/>
        <w:jc w:val="right"/>
        <w:rPr>
          <w:rFonts w:ascii="仿宋" w:eastAsia="仿宋" w:hAnsi="仿宋" w:hint="eastAsia"/>
          <w:b/>
          <w:color w:val="212121"/>
          <w:sz w:val="24"/>
        </w:rPr>
      </w:pPr>
      <w:r>
        <w:rPr>
          <w:rFonts w:ascii="仿宋" w:eastAsia="仿宋" w:hAnsi="仿宋"/>
          <w:color w:val="212121"/>
          <w:sz w:val="24"/>
          <w:szCs w:val="20"/>
        </w:rPr>
        <w:t xml:space="preserve">日期：_____年______月______日   </w:t>
      </w:r>
    </w:p>
    <w:p w14:paraId="5CDDCF53" w14:textId="77777777" w:rsidR="00277BA3" w:rsidRDefault="00277BA3">
      <w:pPr>
        <w:tabs>
          <w:tab w:val="left" w:pos="8280"/>
        </w:tabs>
        <w:spacing w:line="360" w:lineRule="auto"/>
        <w:ind w:firstLine="480"/>
        <w:rPr>
          <w:rFonts w:ascii="仿宋" w:eastAsia="仿宋" w:hAnsi="仿宋" w:hint="eastAsia"/>
          <w:color w:val="212121"/>
          <w:sz w:val="24"/>
        </w:rPr>
      </w:pPr>
    </w:p>
    <w:p w14:paraId="44677FD7" w14:textId="77777777" w:rsidR="00277BA3" w:rsidRDefault="00000000">
      <w:pPr>
        <w:tabs>
          <w:tab w:val="left" w:pos="8280"/>
        </w:tabs>
        <w:spacing w:line="360" w:lineRule="auto"/>
        <w:rPr>
          <w:rFonts w:ascii="仿宋" w:eastAsia="仿宋" w:hAnsi="仿宋" w:hint="eastAsia"/>
          <w:color w:val="212121"/>
          <w:sz w:val="24"/>
        </w:rPr>
      </w:pPr>
      <w:bookmarkStart w:id="965" w:name="_Hlk176956306"/>
      <w:r>
        <w:rPr>
          <w:rFonts w:ascii="仿宋" w:eastAsia="仿宋" w:hAnsi="仿宋"/>
          <w:color w:val="212121"/>
          <w:sz w:val="24"/>
        </w:rPr>
        <w:t>注：</w:t>
      </w:r>
    </w:p>
    <w:p w14:paraId="51A02908"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hint="eastAsia"/>
          <w:color w:val="212121"/>
          <w:sz w:val="24"/>
        </w:rPr>
        <w:t>1</w:t>
      </w:r>
      <w:r>
        <w:rPr>
          <w:rFonts w:ascii="仿宋" w:eastAsia="仿宋" w:hAnsi="仿宋"/>
          <w:color w:val="212121"/>
          <w:sz w:val="24"/>
        </w:rPr>
        <w:t>. 投标人“为落实政府采购政策”而向中小企业分包时必须提供，否则</w:t>
      </w:r>
      <w:r>
        <w:rPr>
          <w:rFonts w:ascii="仿宋" w:eastAsia="仿宋" w:hAnsi="仿宋"/>
          <w:b/>
          <w:color w:val="212121"/>
          <w:sz w:val="24"/>
        </w:rPr>
        <w:t>投标无效</w:t>
      </w:r>
      <w:r>
        <w:rPr>
          <w:rFonts w:ascii="仿宋" w:eastAsia="仿宋" w:hAnsi="仿宋"/>
          <w:color w:val="212121"/>
          <w:sz w:val="24"/>
        </w:rPr>
        <w:t>；</w:t>
      </w:r>
      <w:r>
        <w:rPr>
          <w:rFonts w:ascii="仿宋" w:eastAsia="仿宋" w:hAnsi="仿宋" w:hint="eastAsia"/>
          <w:color w:val="212121"/>
          <w:sz w:val="24"/>
        </w:rPr>
        <w:t>且建议按照采购文件要求在资格证明文件部分提供；</w:t>
      </w:r>
    </w:p>
    <w:p w14:paraId="0852EE27" w14:textId="77777777" w:rsidR="00277BA3"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2. 投标人</w:t>
      </w:r>
      <w:r>
        <w:rPr>
          <w:rFonts w:ascii="仿宋" w:eastAsia="仿宋" w:hAnsi="仿宋" w:hint="eastAsia"/>
          <w:color w:val="212121"/>
          <w:sz w:val="24"/>
        </w:rPr>
        <w:t>满足《政府采购促进中小企业发展管理办法》（财库〔2020〕46号）第九条有关规定，拟享受中小企业</w:t>
      </w:r>
      <w:r>
        <w:rPr>
          <w:rFonts w:ascii="仿宋" w:eastAsia="仿宋" w:hAnsi="仿宋"/>
          <w:color w:val="212121"/>
          <w:sz w:val="24"/>
        </w:rPr>
        <w:t>政策</w:t>
      </w:r>
      <w:r>
        <w:rPr>
          <w:rFonts w:ascii="仿宋" w:eastAsia="仿宋" w:hAnsi="仿宋" w:hint="eastAsia"/>
          <w:color w:val="212121"/>
          <w:sz w:val="24"/>
        </w:rPr>
        <w:t>优惠措施的，仍需提供本协议，否则不予认可；</w:t>
      </w:r>
    </w:p>
    <w:p w14:paraId="70870443" w14:textId="77777777" w:rsidR="00277BA3" w:rsidRDefault="00000000">
      <w:pPr>
        <w:adjustRightInd w:val="0"/>
        <w:snapToGrid w:val="0"/>
        <w:spacing w:line="360" w:lineRule="auto"/>
        <w:jc w:val="left"/>
        <w:rPr>
          <w:rFonts w:ascii="仿宋" w:eastAsia="仿宋" w:hAnsi="仿宋" w:hint="eastAsia"/>
          <w:b/>
          <w:color w:val="212121"/>
          <w:sz w:val="24"/>
        </w:rPr>
      </w:pPr>
      <w:r>
        <w:rPr>
          <w:rFonts w:ascii="仿宋" w:eastAsia="仿宋" w:hAnsi="仿宋" w:hint="eastAsia"/>
          <w:color w:val="212121"/>
          <w:sz w:val="24"/>
        </w:rPr>
        <w:t>3</w:t>
      </w:r>
      <w:r>
        <w:rPr>
          <w:rFonts w:ascii="仿宋" w:eastAsia="仿宋" w:hAnsi="仿宋"/>
          <w:color w:val="212121"/>
          <w:sz w:val="24"/>
        </w:rPr>
        <w:t>. 投标人须与所有拟分包单位分别签订《分包意向协议》，每单位签订一份，并在投标文件中提交全部协议原件的电子件，否则</w:t>
      </w:r>
      <w:r>
        <w:rPr>
          <w:rFonts w:ascii="仿宋" w:eastAsia="仿宋" w:hAnsi="仿宋" w:hint="eastAsia"/>
          <w:bCs/>
          <w:color w:val="212121"/>
          <w:sz w:val="24"/>
        </w:rPr>
        <w:t>不予认可</w:t>
      </w:r>
      <w:r>
        <w:rPr>
          <w:rFonts w:ascii="仿宋" w:eastAsia="仿宋" w:hAnsi="仿宋"/>
          <w:color w:val="212121"/>
          <w:sz w:val="24"/>
        </w:rPr>
        <w:t>。</w:t>
      </w:r>
      <w:bookmarkEnd w:id="965"/>
    </w:p>
    <w:bookmarkEnd w:id="964"/>
    <w:p w14:paraId="06BB8417" w14:textId="77777777" w:rsidR="00277BA3" w:rsidRDefault="00000000">
      <w:pPr>
        <w:numPr>
          <w:ilvl w:val="0"/>
          <w:numId w:val="22"/>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r>
        <w:rPr>
          <w:rFonts w:ascii="仿宋" w:eastAsia="仿宋" w:hAnsi="仿宋"/>
          <w:color w:val="212121"/>
          <w:sz w:val="24"/>
          <w:szCs w:val="20"/>
        </w:rPr>
        <w:lastRenderedPageBreak/>
        <w:t>招标文件要求提供或投标人认为应附的其他材料</w:t>
      </w:r>
    </w:p>
    <w:p w14:paraId="62C722AC" w14:textId="77777777" w:rsidR="00277BA3"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t>10-1</w:t>
      </w:r>
      <w:r>
        <w:rPr>
          <w:rFonts w:ascii="仿宋" w:eastAsia="仿宋" w:hAnsi="仿宋" w:hint="eastAsia"/>
          <w:color w:val="212121"/>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277BA3" w14:paraId="0B885E23" w14:textId="77777777">
        <w:trPr>
          <w:trHeight w:val="380"/>
        </w:trPr>
        <w:tc>
          <w:tcPr>
            <w:tcW w:w="1667" w:type="pct"/>
          </w:tcPr>
          <w:p w14:paraId="0C8A02CB" w14:textId="77777777" w:rsidR="00277BA3" w:rsidRDefault="00000000">
            <w:pPr>
              <w:rPr>
                <w:rFonts w:ascii="仿宋" w:eastAsia="仿宋" w:hAnsi="仿宋" w:hint="eastAsia"/>
                <w:color w:val="212121"/>
                <w:sz w:val="24"/>
              </w:rPr>
            </w:pPr>
            <w:r>
              <w:rPr>
                <w:rFonts w:ascii="仿宋" w:eastAsia="仿宋" w:hAnsi="仿宋" w:hint="eastAsia"/>
                <w:color w:val="212121"/>
                <w:sz w:val="24"/>
              </w:rPr>
              <w:t>供应商名称</w:t>
            </w:r>
          </w:p>
        </w:tc>
        <w:tc>
          <w:tcPr>
            <w:tcW w:w="1667" w:type="pct"/>
          </w:tcPr>
          <w:p w14:paraId="2599E536" w14:textId="77777777" w:rsidR="00277BA3" w:rsidRDefault="00000000">
            <w:pPr>
              <w:rPr>
                <w:rFonts w:ascii="仿宋" w:eastAsia="仿宋" w:hAnsi="仿宋" w:hint="eastAsia"/>
                <w:color w:val="212121"/>
                <w:sz w:val="24"/>
              </w:rPr>
            </w:pPr>
            <w:r>
              <w:rPr>
                <w:rFonts w:ascii="仿宋" w:eastAsia="仿宋" w:hAnsi="仿宋" w:hint="eastAsia"/>
                <w:color w:val="212121"/>
                <w:sz w:val="24"/>
              </w:rPr>
              <w:t>供应商所属性别</w:t>
            </w:r>
          </w:p>
        </w:tc>
        <w:tc>
          <w:tcPr>
            <w:tcW w:w="1667" w:type="pct"/>
          </w:tcPr>
          <w:p w14:paraId="1BFB1CB0" w14:textId="77777777" w:rsidR="00277BA3" w:rsidRDefault="00000000">
            <w:pPr>
              <w:rPr>
                <w:rFonts w:ascii="仿宋" w:eastAsia="仿宋" w:hAnsi="仿宋" w:hint="eastAsia"/>
                <w:color w:val="212121"/>
                <w:sz w:val="24"/>
              </w:rPr>
            </w:pPr>
            <w:r>
              <w:rPr>
                <w:rFonts w:ascii="仿宋" w:eastAsia="仿宋" w:hAnsi="仿宋" w:hint="eastAsia"/>
                <w:color w:val="212121"/>
                <w:sz w:val="24"/>
              </w:rPr>
              <w:t>外商投资类型</w:t>
            </w:r>
          </w:p>
        </w:tc>
      </w:tr>
      <w:tr w:rsidR="00277BA3" w14:paraId="0BECA7AE" w14:textId="77777777">
        <w:trPr>
          <w:trHeight w:val="414"/>
        </w:trPr>
        <w:tc>
          <w:tcPr>
            <w:tcW w:w="1667" w:type="pct"/>
          </w:tcPr>
          <w:p w14:paraId="09902229" w14:textId="77777777" w:rsidR="00277BA3" w:rsidRDefault="00277BA3">
            <w:pPr>
              <w:rPr>
                <w:rFonts w:ascii="仿宋" w:eastAsia="仿宋" w:hAnsi="仿宋" w:hint="eastAsia"/>
                <w:color w:val="212121"/>
                <w:sz w:val="24"/>
              </w:rPr>
            </w:pPr>
          </w:p>
        </w:tc>
        <w:tc>
          <w:tcPr>
            <w:tcW w:w="1667" w:type="pct"/>
          </w:tcPr>
          <w:p w14:paraId="797B3045" w14:textId="77777777" w:rsidR="00277BA3" w:rsidRDefault="00277BA3">
            <w:pPr>
              <w:rPr>
                <w:rFonts w:ascii="仿宋" w:eastAsia="仿宋" w:hAnsi="仿宋" w:hint="eastAsia"/>
                <w:color w:val="212121"/>
                <w:sz w:val="24"/>
              </w:rPr>
            </w:pPr>
          </w:p>
        </w:tc>
        <w:tc>
          <w:tcPr>
            <w:tcW w:w="1667" w:type="pct"/>
          </w:tcPr>
          <w:p w14:paraId="05F7BBCF" w14:textId="77777777" w:rsidR="00277BA3" w:rsidRDefault="00277BA3">
            <w:pPr>
              <w:rPr>
                <w:rFonts w:ascii="仿宋" w:eastAsia="仿宋" w:hAnsi="仿宋" w:hint="eastAsia"/>
                <w:color w:val="212121"/>
                <w:sz w:val="24"/>
              </w:rPr>
            </w:pPr>
          </w:p>
        </w:tc>
      </w:tr>
      <w:tr w:rsidR="00277BA3" w14:paraId="181FCDF0" w14:textId="77777777">
        <w:trPr>
          <w:trHeight w:val="419"/>
        </w:trPr>
        <w:tc>
          <w:tcPr>
            <w:tcW w:w="1667" w:type="pct"/>
          </w:tcPr>
          <w:p w14:paraId="10E96986" w14:textId="77777777" w:rsidR="00277BA3" w:rsidRDefault="00277BA3">
            <w:pPr>
              <w:rPr>
                <w:rFonts w:ascii="仿宋" w:eastAsia="仿宋" w:hAnsi="仿宋" w:hint="eastAsia"/>
                <w:color w:val="212121"/>
                <w:sz w:val="24"/>
              </w:rPr>
            </w:pPr>
          </w:p>
        </w:tc>
        <w:tc>
          <w:tcPr>
            <w:tcW w:w="1667" w:type="pct"/>
          </w:tcPr>
          <w:p w14:paraId="6581ECB4" w14:textId="77777777" w:rsidR="00277BA3" w:rsidRDefault="00277BA3">
            <w:pPr>
              <w:rPr>
                <w:rFonts w:ascii="仿宋" w:eastAsia="仿宋" w:hAnsi="仿宋" w:hint="eastAsia"/>
                <w:color w:val="212121"/>
                <w:sz w:val="24"/>
              </w:rPr>
            </w:pPr>
          </w:p>
        </w:tc>
        <w:tc>
          <w:tcPr>
            <w:tcW w:w="1667" w:type="pct"/>
          </w:tcPr>
          <w:p w14:paraId="4462A9FB" w14:textId="77777777" w:rsidR="00277BA3" w:rsidRDefault="00277BA3">
            <w:pPr>
              <w:rPr>
                <w:rFonts w:ascii="仿宋" w:eastAsia="仿宋" w:hAnsi="仿宋" w:hint="eastAsia"/>
                <w:color w:val="212121"/>
                <w:sz w:val="24"/>
              </w:rPr>
            </w:pPr>
          </w:p>
        </w:tc>
      </w:tr>
      <w:tr w:rsidR="00277BA3" w14:paraId="597F3039" w14:textId="77777777">
        <w:trPr>
          <w:trHeight w:val="411"/>
        </w:trPr>
        <w:tc>
          <w:tcPr>
            <w:tcW w:w="1667" w:type="pct"/>
          </w:tcPr>
          <w:p w14:paraId="172C3C2B" w14:textId="77777777" w:rsidR="00277BA3" w:rsidRDefault="00277BA3">
            <w:pPr>
              <w:rPr>
                <w:rFonts w:ascii="仿宋" w:eastAsia="仿宋" w:hAnsi="仿宋" w:hint="eastAsia"/>
                <w:color w:val="212121"/>
                <w:sz w:val="24"/>
              </w:rPr>
            </w:pPr>
          </w:p>
        </w:tc>
        <w:tc>
          <w:tcPr>
            <w:tcW w:w="1667" w:type="pct"/>
          </w:tcPr>
          <w:p w14:paraId="170CF825" w14:textId="77777777" w:rsidR="00277BA3" w:rsidRDefault="00277BA3">
            <w:pPr>
              <w:rPr>
                <w:rFonts w:ascii="仿宋" w:eastAsia="仿宋" w:hAnsi="仿宋" w:hint="eastAsia"/>
                <w:color w:val="212121"/>
                <w:sz w:val="24"/>
              </w:rPr>
            </w:pPr>
          </w:p>
        </w:tc>
        <w:tc>
          <w:tcPr>
            <w:tcW w:w="1667" w:type="pct"/>
          </w:tcPr>
          <w:p w14:paraId="67985198" w14:textId="77777777" w:rsidR="00277BA3" w:rsidRDefault="00277BA3">
            <w:pPr>
              <w:rPr>
                <w:rFonts w:ascii="仿宋" w:eastAsia="仿宋" w:hAnsi="仿宋" w:hint="eastAsia"/>
                <w:color w:val="212121"/>
                <w:sz w:val="24"/>
              </w:rPr>
            </w:pPr>
          </w:p>
        </w:tc>
      </w:tr>
      <w:tr w:rsidR="00277BA3" w14:paraId="4F995213" w14:textId="77777777">
        <w:trPr>
          <w:trHeight w:val="274"/>
        </w:trPr>
        <w:tc>
          <w:tcPr>
            <w:tcW w:w="1667" w:type="pct"/>
          </w:tcPr>
          <w:p w14:paraId="7F69EC25" w14:textId="77777777" w:rsidR="00277BA3" w:rsidRDefault="00277BA3">
            <w:pPr>
              <w:rPr>
                <w:rFonts w:ascii="仿宋" w:eastAsia="仿宋" w:hAnsi="仿宋" w:hint="eastAsia"/>
                <w:color w:val="212121"/>
                <w:sz w:val="24"/>
              </w:rPr>
            </w:pPr>
          </w:p>
        </w:tc>
        <w:tc>
          <w:tcPr>
            <w:tcW w:w="1667" w:type="pct"/>
          </w:tcPr>
          <w:p w14:paraId="1D9547CC" w14:textId="77777777" w:rsidR="00277BA3" w:rsidRDefault="00277BA3">
            <w:pPr>
              <w:rPr>
                <w:rFonts w:ascii="仿宋" w:eastAsia="仿宋" w:hAnsi="仿宋" w:hint="eastAsia"/>
                <w:color w:val="212121"/>
                <w:sz w:val="24"/>
              </w:rPr>
            </w:pPr>
          </w:p>
        </w:tc>
        <w:tc>
          <w:tcPr>
            <w:tcW w:w="1667" w:type="pct"/>
          </w:tcPr>
          <w:p w14:paraId="02F0166F" w14:textId="77777777" w:rsidR="00277BA3" w:rsidRDefault="00277BA3">
            <w:pPr>
              <w:rPr>
                <w:rFonts w:ascii="仿宋" w:eastAsia="仿宋" w:hAnsi="仿宋" w:hint="eastAsia"/>
                <w:color w:val="212121"/>
                <w:sz w:val="24"/>
              </w:rPr>
            </w:pPr>
          </w:p>
        </w:tc>
      </w:tr>
    </w:tbl>
    <w:p w14:paraId="47EE941F" w14:textId="77777777" w:rsidR="00277BA3"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注：1.供应商如为联合体，则应填写联合体各成员信息。</w:t>
      </w:r>
    </w:p>
    <w:p w14:paraId="26B5455A" w14:textId="77777777" w:rsidR="00277BA3"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2.供应商所属性别请填写“男”</w:t>
      </w:r>
      <w:r>
        <w:rPr>
          <w:rFonts w:ascii="仿宋" w:eastAsia="仿宋" w:hAnsi="仿宋" w:hint="eastAsia"/>
          <w:color w:val="212121"/>
          <w:sz w:val="24"/>
        </w:rPr>
        <w:t>或</w:t>
      </w:r>
      <w:r>
        <w:rPr>
          <w:rFonts w:ascii="仿宋" w:eastAsia="仿宋" w:hAnsi="仿宋"/>
          <w:color w:val="212121"/>
          <w:sz w:val="24"/>
        </w:rPr>
        <w:t>“女”，</w:t>
      </w:r>
      <w:r>
        <w:rPr>
          <w:rFonts w:ascii="仿宋" w:eastAsia="仿宋" w:hAnsi="仿宋" w:hint="eastAsia"/>
          <w:color w:val="212121"/>
          <w:sz w:val="24"/>
        </w:rPr>
        <w:t>指拥有供应商5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以上绝对所有权的性别；绝对所有权拥有者可以是一个人，也可以是多人合计计算</w:t>
      </w:r>
      <w:r>
        <w:rPr>
          <w:rFonts w:ascii="仿宋" w:eastAsia="仿宋" w:hAnsi="仿宋"/>
          <w:color w:val="212121"/>
          <w:sz w:val="24"/>
        </w:rPr>
        <w:t>。</w:t>
      </w:r>
    </w:p>
    <w:p w14:paraId="13324A3E" w14:textId="77777777" w:rsidR="00277BA3"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3.外商投资类型请填写“外商单独投资”、“外商部分投资”</w:t>
      </w:r>
      <w:r>
        <w:rPr>
          <w:rFonts w:ascii="仿宋" w:eastAsia="仿宋" w:hAnsi="仿宋" w:hint="eastAsia"/>
          <w:color w:val="212121"/>
          <w:sz w:val="24"/>
        </w:rPr>
        <w:t>或</w:t>
      </w:r>
      <w:r>
        <w:rPr>
          <w:rFonts w:ascii="仿宋" w:eastAsia="仿宋" w:hAnsi="仿宋"/>
          <w:color w:val="212121"/>
          <w:sz w:val="24"/>
        </w:rPr>
        <w:t>“内资”。</w:t>
      </w:r>
    </w:p>
    <w:p w14:paraId="0B56D703" w14:textId="77777777" w:rsidR="00277BA3" w:rsidRDefault="00277BA3">
      <w:pPr>
        <w:widowControl/>
        <w:jc w:val="left"/>
        <w:rPr>
          <w:rFonts w:ascii="仿宋" w:eastAsia="仿宋" w:hAnsi="仿宋" w:hint="eastAsia"/>
          <w:b/>
          <w:color w:val="212121"/>
          <w:sz w:val="36"/>
          <w:szCs w:val="36"/>
        </w:rPr>
      </w:pPr>
    </w:p>
    <w:sectPr w:rsidR="00277BA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0217A" w14:textId="77777777" w:rsidR="00836BD1" w:rsidRDefault="00836BD1">
      <w:pPr>
        <w:spacing w:after="0" w:line="240" w:lineRule="auto"/>
      </w:pPr>
      <w:r>
        <w:separator/>
      </w:r>
    </w:p>
  </w:endnote>
  <w:endnote w:type="continuationSeparator" w:id="0">
    <w:p w14:paraId="2E2491AE" w14:textId="77777777" w:rsidR="00836BD1" w:rsidRDefault="00836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1"/>
    <w:family w:val="modern"/>
    <w:pitch w:val="default"/>
    <w:sig w:usb0="E0002AFF" w:usb1="C0007843" w:usb2="00000009" w:usb3="00000000" w:csb0="400001FF" w:csb1="FFFF0000"/>
  </w:font>
  <w:font w:name="仿宋_GB2312">
    <w:altName w:val="仿宋"/>
    <w:charset w:val="86"/>
    <w:family w:val="modern"/>
    <w:pitch w:val="default"/>
    <w:sig w:usb0="00000000" w:usb1="00000000" w:usb2="00000000" w:usb3="00000000" w:csb0="00040000" w:csb1="00000000"/>
  </w:font>
  <w:font w:name="ˎ̥">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roman"/>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default"/>
    <w:sig w:usb0="A10006FF" w:usb1="4000205B" w:usb2="00000010" w:usb3="00000000" w:csb0="2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7983" w14:textId="77777777" w:rsidR="00277BA3" w:rsidRDefault="00000000">
    <w:pPr>
      <w:pStyle w:val="afa"/>
      <w:framePr w:wrap="around" w:vAnchor="text" w:hAnchor="margin" w:xAlign="center" w:y="1"/>
      <w:rPr>
        <w:rStyle w:val="aff5"/>
      </w:rPr>
    </w:pPr>
    <w:r>
      <w:fldChar w:fldCharType="begin"/>
    </w:r>
    <w:r>
      <w:rPr>
        <w:rStyle w:val="aff5"/>
      </w:rPr>
      <w:instrText xml:space="preserve">PAGE  </w:instrText>
    </w:r>
    <w:r>
      <w:fldChar w:fldCharType="end"/>
    </w:r>
  </w:p>
  <w:p w14:paraId="483785B5" w14:textId="77777777" w:rsidR="00277BA3" w:rsidRDefault="00277BA3">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8230" w14:textId="77777777" w:rsidR="00277BA3" w:rsidRDefault="00277BA3">
    <w:pPr>
      <w:pStyle w:val="afa"/>
      <w:framePr w:wrap="around" w:vAnchor="text" w:hAnchor="margin" w:y="1"/>
      <w:ind w:right="360"/>
      <w:rPr>
        <w:rStyle w:val="aff5"/>
      </w:rPr>
    </w:pPr>
  </w:p>
  <w:p w14:paraId="0A6B5756" w14:textId="77777777" w:rsidR="00277BA3" w:rsidRDefault="00277BA3">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2E96" w14:textId="77777777" w:rsidR="00277BA3" w:rsidRDefault="00277BA3">
    <w:pPr>
      <w:pStyle w:val="afa"/>
      <w:framePr w:wrap="around" w:vAnchor="text" w:hAnchor="margin" w:xAlign="right" w:y="1"/>
      <w:rPr>
        <w:rStyle w:val="aff5"/>
      </w:rPr>
    </w:pPr>
  </w:p>
  <w:p w14:paraId="0F123831" w14:textId="77777777" w:rsidR="00277BA3" w:rsidRDefault="00277BA3">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7B626F91" w14:textId="77777777" w:rsidR="00277BA3"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DDC73" w14:textId="77777777" w:rsidR="00277BA3"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8AED3D5" w14:textId="77777777" w:rsidR="00277BA3" w:rsidRDefault="00277BA3">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961F" w14:textId="77777777" w:rsidR="00277BA3" w:rsidRDefault="00277BA3">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C9AC" w14:textId="77777777" w:rsidR="00277BA3" w:rsidRDefault="00000000">
    <w:pPr>
      <w:pStyle w:val="afa"/>
    </w:pPr>
    <w:r>
      <w:rPr>
        <w:noProof/>
      </w:rPr>
      <mc:AlternateContent>
        <mc:Choice Requires="wps">
          <w:drawing>
            <wp:anchor distT="0" distB="0" distL="114300" distR="114300" simplePos="0" relativeHeight="251659264" behindDoc="0" locked="0" layoutInCell="1" allowOverlap="1" wp14:anchorId="45CECA0E" wp14:editId="292A4C6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C12883" w14:textId="77777777" w:rsidR="00277BA3"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277BA3">
                              <w:rPr>
                                <w:rFonts w:hint="eastAsia"/>
                              </w:rPr>
                              <w:t>7</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CECA0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6C12883" w14:textId="77777777" w:rsidR="00277BA3"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277BA3">
                        <w:rPr>
                          <w:rFonts w:hint="eastAsia"/>
                        </w:rPr>
                        <w:t>7</w:t>
                      </w:r>
                    </w:fldSimple>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EEF5" w14:textId="77777777" w:rsidR="00277BA3"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500E4D4" w14:textId="77777777" w:rsidR="00277BA3" w:rsidRDefault="00277BA3">
    <w:pPr>
      <w:pStyle w:val="afa"/>
      <w:ind w:right="360"/>
    </w:pPr>
  </w:p>
  <w:p w14:paraId="0E5758DC" w14:textId="77777777" w:rsidR="00277BA3" w:rsidRDefault="00277BA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4373" w14:textId="77777777" w:rsidR="00277BA3" w:rsidRDefault="00277BA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BF62A" w14:textId="77777777" w:rsidR="00836BD1" w:rsidRDefault="00836BD1">
      <w:pPr>
        <w:spacing w:after="0" w:line="240" w:lineRule="auto"/>
      </w:pPr>
      <w:r>
        <w:separator/>
      </w:r>
    </w:p>
  </w:footnote>
  <w:footnote w:type="continuationSeparator" w:id="0">
    <w:p w14:paraId="39CA908D" w14:textId="77777777" w:rsidR="00836BD1" w:rsidRDefault="00836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2557" w14:textId="77777777" w:rsidR="00277BA3"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0C46" w14:textId="77777777" w:rsidR="00277BA3" w:rsidRDefault="00277BA3">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1F31" w14:textId="77777777" w:rsidR="00277BA3" w:rsidRDefault="00000000">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25DF" w14:textId="77777777" w:rsidR="00277BA3" w:rsidRDefault="00277BA3">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BCCE" w14:textId="77777777" w:rsidR="00277BA3" w:rsidRDefault="00277BA3">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627A" w14:textId="77777777" w:rsidR="00277BA3" w:rsidRDefault="00277BA3">
    <w:pPr>
      <w:pStyle w:val="afc"/>
    </w:pPr>
  </w:p>
  <w:p w14:paraId="30489546" w14:textId="77777777" w:rsidR="00277BA3" w:rsidRDefault="00277BA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E1C4" w14:textId="77777777" w:rsidR="00277BA3" w:rsidRDefault="00277BA3">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A3211B"/>
    <w:multiLevelType w:val="singleLevel"/>
    <w:tmpl w:val="9BA3211B"/>
    <w:lvl w:ilvl="0">
      <w:start w:val="2"/>
      <w:numFmt w:val="chineseCounting"/>
      <w:suff w:val="space"/>
      <w:lvlText w:val="第%1条"/>
      <w:lvlJc w:val="left"/>
      <w:rPr>
        <w:rFonts w:hint="eastAsia"/>
        <w:b/>
        <w:bCs/>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3515CA9"/>
    <w:multiLevelType w:val="multilevel"/>
    <w:tmpl w:val="03515CA9"/>
    <w:lvl w:ilvl="0">
      <w:start w:val="2"/>
      <w:numFmt w:val="none"/>
      <w:lvlText w:val="二、"/>
      <w:lvlJc w:val="left"/>
      <w:pPr>
        <w:ind w:left="504" w:hanging="504"/>
      </w:pPr>
      <w:rPr>
        <w:rFonts w:hint="default"/>
        <w:sz w:val="24"/>
      </w:rPr>
    </w:lvl>
    <w:lvl w:ilvl="1">
      <w:start w:val="1"/>
      <w:numFmt w:val="japaneseCounting"/>
      <w:lvlText w:val="%2、"/>
      <w:lvlJc w:val="left"/>
      <w:pPr>
        <w:ind w:left="920" w:hanging="48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432504372">
    <w:abstractNumId w:val="5"/>
  </w:num>
  <w:num w:numId="2" w16cid:durableId="960889644">
    <w:abstractNumId w:val="8"/>
  </w:num>
  <w:num w:numId="3" w16cid:durableId="1413117880">
    <w:abstractNumId w:val="2"/>
  </w:num>
  <w:num w:numId="4" w16cid:durableId="37435647">
    <w:abstractNumId w:val="6"/>
  </w:num>
  <w:num w:numId="5" w16cid:durableId="45834174">
    <w:abstractNumId w:val="4"/>
  </w:num>
  <w:num w:numId="6" w16cid:durableId="1377972391">
    <w:abstractNumId w:val="3"/>
  </w:num>
  <w:num w:numId="7" w16cid:durableId="110907860">
    <w:abstractNumId w:val="11"/>
  </w:num>
  <w:num w:numId="8" w16cid:durableId="19101127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7164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3347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0380872">
    <w:abstractNumId w:val="18"/>
  </w:num>
  <w:num w:numId="12" w16cid:durableId="868638395">
    <w:abstractNumId w:val="12"/>
  </w:num>
  <w:num w:numId="13" w16cid:durableId="250167121">
    <w:abstractNumId w:val="22"/>
  </w:num>
  <w:num w:numId="14" w16cid:durableId="1266185119">
    <w:abstractNumId w:val="10"/>
  </w:num>
  <w:num w:numId="15" w16cid:durableId="1405645469">
    <w:abstractNumId w:val="13"/>
  </w:num>
  <w:num w:numId="16" w16cid:durableId="220093932">
    <w:abstractNumId w:val="0"/>
  </w:num>
  <w:num w:numId="17" w16cid:durableId="1920097634">
    <w:abstractNumId w:val="21"/>
  </w:num>
  <w:num w:numId="18" w16cid:durableId="631909001">
    <w:abstractNumId w:val="16"/>
  </w:num>
  <w:num w:numId="19" w16cid:durableId="1685011865">
    <w:abstractNumId w:val="19"/>
  </w:num>
  <w:num w:numId="20" w16cid:durableId="1158225815">
    <w:abstractNumId w:val="17"/>
  </w:num>
  <w:num w:numId="21" w16cid:durableId="1301039462">
    <w:abstractNumId w:val="15"/>
  </w:num>
  <w:num w:numId="22" w16cid:durableId="1647583249">
    <w:abstractNumId w:val="23"/>
  </w:num>
  <w:num w:numId="23" w16cid:durableId="1860854378">
    <w:abstractNumId w:val="20"/>
  </w:num>
  <w:num w:numId="24" w16cid:durableId="12318445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02C"/>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412"/>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1FFF"/>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30C"/>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336"/>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59A"/>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96C"/>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CBE"/>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339"/>
    <w:rsid w:val="00104581"/>
    <w:rsid w:val="001045A2"/>
    <w:rsid w:val="00104823"/>
    <w:rsid w:val="0010485E"/>
    <w:rsid w:val="001048BF"/>
    <w:rsid w:val="001049C9"/>
    <w:rsid w:val="00104AC6"/>
    <w:rsid w:val="00104C7F"/>
    <w:rsid w:val="00104CE6"/>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4D"/>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2D72"/>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2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DD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F"/>
    <w:rsid w:val="001E1E94"/>
    <w:rsid w:val="001E21B9"/>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187"/>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A8"/>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323"/>
    <w:rsid w:val="00235450"/>
    <w:rsid w:val="00235528"/>
    <w:rsid w:val="002355E5"/>
    <w:rsid w:val="00235640"/>
    <w:rsid w:val="00235BDF"/>
    <w:rsid w:val="00235BEE"/>
    <w:rsid w:val="00235DA2"/>
    <w:rsid w:val="00235FCF"/>
    <w:rsid w:val="00236642"/>
    <w:rsid w:val="00236765"/>
    <w:rsid w:val="00236B08"/>
    <w:rsid w:val="00236C96"/>
    <w:rsid w:val="00236EFE"/>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59"/>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BA3"/>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E0C"/>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131"/>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0C"/>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5A"/>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2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289"/>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D02"/>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8B9"/>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1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E2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EDF"/>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B1"/>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D2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00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89"/>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A9C"/>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2FDA"/>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DA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9D3"/>
    <w:rsid w:val="00552CB0"/>
    <w:rsid w:val="00552DE4"/>
    <w:rsid w:val="005530A1"/>
    <w:rsid w:val="00553207"/>
    <w:rsid w:val="00553475"/>
    <w:rsid w:val="0055354A"/>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008"/>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86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B69"/>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97"/>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7E0"/>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2AE"/>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5F12"/>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614"/>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EEC"/>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5E9"/>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289"/>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11B"/>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1DA"/>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38D"/>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692"/>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375"/>
    <w:rsid w:val="006D5889"/>
    <w:rsid w:val="006D5B3D"/>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5D5"/>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65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4E23"/>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0F5"/>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FC3"/>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6B6"/>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555"/>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A3F"/>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1F0"/>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20"/>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006"/>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BD1"/>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1C9"/>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E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A2C"/>
    <w:rsid w:val="00861B50"/>
    <w:rsid w:val="00861B6C"/>
    <w:rsid w:val="00861C42"/>
    <w:rsid w:val="00861C46"/>
    <w:rsid w:val="00861C4F"/>
    <w:rsid w:val="00861D04"/>
    <w:rsid w:val="00861D84"/>
    <w:rsid w:val="00861E5D"/>
    <w:rsid w:val="008622A8"/>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4D7"/>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512"/>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30"/>
    <w:rsid w:val="00877240"/>
    <w:rsid w:val="00877441"/>
    <w:rsid w:val="00877604"/>
    <w:rsid w:val="00877672"/>
    <w:rsid w:val="00877E6F"/>
    <w:rsid w:val="00877FAC"/>
    <w:rsid w:val="00880053"/>
    <w:rsid w:val="00880195"/>
    <w:rsid w:val="008802CD"/>
    <w:rsid w:val="008804DA"/>
    <w:rsid w:val="00880527"/>
    <w:rsid w:val="008806CA"/>
    <w:rsid w:val="008807C5"/>
    <w:rsid w:val="00880C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9B6"/>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534"/>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D7DA2"/>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8F4"/>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700"/>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7DD"/>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999"/>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41"/>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D0"/>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1F7C"/>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25"/>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C79"/>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52"/>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E17"/>
    <w:rsid w:val="009D1F03"/>
    <w:rsid w:val="009D1F65"/>
    <w:rsid w:val="009D2101"/>
    <w:rsid w:val="009D21D3"/>
    <w:rsid w:val="009D2297"/>
    <w:rsid w:val="009D2349"/>
    <w:rsid w:val="009D2A80"/>
    <w:rsid w:val="009D2B5A"/>
    <w:rsid w:val="009D2B8F"/>
    <w:rsid w:val="009D2C18"/>
    <w:rsid w:val="009D2C19"/>
    <w:rsid w:val="009D2F0D"/>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82"/>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6FA"/>
    <w:rsid w:val="009F781F"/>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B2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DF4"/>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39"/>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5DB7"/>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67EDA"/>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CA"/>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6F1B"/>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E59"/>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7C"/>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4"/>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DCF"/>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8C4"/>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CED"/>
    <w:rsid w:val="00B35FBF"/>
    <w:rsid w:val="00B36604"/>
    <w:rsid w:val="00B36817"/>
    <w:rsid w:val="00B36A04"/>
    <w:rsid w:val="00B36CF9"/>
    <w:rsid w:val="00B36D32"/>
    <w:rsid w:val="00B36F78"/>
    <w:rsid w:val="00B3705C"/>
    <w:rsid w:val="00B3733A"/>
    <w:rsid w:val="00B3734C"/>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E28"/>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C22"/>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3C"/>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8C0"/>
    <w:rsid w:val="00C40A33"/>
    <w:rsid w:val="00C40B04"/>
    <w:rsid w:val="00C40C3D"/>
    <w:rsid w:val="00C40C5C"/>
    <w:rsid w:val="00C40E4D"/>
    <w:rsid w:val="00C40E78"/>
    <w:rsid w:val="00C412CD"/>
    <w:rsid w:val="00C41407"/>
    <w:rsid w:val="00C41557"/>
    <w:rsid w:val="00C41A4D"/>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C8D"/>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331"/>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D31"/>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AB0"/>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E7E"/>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76"/>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9FC"/>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11E"/>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7BF"/>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FB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1CF"/>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56"/>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84B"/>
    <w:rsid w:val="00D10D36"/>
    <w:rsid w:val="00D10D3B"/>
    <w:rsid w:val="00D10DD2"/>
    <w:rsid w:val="00D10EEB"/>
    <w:rsid w:val="00D111D2"/>
    <w:rsid w:val="00D11807"/>
    <w:rsid w:val="00D11B4C"/>
    <w:rsid w:val="00D11BA8"/>
    <w:rsid w:val="00D11D24"/>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5C"/>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DDE"/>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08E"/>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0"/>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66"/>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67FC8"/>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A10"/>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48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386"/>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2E5"/>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BD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E5"/>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16D"/>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15F"/>
    <w:rsid w:val="00E673CC"/>
    <w:rsid w:val="00E674AE"/>
    <w:rsid w:val="00E67716"/>
    <w:rsid w:val="00E67893"/>
    <w:rsid w:val="00E67AD0"/>
    <w:rsid w:val="00E67C1F"/>
    <w:rsid w:val="00E67D1E"/>
    <w:rsid w:val="00E70276"/>
    <w:rsid w:val="00E703A4"/>
    <w:rsid w:val="00E703F1"/>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6AE3"/>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05"/>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9C"/>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1698"/>
    <w:rsid w:val="00EB204E"/>
    <w:rsid w:val="00EB21F8"/>
    <w:rsid w:val="00EB2513"/>
    <w:rsid w:val="00EB26DC"/>
    <w:rsid w:val="00EB2751"/>
    <w:rsid w:val="00EB27A3"/>
    <w:rsid w:val="00EB27BF"/>
    <w:rsid w:val="00EB27D3"/>
    <w:rsid w:val="00EB27F1"/>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4C7"/>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4EC2"/>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2C5"/>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DE2"/>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D6"/>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52D"/>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65"/>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EC8"/>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87A"/>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B7D43"/>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4FC"/>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D4486"/>
    <w:rsid w:val="03BC679E"/>
    <w:rsid w:val="04153342"/>
    <w:rsid w:val="095D7A1B"/>
    <w:rsid w:val="0B660C1A"/>
    <w:rsid w:val="147A00B5"/>
    <w:rsid w:val="17F93E0B"/>
    <w:rsid w:val="1ADF7FBF"/>
    <w:rsid w:val="1C455CA5"/>
    <w:rsid w:val="1D2C69D2"/>
    <w:rsid w:val="1ECC3EBC"/>
    <w:rsid w:val="239E00B4"/>
    <w:rsid w:val="251E74A4"/>
    <w:rsid w:val="27843CE5"/>
    <w:rsid w:val="2C3405D0"/>
    <w:rsid w:val="2CC860E8"/>
    <w:rsid w:val="32EB653A"/>
    <w:rsid w:val="3B7C7273"/>
    <w:rsid w:val="3BA33335"/>
    <w:rsid w:val="3BAB48DB"/>
    <w:rsid w:val="3BCB6780"/>
    <w:rsid w:val="3D4406E1"/>
    <w:rsid w:val="3FE8529C"/>
    <w:rsid w:val="42CD0A98"/>
    <w:rsid w:val="431A0C09"/>
    <w:rsid w:val="44CF3D99"/>
    <w:rsid w:val="480E2158"/>
    <w:rsid w:val="4B65373A"/>
    <w:rsid w:val="4B777E11"/>
    <w:rsid w:val="4D00163A"/>
    <w:rsid w:val="4D4437CD"/>
    <w:rsid w:val="4DF55EF8"/>
    <w:rsid w:val="4F0F5BE3"/>
    <w:rsid w:val="51E9487A"/>
    <w:rsid w:val="52422029"/>
    <w:rsid w:val="526A1708"/>
    <w:rsid w:val="52D90D8E"/>
    <w:rsid w:val="55040901"/>
    <w:rsid w:val="551E2EDB"/>
    <w:rsid w:val="56DF05DE"/>
    <w:rsid w:val="57FC6189"/>
    <w:rsid w:val="5DC5409A"/>
    <w:rsid w:val="5E924190"/>
    <w:rsid w:val="5F073306"/>
    <w:rsid w:val="5F5F73B9"/>
    <w:rsid w:val="603D653F"/>
    <w:rsid w:val="6838144E"/>
    <w:rsid w:val="68AA7398"/>
    <w:rsid w:val="69964C54"/>
    <w:rsid w:val="6ADA358B"/>
    <w:rsid w:val="6BF35592"/>
    <w:rsid w:val="6DA77E9C"/>
    <w:rsid w:val="6E7E0F20"/>
    <w:rsid w:val="742C597A"/>
    <w:rsid w:val="75743C88"/>
    <w:rsid w:val="7AFE6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3469D"/>
  <w15:docId w15:val="{4E4D2515-C032-4D07-9B48-B0447694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1e">
    <w:name w:val="未处理的提及1"/>
    <w:basedOn w:val="a8"/>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 TargetMode="External"/><Relationship Id="rId18" Type="http://schemas.openxmlformats.org/officeDocument/2006/relationships/header" Target="head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ccgp"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www.creditchina"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26036</Words>
  <Characters>28381</Characters>
  <Application>Microsoft Office Word</Application>
  <DocSecurity>0</DocSecurity>
  <Lines>1773</Lines>
  <Paragraphs>1813</Paragraphs>
  <ScaleCrop>false</ScaleCrop>
  <Company>China</Company>
  <LinksUpToDate>false</LinksUpToDate>
  <CharactersWithSpaces>52604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186</cp:revision>
  <cp:lastPrinted>2020-04-02T03:13:00Z</cp:lastPrinted>
  <dcterms:created xsi:type="dcterms:W3CDTF">2024-06-05T09:36:00Z</dcterms:created>
  <dcterms:modified xsi:type="dcterms:W3CDTF">2026-09-14T03:34:00Z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B196972313054D4789BB25DBD05B5736</vt:lpwstr>
  </property>
</Properties>
</file>