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69CBD">
      <w:pPr>
        <w:pStyle w:val="2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after="0" w:line="360" w:lineRule="auto"/>
        <w:jc w:val="center"/>
        <w:textAlignment w:val="auto"/>
        <w:rPr>
          <w:rFonts w:hint="eastAsia" w:ascii="宋体" w:hAnsi="宋体" w:eastAsia="宋体" w:cs="宋体"/>
          <w:sz w:val="32"/>
          <w:szCs w:val="32"/>
        </w:rPr>
      </w:pPr>
      <w:bookmarkStart w:id="0" w:name="_Toc28359022"/>
      <w:bookmarkStart w:id="1" w:name="_Toc35393809"/>
      <w:r>
        <w:rPr>
          <w:rFonts w:hint="eastAsia" w:ascii="宋体" w:hAnsi="宋体" w:cs="宋体"/>
          <w:sz w:val="32"/>
          <w:szCs w:val="32"/>
          <w:lang w:eastAsia="zh-CN"/>
        </w:rPr>
        <w:t>雁栖镇2026年山区森林健康经营林木抚育项目</w:t>
      </w:r>
      <w:r>
        <w:rPr>
          <w:rFonts w:hint="eastAsia" w:ascii="宋体" w:hAnsi="宋体" w:eastAsia="宋体" w:cs="宋体"/>
          <w:sz w:val="32"/>
          <w:szCs w:val="32"/>
        </w:rPr>
        <w:t>中标结果公告</w:t>
      </w:r>
      <w:bookmarkEnd w:id="0"/>
      <w:bookmarkEnd w:id="1"/>
    </w:p>
    <w:p w14:paraId="0AA6EFE8">
      <w:pPr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一、项目编号：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11011626210200018469-XM001</w:t>
      </w:r>
    </w:p>
    <w:p w14:paraId="5EC20C9B">
      <w:pPr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二、项目名称：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lang w:eastAsia="zh-CN"/>
        </w:rPr>
        <w:t>雁栖镇2026年山区森林健康经营林木抚育项目</w:t>
      </w:r>
    </w:p>
    <w:p w14:paraId="020F2591">
      <w:pPr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三、中标信息</w:t>
      </w:r>
    </w:p>
    <w:p w14:paraId="2ED5F5D8">
      <w:pPr>
        <w:pStyle w:val="19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01包：</w:t>
      </w:r>
    </w:p>
    <w:p w14:paraId="0EC4FA53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供应商名称：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北京怀柔雁栖集体林场</w:t>
      </w:r>
    </w:p>
    <w:p w14:paraId="375EA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供应商地址：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 xml:space="preserve"> 北京市怀柔区雁栖镇京加路青秀园街5号院1号楼文化服务中心402室</w:t>
      </w:r>
    </w:p>
    <w:p w14:paraId="4D903E45">
      <w:pPr>
        <w:keepNext w:val="0"/>
        <w:keepLines w:val="0"/>
        <w:widowControl/>
        <w:suppressLineNumbers w:val="0"/>
        <w:jc w:val="left"/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中标金额：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3,720,119. 00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元</w:t>
      </w:r>
    </w:p>
    <w:p w14:paraId="51D912EB">
      <w:pPr>
        <w:pStyle w:val="19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02包：</w:t>
      </w:r>
    </w:p>
    <w:p w14:paraId="6A431D57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供应商名称：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北京星河生态工程有限公司</w:t>
      </w:r>
    </w:p>
    <w:p w14:paraId="6A95B1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供应商地址：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 xml:space="preserve"> 北京市怀柔区雁栖镇范崎路505号-55室</w:t>
      </w:r>
    </w:p>
    <w:p w14:paraId="6799343B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中标金额：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6,811,966.00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元</w:t>
      </w:r>
    </w:p>
    <w:p w14:paraId="326CB49E">
      <w:pPr>
        <w:pStyle w:val="19"/>
        <w:rPr>
          <w:rFonts w:hint="default"/>
          <w:sz w:val="24"/>
          <w:szCs w:val="24"/>
          <w:lang w:val="en-US" w:eastAsia="zh-CN"/>
        </w:rPr>
      </w:pPr>
    </w:p>
    <w:p w14:paraId="6FD8B3B1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主要标的信息</w:t>
      </w:r>
    </w:p>
    <w:tbl>
      <w:tblPr>
        <w:tblStyle w:val="17"/>
        <w:tblW w:w="84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3"/>
      </w:tblGrid>
      <w:tr w14:paraId="53173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3" w:type="dxa"/>
            <w:vAlign w:val="top"/>
          </w:tcPr>
          <w:p w14:paraId="6015591D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服务类</w:t>
            </w:r>
          </w:p>
        </w:tc>
      </w:tr>
      <w:tr w14:paraId="073B3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3" w:type="dxa"/>
            <w:vAlign w:val="top"/>
          </w:tcPr>
          <w:p w14:paraId="4CEC3BD9">
            <w:pPr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名称：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雁栖镇2026年山区森林健康经营林木抚育项目</w:t>
            </w:r>
          </w:p>
          <w:p w14:paraId="418EE339">
            <w:pPr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服务范围：详见招标文件</w:t>
            </w:r>
          </w:p>
          <w:p w14:paraId="0E3C42BB">
            <w:pPr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服务要求：满足招标文件要求</w:t>
            </w:r>
          </w:p>
          <w:p w14:paraId="7949FF96">
            <w:pPr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服务时间：自合同签订生效之日起至2026年11月30日。</w:t>
            </w:r>
          </w:p>
          <w:p w14:paraId="321B9C01">
            <w:pPr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服务标准：详见招标文件</w:t>
            </w:r>
          </w:p>
        </w:tc>
      </w:tr>
    </w:tbl>
    <w:p w14:paraId="638463B3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</w:p>
    <w:p w14:paraId="2A5CEED5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评审专家名单：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夏明盛、杨建东、张芳芳、徐心沛、王艳、王菁黎、陈瑾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lang w:val="en-US" w:eastAsia="zh-CN"/>
        </w:rPr>
        <w:t>。</w:t>
      </w:r>
    </w:p>
    <w:p w14:paraId="101B2981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六、代理服务收费标准及金额：</w:t>
      </w:r>
    </w:p>
    <w:p w14:paraId="28DD1B4C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代理服务收费标准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中标服务费收取标准参考原国家计委招标代理服务费暂行标准[2002]1980号文件中规定执行。</w:t>
      </w:r>
    </w:p>
    <w:p w14:paraId="5945591F">
      <w:pPr>
        <w:pStyle w:val="15"/>
        <w:ind w:left="0" w:leftChars="0" w:firstLine="240" w:firstLineChars="1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01包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代理服务费金额：3.6760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万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元</w:t>
      </w:r>
    </w:p>
    <w:p w14:paraId="5EE4AB25">
      <w:pPr>
        <w:pStyle w:val="15"/>
        <w:ind w:left="0" w:leftChars="0" w:firstLine="240" w:firstLineChars="100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02包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代理服务费金额：5.5153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万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元</w:t>
      </w:r>
    </w:p>
    <w:p w14:paraId="0CC02A47">
      <w:pPr>
        <w:rPr>
          <w:rFonts w:hint="default"/>
          <w:sz w:val="24"/>
          <w:szCs w:val="24"/>
          <w:lang w:val="en-US" w:eastAsia="zh-CN"/>
        </w:rPr>
      </w:pPr>
    </w:p>
    <w:p w14:paraId="42208D50">
      <w:pPr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七、公告期限</w:t>
      </w:r>
    </w:p>
    <w:p w14:paraId="7802ECF3">
      <w:pPr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自本公告发布之日起1个工作日。</w:t>
      </w:r>
    </w:p>
    <w:p w14:paraId="6144435F">
      <w:pPr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八、其他补充事宜</w:t>
      </w:r>
      <w:bookmarkStart w:id="6" w:name="_GoBack"/>
      <w:bookmarkEnd w:id="6"/>
    </w:p>
    <w:p w14:paraId="4212E744">
      <w:pPr>
        <w:keepNext w:val="0"/>
        <w:keepLines w:val="0"/>
        <w:widowControl/>
        <w:suppressLineNumbers w:val="0"/>
        <w:jc w:val="left"/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01包：中标供应商：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北京怀柔雁栖集体林场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；中标供应商评审得分：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89.29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分；</w:t>
      </w:r>
    </w:p>
    <w:p w14:paraId="4D0F9600">
      <w:pPr>
        <w:keepNext w:val="0"/>
        <w:keepLines w:val="0"/>
        <w:widowControl/>
        <w:suppressLineNumbers w:val="0"/>
        <w:jc w:val="left"/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02包：中标供应商：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北京星河生态工程有限公司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；中标供应商评审得分：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88.37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分；</w:t>
      </w:r>
    </w:p>
    <w:p w14:paraId="4D309747">
      <w:pPr>
        <w:keepNext w:val="0"/>
        <w:keepLines w:val="0"/>
        <w:widowControl/>
        <w:suppressLineNumbers w:val="0"/>
        <w:jc w:val="left"/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</w:pPr>
    </w:p>
    <w:p w14:paraId="2CC8B610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  <w:t>九、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凡对本次公告内容提出询问，请按以下方式联系。</w:t>
      </w:r>
    </w:p>
    <w:p w14:paraId="57325EAC">
      <w:pPr>
        <w:spacing w:line="360" w:lineRule="auto"/>
        <w:ind w:left="1080" w:leftChars="371" w:hanging="301" w:hangingChars="125"/>
        <w:jc w:val="left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1.采购人信息</w:t>
      </w:r>
    </w:p>
    <w:p w14:paraId="4AB8A57C">
      <w:pPr>
        <w:spacing w:line="360" w:lineRule="auto"/>
        <w:ind w:left="1079" w:leftChars="371" w:hanging="300" w:hangingChars="125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bookmarkStart w:id="2" w:name="_Toc28359086"/>
      <w:bookmarkStart w:id="3" w:name="_Toc28359009"/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名    称：</w:t>
      </w:r>
      <w:r>
        <w:rPr>
          <w:rFonts w:hint="eastAsia" w:ascii="宋体" w:hAnsi="宋体" w:cs="宋体"/>
          <w:color w:val="auto"/>
          <w:spacing w:val="0"/>
          <w:kern w:val="0"/>
          <w:position w:val="0"/>
          <w:sz w:val="24"/>
          <w:szCs w:val="24"/>
          <w:highlight w:val="none"/>
          <w:u w:val="single"/>
          <w:lang w:val="en-US" w:eastAsia="zh-CN"/>
        </w:rPr>
        <w:t>北京市怀柔区雁栖镇人民政府</w:t>
      </w:r>
    </w:p>
    <w:p w14:paraId="599431EB">
      <w:pPr>
        <w:spacing w:line="360" w:lineRule="auto"/>
        <w:ind w:left="1079" w:leftChars="371" w:hanging="300" w:hangingChars="125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地    址：</w:t>
      </w:r>
      <w:r>
        <w:rPr>
          <w:rFonts w:hint="eastAsia" w:ascii="宋体" w:hAnsi="宋体"/>
          <w:color w:val="auto"/>
          <w:sz w:val="24"/>
          <w:szCs w:val="24"/>
          <w:highlight w:val="none"/>
          <w:u w:val="single"/>
          <w:lang w:eastAsia="zh-CN"/>
        </w:rPr>
        <w:t>北京市怀柔区雁栖大街17号</w:t>
      </w:r>
    </w:p>
    <w:p w14:paraId="1D22B2DB">
      <w:pPr>
        <w:spacing w:line="360" w:lineRule="auto"/>
        <w:ind w:left="1079" w:leftChars="371" w:hanging="300" w:hangingChars="125"/>
        <w:jc w:val="left"/>
        <w:rPr>
          <w:rFonts w:hint="default" w:ascii="宋体" w:hAnsi="宋体" w:eastAsia="宋体" w:cs="宋体"/>
          <w:color w:val="auto"/>
          <w:sz w:val="24"/>
          <w:szCs w:val="24"/>
          <w:highlight w:val="none"/>
          <w:u w:val="single"/>
          <w:lang w:val="en-U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联系方式：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肖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>老师</w:t>
      </w:r>
      <w:r>
        <w:rPr>
          <w:rFonts w:hint="eastAsia" w:ascii="宋体" w:hAnsi="宋体" w:cs="宋体"/>
          <w:color w:val="auto"/>
          <w:spacing w:val="0"/>
          <w:kern w:val="0"/>
          <w:position w:val="0"/>
          <w:sz w:val="24"/>
          <w:szCs w:val="24"/>
          <w:highlight w:val="none"/>
          <w:u w:val="single"/>
          <w:lang w:val="en-US" w:eastAsia="zh-CN"/>
        </w:rPr>
        <w:t>，010-61641612</w:t>
      </w:r>
    </w:p>
    <w:p w14:paraId="77B80B49">
      <w:pPr>
        <w:spacing w:line="360" w:lineRule="auto"/>
        <w:ind w:left="1080" w:leftChars="371" w:hanging="301" w:hangingChars="125"/>
        <w:jc w:val="left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2.采购代理机构信息</w:t>
      </w:r>
      <w:bookmarkEnd w:id="2"/>
      <w:bookmarkEnd w:id="3"/>
    </w:p>
    <w:p w14:paraId="0466DB86">
      <w:pPr>
        <w:spacing w:line="360" w:lineRule="auto"/>
        <w:ind w:left="1079" w:leftChars="371" w:hanging="300" w:hangingChars="125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bookmarkStart w:id="4" w:name="_Toc28359087"/>
      <w:bookmarkStart w:id="5" w:name="_Toc28359010"/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名    称：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eastAsia="zh-CN"/>
        </w:rPr>
        <w:t>中礼造价咨询（北京）有限公司</w:t>
      </w:r>
    </w:p>
    <w:p w14:paraId="4EE06500">
      <w:pPr>
        <w:spacing w:line="360" w:lineRule="auto"/>
        <w:ind w:left="1079" w:leftChars="371" w:hanging="300" w:hangingChars="125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地    址：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北京市通州区永乐店镇柴厂屯村东（联航大厦）1-4386号</w:t>
      </w:r>
    </w:p>
    <w:p w14:paraId="3AA538DB">
      <w:pPr>
        <w:spacing w:line="360" w:lineRule="auto"/>
        <w:ind w:left="1079" w:leftChars="371" w:hanging="300" w:hangingChars="125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联系方式：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郭增民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>,010-53393518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eastAsia="zh-CN"/>
        </w:rPr>
        <w:t>、19251014954</w:t>
      </w:r>
    </w:p>
    <w:p w14:paraId="5663D782">
      <w:pPr>
        <w:spacing w:line="360" w:lineRule="auto"/>
        <w:ind w:left="1080" w:leftChars="371" w:hanging="301" w:hangingChars="125"/>
        <w:jc w:val="left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3.项目联系方式</w:t>
      </w:r>
      <w:bookmarkEnd w:id="4"/>
      <w:bookmarkEnd w:id="5"/>
    </w:p>
    <w:p w14:paraId="310B1E68">
      <w:pPr>
        <w:spacing w:line="360" w:lineRule="auto"/>
        <w:ind w:left="1079" w:leftChars="371" w:hanging="300" w:hangingChars="125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项目联系人：</w:t>
      </w:r>
      <w:r>
        <w:rPr>
          <w:rFonts w:hint="eastAsia" w:ascii="宋体" w:hAnsi="宋体" w:eastAsia="宋体" w:cs="宋体"/>
          <w:color w:val="auto"/>
          <w:spacing w:val="-2"/>
          <w:sz w:val="24"/>
          <w:szCs w:val="24"/>
          <w:highlight w:val="none"/>
          <w:u w:val="single"/>
          <w:lang w:eastAsia="zh-CN"/>
        </w:rPr>
        <w:t>郭增民</w:t>
      </w:r>
    </w:p>
    <w:p w14:paraId="230309BF">
      <w:pPr>
        <w:spacing w:line="360" w:lineRule="auto"/>
        <w:ind w:left="1079" w:leftChars="371" w:hanging="300" w:hangingChars="125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电      话：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eastAsia="zh-CN"/>
        </w:rPr>
        <w:t>010-53393518、19251014954</w:t>
      </w:r>
    </w:p>
    <w:p w14:paraId="4BC0757B">
      <w:pPr>
        <w:spacing w:line="360" w:lineRule="auto"/>
        <w:ind w:left="1079" w:leftChars="371" w:hanging="300" w:hangingChars="125"/>
        <w:jc w:val="left"/>
        <w:rPr>
          <w:rFonts w:hint="eastAsia" w:ascii="Times New Roman" w:hAnsi="Times New Roman" w:cs="Times New Roman"/>
          <w:spacing w:val="0"/>
          <w:kern w:val="0"/>
          <w:positio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5D03FC"/>
    <w:multiLevelType w:val="singleLevel"/>
    <w:tmpl w:val="C65D03FC"/>
    <w:lvl w:ilvl="0" w:tentative="0">
      <w:start w:val="4"/>
      <w:numFmt w:val="chineseCounting"/>
      <w:suff w:val="nothing"/>
      <w:lvlText w:val="%1、"/>
      <w:lvlJc w:val="left"/>
      <w:rPr>
        <w:rFonts w:hint="eastAsia" w:ascii="宋体" w:hAnsi="宋体" w:eastAsia="宋体" w:cs="宋体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ZlMDM1MWZmNzkyMTlmYzM5ZmQ4ZWY4YmZhMzQ2ZTYifQ=="/>
  </w:docVars>
  <w:rsids>
    <w:rsidRoot w:val="00172A27"/>
    <w:rsid w:val="009177DF"/>
    <w:rsid w:val="01741AEF"/>
    <w:rsid w:val="021762D7"/>
    <w:rsid w:val="024E4B96"/>
    <w:rsid w:val="037E4FBC"/>
    <w:rsid w:val="04A15406"/>
    <w:rsid w:val="05D3685C"/>
    <w:rsid w:val="06FD54C9"/>
    <w:rsid w:val="07D7113E"/>
    <w:rsid w:val="090D3FCB"/>
    <w:rsid w:val="093F1399"/>
    <w:rsid w:val="0A3E54A5"/>
    <w:rsid w:val="0AE222D4"/>
    <w:rsid w:val="0B3571E8"/>
    <w:rsid w:val="0B4A4061"/>
    <w:rsid w:val="0C1B34DB"/>
    <w:rsid w:val="0C421053"/>
    <w:rsid w:val="0CD37237"/>
    <w:rsid w:val="0D206ADC"/>
    <w:rsid w:val="0DAF1F1E"/>
    <w:rsid w:val="0E8006AC"/>
    <w:rsid w:val="11B166E8"/>
    <w:rsid w:val="120D4108"/>
    <w:rsid w:val="12242657"/>
    <w:rsid w:val="13232472"/>
    <w:rsid w:val="13995A34"/>
    <w:rsid w:val="142F46DE"/>
    <w:rsid w:val="14CB3DD9"/>
    <w:rsid w:val="15071395"/>
    <w:rsid w:val="15D61E31"/>
    <w:rsid w:val="15DD73DC"/>
    <w:rsid w:val="166E7112"/>
    <w:rsid w:val="167D1103"/>
    <w:rsid w:val="16F21404"/>
    <w:rsid w:val="17330F77"/>
    <w:rsid w:val="17A162C2"/>
    <w:rsid w:val="17BD20FF"/>
    <w:rsid w:val="192F4936"/>
    <w:rsid w:val="19562665"/>
    <w:rsid w:val="1A1C16E8"/>
    <w:rsid w:val="1BA01B1B"/>
    <w:rsid w:val="1BA442B8"/>
    <w:rsid w:val="1C177F96"/>
    <w:rsid w:val="1D28626C"/>
    <w:rsid w:val="1DBB1C85"/>
    <w:rsid w:val="1DEB22A9"/>
    <w:rsid w:val="1EAE27A1"/>
    <w:rsid w:val="1EE47F71"/>
    <w:rsid w:val="1FA21397"/>
    <w:rsid w:val="219C3635"/>
    <w:rsid w:val="236B1439"/>
    <w:rsid w:val="247119DF"/>
    <w:rsid w:val="257076CD"/>
    <w:rsid w:val="25902155"/>
    <w:rsid w:val="28241F9F"/>
    <w:rsid w:val="28472F46"/>
    <w:rsid w:val="28773079"/>
    <w:rsid w:val="28DD1E8F"/>
    <w:rsid w:val="28EA6ACC"/>
    <w:rsid w:val="29850A4B"/>
    <w:rsid w:val="2A245951"/>
    <w:rsid w:val="2A7C3A24"/>
    <w:rsid w:val="2AA326C7"/>
    <w:rsid w:val="2AC177DE"/>
    <w:rsid w:val="2AF62873"/>
    <w:rsid w:val="2C506E87"/>
    <w:rsid w:val="2D832817"/>
    <w:rsid w:val="2DB9081B"/>
    <w:rsid w:val="2DF33D2D"/>
    <w:rsid w:val="2E241400"/>
    <w:rsid w:val="2F30259E"/>
    <w:rsid w:val="2FDF6FE0"/>
    <w:rsid w:val="30555B5C"/>
    <w:rsid w:val="30FF3071"/>
    <w:rsid w:val="314774D9"/>
    <w:rsid w:val="316D54D9"/>
    <w:rsid w:val="33D8403C"/>
    <w:rsid w:val="344135A6"/>
    <w:rsid w:val="344A041F"/>
    <w:rsid w:val="348957BF"/>
    <w:rsid w:val="34B435D9"/>
    <w:rsid w:val="366D0463"/>
    <w:rsid w:val="375022D9"/>
    <w:rsid w:val="37FF4E73"/>
    <w:rsid w:val="38561661"/>
    <w:rsid w:val="388039AE"/>
    <w:rsid w:val="38E66C78"/>
    <w:rsid w:val="39FF3A59"/>
    <w:rsid w:val="3ACE40A3"/>
    <w:rsid w:val="3B8C57C0"/>
    <w:rsid w:val="3BB45458"/>
    <w:rsid w:val="3D05183D"/>
    <w:rsid w:val="3E39655E"/>
    <w:rsid w:val="3FDA4CDA"/>
    <w:rsid w:val="40ED52DD"/>
    <w:rsid w:val="410F0C77"/>
    <w:rsid w:val="41D460DD"/>
    <w:rsid w:val="42D95376"/>
    <w:rsid w:val="44A409ED"/>
    <w:rsid w:val="44C51A06"/>
    <w:rsid w:val="452B594E"/>
    <w:rsid w:val="45DF15E8"/>
    <w:rsid w:val="4617783F"/>
    <w:rsid w:val="49C458D2"/>
    <w:rsid w:val="4B3550CD"/>
    <w:rsid w:val="4C066EC9"/>
    <w:rsid w:val="4D0E2D62"/>
    <w:rsid w:val="4E604FB7"/>
    <w:rsid w:val="4EFB6C2C"/>
    <w:rsid w:val="4F5822BE"/>
    <w:rsid w:val="506E2C19"/>
    <w:rsid w:val="51402E7D"/>
    <w:rsid w:val="51BA7445"/>
    <w:rsid w:val="538A4AA4"/>
    <w:rsid w:val="54255300"/>
    <w:rsid w:val="547923A7"/>
    <w:rsid w:val="54EE2491"/>
    <w:rsid w:val="560E5D6A"/>
    <w:rsid w:val="56952C86"/>
    <w:rsid w:val="56EB0393"/>
    <w:rsid w:val="5773161E"/>
    <w:rsid w:val="57AA104B"/>
    <w:rsid w:val="58BF4A41"/>
    <w:rsid w:val="58D740C7"/>
    <w:rsid w:val="59030A18"/>
    <w:rsid w:val="59367FED"/>
    <w:rsid w:val="59B925A9"/>
    <w:rsid w:val="5B391C9A"/>
    <w:rsid w:val="5B55363A"/>
    <w:rsid w:val="5BD03E2D"/>
    <w:rsid w:val="5DAA1055"/>
    <w:rsid w:val="5DBE5856"/>
    <w:rsid w:val="5EE13D8B"/>
    <w:rsid w:val="5F0651CC"/>
    <w:rsid w:val="5F1D1882"/>
    <w:rsid w:val="5FC2000C"/>
    <w:rsid w:val="60483AFC"/>
    <w:rsid w:val="60DA339F"/>
    <w:rsid w:val="621A680A"/>
    <w:rsid w:val="623B78D5"/>
    <w:rsid w:val="62852DC5"/>
    <w:rsid w:val="64524245"/>
    <w:rsid w:val="648C3118"/>
    <w:rsid w:val="649F009A"/>
    <w:rsid w:val="65D2349C"/>
    <w:rsid w:val="66E66E63"/>
    <w:rsid w:val="6780592A"/>
    <w:rsid w:val="68410834"/>
    <w:rsid w:val="6BC42BD3"/>
    <w:rsid w:val="6C186410"/>
    <w:rsid w:val="6D1E2376"/>
    <w:rsid w:val="6DDA5451"/>
    <w:rsid w:val="6F9208F0"/>
    <w:rsid w:val="6FA91AF0"/>
    <w:rsid w:val="6FD5797C"/>
    <w:rsid w:val="702A6109"/>
    <w:rsid w:val="705362D1"/>
    <w:rsid w:val="70754955"/>
    <w:rsid w:val="717D0E99"/>
    <w:rsid w:val="73416415"/>
    <w:rsid w:val="73E265F9"/>
    <w:rsid w:val="74073E43"/>
    <w:rsid w:val="75121F44"/>
    <w:rsid w:val="75E77FA9"/>
    <w:rsid w:val="75F9399C"/>
    <w:rsid w:val="77BB3917"/>
    <w:rsid w:val="77BC38A7"/>
    <w:rsid w:val="793E706F"/>
    <w:rsid w:val="795B7FA5"/>
    <w:rsid w:val="79FC3536"/>
    <w:rsid w:val="7A202DD3"/>
    <w:rsid w:val="7D0F5E95"/>
    <w:rsid w:val="7D862614"/>
    <w:rsid w:val="7F313615"/>
    <w:rsid w:val="7FB6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8">
    <w:name w:val="Default Paragraph Font"/>
    <w:autoRedefine/>
    <w:semiHidden/>
    <w:qFormat/>
    <w:uiPriority w:val="0"/>
  </w:style>
  <w:style w:type="table" w:default="1" w:styleId="1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able of authorities"/>
    <w:basedOn w:val="1"/>
    <w:next w:val="1"/>
    <w:autoRedefine/>
    <w:unhideWhenUsed/>
    <w:qFormat/>
    <w:uiPriority w:val="99"/>
    <w:pPr>
      <w:ind w:left="420" w:leftChars="200"/>
    </w:pPr>
    <w:rPr>
      <w:rFonts w:ascii="Calibri" w:hAnsi="Calibri"/>
      <w:szCs w:val="22"/>
    </w:rPr>
  </w:style>
  <w:style w:type="paragraph" w:styleId="5">
    <w:name w:val="Normal Indent"/>
    <w:basedOn w:val="1"/>
    <w:autoRedefine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6">
    <w:name w:val="Body Text"/>
    <w:basedOn w:val="1"/>
    <w:next w:val="1"/>
    <w:autoRedefine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7">
    <w:name w:val="Body Text Indent"/>
    <w:basedOn w:val="1"/>
    <w:next w:val="8"/>
    <w:autoRedefine/>
    <w:qFormat/>
    <w:uiPriority w:val="0"/>
    <w:pPr>
      <w:spacing w:line="360" w:lineRule="auto"/>
      <w:ind w:firstLine="570"/>
    </w:pPr>
    <w:rPr>
      <w:sz w:val="24"/>
    </w:rPr>
  </w:style>
  <w:style w:type="paragraph" w:styleId="8">
    <w:name w:val="envelope return"/>
    <w:basedOn w:val="1"/>
    <w:qFormat/>
    <w:uiPriority w:val="0"/>
  </w:style>
  <w:style w:type="paragraph" w:styleId="9">
    <w:name w:val="List 2"/>
    <w:basedOn w:val="1"/>
    <w:autoRedefine/>
    <w:qFormat/>
    <w:uiPriority w:val="0"/>
    <w:pPr>
      <w:ind w:left="100" w:leftChars="200" w:hanging="200" w:hangingChars="200"/>
    </w:p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 w:eastAsiaTheme="minorEastAsia" w:cstheme="minorBidi"/>
      <w:szCs w:val="22"/>
    </w:rPr>
  </w:style>
  <w:style w:type="paragraph" w:styleId="11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2">
    <w:name w:val="footnote text"/>
    <w:basedOn w:val="1"/>
    <w:next w:val="11"/>
    <w:autoRedefine/>
    <w:unhideWhenUsed/>
    <w:qFormat/>
    <w:uiPriority w:val="0"/>
    <w:pPr>
      <w:snapToGrid w:val="0"/>
      <w:jc w:val="left"/>
    </w:pPr>
  </w:style>
  <w:style w:type="paragraph" w:styleId="13">
    <w:name w:val="Body Text 2"/>
    <w:basedOn w:val="1"/>
    <w:next w:val="6"/>
    <w:autoRedefine/>
    <w:qFormat/>
    <w:uiPriority w:val="0"/>
    <w:pPr>
      <w:spacing w:after="120" w:line="480" w:lineRule="auto"/>
    </w:pPr>
  </w:style>
  <w:style w:type="paragraph" w:styleId="14">
    <w:name w:val="Body Text First Indent"/>
    <w:basedOn w:val="6"/>
    <w:next w:val="15"/>
    <w:autoRedefine/>
    <w:qFormat/>
    <w:uiPriority w:val="0"/>
    <w:pPr>
      <w:spacing w:before="0" w:after="120" w:line="240" w:lineRule="auto"/>
      <w:ind w:firstLine="420" w:firstLineChars="100"/>
    </w:pPr>
    <w:rPr>
      <w:rFonts w:ascii="Times New Roman" w:hAnsi="Times New Roman"/>
      <w:sz w:val="21"/>
    </w:rPr>
  </w:style>
  <w:style w:type="paragraph" w:styleId="15">
    <w:name w:val="Body Text First Indent 2"/>
    <w:basedOn w:val="7"/>
    <w:next w:val="1"/>
    <w:autoRedefine/>
    <w:qFormat/>
    <w:uiPriority w:val="0"/>
    <w:pPr>
      <w:spacing w:after="120" w:line="240" w:lineRule="auto"/>
      <w:ind w:left="420" w:leftChars="200" w:firstLine="420" w:firstLineChars="200"/>
    </w:pPr>
    <w:rPr>
      <w:sz w:val="21"/>
    </w:rPr>
  </w:style>
  <w:style w:type="table" w:styleId="17">
    <w:name w:val="Table Grid"/>
    <w:basedOn w:val="16"/>
    <w:autoRedefine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9">
    <w:name w:val="引言二级条标题"/>
    <w:basedOn w:val="20"/>
    <w:next w:val="21"/>
    <w:qFormat/>
    <w:uiPriority w:val="0"/>
    <w:pPr>
      <w:tabs>
        <w:tab w:val="left" w:pos="1140"/>
      </w:tabs>
      <w:snapToGrid/>
      <w:spacing w:line="240" w:lineRule="auto"/>
      <w:ind w:firstLine="360" w:firstLineChars="0"/>
    </w:pPr>
    <w:rPr>
      <w:rFonts w:ascii="Calibri" w:hAnsi="Calibri" w:cs="Times New Roman"/>
      <w:sz w:val="22"/>
      <w:lang w:bidi="en-US"/>
    </w:rPr>
  </w:style>
  <w:style w:type="paragraph" w:customStyle="1" w:styleId="20">
    <w:name w:val="引言一级条标题"/>
    <w:basedOn w:val="1"/>
    <w:next w:val="21"/>
    <w:qFormat/>
    <w:uiPriority w:val="0"/>
    <w:pPr>
      <w:tabs>
        <w:tab w:val="left" w:pos="1140"/>
      </w:tabs>
    </w:pPr>
    <w:rPr>
      <w:rFonts w:eastAsia="黑体"/>
      <w:b/>
      <w:bCs/>
      <w:szCs w:val="21"/>
    </w:rPr>
  </w:style>
  <w:style w:type="paragraph" w:customStyle="1" w:styleId="21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2">
    <w:name w:val="正文+缩进"/>
    <w:basedOn w:val="1"/>
    <w:autoRedefine/>
    <w:qFormat/>
    <w:uiPriority w:val="0"/>
    <w:pPr>
      <w:autoSpaceDE w:val="0"/>
      <w:autoSpaceDN w:val="0"/>
      <w:jc w:val="left"/>
    </w:pPr>
    <w:rPr>
      <w:rFonts w:ascii="仿宋_GB2312" w:hAnsi="仿宋_GB2312" w:eastAsia="仿宋_GB2312" w:cs="仿宋_GB2312"/>
      <w:kern w:val="0"/>
      <w:sz w:val="22"/>
      <w:szCs w:val="22"/>
      <w:lang w:val="zh-CN" w:bidi="zh-CN"/>
    </w:rPr>
  </w:style>
  <w:style w:type="paragraph" w:customStyle="1" w:styleId="23">
    <w:name w:val="表"/>
    <w:basedOn w:val="1"/>
    <w:autoRedefine/>
    <w:qFormat/>
    <w:uiPriority w:val="0"/>
    <w:pPr>
      <w:ind w:firstLine="0" w:firstLineChars="0"/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639</Words>
  <Characters>801</Characters>
  <Lines>0</Lines>
  <Paragraphs>0</Paragraphs>
  <TotalTime>0</TotalTime>
  <ScaleCrop>false</ScaleCrop>
  <LinksUpToDate>false</LinksUpToDate>
  <CharactersWithSpaces>830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2022-09-02T07:03:00Z</dcterms:created>
  <dc:creator>Administrator</dc:creator>
  <cp:lastModifiedBy>物来顺应</cp:lastModifiedBy>
  <dcterms:modified xsi:type="dcterms:W3CDTF">2026-09-28T08:27:18Z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1CBD4DF01D4D41D5B45C7A681074574F_13</vt:lpwstr>
  </property>
  <property fmtid="{D5CDD505-2E9C-101B-9397-08002B2CF9AE}" pid="4" name="KSOTemplateDocerSaveRecord">
    <vt:lpwstr>eyJoZGlkIjoiMmFkOGVlNmUxOGUyOTYyZTczMTMwNjlkZDdjMTc1ZjIiLCJ1c2VySWQiOiIxMjE3MjkxMzE2In0=</vt:lpwstr>
  </property>
</Properties>
</file>