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9EB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hint="eastAsia" w:ascii="宋体" w:hAnsi="宋体" w:eastAsia="宋体" w:cs="宋体"/>
          <w:highlight w:val="none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eastAsia="宋体" w:cs="宋体"/>
          <w:highlight w:val="none"/>
        </w:rPr>
        <w:t>废标公告</w:t>
      </w:r>
      <w:bookmarkEnd w:id="0"/>
      <w:bookmarkEnd w:id="1"/>
      <w:bookmarkEnd w:id="2"/>
    </w:p>
    <w:p w14:paraId="1C7C1149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3" w:name="_Toc28359034"/>
      <w:bookmarkStart w:id="4" w:name="_Toc28359111"/>
      <w:bookmarkStart w:id="5" w:name="_Toc35393654"/>
      <w:bookmarkStart w:id="6" w:name="_Toc35393823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一、项目基本情况</w:t>
      </w:r>
      <w:bookmarkEnd w:id="3"/>
      <w:bookmarkEnd w:id="4"/>
      <w:bookmarkEnd w:id="5"/>
      <w:bookmarkEnd w:id="6"/>
    </w:p>
    <w:p w14:paraId="5773CFDE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项目编号：11000025210200115698-XM001</w:t>
      </w:r>
    </w:p>
    <w:p w14:paraId="79C12857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项目名称：首都医科大学附属北京儿童医院监护系统维保项目</w:t>
      </w:r>
    </w:p>
    <w:p w14:paraId="5CBFA99F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二、项目废标的原因</w:t>
      </w:r>
      <w:bookmarkEnd w:id="7"/>
      <w:bookmarkEnd w:id="8"/>
      <w:bookmarkEnd w:id="9"/>
      <w:bookmarkEnd w:id="10"/>
    </w:p>
    <w:p w14:paraId="0C1CFD63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实质性响应招标文件的投标人不足三家。</w:t>
      </w:r>
    </w:p>
    <w:p w14:paraId="13BF8168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</w:t>
      </w:r>
    </w:p>
    <w:p w14:paraId="5B91ACE7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无</w:t>
      </w:r>
    </w:p>
    <w:p w14:paraId="162DAFE6">
      <w:pPr>
        <w:pStyle w:val="5"/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DFEE896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1.采购人信息</w:t>
      </w:r>
    </w:p>
    <w:p w14:paraId="183E0EF7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名称：首都医科大学附属北京儿童医院</w:t>
      </w:r>
    </w:p>
    <w:p w14:paraId="33C42A7D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地址：北京市西城区南礼士路56号</w:t>
      </w:r>
    </w:p>
    <w:p w14:paraId="55DACF18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联系方式：李老师 010-59616154</w:t>
      </w:r>
    </w:p>
    <w:p w14:paraId="32947C4C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2.采购代理机构信息</w:t>
      </w:r>
    </w:p>
    <w:p w14:paraId="273F5C71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名 称：华采招标集团有限公司</w:t>
      </w:r>
    </w:p>
    <w:p w14:paraId="7BFA6CAF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 址：北京市丰台区广安路9号国投财富广场6号楼1601室</w:t>
      </w:r>
    </w:p>
    <w:p w14:paraId="57165EB7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联系方式：崔丽洁、赵娜、马春娟、刘金秀、金珊、贾东敏、姚冲、马凯 010-63509799-8038、8076</w:t>
      </w:r>
    </w:p>
    <w:p w14:paraId="3E17EDBD"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3.项目联系方式</w:t>
      </w:r>
      <w:bookmarkStart w:id="17" w:name="_GoBack"/>
      <w:bookmarkEnd w:id="17"/>
    </w:p>
    <w:p w14:paraId="6DDEAF0B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项目联系人：崔丽洁、赵娜、马春娟、刘金秀、金珊、贾东敏、姚冲、马凯</w:t>
      </w:r>
    </w:p>
    <w:p w14:paraId="052FEA42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D5227"/>
    <w:rsid w:val="009D5BAB"/>
    <w:rsid w:val="009F2E48"/>
    <w:rsid w:val="00D2454B"/>
    <w:rsid w:val="00D31D02"/>
    <w:rsid w:val="00D83AFE"/>
    <w:rsid w:val="00DE334C"/>
    <w:rsid w:val="00E66D55"/>
    <w:rsid w:val="00F00E48"/>
    <w:rsid w:val="00F31659"/>
    <w:rsid w:val="00FB0812"/>
    <w:rsid w:val="01B85CB8"/>
    <w:rsid w:val="03696F28"/>
    <w:rsid w:val="04C96B44"/>
    <w:rsid w:val="0EE8060E"/>
    <w:rsid w:val="0FB055BA"/>
    <w:rsid w:val="11356ED0"/>
    <w:rsid w:val="116822DD"/>
    <w:rsid w:val="1407681E"/>
    <w:rsid w:val="15FF2ED3"/>
    <w:rsid w:val="174354DB"/>
    <w:rsid w:val="18C45F69"/>
    <w:rsid w:val="1AC4690E"/>
    <w:rsid w:val="202C1A55"/>
    <w:rsid w:val="2042701F"/>
    <w:rsid w:val="205B3E84"/>
    <w:rsid w:val="207C5BBA"/>
    <w:rsid w:val="213F3B84"/>
    <w:rsid w:val="22D11C2C"/>
    <w:rsid w:val="25E25DA3"/>
    <w:rsid w:val="2CD375E4"/>
    <w:rsid w:val="30FE1033"/>
    <w:rsid w:val="32DA4851"/>
    <w:rsid w:val="36D548A0"/>
    <w:rsid w:val="384936CB"/>
    <w:rsid w:val="3D164E3D"/>
    <w:rsid w:val="3DB1036D"/>
    <w:rsid w:val="42F877F8"/>
    <w:rsid w:val="48067DB7"/>
    <w:rsid w:val="484164B8"/>
    <w:rsid w:val="51DE3715"/>
    <w:rsid w:val="5D861C18"/>
    <w:rsid w:val="61D07AA5"/>
    <w:rsid w:val="62514EEA"/>
    <w:rsid w:val="69E80EAC"/>
    <w:rsid w:val="6A72270F"/>
    <w:rsid w:val="6C455193"/>
    <w:rsid w:val="6EA4289B"/>
    <w:rsid w:val="72730EFE"/>
    <w:rsid w:val="74973544"/>
    <w:rsid w:val="75B05044"/>
    <w:rsid w:val="75F4087F"/>
    <w:rsid w:val="76263B40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5580"/>
      </w:tabs>
      <w:spacing w:before="0"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autoRedefine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6">
    <w:name w:val="Normal Indent"/>
    <w:basedOn w:val="1"/>
    <w:autoRedefine/>
    <w:qFormat/>
    <w:uiPriority w:val="0"/>
    <w:pPr>
      <w:ind w:firstLine="420"/>
    </w:pPr>
  </w:style>
  <w:style w:type="paragraph" w:styleId="7">
    <w:name w:val="Plain Text"/>
    <w:basedOn w:val="1"/>
    <w:link w:val="1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basedOn w:val="12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标题 1 Char"/>
    <w:basedOn w:val="12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6">
    <w:name w:val="纯文本 Char"/>
    <w:basedOn w:val="12"/>
    <w:link w:val="7"/>
    <w:autoRedefine/>
    <w:qFormat/>
    <w:uiPriority w:val="0"/>
    <w:rPr>
      <w:rFonts w:ascii="宋体" w:hAnsi="Courier New"/>
    </w:rPr>
  </w:style>
  <w:style w:type="character" w:customStyle="1" w:styleId="17">
    <w:name w:val="页眉 Char"/>
    <w:basedOn w:val="12"/>
    <w:link w:val="9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346</Characters>
  <Lines>2</Lines>
  <Paragraphs>1</Paragraphs>
  <TotalTime>0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2025-04-02T05:54:49Z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