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6E05B">
      <w:pPr>
        <w:keepNext w:val="0"/>
        <w:keepLines w:val="0"/>
        <w:pageBreakBefore w:val="0"/>
        <w:tabs>
          <w:tab w:val="left" w:pos="0"/>
        </w:tabs>
        <w:kinsoku/>
        <w:wordWrap/>
        <w:overflowPunct/>
        <w:topLinePunct w:val="0"/>
        <w:autoSpaceDE w:val="0"/>
        <w:autoSpaceDN w:val="0"/>
        <w:bidi w:val="0"/>
        <w:adjustRightInd w:val="0"/>
        <w:snapToGrid w:val="0"/>
        <w:spacing w:before="0" w:beforeAutospacing="0" w:after="0" w:afterAutospacing="0" w:line="360" w:lineRule="auto"/>
        <w:jc w:val="center"/>
        <w:textAlignment w:val="auto"/>
        <w:outlineLvl w:val="9"/>
        <w:rPr>
          <w:rFonts w:hint="default" w:ascii="Times New Roman" w:hAnsi="Times New Roman" w:eastAsia="宋体" w:cs="Times New Roman"/>
          <w:b/>
          <w:bCs/>
          <w:sz w:val="24"/>
          <w:szCs w:val="24"/>
        </w:rPr>
      </w:pPr>
      <w:bookmarkStart w:id="0" w:name="_Toc28359033"/>
      <w:bookmarkStart w:id="1" w:name="_Toc35393822"/>
      <w:bookmarkStart w:id="2" w:name="_Toc35393653"/>
      <w:r>
        <w:rPr>
          <w:rFonts w:hint="default" w:ascii="Times New Roman" w:hAnsi="Times New Roman" w:eastAsia="宋体" w:cs="Times New Roman"/>
          <w:b/>
          <w:bCs/>
          <w:sz w:val="24"/>
          <w:szCs w:val="24"/>
          <w:lang w:eastAsia="zh-CN"/>
        </w:rPr>
        <w:t>北京市社会组织年检数据资料统计分析服务</w:t>
      </w:r>
      <w:r>
        <w:rPr>
          <w:rFonts w:hint="default" w:ascii="Times New Roman" w:hAnsi="Times New Roman" w:eastAsia="宋体" w:cs="Times New Roman"/>
          <w:b/>
          <w:bCs/>
          <w:sz w:val="24"/>
          <w:szCs w:val="24"/>
        </w:rPr>
        <w:t>废标公告</w:t>
      </w:r>
      <w:bookmarkEnd w:id="0"/>
      <w:bookmarkEnd w:id="1"/>
      <w:bookmarkEnd w:id="2"/>
    </w:p>
    <w:p w14:paraId="2979E85D">
      <w:pPr>
        <w:keepNext w:val="0"/>
        <w:keepLines w:val="0"/>
        <w:pageBreakBefore w:val="0"/>
        <w:kinsoku/>
        <w:wordWrap/>
        <w:overflowPunct/>
        <w:topLinePunct w:val="0"/>
        <w:bidi w:val="0"/>
        <w:snapToGrid w:val="0"/>
        <w:spacing w:before="0" w:beforeAutospacing="0" w:after="0" w:afterAutospacing="0" w:line="360" w:lineRule="auto"/>
        <w:textAlignment w:val="auto"/>
        <w:outlineLvl w:val="9"/>
        <w:rPr>
          <w:rFonts w:hint="default" w:ascii="Times New Roman" w:hAnsi="Times New Roman" w:eastAsia="宋体" w:cs="Times New Roman"/>
          <w:b/>
          <w:bCs/>
          <w:sz w:val="24"/>
          <w:szCs w:val="24"/>
        </w:rPr>
      </w:pPr>
      <w:bookmarkStart w:id="3" w:name="_Toc35393654"/>
      <w:bookmarkStart w:id="4" w:name="_Toc35393823"/>
      <w:bookmarkStart w:id="5" w:name="_Toc28359111"/>
      <w:bookmarkStart w:id="6" w:name="_Toc28359034"/>
      <w:r>
        <w:rPr>
          <w:rFonts w:hint="default" w:ascii="Times New Roman" w:hAnsi="Times New Roman" w:eastAsia="宋体" w:cs="Times New Roman"/>
          <w:b/>
          <w:bCs/>
          <w:sz w:val="24"/>
          <w:szCs w:val="24"/>
        </w:rPr>
        <w:t>一、项目基本情况</w:t>
      </w:r>
      <w:bookmarkEnd w:id="3"/>
      <w:bookmarkEnd w:id="4"/>
      <w:bookmarkEnd w:id="5"/>
      <w:bookmarkEnd w:id="6"/>
    </w:p>
    <w:p w14:paraId="44D40171">
      <w:pPr>
        <w:keepNext w:val="0"/>
        <w:keepLines w:val="0"/>
        <w:pageBreakBefore w:val="0"/>
        <w:kinsoku/>
        <w:wordWrap/>
        <w:overflowPunct/>
        <w:topLinePunct w:val="0"/>
        <w:bidi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采购项目编号：BJJQ-2025-</w:t>
      </w:r>
      <w:r>
        <w:rPr>
          <w:rFonts w:hint="default" w:ascii="Times New Roman" w:hAnsi="Times New Roman" w:eastAsia="宋体" w:cs="Times New Roman"/>
          <w:sz w:val="24"/>
          <w:szCs w:val="24"/>
          <w:lang w:val="en-US" w:eastAsia="zh-CN"/>
        </w:rPr>
        <w:t>367</w:t>
      </w:r>
    </w:p>
    <w:p w14:paraId="144814BC">
      <w:pPr>
        <w:keepNext w:val="0"/>
        <w:keepLines w:val="0"/>
        <w:pageBreakBefore w:val="0"/>
        <w:kinsoku/>
        <w:wordWrap/>
        <w:overflowPunct/>
        <w:topLinePunct w:val="0"/>
        <w:bidi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采购项目名称：</w:t>
      </w:r>
      <w:r>
        <w:rPr>
          <w:rFonts w:hint="default" w:ascii="Times New Roman" w:hAnsi="Times New Roman" w:eastAsia="宋体" w:cs="Times New Roman"/>
          <w:sz w:val="24"/>
          <w:szCs w:val="24"/>
          <w:lang w:eastAsia="zh-CN"/>
        </w:rPr>
        <w:t>北京市社会组织年检数据资料统计分析服务</w:t>
      </w:r>
    </w:p>
    <w:p w14:paraId="2C502B1E">
      <w:pPr>
        <w:keepNext w:val="0"/>
        <w:keepLines w:val="0"/>
        <w:pageBreakBefore w:val="0"/>
        <w:kinsoku/>
        <w:wordWrap/>
        <w:overflowPunct/>
        <w:topLinePunct w:val="0"/>
        <w:bidi w:val="0"/>
        <w:snapToGrid w:val="0"/>
        <w:spacing w:before="0" w:beforeAutospacing="0" w:after="0" w:afterAutospacing="0" w:line="360" w:lineRule="auto"/>
        <w:textAlignment w:val="auto"/>
        <w:outlineLvl w:val="9"/>
        <w:rPr>
          <w:rFonts w:hint="default" w:ascii="Times New Roman" w:hAnsi="Times New Roman" w:eastAsia="宋体" w:cs="Times New Roman"/>
          <w:b/>
          <w:bCs/>
          <w:sz w:val="24"/>
          <w:szCs w:val="24"/>
        </w:rPr>
      </w:pPr>
      <w:bookmarkStart w:id="7" w:name="_Toc28359035"/>
      <w:bookmarkStart w:id="8" w:name="_Toc28359112"/>
      <w:bookmarkStart w:id="9" w:name="_Toc35393655"/>
      <w:bookmarkStart w:id="10" w:name="_Toc35393824"/>
      <w:r>
        <w:rPr>
          <w:rFonts w:hint="default" w:ascii="Times New Roman" w:hAnsi="Times New Roman" w:eastAsia="宋体" w:cs="Times New Roman"/>
          <w:b/>
          <w:bCs/>
          <w:sz w:val="24"/>
          <w:szCs w:val="24"/>
        </w:rPr>
        <w:t>二、项目废标的原因</w:t>
      </w:r>
      <w:bookmarkEnd w:id="7"/>
      <w:bookmarkEnd w:id="8"/>
      <w:bookmarkEnd w:id="9"/>
      <w:bookmarkEnd w:id="10"/>
    </w:p>
    <w:p w14:paraId="1A92E7EE">
      <w:pPr>
        <w:keepNext w:val="0"/>
        <w:keepLines w:val="0"/>
        <w:pageBreakBefore w:val="0"/>
        <w:kinsoku/>
        <w:wordWrap/>
        <w:overflowPunct/>
        <w:topLinePunct w:val="0"/>
        <w:bidi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rPr>
      </w:pPr>
      <w:bookmarkStart w:id="17" w:name="_GoBack"/>
      <w:bookmarkEnd w:id="17"/>
      <w:r>
        <w:rPr>
          <w:rFonts w:hint="default" w:ascii="Times New Roman" w:hAnsi="Times New Roman" w:eastAsia="宋体" w:cs="Times New Roman"/>
          <w:sz w:val="24"/>
          <w:szCs w:val="24"/>
          <w:lang w:val="en-US" w:eastAsia="zh-CN"/>
        </w:rPr>
        <w:t>符合专业条件的投标人或者对招标文件作实质响应的投标人不足三家</w:t>
      </w:r>
      <w:r>
        <w:rPr>
          <w:rFonts w:hint="default" w:ascii="Times New Roman" w:hAnsi="Times New Roman" w:eastAsia="宋体" w:cs="Times New Roman"/>
          <w:sz w:val="24"/>
          <w:szCs w:val="24"/>
        </w:rPr>
        <w:t>。</w:t>
      </w:r>
    </w:p>
    <w:p w14:paraId="10D85A9F">
      <w:pPr>
        <w:keepNext w:val="0"/>
        <w:keepLines w:val="0"/>
        <w:pageBreakBefore w:val="0"/>
        <w:kinsoku/>
        <w:wordWrap/>
        <w:overflowPunct/>
        <w:topLinePunct w:val="0"/>
        <w:bidi w:val="0"/>
        <w:snapToGrid w:val="0"/>
        <w:spacing w:before="0" w:beforeAutospacing="0" w:after="0" w:afterAutospacing="0" w:line="360" w:lineRule="auto"/>
        <w:textAlignment w:val="auto"/>
        <w:outlineLvl w:val="9"/>
        <w:rPr>
          <w:rFonts w:hint="default" w:ascii="Times New Roman" w:hAnsi="Times New Roman" w:eastAsia="宋体" w:cs="Times New Roman"/>
          <w:b/>
          <w:bCs/>
          <w:sz w:val="24"/>
          <w:szCs w:val="24"/>
        </w:rPr>
      </w:pPr>
      <w:bookmarkStart w:id="11" w:name="_Toc35393656"/>
      <w:bookmarkStart w:id="12" w:name="_Toc35393825"/>
      <w:r>
        <w:rPr>
          <w:rFonts w:hint="default" w:ascii="Times New Roman" w:hAnsi="Times New Roman" w:eastAsia="宋体" w:cs="Times New Roman"/>
          <w:b/>
          <w:bCs/>
          <w:sz w:val="24"/>
          <w:szCs w:val="24"/>
        </w:rPr>
        <w:t>三、其他补充事宜</w:t>
      </w:r>
      <w:bookmarkEnd w:id="11"/>
      <w:bookmarkEnd w:id="12"/>
    </w:p>
    <w:p w14:paraId="57195256">
      <w:pPr>
        <w:keepNext w:val="0"/>
        <w:keepLines w:val="0"/>
        <w:pageBreakBefore w:val="0"/>
        <w:widowControl/>
        <w:kinsoku/>
        <w:wordWrap/>
        <w:overflowPunct/>
        <w:topLinePunct w:val="0"/>
        <w:bidi w:val="0"/>
        <w:snapToGrid w:val="0"/>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本公告同时在中国政府采购网（http://www.ccgp.gov.cn）、北京市政府采购网（http://www.bj-procurement.gov.cn）发布。</w:t>
      </w:r>
    </w:p>
    <w:p w14:paraId="01789F83">
      <w:pPr>
        <w:keepNext w:val="0"/>
        <w:keepLines w:val="0"/>
        <w:pageBreakBefore w:val="0"/>
        <w:widowControl/>
        <w:kinsoku/>
        <w:wordWrap/>
        <w:overflowPunct/>
        <w:topLinePunct w:val="0"/>
        <w:bidi w:val="0"/>
        <w:snapToGrid w:val="0"/>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3.2采购代理机构项目编号：</w:t>
      </w:r>
      <w:r>
        <w:rPr>
          <w:rFonts w:hint="default" w:ascii="Times New Roman" w:hAnsi="Times New Roman" w:eastAsia="宋体" w:cs="Times New Roman"/>
          <w:sz w:val="24"/>
          <w:szCs w:val="24"/>
        </w:rPr>
        <w:t>BJJQ-2025-</w:t>
      </w:r>
      <w:r>
        <w:rPr>
          <w:rFonts w:hint="default" w:ascii="Times New Roman" w:hAnsi="Times New Roman" w:eastAsia="宋体" w:cs="Times New Roman"/>
          <w:sz w:val="24"/>
          <w:szCs w:val="24"/>
          <w:lang w:val="en-US" w:eastAsia="zh-CN"/>
        </w:rPr>
        <w:t>367</w:t>
      </w:r>
    </w:p>
    <w:p w14:paraId="0B8C1825">
      <w:pPr>
        <w:keepNext w:val="0"/>
        <w:keepLines w:val="0"/>
        <w:pageBreakBefore w:val="0"/>
        <w:kinsoku/>
        <w:wordWrap/>
        <w:overflowPunct/>
        <w:topLinePunct w:val="0"/>
        <w:bidi w:val="0"/>
        <w:snapToGrid w:val="0"/>
        <w:spacing w:before="0" w:beforeAutospacing="0" w:after="0" w:afterAutospacing="0" w:line="360" w:lineRule="auto"/>
        <w:textAlignment w:val="auto"/>
        <w:outlineLvl w:val="9"/>
        <w:rPr>
          <w:rFonts w:hint="default" w:ascii="Times New Roman" w:hAnsi="Times New Roman" w:eastAsia="宋体" w:cs="Times New Roman"/>
          <w:b/>
          <w:bCs/>
          <w:sz w:val="24"/>
          <w:szCs w:val="24"/>
        </w:rPr>
      </w:pPr>
      <w:bookmarkStart w:id="13" w:name="_Toc35393657"/>
      <w:bookmarkStart w:id="14" w:name="_Toc28359036"/>
      <w:bookmarkStart w:id="15" w:name="_Toc28359113"/>
      <w:bookmarkStart w:id="16" w:name="_Toc35393826"/>
      <w:r>
        <w:rPr>
          <w:rFonts w:hint="default" w:ascii="Times New Roman" w:hAnsi="Times New Roman" w:eastAsia="宋体" w:cs="Times New Roman"/>
          <w:b/>
          <w:bCs/>
          <w:sz w:val="24"/>
          <w:szCs w:val="24"/>
        </w:rPr>
        <w:t>四、凡对本次公告内容提出询问，请按以下方式联系。</w:t>
      </w:r>
      <w:bookmarkEnd w:id="13"/>
      <w:bookmarkEnd w:id="14"/>
      <w:bookmarkEnd w:id="15"/>
      <w:bookmarkEnd w:id="16"/>
    </w:p>
    <w:p w14:paraId="0C4FAA85">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1.采购人信息</w:t>
      </w:r>
    </w:p>
    <w:p w14:paraId="1539DF53">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名称：北京市社会组织管理中心</w:t>
      </w:r>
    </w:p>
    <w:p w14:paraId="6C0B1A36">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地址：北京市通州区留庄路4号院2号楼</w:t>
      </w:r>
    </w:p>
    <w:p w14:paraId="42CC529F">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联系方式：刘老师，010-55521964</w:t>
      </w:r>
    </w:p>
    <w:p w14:paraId="042D8A9E">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2.采购代理机构信息</w:t>
      </w:r>
    </w:p>
    <w:p w14:paraId="26924AA7">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名称：北京汇诚金桥国际招标咨询有限公司</w:t>
      </w:r>
    </w:p>
    <w:p w14:paraId="7DB271B9">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35DCF6C0">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联系方式：李辰、贾洋，010-65173825、65699122、65244483</w:t>
      </w:r>
    </w:p>
    <w:p w14:paraId="4E63F7F6">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3.项目联系方式</w:t>
      </w:r>
    </w:p>
    <w:p w14:paraId="7FD9941C">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项目联系人：李辰、贾洋</w:t>
      </w:r>
    </w:p>
    <w:p w14:paraId="7CA9C963">
      <w:pPr>
        <w:keepNext w:val="0"/>
        <w:keepLines w:val="0"/>
        <w:pageBreakBefore w:val="0"/>
        <w:kinsoku/>
        <w:wordWrap/>
        <w:overflowPunct/>
        <w:topLinePunct w:val="0"/>
        <w:bidi w:val="0"/>
        <w:snapToGrid w:val="0"/>
        <w:spacing w:before="0" w:beforeAutospacing="0" w:after="0" w:afterAutospacing="0" w:line="360" w:lineRule="auto"/>
        <w:ind w:left="-6" w:leftChars="-3" w:firstLine="489" w:firstLineChars="20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电话：010-65173825、65699122、65244483</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001B71BE"/>
    <w:rsid w:val="00057D5B"/>
    <w:rsid w:val="001200CD"/>
    <w:rsid w:val="001B71BE"/>
    <w:rsid w:val="0020368E"/>
    <w:rsid w:val="003C3DC2"/>
    <w:rsid w:val="00474AFF"/>
    <w:rsid w:val="00524E53"/>
    <w:rsid w:val="00573EDC"/>
    <w:rsid w:val="005D070C"/>
    <w:rsid w:val="006250B4"/>
    <w:rsid w:val="00730ACE"/>
    <w:rsid w:val="00791CCF"/>
    <w:rsid w:val="008207D8"/>
    <w:rsid w:val="00840A65"/>
    <w:rsid w:val="00840F91"/>
    <w:rsid w:val="008F6C56"/>
    <w:rsid w:val="00927EE7"/>
    <w:rsid w:val="009A45D3"/>
    <w:rsid w:val="00AB76C8"/>
    <w:rsid w:val="00B1786A"/>
    <w:rsid w:val="00B2223A"/>
    <w:rsid w:val="00C77EFF"/>
    <w:rsid w:val="00CC7ADB"/>
    <w:rsid w:val="00EC3331"/>
    <w:rsid w:val="00EE1E37"/>
    <w:rsid w:val="00F022CE"/>
    <w:rsid w:val="19BF541F"/>
    <w:rsid w:val="22803368"/>
    <w:rsid w:val="24C926B4"/>
    <w:rsid w:val="33DD2A94"/>
    <w:rsid w:val="3F9D61EE"/>
    <w:rsid w:val="401714A4"/>
    <w:rsid w:val="43B7011A"/>
    <w:rsid w:val="47AA604F"/>
    <w:rsid w:val="502561E1"/>
    <w:rsid w:val="527C2175"/>
    <w:rsid w:val="59557295"/>
    <w:rsid w:val="627453B1"/>
    <w:rsid w:val="63354D22"/>
    <w:rsid w:val="6A8C30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16"/>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17"/>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6">
    <w:name w:val="annotation text"/>
    <w:basedOn w:val="1"/>
    <w:link w:val="19"/>
    <w:semiHidden/>
    <w:qFormat/>
    <w:uiPriority w:val="99"/>
    <w:pPr>
      <w:jc w:val="left"/>
    </w:pPr>
    <w:rPr>
      <w:rFonts w:ascii="Times New Roman" w:hAnsi="Times New Roman" w:eastAsia="宋体"/>
      <w:szCs w:val="24"/>
    </w:rPr>
  </w:style>
  <w:style w:type="paragraph" w:styleId="7">
    <w:name w:val="Plain Text"/>
    <w:basedOn w:val="1"/>
    <w:link w:val="18"/>
    <w:qFormat/>
    <w:uiPriority w:val="99"/>
    <w:rPr>
      <w:rFonts w:ascii="宋体" w:hAnsi="Courier New"/>
    </w:rPr>
  </w:style>
  <w:style w:type="paragraph" w:styleId="8">
    <w:name w:val="Balloon Text"/>
    <w:basedOn w:val="1"/>
    <w:link w:val="20"/>
    <w:semiHidden/>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3"/>
    <w:semiHidden/>
    <w:unhideWhenUsed/>
    <w:qFormat/>
    <w:uiPriority w:val="99"/>
    <w:rPr>
      <w:rFonts w:ascii="等线" w:hAnsi="等线" w:eastAsia="等线"/>
      <w:b/>
      <w:bCs/>
      <w:szCs w:val="22"/>
    </w:rPr>
  </w:style>
  <w:style w:type="character" w:styleId="15">
    <w:name w:val="annotation reference"/>
    <w:semiHidden/>
    <w:qFormat/>
    <w:uiPriority w:val="99"/>
    <w:rPr>
      <w:rFonts w:cs="Times New Roman"/>
      <w:sz w:val="21"/>
      <w:szCs w:val="21"/>
    </w:rPr>
  </w:style>
  <w:style w:type="character" w:customStyle="1" w:styleId="16">
    <w:name w:val="标题 1 字符"/>
    <w:link w:val="4"/>
    <w:qFormat/>
    <w:locked/>
    <w:uiPriority w:val="99"/>
    <w:rPr>
      <w:rFonts w:ascii="宋体" w:hAnsi="宋体" w:eastAsia="宋体" w:cs="宋体"/>
      <w:b/>
      <w:bCs/>
      <w:kern w:val="36"/>
      <w:sz w:val="48"/>
      <w:szCs w:val="48"/>
    </w:rPr>
  </w:style>
  <w:style w:type="character" w:customStyle="1" w:styleId="17">
    <w:name w:val="标题 2 字符"/>
    <w:link w:val="5"/>
    <w:qFormat/>
    <w:locked/>
    <w:uiPriority w:val="99"/>
    <w:rPr>
      <w:rFonts w:ascii="宋体" w:hAnsi="宋体" w:eastAsia="宋体" w:cs="宋体"/>
      <w:b/>
      <w:bCs/>
      <w:kern w:val="0"/>
      <w:sz w:val="36"/>
      <w:szCs w:val="36"/>
    </w:rPr>
  </w:style>
  <w:style w:type="character" w:customStyle="1" w:styleId="18">
    <w:name w:val="纯文本 字符"/>
    <w:link w:val="7"/>
    <w:qFormat/>
    <w:locked/>
    <w:uiPriority w:val="99"/>
    <w:rPr>
      <w:rFonts w:ascii="宋体" w:hAnsi="Courier New" w:cs="Times New Roman"/>
    </w:rPr>
  </w:style>
  <w:style w:type="character" w:customStyle="1" w:styleId="19">
    <w:name w:val="批注文字 字符"/>
    <w:basedOn w:val="14"/>
    <w:link w:val="6"/>
    <w:semiHidden/>
    <w:qFormat/>
    <w:uiPriority w:val="99"/>
  </w:style>
  <w:style w:type="character" w:customStyle="1" w:styleId="20">
    <w:name w:val="批注框文本 字符"/>
    <w:link w:val="8"/>
    <w:semiHidden/>
    <w:qFormat/>
    <w:uiPriority w:val="99"/>
    <w:rPr>
      <w:sz w:val="0"/>
      <w:szCs w:val="0"/>
    </w:rPr>
  </w:style>
  <w:style w:type="character" w:customStyle="1" w:styleId="21">
    <w:name w:val="页眉 字符"/>
    <w:link w:val="10"/>
    <w:qFormat/>
    <w:uiPriority w:val="99"/>
    <w:rPr>
      <w:sz w:val="18"/>
      <w:szCs w:val="18"/>
    </w:rPr>
  </w:style>
  <w:style w:type="character" w:customStyle="1" w:styleId="22">
    <w:name w:val="页脚 字符"/>
    <w:link w:val="9"/>
    <w:qFormat/>
    <w:uiPriority w:val="99"/>
    <w:rPr>
      <w:sz w:val="18"/>
      <w:szCs w:val="18"/>
    </w:rPr>
  </w:style>
  <w:style w:type="character" w:customStyle="1" w:styleId="23">
    <w:name w:val="批注主题 字符"/>
    <w:link w:val="12"/>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477</Characters>
  <Lines>14</Lines>
  <Paragraphs>20</Paragraphs>
  <TotalTime>2</TotalTime>
  <ScaleCrop>false</ScaleCrop>
  <LinksUpToDate>false</LinksUpToDate>
  <CharactersWithSpaces>477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李辰</cp:lastModifiedBy>
  <dcterms:modified xsi:type="dcterms:W3CDTF">2025-07-03T07:45:46Z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B0D894EABA02459A9A7E55D070815C65_12</vt:lpwstr>
  </property>
  <property fmtid="{D5CDD505-2E9C-101B-9397-08002B2CF9AE}" pid="4" name="KSOTemplateDocerSaveRecord">
    <vt:lpwstr>eyJoZGlkIjoiNzVjMjYyZTYzZjAwZTFmNmI1Yzg4Y2ZmODU1ZDdhZmMiLCJ1c2VySWQiOiIyNTU5NTkyMDgifQ==</vt:lpwstr>
  </property>
</Properties>
</file>