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56" w:rsidRDefault="00D55C5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 w:rsidRPr="00D55C5D">
        <w:rPr>
          <w:rFonts w:ascii="华文中宋" w:eastAsia="华文中宋" w:hAnsi="华文中宋" w:cs="华文中宋" w:hint="eastAsia"/>
        </w:rPr>
        <w:t>北京天坛医院神经系统疾病</w:t>
      </w:r>
      <w:proofErr w:type="gramStart"/>
      <w:r w:rsidRPr="00D55C5D">
        <w:rPr>
          <w:rFonts w:ascii="华文中宋" w:eastAsia="华文中宋" w:hAnsi="华文中宋" w:cs="华文中宋" w:hint="eastAsia"/>
        </w:rPr>
        <w:t>脑机接口</w:t>
      </w:r>
      <w:proofErr w:type="gramEnd"/>
      <w:r w:rsidRPr="00D55C5D">
        <w:rPr>
          <w:rFonts w:ascii="华文中宋" w:eastAsia="华文中宋" w:hAnsi="华文中宋" w:cs="华文中宋" w:hint="eastAsia"/>
        </w:rPr>
        <w:t>研究</w:t>
      </w:r>
      <w:proofErr w:type="gramStart"/>
      <w:r w:rsidRPr="00D55C5D">
        <w:rPr>
          <w:rFonts w:ascii="华文中宋" w:eastAsia="华文中宋" w:hAnsi="华文中宋" w:cs="华文中宋" w:hint="eastAsia"/>
        </w:rPr>
        <w:t>平台</w:t>
      </w:r>
      <w:r w:rsidR="005E6736">
        <w:rPr>
          <w:rFonts w:ascii="华文中宋" w:eastAsia="华文中宋" w:hAnsi="华文中宋" w:cs="华文中宋" w:hint="eastAsia"/>
        </w:rPr>
        <w:t>废标公告</w:t>
      </w:r>
      <w:proofErr w:type="gramEnd"/>
    </w:p>
    <w:p w:rsidR="00151856" w:rsidRDefault="005E6736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bookmarkStart w:id="0" w:name="_Toc28359111"/>
      <w:bookmarkStart w:id="1" w:name="_Toc28359034"/>
      <w:bookmarkStart w:id="2" w:name="_Toc35393654"/>
      <w:bookmarkStart w:id="3" w:name="_Toc35393823"/>
      <w:r>
        <w:rPr>
          <w:rFonts w:ascii="黑体" w:hAnsi="黑体" w:cs="黑体" w:hint="eastAsia"/>
          <w:b w:val="0"/>
          <w:bCs w:val="0"/>
          <w:sz w:val="28"/>
          <w:szCs w:val="28"/>
        </w:rPr>
        <w:t>一、项目基本情况</w:t>
      </w:r>
      <w:bookmarkEnd w:id="0"/>
      <w:bookmarkEnd w:id="1"/>
      <w:bookmarkEnd w:id="2"/>
      <w:bookmarkEnd w:id="3"/>
    </w:p>
    <w:p w:rsidR="00151856" w:rsidRPr="00D55C5D" w:rsidRDefault="005E6736" w:rsidP="00D55C5D">
      <w:pPr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采购项目编号：</w:t>
      </w:r>
      <w:r w:rsidR="00D55C5D" w:rsidRPr="00D55C5D">
        <w:rPr>
          <w:rFonts w:ascii="仿宋" w:eastAsia="仿宋" w:hAnsi="仿宋" w:cs="仿宋" w:hint="eastAsia"/>
          <w:sz w:val="28"/>
          <w:szCs w:val="28"/>
        </w:rPr>
        <w:t>0701-254106080242</w:t>
      </w:r>
    </w:p>
    <w:p w:rsidR="00151856" w:rsidRPr="00160D9D" w:rsidRDefault="005E6736" w:rsidP="00D55C5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采购项目名称：</w:t>
      </w:r>
      <w:r w:rsidR="00D55C5D" w:rsidRPr="00D55C5D">
        <w:rPr>
          <w:rFonts w:ascii="仿宋" w:eastAsia="仿宋" w:hAnsi="仿宋" w:cs="仿宋" w:hint="eastAsia"/>
          <w:sz w:val="28"/>
          <w:szCs w:val="28"/>
        </w:rPr>
        <w:t>北京天坛医院神经系统疾病</w:t>
      </w:r>
      <w:proofErr w:type="gramStart"/>
      <w:r w:rsidR="00D55C5D" w:rsidRPr="00D55C5D">
        <w:rPr>
          <w:rFonts w:ascii="仿宋" w:eastAsia="仿宋" w:hAnsi="仿宋" w:cs="仿宋" w:hint="eastAsia"/>
          <w:sz w:val="28"/>
          <w:szCs w:val="28"/>
        </w:rPr>
        <w:t>脑机接口</w:t>
      </w:r>
      <w:proofErr w:type="gramEnd"/>
      <w:r w:rsidR="00D55C5D" w:rsidRPr="00D55C5D">
        <w:rPr>
          <w:rFonts w:ascii="仿宋" w:eastAsia="仿宋" w:hAnsi="仿宋" w:cs="仿宋" w:hint="eastAsia"/>
          <w:sz w:val="28"/>
          <w:szCs w:val="28"/>
        </w:rPr>
        <w:t>研究平台</w:t>
      </w:r>
    </w:p>
    <w:p w:rsidR="00151856" w:rsidRDefault="005E6736">
      <w:pPr>
        <w:pStyle w:val="2"/>
        <w:numPr>
          <w:ilvl w:val="0"/>
          <w:numId w:val="1"/>
        </w:numPr>
        <w:spacing w:line="360" w:lineRule="auto"/>
        <w:rPr>
          <w:rFonts w:ascii="黑体" w:hAnsi="黑体" w:cs="黑体"/>
          <w:b w:val="0"/>
          <w:bCs w:val="0"/>
          <w:sz w:val="28"/>
          <w:szCs w:val="28"/>
        </w:rPr>
      </w:pPr>
      <w:bookmarkStart w:id="4" w:name="_Toc28359035"/>
      <w:bookmarkStart w:id="5" w:name="_Toc28359112"/>
      <w:bookmarkStart w:id="6" w:name="_Toc35393655"/>
      <w:bookmarkStart w:id="7" w:name="_Toc35393824"/>
      <w:r>
        <w:rPr>
          <w:rFonts w:ascii="黑体" w:hAnsi="黑体" w:cs="黑体" w:hint="eastAsia"/>
          <w:b w:val="0"/>
          <w:bCs w:val="0"/>
          <w:sz w:val="28"/>
          <w:szCs w:val="28"/>
        </w:rPr>
        <w:t>项目终止（废标）的原因</w:t>
      </w:r>
      <w:bookmarkEnd w:id="4"/>
      <w:bookmarkEnd w:id="5"/>
      <w:bookmarkEnd w:id="6"/>
      <w:bookmarkEnd w:id="7"/>
    </w:p>
    <w:p w:rsidR="0092351F" w:rsidRPr="00D55C5D" w:rsidRDefault="0092351F" w:rsidP="00D55C5D">
      <w:pPr>
        <w:rPr>
          <w:rFonts w:ascii="仿宋" w:eastAsia="仿宋" w:hAnsi="仿宋" w:cs="仿宋" w:hint="eastAsia"/>
          <w:sz w:val="28"/>
          <w:szCs w:val="28"/>
        </w:rPr>
      </w:pPr>
      <w:bookmarkStart w:id="8" w:name="OLE_LINK1"/>
      <w:bookmarkStart w:id="9" w:name="OLE_LINK2"/>
      <w:bookmarkStart w:id="10" w:name="OLE_LINK5"/>
      <w:bookmarkStart w:id="11" w:name="_Toc35393656"/>
      <w:bookmarkStart w:id="12" w:name="_Toc35393825"/>
      <w:r>
        <w:rPr>
          <w:rFonts w:ascii="仿宋" w:eastAsia="仿宋" w:hAnsi="仿宋" w:cs="仿宋" w:hint="eastAsia"/>
          <w:sz w:val="28"/>
          <w:szCs w:val="28"/>
        </w:rPr>
        <w:t>本项目</w:t>
      </w:r>
      <w:r w:rsidR="00D55C5D" w:rsidRPr="00D55C5D">
        <w:rPr>
          <w:rFonts w:ascii="仿宋" w:eastAsia="仿宋" w:hAnsi="仿宋" w:cs="仿宋" w:hint="eastAsia"/>
          <w:sz w:val="28"/>
          <w:szCs w:val="28"/>
        </w:rPr>
        <w:t>第4包经颅电刺激、第6包肌肉功能电刺激器(</w:t>
      </w:r>
      <w:proofErr w:type="gramStart"/>
      <w:r w:rsidR="00D55C5D" w:rsidRPr="00D55C5D">
        <w:rPr>
          <w:rFonts w:ascii="仿宋" w:eastAsia="仿宋" w:hAnsi="仿宋" w:cs="仿宋" w:hint="eastAsia"/>
          <w:sz w:val="28"/>
          <w:szCs w:val="28"/>
        </w:rPr>
        <w:t>脑机接口</w:t>
      </w:r>
      <w:proofErr w:type="gramEnd"/>
      <w:r w:rsidR="00D55C5D" w:rsidRPr="00D55C5D">
        <w:rPr>
          <w:rFonts w:ascii="仿宋" w:eastAsia="仿宋" w:hAnsi="仿宋" w:cs="仿宋" w:hint="eastAsia"/>
          <w:sz w:val="28"/>
          <w:szCs w:val="28"/>
        </w:rPr>
        <w:t>功能电刺激训练系统)</w:t>
      </w:r>
      <w:r w:rsidRPr="0092351F">
        <w:rPr>
          <w:rFonts w:ascii="仿宋" w:eastAsia="仿宋" w:hAnsi="仿宋" w:cs="仿宋" w:hint="eastAsia"/>
          <w:sz w:val="28"/>
          <w:szCs w:val="28"/>
        </w:rPr>
        <w:t>截止到投标文件递交截止时间，递交投标文件的投标人不足3家</w:t>
      </w:r>
      <w:bookmarkStart w:id="13" w:name="OLE_LINK74"/>
      <w:r w:rsidRPr="0092351F">
        <w:rPr>
          <w:rFonts w:ascii="仿宋" w:eastAsia="仿宋" w:hAnsi="仿宋" w:cs="仿宋" w:hint="eastAsia"/>
          <w:sz w:val="28"/>
          <w:szCs w:val="28"/>
        </w:rPr>
        <w:t>，</w:t>
      </w:r>
      <w:r w:rsidR="000D7EF9">
        <w:rPr>
          <w:rFonts w:ascii="仿宋" w:eastAsia="仿宋" w:hAnsi="仿宋" w:cs="仿宋" w:hint="eastAsia"/>
          <w:sz w:val="28"/>
          <w:szCs w:val="28"/>
        </w:rPr>
        <w:t>上述包件</w:t>
      </w:r>
      <w:r w:rsidRPr="0092351F">
        <w:rPr>
          <w:rFonts w:ascii="仿宋" w:eastAsia="仿宋" w:hAnsi="仿宋" w:cs="仿宋" w:hint="eastAsia"/>
          <w:sz w:val="28"/>
          <w:szCs w:val="28"/>
        </w:rPr>
        <w:t>废标。</w:t>
      </w:r>
      <w:bookmarkEnd w:id="13"/>
    </w:p>
    <w:p w:rsidR="00D55C5D" w:rsidRDefault="00D55C5D" w:rsidP="00D55C5D">
      <w:pPr>
        <w:rPr>
          <w:rFonts w:ascii="仿宋" w:eastAsia="仿宋" w:hAnsi="仿宋" w:cs="仿宋" w:hint="eastAsia"/>
          <w:sz w:val="28"/>
          <w:szCs w:val="28"/>
        </w:rPr>
      </w:pPr>
      <w:r w:rsidRPr="00D55C5D">
        <w:rPr>
          <w:rFonts w:ascii="仿宋" w:eastAsia="仿宋" w:hAnsi="仿宋" w:cs="仿宋" w:hint="eastAsia"/>
          <w:sz w:val="28"/>
          <w:szCs w:val="28"/>
        </w:rPr>
        <w:t>本项目第1包数字化脑电采集设备、第5包经颅磁刺激通过符合性审查的投标人不足3家，</w:t>
      </w:r>
      <w:bookmarkEnd w:id="8"/>
      <w:bookmarkEnd w:id="9"/>
      <w:bookmarkEnd w:id="10"/>
      <w:r>
        <w:rPr>
          <w:rFonts w:ascii="仿宋" w:eastAsia="仿宋" w:hAnsi="仿宋" w:cs="仿宋" w:hint="eastAsia"/>
          <w:sz w:val="28"/>
          <w:szCs w:val="28"/>
        </w:rPr>
        <w:t>上述包件</w:t>
      </w:r>
      <w:r w:rsidRPr="0092351F">
        <w:rPr>
          <w:rFonts w:ascii="仿宋" w:eastAsia="仿宋" w:hAnsi="仿宋" w:cs="仿宋" w:hint="eastAsia"/>
          <w:sz w:val="28"/>
          <w:szCs w:val="28"/>
        </w:rPr>
        <w:t>废标。</w:t>
      </w:r>
    </w:p>
    <w:p w:rsidR="00151856" w:rsidRDefault="0092351F" w:rsidP="00D55C5D">
      <w:pPr>
        <w:rPr>
          <w:rFonts w:ascii="黑体"/>
          <w:b/>
          <w:bCs/>
          <w:sz w:val="28"/>
          <w:szCs w:val="28"/>
        </w:rPr>
      </w:pPr>
      <w:r>
        <w:rPr>
          <w:rFonts w:ascii="黑体" w:hAnsi="黑体" w:cs="黑体" w:hint="eastAsia"/>
          <w:sz w:val="28"/>
          <w:szCs w:val="28"/>
        </w:rPr>
        <w:t>三、其他补充事宜</w:t>
      </w:r>
      <w:bookmarkEnd w:id="11"/>
      <w:bookmarkEnd w:id="12"/>
    </w:p>
    <w:p w:rsidR="00151856" w:rsidRPr="00563ACD" w:rsidRDefault="0089012B">
      <w:pPr>
        <w:rPr>
          <w:rFonts w:ascii="仿宋" w:eastAsia="仿宋" w:hAnsi="仿宋"/>
          <w:sz w:val="28"/>
          <w:szCs w:val="28"/>
        </w:rPr>
      </w:pPr>
      <w:bookmarkStart w:id="14" w:name="OLE_LINK3"/>
      <w:bookmarkStart w:id="15" w:name="OLE_LINK4"/>
      <w:bookmarkStart w:id="16" w:name="OLE_LINK6"/>
      <w:r w:rsidRPr="00A11111">
        <w:rPr>
          <w:rFonts w:ascii="仿宋" w:eastAsia="仿宋" w:hAnsi="仿宋" w:hint="eastAsia"/>
          <w:sz w:val="28"/>
          <w:szCs w:val="28"/>
        </w:rPr>
        <w:t>1、</w:t>
      </w:r>
      <w:r w:rsidR="0067509E" w:rsidRPr="00A11111">
        <w:rPr>
          <w:rFonts w:ascii="仿宋" w:eastAsia="仿宋" w:hAnsi="仿宋" w:hint="eastAsia"/>
          <w:sz w:val="28"/>
          <w:szCs w:val="28"/>
        </w:rPr>
        <w:t>招标</w:t>
      </w:r>
      <w:r w:rsidRPr="00A11111">
        <w:rPr>
          <w:rFonts w:ascii="仿宋" w:eastAsia="仿宋" w:hAnsi="仿宋" w:hint="eastAsia"/>
          <w:sz w:val="28"/>
          <w:szCs w:val="28"/>
        </w:rPr>
        <w:t>公告发布日期：</w:t>
      </w:r>
      <w:r w:rsidR="00B24CBE">
        <w:rPr>
          <w:rFonts w:ascii="仿宋_GB2312" w:eastAsia="仿宋_GB2312" w:hAnsi="仿宋_GB2312" w:cs="仿宋_GB2312" w:hint="eastAsia"/>
          <w:sz w:val="28"/>
          <w:szCs w:val="28"/>
        </w:rPr>
        <w:t>202</w:t>
      </w:r>
      <w:r w:rsidR="00306111">
        <w:rPr>
          <w:rFonts w:ascii="仿宋_GB2312" w:eastAsia="仿宋_GB2312" w:hAnsi="仿宋_GB2312" w:cs="仿宋_GB2312" w:hint="eastAsia"/>
          <w:sz w:val="28"/>
          <w:szCs w:val="28"/>
        </w:rPr>
        <w:t>5</w:t>
      </w:r>
      <w:r w:rsidR="00B24CBE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D55C5D">
        <w:rPr>
          <w:rFonts w:ascii="仿宋_GB2312" w:eastAsia="仿宋_GB2312" w:hAnsi="仿宋_GB2312" w:cs="仿宋_GB2312" w:hint="eastAsia"/>
          <w:sz w:val="28"/>
          <w:szCs w:val="28"/>
        </w:rPr>
        <w:t>7</w:t>
      </w:r>
      <w:r w:rsidR="00B24CBE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D55C5D">
        <w:rPr>
          <w:rFonts w:ascii="仿宋_GB2312" w:eastAsia="仿宋_GB2312" w:hAnsi="仿宋_GB2312" w:cs="仿宋_GB2312" w:hint="eastAsia"/>
          <w:sz w:val="28"/>
          <w:szCs w:val="28"/>
        </w:rPr>
        <w:t>30</w:t>
      </w:r>
      <w:r w:rsidR="00B24CBE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89012B" w:rsidRPr="00563ACD" w:rsidRDefault="0089012B">
      <w:pPr>
        <w:rPr>
          <w:rFonts w:ascii="仿宋" w:eastAsia="仿宋" w:hAnsi="仿宋"/>
          <w:sz w:val="28"/>
          <w:szCs w:val="28"/>
        </w:rPr>
      </w:pPr>
      <w:r w:rsidRPr="00563ACD">
        <w:rPr>
          <w:rFonts w:ascii="仿宋" w:eastAsia="仿宋" w:hAnsi="仿宋" w:hint="eastAsia"/>
          <w:sz w:val="28"/>
          <w:szCs w:val="28"/>
        </w:rPr>
        <w:t>2、</w:t>
      </w:r>
      <w:r w:rsidRPr="000836FE">
        <w:rPr>
          <w:rFonts w:ascii="仿宋" w:eastAsia="仿宋" w:hAnsi="仿宋" w:hint="eastAsia"/>
          <w:sz w:val="28"/>
          <w:szCs w:val="28"/>
        </w:rPr>
        <w:t>定标日期：202</w:t>
      </w:r>
      <w:r w:rsidR="00306111" w:rsidRPr="000836FE">
        <w:rPr>
          <w:rFonts w:ascii="仿宋" w:eastAsia="仿宋" w:hAnsi="仿宋" w:hint="eastAsia"/>
          <w:sz w:val="28"/>
          <w:szCs w:val="28"/>
        </w:rPr>
        <w:t>5</w:t>
      </w:r>
      <w:r w:rsidRPr="000836FE">
        <w:rPr>
          <w:rFonts w:ascii="仿宋" w:eastAsia="仿宋" w:hAnsi="仿宋" w:hint="eastAsia"/>
          <w:sz w:val="28"/>
          <w:szCs w:val="28"/>
        </w:rPr>
        <w:t>年</w:t>
      </w:r>
      <w:r w:rsidR="00D55C5D">
        <w:rPr>
          <w:rFonts w:ascii="仿宋" w:eastAsia="仿宋" w:hAnsi="仿宋" w:hint="eastAsia"/>
          <w:sz w:val="28"/>
          <w:szCs w:val="28"/>
        </w:rPr>
        <w:t>8</w:t>
      </w:r>
      <w:r w:rsidRPr="000836FE">
        <w:rPr>
          <w:rFonts w:ascii="仿宋" w:eastAsia="仿宋" w:hAnsi="仿宋" w:hint="eastAsia"/>
          <w:sz w:val="28"/>
          <w:szCs w:val="28"/>
        </w:rPr>
        <w:t>月</w:t>
      </w:r>
      <w:r w:rsidR="00D55C5D">
        <w:rPr>
          <w:rFonts w:ascii="仿宋" w:eastAsia="仿宋" w:hAnsi="仿宋" w:hint="eastAsia"/>
          <w:sz w:val="28"/>
          <w:szCs w:val="28"/>
        </w:rPr>
        <w:t>21</w:t>
      </w:r>
      <w:r w:rsidRPr="000836FE">
        <w:rPr>
          <w:rFonts w:ascii="仿宋" w:eastAsia="仿宋" w:hAnsi="仿宋" w:hint="eastAsia"/>
          <w:sz w:val="28"/>
          <w:szCs w:val="28"/>
        </w:rPr>
        <w:t>日</w:t>
      </w:r>
    </w:p>
    <w:p w:rsidR="00151856" w:rsidRDefault="005E6736">
      <w:pPr>
        <w:pStyle w:val="2"/>
        <w:spacing w:line="360" w:lineRule="auto"/>
        <w:rPr>
          <w:rFonts w:ascii="黑体" w:cs="Times New Roman"/>
          <w:b w:val="0"/>
          <w:bCs w:val="0"/>
          <w:sz w:val="28"/>
          <w:szCs w:val="28"/>
        </w:rPr>
      </w:pPr>
      <w:bookmarkStart w:id="17" w:name="_Toc28359036"/>
      <w:bookmarkStart w:id="18" w:name="_Toc28359113"/>
      <w:bookmarkStart w:id="19" w:name="_Toc35393657"/>
      <w:bookmarkStart w:id="20" w:name="_Toc35393826"/>
      <w:bookmarkEnd w:id="14"/>
      <w:bookmarkEnd w:id="15"/>
      <w:bookmarkEnd w:id="16"/>
      <w:r>
        <w:rPr>
          <w:rFonts w:ascii="黑体" w:hAnsi="黑体" w:cs="黑体" w:hint="eastAsia"/>
          <w:b w:val="0"/>
          <w:bCs w:val="0"/>
          <w:sz w:val="28"/>
          <w:szCs w:val="28"/>
        </w:rPr>
        <w:t>四、凡对本次公告内容提出询问，请按以下方式联系。</w:t>
      </w:r>
      <w:bookmarkEnd w:id="17"/>
      <w:bookmarkEnd w:id="18"/>
      <w:bookmarkEnd w:id="19"/>
      <w:bookmarkEnd w:id="20"/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Times New Roman"/>
          <w:b w:val="0"/>
          <w:bCs w:val="0"/>
          <w:sz w:val="28"/>
          <w:szCs w:val="28"/>
        </w:rPr>
      </w:pPr>
      <w:bookmarkStart w:id="21" w:name="_Toc28359114"/>
      <w:bookmarkStart w:id="22" w:name="_Toc28359037"/>
      <w:bookmarkStart w:id="23" w:name="_Toc35393658"/>
      <w:bookmarkStart w:id="24" w:name="_Toc35393827"/>
      <w:r>
        <w:rPr>
          <w:rFonts w:ascii="仿宋" w:eastAsia="仿宋" w:hAnsi="仿宋" w:cs="仿宋"/>
          <w:b w:val="0"/>
          <w:bCs w:val="0"/>
          <w:sz w:val="28"/>
          <w:szCs w:val="28"/>
        </w:rPr>
        <w:t>1.</w:t>
      </w: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采购人信息</w:t>
      </w:r>
      <w:bookmarkEnd w:id="21"/>
      <w:bookmarkEnd w:id="22"/>
      <w:bookmarkEnd w:id="23"/>
      <w:bookmarkEnd w:id="24"/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称：</w:t>
      </w:r>
      <w:r w:rsidR="00563ACD" w:rsidRPr="00563ACD">
        <w:rPr>
          <w:rFonts w:ascii="仿宋" w:eastAsia="仿宋" w:hAnsi="仿宋" w:cs="仿宋" w:hint="eastAsia"/>
          <w:sz w:val="28"/>
          <w:szCs w:val="28"/>
        </w:rPr>
        <w:t>首都医科大学附属北京天坛医院</w:t>
      </w:r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址：</w:t>
      </w:r>
      <w:r w:rsidR="00563ACD" w:rsidRPr="00563ACD">
        <w:rPr>
          <w:rFonts w:ascii="仿宋" w:eastAsia="仿宋" w:hAnsi="仿宋" w:cs="仿宋" w:hint="eastAsia"/>
          <w:sz w:val="28"/>
          <w:szCs w:val="28"/>
        </w:rPr>
        <w:t>北京市丰台区南四环西路119号</w:t>
      </w:r>
    </w:p>
    <w:p w:rsidR="00151856" w:rsidRDefault="005E673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联系方式：</w:t>
      </w:r>
      <w:r w:rsidR="00563ACD" w:rsidRPr="00563ACD">
        <w:rPr>
          <w:rFonts w:ascii="仿宋" w:eastAsia="仿宋" w:hAnsi="仿宋" w:cs="仿宋" w:hint="eastAsia"/>
          <w:sz w:val="28"/>
          <w:szCs w:val="28"/>
        </w:rPr>
        <w:t>010－5997</w:t>
      </w:r>
      <w:r w:rsidR="00D55C5D">
        <w:rPr>
          <w:rFonts w:ascii="仿宋" w:eastAsia="仿宋" w:hAnsi="仿宋" w:cs="仿宋" w:hint="eastAsia"/>
          <w:sz w:val="28"/>
          <w:szCs w:val="28"/>
        </w:rPr>
        <w:t>8239</w:t>
      </w:r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仿宋"/>
          <w:b w:val="0"/>
          <w:bCs w:val="0"/>
          <w:sz w:val="28"/>
          <w:szCs w:val="28"/>
        </w:rPr>
      </w:pPr>
      <w:bookmarkStart w:id="25" w:name="_Toc28359038"/>
      <w:bookmarkStart w:id="26" w:name="_Toc28359115"/>
      <w:bookmarkStart w:id="27" w:name="_Toc35393659"/>
      <w:bookmarkStart w:id="28" w:name="_Toc35393828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2.采购代理机构信息</w:t>
      </w:r>
      <w:bookmarkEnd w:id="25"/>
      <w:bookmarkEnd w:id="26"/>
      <w:bookmarkEnd w:id="27"/>
      <w:bookmarkEnd w:id="28"/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    称：中技国际招</w:t>
      </w:r>
      <w:bookmarkStart w:id="29" w:name="_GoBack"/>
      <w:bookmarkEnd w:id="29"/>
      <w:r>
        <w:rPr>
          <w:rFonts w:ascii="仿宋" w:eastAsia="仿宋" w:hAnsi="仿宋" w:cs="仿宋" w:hint="eastAsia"/>
          <w:sz w:val="28"/>
          <w:szCs w:val="28"/>
        </w:rPr>
        <w:t>标有限公司</w:t>
      </w:r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    址：</w:t>
      </w:r>
      <w:r w:rsidR="00563ACD" w:rsidRPr="00B24CBE">
        <w:rPr>
          <w:rFonts w:ascii="仿宋" w:eastAsia="仿宋" w:hAnsi="仿宋" w:cs="仿宋" w:hint="eastAsia"/>
          <w:sz w:val="28"/>
          <w:szCs w:val="28"/>
        </w:rPr>
        <w:t>北京市丰台区西营街1号院通用时代中心C座9层</w:t>
      </w:r>
    </w:p>
    <w:p w:rsidR="00151856" w:rsidRDefault="005E6736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联系方式：</w:t>
      </w:r>
      <w:r w:rsidR="00563ACD" w:rsidRPr="00563ACD">
        <w:rPr>
          <w:rFonts w:ascii="仿宋" w:eastAsia="仿宋" w:hAnsi="仿宋" w:cs="仿宋" w:hint="eastAsia"/>
          <w:sz w:val="28"/>
          <w:szCs w:val="28"/>
        </w:rPr>
        <w:t>010－81168577</w:t>
      </w:r>
    </w:p>
    <w:p w:rsidR="00151856" w:rsidRDefault="005E6736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仿宋"/>
          <w:b w:val="0"/>
          <w:bCs w:val="0"/>
          <w:sz w:val="28"/>
          <w:szCs w:val="28"/>
        </w:rPr>
      </w:pPr>
      <w:bookmarkStart w:id="30" w:name="_Toc35393660"/>
      <w:bookmarkStart w:id="31" w:name="_Toc35393829"/>
      <w:bookmarkStart w:id="32" w:name="_Toc28359039"/>
      <w:bookmarkStart w:id="33" w:name="_Toc28359116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3.项目联系方式</w:t>
      </w:r>
      <w:bookmarkEnd w:id="30"/>
      <w:bookmarkEnd w:id="31"/>
      <w:bookmarkEnd w:id="32"/>
      <w:bookmarkEnd w:id="33"/>
    </w:p>
    <w:p w:rsidR="00931F1D" w:rsidRDefault="0089012B" w:rsidP="00931F1D">
      <w:pPr>
        <w:pStyle w:val="a3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项目联系人：</w:t>
      </w:r>
      <w:r w:rsidR="00563ACD">
        <w:rPr>
          <w:rFonts w:ascii="仿宋" w:eastAsia="仿宋" w:hAnsi="仿宋" w:cs="仿宋" w:hint="eastAsia"/>
          <w:sz w:val="28"/>
          <w:szCs w:val="28"/>
        </w:rPr>
        <w:t>赵雨辰</w:t>
      </w:r>
      <w:r w:rsidR="00C26147" w:rsidRPr="00C26147">
        <w:rPr>
          <w:rFonts w:ascii="仿宋" w:eastAsia="仿宋" w:hAnsi="仿宋" w:cs="仿宋" w:hint="eastAsia"/>
          <w:sz w:val="28"/>
          <w:szCs w:val="28"/>
        </w:rPr>
        <w:t>、孙薇</w:t>
      </w:r>
    </w:p>
    <w:p w:rsidR="00151856" w:rsidRDefault="005E6736" w:rsidP="00931F1D">
      <w:pPr>
        <w:pStyle w:val="a3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　　 话：</w:t>
      </w:r>
      <w:r w:rsidR="00563ACD" w:rsidRPr="00D2425B">
        <w:rPr>
          <w:rFonts w:ascii="仿宋" w:eastAsia="仿宋" w:hAnsi="仿宋" w:cs="仿宋"/>
          <w:sz w:val="28"/>
          <w:szCs w:val="28"/>
        </w:rPr>
        <w:t>010－</w:t>
      </w:r>
      <w:r w:rsidR="00563ACD" w:rsidRPr="00D2425B">
        <w:rPr>
          <w:rFonts w:ascii="仿宋" w:eastAsia="仿宋" w:hAnsi="仿宋" w:cs="仿宋" w:hint="eastAsia"/>
          <w:sz w:val="28"/>
          <w:szCs w:val="28"/>
        </w:rPr>
        <w:t>81168577</w:t>
      </w:r>
    </w:p>
    <w:p w:rsidR="00151856" w:rsidRDefault="00151856"/>
    <w:sectPr w:rsidR="00151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BD" w:rsidRDefault="001760BD" w:rsidP="0089012B">
      <w:r>
        <w:separator/>
      </w:r>
    </w:p>
  </w:endnote>
  <w:endnote w:type="continuationSeparator" w:id="0">
    <w:p w:rsidR="001760BD" w:rsidRDefault="001760BD" w:rsidP="0089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BD" w:rsidRDefault="001760BD" w:rsidP="0089012B">
      <w:r>
        <w:separator/>
      </w:r>
    </w:p>
  </w:footnote>
  <w:footnote w:type="continuationSeparator" w:id="0">
    <w:p w:rsidR="001760BD" w:rsidRDefault="001760BD" w:rsidP="0089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F424A7"/>
    <w:multiLevelType w:val="singleLevel"/>
    <w:tmpl w:val="B9F424A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56"/>
    <w:rsid w:val="000002A2"/>
    <w:rsid w:val="0003030E"/>
    <w:rsid w:val="0003752C"/>
    <w:rsid w:val="000836FE"/>
    <w:rsid w:val="00085C28"/>
    <w:rsid w:val="000C2E45"/>
    <w:rsid w:val="000D7AC7"/>
    <w:rsid w:val="000D7EF9"/>
    <w:rsid w:val="00151856"/>
    <w:rsid w:val="00160D9D"/>
    <w:rsid w:val="00175C78"/>
    <w:rsid w:val="001760BD"/>
    <w:rsid w:val="001A2783"/>
    <w:rsid w:val="001B79E3"/>
    <w:rsid w:val="001D0747"/>
    <w:rsid w:val="002171E9"/>
    <w:rsid w:val="002676DF"/>
    <w:rsid w:val="0029757C"/>
    <w:rsid w:val="002F580D"/>
    <w:rsid w:val="002F5D55"/>
    <w:rsid w:val="00306111"/>
    <w:rsid w:val="00316905"/>
    <w:rsid w:val="00363A08"/>
    <w:rsid w:val="003B7B70"/>
    <w:rsid w:val="0040128C"/>
    <w:rsid w:val="00453091"/>
    <w:rsid w:val="00472631"/>
    <w:rsid w:val="005314DC"/>
    <w:rsid w:val="00544AAB"/>
    <w:rsid w:val="00563ACD"/>
    <w:rsid w:val="00563D5D"/>
    <w:rsid w:val="005D72B8"/>
    <w:rsid w:val="005E1816"/>
    <w:rsid w:val="005E6736"/>
    <w:rsid w:val="00610C82"/>
    <w:rsid w:val="0067509E"/>
    <w:rsid w:val="006756A8"/>
    <w:rsid w:val="00682392"/>
    <w:rsid w:val="00686AFF"/>
    <w:rsid w:val="006B4856"/>
    <w:rsid w:val="006C768B"/>
    <w:rsid w:val="006F6AD1"/>
    <w:rsid w:val="007841A4"/>
    <w:rsid w:val="0079577C"/>
    <w:rsid w:val="007C151A"/>
    <w:rsid w:val="007E6832"/>
    <w:rsid w:val="00803000"/>
    <w:rsid w:val="00816C43"/>
    <w:rsid w:val="0089012B"/>
    <w:rsid w:val="008B2D4C"/>
    <w:rsid w:val="0092351F"/>
    <w:rsid w:val="00931F1D"/>
    <w:rsid w:val="00952408"/>
    <w:rsid w:val="00967C5C"/>
    <w:rsid w:val="009E1DEC"/>
    <w:rsid w:val="00A02F65"/>
    <w:rsid w:val="00A11111"/>
    <w:rsid w:val="00A54EE2"/>
    <w:rsid w:val="00AC1F60"/>
    <w:rsid w:val="00AD69D6"/>
    <w:rsid w:val="00B22938"/>
    <w:rsid w:val="00B24CBE"/>
    <w:rsid w:val="00B87B9D"/>
    <w:rsid w:val="00BA4435"/>
    <w:rsid w:val="00BB6692"/>
    <w:rsid w:val="00BC30EB"/>
    <w:rsid w:val="00BE0B9B"/>
    <w:rsid w:val="00BF4211"/>
    <w:rsid w:val="00C21915"/>
    <w:rsid w:val="00C26147"/>
    <w:rsid w:val="00C32711"/>
    <w:rsid w:val="00D036F3"/>
    <w:rsid w:val="00D2425B"/>
    <w:rsid w:val="00D55C5D"/>
    <w:rsid w:val="00DA0394"/>
    <w:rsid w:val="00E14E28"/>
    <w:rsid w:val="00E21E96"/>
    <w:rsid w:val="00E36322"/>
    <w:rsid w:val="00E90C27"/>
    <w:rsid w:val="00EA1251"/>
    <w:rsid w:val="00ED24F7"/>
    <w:rsid w:val="00EE3074"/>
    <w:rsid w:val="00F13876"/>
    <w:rsid w:val="00F425AA"/>
    <w:rsid w:val="00F7576E"/>
    <w:rsid w:val="00FE59D7"/>
    <w:rsid w:val="10F2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89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012B"/>
    <w:rPr>
      <w:kern w:val="2"/>
      <w:sz w:val="18"/>
      <w:szCs w:val="18"/>
    </w:rPr>
  </w:style>
  <w:style w:type="paragraph" w:styleId="a6">
    <w:name w:val="footer"/>
    <w:basedOn w:val="a"/>
    <w:link w:val="Char0"/>
    <w:rsid w:val="0089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01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89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012B"/>
    <w:rPr>
      <w:kern w:val="2"/>
      <w:sz w:val="18"/>
      <w:szCs w:val="18"/>
    </w:rPr>
  </w:style>
  <w:style w:type="paragraph" w:styleId="a6">
    <w:name w:val="footer"/>
    <w:basedOn w:val="a"/>
    <w:link w:val="Char0"/>
    <w:rsid w:val="0089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01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2025-06-09T03:06:00Z</dcterms:created>
  <dcterms:modified xsi:type="dcterms:W3CDTF">2025-08-21T08:56:00Z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