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A25D7">
      <w:pPr>
        <w:pStyle w:val="2"/>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rPr>
      </w:pPr>
      <w:bookmarkStart w:id="0" w:name="_Toc28359022"/>
      <w:bookmarkStart w:id="1" w:name="_Toc35393809"/>
      <w:r>
        <w:rPr>
          <w:rFonts w:hint="eastAsia" w:ascii="Times New Roman" w:hAnsi="Times New Roman" w:cs="Times New Roman"/>
          <w:sz w:val="28"/>
          <w:szCs w:val="28"/>
        </w:rPr>
        <w:t>废标</w:t>
      </w:r>
      <w:r>
        <w:rPr>
          <w:rFonts w:ascii="Times New Roman" w:hAnsi="Times New Roman" w:cs="Times New Roman"/>
          <w:sz w:val="28"/>
          <w:szCs w:val="28"/>
        </w:rPr>
        <w:t>公告</w:t>
      </w:r>
      <w:bookmarkEnd w:id="0"/>
      <w:bookmarkEnd w:id="1"/>
    </w:p>
    <w:p w14:paraId="3002E9F8">
      <w:pPr>
        <w:pStyle w:val="9"/>
        <w:keepNext w:val="0"/>
        <w:keepLines w:val="0"/>
        <w:widowControl/>
        <w:suppressLineNumbers w:val="0"/>
        <w:shd w:val="clear" w:fill="FFFFFF"/>
        <w:wordWrap w:val="0"/>
        <w:spacing w:before="0" w:beforeAutospacing="0" w:after="210" w:afterAutospacing="0"/>
        <w:ind w:left="0" w:firstLine="0"/>
        <w:rPr>
          <w:rFonts w:hint="default" w:ascii="Times New Roman" w:hAnsi="Times New Roman" w:eastAsia="宋体" w:cs="Times New Roman"/>
          <w:b/>
          <w:bCs/>
          <w:kern w:val="2"/>
          <w:sz w:val="24"/>
          <w:szCs w:val="24"/>
          <w:lang w:val="en-US" w:eastAsia="zh-CN" w:bidi="ar"/>
        </w:rPr>
      </w:pPr>
      <w:bookmarkStart w:id="2" w:name="_Toc35393655"/>
      <w:bookmarkStart w:id="3" w:name="_Toc35393824"/>
      <w:bookmarkStart w:id="4" w:name="_Toc28359112"/>
      <w:bookmarkStart w:id="5" w:name="_Toc28359035"/>
      <w:bookmarkStart w:id="6" w:name="_Hlk163479856"/>
      <w:r>
        <w:rPr>
          <w:rFonts w:hint="default" w:ascii="Times New Roman" w:hAnsi="Times New Roman" w:eastAsia="宋体" w:cs="Times New Roman"/>
          <w:b/>
          <w:bCs/>
          <w:kern w:val="2"/>
          <w:sz w:val="24"/>
          <w:szCs w:val="24"/>
          <w:lang w:val="en-US" w:eastAsia="zh-CN" w:bidi="ar"/>
        </w:rPr>
        <w:t>一、项目基本情况</w:t>
      </w:r>
    </w:p>
    <w:p w14:paraId="37426DC5">
      <w:pPr>
        <w:pStyle w:val="9"/>
        <w:keepNext w:val="0"/>
        <w:keepLines w:val="0"/>
        <w:widowControl/>
        <w:suppressLineNumbers w:val="0"/>
        <w:wordWrap w:val="0"/>
        <w:spacing w:before="0" w:beforeAutospacing="0" w:after="210" w:afterAutospacing="0" w:line="315" w:lineRule="atLeast"/>
        <w:ind w:left="0" w:firstLine="480"/>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采购项目编号：11000026210200172799-XM001　　　　</w:t>
      </w:r>
    </w:p>
    <w:p w14:paraId="3C53BD7F">
      <w:pPr>
        <w:pStyle w:val="9"/>
        <w:keepNext w:val="0"/>
        <w:keepLines w:val="0"/>
        <w:widowControl/>
        <w:suppressLineNumbers w:val="0"/>
        <w:wordWrap w:val="0"/>
        <w:spacing w:before="0" w:beforeAutospacing="0" w:after="210" w:afterAutospacing="0" w:line="315" w:lineRule="atLeast"/>
        <w:ind w:left="0" w:firstLine="480"/>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采购项目名</w:t>
      </w:r>
      <w:bookmarkStart w:id="13" w:name="_GoBack"/>
      <w:bookmarkEnd w:id="13"/>
      <w:r>
        <w:rPr>
          <w:rFonts w:hint="default" w:ascii="Times New Roman" w:hAnsi="Times New Roman" w:eastAsia="宋体" w:cs="Times New Roman"/>
          <w:kern w:val="2"/>
          <w:sz w:val="24"/>
          <w:szCs w:val="24"/>
          <w:lang w:val="en-US" w:eastAsia="zh-CN" w:bidi="ar"/>
        </w:rPr>
        <w:t>称：北京市第十七届市级运动会青少年组大兴赛区体育组织服务采购项目</w:t>
      </w:r>
    </w:p>
    <w:bookmarkEnd w:id="2"/>
    <w:bookmarkEnd w:id="3"/>
    <w:bookmarkEnd w:id="4"/>
    <w:bookmarkEnd w:id="5"/>
    <w:bookmarkEnd w:id="6"/>
    <w:p w14:paraId="70824EDB">
      <w:pPr>
        <w:pStyle w:val="9"/>
        <w:keepNext w:val="0"/>
        <w:keepLines w:val="0"/>
        <w:widowControl/>
        <w:suppressLineNumbers w:val="0"/>
        <w:shd w:val="clear" w:fill="FFFFFF"/>
        <w:wordWrap w:val="0"/>
        <w:spacing w:before="0" w:beforeAutospacing="0" w:after="210" w:afterAutospacing="0"/>
        <w:ind w:left="0" w:firstLine="0"/>
        <w:rPr>
          <w:rFonts w:hint="default" w:ascii="Times New Roman" w:hAnsi="Times New Roman" w:eastAsia="宋体" w:cs="Times New Roman"/>
          <w:b/>
          <w:bCs/>
          <w:kern w:val="2"/>
          <w:sz w:val="24"/>
          <w:szCs w:val="24"/>
          <w:lang w:val="en-US" w:eastAsia="zh-CN" w:bidi="ar"/>
        </w:rPr>
      </w:pPr>
      <w:bookmarkStart w:id="7" w:name="_Toc35393656"/>
      <w:bookmarkStart w:id="8" w:name="_Toc35393825"/>
      <w:r>
        <w:rPr>
          <w:rFonts w:hint="default" w:ascii="Times New Roman" w:hAnsi="Times New Roman" w:eastAsia="宋体" w:cs="Times New Roman"/>
          <w:b/>
          <w:bCs/>
          <w:kern w:val="2"/>
          <w:sz w:val="24"/>
          <w:szCs w:val="24"/>
          <w:lang w:val="en-US" w:eastAsia="zh-CN" w:bidi="ar"/>
        </w:rPr>
        <w:t>二、项目终止的原因</w:t>
      </w:r>
    </w:p>
    <w:p w14:paraId="0513C822">
      <w:pPr>
        <w:pStyle w:val="9"/>
        <w:keepNext w:val="0"/>
        <w:keepLines w:val="0"/>
        <w:widowControl/>
        <w:suppressLineNumbers w:val="0"/>
        <w:wordWrap w:val="0"/>
        <w:spacing w:before="0" w:beforeAutospacing="0" w:after="210" w:afterAutospacing="0" w:line="315" w:lineRule="atLeast"/>
        <w:ind w:left="0" w:firstLine="480"/>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对招标文件作实质响应的供应商不足三家。</w:t>
      </w:r>
    </w:p>
    <w:p w14:paraId="313041B4">
      <w:pPr>
        <w:spacing w:line="360" w:lineRule="auto"/>
        <w:rPr>
          <w:rFonts w:ascii="Times New Roman" w:hAnsi="Times New Roman" w:eastAsia="宋体"/>
          <w:b/>
          <w:bCs/>
          <w:sz w:val="24"/>
          <w:szCs w:val="24"/>
        </w:rPr>
      </w:pPr>
      <w:r>
        <w:rPr>
          <w:rFonts w:hint="eastAsia" w:ascii="Times New Roman" w:hAnsi="Times New Roman" w:eastAsia="宋体"/>
          <w:b/>
          <w:bCs/>
          <w:sz w:val="24"/>
          <w:szCs w:val="24"/>
          <w:lang w:val="en-US" w:eastAsia="zh-CN"/>
        </w:rPr>
        <w:t>三</w:t>
      </w:r>
      <w:r>
        <w:rPr>
          <w:rFonts w:ascii="Times New Roman" w:hAnsi="Times New Roman" w:eastAsia="宋体"/>
          <w:b/>
          <w:bCs/>
          <w:sz w:val="24"/>
          <w:szCs w:val="24"/>
        </w:rPr>
        <w:t>、其他补充事宜</w:t>
      </w:r>
      <w:bookmarkEnd w:id="7"/>
      <w:bookmarkEnd w:id="8"/>
    </w:p>
    <w:p w14:paraId="42B2D6DF">
      <w:pPr>
        <w:spacing w:after="0" w:line="360" w:lineRule="auto"/>
        <w:ind w:firstLine="480" w:firstLineChars="200"/>
        <w:rPr>
          <w:rFonts w:ascii="Times New Roman" w:hAnsi="Times New Roman" w:eastAsia="宋体"/>
          <w:kern w:val="0"/>
          <w:sz w:val="24"/>
          <w:szCs w:val="24"/>
        </w:rPr>
      </w:pPr>
      <w:r>
        <w:rPr>
          <w:rFonts w:hint="eastAsia" w:ascii="Times New Roman" w:hAnsi="Times New Roman" w:eastAsia="宋体"/>
          <w:sz w:val="24"/>
          <w:szCs w:val="24"/>
          <w:lang w:val="en-US" w:eastAsia="zh-CN"/>
        </w:rPr>
        <w:t>3</w:t>
      </w:r>
      <w:r>
        <w:rPr>
          <w:rFonts w:ascii="Times New Roman" w:hAnsi="Times New Roman" w:eastAsia="宋体"/>
          <w:sz w:val="24"/>
          <w:szCs w:val="24"/>
        </w:rPr>
        <w:t>.1</w:t>
      </w:r>
      <w:r>
        <w:rPr>
          <w:rFonts w:hint="default" w:ascii="Times New Roman" w:hAnsi="Times New Roman" w:eastAsia="宋体" w:cs="Times New Roman"/>
          <w:sz w:val="24"/>
          <w:szCs w:val="24"/>
          <w:lang w:bidi="ar"/>
        </w:rPr>
        <w:t>本公告同时在中国政府采购网（http://www.ccgp.gov.cn）、北京市政府采购网（http://www.ccgp-beijing.gov.cn/）发布。</w:t>
      </w:r>
    </w:p>
    <w:p w14:paraId="5F099B31">
      <w:pPr>
        <w:widowControl/>
        <w:spacing w:line="360" w:lineRule="auto"/>
        <w:ind w:firstLine="480" w:firstLineChars="200"/>
        <w:jc w:val="left"/>
        <w:rPr>
          <w:rFonts w:hint="eastAsia" w:ascii="Times New Roman" w:hAnsi="Times New Roman" w:eastAsia="宋体"/>
          <w:sz w:val="24"/>
          <w:szCs w:val="24"/>
          <w:lang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.2</w:t>
      </w:r>
      <w:r>
        <w:rPr>
          <w:rFonts w:hint="eastAsia" w:ascii="Times New Roman" w:hAnsi="Times New Roman" w:eastAsia="宋体"/>
          <w:sz w:val="24"/>
          <w:szCs w:val="24"/>
        </w:rPr>
        <w:t>采购代理机构项目编号：BJJQ-2026-532</w:t>
      </w:r>
    </w:p>
    <w:p w14:paraId="3FE4AD66">
      <w:pPr>
        <w:spacing w:line="360" w:lineRule="auto"/>
        <w:rPr>
          <w:rFonts w:ascii="Times New Roman" w:hAnsi="Times New Roman" w:eastAsia="宋体"/>
          <w:b/>
          <w:bCs/>
          <w:kern w:val="0"/>
          <w:sz w:val="24"/>
          <w:szCs w:val="24"/>
        </w:rPr>
      </w:pPr>
      <w:r>
        <w:rPr>
          <w:rFonts w:hint="eastAsia" w:ascii="Times New Roman" w:hAnsi="Times New Roman" w:eastAsia="宋体"/>
          <w:b/>
          <w:bCs/>
          <w:kern w:val="0"/>
          <w:sz w:val="24"/>
          <w:szCs w:val="24"/>
          <w:lang w:val="en-US" w:eastAsia="zh-CN"/>
        </w:rPr>
        <w:t>四</w:t>
      </w:r>
      <w:r>
        <w:rPr>
          <w:rFonts w:ascii="Times New Roman" w:hAnsi="Times New Roman" w:eastAsia="宋体"/>
          <w:b/>
          <w:bCs/>
          <w:kern w:val="0"/>
          <w:sz w:val="24"/>
          <w:szCs w:val="24"/>
        </w:rPr>
        <w:t>、凡对本次公告内容提出询问，请按以下方式联系。</w:t>
      </w:r>
    </w:p>
    <w:p w14:paraId="06A6BEC7">
      <w:pPr>
        <w:spacing w:after="0"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45F18BFE">
      <w:pPr>
        <w:spacing w:after="0" w:line="360" w:lineRule="auto"/>
        <w:ind w:left="1079" w:leftChars="371" w:hanging="300" w:hangingChars="125"/>
        <w:jc w:val="left"/>
        <w:rPr>
          <w:rFonts w:hint="default" w:ascii="Times New Roman" w:hAnsi="Times New Roman" w:eastAsia="宋体" w:cs="Times New Roman"/>
          <w:sz w:val="24"/>
          <w:lang w:eastAsia="zh-CN"/>
        </w:rPr>
      </w:pPr>
      <w:bookmarkStart w:id="9" w:name="_Toc28359009"/>
      <w:bookmarkStart w:id="10" w:name="_Toc28359086"/>
      <w:r>
        <w:rPr>
          <w:rFonts w:hint="default" w:ascii="Times New Roman" w:hAnsi="Times New Roman" w:eastAsia="宋体" w:cs="Times New Roman"/>
          <w:sz w:val="24"/>
        </w:rPr>
        <w:t>名    称：</w:t>
      </w:r>
      <w:r>
        <w:rPr>
          <w:rFonts w:hint="default" w:ascii="Times New Roman" w:hAnsi="Times New Roman" w:eastAsia="宋体" w:cs="Times New Roman"/>
          <w:sz w:val="24"/>
          <w:lang w:eastAsia="zh-CN"/>
        </w:rPr>
        <w:t>北京市社会体育管理中心</w:t>
      </w:r>
    </w:p>
    <w:p w14:paraId="5E9475D9">
      <w:pPr>
        <w:spacing w:after="0"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color w:val="auto"/>
          <w:sz w:val="24"/>
          <w:lang w:bidi="ar"/>
        </w:rPr>
        <w:t>北京市通州区宋庄南三街209号院1号楼</w:t>
      </w:r>
    </w:p>
    <w:p w14:paraId="0079F93A">
      <w:pPr>
        <w:spacing w:after="0" w:line="360" w:lineRule="auto"/>
        <w:ind w:left="1079" w:leftChars="371" w:hanging="300" w:hangingChars="125"/>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联系方式</w:t>
      </w:r>
      <w:r>
        <w:rPr>
          <w:rFonts w:hint="default" w:ascii="Times New Roman" w:hAnsi="Times New Roman" w:eastAsia="宋体" w:cs="Times New Roman"/>
          <w:color w:val="000000"/>
          <w:sz w:val="24"/>
        </w:rPr>
        <w:t>：</w:t>
      </w:r>
      <w:r>
        <w:rPr>
          <w:rFonts w:hint="eastAsia" w:cs="Times New Roman"/>
          <w:color w:val="000000"/>
          <w:sz w:val="24"/>
          <w:lang w:val="en-US" w:eastAsia="zh-CN"/>
        </w:rPr>
        <w:t>孟</w:t>
      </w:r>
      <w:r>
        <w:rPr>
          <w:rFonts w:hint="default" w:ascii="Times New Roman" w:hAnsi="Times New Roman" w:eastAsia="宋体" w:cs="Times New Roman"/>
          <w:color w:val="000000"/>
          <w:sz w:val="24"/>
          <w:lang w:val="en-US" w:eastAsia="zh-CN"/>
        </w:rPr>
        <w:t>老师</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auto"/>
          <w:sz w:val="24"/>
          <w:lang w:bidi="ar"/>
        </w:rPr>
        <w:t xml:space="preserve">010-55533443 </w:t>
      </w:r>
    </w:p>
    <w:bookmarkEnd w:id="9"/>
    <w:bookmarkEnd w:id="10"/>
    <w:p w14:paraId="625ACF0E">
      <w:pPr>
        <w:spacing w:after="0"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50C633A3">
      <w:pPr>
        <w:spacing w:after="0" w:line="360" w:lineRule="auto"/>
        <w:ind w:left="1079" w:leftChars="371" w:hanging="300" w:hangingChars="125"/>
        <w:jc w:val="left"/>
        <w:rPr>
          <w:rFonts w:hint="default" w:ascii="Times New Roman" w:hAnsi="Times New Roman" w:eastAsia="宋体" w:cs="Times New Roman"/>
          <w:sz w:val="24"/>
        </w:rPr>
      </w:pPr>
      <w:bookmarkStart w:id="11" w:name="_Toc28359010"/>
      <w:bookmarkStart w:id="12" w:name="_Toc28359087"/>
      <w:r>
        <w:rPr>
          <w:rFonts w:hint="default" w:ascii="Times New Roman" w:hAnsi="Times New Roman" w:eastAsia="宋体" w:cs="Times New Roman"/>
          <w:sz w:val="24"/>
          <w:lang w:bidi="ar"/>
        </w:rPr>
        <w:t>名    称：北京汇诚金桥国际招标咨询有限公司</w:t>
      </w:r>
    </w:p>
    <w:p w14:paraId="5EB7DA91">
      <w:pPr>
        <w:spacing w:after="0"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 xml:space="preserve">地    址：北京市东城区朝内大街南竹杆胡同6号北京INN3号楼9层 </w:t>
      </w:r>
    </w:p>
    <w:p w14:paraId="4E48CB29">
      <w:pPr>
        <w:spacing w:after="0"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联系方式：</w:t>
      </w:r>
      <w:r>
        <w:rPr>
          <w:rFonts w:hint="default" w:ascii="Times New Roman" w:hAnsi="Times New Roman" w:eastAsia="宋体" w:cs="Times New Roman"/>
          <w:sz w:val="24"/>
          <w:lang w:val="en-US" w:eastAsia="zh-CN" w:bidi="ar"/>
        </w:rPr>
        <w:t>赵长宇</w:t>
      </w:r>
      <w:r>
        <w:rPr>
          <w:rFonts w:hint="default" w:ascii="Times New Roman" w:hAnsi="Times New Roman" w:eastAsia="宋体" w:cs="Times New Roman"/>
          <w:sz w:val="24"/>
          <w:lang w:bidi="ar"/>
        </w:rPr>
        <w:t>、常伊婷，010-65173261、65173011</w:t>
      </w:r>
    </w:p>
    <w:p w14:paraId="59A6BF9B">
      <w:pPr>
        <w:spacing w:after="0" w:line="360" w:lineRule="auto"/>
        <w:ind w:firstLine="723" w:firstLineChars="3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11"/>
      <w:bookmarkEnd w:id="12"/>
    </w:p>
    <w:p w14:paraId="6D1183BC">
      <w:pPr>
        <w:spacing w:after="0" w:line="360" w:lineRule="auto"/>
        <w:ind w:firstLine="720" w:firstLineChars="300"/>
        <w:rPr>
          <w:rFonts w:hint="default" w:ascii="Times New Roman" w:hAnsi="Times New Roman" w:eastAsia="宋体" w:cs="Times New Roman"/>
          <w:kern w:val="0"/>
          <w:sz w:val="24"/>
        </w:rPr>
      </w:pPr>
      <w:r>
        <w:rPr>
          <w:rFonts w:hint="default" w:ascii="Times New Roman" w:hAnsi="Times New Roman" w:eastAsia="宋体" w:cs="Times New Roman"/>
          <w:sz w:val="24"/>
          <w:lang w:bidi="ar"/>
        </w:rPr>
        <w:t>项目联系人：</w:t>
      </w:r>
      <w:r>
        <w:rPr>
          <w:rFonts w:hint="default" w:ascii="Times New Roman" w:hAnsi="Times New Roman" w:eastAsia="宋体" w:cs="Times New Roman"/>
          <w:sz w:val="24"/>
          <w:lang w:val="en-US" w:eastAsia="zh-CN" w:bidi="ar"/>
        </w:rPr>
        <w:t>赵长宇</w:t>
      </w:r>
      <w:r>
        <w:rPr>
          <w:rFonts w:hint="default" w:ascii="Times New Roman" w:hAnsi="Times New Roman" w:eastAsia="宋体" w:cs="Times New Roman"/>
          <w:sz w:val="24"/>
          <w:lang w:bidi="ar"/>
        </w:rPr>
        <w:t>、常伊婷</w:t>
      </w:r>
    </w:p>
    <w:p w14:paraId="53F7A8C0">
      <w:pPr>
        <w:spacing w:after="0" w:line="360" w:lineRule="auto"/>
        <w:ind w:firstLine="720" w:firstLineChars="300"/>
        <w:rPr>
          <w:rFonts w:hint="default" w:ascii="Times New Roman" w:hAnsi="Times New Roman" w:eastAsia="宋体" w:cs="Times New Roman"/>
          <w:kern w:val="0"/>
          <w:sz w:val="24"/>
        </w:rPr>
      </w:pPr>
      <w:r>
        <w:rPr>
          <w:rFonts w:hint="default" w:ascii="Times New Roman" w:hAnsi="Times New Roman" w:eastAsia="宋体" w:cs="Times New Roman"/>
          <w:sz w:val="24"/>
          <w:szCs w:val="20"/>
          <w:lang w:bidi="ar"/>
        </w:rPr>
        <w:t>电      话：</w:t>
      </w:r>
      <w:r>
        <w:rPr>
          <w:rFonts w:hint="default" w:ascii="Times New Roman" w:hAnsi="Times New Roman" w:eastAsia="宋体" w:cs="Times New Roman"/>
          <w:sz w:val="24"/>
          <w:lang w:bidi="ar"/>
        </w:rPr>
        <w:t>010-65173261、65173011</w:t>
      </w:r>
    </w:p>
    <w:p w14:paraId="4815CAF6">
      <w:pPr>
        <w:spacing w:line="360" w:lineRule="auto"/>
        <w:rPr>
          <w:rFonts w:hint="eastAsia"/>
        </w:rPr>
      </w:pP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1MTQ2N2ZlNzk4MTBjMTY5NzllNzQzMGI4MDFlY2YifQ=="/>
  </w:docVars>
  <w:rsids>
    <w:rsidRoot w:val="004D1179"/>
    <w:rsid w:val="00016F98"/>
    <w:rsid w:val="00023799"/>
    <w:rsid w:val="00041363"/>
    <w:rsid w:val="00051475"/>
    <w:rsid w:val="0006144F"/>
    <w:rsid w:val="00082E4C"/>
    <w:rsid w:val="000861D5"/>
    <w:rsid w:val="000A7750"/>
    <w:rsid w:val="000C22C2"/>
    <w:rsid w:val="001136E5"/>
    <w:rsid w:val="00114392"/>
    <w:rsid w:val="00136456"/>
    <w:rsid w:val="00145F95"/>
    <w:rsid w:val="001607DA"/>
    <w:rsid w:val="00177283"/>
    <w:rsid w:val="001E6812"/>
    <w:rsid w:val="00200845"/>
    <w:rsid w:val="00222088"/>
    <w:rsid w:val="002223BB"/>
    <w:rsid w:val="00276863"/>
    <w:rsid w:val="002C135D"/>
    <w:rsid w:val="002D3233"/>
    <w:rsid w:val="002E320C"/>
    <w:rsid w:val="00323F82"/>
    <w:rsid w:val="003A315F"/>
    <w:rsid w:val="003C468C"/>
    <w:rsid w:val="003D19E1"/>
    <w:rsid w:val="00403D39"/>
    <w:rsid w:val="0041710E"/>
    <w:rsid w:val="0048319B"/>
    <w:rsid w:val="004B7BE5"/>
    <w:rsid w:val="004D1179"/>
    <w:rsid w:val="00512BFC"/>
    <w:rsid w:val="005170F8"/>
    <w:rsid w:val="005A36BD"/>
    <w:rsid w:val="005A3917"/>
    <w:rsid w:val="00605E69"/>
    <w:rsid w:val="00646F2A"/>
    <w:rsid w:val="006608AB"/>
    <w:rsid w:val="006928F6"/>
    <w:rsid w:val="006A11AD"/>
    <w:rsid w:val="006F0E5C"/>
    <w:rsid w:val="0070324D"/>
    <w:rsid w:val="00704EB3"/>
    <w:rsid w:val="00705D10"/>
    <w:rsid w:val="007126CB"/>
    <w:rsid w:val="00721F31"/>
    <w:rsid w:val="007407E3"/>
    <w:rsid w:val="00751A97"/>
    <w:rsid w:val="0077059A"/>
    <w:rsid w:val="007E5356"/>
    <w:rsid w:val="007F65BC"/>
    <w:rsid w:val="00815EDF"/>
    <w:rsid w:val="00865B98"/>
    <w:rsid w:val="008D7577"/>
    <w:rsid w:val="00925EF9"/>
    <w:rsid w:val="00930CCF"/>
    <w:rsid w:val="00951B8E"/>
    <w:rsid w:val="00980C03"/>
    <w:rsid w:val="009C6209"/>
    <w:rsid w:val="009E4255"/>
    <w:rsid w:val="009E442F"/>
    <w:rsid w:val="009F06E5"/>
    <w:rsid w:val="009F22EF"/>
    <w:rsid w:val="00A34EA7"/>
    <w:rsid w:val="00A36A5F"/>
    <w:rsid w:val="00A42D63"/>
    <w:rsid w:val="00A54A60"/>
    <w:rsid w:val="00A66A7C"/>
    <w:rsid w:val="00A75344"/>
    <w:rsid w:val="00A83878"/>
    <w:rsid w:val="00AD2614"/>
    <w:rsid w:val="00AE08EF"/>
    <w:rsid w:val="00AE5856"/>
    <w:rsid w:val="00AE601D"/>
    <w:rsid w:val="00B13947"/>
    <w:rsid w:val="00B13FF5"/>
    <w:rsid w:val="00B33BC6"/>
    <w:rsid w:val="00B72AE6"/>
    <w:rsid w:val="00BA7848"/>
    <w:rsid w:val="00BC3689"/>
    <w:rsid w:val="00BC449C"/>
    <w:rsid w:val="00C12F32"/>
    <w:rsid w:val="00C35044"/>
    <w:rsid w:val="00C42EAD"/>
    <w:rsid w:val="00C61709"/>
    <w:rsid w:val="00C771BA"/>
    <w:rsid w:val="00C852EA"/>
    <w:rsid w:val="00CA6C6A"/>
    <w:rsid w:val="00CB4D90"/>
    <w:rsid w:val="00CB59BC"/>
    <w:rsid w:val="00CC205A"/>
    <w:rsid w:val="00CD156D"/>
    <w:rsid w:val="00CD7940"/>
    <w:rsid w:val="00CF74D4"/>
    <w:rsid w:val="00D20014"/>
    <w:rsid w:val="00D230C0"/>
    <w:rsid w:val="00D516F2"/>
    <w:rsid w:val="00D94EB2"/>
    <w:rsid w:val="00DA630C"/>
    <w:rsid w:val="00DB2561"/>
    <w:rsid w:val="00DD001C"/>
    <w:rsid w:val="00DE3240"/>
    <w:rsid w:val="00DF35BE"/>
    <w:rsid w:val="00DF3C7F"/>
    <w:rsid w:val="00E00BDC"/>
    <w:rsid w:val="00E32D08"/>
    <w:rsid w:val="00E53478"/>
    <w:rsid w:val="00E973FB"/>
    <w:rsid w:val="00EB3214"/>
    <w:rsid w:val="00ED27D0"/>
    <w:rsid w:val="00F02B19"/>
    <w:rsid w:val="00F1694B"/>
    <w:rsid w:val="00F351CB"/>
    <w:rsid w:val="00F37E29"/>
    <w:rsid w:val="00F5237F"/>
    <w:rsid w:val="00F579A8"/>
    <w:rsid w:val="00F65A74"/>
    <w:rsid w:val="00F7439F"/>
    <w:rsid w:val="00FA634B"/>
    <w:rsid w:val="00FE10A1"/>
    <w:rsid w:val="00FE498C"/>
    <w:rsid w:val="02424F3E"/>
    <w:rsid w:val="02B0673A"/>
    <w:rsid w:val="02CF4A12"/>
    <w:rsid w:val="03422C5E"/>
    <w:rsid w:val="035F085F"/>
    <w:rsid w:val="045D28EC"/>
    <w:rsid w:val="069244AA"/>
    <w:rsid w:val="09297778"/>
    <w:rsid w:val="0C24078E"/>
    <w:rsid w:val="0F7A2ADB"/>
    <w:rsid w:val="0FCA0775"/>
    <w:rsid w:val="10CE29BB"/>
    <w:rsid w:val="123B7807"/>
    <w:rsid w:val="14E629C1"/>
    <w:rsid w:val="15BB4A2D"/>
    <w:rsid w:val="15D75DF5"/>
    <w:rsid w:val="174F6F43"/>
    <w:rsid w:val="185D0F99"/>
    <w:rsid w:val="1CD83485"/>
    <w:rsid w:val="1EED2DEF"/>
    <w:rsid w:val="1EF54315"/>
    <w:rsid w:val="1EF85D4F"/>
    <w:rsid w:val="1F09442F"/>
    <w:rsid w:val="20016F00"/>
    <w:rsid w:val="22044E1A"/>
    <w:rsid w:val="22EE7E5C"/>
    <w:rsid w:val="23203542"/>
    <w:rsid w:val="241906BD"/>
    <w:rsid w:val="28F20BBB"/>
    <w:rsid w:val="2D0E6797"/>
    <w:rsid w:val="2E450300"/>
    <w:rsid w:val="2E7360D6"/>
    <w:rsid w:val="2F0934A0"/>
    <w:rsid w:val="2F201E64"/>
    <w:rsid w:val="2F6F4B44"/>
    <w:rsid w:val="2FB10CA2"/>
    <w:rsid w:val="30E24311"/>
    <w:rsid w:val="31224929"/>
    <w:rsid w:val="33296443"/>
    <w:rsid w:val="339D5FB5"/>
    <w:rsid w:val="33C543BD"/>
    <w:rsid w:val="34CC3529"/>
    <w:rsid w:val="35983C32"/>
    <w:rsid w:val="362F1427"/>
    <w:rsid w:val="363A4058"/>
    <w:rsid w:val="385F1890"/>
    <w:rsid w:val="3CAF35C0"/>
    <w:rsid w:val="3D240DAD"/>
    <w:rsid w:val="3F3B42E1"/>
    <w:rsid w:val="409C7EDB"/>
    <w:rsid w:val="414F52C6"/>
    <w:rsid w:val="417A21AD"/>
    <w:rsid w:val="427F38FD"/>
    <w:rsid w:val="434B7D0F"/>
    <w:rsid w:val="43B956C1"/>
    <w:rsid w:val="440A7B24"/>
    <w:rsid w:val="4850040D"/>
    <w:rsid w:val="49EC3FFA"/>
    <w:rsid w:val="4A6867A0"/>
    <w:rsid w:val="4EAB15DA"/>
    <w:rsid w:val="4EAF1A9A"/>
    <w:rsid w:val="4FD74E04"/>
    <w:rsid w:val="51BE2291"/>
    <w:rsid w:val="52115C86"/>
    <w:rsid w:val="52F56578"/>
    <w:rsid w:val="53F57DB0"/>
    <w:rsid w:val="544A5CAC"/>
    <w:rsid w:val="55AE5B57"/>
    <w:rsid w:val="56C500AD"/>
    <w:rsid w:val="589044BB"/>
    <w:rsid w:val="58FD6FCE"/>
    <w:rsid w:val="59207D83"/>
    <w:rsid w:val="5A513A05"/>
    <w:rsid w:val="5A8329B4"/>
    <w:rsid w:val="5B5F03A4"/>
    <w:rsid w:val="5C98591B"/>
    <w:rsid w:val="5CF5475B"/>
    <w:rsid w:val="5D683540"/>
    <w:rsid w:val="66A404F2"/>
    <w:rsid w:val="688866DB"/>
    <w:rsid w:val="68D55E10"/>
    <w:rsid w:val="69931944"/>
    <w:rsid w:val="69A718F8"/>
    <w:rsid w:val="6B2655DF"/>
    <w:rsid w:val="6D3276C6"/>
    <w:rsid w:val="6E1E6807"/>
    <w:rsid w:val="6ED90B94"/>
    <w:rsid w:val="6F6B5C68"/>
    <w:rsid w:val="708D6EC5"/>
    <w:rsid w:val="710B760D"/>
    <w:rsid w:val="718F4C2F"/>
    <w:rsid w:val="71BE50D0"/>
    <w:rsid w:val="73880040"/>
    <w:rsid w:val="73C07571"/>
    <w:rsid w:val="74122D63"/>
    <w:rsid w:val="744B4999"/>
    <w:rsid w:val="75F15752"/>
    <w:rsid w:val="77446EFF"/>
    <w:rsid w:val="78DD2BDC"/>
    <w:rsid w:val="7932627F"/>
    <w:rsid w:val="7960780A"/>
    <w:rsid w:val="799E0C5C"/>
    <w:rsid w:val="79E320C2"/>
    <w:rsid w:val="7A2B3E1B"/>
    <w:rsid w:val="7DD30A52"/>
    <w:rsid w:val="7E957F19"/>
    <w:rsid w:val="7FC928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autoRedefine/>
    <w:semiHidden/>
    <w:qFormat/>
    <w:uiPriority w:val="99"/>
    <w:pPr>
      <w:jc w:val="left"/>
    </w:pPr>
    <w:rPr>
      <w:rFonts w:ascii="Times New Roman" w:hAnsi="Times New Roman" w:eastAsia="宋体"/>
      <w:szCs w:val="24"/>
    </w:rPr>
  </w:style>
  <w:style w:type="paragraph" w:styleId="5">
    <w:name w:val="Plain Text"/>
    <w:basedOn w:val="1"/>
    <w:link w:val="18"/>
    <w:autoRedefine/>
    <w:qFormat/>
    <w:uiPriority w:val="0"/>
    <w:rPr>
      <w:rFonts w:ascii="宋体" w:hAnsi="Courier New"/>
    </w:rPr>
  </w:style>
  <w:style w:type="paragraph" w:styleId="6">
    <w:name w:val="Balloon Text"/>
    <w:basedOn w:val="1"/>
    <w:link w:val="20"/>
    <w:autoRedefine/>
    <w:semiHidden/>
    <w:qFormat/>
    <w:uiPriority w:val="99"/>
    <w:rPr>
      <w:sz w:val="18"/>
      <w:szCs w:val="18"/>
    </w:rPr>
  </w:style>
  <w:style w:type="paragraph" w:styleId="7">
    <w:name w:val="footer"/>
    <w:basedOn w:val="1"/>
    <w:link w:val="22"/>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locked/>
    <w:uiPriority w:val="0"/>
    <w:rPr>
      <w:b/>
    </w:rPr>
  </w:style>
  <w:style w:type="character" w:styleId="14">
    <w:name w:val="Hyperlink"/>
    <w:autoRedefine/>
    <w:semiHidden/>
    <w:unhideWhenUsed/>
    <w:qFormat/>
    <w:uiPriority w:val="99"/>
    <w:rPr>
      <w:color w:val="0000FF"/>
      <w:u w:val="single"/>
    </w:rPr>
  </w:style>
  <w:style w:type="character" w:styleId="15">
    <w:name w:val="annotation reference"/>
    <w:autoRedefine/>
    <w:semiHidden/>
    <w:qFormat/>
    <w:uiPriority w:val="99"/>
    <w:rPr>
      <w:rFonts w:cs="Times New Roman"/>
      <w:sz w:val="21"/>
      <w:szCs w:val="21"/>
    </w:rPr>
  </w:style>
  <w:style w:type="character" w:customStyle="1" w:styleId="16">
    <w:name w:val="标题 1 字符"/>
    <w:link w:val="2"/>
    <w:qFormat/>
    <w:locked/>
    <w:uiPriority w:val="99"/>
    <w:rPr>
      <w:rFonts w:ascii="宋体" w:hAnsi="宋体" w:eastAsia="宋体" w:cs="宋体"/>
      <w:b/>
      <w:bCs/>
      <w:kern w:val="36"/>
      <w:sz w:val="48"/>
      <w:szCs w:val="48"/>
    </w:rPr>
  </w:style>
  <w:style w:type="character" w:customStyle="1" w:styleId="17">
    <w:name w:val="标题 2 字符"/>
    <w:link w:val="3"/>
    <w:autoRedefine/>
    <w:qFormat/>
    <w:locked/>
    <w:uiPriority w:val="99"/>
    <w:rPr>
      <w:rFonts w:ascii="宋体" w:hAnsi="宋体" w:eastAsia="宋体" w:cs="宋体"/>
      <w:b/>
      <w:bCs/>
      <w:kern w:val="0"/>
      <w:sz w:val="36"/>
      <w:szCs w:val="36"/>
    </w:rPr>
  </w:style>
  <w:style w:type="character" w:customStyle="1" w:styleId="18">
    <w:name w:val="纯文本 字符"/>
    <w:link w:val="5"/>
    <w:autoRedefine/>
    <w:qFormat/>
    <w:locked/>
    <w:uiPriority w:val="0"/>
    <w:rPr>
      <w:rFonts w:ascii="宋体" w:hAnsi="Courier New" w:cs="Times New Roman"/>
    </w:rPr>
  </w:style>
  <w:style w:type="character" w:customStyle="1" w:styleId="19">
    <w:name w:val="批注文字 字符"/>
    <w:basedOn w:val="12"/>
    <w:link w:val="4"/>
    <w:autoRedefine/>
    <w:semiHidden/>
    <w:qFormat/>
    <w:uiPriority w:val="99"/>
  </w:style>
  <w:style w:type="character" w:customStyle="1" w:styleId="20">
    <w:name w:val="批注框文本 字符"/>
    <w:link w:val="6"/>
    <w:autoRedefine/>
    <w:semiHidden/>
    <w:qFormat/>
    <w:uiPriority w:val="99"/>
    <w:rPr>
      <w:sz w:val="0"/>
      <w:szCs w:val="0"/>
    </w:rPr>
  </w:style>
  <w:style w:type="character" w:customStyle="1" w:styleId="21">
    <w:name w:val="页眉 字符"/>
    <w:link w:val="8"/>
    <w:autoRedefine/>
    <w:qFormat/>
    <w:uiPriority w:val="99"/>
    <w:rPr>
      <w:sz w:val="18"/>
      <w:szCs w:val="18"/>
    </w:rPr>
  </w:style>
  <w:style w:type="character" w:customStyle="1" w:styleId="22">
    <w:name w:val="页脚 字符"/>
    <w:link w:val="7"/>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299</Words>
  <Characters>433</Characters>
  <Lines>13</Lines>
  <Paragraphs>20</Paragraphs>
  <TotalTime>4</TotalTime>
  <ScaleCrop>false</ScaleCrop>
  <LinksUpToDate>false</LinksUpToDate>
  <CharactersWithSpaces>457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卡思</cp:lastModifiedBy>
  <cp:lastPrinted>2024-04-08T07:05:00Z</cp:lastPrinted>
  <dcterms:modified xsi:type="dcterms:W3CDTF">2026-06-05T08:38:17Z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BB5E6C5EE3054E7FAB301FE34C2AAB2C</vt:lpwstr>
  </property>
  <property fmtid="{D5CDD505-2E9C-101B-9397-08002B2CF9AE}" pid="4" name="KSOTemplateDocerSaveRecord">
    <vt:lpwstr>eyJoZGlkIjoiMzFkNzMyZGY0MGI3ZDEwOGMxYWE5MTI4N2M0Y2Y3OWEiLCJ1c2VySWQiOiI2MzA3NDgyMzkifQ==</vt:lpwstr>
  </property>
</Properties>
</file>