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7BB44">
      <w:pPr>
        <w:jc w:val="center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图书馆电子阅览室改造工程室内家具、设备购置（第1-2包）</w:t>
      </w:r>
    </w:p>
    <w:p w14:paraId="4CEE3100">
      <w:pPr>
        <w:jc w:val="center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废标公告</w:t>
      </w:r>
    </w:p>
    <w:p w14:paraId="762D8F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一、项目基本情况</w:t>
      </w:r>
    </w:p>
    <w:p w14:paraId="68E5AC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采购项目编号：1000026210200177818-XM001</w:t>
      </w:r>
    </w:p>
    <w:p w14:paraId="51144A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采购项目名称：图书馆电子阅览室改造工程室内家具、设备购置</w:t>
      </w:r>
    </w:p>
    <w:p w14:paraId="529FC6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二、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废标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原因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3609"/>
        <w:gridCol w:w="4017"/>
      </w:tblGrid>
      <w:tr w14:paraId="718EC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23" w:type="pct"/>
            <w:noWrap w:val="0"/>
            <w:vAlign w:val="center"/>
          </w:tcPr>
          <w:p w14:paraId="6253F64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2118" w:type="pct"/>
            <w:noWrap w:val="0"/>
            <w:vAlign w:val="center"/>
          </w:tcPr>
          <w:p w14:paraId="12A1F06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分包名称</w:t>
            </w:r>
          </w:p>
        </w:tc>
        <w:tc>
          <w:tcPr>
            <w:tcW w:w="2357" w:type="pct"/>
            <w:noWrap w:val="0"/>
            <w:vAlign w:val="center"/>
          </w:tcPr>
          <w:p w14:paraId="36E61EE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招标结果</w:t>
            </w:r>
          </w:p>
        </w:tc>
      </w:tr>
      <w:tr w14:paraId="5B33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23" w:type="pct"/>
            <w:noWrap w:val="0"/>
            <w:vAlign w:val="center"/>
          </w:tcPr>
          <w:p w14:paraId="4EE3DA3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18" w:type="pct"/>
            <w:noWrap w:val="0"/>
            <w:vAlign w:val="center"/>
          </w:tcPr>
          <w:p w14:paraId="526CE51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图书馆电子阅览室改造工程室内家具、设备购置-设备购置-01</w:t>
            </w:r>
          </w:p>
        </w:tc>
        <w:tc>
          <w:tcPr>
            <w:tcW w:w="2357" w:type="pct"/>
            <w:noWrap w:val="0"/>
            <w:vAlign w:val="center"/>
          </w:tcPr>
          <w:p w14:paraId="0B3AE6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实质性响应招标文件的投标人不足3家，本包废标</w:t>
            </w:r>
          </w:p>
        </w:tc>
      </w:tr>
      <w:tr w14:paraId="5A7A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23" w:type="pct"/>
            <w:noWrap w:val="0"/>
            <w:vAlign w:val="center"/>
          </w:tcPr>
          <w:p w14:paraId="60C3256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118" w:type="pct"/>
            <w:noWrap w:val="0"/>
            <w:vAlign w:val="center"/>
          </w:tcPr>
          <w:p w14:paraId="3D4AF4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图书馆电子阅览室改造工程室内家具、设备购置-设备购置-02</w:t>
            </w:r>
          </w:p>
        </w:tc>
        <w:tc>
          <w:tcPr>
            <w:tcW w:w="2357" w:type="pct"/>
            <w:noWrap w:val="0"/>
            <w:vAlign w:val="center"/>
          </w:tcPr>
          <w:p w14:paraId="320566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实质性响应招标文件的投标人不足3家，本包废标</w:t>
            </w:r>
          </w:p>
        </w:tc>
      </w:tr>
      <w:bookmarkEnd w:id="0"/>
    </w:tbl>
    <w:p w14:paraId="0D0AF7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三、其他补充事宜</w:t>
      </w:r>
    </w:p>
    <w:p w14:paraId="49D8AA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无</w:t>
      </w:r>
    </w:p>
    <w:p w14:paraId="2D5938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四、凡对本次公告内容提出询问，请按以下方式联系。</w:t>
      </w:r>
    </w:p>
    <w:p w14:paraId="5214B0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1.采购人信息</w:t>
      </w:r>
    </w:p>
    <w:p w14:paraId="3C9717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名 称：首都医科大学</w:t>
      </w:r>
    </w:p>
    <w:p w14:paraId="39E5AB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地址：北京市丰台区右安门街道外西头条10号</w:t>
      </w:r>
    </w:p>
    <w:p w14:paraId="4066A4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联系方式：王老师，010-83911949</w:t>
      </w:r>
    </w:p>
    <w:p w14:paraId="33982A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2.采购代理机构信息</w:t>
      </w:r>
    </w:p>
    <w:p w14:paraId="265438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名 称：中钰招标有限公司</w:t>
      </w:r>
    </w:p>
    <w:p w14:paraId="2C405C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地　址：北京市丰台区四合庄路2号院4号楼1至17层101内17层1701</w:t>
      </w:r>
    </w:p>
    <w:p w14:paraId="520145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联系方式：010-60624505转810/816</w:t>
      </w:r>
    </w:p>
    <w:p w14:paraId="30A79E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3.项目联系方式</w:t>
      </w:r>
    </w:p>
    <w:p w14:paraId="4A52D4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项目联系人：崔鹏、刘晶晶、李倩、朱艳梅、金俐成、郭玉婷、丁峥敏、卢雪、张书玲</w:t>
      </w:r>
    </w:p>
    <w:p w14:paraId="572627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</w:rPr>
        <w:t>电　话：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010-60624505转810/816</w:t>
      </w:r>
    </w:p>
    <w:p w14:paraId="40761E9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726B0"/>
    <w:rsid w:val="16FA09DA"/>
    <w:rsid w:val="65C1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2026-07-28T05:14:59Z</dcterms:created>
  <dc:creator>Administrator</dc:creator>
  <cp:lastModifiedBy>中钰招标</cp:lastModifiedBy>
  <dcterms:modified xsi:type="dcterms:W3CDTF">2026-07-28T05:22:47Z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eyJoZGlkIjoiOTcxZmJjNWE0OThiZDNiZjg0OTkzNzMwM2FkZTUwMDEiLCJ1c2VySWQiOiI5NDY0NzY0MzEifQ==</vt:lpwstr>
  </property>
  <property fmtid="{D5CDD505-2E9C-101B-9397-08002B2CF9AE}" pid="4" name="ICV">
    <vt:lpwstr>433FE2AAA8A749998939343F4E27F27A_12</vt:lpwstr>
  </property>
</Properties>
</file>