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C46B">
      <w:pPr>
        <w:pStyle w:val="4"/>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highlight w:val="none"/>
        </w:rPr>
      </w:pPr>
      <w:bookmarkStart w:id="0" w:name="_Toc28359022"/>
      <w:bookmarkStart w:id="1" w:name="_Toc35393809"/>
      <w:bookmarkStart w:id="2" w:name="_Toc28359034"/>
      <w:bookmarkStart w:id="3" w:name="_Toc35393823"/>
      <w:bookmarkStart w:id="4" w:name="_Toc28359111"/>
      <w:bookmarkStart w:id="5" w:name="_Toc35393654"/>
      <w:bookmarkStart w:id="20" w:name="_GoBack"/>
      <w:bookmarkEnd w:id="20"/>
      <w:r>
        <w:rPr>
          <w:rFonts w:hint="eastAsia" w:ascii="Times New Roman" w:hAnsi="Times New Roman" w:cs="Times New Roman"/>
          <w:sz w:val="28"/>
          <w:szCs w:val="28"/>
          <w:highlight w:val="none"/>
          <w:lang w:eastAsia="zh-CN"/>
        </w:rPr>
        <w:t>2026年北京市结核病胸部肿瘤研究所结核病新诊疗技术的建立与评估(测试)采购项目（</w:t>
      </w:r>
      <w:r>
        <w:rPr>
          <w:rFonts w:hint="eastAsia" w:ascii="Times New Roman" w:hAnsi="Times New Roman" w:cs="Times New Roman"/>
          <w:sz w:val="28"/>
          <w:szCs w:val="28"/>
          <w:highlight w:val="none"/>
          <w:lang w:val="en-US" w:eastAsia="zh-CN"/>
        </w:rPr>
        <w:t>第1、4包</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废标</w:t>
      </w:r>
      <w:r>
        <w:rPr>
          <w:rFonts w:ascii="Times New Roman" w:hAnsi="Times New Roman" w:cs="Times New Roman"/>
          <w:sz w:val="28"/>
          <w:szCs w:val="28"/>
          <w:highlight w:val="none"/>
        </w:rPr>
        <w:t>公告</w:t>
      </w:r>
      <w:bookmarkEnd w:id="0"/>
      <w:bookmarkEnd w:id="1"/>
    </w:p>
    <w:p w14:paraId="2E18E7EA">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2"/>
      <w:bookmarkEnd w:id="3"/>
      <w:bookmarkEnd w:id="4"/>
      <w:bookmarkEnd w:id="5"/>
    </w:p>
    <w:p w14:paraId="106354D9">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sz w:val="24"/>
          <w:szCs w:val="24"/>
          <w:highlight w:val="none"/>
          <w:lang w:val="en-US" w:eastAsia="zh-CN"/>
        </w:rPr>
        <w:t>采购</w:t>
      </w:r>
      <w:r>
        <w:rPr>
          <w:rFonts w:ascii="Times New Roman" w:hAnsi="Times New Roman" w:eastAsia="宋体"/>
          <w:sz w:val="24"/>
          <w:szCs w:val="24"/>
          <w:highlight w:val="none"/>
        </w:rPr>
        <w:t>项目编号：</w:t>
      </w:r>
      <w:r>
        <w:rPr>
          <w:rFonts w:hint="eastAsia" w:ascii="Times New Roman" w:hAnsi="Times New Roman" w:eastAsia="宋体"/>
          <w:sz w:val="24"/>
          <w:szCs w:val="24"/>
          <w:highlight w:val="none"/>
        </w:rPr>
        <w:t>BJJQ-2026-538</w:t>
      </w:r>
    </w:p>
    <w:p w14:paraId="1F8ADCF2">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采购项目名称：</w:t>
      </w:r>
      <w:bookmarkStart w:id="6" w:name="_Toc35393655"/>
      <w:bookmarkStart w:id="7" w:name="_Toc28359035"/>
      <w:bookmarkStart w:id="8" w:name="_Toc35393824"/>
      <w:bookmarkStart w:id="9" w:name="_Toc28359112"/>
      <w:r>
        <w:rPr>
          <w:rFonts w:hint="default" w:ascii="Times New Roman" w:hAnsi="Times New Roman" w:eastAsia="宋体" w:cs="Times New Roman"/>
          <w:sz w:val="24"/>
          <w:szCs w:val="24"/>
          <w:highlight w:val="none"/>
          <w:lang w:eastAsia="zh-CN"/>
        </w:rPr>
        <w:t>2026年北京市结核病胸部肿瘤研究所结核病新诊疗技术的建立与评估(测试)采购项目</w:t>
      </w:r>
    </w:p>
    <w:p w14:paraId="4D16832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二、项目</w:t>
      </w:r>
      <w:r>
        <w:rPr>
          <w:rFonts w:hint="eastAsia" w:ascii="Times New Roman" w:hAnsi="Times New Roman" w:eastAsia="宋体" w:cs="Times New Roman"/>
          <w:b/>
          <w:bCs/>
          <w:sz w:val="24"/>
          <w:szCs w:val="24"/>
          <w:highlight w:val="none"/>
          <w:lang w:val="en-US" w:eastAsia="zh-CN"/>
        </w:rPr>
        <w:t>废标</w:t>
      </w:r>
      <w:r>
        <w:rPr>
          <w:rFonts w:hint="default" w:ascii="Times New Roman" w:hAnsi="Times New Roman" w:eastAsia="宋体" w:cs="Times New Roman"/>
          <w:b/>
          <w:bCs/>
          <w:sz w:val="24"/>
          <w:szCs w:val="24"/>
          <w:highlight w:val="none"/>
        </w:rPr>
        <w:t>的原因</w:t>
      </w:r>
      <w:bookmarkEnd w:id="6"/>
      <w:bookmarkEnd w:id="7"/>
      <w:bookmarkEnd w:id="8"/>
      <w:bookmarkEnd w:id="9"/>
    </w:p>
    <w:p w14:paraId="16182793">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highlight w:val="none"/>
          <w:lang w:eastAsia="zh-CN"/>
        </w:rPr>
      </w:pPr>
      <w:r>
        <w:rPr>
          <w:rFonts w:hint="default" w:ascii="Times New Roman" w:hAnsi="Times New Roman" w:eastAsia="宋体" w:cs="Times New Roman"/>
          <w:sz w:val="24"/>
          <w:szCs w:val="24"/>
          <w:highlight w:val="none"/>
          <w:u w:val="none"/>
        </w:rPr>
        <w:t>符合专业条件的供应商或者对招标文件作实质响应的供应商不足三家</w:t>
      </w:r>
      <w:r>
        <w:rPr>
          <w:rFonts w:hint="eastAsia" w:ascii="Times New Roman" w:hAnsi="Times New Roman" w:eastAsia="宋体" w:cs="Times New Roman"/>
          <w:sz w:val="24"/>
          <w:szCs w:val="24"/>
          <w:highlight w:val="none"/>
          <w:u w:val="none"/>
          <w:lang w:eastAsia="zh-CN"/>
        </w:rPr>
        <w:t>。</w:t>
      </w:r>
    </w:p>
    <w:p w14:paraId="48C8B5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bookmarkStart w:id="10" w:name="_Toc35393825"/>
      <w:bookmarkStart w:id="11" w:name="_Toc35393656"/>
      <w:r>
        <w:rPr>
          <w:rFonts w:hint="default" w:ascii="Times New Roman" w:hAnsi="Times New Roman" w:eastAsia="宋体" w:cs="Times New Roman"/>
          <w:b/>
          <w:bCs/>
          <w:sz w:val="24"/>
          <w:szCs w:val="24"/>
          <w:highlight w:val="none"/>
        </w:rPr>
        <w:t>三、其他补充事宜</w:t>
      </w:r>
      <w:bookmarkEnd w:id="10"/>
      <w:bookmarkEnd w:id="11"/>
    </w:p>
    <w:p w14:paraId="64EEE3F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3.1本公告同时在中国政府采购网（http://www.ccgp.gov.cn）、北京市政府采购网（http://www.ccgp-beijing.gov.cn/）发布。</w:t>
      </w:r>
    </w:p>
    <w:p w14:paraId="12AF9D87">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b/>
          <w:bCs/>
          <w:sz w:val="24"/>
          <w:szCs w:val="24"/>
          <w:highlight w:val="none"/>
          <w:lang w:eastAsia="zh-CN"/>
        </w:rPr>
      </w:pPr>
      <w:r>
        <w:rPr>
          <w:rFonts w:hint="default" w:ascii="Times New Roman" w:hAnsi="Times New Roman" w:eastAsia="宋体" w:cs="Times New Roman"/>
          <w:color w:val="auto"/>
          <w:kern w:val="0"/>
          <w:sz w:val="24"/>
          <w:szCs w:val="24"/>
          <w:highlight w:val="none"/>
        </w:rPr>
        <w:t>3.2</w:t>
      </w:r>
      <w:r>
        <w:rPr>
          <w:rFonts w:ascii="Times New Roman" w:hAnsi="Times New Roman" w:eastAsia="宋体"/>
          <w:color w:val="auto"/>
          <w:sz w:val="24"/>
          <w:szCs w:val="24"/>
          <w:highlight w:val="none"/>
        </w:rPr>
        <w:t>采购</w:t>
      </w:r>
      <w:r>
        <w:rPr>
          <w:rFonts w:ascii="Times New Roman" w:hAnsi="Times New Roman" w:eastAsia="宋体"/>
          <w:sz w:val="24"/>
          <w:szCs w:val="24"/>
          <w:highlight w:val="none"/>
        </w:rPr>
        <w:t>代理机构项目编号：</w:t>
      </w:r>
      <w:bookmarkStart w:id="12" w:name="_Toc35393657"/>
      <w:bookmarkStart w:id="13" w:name="_Toc28359113"/>
      <w:bookmarkStart w:id="14" w:name="_Toc28359036"/>
      <w:bookmarkStart w:id="15" w:name="_Toc35393826"/>
      <w:r>
        <w:rPr>
          <w:rFonts w:hint="eastAsia" w:ascii="Times New Roman" w:hAnsi="Times New Roman" w:eastAsia="宋体"/>
          <w:sz w:val="24"/>
          <w:szCs w:val="24"/>
          <w:highlight w:val="none"/>
        </w:rPr>
        <w:t>BJJQ-2026-538</w:t>
      </w:r>
    </w:p>
    <w:p w14:paraId="3FE62430">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凡对本次公告内容提出询问，请按以下方式联系。</w:t>
      </w:r>
      <w:bookmarkEnd w:id="12"/>
      <w:bookmarkEnd w:id="13"/>
      <w:bookmarkEnd w:id="14"/>
      <w:bookmarkEnd w:id="15"/>
    </w:p>
    <w:p w14:paraId="49C47EE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2C9EDA7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lang w:eastAsia="zh-CN"/>
        </w:rPr>
      </w:pPr>
      <w:bookmarkStart w:id="16" w:name="_Toc28359086"/>
      <w:bookmarkStart w:id="17" w:name="_Toc28359009"/>
      <w:r>
        <w:rPr>
          <w:rFonts w:hint="default" w:ascii="Times New Roman" w:hAnsi="Times New Roman" w:eastAsia="宋体" w:cs="Times New Roman"/>
          <w:b w:val="0"/>
          <w:bCs w:val="0"/>
          <w:sz w:val="24"/>
          <w:szCs w:val="24"/>
        </w:rPr>
        <w:t>名    称：</w:t>
      </w:r>
      <w:r>
        <w:rPr>
          <w:rFonts w:hint="default" w:ascii="Times New Roman" w:hAnsi="Times New Roman" w:eastAsia="宋体" w:cs="Times New Roman"/>
          <w:b w:val="0"/>
          <w:bCs w:val="0"/>
          <w:sz w:val="24"/>
          <w:szCs w:val="24"/>
          <w:lang w:eastAsia="zh-CN"/>
        </w:rPr>
        <w:t>北京市结核病胸部肿瘤研究所</w:t>
      </w:r>
    </w:p>
    <w:p w14:paraId="42A8B8A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址：北京市通州区北关大街9号院1区</w:t>
      </w:r>
    </w:p>
    <w:p w14:paraId="2D82ED28">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rPr>
        <w:t>联系方式：</w:t>
      </w:r>
      <w:r>
        <w:rPr>
          <w:rFonts w:hint="default" w:ascii="Times New Roman" w:hAnsi="Times New Roman" w:eastAsia="宋体" w:cs="Times New Roman"/>
          <w:b w:val="0"/>
          <w:bCs w:val="0"/>
          <w:sz w:val="24"/>
          <w:szCs w:val="24"/>
          <w:lang w:val="en-US" w:eastAsia="zh-CN"/>
        </w:rPr>
        <w:t>戴</w:t>
      </w:r>
      <w:r>
        <w:rPr>
          <w:rFonts w:hint="default" w:ascii="Times New Roman" w:hAnsi="Times New Roman" w:eastAsia="宋体" w:cs="Times New Roman"/>
          <w:b w:val="0"/>
          <w:bCs w:val="0"/>
          <w:sz w:val="24"/>
          <w:szCs w:val="24"/>
        </w:rPr>
        <w:t>老师，010-89509226</w:t>
      </w:r>
    </w:p>
    <w:p w14:paraId="4CBC0BB0">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bookmarkEnd w:id="16"/>
      <w:bookmarkEnd w:id="17"/>
    </w:p>
    <w:p w14:paraId="3D371C2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bookmarkStart w:id="18" w:name="_Toc28359010"/>
      <w:bookmarkStart w:id="19" w:name="_Toc28359087"/>
      <w:r>
        <w:rPr>
          <w:rFonts w:hint="default" w:ascii="Times New Roman" w:hAnsi="Times New Roman" w:eastAsia="宋体" w:cs="Times New Roman"/>
          <w:b w:val="0"/>
          <w:bCs w:val="0"/>
          <w:sz w:val="24"/>
          <w:szCs w:val="24"/>
        </w:rPr>
        <w:t>名    称：北京汇诚金桥国际招标咨询有限公司</w:t>
      </w:r>
    </w:p>
    <w:p w14:paraId="2E92072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52D9A83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p>
    <w:p w14:paraId="0DBB3D6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bookmarkEnd w:id="18"/>
      <w:bookmarkEnd w:id="19"/>
    </w:p>
    <w:p w14:paraId="65B4938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rPr>
        <w:t>项目联系人：</w:t>
      </w:r>
      <w:r>
        <w:rPr>
          <w:rFonts w:hint="default" w:ascii="Times New Roman" w:hAnsi="Times New Roman" w:eastAsia="宋体" w:cs="Times New Roman"/>
          <w:b w:val="0"/>
          <w:bCs w:val="0"/>
          <w:sz w:val="24"/>
          <w:szCs w:val="24"/>
          <w:lang w:val="en-US" w:eastAsia="zh-CN"/>
        </w:rPr>
        <w:t>张微、李先磊、王鑫国</w:t>
      </w:r>
    </w:p>
    <w:p w14:paraId="66BEFA47">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话：010-65244876、65699706</w:t>
      </w:r>
    </w:p>
    <w:p w14:paraId="4502A57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3MzI1OTIyY2IzZjM5Yjk1NjkyYjRmYjZiZmVmNTcifQ=="/>
    <w:docVar w:name="KSO_WPS_MARK_KEY" w:val="bb46b164-bc31-49aa-b1d3-2dd5c3c85964"/>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5866A8B"/>
    <w:rsid w:val="08E7479D"/>
    <w:rsid w:val="0BD0176B"/>
    <w:rsid w:val="0C747AE2"/>
    <w:rsid w:val="0D0A46A5"/>
    <w:rsid w:val="0E946CAA"/>
    <w:rsid w:val="106E26CB"/>
    <w:rsid w:val="11D12871"/>
    <w:rsid w:val="14245F1C"/>
    <w:rsid w:val="15F62D29"/>
    <w:rsid w:val="187205F4"/>
    <w:rsid w:val="1AA83E09"/>
    <w:rsid w:val="1C312D5F"/>
    <w:rsid w:val="1D6118F1"/>
    <w:rsid w:val="202D3BB4"/>
    <w:rsid w:val="22803368"/>
    <w:rsid w:val="2376427F"/>
    <w:rsid w:val="23D06D16"/>
    <w:rsid w:val="26C40F3B"/>
    <w:rsid w:val="27A44741"/>
    <w:rsid w:val="28B85BDD"/>
    <w:rsid w:val="29131E7B"/>
    <w:rsid w:val="2AC74C0A"/>
    <w:rsid w:val="2D000C27"/>
    <w:rsid w:val="329F36F7"/>
    <w:rsid w:val="36C71744"/>
    <w:rsid w:val="4CE80293"/>
    <w:rsid w:val="536966BB"/>
    <w:rsid w:val="54201DC4"/>
    <w:rsid w:val="59557295"/>
    <w:rsid w:val="5D314E64"/>
    <w:rsid w:val="5F704F4E"/>
    <w:rsid w:val="5FA8056B"/>
    <w:rsid w:val="61FF734B"/>
    <w:rsid w:val="623936FD"/>
    <w:rsid w:val="641F57D1"/>
    <w:rsid w:val="6ACA384B"/>
    <w:rsid w:val="6D2C0566"/>
    <w:rsid w:val="6E1D4DE0"/>
    <w:rsid w:val="72FE23C9"/>
    <w:rsid w:val="73EC4A73"/>
    <w:rsid w:val="757666FD"/>
    <w:rsid w:val="78A52F0B"/>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99"/>
    <w:pPr>
      <w:spacing w:after="120"/>
    </w:pPr>
    <w:rPr>
      <w:rFonts w:hAnsi="Times New Roman" w:eastAsia="宋体"/>
      <w:kern w:val="2"/>
      <w:sz w:val="21"/>
      <w:szCs w:val="21"/>
    </w:rPr>
  </w:style>
  <w:style w:type="paragraph" w:customStyle="1" w:styleId="3">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link w:val="26"/>
    <w:semiHidden/>
    <w:qFormat/>
    <w:uiPriority w:val="99"/>
    <w:pPr>
      <w:jc w:val="left"/>
    </w:pPr>
    <w:rPr>
      <w:rFonts w:ascii="Times New Roman" w:hAnsi="Times New Roman" w:eastAsia="宋体"/>
      <w:szCs w:val="24"/>
    </w:rPr>
  </w:style>
  <w:style w:type="paragraph" w:styleId="9">
    <w:name w:val="Body Text"/>
    <w:basedOn w:val="1"/>
    <w:next w:val="10"/>
    <w:qFormat/>
    <w:uiPriority w:val="99"/>
    <w:pPr>
      <w:widowControl/>
      <w:spacing w:line="360" w:lineRule="auto"/>
    </w:pPr>
    <w:rPr>
      <w:color w:val="FF0000"/>
    </w:rPr>
  </w:style>
  <w:style w:type="paragraph" w:customStyle="1" w:styleId="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1">
    <w:name w:val="Body Text Indent"/>
    <w:basedOn w:val="1"/>
    <w:qFormat/>
    <w:uiPriority w:val="0"/>
    <w:pPr>
      <w:spacing w:line="360" w:lineRule="auto"/>
      <w:ind w:firstLine="570"/>
    </w:pPr>
    <w:rPr>
      <w:sz w:val="24"/>
    </w:rPr>
  </w:style>
  <w:style w:type="paragraph" w:styleId="12">
    <w:name w:val="Plain Text"/>
    <w:basedOn w:val="1"/>
    <w:link w:val="25"/>
    <w:qFormat/>
    <w:uiPriority w:val="99"/>
    <w:rPr>
      <w:rFonts w:ascii="宋体" w:hAnsi="Courier New"/>
    </w:rPr>
  </w:style>
  <w:style w:type="paragraph" w:styleId="13">
    <w:name w:val="Balloon Text"/>
    <w:basedOn w:val="1"/>
    <w:link w:val="27"/>
    <w:semiHidden/>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annotation subject"/>
    <w:basedOn w:val="8"/>
    <w:next w:val="8"/>
    <w:link w:val="30"/>
    <w:semiHidden/>
    <w:unhideWhenUsed/>
    <w:qFormat/>
    <w:uiPriority w:val="99"/>
    <w:rPr>
      <w:rFonts w:ascii="等线" w:hAnsi="等线" w:eastAsia="等线"/>
      <w:b/>
      <w:bCs/>
      <w:szCs w:val="22"/>
    </w:rPr>
  </w:style>
  <w:style w:type="paragraph" w:styleId="17">
    <w:name w:val="Body Text First Indent"/>
    <w:basedOn w:val="9"/>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20">
    <w:name w:val="annotation reference"/>
    <w:semiHidden/>
    <w:qFormat/>
    <w:uiPriority w:val="99"/>
    <w:rPr>
      <w:rFonts w:cs="Times New Roman"/>
      <w:sz w:val="21"/>
      <w:szCs w:val="21"/>
    </w:rPr>
  </w:style>
  <w:style w:type="paragraph" w:customStyle="1" w:styleId="2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
    <w:name w:val="正文首行缩进 21"/>
    <w:basedOn w:val="11"/>
    <w:qFormat/>
    <w:uiPriority w:val="0"/>
    <w:pPr>
      <w:spacing w:after="120" w:line="480" w:lineRule="exact"/>
      <w:ind w:left="420" w:leftChars="200" w:firstLine="420" w:firstLineChars="200"/>
    </w:pPr>
    <w:rPr>
      <w:szCs w:val="20"/>
    </w:rPr>
  </w:style>
  <w:style w:type="character" w:customStyle="1" w:styleId="23">
    <w:name w:val="标题 1 字符"/>
    <w:link w:val="4"/>
    <w:qFormat/>
    <w:locked/>
    <w:uiPriority w:val="99"/>
    <w:rPr>
      <w:rFonts w:ascii="宋体" w:hAnsi="宋体" w:eastAsia="宋体" w:cs="宋体"/>
      <w:b/>
      <w:bCs/>
      <w:kern w:val="36"/>
      <w:sz w:val="48"/>
      <w:szCs w:val="48"/>
    </w:rPr>
  </w:style>
  <w:style w:type="character" w:customStyle="1" w:styleId="24">
    <w:name w:val="标题 2 字符"/>
    <w:link w:val="5"/>
    <w:qFormat/>
    <w:locked/>
    <w:uiPriority w:val="99"/>
    <w:rPr>
      <w:rFonts w:ascii="宋体" w:hAnsi="宋体" w:eastAsia="宋体" w:cs="宋体"/>
      <w:b/>
      <w:bCs/>
      <w:kern w:val="0"/>
      <w:sz w:val="36"/>
      <w:szCs w:val="36"/>
    </w:rPr>
  </w:style>
  <w:style w:type="character" w:customStyle="1" w:styleId="25">
    <w:name w:val="纯文本 字符"/>
    <w:link w:val="12"/>
    <w:qFormat/>
    <w:locked/>
    <w:uiPriority w:val="99"/>
    <w:rPr>
      <w:rFonts w:ascii="宋体" w:hAnsi="Courier New" w:cs="Times New Roman"/>
    </w:rPr>
  </w:style>
  <w:style w:type="character" w:customStyle="1" w:styleId="26">
    <w:name w:val="批注文字 字符"/>
    <w:basedOn w:val="19"/>
    <w:link w:val="8"/>
    <w:semiHidden/>
    <w:qFormat/>
    <w:uiPriority w:val="99"/>
  </w:style>
  <w:style w:type="character" w:customStyle="1" w:styleId="27">
    <w:name w:val="批注框文本 字符"/>
    <w:link w:val="13"/>
    <w:semiHidden/>
    <w:qFormat/>
    <w:uiPriority w:val="99"/>
    <w:rPr>
      <w:sz w:val="0"/>
      <w:szCs w:val="0"/>
    </w:rPr>
  </w:style>
  <w:style w:type="character" w:customStyle="1" w:styleId="28">
    <w:name w:val="页眉 字符"/>
    <w:link w:val="15"/>
    <w:qFormat/>
    <w:uiPriority w:val="99"/>
    <w:rPr>
      <w:sz w:val="18"/>
      <w:szCs w:val="18"/>
    </w:rPr>
  </w:style>
  <w:style w:type="character" w:customStyle="1" w:styleId="29">
    <w:name w:val="页脚 字符"/>
    <w:link w:val="14"/>
    <w:qFormat/>
    <w:uiPriority w:val="99"/>
    <w:rPr>
      <w:sz w:val="18"/>
      <w:szCs w:val="18"/>
    </w:rPr>
  </w:style>
  <w:style w:type="character" w:customStyle="1" w:styleId="30">
    <w:name w:val="批注主题 字符"/>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518</Characters>
  <Lines>3</Lines>
  <Paragraphs>1</Paragraphs>
  <TotalTime>0</TotalTime>
  <ScaleCrop>false</ScaleCrop>
  <LinksUpToDate>false</LinksUpToDate>
  <CharactersWithSpaces>541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名字不能为空</cp:lastModifiedBy>
  <dcterms:modified xsi:type="dcterms:W3CDTF">2026-07-01T02:44:16Z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A0C355C6E05442D598BA1135FC93690C</vt:lpwstr>
  </property>
  <property fmtid="{D5CDD505-2E9C-101B-9397-08002B2CF9AE}" pid="4" name="KSOTemplateDocerSaveRecord">
    <vt:lpwstr>eyJoZGlkIjoiODg1MTQ2N2ZlNzk4MTBjMTY5NzllNzQzMGI4MDFlY2YiLCJ1c2VySWQiOiI1NjA1MDgxMDMifQ==</vt:lpwstr>
  </property>
</Properties>
</file>