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6E05B">
      <w:pPr>
        <w:pStyle w:val="2"/>
        <w:tabs>
          <w:tab w:val="left" w:pos="0"/>
        </w:tabs>
        <w:autoSpaceDE w:val="0"/>
        <w:autoSpaceDN w:val="0"/>
        <w:adjustRightInd w:val="0"/>
        <w:spacing w:before="0" w:after="0" w:line="360" w:lineRule="auto"/>
        <w:jc w:val="center"/>
        <w:rPr>
          <w:rFonts w:ascii="Times New Roman" w:hAnsi="Times New Roman" w:cs="Times New Roman"/>
        </w:rPr>
      </w:pPr>
      <w:bookmarkStart w:id="0" w:name="_Toc35393653"/>
      <w:bookmarkStart w:id="1" w:name="_Toc28359033"/>
      <w:bookmarkStart w:id="2" w:name="_Toc35393822"/>
      <w:r>
        <w:rPr>
          <w:rFonts w:hint="eastAsia" w:ascii="Times New Roman" w:hAnsi="Times New Roman" w:cs="Times New Roman"/>
        </w:rPr>
        <w:t>北京市市场监督管理局2026-2027年度业务系统运维服务项目</w:t>
      </w:r>
      <w:r>
        <w:rPr>
          <w:rFonts w:ascii="Times New Roman" w:hAnsi="Times New Roman" w:cs="Times New Roman"/>
        </w:rPr>
        <w:t>废标公告</w:t>
      </w:r>
      <w:bookmarkEnd w:id="0"/>
      <w:bookmarkEnd w:id="1"/>
      <w:bookmarkEnd w:id="2"/>
    </w:p>
    <w:p w14:paraId="2979E85D">
      <w:pPr>
        <w:pStyle w:val="3"/>
        <w:spacing w:before="0" w:beforeAutospacing="0" w:after="0" w:afterAutospacing="0" w:line="360" w:lineRule="auto"/>
        <w:rPr>
          <w:rFonts w:ascii="Times New Roman" w:hAnsi="Times New Roman" w:cs="Times New Roman"/>
          <w:b w:val="0"/>
          <w:sz w:val="24"/>
          <w:szCs w:val="24"/>
        </w:rPr>
      </w:pPr>
      <w:bookmarkStart w:id="3" w:name="_Toc28359111"/>
      <w:bookmarkStart w:id="4" w:name="_Toc35393823"/>
      <w:bookmarkStart w:id="5" w:name="_Toc35393654"/>
      <w:bookmarkStart w:id="6" w:name="_Toc28359034"/>
      <w:r>
        <w:rPr>
          <w:rFonts w:ascii="Times New Roman" w:hAnsi="Times New Roman" w:cs="Times New Roman"/>
          <w:b w:val="0"/>
          <w:sz w:val="24"/>
          <w:szCs w:val="24"/>
        </w:rPr>
        <w:t>一、项目基本情况</w:t>
      </w:r>
      <w:bookmarkEnd w:id="3"/>
      <w:bookmarkEnd w:id="4"/>
      <w:bookmarkEnd w:id="5"/>
      <w:bookmarkEnd w:id="6"/>
    </w:p>
    <w:p w14:paraId="44D40171">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采购项目编号：</w:t>
      </w:r>
      <w:r>
        <w:rPr>
          <w:rFonts w:hint="eastAsia" w:ascii="Times New Roman" w:hAnsi="Times New Roman" w:eastAsia="宋体"/>
          <w:sz w:val="24"/>
          <w:szCs w:val="24"/>
        </w:rPr>
        <w:t>BJJQ-2026-619</w:t>
      </w:r>
    </w:p>
    <w:p w14:paraId="144814BC">
      <w:pPr>
        <w:spacing w:line="360" w:lineRule="auto"/>
        <w:ind w:firstLine="480" w:firstLineChars="200"/>
        <w:rPr>
          <w:rFonts w:ascii="Times New Roman" w:hAnsi="Times New Roman" w:eastAsia="宋体"/>
          <w:sz w:val="24"/>
          <w:szCs w:val="24"/>
        </w:rPr>
      </w:pPr>
      <w:r>
        <w:rPr>
          <w:rFonts w:ascii="Times New Roman" w:hAnsi="Times New Roman" w:eastAsia="宋体"/>
          <w:sz w:val="24"/>
          <w:szCs w:val="24"/>
        </w:rPr>
        <w:t>采购项目名称：</w:t>
      </w:r>
      <w:r>
        <w:rPr>
          <w:rFonts w:hint="eastAsia" w:ascii="Times New Roman" w:hAnsi="Times New Roman" w:eastAsia="宋体"/>
          <w:sz w:val="24"/>
          <w:szCs w:val="24"/>
        </w:rPr>
        <w:t>北京市市场监督管理局2026-2027年度业务系统运维服务项目</w:t>
      </w:r>
    </w:p>
    <w:p w14:paraId="2C502B1E">
      <w:pPr>
        <w:pStyle w:val="3"/>
        <w:spacing w:before="0" w:beforeAutospacing="0" w:after="0" w:afterAutospacing="0" w:line="360" w:lineRule="auto"/>
        <w:rPr>
          <w:rFonts w:ascii="Times New Roman" w:hAnsi="Times New Roman" w:cs="Times New Roman"/>
          <w:b w:val="0"/>
          <w:sz w:val="24"/>
          <w:szCs w:val="24"/>
        </w:rPr>
      </w:pPr>
      <w:bookmarkStart w:id="7" w:name="_Toc35393824"/>
      <w:bookmarkStart w:id="8" w:name="_Toc35393655"/>
      <w:bookmarkStart w:id="9" w:name="_Toc28359035"/>
      <w:bookmarkStart w:id="10" w:name="_Toc28359112"/>
      <w:r>
        <w:rPr>
          <w:rFonts w:ascii="Times New Roman" w:hAnsi="Times New Roman" w:cs="Times New Roman"/>
          <w:b w:val="0"/>
          <w:sz w:val="24"/>
          <w:szCs w:val="24"/>
        </w:rPr>
        <w:t>二、项目废标的原因</w:t>
      </w:r>
      <w:bookmarkEnd w:id="7"/>
      <w:bookmarkEnd w:id="8"/>
      <w:bookmarkEnd w:id="9"/>
      <w:bookmarkEnd w:id="10"/>
    </w:p>
    <w:p w14:paraId="1A92E7EE">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符合专业条件的供应商或者对招标文件作实质响应的供应商不足三家</w:t>
      </w:r>
    </w:p>
    <w:p w14:paraId="10D85A9F">
      <w:pPr>
        <w:pStyle w:val="3"/>
        <w:spacing w:before="0" w:beforeAutospacing="0" w:after="0" w:afterAutospacing="0" w:line="360" w:lineRule="auto"/>
        <w:rPr>
          <w:rFonts w:ascii="Times New Roman" w:hAnsi="Times New Roman" w:cs="Times New Roman"/>
          <w:b w:val="0"/>
          <w:sz w:val="24"/>
          <w:szCs w:val="24"/>
        </w:rPr>
      </w:pPr>
      <w:bookmarkStart w:id="11" w:name="_Toc35393825"/>
      <w:bookmarkStart w:id="12" w:name="_Toc35393656"/>
      <w:r>
        <w:rPr>
          <w:rFonts w:ascii="Times New Roman" w:hAnsi="Times New Roman" w:cs="Times New Roman"/>
          <w:b w:val="0"/>
          <w:sz w:val="24"/>
          <w:szCs w:val="24"/>
        </w:rPr>
        <w:t>三、其他补充事宜</w:t>
      </w:r>
      <w:bookmarkEnd w:id="11"/>
      <w:bookmarkEnd w:id="12"/>
    </w:p>
    <w:p w14:paraId="7FCC9512">
      <w:pPr>
        <w:spacing w:line="360" w:lineRule="auto"/>
        <w:ind w:firstLine="480" w:firstLineChars="200"/>
        <w:rPr>
          <w:rFonts w:ascii="Times New Roman" w:hAnsi="Times New Roman" w:eastAsia="宋体"/>
          <w:kern w:val="0"/>
          <w:sz w:val="24"/>
          <w:szCs w:val="24"/>
        </w:rPr>
      </w:pPr>
      <w:r>
        <w:rPr>
          <w:rFonts w:ascii="Times New Roman" w:hAnsi="Times New Roman" w:eastAsia="宋体"/>
          <w:sz w:val="24"/>
          <w:szCs w:val="24"/>
        </w:rPr>
        <w:t>3.1</w:t>
      </w:r>
      <w:r>
        <w:rPr>
          <w:rFonts w:hint="default" w:ascii="Times New Roman" w:hAnsi="Times New Roman" w:eastAsia="宋体" w:cs="Times New Roman"/>
          <w:color w:val="auto"/>
          <w:sz w:val="24"/>
          <w:lang w:val="en-US" w:eastAsia="zh-CN" w:bidi="ar"/>
        </w:rPr>
        <w:t>本公告同时在中国政府采购网（http://www.ccgp.gov.cn）、北京市政府采购网（http://www.ccgp-beijing.gov.cn/）发布。</w:t>
      </w:r>
    </w:p>
    <w:p w14:paraId="01789F83">
      <w:pPr>
        <w:widowControl/>
        <w:spacing w:line="360" w:lineRule="auto"/>
        <w:ind w:firstLine="480" w:firstLineChars="200"/>
        <w:jc w:val="left"/>
        <w:rPr>
          <w:rFonts w:ascii="Times New Roman" w:hAnsi="Times New Roman" w:eastAsia="宋体"/>
          <w:kern w:val="0"/>
          <w:sz w:val="24"/>
          <w:szCs w:val="24"/>
        </w:rPr>
      </w:pPr>
      <w:r>
        <w:rPr>
          <w:rFonts w:ascii="Times New Roman" w:hAnsi="Times New Roman" w:eastAsia="宋体"/>
          <w:kern w:val="0"/>
          <w:sz w:val="24"/>
          <w:szCs w:val="24"/>
        </w:rPr>
        <w:t>3.2采购代理机构项目编号：</w:t>
      </w:r>
      <w:r>
        <w:rPr>
          <w:rFonts w:hint="eastAsia" w:ascii="Times New Roman" w:hAnsi="Times New Roman" w:eastAsia="宋体"/>
          <w:sz w:val="24"/>
          <w:szCs w:val="24"/>
        </w:rPr>
        <w:t>BJJQ-2026-619</w:t>
      </w:r>
    </w:p>
    <w:p w14:paraId="0B8C1825">
      <w:pPr>
        <w:pStyle w:val="3"/>
        <w:spacing w:before="0" w:beforeAutospacing="0" w:after="0" w:afterAutospacing="0" w:line="360" w:lineRule="auto"/>
        <w:rPr>
          <w:rFonts w:ascii="Times New Roman" w:hAnsi="Times New Roman" w:cs="Times New Roman"/>
          <w:b w:val="0"/>
          <w:sz w:val="24"/>
          <w:szCs w:val="24"/>
        </w:rPr>
      </w:pPr>
      <w:bookmarkStart w:id="13" w:name="_Toc28359113"/>
      <w:bookmarkStart w:id="14" w:name="_Toc35393826"/>
      <w:bookmarkStart w:id="15" w:name="_Toc28359036"/>
      <w:bookmarkStart w:id="16" w:name="_Toc35393657"/>
      <w:r>
        <w:rPr>
          <w:rFonts w:ascii="Times New Roman" w:hAnsi="Times New Roman" w:cs="Times New Roman"/>
          <w:b w:val="0"/>
          <w:sz w:val="24"/>
          <w:szCs w:val="24"/>
        </w:rPr>
        <w:t>四、凡对本次公告内容提出询问，请按以下方式联系。</w:t>
      </w:r>
      <w:bookmarkEnd w:id="13"/>
      <w:bookmarkEnd w:id="14"/>
      <w:bookmarkEnd w:id="15"/>
      <w:bookmarkEnd w:id="16"/>
    </w:p>
    <w:p w14:paraId="5BC68676">
      <w:pPr>
        <w:spacing w:line="360" w:lineRule="auto"/>
        <w:ind w:firstLine="482" w:firstLineChars="200"/>
        <w:rPr>
          <w:rFonts w:ascii="Times New Roman" w:hAnsi="Times New Roman" w:eastAsia="宋体"/>
          <w:b/>
          <w:bCs/>
          <w:sz w:val="24"/>
          <w:szCs w:val="24"/>
        </w:rPr>
      </w:pPr>
      <w:r>
        <w:rPr>
          <w:rFonts w:hint="eastAsia" w:ascii="Times New Roman" w:hAnsi="Times New Roman" w:eastAsia="宋体"/>
          <w:b/>
          <w:bCs/>
          <w:sz w:val="24"/>
          <w:szCs w:val="24"/>
        </w:rPr>
        <w:t>1.采购人信息</w:t>
      </w:r>
    </w:p>
    <w:p w14:paraId="5CB0EE62">
      <w:p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rPr>
        <w:t>名    称：北京市市场监督管理局</w:t>
      </w:r>
      <w:bookmarkStart w:id="17" w:name="_GoBack"/>
      <w:bookmarkEnd w:id="17"/>
    </w:p>
    <w:p w14:paraId="07A63AAA">
      <w:p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rPr>
        <w:t>地    址：北京市通州区留庄路6号院</w:t>
      </w:r>
    </w:p>
    <w:p w14:paraId="7F093ABD">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联系方式：柳老师，010-55526414</w:t>
      </w:r>
    </w:p>
    <w:p w14:paraId="4DDA21EF">
      <w:pPr>
        <w:spacing w:line="360" w:lineRule="auto"/>
        <w:ind w:firstLine="482" w:firstLineChars="200"/>
        <w:rPr>
          <w:rFonts w:ascii="Times New Roman" w:hAnsi="Times New Roman" w:eastAsia="宋体"/>
          <w:b/>
          <w:bCs/>
          <w:sz w:val="24"/>
          <w:szCs w:val="24"/>
        </w:rPr>
      </w:pPr>
      <w:r>
        <w:rPr>
          <w:rFonts w:hint="eastAsia" w:ascii="Times New Roman" w:hAnsi="Times New Roman" w:eastAsia="宋体"/>
          <w:b/>
          <w:bCs/>
          <w:sz w:val="24"/>
          <w:szCs w:val="24"/>
        </w:rPr>
        <w:t>2.采购代理机构信息</w:t>
      </w:r>
    </w:p>
    <w:p w14:paraId="31328466">
      <w:p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rPr>
        <w:t>名    称：北京汇诚金桥国际招标咨询有限公司</w:t>
      </w:r>
    </w:p>
    <w:p w14:paraId="740C042F">
      <w:p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rPr>
        <w:t>地    址：北京市东城区朝内大街南竹杆胡同6号北京INN3号楼9层</w:t>
      </w:r>
    </w:p>
    <w:p w14:paraId="76D40B95">
      <w:p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rPr>
        <w:t>联系方式：010-65913057、65915614、65244576</w:t>
      </w:r>
    </w:p>
    <w:p w14:paraId="39453094">
      <w:pPr>
        <w:spacing w:line="360" w:lineRule="auto"/>
        <w:ind w:firstLine="482" w:firstLineChars="200"/>
        <w:rPr>
          <w:rFonts w:hint="eastAsia" w:ascii="Times New Roman" w:hAnsi="Times New Roman" w:eastAsia="宋体"/>
          <w:b/>
          <w:bCs/>
          <w:sz w:val="24"/>
          <w:szCs w:val="24"/>
        </w:rPr>
      </w:pPr>
      <w:r>
        <w:rPr>
          <w:rFonts w:hint="eastAsia" w:ascii="Times New Roman" w:hAnsi="Times New Roman" w:eastAsia="宋体"/>
          <w:b/>
          <w:bCs/>
          <w:sz w:val="24"/>
          <w:szCs w:val="24"/>
        </w:rPr>
        <w:t>3.项目联系方式</w:t>
      </w:r>
    </w:p>
    <w:p w14:paraId="2E655D9B">
      <w:pPr>
        <w:spacing w:line="360" w:lineRule="auto"/>
        <w:ind w:firstLine="480" w:firstLineChars="200"/>
        <w:rPr>
          <w:rFonts w:hint="eastAsia" w:ascii="Times New Roman" w:hAnsi="Times New Roman" w:eastAsia="宋体"/>
          <w:sz w:val="24"/>
          <w:szCs w:val="24"/>
        </w:rPr>
      </w:pPr>
      <w:r>
        <w:rPr>
          <w:rFonts w:hint="eastAsia" w:ascii="Times New Roman" w:hAnsi="Times New Roman" w:eastAsia="宋体"/>
          <w:sz w:val="24"/>
          <w:szCs w:val="24"/>
        </w:rPr>
        <w:t>项目联系人：贺晓燕、庞妍</w:t>
      </w:r>
    </w:p>
    <w:p w14:paraId="4667AF96">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电      话：010-65913057、65915614、65244576</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WJmNTAxYTA0NTllZTU0OWY5NWY0MWNlMzBjNGU2OTYifQ=="/>
  </w:docVars>
  <w:rsids>
    <w:rsidRoot w:val="001B71BE"/>
    <w:rsid w:val="00057D5B"/>
    <w:rsid w:val="001200CD"/>
    <w:rsid w:val="001B71BE"/>
    <w:rsid w:val="0020368E"/>
    <w:rsid w:val="003C3DC2"/>
    <w:rsid w:val="00474AFF"/>
    <w:rsid w:val="00524E53"/>
    <w:rsid w:val="00573EDC"/>
    <w:rsid w:val="005D070C"/>
    <w:rsid w:val="006250B4"/>
    <w:rsid w:val="006A243A"/>
    <w:rsid w:val="00730ACE"/>
    <w:rsid w:val="00791CCF"/>
    <w:rsid w:val="008207D8"/>
    <w:rsid w:val="00826629"/>
    <w:rsid w:val="00840A65"/>
    <w:rsid w:val="00840F91"/>
    <w:rsid w:val="008F6C56"/>
    <w:rsid w:val="00927EE7"/>
    <w:rsid w:val="009A45D3"/>
    <w:rsid w:val="00AB76C8"/>
    <w:rsid w:val="00B1786A"/>
    <w:rsid w:val="00B2223A"/>
    <w:rsid w:val="00C77EFF"/>
    <w:rsid w:val="00CC7ADB"/>
    <w:rsid w:val="00EC3331"/>
    <w:rsid w:val="00ED05A8"/>
    <w:rsid w:val="00EE1E37"/>
    <w:rsid w:val="00F022CE"/>
    <w:rsid w:val="03DF71CF"/>
    <w:rsid w:val="1DBA323C"/>
    <w:rsid w:val="22803368"/>
    <w:rsid w:val="24C926B4"/>
    <w:rsid w:val="2B3806B9"/>
    <w:rsid w:val="2D4C17D8"/>
    <w:rsid w:val="2F3E64C4"/>
    <w:rsid w:val="43B7011A"/>
    <w:rsid w:val="59557295"/>
    <w:rsid w:val="63354D22"/>
    <w:rsid w:val="65233C6E"/>
    <w:rsid w:val="6CD26C28"/>
    <w:rsid w:val="74E51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4"/>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5"/>
    <w:qFormat/>
    <w:uiPriority w:val="9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7"/>
    <w:semiHidden/>
    <w:qFormat/>
    <w:uiPriority w:val="99"/>
    <w:pPr>
      <w:jc w:val="left"/>
    </w:pPr>
    <w:rPr>
      <w:rFonts w:ascii="Times New Roman" w:hAnsi="Times New Roman" w:eastAsia="宋体"/>
      <w:szCs w:val="24"/>
    </w:rPr>
  </w:style>
  <w:style w:type="paragraph" w:styleId="5">
    <w:name w:val="Plain Text"/>
    <w:basedOn w:val="1"/>
    <w:link w:val="16"/>
    <w:qFormat/>
    <w:uiPriority w:val="99"/>
    <w:rPr>
      <w:rFonts w:ascii="宋体" w:hAnsi="Courier New"/>
    </w:rPr>
  </w:style>
  <w:style w:type="paragraph" w:styleId="6">
    <w:name w:val="Balloon Text"/>
    <w:basedOn w:val="1"/>
    <w:link w:val="18"/>
    <w:semiHidden/>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1"/>
    <w:semiHidden/>
    <w:unhideWhenUsed/>
    <w:qFormat/>
    <w:uiPriority w:val="99"/>
    <w:rPr>
      <w:rFonts w:ascii="等线" w:hAnsi="等线" w:eastAsia="等线"/>
      <w:b/>
      <w:bCs/>
      <w:szCs w:val="22"/>
    </w:rPr>
  </w:style>
  <w:style w:type="character" w:styleId="13">
    <w:name w:val="annotation reference"/>
    <w:semiHidden/>
    <w:qFormat/>
    <w:uiPriority w:val="99"/>
    <w:rPr>
      <w:rFonts w:cs="Times New Roman"/>
      <w:sz w:val="21"/>
      <w:szCs w:val="21"/>
    </w:rPr>
  </w:style>
  <w:style w:type="character" w:customStyle="1" w:styleId="14">
    <w:name w:val="标题 1 字符"/>
    <w:link w:val="2"/>
    <w:qFormat/>
    <w:locked/>
    <w:uiPriority w:val="99"/>
    <w:rPr>
      <w:rFonts w:ascii="宋体" w:hAnsi="宋体" w:eastAsia="宋体" w:cs="宋体"/>
      <w:b/>
      <w:bCs/>
      <w:kern w:val="36"/>
      <w:sz w:val="48"/>
      <w:szCs w:val="48"/>
    </w:rPr>
  </w:style>
  <w:style w:type="character" w:customStyle="1" w:styleId="15">
    <w:name w:val="标题 2 字符"/>
    <w:link w:val="3"/>
    <w:qFormat/>
    <w:locked/>
    <w:uiPriority w:val="99"/>
    <w:rPr>
      <w:rFonts w:ascii="宋体" w:hAnsi="宋体" w:eastAsia="宋体" w:cs="宋体"/>
      <w:b/>
      <w:bCs/>
      <w:kern w:val="0"/>
      <w:sz w:val="36"/>
      <w:szCs w:val="36"/>
    </w:rPr>
  </w:style>
  <w:style w:type="character" w:customStyle="1" w:styleId="16">
    <w:name w:val="纯文本 字符"/>
    <w:link w:val="5"/>
    <w:qFormat/>
    <w:locked/>
    <w:uiPriority w:val="99"/>
    <w:rPr>
      <w:rFonts w:ascii="宋体" w:hAnsi="Courier New" w:cs="Times New Roman"/>
    </w:rPr>
  </w:style>
  <w:style w:type="character" w:customStyle="1" w:styleId="17">
    <w:name w:val="批注文字 字符"/>
    <w:basedOn w:val="12"/>
    <w:link w:val="4"/>
    <w:semiHidden/>
    <w:qFormat/>
    <w:uiPriority w:val="99"/>
  </w:style>
  <w:style w:type="character" w:customStyle="1" w:styleId="18">
    <w:name w:val="批注框文本 字符"/>
    <w:link w:val="6"/>
    <w:semiHidden/>
    <w:qFormat/>
    <w:uiPriority w:val="99"/>
    <w:rPr>
      <w:sz w:val="0"/>
      <w:szCs w:val="0"/>
    </w:rPr>
  </w:style>
  <w:style w:type="character" w:customStyle="1" w:styleId="19">
    <w:name w:val="页眉 字符"/>
    <w:link w:val="8"/>
    <w:qFormat/>
    <w:uiPriority w:val="99"/>
    <w:rPr>
      <w:sz w:val="18"/>
      <w:szCs w:val="18"/>
    </w:rPr>
  </w:style>
  <w:style w:type="character" w:customStyle="1" w:styleId="20">
    <w:name w:val="页脚 字符"/>
    <w:link w:val="7"/>
    <w:qFormat/>
    <w:uiPriority w:val="99"/>
    <w:rPr>
      <w:sz w:val="18"/>
      <w:szCs w:val="18"/>
    </w:rPr>
  </w:style>
  <w:style w:type="character" w:customStyle="1" w:styleId="21">
    <w:name w:val="批注主题 字符"/>
    <w:link w:val="10"/>
    <w:semiHidden/>
    <w:qFormat/>
    <w:uiPriority w:val="99"/>
    <w:rPr>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335</Words>
  <Characters>497</Characters>
  <Lines>18</Lines>
  <Paragraphs>18</Paragraphs>
  <TotalTime>2</TotalTime>
  <ScaleCrop>false</ScaleCrop>
  <LinksUpToDate>false</LinksUpToDate>
  <CharactersWithSpaces>519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2020-04-26T03:36:00Z</dcterms:created>
  <dc:creator>L</dc:creator>
  <cp:lastModifiedBy>名字不能为空</cp:lastModifiedBy>
  <dcterms:modified xsi:type="dcterms:W3CDTF">2026-07-10T10:06:54Z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B0D894EABA02459A9A7E55D070815C65_12</vt:lpwstr>
  </property>
  <property fmtid="{D5CDD505-2E9C-101B-9397-08002B2CF9AE}" pid="4" name="KSOTemplateDocerSaveRecord">
    <vt:lpwstr>eyJoZGlkIjoiODg1MTQ2N2ZlNzk4MTBjMTY5NzllNzQzMGI4MDFlY2YiLCJ1c2VySWQiOiI1NjA1MDgxMDMifQ==</vt:lpwstr>
  </property>
</Properties>
</file>