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AEBB" w14:textId="2E44211E" w:rsidR="00B66FED" w:rsidRDefault="00FC2188" w:rsidP="00D84072">
      <w:pPr>
        <w:pStyle w:val="1"/>
        <w:keepNext w:val="0"/>
        <w:keepLines w:val="0"/>
        <w:tabs>
          <w:tab w:val="left" w:pos="0"/>
        </w:tabs>
        <w:autoSpaceDE w:val="0"/>
        <w:autoSpaceDN w:val="0"/>
        <w:adjustRightInd w:val="0"/>
        <w:spacing w:before="0" w:line="360" w:lineRule="auto"/>
        <w:jc w:val="center"/>
        <w:rPr>
          <w:rFonts w:ascii="华文中宋" w:eastAsia="华文中宋" w:hAnsi="华文中宋" w:hint="eastAsia"/>
          <w:sz w:val="36"/>
          <w:szCs w:val="36"/>
        </w:rPr>
      </w:pPr>
      <w:bookmarkStart w:id="0" w:name="_Toc35393809"/>
      <w:bookmarkStart w:id="1" w:name="_Toc28359022"/>
      <w:r w:rsidRPr="00FC2188">
        <w:rPr>
          <w:rFonts w:ascii="华文中宋" w:eastAsia="华文中宋" w:hAnsi="华文中宋"/>
          <w:sz w:val="36"/>
          <w:szCs w:val="36"/>
        </w:rPr>
        <w:t>首都医科大学人才引进及科研实验室条件配套项目</w:t>
      </w:r>
      <w:r w:rsidR="0021744A" w:rsidRPr="0021744A">
        <w:rPr>
          <w:rFonts w:ascii="华文中宋" w:eastAsia="华文中宋" w:hAnsi="华文中宋" w:hint="eastAsia"/>
          <w:sz w:val="36"/>
          <w:szCs w:val="36"/>
        </w:rPr>
        <w:t>（</w:t>
      </w:r>
      <w:r>
        <w:rPr>
          <w:rFonts w:ascii="华文中宋" w:eastAsia="华文中宋" w:hAnsi="华文中宋" w:hint="eastAsia"/>
          <w:sz w:val="36"/>
          <w:szCs w:val="36"/>
        </w:rPr>
        <w:t>04</w:t>
      </w:r>
      <w:r w:rsidR="0021744A" w:rsidRPr="0021744A">
        <w:rPr>
          <w:rFonts w:ascii="华文中宋" w:eastAsia="华文中宋" w:hAnsi="华文中宋" w:hint="eastAsia"/>
          <w:sz w:val="36"/>
          <w:szCs w:val="36"/>
        </w:rPr>
        <w:t>包）</w:t>
      </w:r>
      <w:r w:rsidR="003B00FF">
        <w:rPr>
          <w:rFonts w:ascii="华文中宋" w:eastAsia="华文中宋" w:hAnsi="华文中宋" w:hint="eastAsia"/>
          <w:sz w:val="36"/>
          <w:szCs w:val="36"/>
        </w:rPr>
        <w:t>废</w:t>
      </w:r>
      <w:r w:rsidR="00E2165B">
        <w:rPr>
          <w:rFonts w:ascii="华文中宋" w:eastAsia="华文中宋" w:hAnsi="华文中宋" w:hint="eastAsia"/>
          <w:sz w:val="36"/>
          <w:szCs w:val="36"/>
        </w:rPr>
        <w:t>标</w:t>
      </w:r>
      <w:r w:rsidR="007C15AC">
        <w:rPr>
          <w:rFonts w:ascii="华文中宋" w:eastAsia="华文中宋" w:hAnsi="华文中宋" w:hint="eastAsia"/>
          <w:sz w:val="36"/>
          <w:szCs w:val="36"/>
        </w:rPr>
        <w:t>公告</w:t>
      </w:r>
      <w:bookmarkEnd w:id="0"/>
      <w:bookmarkEnd w:id="1"/>
    </w:p>
    <w:p w14:paraId="2C0B2D74" w14:textId="7E4B2632" w:rsidR="00B66FED" w:rsidRDefault="007C15AC" w:rsidP="007C15AC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r>
        <w:rPr>
          <w:rFonts w:asciiTheme="minorEastAsia" w:eastAsiaTheme="minorEastAsia" w:hAnsiTheme="minorEastAsia"/>
          <w:sz w:val="24"/>
          <w:szCs w:val="24"/>
        </w:rPr>
        <w:t>、</w:t>
      </w:r>
      <w:r w:rsidR="001D2510">
        <w:rPr>
          <w:rFonts w:asciiTheme="minorEastAsia" w:eastAsiaTheme="minorEastAsia" w:hAnsiTheme="minorEastAsia" w:hint="eastAsia"/>
          <w:sz w:val="24"/>
          <w:szCs w:val="24"/>
        </w:rPr>
        <w:t>项目</w:t>
      </w:r>
      <w:r>
        <w:rPr>
          <w:rFonts w:asciiTheme="minorEastAsia" w:eastAsiaTheme="minorEastAsia" w:hAnsiTheme="minorEastAsia" w:hint="eastAsia"/>
          <w:sz w:val="24"/>
          <w:szCs w:val="24"/>
        </w:rPr>
        <w:t>编号</w:t>
      </w:r>
      <w:r w:rsidR="00D84072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FC2188" w:rsidRPr="00FC2188">
        <w:rPr>
          <w:rFonts w:asciiTheme="minorEastAsia" w:eastAsiaTheme="minorEastAsia" w:hAnsiTheme="minorEastAsia"/>
          <w:sz w:val="24"/>
          <w:szCs w:val="24"/>
        </w:rPr>
        <w:t>BMCC-ZC26-0993</w:t>
      </w:r>
    </w:p>
    <w:p w14:paraId="43DB8133" w14:textId="03F46913" w:rsidR="00B66FED" w:rsidRDefault="007C15AC" w:rsidP="007C15AC">
      <w:pPr>
        <w:spacing w:line="360" w:lineRule="auto"/>
        <w:ind w:rightChars="-149" w:right="-313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</w:t>
      </w:r>
      <w:r>
        <w:rPr>
          <w:rFonts w:asciiTheme="minorEastAsia" w:eastAsiaTheme="minorEastAsia" w:hAnsiTheme="minor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FC2188" w:rsidRPr="00FC2188">
        <w:rPr>
          <w:rFonts w:asciiTheme="minorEastAsia" w:eastAsiaTheme="minorEastAsia" w:hAnsiTheme="minorEastAsia"/>
          <w:sz w:val="24"/>
          <w:szCs w:val="24"/>
        </w:rPr>
        <w:t>首都医科大学人才引进及科研实验室条件配套项目</w:t>
      </w:r>
    </w:p>
    <w:p w14:paraId="0B6E2928" w14:textId="77777777" w:rsidR="006B2BDF" w:rsidRDefault="001D2510" w:rsidP="007C15A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三、</w:t>
      </w:r>
      <w:r w:rsidR="003B00FF">
        <w:rPr>
          <w:rFonts w:asciiTheme="minorEastAsia" w:eastAsiaTheme="minorEastAsia" w:hAnsiTheme="minorEastAsia" w:cs="仿宋" w:hint="eastAsia"/>
          <w:sz w:val="24"/>
          <w:szCs w:val="24"/>
        </w:rPr>
        <w:t>废</w:t>
      </w:r>
      <w:r>
        <w:rPr>
          <w:rFonts w:asciiTheme="minorEastAsia" w:eastAsiaTheme="minorEastAsia" w:hAnsiTheme="minorEastAsia" w:hint="eastAsia"/>
          <w:sz w:val="24"/>
          <w:szCs w:val="24"/>
        </w:rPr>
        <w:t>标</w:t>
      </w:r>
      <w:r w:rsidR="007C15AC">
        <w:rPr>
          <w:rFonts w:asciiTheme="minorEastAsia" w:eastAsiaTheme="minorEastAsia" w:hAnsiTheme="minorEastAsia" w:hint="eastAsia"/>
          <w:sz w:val="24"/>
          <w:szCs w:val="24"/>
        </w:rPr>
        <w:t>原因：</w:t>
      </w:r>
    </w:p>
    <w:p w14:paraId="73A0F434" w14:textId="04F84F53" w:rsidR="003507D9" w:rsidRDefault="00FC2188" w:rsidP="007C15A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04</w:t>
      </w:r>
      <w:r w:rsidR="003507D9">
        <w:rPr>
          <w:rFonts w:asciiTheme="minorEastAsia" w:eastAsiaTheme="minorEastAsia" w:hAnsiTheme="minorEastAsia" w:hint="eastAsia"/>
          <w:sz w:val="24"/>
          <w:szCs w:val="24"/>
        </w:rPr>
        <w:t>包：合格</w:t>
      </w:r>
      <w:r w:rsidR="003507D9" w:rsidRPr="00363357">
        <w:rPr>
          <w:rFonts w:asciiTheme="minorEastAsia" w:eastAsiaTheme="minorEastAsia" w:hAnsiTheme="minorEastAsia" w:hint="eastAsia"/>
          <w:sz w:val="24"/>
          <w:szCs w:val="24"/>
        </w:rPr>
        <w:t>投标人数量不足</w:t>
      </w:r>
      <w:r w:rsidR="003507D9">
        <w:rPr>
          <w:rFonts w:asciiTheme="minorEastAsia" w:eastAsiaTheme="minorEastAsia" w:hAnsiTheme="minorEastAsia" w:hint="eastAsia"/>
          <w:sz w:val="24"/>
          <w:szCs w:val="24"/>
        </w:rPr>
        <w:t>三</w:t>
      </w:r>
      <w:r w:rsidR="003507D9" w:rsidRPr="00363357">
        <w:rPr>
          <w:rFonts w:asciiTheme="minorEastAsia" w:eastAsiaTheme="minorEastAsia" w:hAnsiTheme="minorEastAsia" w:hint="eastAsia"/>
          <w:sz w:val="24"/>
          <w:szCs w:val="24"/>
        </w:rPr>
        <w:t>家，</w:t>
      </w:r>
      <w:r w:rsidR="003507D9" w:rsidRPr="006B2BDF">
        <w:rPr>
          <w:rFonts w:asciiTheme="minorEastAsia" w:eastAsiaTheme="minorEastAsia" w:hAnsiTheme="minorEastAsia" w:hint="eastAsia"/>
          <w:sz w:val="24"/>
          <w:szCs w:val="24"/>
        </w:rPr>
        <w:t>本项目</w:t>
      </w:r>
      <w:r>
        <w:rPr>
          <w:rFonts w:asciiTheme="minorEastAsia" w:eastAsiaTheme="minorEastAsia" w:hAnsiTheme="minorEastAsia" w:hint="eastAsia"/>
          <w:sz w:val="24"/>
          <w:szCs w:val="24"/>
        </w:rPr>
        <w:t>04</w:t>
      </w:r>
      <w:r w:rsidR="003507D9">
        <w:rPr>
          <w:rFonts w:asciiTheme="minorEastAsia" w:eastAsiaTheme="minorEastAsia" w:hAnsiTheme="minorEastAsia" w:hint="eastAsia"/>
          <w:sz w:val="24"/>
          <w:szCs w:val="24"/>
        </w:rPr>
        <w:t>包</w:t>
      </w:r>
      <w:r w:rsidR="003507D9" w:rsidRPr="00363357">
        <w:rPr>
          <w:rFonts w:asciiTheme="minorEastAsia" w:eastAsiaTheme="minorEastAsia" w:hAnsiTheme="minorEastAsia" w:hint="eastAsia"/>
          <w:sz w:val="24"/>
          <w:szCs w:val="24"/>
        </w:rPr>
        <w:t>废标</w:t>
      </w:r>
      <w:r w:rsidR="003507D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0FE1A1D1" w14:textId="724C44ED" w:rsidR="00B66FED" w:rsidRDefault="003023BE" w:rsidP="007C15A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</w:t>
      </w:r>
      <w:r w:rsidR="00CE7DD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C15AC">
        <w:rPr>
          <w:rFonts w:asciiTheme="minorEastAsia" w:eastAsiaTheme="minorEastAsia" w:hAnsiTheme="minorEastAsia" w:hint="eastAsia"/>
          <w:sz w:val="24"/>
          <w:szCs w:val="24"/>
        </w:rPr>
        <w:t>公告期限</w:t>
      </w:r>
    </w:p>
    <w:p w14:paraId="5E0986F8" w14:textId="77777777" w:rsidR="00B66FED" w:rsidRDefault="007C15AC" w:rsidP="007C15AC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2E8BD334" w14:textId="788246D7" w:rsidR="00B66FED" w:rsidRDefault="003023BE" w:rsidP="007C15AC">
      <w:pPr>
        <w:spacing w:line="360" w:lineRule="auto"/>
        <w:rPr>
          <w:rFonts w:asciiTheme="minorEastAsia" w:eastAsiaTheme="minorEastAsia" w:hAnsiTheme="minorEastAsia" w:cs="仿宋" w:hint="eastAsia"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sz w:val="24"/>
          <w:szCs w:val="24"/>
        </w:rPr>
        <w:t>五</w:t>
      </w:r>
      <w:r w:rsidR="007C15AC">
        <w:rPr>
          <w:rFonts w:asciiTheme="minorEastAsia" w:eastAsiaTheme="minorEastAsia" w:hAnsiTheme="minorEastAsia" w:cs="仿宋" w:hint="eastAsia"/>
          <w:sz w:val="24"/>
          <w:szCs w:val="24"/>
        </w:rPr>
        <w:t>、其他补充事宜</w:t>
      </w:r>
    </w:p>
    <w:p w14:paraId="32515BFB" w14:textId="4C1AE133" w:rsidR="00B66FED" w:rsidRDefault="00FA4149" w:rsidP="00FA4149">
      <w:pPr>
        <w:spacing w:line="360" w:lineRule="auto"/>
        <w:ind w:left="240" w:hangingChars="100" w:hanging="24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 w:rsidRPr="00FA4149">
        <w:rPr>
          <w:rFonts w:asciiTheme="minorEastAsia" w:eastAsiaTheme="minorEastAsia" w:hAnsiTheme="minorEastAsia" w:cs="仿宋" w:hint="eastAsia"/>
          <w:sz w:val="24"/>
          <w:szCs w:val="24"/>
        </w:rPr>
        <w:t>采购公告发布日期：</w:t>
      </w:r>
      <w:r w:rsidR="00FC2188" w:rsidRPr="00FC2188">
        <w:rPr>
          <w:rFonts w:asciiTheme="minorEastAsia" w:eastAsiaTheme="minorEastAsia" w:hAnsiTheme="minorEastAsia" w:cs="仿宋"/>
          <w:sz w:val="24"/>
          <w:szCs w:val="24"/>
        </w:rPr>
        <w:t>2026年</w:t>
      </w:r>
      <w:r w:rsidR="00FC2188">
        <w:rPr>
          <w:rFonts w:asciiTheme="minorEastAsia" w:eastAsiaTheme="minorEastAsia" w:hAnsiTheme="minorEastAsia" w:cs="仿宋" w:hint="eastAsia"/>
          <w:sz w:val="24"/>
          <w:szCs w:val="24"/>
        </w:rPr>
        <w:t>0</w:t>
      </w:r>
      <w:r w:rsidR="00FC2188" w:rsidRPr="00FC2188">
        <w:rPr>
          <w:rFonts w:asciiTheme="minorEastAsia" w:eastAsiaTheme="minorEastAsia" w:hAnsiTheme="minorEastAsia" w:cs="仿宋"/>
          <w:sz w:val="24"/>
          <w:szCs w:val="24"/>
        </w:rPr>
        <w:t>7月24日</w:t>
      </w:r>
    </w:p>
    <w:p w14:paraId="7642874B" w14:textId="33186120" w:rsidR="007C15AC" w:rsidRDefault="003023BE" w:rsidP="007C15AC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六</w:t>
      </w:r>
      <w:r w:rsidR="007C15A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、凡对本次公告内容提出询问，请按以下方式联系。</w:t>
      </w:r>
      <w:bookmarkStart w:id="2" w:name="_Toc35393810"/>
      <w:bookmarkStart w:id="3" w:name="_Toc35393641"/>
      <w:bookmarkStart w:id="4" w:name="_Toc28359100"/>
      <w:bookmarkStart w:id="5" w:name="_Toc28359023"/>
    </w:p>
    <w:p w14:paraId="714D43A6" w14:textId="77777777" w:rsidR="00B66FED" w:rsidRPr="007C15AC" w:rsidRDefault="007C15AC" w:rsidP="007C15AC">
      <w:pPr>
        <w:spacing w:line="360" w:lineRule="auto"/>
        <w:ind w:leftChars="67" w:left="141" w:firstLineChars="300" w:firstLine="720"/>
        <w:rPr>
          <w:rFonts w:asciiTheme="minorEastAsia" w:eastAsia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3C293DCD" w14:textId="17E14FD6" w:rsidR="00B66FED" w:rsidRDefault="007C15AC" w:rsidP="007C15AC">
      <w:pPr>
        <w:spacing w:line="360" w:lineRule="auto"/>
        <w:ind w:leftChars="405" w:left="850" w:firstLine="1"/>
        <w:jc w:val="left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名    称：</w:t>
      </w:r>
      <w:r w:rsidR="00C6619A" w:rsidRPr="00C6619A">
        <w:rPr>
          <w:rFonts w:asciiTheme="minorEastAsia" w:eastAsiaTheme="minorEastAsia" w:hAnsiTheme="minorEastAsia" w:hint="eastAsia"/>
          <w:sz w:val="24"/>
          <w:szCs w:val="24"/>
          <w:u w:val="single"/>
        </w:rPr>
        <w:t>首都医科大学</w:t>
      </w:r>
    </w:p>
    <w:p w14:paraId="1534BD1D" w14:textId="4721411E" w:rsidR="00B66FED" w:rsidRDefault="007C15AC" w:rsidP="007C15AC">
      <w:pPr>
        <w:spacing w:line="360" w:lineRule="auto"/>
        <w:ind w:leftChars="405" w:left="850" w:firstLine="1"/>
        <w:jc w:val="left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    址：</w:t>
      </w:r>
      <w:r w:rsidR="00C6619A" w:rsidRPr="00C6619A">
        <w:rPr>
          <w:rFonts w:asciiTheme="minorEastAsia" w:eastAsiaTheme="minorEastAsia" w:hAnsiTheme="minorEastAsia" w:hint="eastAsia"/>
          <w:sz w:val="24"/>
          <w:szCs w:val="24"/>
          <w:u w:val="single"/>
        </w:rPr>
        <w:t>北京市丰台区右安门外西头条10号</w:t>
      </w:r>
    </w:p>
    <w:p w14:paraId="2347BAA2" w14:textId="29DC1910" w:rsidR="00B66FED" w:rsidRDefault="007C15AC" w:rsidP="007C15AC">
      <w:pPr>
        <w:spacing w:line="360" w:lineRule="auto"/>
        <w:ind w:leftChars="405" w:left="850" w:firstLine="1"/>
        <w:jc w:val="left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联系方式：</w:t>
      </w:r>
      <w:r w:rsidR="003507D9" w:rsidRPr="003507D9">
        <w:rPr>
          <w:rFonts w:asciiTheme="minorEastAsia" w:eastAsiaTheme="minorEastAsia" w:hAnsiTheme="minorEastAsia" w:hint="eastAsia"/>
          <w:sz w:val="24"/>
          <w:szCs w:val="24"/>
          <w:u w:val="single"/>
        </w:rPr>
        <w:t>黄老师，010-83950632</w:t>
      </w:r>
    </w:p>
    <w:p w14:paraId="11CF9C11" w14:textId="77777777" w:rsidR="00B66FED" w:rsidRDefault="007C15AC" w:rsidP="007C15AC">
      <w:pPr>
        <w:pStyle w:val="2"/>
        <w:keepNext w:val="0"/>
        <w:keepLines w:val="0"/>
        <w:spacing w:before="0" w:after="0" w:line="360" w:lineRule="auto"/>
        <w:ind w:leftChars="405" w:left="850" w:firstLine="1"/>
        <w:rPr>
          <w:rFonts w:asciiTheme="minorEastAsia" w:eastAsiaTheme="minorEastAsia" w:hAnsiTheme="minorEastAsia" w:cs="宋体" w:hint="eastAsia"/>
          <w:b w:val="0"/>
          <w:sz w:val="24"/>
          <w:szCs w:val="24"/>
        </w:rPr>
      </w:pPr>
      <w:bookmarkStart w:id="6" w:name="_Toc28359024"/>
      <w:bookmarkStart w:id="7" w:name="_Toc28359101"/>
      <w:bookmarkStart w:id="8" w:name="_Toc35393811"/>
      <w:bookmarkStart w:id="9" w:name="_Toc35393642"/>
      <w:r>
        <w:rPr>
          <w:rFonts w:asciiTheme="minorEastAsia" w:eastAsiaTheme="minorEastAsia" w:hAnsiTheme="minorEastAsia" w:cs="宋体" w:hint="eastAsia"/>
          <w:b w:val="0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64A2E907" w14:textId="77777777" w:rsidR="00B66FED" w:rsidRDefault="007C15AC" w:rsidP="007C15AC">
      <w:pPr>
        <w:spacing w:line="360" w:lineRule="auto"/>
        <w:ind w:leftChars="405" w:left="850" w:firstLine="1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名    称：</w:t>
      </w:r>
      <w:r w:rsidR="00B468F3" w:rsidRPr="00B468F3">
        <w:rPr>
          <w:rFonts w:asciiTheme="minorEastAsia" w:eastAsiaTheme="minorEastAsia" w:hAnsiTheme="minorEastAsia" w:hint="eastAsia"/>
          <w:sz w:val="24"/>
          <w:szCs w:val="24"/>
          <w:u w:val="single"/>
        </w:rPr>
        <w:t>北京明德致信咨询有限公司</w:t>
      </w:r>
    </w:p>
    <w:p w14:paraId="58D29BDD" w14:textId="019153BA" w:rsidR="00B66FED" w:rsidRDefault="007C15AC" w:rsidP="007C15AC">
      <w:pPr>
        <w:spacing w:line="360" w:lineRule="auto"/>
        <w:ind w:leftChars="405" w:left="850" w:firstLine="1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　  址：</w:t>
      </w:r>
      <w:r w:rsidR="0026175D" w:rsidRPr="0026175D">
        <w:rPr>
          <w:rFonts w:asciiTheme="minorEastAsia" w:eastAsiaTheme="minorEastAsia" w:hAnsiTheme="minorEastAsia" w:hint="eastAsia"/>
          <w:sz w:val="24"/>
          <w:szCs w:val="24"/>
          <w:u w:val="single"/>
        </w:rPr>
        <w:t>北京市海淀区学院路30号科大天工大厦B座17层1709室</w:t>
      </w:r>
    </w:p>
    <w:p w14:paraId="22B263D3" w14:textId="7E0BF671" w:rsidR="00B66FED" w:rsidRDefault="007C15AC" w:rsidP="007C15AC">
      <w:pPr>
        <w:spacing w:line="360" w:lineRule="auto"/>
        <w:ind w:leftChars="405" w:left="850" w:firstLine="1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联系方式：</w:t>
      </w:r>
      <w:r w:rsidR="003507D9" w:rsidRPr="003507D9">
        <w:rPr>
          <w:rFonts w:asciiTheme="minorEastAsia" w:eastAsiaTheme="minorEastAsia" w:hAnsiTheme="minorEastAsia" w:hint="eastAsia"/>
          <w:sz w:val="24"/>
          <w:szCs w:val="24"/>
          <w:u w:val="single"/>
        </w:rPr>
        <w:t>韩伯阳、杜畅、孙恺宁、王希、周洁琼、王爽、王蕾蕾、王润斯、张闻、王渊、吕绍山、高宇</w:t>
      </w:r>
      <w:r w:rsidR="0095158E" w:rsidRPr="0095158E">
        <w:rPr>
          <w:rFonts w:asciiTheme="minorEastAsia" w:eastAsiaTheme="minorEastAsia" w:hAnsiTheme="minorEastAsia" w:hint="eastAsia"/>
          <w:sz w:val="24"/>
          <w:szCs w:val="24"/>
          <w:u w:val="single"/>
        </w:rPr>
        <w:t>，010</w:t>
      </w:r>
      <w:r w:rsidR="003023BE">
        <w:rPr>
          <w:rFonts w:asciiTheme="minorEastAsia" w:eastAsiaTheme="minorEastAsia" w:hAnsiTheme="minorEastAsia" w:hint="eastAsia"/>
          <w:sz w:val="24"/>
          <w:szCs w:val="24"/>
          <w:u w:val="single"/>
        </w:rPr>
        <w:t>-</w:t>
      </w:r>
      <w:r w:rsidR="0095158E" w:rsidRPr="0095158E">
        <w:rPr>
          <w:rFonts w:asciiTheme="minorEastAsia" w:eastAsiaTheme="minorEastAsia" w:hAnsiTheme="minorEastAsia" w:hint="eastAsia"/>
          <w:sz w:val="24"/>
          <w:szCs w:val="24"/>
          <w:u w:val="single"/>
        </w:rPr>
        <w:t>61192278</w:t>
      </w:r>
    </w:p>
    <w:p w14:paraId="30AC56C4" w14:textId="77777777" w:rsidR="00B66FED" w:rsidRDefault="007C15AC" w:rsidP="007C15AC">
      <w:pPr>
        <w:pStyle w:val="2"/>
        <w:keepNext w:val="0"/>
        <w:keepLines w:val="0"/>
        <w:spacing w:before="0" w:after="0" w:line="360" w:lineRule="auto"/>
        <w:ind w:leftChars="405" w:left="850" w:firstLine="1"/>
        <w:rPr>
          <w:rFonts w:asciiTheme="minorEastAsia" w:eastAsiaTheme="minorEastAsia" w:hAnsiTheme="minorEastAsia" w:cs="宋体" w:hint="eastAsia"/>
          <w:b w:val="0"/>
          <w:sz w:val="24"/>
          <w:szCs w:val="24"/>
        </w:rPr>
      </w:pPr>
      <w:bookmarkStart w:id="10" w:name="_Toc28359025"/>
      <w:bookmarkStart w:id="11" w:name="_Toc35393643"/>
      <w:bookmarkStart w:id="12" w:name="_Toc35393812"/>
      <w:bookmarkStart w:id="13" w:name="_Toc28359102"/>
      <w:r>
        <w:rPr>
          <w:rFonts w:asciiTheme="minorEastAsia" w:eastAsiaTheme="minorEastAsia" w:hAnsiTheme="minorEastAsia" w:cs="宋体" w:hint="eastAsia"/>
          <w:b w:val="0"/>
          <w:sz w:val="24"/>
          <w:szCs w:val="24"/>
        </w:rPr>
        <w:t>3.项目</w:t>
      </w:r>
      <w:r>
        <w:rPr>
          <w:rFonts w:asciiTheme="minorEastAsia" w:eastAsiaTheme="minorEastAsia" w:hAnsiTheme="minorEastAsia" w:cs="宋体"/>
          <w:b w:val="0"/>
          <w:sz w:val="24"/>
          <w:szCs w:val="24"/>
        </w:rPr>
        <w:t>联系方式</w:t>
      </w:r>
      <w:bookmarkEnd w:id="10"/>
      <w:bookmarkEnd w:id="11"/>
      <w:bookmarkEnd w:id="12"/>
      <w:bookmarkEnd w:id="13"/>
    </w:p>
    <w:p w14:paraId="5E89711F" w14:textId="1C49E253" w:rsidR="00B66FED" w:rsidRDefault="007C15AC" w:rsidP="007C15AC">
      <w:pPr>
        <w:pStyle w:val="a3"/>
        <w:spacing w:line="360" w:lineRule="auto"/>
        <w:ind w:leftChars="405" w:left="850" w:firstLine="1"/>
        <w:rPr>
          <w:rFonts w:asciiTheme="minorEastAsia" w:hAnsiTheme="minorEastAsia" w:hint="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项目联系人：</w:t>
      </w:r>
      <w:r w:rsidR="003507D9" w:rsidRPr="003507D9">
        <w:rPr>
          <w:rFonts w:asciiTheme="minorEastAsia" w:hAnsiTheme="minorEastAsia" w:hint="eastAsia"/>
          <w:sz w:val="24"/>
          <w:szCs w:val="24"/>
          <w:u w:val="single"/>
        </w:rPr>
        <w:t>韩伯阳、杜畅、孙恺宁、王希、周洁琼、王爽、王蕾蕾、王润斯、张闻、王渊、吕绍山、高宇</w:t>
      </w:r>
    </w:p>
    <w:p w14:paraId="00B17588" w14:textId="76476528" w:rsidR="00B66FED" w:rsidRPr="0056717B" w:rsidRDefault="007C15AC" w:rsidP="0056717B">
      <w:pPr>
        <w:spacing w:line="360" w:lineRule="auto"/>
        <w:ind w:leftChars="405" w:left="850" w:firstLine="1"/>
        <w:rPr>
          <w:rFonts w:asciiTheme="minorEastAsia" w:eastAsiaTheme="minorEastAsia" w:hAnsiTheme="minorEastAsia" w:hint="eastAsia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电　  话：</w:t>
      </w:r>
      <w:r w:rsidR="0095158E" w:rsidRPr="0095158E">
        <w:rPr>
          <w:rFonts w:asciiTheme="minorEastAsia" w:eastAsiaTheme="minorEastAsia" w:hAnsiTheme="minorEastAsia" w:hint="eastAsia"/>
          <w:sz w:val="24"/>
          <w:szCs w:val="24"/>
          <w:u w:val="single"/>
        </w:rPr>
        <w:t>010</w:t>
      </w:r>
      <w:r w:rsidR="003023BE">
        <w:rPr>
          <w:rFonts w:asciiTheme="minorEastAsia" w:eastAsiaTheme="minorEastAsia" w:hAnsiTheme="minorEastAsia" w:hint="eastAsia"/>
          <w:sz w:val="24"/>
          <w:szCs w:val="24"/>
          <w:u w:val="single"/>
        </w:rPr>
        <w:t>-</w:t>
      </w:r>
      <w:r w:rsidR="0095158E" w:rsidRPr="0095158E">
        <w:rPr>
          <w:rFonts w:asciiTheme="minorEastAsia" w:eastAsiaTheme="minorEastAsia" w:hAnsiTheme="minorEastAsia" w:hint="eastAsia"/>
          <w:sz w:val="24"/>
          <w:szCs w:val="24"/>
          <w:u w:val="single"/>
        </w:rPr>
        <w:t>61192278</w:t>
      </w:r>
    </w:p>
    <w:sectPr w:rsidR="00B66FED" w:rsidRPr="0056717B" w:rsidSect="00340720">
      <w:pgSz w:w="11906" w:h="16838" w:code="9"/>
      <w:pgMar w:top="1418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937E" w14:textId="77777777" w:rsidR="00B83C55" w:rsidRDefault="00B83C55" w:rsidP="00E2165B">
      <w:r>
        <w:separator/>
      </w:r>
    </w:p>
  </w:endnote>
  <w:endnote w:type="continuationSeparator" w:id="0">
    <w:p w14:paraId="0D070CD6" w14:textId="77777777" w:rsidR="00B83C55" w:rsidRDefault="00B83C55" w:rsidP="00E2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C9A9" w14:textId="77777777" w:rsidR="00B83C55" w:rsidRDefault="00B83C55" w:rsidP="00E2165B">
      <w:r>
        <w:separator/>
      </w:r>
    </w:p>
  </w:footnote>
  <w:footnote w:type="continuationSeparator" w:id="0">
    <w:p w14:paraId="5151CFF8" w14:textId="77777777" w:rsidR="00B83C55" w:rsidRDefault="00B83C55" w:rsidP="00E21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D6"/>
    <w:rsid w:val="00000891"/>
    <w:rsid w:val="000040D9"/>
    <w:rsid w:val="00023E7E"/>
    <w:rsid w:val="00037B62"/>
    <w:rsid w:val="000403A7"/>
    <w:rsid w:val="00043A67"/>
    <w:rsid w:val="00063DD6"/>
    <w:rsid w:val="0006530C"/>
    <w:rsid w:val="00067E4D"/>
    <w:rsid w:val="00085B4E"/>
    <w:rsid w:val="000A703E"/>
    <w:rsid w:val="000C58F8"/>
    <w:rsid w:val="000C7AD0"/>
    <w:rsid w:val="001016F3"/>
    <w:rsid w:val="001039D5"/>
    <w:rsid w:val="00122AAB"/>
    <w:rsid w:val="00141E42"/>
    <w:rsid w:val="00147728"/>
    <w:rsid w:val="001A0704"/>
    <w:rsid w:val="001B05BA"/>
    <w:rsid w:val="001D2510"/>
    <w:rsid w:val="001F16DF"/>
    <w:rsid w:val="0021744A"/>
    <w:rsid w:val="0024165C"/>
    <w:rsid w:val="0026175D"/>
    <w:rsid w:val="0026376F"/>
    <w:rsid w:val="002947B4"/>
    <w:rsid w:val="002C76E9"/>
    <w:rsid w:val="002F416E"/>
    <w:rsid w:val="003023BE"/>
    <w:rsid w:val="00303831"/>
    <w:rsid w:val="00306E22"/>
    <w:rsid w:val="00310BC5"/>
    <w:rsid w:val="00340720"/>
    <w:rsid w:val="003507D9"/>
    <w:rsid w:val="00363357"/>
    <w:rsid w:val="003B00FF"/>
    <w:rsid w:val="003C5A04"/>
    <w:rsid w:val="003E4992"/>
    <w:rsid w:val="0046680D"/>
    <w:rsid w:val="00492E30"/>
    <w:rsid w:val="00495ABF"/>
    <w:rsid w:val="004A2A17"/>
    <w:rsid w:val="004E5F7E"/>
    <w:rsid w:val="004F6ACD"/>
    <w:rsid w:val="005050D9"/>
    <w:rsid w:val="00510F35"/>
    <w:rsid w:val="00563913"/>
    <w:rsid w:val="0056717B"/>
    <w:rsid w:val="00570D99"/>
    <w:rsid w:val="005A6C14"/>
    <w:rsid w:val="005C7131"/>
    <w:rsid w:val="00606EBC"/>
    <w:rsid w:val="006162BC"/>
    <w:rsid w:val="00633ADA"/>
    <w:rsid w:val="00640911"/>
    <w:rsid w:val="006549DA"/>
    <w:rsid w:val="006666DA"/>
    <w:rsid w:val="006911EC"/>
    <w:rsid w:val="006B2BDF"/>
    <w:rsid w:val="006B5544"/>
    <w:rsid w:val="006E60BF"/>
    <w:rsid w:val="006F0493"/>
    <w:rsid w:val="006F787D"/>
    <w:rsid w:val="00710F8F"/>
    <w:rsid w:val="007119B4"/>
    <w:rsid w:val="00727096"/>
    <w:rsid w:val="0076060E"/>
    <w:rsid w:val="0076701B"/>
    <w:rsid w:val="007C15AC"/>
    <w:rsid w:val="008326D4"/>
    <w:rsid w:val="008A2E13"/>
    <w:rsid w:val="008D6B0B"/>
    <w:rsid w:val="008F00EA"/>
    <w:rsid w:val="0095158E"/>
    <w:rsid w:val="00954E12"/>
    <w:rsid w:val="00994E77"/>
    <w:rsid w:val="009D588B"/>
    <w:rsid w:val="009E0201"/>
    <w:rsid w:val="00A12A6A"/>
    <w:rsid w:val="00A20846"/>
    <w:rsid w:val="00A303D0"/>
    <w:rsid w:val="00A43FEE"/>
    <w:rsid w:val="00A4574E"/>
    <w:rsid w:val="00A576E5"/>
    <w:rsid w:val="00A91088"/>
    <w:rsid w:val="00AB356C"/>
    <w:rsid w:val="00AB6FA0"/>
    <w:rsid w:val="00AC3035"/>
    <w:rsid w:val="00AE329C"/>
    <w:rsid w:val="00AE608D"/>
    <w:rsid w:val="00AF292C"/>
    <w:rsid w:val="00B468F3"/>
    <w:rsid w:val="00B566C0"/>
    <w:rsid w:val="00B66FED"/>
    <w:rsid w:val="00B83C55"/>
    <w:rsid w:val="00BF62B8"/>
    <w:rsid w:val="00C029A3"/>
    <w:rsid w:val="00C6619A"/>
    <w:rsid w:val="00C702B6"/>
    <w:rsid w:val="00C72CBA"/>
    <w:rsid w:val="00C73BAB"/>
    <w:rsid w:val="00C85CC1"/>
    <w:rsid w:val="00CA5D42"/>
    <w:rsid w:val="00CD17FF"/>
    <w:rsid w:val="00CE7DD9"/>
    <w:rsid w:val="00D00C79"/>
    <w:rsid w:val="00D667B1"/>
    <w:rsid w:val="00D84072"/>
    <w:rsid w:val="00DD1E6D"/>
    <w:rsid w:val="00DD570E"/>
    <w:rsid w:val="00E2165B"/>
    <w:rsid w:val="00E311D6"/>
    <w:rsid w:val="00E958F3"/>
    <w:rsid w:val="00EB7E43"/>
    <w:rsid w:val="00ED01E1"/>
    <w:rsid w:val="00F03749"/>
    <w:rsid w:val="00F06F0D"/>
    <w:rsid w:val="00F35A3B"/>
    <w:rsid w:val="00F47FED"/>
    <w:rsid w:val="00F55EFE"/>
    <w:rsid w:val="00F66F89"/>
    <w:rsid w:val="00FA4149"/>
    <w:rsid w:val="00FB4DB9"/>
    <w:rsid w:val="00FC2188"/>
    <w:rsid w:val="036C6C57"/>
    <w:rsid w:val="064669DE"/>
    <w:rsid w:val="0B3132E6"/>
    <w:rsid w:val="133E7752"/>
    <w:rsid w:val="13967B3E"/>
    <w:rsid w:val="140A7050"/>
    <w:rsid w:val="14AC5627"/>
    <w:rsid w:val="16B8652C"/>
    <w:rsid w:val="181B7FF1"/>
    <w:rsid w:val="186E7336"/>
    <w:rsid w:val="19D04B20"/>
    <w:rsid w:val="1AA2401D"/>
    <w:rsid w:val="1B9E4B60"/>
    <w:rsid w:val="2339582F"/>
    <w:rsid w:val="234F55AE"/>
    <w:rsid w:val="25AA01ED"/>
    <w:rsid w:val="28EA2479"/>
    <w:rsid w:val="2CFD235F"/>
    <w:rsid w:val="2DB16302"/>
    <w:rsid w:val="35830F09"/>
    <w:rsid w:val="387F78D1"/>
    <w:rsid w:val="3BF73C97"/>
    <w:rsid w:val="3C9D2861"/>
    <w:rsid w:val="3CE81069"/>
    <w:rsid w:val="3F433140"/>
    <w:rsid w:val="4200152C"/>
    <w:rsid w:val="45EA136C"/>
    <w:rsid w:val="480E0838"/>
    <w:rsid w:val="48C17204"/>
    <w:rsid w:val="49845406"/>
    <w:rsid w:val="4C7B31FE"/>
    <w:rsid w:val="555E4A5D"/>
    <w:rsid w:val="579A2CC7"/>
    <w:rsid w:val="61090B44"/>
    <w:rsid w:val="63777507"/>
    <w:rsid w:val="6D350F44"/>
    <w:rsid w:val="721C1BFB"/>
    <w:rsid w:val="75A25D9A"/>
    <w:rsid w:val="76435356"/>
    <w:rsid w:val="767119F8"/>
    <w:rsid w:val="76C54E58"/>
    <w:rsid w:val="7776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A6C444"/>
  <w15:docId w15:val="{FFAD8D8C-0B3C-4A68-AE17-C1A0486B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CBA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Theme="minorEastAsia" w:hAnsi="Courier New" w:cstheme="minorBidi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qFormat/>
    <w:pPr>
      <w:spacing w:before="75" w:after="75"/>
      <w:jc w:val="left"/>
    </w:pPr>
    <w:rPr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4">
    <w:name w:val="纯文本 字符"/>
    <w:basedOn w:val="a0"/>
    <w:link w:val="a3"/>
    <w:qFormat/>
    <w:rPr>
      <w:rFonts w:ascii="宋体" w:hAnsi="Courier New"/>
    </w:rPr>
  </w:style>
  <w:style w:type="paragraph" w:styleId="ab">
    <w:name w:val="Date"/>
    <w:basedOn w:val="a"/>
    <w:next w:val="a"/>
    <w:link w:val="ac"/>
    <w:uiPriority w:val="99"/>
    <w:semiHidden/>
    <w:unhideWhenUsed/>
    <w:rsid w:val="003B00FF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3B00F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215</Words>
  <Characters>251</Characters>
  <Application>Microsoft Office Word</Application>
  <DocSecurity>0</DocSecurity>
  <Lines>13</Lines>
  <Paragraphs>21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加一 一</cp:lastModifiedBy>
  <cp:revision>49</cp:revision>
  <dcterms:created xsi:type="dcterms:W3CDTF">2020-06-02T07:54:00Z</dcterms:created>
  <dcterms:modified xsi:type="dcterms:W3CDTF">2026-08-17T11:46:00Z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