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0BFD" w14:textId="78F71C90" w:rsidR="007F7E79" w:rsidRDefault="007F7E79" w:rsidP="007F7E79">
      <w:pPr>
        <w:spacing w:line="360" w:lineRule="auto"/>
        <w:ind w:rightChars="-159" w:right="-334" w:firstLineChars="200" w:firstLine="562"/>
        <w:rPr>
          <w:rFonts w:ascii="仿宋_GB2312" w:eastAsia="仿宋_GB2312"/>
          <w:b/>
          <w:bCs/>
          <w:iCs/>
          <w:color w:val="000000"/>
          <w:sz w:val="28"/>
          <w:szCs w:val="28"/>
        </w:rPr>
      </w:pPr>
      <w:r w:rsidRPr="005C7D31">
        <w:rPr>
          <w:rFonts w:ascii="仿宋_GB2312" w:eastAsia="仿宋_GB2312" w:hint="eastAsia"/>
          <w:b/>
          <w:bCs/>
          <w:iCs/>
          <w:color w:val="000000"/>
          <w:sz w:val="28"/>
          <w:szCs w:val="28"/>
        </w:rPr>
        <w:t>原中标公告中：</w:t>
      </w:r>
    </w:p>
    <w:p w14:paraId="6A029EDB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b/>
          <w:bCs/>
          <w:kern w:val="0"/>
          <w:sz w:val="24"/>
        </w:rPr>
      </w:pPr>
      <w:r>
        <w:rPr>
          <w:rFonts w:ascii="宋体" w:hAnsi="宋体" w:cs="Segoe UI" w:hint="eastAsia"/>
          <w:b/>
          <w:bCs/>
          <w:kern w:val="0"/>
          <w:sz w:val="24"/>
        </w:rPr>
        <w:t>“</w:t>
      </w:r>
      <w:r w:rsidRPr="00F67336">
        <w:rPr>
          <w:rFonts w:ascii="宋体" w:hAnsi="宋体" w:cs="Segoe UI"/>
          <w:b/>
          <w:bCs/>
          <w:kern w:val="0"/>
          <w:sz w:val="24"/>
        </w:rPr>
        <w:t>三、中标（成交）信息</w:t>
      </w:r>
    </w:p>
    <w:p w14:paraId="01952F60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中标成交供应商名称、地址及中标成交金额：</w:t>
      </w:r>
    </w:p>
    <w:p w14:paraId="534713FF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中标成交供应商名称：宏瑞文博集团股份有限公司</w:t>
      </w:r>
    </w:p>
    <w:p w14:paraId="68D6F839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中标成交供应商地址：长沙经济技术开发区</w:t>
      </w:r>
      <w:proofErr w:type="gramStart"/>
      <w:r w:rsidRPr="00F67336">
        <w:rPr>
          <w:rFonts w:ascii="宋体" w:hAnsi="宋体" w:cs="Segoe UI"/>
          <w:kern w:val="0"/>
          <w:sz w:val="24"/>
        </w:rPr>
        <w:t>开元路</w:t>
      </w:r>
      <w:proofErr w:type="gramEnd"/>
      <w:r w:rsidRPr="00F67336">
        <w:rPr>
          <w:rFonts w:ascii="宋体" w:hAnsi="宋体" w:cs="Segoe UI"/>
          <w:kern w:val="0"/>
          <w:sz w:val="24"/>
        </w:rPr>
        <w:t>17号开源</w:t>
      </w:r>
      <w:proofErr w:type="gramStart"/>
      <w:r w:rsidRPr="00F67336">
        <w:rPr>
          <w:rFonts w:ascii="宋体" w:hAnsi="宋体" w:cs="Segoe UI"/>
          <w:kern w:val="0"/>
          <w:sz w:val="24"/>
        </w:rPr>
        <w:t>鑫</w:t>
      </w:r>
      <w:proofErr w:type="gramEnd"/>
      <w:r w:rsidRPr="00F67336">
        <w:rPr>
          <w:rFonts w:ascii="宋体" w:hAnsi="宋体" w:cs="Segoe UI"/>
          <w:kern w:val="0"/>
          <w:sz w:val="24"/>
        </w:rPr>
        <w:t>贸大楼35楼</w:t>
      </w:r>
    </w:p>
    <w:p w14:paraId="19FD9F2A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中标金额：167万元</w:t>
      </w:r>
    </w:p>
    <w:tbl>
      <w:tblPr>
        <w:tblW w:w="921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127"/>
        <w:gridCol w:w="2613"/>
        <w:gridCol w:w="1356"/>
        <w:gridCol w:w="1701"/>
      </w:tblGrid>
      <w:tr w:rsidR="007F7E79" w:rsidRPr="00F67336" w14:paraId="0EF4B948" w14:textId="77777777" w:rsidTr="00A86D9E">
        <w:trPr>
          <w:tblHeader/>
          <w:jc w:val="center"/>
        </w:trPr>
        <w:tc>
          <w:tcPr>
            <w:tcW w:w="1417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CFDCC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供应商名称</w:t>
            </w:r>
          </w:p>
        </w:tc>
        <w:tc>
          <w:tcPr>
            <w:tcW w:w="2127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55CC4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供应商地址</w:t>
            </w:r>
          </w:p>
        </w:tc>
        <w:tc>
          <w:tcPr>
            <w:tcW w:w="2613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8AC804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统一信用代码</w:t>
            </w:r>
          </w:p>
        </w:tc>
        <w:tc>
          <w:tcPr>
            <w:tcW w:w="1356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27FD7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中标金额</w:t>
            </w:r>
          </w:p>
        </w:tc>
        <w:tc>
          <w:tcPr>
            <w:tcW w:w="1701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33D163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中标成交备注信息</w:t>
            </w:r>
          </w:p>
        </w:tc>
      </w:tr>
      <w:tr w:rsidR="007F7E79" w:rsidRPr="00F67336" w14:paraId="7B573609" w14:textId="77777777" w:rsidTr="00A86D9E">
        <w:trPr>
          <w:jc w:val="center"/>
        </w:trPr>
        <w:tc>
          <w:tcPr>
            <w:tcW w:w="1417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74AB7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宏瑞文博集团股份有限公司</w:t>
            </w:r>
          </w:p>
        </w:tc>
        <w:tc>
          <w:tcPr>
            <w:tcW w:w="2127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E1CEF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长沙经济技术开发区</w:t>
            </w:r>
            <w:proofErr w:type="gramStart"/>
            <w:r w:rsidRPr="00F67336">
              <w:rPr>
                <w:rFonts w:ascii="宋体" w:hAnsi="宋体" w:cs="Segoe UI"/>
                <w:kern w:val="0"/>
                <w:sz w:val="24"/>
              </w:rPr>
              <w:t>开元路</w:t>
            </w:r>
            <w:proofErr w:type="gramEnd"/>
            <w:r w:rsidRPr="00F67336">
              <w:rPr>
                <w:rFonts w:ascii="宋体" w:hAnsi="宋体" w:cs="Segoe UI"/>
                <w:kern w:val="0"/>
                <w:sz w:val="24"/>
              </w:rPr>
              <w:t>17号开源</w:t>
            </w:r>
            <w:proofErr w:type="gramStart"/>
            <w:r w:rsidRPr="00F67336">
              <w:rPr>
                <w:rFonts w:ascii="宋体" w:hAnsi="宋体" w:cs="Segoe UI"/>
                <w:kern w:val="0"/>
                <w:sz w:val="24"/>
              </w:rPr>
              <w:t>鑫</w:t>
            </w:r>
            <w:proofErr w:type="gramEnd"/>
            <w:r w:rsidRPr="00F67336">
              <w:rPr>
                <w:rFonts w:ascii="宋体" w:hAnsi="宋体" w:cs="Segoe UI"/>
                <w:kern w:val="0"/>
                <w:sz w:val="24"/>
              </w:rPr>
              <w:t>贸大楼35楼</w:t>
            </w:r>
          </w:p>
        </w:tc>
        <w:tc>
          <w:tcPr>
            <w:tcW w:w="2613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CCB29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914301005549444257</w:t>
            </w:r>
          </w:p>
        </w:tc>
        <w:tc>
          <w:tcPr>
            <w:tcW w:w="1356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EB354C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167 万元</w:t>
            </w:r>
          </w:p>
        </w:tc>
        <w:tc>
          <w:tcPr>
            <w:tcW w:w="1701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688F88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评审总得分(综合评分法)： 97.14 分</w:t>
            </w:r>
          </w:p>
        </w:tc>
      </w:tr>
    </w:tbl>
    <w:p w14:paraId="5BC0EB1B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b/>
          <w:bCs/>
          <w:kern w:val="0"/>
          <w:sz w:val="24"/>
        </w:rPr>
      </w:pPr>
      <w:r w:rsidRPr="00F67336">
        <w:rPr>
          <w:rFonts w:ascii="宋体" w:hAnsi="宋体" w:cs="Segoe UI"/>
          <w:b/>
          <w:bCs/>
          <w:kern w:val="0"/>
          <w:sz w:val="24"/>
        </w:rPr>
        <w:t>四、主要标的信息</w:t>
      </w:r>
    </w:p>
    <w:tbl>
      <w:tblPr>
        <w:tblW w:w="8222" w:type="dxa"/>
        <w:tblInd w:w="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2"/>
        <w:gridCol w:w="1116"/>
        <w:gridCol w:w="1050"/>
        <w:gridCol w:w="1520"/>
      </w:tblGrid>
      <w:tr w:rsidR="007F7E79" w:rsidRPr="00F67336" w14:paraId="73CB269D" w14:textId="77777777" w:rsidTr="00A86D9E">
        <w:trPr>
          <w:tblHeader/>
        </w:trPr>
        <w:tc>
          <w:tcPr>
            <w:tcW w:w="1560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08641F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供应商</w:t>
            </w:r>
          </w:p>
        </w:tc>
        <w:tc>
          <w:tcPr>
            <w:tcW w:w="992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F5AFA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商品名称</w:t>
            </w:r>
          </w:p>
        </w:tc>
        <w:tc>
          <w:tcPr>
            <w:tcW w:w="992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60BB4A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FDD80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数量</w:t>
            </w:r>
          </w:p>
        </w:tc>
        <w:tc>
          <w:tcPr>
            <w:tcW w:w="1116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5547B33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单价</w:t>
            </w:r>
          </w:p>
        </w:tc>
        <w:tc>
          <w:tcPr>
            <w:tcW w:w="1050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5072F77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总价</w:t>
            </w:r>
          </w:p>
        </w:tc>
        <w:tc>
          <w:tcPr>
            <w:tcW w:w="1520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B4BD34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服务要求</w:t>
            </w:r>
          </w:p>
        </w:tc>
      </w:tr>
      <w:tr w:rsidR="007F7E79" w:rsidRPr="00F67336" w14:paraId="4812DC90" w14:textId="77777777" w:rsidTr="00A86D9E">
        <w:tc>
          <w:tcPr>
            <w:tcW w:w="156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95541D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宏瑞文博集团股份有限公司</w:t>
            </w:r>
          </w:p>
        </w:tc>
        <w:tc>
          <w:tcPr>
            <w:tcW w:w="992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8B8C6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馆藏文献装具</w:t>
            </w:r>
          </w:p>
        </w:tc>
        <w:tc>
          <w:tcPr>
            <w:tcW w:w="992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654E6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详见附件</w:t>
            </w:r>
          </w:p>
        </w:tc>
        <w:tc>
          <w:tcPr>
            <w:tcW w:w="992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7DDAC1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1</w:t>
            </w:r>
          </w:p>
        </w:tc>
        <w:tc>
          <w:tcPr>
            <w:tcW w:w="1116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3DD1F8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16</w:t>
            </w:r>
            <w:r>
              <w:rPr>
                <w:rFonts w:ascii="宋体" w:hAnsi="宋体" w:cs="Segoe UI" w:hint="eastAsia"/>
                <w:kern w:val="0"/>
                <w:sz w:val="24"/>
              </w:rPr>
              <w:t>7</w:t>
            </w:r>
            <w:r w:rsidRPr="00F67336">
              <w:rPr>
                <w:rFonts w:ascii="宋体" w:hAnsi="宋体" w:cs="Segoe UI"/>
                <w:kern w:val="0"/>
                <w:sz w:val="24"/>
              </w:rPr>
              <w:t>万元</w:t>
            </w:r>
          </w:p>
        </w:tc>
        <w:tc>
          <w:tcPr>
            <w:tcW w:w="10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ACBEE2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>
              <w:rPr>
                <w:rFonts w:ascii="宋体" w:hAnsi="宋体" w:cs="Segoe UI"/>
                <w:kern w:val="0"/>
                <w:sz w:val="24"/>
              </w:rPr>
              <w:t>167</w:t>
            </w:r>
            <w:r w:rsidRPr="00F67336">
              <w:rPr>
                <w:rFonts w:ascii="宋体" w:hAnsi="宋体" w:cs="Segoe UI"/>
                <w:kern w:val="0"/>
                <w:sz w:val="24"/>
              </w:rPr>
              <w:t>万元</w:t>
            </w:r>
          </w:p>
        </w:tc>
        <w:tc>
          <w:tcPr>
            <w:tcW w:w="152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23A8E2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详见招标文件</w:t>
            </w:r>
          </w:p>
        </w:tc>
      </w:tr>
    </w:tbl>
    <w:p w14:paraId="16A460D3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b/>
          <w:bCs/>
          <w:kern w:val="0"/>
          <w:sz w:val="24"/>
        </w:rPr>
      </w:pPr>
      <w:r w:rsidRPr="00F67336">
        <w:rPr>
          <w:rFonts w:ascii="宋体" w:hAnsi="宋体" w:cs="Segoe UI"/>
          <w:b/>
          <w:bCs/>
          <w:kern w:val="0"/>
          <w:sz w:val="24"/>
        </w:rPr>
        <w:t>六、代理服务收费标准及金额：</w:t>
      </w:r>
    </w:p>
    <w:p w14:paraId="3B233055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本项目代理费总金额：4.469万元（人民币）</w:t>
      </w:r>
    </w:p>
    <w:p w14:paraId="5001F0C3" w14:textId="77777777" w:rsidR="007F7E79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本项目代理费收费标准：详见招标文件</w:t>
      </w:r>
      <w:r>
        <w:rPr>
          <w:rFonts w:ascii="宋体" w:hAnsi="宋体" w:cs="Segoe UI" w:hint="eastAsia"/>
          <w:kern w:val="0"/>
          <w:sz w:val="24"/>
        </w:rPr>
        <w:t>。”</w:t>
      </w:r>
      <w:r>
        <w:rPr>
          <w:rFonts w:ascii="宋体" w:hAnsi="宋体" w:cs="Segoe UI"/>
          <w:kern w:val="0"/>
          <w:sz w:val="24"/>
        </w:rPr>
        <w:t xml:space="preserve"> </w:t>
      </w:r>
    </w:p>
    <w:p w14:paraId="2F3A90F6" w14:textId="77777777" w:rsidR="007F7E79" w:rsidRDefault="007F7E79" w:rsidP="007F7E79">
      <w:pPr>
        <w:spacing w:line="360" w:lineRule="auto"/>
        <w:ind w:rightChars="-159" w:right="-334" w:firstLineChars="200" w:firstLine="562"/>
        <w:rPr>
          <w:rFonts w:ascii="仿宋_GB2312" w:eastAsia="仿宋_GB2312"/>
          <w:b/>
          <w:bCs/>
          <w:iCs/>
          <w:color w:val="000000"/>
          <w:sz w:val="28"/>
          <w:szCs w:val="28"/>
        </w:rPr>
      </w:pPr>
    </w:p>
    <w:p w14:paraId="757E5868" w14:textId="319B58D7" w:rsidR="007F7E79" w:rsidRPr="00503DF6" w:rsidRDefault="00DD2968" w:rsidP="007F7E79">
      <w:pPr>
        <w:spacing w:line="360" w:lineRule="auto"/>
        <w:ind w:rightChars="-159" w:right="-334" w:firstLineChars="200" w:firstLine="562"/>
        <w:rPr>
          <w:rFonts w:ascii="仿宋_GB2312" w:eastAsia="仿宋_GB2312"/>
          <w:b/>
          <w:bCs/>
          <w:i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iCs/>
          <w:color w:val="000000"/>
          <w:sz w:val="28"/>
          <w:szCs w:val="28"/>
        </w:rPr>
        <w:t>变更</w:t>
      </w:r>
      <w:r w:rsidR="007F7E79" w:rsidRPr="00503DF6">
        <w:rPr>
          <w:rFonts w:ascii="仿宋_GB2312" w:eastAsia="仿宋_GB2312" w:hint="eastAsia"/>
          <w:b/>
          <w:bCs/>
          <w:iCs/>
          <w:color w:val="000000"/>
          <w:sz w:val="28"/>
          <w:szCs w:val="28"/>
        </w:rPr>
        <w:t>为：</w:t>
      </w:r>
    </w:p>
    <w:p w14:paraId="0B127962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b/>
          <w:bCs/>
          <w:kern w:val="0"/>
          <w:sz w:val="24"/>
        </w:rPr>
      </w:pPr>
      <w:r w:rsidRPr="005C7D31">
        <w:rPr>
          <w:rFonts w:ascii="仿宋_GB2312" w:eastAsia="仿宋_GB2312" w:hint="eastAsia"/>
          <w:b/>
          <w:bCs/>
          <w:iCs/>
          <w:color w:val="000000"/>
          <w:sz w:val="28"/>
          <w:szCs w:val="28"/>
        </w:rPr>
        <w:t>“</w:t>
      </w:r>
      <w:r>
        <w:rPr>
          <w:rFonts w:ascii="宋体" w:hAnsi="宋体" w:cs="Segoe UI" w:hint="eastAsia"/>
          <w:b/>
          <w:bCs/>
          <w:kern w:val="0"/>
          <w:sz w:val="24"/>
        </w:rPr>
        <w:t>三</w:t>
      </w:r>
      <w:r w:rsidRPr="00F67336">
        <w:rPr>
          <w:rFonts w:ascii="宋体" w:hAnsi="宋体" w:cs="Segoe UI"/>
          <w:b/>
          <w:bCs/>
          <w:kern w:val="0"/>
          <w:sz w:val="24"/>
        </w:rPr>
        <w:t>、中标（成交）信息</w:t>
      </w:r>
    </w:p>
    <w:p w14:paraId="5EC751C8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lastRenderedPageBreak/>
        <w:t>中标成交供应商名称、地址及中标成交金额：</w:t>
      </w:r>
    </w:p>
    <w:p w14:paraId="1F9953CE" w14:textId="77777777" w:rsidR="007F7E79" w:rsidRPr="005538E0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中标成交供应商名称：</w:t>
      </w:r>
      <w:r w:rsidRPr="00F67336">
        <w:rPr>
          <w:rFonts w:ascii="宋体" w:hAnsi="宋体" w:cs="Segoe UI" w:hint="eastAsia"/>
          <w:kern w:val="0"/>
          <w:sz w:val="24"/>
        </w:rPr>
        <w:t xml:space="preserve"> </w:t>
      </w:r>
      <w:r w:rsidRPr="005538E0">
        <w:rPr>
          <w:rFonts w:ascii="宋体" w:hAnsi="宋体" w:cs="Segoe UI" w:hint="eastAsia"/>
          <w:kern w:val="0"/>
          <w:sz w:val="24"/>
        </w:rPr>
        <w:t>北京美大文博科技有限公司</w:t>
      </w:r>
    </w:p>
    <w:p w14:paraId="5830B9C3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中标成交供应商地址：</w:t>
      </w:r>
      <w:r w:rsidRPr="00F67336">
        <w:rPr>
          <w:rFonts w:ascii="宋体" w:hAnsi="宋体" w:cs="Segoe UI" w:hint="eastAsia"/>
          <w:kern w:val="0"/>
          <w:sz w:val="24"/>
        </w:rPr>
        <w:t xml:space="preserve"> </w:t>
      </w:r>
      <w:r w:rsidRPr="005538E0">
        <w:rPr>
          <w:rFonts w:ascii="宋体" w:hAnsi="宋体" w:cs="Segoe UI" w:hint="eastAsia"/>
          <w:kern w:val="0"/>
          <w:sz w:val="24"/>
        </w:rPr>
        <w:t>北京市朝阳区东三环北路丙2号4层05A06</w:t>
      </w:r>
    </w:p>
    <w:p w14:paraId="605342F5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中标金额：</w:t>
      </w:r>
      <w:r w:rsidRPr="005538E0">
        <w:rPr>
          <w:rFonts w:ascii="宋体" w:hAnsi="宋体" w:cs="Segoe UI" w:hint="eastAsia"/>
          <w:kern w:val="0"/>
          <w:sz w:val="24"/>
        </w:rPr>
        <w:t>187</w:t>
      </w:r>
      <w:r>
        <w:rPr>
          <w:rFonts w:ascii="宋体" w:hAnsi="宋体" w:cs="Segoe UI" w:hint="eastAsia"/>
          <w:kern w:val="0"/>
          <w:sz w:val="24"/>
        </w:rPr>
        <w:t>.</w:t>
      </w:r>
      <w:r w:rsidRPr="005538E0">
        <w:rPr>
          <w:rFonts w:ascii="宋体" w:hAnsi="宋体" w:cs="Segoe UI" w:hint="eastAsia"/>
          <w:kern w:val="0"/>
          <w:sz w:val="24"/>
        </w:rPr>
        <w:t>4195</w:t>
      </w:r>
      <w:r w:rsidRPr="00F67336">
        <w:rPr>
          <w:rFonts w:ascii="宋体" w:hAnsi="宋体" w:cs="Segoe UI"/>
          <w:kern w:val="0"/>
          <w:sz w:val="24"/>
        </w:rPr>
        <w:t>万元</w:t>
      </w:r>
    </w:p>
    <w:tbl>
      <w:tblPr>
        <w:tblW w:w="921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418"/>
        <w:gridCol w:w="2126"/>
      </w:tblGrid>
      <w:tr w:rsidR="007F7E79" w:rsidRPr="00F67336" w14:paraId="6015BEE9" w14:textId="77777777" w:rsidTr="00A86D9E">
        <w:trPr>
          <w:tblHeader/>
          <w:jc w:val="center"/>
        </w:trPr>
        <w:tc>
          <w:tcPr>
            <w:tcW w:w="1843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3C9807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供应商名称</w:t>
            </w:r>
          </w:p>
        </w:tc>
        <w:tc>
          <w:tcPr>
            <w:tcW w:w="1985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0A13B61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供应商地址</w:t>
            </w:r>
          </w:p>
        </w:tc>
        <w:tc>
          <w:tcPr>
            <w:tcW w:w="1842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6FD56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统一信用代码</w:t>
            </w:r>
          </w:p>
        </w:tc>
        <w:tc>
          <w:tcPr>
            <w:tcW w:w="1418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59953F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中标金额</w:t>
            </w:r>
          </w:p>
        </w:tc>
        <w:tc>
          <w:tcPr>
            <w:tcW w:w="2126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4BF75C5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中标成交备注信息</w:t>
            </w:r>
          </w:p>
        </w:tc>
      </w:tr>
      <w:tr w:rsidR="007F7E79" w:rsidRPr="00F67336" w14:paraId="6116ED5C" w14:textId="77777777" w:rsidTr="00A86D9E">
        <w:trPr>
          <w:jc w:val="center"/>
        </w:trPr>
        <w:tc>
          <w:tcPr>
            <w:tcW w:w="1843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49E143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北京美大文博科技有限公司</w:t>
            </w:r>
          </w:p>
        </w:tc>
        <w:tc>
          <w:tcPr>
            <w:tcW w:w="1985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53A167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北京市朝阳区东三环北路丙2号4层05A06</w:t>
            </w:r>
          </w:p>
        </w:tc>
        <w:tc>
          <w:tcPr>
            <w:tcW w:w="1842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63D2FE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91110105771979827K</w:t>
            </w:r>
          </w:p>
        </w:tc>
        <w:tc>
          <w:tcPr>
            <w:tcW w:w="1418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A24DAA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187</w:t>
            </w:r>
            <w:r>
              <w:rPr>
                <w:rFonts w:ascii="宋体" w:hAnsi="宋体" w:cs="Segoe UI" w:hint="eastAsia"/>
                <w:kern w:val="0"/>
                <w:sz w:val="24"/>
              </w:rPr>
              <w:t>.</w:t>
            </w:r>
            <w:r w:rsidRPr="005538E0">
              <w:rPr>
                <w:rFonts w:ascii="宋体" w:hAnsi="宋体" w:cs="Segoe UI" w:hint="eastAsia"/>
                <w:kern w:val="0"/>
                <w:sz w:val="24"/>
              </w:rPr>
              <w:t>4195</w:t>
            </w:r>
            <w:r w:rsidRPr="00F67336">
              <w:rPr>
                <w:rFonts w:ascii="宋体" w:hAnsi="宋体" w:cs="Segoe UI"/>
                <w:kern w:val="0"/>
                <w:sz w:val="24"/>
              </w:rPr>
              <w:t>万元</w:t>
            </w:r>
          </w:p>
        </w:tc>
        <w:tc>
          <w:tcPr>
            <w:tcW w:w="2126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8A421B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 xml:space="preserve">评审总得分(综合评分法)： </w:t>
            </w:r>
            <w:r w:rsidRPr="005538E0">
              <w:rPr>
                <w:rFonts w:ascii="宋体" w:hAnsi="宋体" w:cs="Segoe UI" w:hint="eastAsia"/>
                <w:kern w:val="0"/>
                <w:sz w:val="24"/>
              </w:rPr>
              <w:t xml:space="preserve">93.73 </w:t>
            </w:r>
            <w:r w:rsidRPr="00F67336">
              <w:rPr>
                <w:rFonts w:ascii="宋体" w:hAnsi="宋体" w:cs="Segoe UI"/>
                <w:kern w:val="0"/>
                <w:sz w:val="24"/>
              </w:rPr>
              <w:t xml:space="preserve"> 分</w:t>
            </w:r>
          </w:p>
        </w:tc>
      </w:tr>
    </w:tbl>
    <w:p w14:paraId="479CBD4F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b/>
          <w:bCs/>
          <w:kern w:val="0"/>
          <w:sz w:val="24"/>
        </w:rPr>
      </w:pPr>
      <w:r>
        <w:rPr>
          <w:rFonts w:ascii="宋体" w:hAnsi="宋体" w:cs="Segoe UI" w:hint="eastAsia"/>
          <w:b/>
          <w:bCs/>
          <w:kern w:val="0"/>
          <w:sz w:val="24"/>
        </w:rPr>
        <w:t>四</w:t>
      </w:r>
      <w:r w:rsidRPr="00F67336">
        <w:rPr>
          <w:rFonts w:ascii="宋体" w:hAnsi="宋体" w:cs="Segoe UI"/>
          <w:b/>
          <w:bCs/>
          <w:kern w:val="0"/>
          <w:sz w:val="24"/>
        </w:rPr>
        <w:t>、主要标的信息</w:t>
      </w:r>
    </w:p>
    <w:tbl>
      <w:tblPr>
        <w:tblW w:w="9215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851"/>
        <w:gridCol w:w="1417"/>
        <w:gridCol w:w="1418"/>
        <w:gridCol w:w="1559"/>
      </w:tblGrid>
      <w:tr w:rsidR="007F7E79" w:rsidRPr="00F67336" w14:paraId="1BD543E2" w14:textId="77777777" w:rsidTr="00A86D9E">
        <w:trPr>
          <w:tblHeader/>
        </w:trPr>
        <w:tc>
          <w:tcPr>
            <w:tcW w:w="1844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3176633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供应商</w:t>
            </w:r>
          </w:p>
        </w:tc>
        <w:tc>
          <w:tcPr>
            <w:tcW w:w="1134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B89EF4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4A08CF">
              <w:rPr>
                <w:rFonts w:ascii="宋体" w:hAnsi="宋体" w:cs="Segoe UI"/>
                <w:kern w:val="0"/>
                <w:sz w:val="24"/>
              </w:rPr>
              <w:t>商</w:t>
            </w:r>
            <w:r w:rsidRPr="00F67336">
              <w:rPr>
                <w:rFonts w:ascii="宋体" w:hAnsi="宋体" w:cs="Segoe UI"/>
                <w:kern w:val="0"/>
                <w:sz w:val="24"/>
              </w:rPr>
              <w:t>品名称</w:t>
            </w:r>
          </w:p>
        </w:tc>
        <w:tc>
          <w:tcPr>
            <w:tcW w:w="992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B6A3C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规格型号</w:t>
            </w:r>
          </w:p>
        </w:tc>
        <w:tc>
          <w:tcPr>
            <w:tcW w:w="851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B4BD8F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D91BB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单价</w:t>
            </w:r>
          </w:p>
        </w:tc>
        <w:tc>
          <w:tcPr>
            <w:tcW w:w="1418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095CF3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总价</w:t>
            </w:r>
          </w:p>
        </w:tc>
        <w:tc>
          <w:tcPr>
            <w:tcW w:w="1559" w:type="dxa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3FC0D4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服务要求</w:t>
            </w:r>
          </w:p>
        </w:tc>
      </w:tr>
      <w:tr w:rsidR="007F7E79" w:rsidRPr="00F67336" w14:paraId="33C40CF0" w14:textId="77777777" w:rsidTr="00A86D9E">
        <w:tc>
          <w:tcPr>
            <w:tcW w:w="1844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99F7C9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北京美大文博科技有限公司</w:t>
            </w:r>
          </w:p>
        </w:tc>
        <w:tc>
          <w:tcPr>
            <w:tcW w:w="1134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C3CD30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馆藏文献装具</w:t>
            </w:r>
          </w:p>
        </w:tc>
        <w:tc>
          <w:tcPr>
            <w:tcW w:w="992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A364E1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详见附件</w:t>
            </w:r>
          </w:p>
        </w:tc>
        <w:tc>
          <w:tcPr>
            <w:tcW w:w="851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61FFA7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99836F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187</w:t>
            </w:r>
            <w:r>
              <w:rPr>
                <w:rFonts w:ascii="宋体" w:hAnsi="宋体" w:cs="Segoe UI" w:hint="eastAsia"/>
                <w:kern w:val="0"/>
                <w:sz w:val="24"/>
              </w:rPr>
              <w:t>.</w:t>
            </w:r>
            <w:r w:rsidRPr="005538E0">
              <w:rPr>
                <w:rFonts w:ascii="宋体" w:hAnsi="宋体" w:cs="Segoe UI" w:hint="eastAsia"/>
                <w:kern w:val="0"/>
                <w:sz w:val="24"/>
              </w:rPr>
              <w:t>4195</w:t>
            </w:r>
            <w:r w:rsidRPr="00F67336">
              <w:rPr>
                <w:rFonts w:ascii="宋体" w:hAnsi="宋体" w:cs="Segoe UI"/>
                <w:kern w:val="0"/>
                <w:sz w:val="24"/>
              </w:rPr>
              <w:t>万元</w:t>
            </w:r>
          </w:p>
        </w:tc>
        <w:tc>
          <w:tcPr>
            <w:tcW w:w="1418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540406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5538E0">
              <w:rPr>
                <w:rFonts w:ascii="宋体" w:hAnsi="宋体" w:cs="Segoe UI" w:hint="eastAsia"/>
                <w:kern w:val="0"/>
                <w:sz w:val="24"/>
              </w:rPr>
              <w:t>187</w:t>
            </w:r>
            <w:r>
              <w:rPr>
                <w:rFonts w:ascii="宋体" w:hAnsi="宋体" w:cs="Segoe UI" w:hint="eastAsia"/>
                <w:kern w:val="0"/>
                <w:sz w:val="24"/>
              </w:rPr>
              <w:t>.</w:t>
            </w:r>
            <w:r w:rsidRPr="005538E0">
              <w:rPr>
                <w:rFonts w:ascii="宋体" w:hAnsi="宋体" w:cs="Segoe UI" w:hint="eastAsia"/>
                <w:kern w:val="0"/>
                <w:sz w:val="24"/>
              </w:rPr>
              <w:t>4195</w:t>
            </w:r>
            <w:r w:rsidRPr="00F67336">
              <w:rPr>
                <w:rFonts w:ascii="宋体" w:hAnsi="宋体" w:cs="Segoe UI"/>
                <w:kern w:val="0"/>
                <w:sz w:val="24"/>
              </w:rPr>
              <w:t>万元</w:t>
            </w:r>
          </w:p>
        </w:tc>
        <w:tc>
          <w:tcPr>
            <w:tcW w:w="1559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2B5E0D" w14:textId="77777777" w:rsidR="007F7E79" w:rsidRPr="00F67336" w:rsidRDefault="007F7E79" w:rsidP="00A86D9E">
            <w:pPr>
              <w:spacing w:line="360" w:lineRule="auto"/>
              <w:rPr>
                <w:rFonts w:ascii="宋体" w:hAnsi="宋体" w:cs="Segoe UI" w:hint="eastAsia"/>
                <w:kern w:val="0"/>
                <w:sz w:val="24"/>
              </w:rPr>
            </w:pPr>
            <w:r w:rsidRPr="00F67336">
              <w:rPr>
                <w:rFonts w:ascii="宋体" w:hAnsi="宋体" w:cs="Segoe UI"/>
                <w:kern w:val="0"/>
                <w:sz w:val="24"/>
              </w:rPr>
              <w:t>详见招标文件</w:t>
            </w:r>
          </w:p>
        </w:tc>
      </w:tr>
    </w:tbl>
    <w:p w14:paraId="0331228A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b/>
          <w:bCs/>
          <w:kern w:val="0"/>
          <w:sz w:val="24"/>
        </w:rPr>
      </w:pPr>
      <w:r>
        <w:rPr>
          <w:rFonts w:ascii="宋体" w:hAnsi="宋体" w:cs="Segoe UI" w:hint="eastAsia"/>
          <w:b/>
          <w:bCs/>
          <w:kern w:val="0"/>
          <w:sz w:val="24"/>
        </w:rPr>
        <w:t>六</w:t>
      </w:r>
      <w:r w:rsidRPr="00F67336">
        <w:rPr>
          <w:rFonts w:ascii="宋体" w:hAnsi="宋体" w:cs="Segoe UI"/>
          <w:b/>
          <w:bCs/>
          <w:kern w:val="0"/>
          <w:sz w:val="24"/>
        </w:rPr>
        <w:t>、代理服务收费标准及金额：</w:t>
      </w:r>
    </w:p>
    <w:p w14:paraId="0F06C953" w14:textId="77777777" w:rsidR="007F7E79" w:rsidRPr="00F67336" w:rsidRDefault="007F7E79" w:rsidP="007F7E79">
      <w:pPr>
        <w:spacing w:line="360" w:lineRule="auto"/>
        <w:rPr>
          <w:rFonts w:ascii="宋体" w:hAnsi="宋体" w:cs="Segoe UI" w:hint="eastAsia"/>
          <w:kern w:val="0"/>
          <w:sz w:val="24"/>
        </w:rPr>
      </w:pPr>
      <w:r w:rsidRPr="00F67336">
        <w:rPr>
          <w:rFonts w:ascii="宋体" w:hAnsi="宋体" w:cs="Segoe UI"/>
          <w:kern w:val="0"/>
          <w:sz w:val="24"/>
        </w:rPr>
        <w:t>本项目代理费总金额：</w:t>
      </w:r>
      <w:r w:rsidRPr="005A74F1">
        <w:rPr>
          <w:rFonts w:ascii="宋体" w:hAnsi="宋体" w:cs="Segoe UI"/>
          <w:kern w:val="0"/>
          <w:sz w:val="24"/>
        </w:rPr>
        <w:t>4.693615</w:t>
      </w:r>
      <w:r w:rsidRPr="00F67336">
        <w:rPr>
          <w:rFonts w:ascii="宋体" w:hAnsi="宋体" w:cs="Segoe UI"/>
          <w:kern w:val="0"/>
          <w:sz w:val="24"/>
        </w:rPr>
        <w:t>万元（人民币）</w:t>
      </w:r>
    </w:p>
    <w:p w14:paraId="1E117B42" w14:textId="126629AF" w:rsidR="00BB2178" w:rsidRDefault="007F7E79" w:rsidP="007F7E79">
      <w:r w:rsidRPr="00F67336">
        <w:rPr>
          <w:rFonts w:ascii="宋体" w:hAnsi="宋体" w:cs="Segoe UI"/>
          <w:kern w:val="0"/>
          <w:sz w:val="24"/>
        </w:rPr>
        <w:t>本项目代理费收费标准：详见招标文件</w:t>
      </w:r>
      <w:r>
        <w:rPr>
          <w:rFonts w:ascii="宋体" w:hAnsi="宋体" w:cs="Segoe UI" w:hint="eastAsia"/>
          <w:kern w:val="0"/>
          <w:sz w:val="24"/>
        </w:rPr>
        <w:t>。”</w:t>
      </w:r>
    </w:p>
    <w:sectPr w:rsidR="00BB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66BBB" w14:textId="77777777" w:rsidR="00524517" w:rsidRDefault="00524517" w:rsidP="007F7E79">
      <w:r>
        <w:separator/>
      </w:r>
    </w:p>
  </w:endnote>
  <w:endnote w:type="continuationSeparator" w:id="0">
    <w:p w14:paraId="343F1D23" w14:textId="77777777" w:rsidR="00524517" w:rsidRDefault="00524517" w:rsidP="007F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3B79F" w14:textId="77777777" w:rsidR="00524517" w:rsidRDefault="00524517" w:rsidP="007F7E79">
      <w:r>
        <w:separator/>
      </w:r>
    </w:p>
  </w:footnote>
  <w:footnote w:type="continuationSeparator" w:id="0">
    <w:p w14:paraId="362B8BBC" w14:textId="77777777" w:rsidR="00524517" w:rsidRDefault="00524517" w:rsidP="007F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78"/>
    <w:rsid w:val="00060866"/>
    <w:rsid w:val="000C0F2D"/>
    <w:rsid w:val="001C0474"/>
    <w:rsid w:val="0033384D"/>
    <w:rsid w:val="0049018B"/>
    <w:rsid w:val="00497542"/>
    <w:rsid w:val="00524517"/>
    <w:rsid w:val="007F7E79"/>
    <w:rsid w:val="008E3D75"/>
    <w:rsid w:val="00AC246C"/>
    <w:rsid w:val="00BB2178"/>
    <w:rsid w:val="00DD2968"/>
    <w:rsid w:val="00E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A2E2A"/>
  <w15:chartTrackingRefBased/>
  <w15:docId w15:val="{B6861136-CB7C-49F7-9348-312D09B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7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E7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F7E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F7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 L</dc:creator>
  <cp:keywords/>
  <dc:description/>
  <cp:lastModifiedBy>Asuka L</cp:lastModifiedBy>
  <cp:revision>5</cp:revision>
  <dcterms:created xsi:type="dcterms:W3CDTF">2025-01-07T02:59:00Z</dcterms:created>
  <dcterms:modified xsi:type="dcterms:W3CDTF">2025-01-07T03:14:00Z</dcterms:modified>
</cp:coreProperties>
</file>