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0341F">
      <w:pPr>
        <w:tabs>
          <w:tab w:val="left" w:pos="3240"/>
          <w:tab w:val="left" w:pos="3420"/>
        </w:tabs>
        <w:spacing w:line="360" w:lineRule="auto"/>
        <w:jc w:val="center"/>
        <w:rPr>
          <w:rFonts w:hint="eastAsia"/>
          <w:b/>
          <w:bCs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/>
          <w:b/>
          <w:bCs w:val="0"/>
          <w:sz w:val="30"/>
          <w:szCs w:val="30"/>
          <w:highlight w:val="none"/>
          <w:u w:val="none"/>
          <w:lang w:val="en-US" w:eastAsia="zh-CN"/>
        </w:rPr>
        <w:t>北京京剧院2025年宣传服务采购项目（第四包：2025年度宣传品制作）（二次）（项目编号：11000025210200143304-XM001/4）</w:t>
      </w:r>
    </w:p>
    <w:p w14:paraId="37408E1B">
      <w:pPr>
        <w:tabs>
          <w:tab w:val="left" w:pos="3240"/>
          <w:tab w:val="left" w:pos="3420"/>
        </w:tabs>
        <w:spacing w:line="360" w:lineRule="auto"/>
        <w:jc w:val="center"/>
        <w:rPr>
          <w:rFonts w:hint="eastAsia"/>
          <w:b/>
          <w:bCs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/>
          <w:b/>
          <w:bCs w:val="0"/>
          <w:sz w:val="30"/>
          <w:szCs w:val="30"/>
          <w:highlight w:val="none"/>
          <w:u w:val="none"/>
          <w:lang w:val="en-US" w:eastAsia="zh-CN"/>
        </w:rPr>
        <w:t>澄清和修改文件</w:t>
      </w:r>
    </w:p>
    <w:p w14:paraId="21B2C393">
      <w:pPr>
        <w:tabs>
          <w:tab w:val="left" w:pos="3240"/>
          <w:tab w:val="left" w:pos="3420"/>
        </w:tabs>
        <w:spacing w:line="360" w:lineRule="auto"/>
        <w:jc w:val="center"/>
        <w:rPr>
          <w:rFonts w:hint="eastAsia"/>
          <w:b/>
          <w:bCs w:val="0"/>
          <w:sz w:val="30"/>
          <w:szCs w:val="30"/>
          <w:highlight w:val="none"/>
          <w:u w:val="none"/>
          <w:lang w:val="en-US" w:eastAsia="zh-CN"/>
        </w:rPr>
      </w:pPr>
    </w:p>
    <w:p w14:paraId="0AC8A915">
      <w:pPr>
        <w:spacing w:line="360" w:lineRule="auto"/>
        <w:ind w:firstLine="480" w:firstLineChars="200"/>
        <w:rPr>
          <w:rFonts w:hint="default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各投标人：</w:t>
      </w:r>
    </w:p>
    <w:p w14:paraId="3C68FF2C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经与采购人沟通确认，现对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u w:val="single"/>
          <w:lang w:val="en-US" w:eastAsia="zh-CN"/>
        </w:rPr>
        <w:t>北京京剧院2025年宣传服务采购项目（第四包：2025年度宣传品制作）（二次）（项目编号：11000025210200143304-XM001/4）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提出的疑问进行澄清，具体内容如下：</w:t>
      </w:r>
    </w:p>
    <w:p w14:paraId="4C3CF606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问题1：关于喷绘布展板的问题：请问喷绘布展板是否需要支架？如果需要支架，需要几个？以及支架的款式是否有需求？</w:t>
      </w:r>
    </w:p>
    <w:p w14:paraId="6D84649D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答：需要支架10个，拉网展架。</w:t>
      </w:r>
    </w:p>
    <w:p w14:paraId="3B456913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问题2：招标文件中喷绘布大型展板、KT板展板、喷绘布展板、电子屏使用时间为每次2天。请问上述展板、电子屏一共需要用几次？总共需要使用多久？以及贵公司是需要保留展板还是以租赁的形式进行使用？</w:t>
      </w:r>
    </w:p>
    <w:p w14:paraId="4C427924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答：喷绘布展板、KT板、喷绘布展板，一共四次、每次持续4天，安装、拆除、清运、报废。电子屏一共4次，每次使用持续2天，安装、清运、拆除。</w:t>
      </w:r>
    </w:p>
    <w:p w14:paraId="17D39A17">
      <w:pPr>
        <w:spacing w:line="360" w:lineRule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问题3：关于展册的问题，文件中显示展册为4种，每种16页，每种需要300份，共计需要1200份，尺寸：21cm*28.5cm，材质：250g无光铜，正背四色印制。请问每一种展册是需要16张纸还是需要8张纸，以及250g无光铜是用于做封面还是做内页？如果做封皮，内页用什么材质？</w:t>
      </w:r>
    </w:p>
    <w:p w14:paraId="291AD91F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答：展册：4种，每种16页，300份，共计1200份。展册成品含封面、封底一共16页。封面内页都用250克铜版纸。</w:t>
      </w:r>
    </w:p>
    <w:p w14:paraId="534CCBEB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问题4：关于其他物料的问题：团扇、背包挂件、钥匙扣、帆布包、手机支架是否需要定制？以及规格材质是否有要求？每种数量不低于200个是指每次使用需要200个，还是总共需要200个相应的品类？除了上述5种物品外，是否还需要其他品类的物料，如果需要，需要什么物品以及是否需要定制，以及相应的材质、规格是否有要求？</w:t>
      </w:r>
    </w:p>
    <w:p w14:paraId="19FD6ABE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答：每次每种的数量不低于200个，根据演出需求可能会做多个种类。除了上述描述，其他类型需要定制。</w:t>
      </w:r>
    </w:p>
    <w:p w14:paraId="44339D0C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问题5：关于采购需求中的所有需求物品数量，是一次宣传活动的数量还是总数量？</w:t>
      </w:r>
    </w:p>
    <w:p w14:paraId="4ABEEBC7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答：此次需求是总宣传数量。</w:t>
      </w:r>
    </w:p>
    <w:p w14:paraId="6C31FD89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问题6：关于KT板展板、喷绘布展板、喷绘布大型展板、挂轴、电子屏、展册、其他物料的问题：请问上述宣传物品，需要给您出几版的设计图？根据贵司招标文件所显示，大致需要使用4次，实际制作时需要使用几次，每次使用到的展板、电子屏、其他物料是否使用同一种？</w:t>
      </w:r>
    </w:p>
    <w:p w14:paraId="769ACFDE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答：全部含设计，每种不低于5版。</w:t>
      </w:r>
    </w:p>
    <w:p w14:paraId="511CE0AC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问题7：（二）挂轴；（四）展册；（五）其他物料这三项，按当前给的总数量一次性定做好，后期无需增加？</w:t>
      </w:r>
    </w:p>
    <w:p w14:paraId="3EF77678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答：挂轴数量一共20个；展册根据演出需求每次印刷300本，共4次，总计1200本；其他物料根据演出需求待定。</w:t>
      </w:r>
    </w:p>
    <w:p w14:paraId="5A8879CB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问题8：（一）展板项 请问需要几次安装+拆除？展板项不利于重复利用拆除容易损坏。每次制作是按当前的总数量制作安装？还是按总数量分成4次制作安装？⽐如数量40个；每次分成10个400CM*80CM的尺寸制作安装。</w:t>
      </w:r>
    </w:p>
    <w:p w14:paraId="1439E561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答：（一）展板项 尺寸根据演出需求定，一共四次、每次持续4天，包含安装、拆除、清运、报废。</w:t>
      </w:r>
    </w:p>
    <w:p w14:paraId="12788ECC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问题9：（三）电子屏项 请问是否安装+拆除共4次？每次安装是按当前总数量4个400CM*800CM尺寸制作安装？还是每次按总数量分开4次制作安装？比如总数量4个：每次分成1个400CM*800CM的尺寸制作安装。</w:t>
      </w:r>
    </w:p>
    <w:p w14:paraId="2330EDE4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答：（三）电子屏 一共4次，每次使用持续2天，包含安装、清运、拆除。</w:t>
      </w:r>
    </w:p>
    <w:p w14:paraId="74614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p w14:paraId="0A96BA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本项目提交投标文件截至时间和开标时间变更为：2025年11月3日13时30分。提交投标文件地点和开标地点变更为：北京市丰台区福宜街5号院1号楼新时代国际中心A座15层1标室。</w:t>
      </w:r>
      <w:bookmarkStart w:id="0" w:name="_GoBack"/>
      <w:bookmarkEnd w:id="0"/>
    </w:p>
    <w:p w14:paraId="7312D0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2092B32">
      <w:pPr>
        <w:tabs>
          <w:tab w:val="left" w:pos="3240"/>
          <w:tab w:val="left" w:pos="3420"/>
        </w:tabs>
        <w:spacing w:line="360" w:lineRule="auto"/>
        <w:jc w:val="right"/>
        <w:rPr>
          <w:rFonts w:hint="eastAsia"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Cs/>
          <w:sz w:val="28"/>
          <w:szCs w:val="28"/>
          <w:highlight w:val="none"/>
          <w:lang w:val="en-US" w:eastAsia="zh-CN"/>
        </w:rPr>
        <w:t>招标代理机构：</w:t>
      </w:r>
      <w:r>
        <w:rPr>
          <w:rFonts w:hint="eastAsia"/>
          <w:bCs/>
          <w:sz w:val="28"/>
          <w:szCs w:val="28"/>
          <w:highlight w:val="none"/>
        </w:rPr>
        <w:t>北京中外建工程管理有限公司</w:t>
      </w:r>
    </w:p>
    <w:p w14:paraId="3FCC962D">
      <w:pPr>
        <w:tabs>
          <w:tab w:val="left" w:pos="3240"/>
          <w:tab w:val="left" w:pos="3420"/>
        </w:tabs>
        <w:spacing w:line="360" w:lineRule="auto"/>
        <w:jc w:val="right"/>
        <w:rPr>
          <w:rFonts w:hint="default"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Cs/>
          <w:sz w:val="28"/>
          <w:szCs w:val="28"/>
          <w:highlight w:val="none"/>
          <w:lang w:val="en-US" w:eastAsia="zh-CN"/>
        </w:rPr>
        <w:t>日期：2025年10月17日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66516"/>
    <w:rsid w:val="0EA16002"/>
    <w:rsid w:val="150E3822"/>
    <w:rsid w:val="1EEC5078"/>
    <w:rsid w:val="257D4C7B"/>
    <w:rsid w:val="2E8C4181"/>
    <w:rsid w:val="351D3D85"/>
    <w:rsid w:val="36064819"/>
    <w:rsid w:val="388303A3"/>
    <w:rsid w:val="38882BAA"/>
    <w:rsid w:val="39D864CC"/>
    <w:rsid w:val="50FC674E"/>
    <w:rsid w:val="515F3303"/>
    <w:rsid w:val="627E1153"/>
    <w:rsid w:val="638B7CCA"/>
    <w:rsid w:val="63C120E7"/>
    <w:rsid w:val="654E74BF"/>
    <w:rsid w:val="65C25218"/>
    <w:rsid w:val="68120C78"/>
    <w:rsid w:val="6DF6031D"/>
    <w:rsid w:val="6E58315D"/>
    <w:rsid w:val="7148570A"/>
    <w:rsid w:val="7312043F"/>
    <w:rsid w:val="7B44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1308</Words>
  <Characters>1466</Characters>
  <Lines>0</Lines>
  <Paragraphs>0</Paragraphs>
  <TotalTime>0</TotalTime>
  <ScaleCrop>false</ScaleCrop>
  <LinksUpToDate>false</LinksUpToDate>
  <CharactersWithSpaces>1473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2025-07-30T04:24:00Z</dcterms:created>
  <dc:creator>刘腾</dc:creator>
  <cp:lastModifiedBy>大腾儿</cp:lastModifiedBy>
  <dcterms:modified xsi:type="dcterms:W3CDTF">2025-10-17T07:23:33Z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eyJoZGlkIjoiOTc3ZTI5ZWI5ZDkxY2RmNjZjMjJhMWNmZGIxMjEyODMiLCJ1c2VySWQiOiI1MjEzODIxMDAifQ==</vt:lpwstr>
  </property>
  <property fmtid="{D5CDD505-2E9C-101B-9397-08002B2CF9AE}" pid="4" name="ICV">
    <vt:lpwstr>AC1165BB02864C9CB53D708DEDB18EEB_12</vt:lpwstr>
  </property>
</Properties>
</file>