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41FE">
      <w:pPr>
        <w:jc w:val="center"/>
        <w:rPr>
          <w:b/>
          <w:bCs/>
          <w:sz w:val="28"/>
          <w:szCs w:val="28"/>
        </w:rPr>
      </w:pPr>
      <w:bookmarkStart w:id="0" w:name="_Toc35393813"/>
      <w:r>
        <w:rPr>
          <w:rFonts w:hint="eastAsia"/>
          <w:b/>
          <w:bCs/>
          <w:sz w:val="28"/>
          <w:szCs w:val="28"/>
        </w:rPr>
        <w:t>更正公告</w:t>
      </w:r>
      <w:bookmarkEnd w:id="0"/>
    </w:p>
    <w:p w14:paraId="71AA6551">
      <w:pPr>
        <w:rPr>
          <w:rFonts w:hint="eastAsia" w:ascii="宋体" w:hAnsi="宋体"/>
          <w:b/>
          <w:bCs/>
        </w:rPr>
      </w:pPr>
      <w:bookmarkStart w:id="1" w:name="_Toc28359027"/>
      <w:bookmarkStart w:id="2" w:name="_Toc35393645"/>
      <w:bookmarkStart w:id="3" w:name="_Toc35393814"/>
      <w:bookmarkStart w:id="4" w:name="_Toc28359104"/>
      <w:r>
        <w:rPr>
          <w:rFonts w:hint="eastAsia" w:ascii="宋体" w:hAnsi="宋体"/>
          <w:b/>
          <w:bCs/>
        </w:rPr>
        <w:t>一、项目基本情况</w:t>
      </w:r>
      <w:bookmarkEnd w:id="1"/>
      <w:bookmarkEnd w:id="2"/>
      <w:bookmarkEnd w:id="3"/>
      <w:bookmarkEnd w:id="4"/>
    </w:p>
    <w:p w14:paraId="30FDCF89">
      <w:pPr>
        <w:ind w:firstLine="420" w:firstLineChars="200"/>
        <w:rPr>
          <w:rFonts w:hint="eastAsia" w:ascii="宋体" w:hAnsi="宋体"/>
        </w:rPr>
      </w:pPr>
      <w:r>
        <w:rPr>
          <w:rFonts w:hint="eastAsia" w:ascii="宋体" w:hAnsi="宋体"/>
        </w:rPr>
        <w:t>原公告的采购项目编号：</w:t>
      </w:r>
      <w:r>
        <w:rPr>
          <w:rFonts w:hint="eastAsia" w:ascii="宋体" w:hAnsi="宋体"/>
          <w:lang w:eastAsia="zh-CN"/>
        </w:rPr>
        <w:t>11000025210200147099-XM001</w:t>
      </w:r>
    </w:p>
    <w:p w14:paraId="140F8CD2">
      <w:pPr>
        <w:ind w:firstLine="420" w:firstLineChars="200"/>
        <w:rPr>
          <w:rFonts w:hint="eastAsia" w:ascii="宋体" w:hAnsi="宋体"/>
        </w:rPr>
      </w:pPr>
      <w:r>
        <w:rPr>
          <w:rFonts w:hint="eastAsia" w:ascii="宋体" w:hAnsi="宋体"/>
        </w:rPr>
        <w:t>原公告的采购项目名称：首都医科大学一流医学教育与高精尖创新科研设备提升更新项目之四</w:t>
      </w:r>
    </w:p>
    <w:p w14:paraId="339A03CB">
      <w:pPr>
        <w:ind w:firstLine="420" w:firstLineChars="200"/>
        <w:rPr>
          <w:rFonts w:hint="eastAsia" w:ascii="宋体" w:hAnsi="宋体"/>
        </w:rPr>
      </w:pPr>
      <w:r>
        <w:rPr>
          <w:rFonts w:hint="eastAsia" w:ascii="宋体" w:hAnsi="宋体"/>
        </w:rPr>
        <w:t>首次公告日期：2025年0</w:t>
      </w:r>
      <w:r>
        <w:rPr>
          <w:rFonts w:hint="eastAsia" w:ascii="宋体" w:hAnsi="宋体"/>
          <w:lang w:val="en-US" w:eastAsia="zh-CN"/>
        </w:rPr>
        <w:t>9</w:t>
      </w:r>
      <w:r>
        <w:rPr>
          <w:rFonts w:hint="eastAsia" w:ascii="宋体" w:hAnsi="宋体"/>
        </w:rPr>
        <w:t>月2</w:t>
      </w:r>
      <w:r>
        <w:rPr>
          <w:rFonts w:hint="eastAsia" w:ascii="宋体" w:hAnsi="宋体"/>
          <w:lang w:val="en-US" w:eastAsia="zh-CN"/>
        </w:rPr>
        <w:t>2</w:t>
      </w:r>
      <w:r>
        <w:rPr>
          <w:rFonts w:hint="eastAsia" w:ascii="宋体" w:hAnsi="宋体"/>
        </w:rPr>
        <w:t>日</w:t>
      </w:r>
    </w:p>
    <w:p w14:paraId="6749D00C">
      <w:pPr>
        <w:rPr>
          <w:rFonts w:hint="eastAsia" w:ascii="宋体" w:hAnsi="宋体"/>
          <w:b/>
          <w:bCs/>
        </w:rPr>
      </w:pPr>
      <w:bookmarkStart w:id="5" w:name="_Toc28359105"/>
      <w:bookmarkStart w:id="6" w:name="_Toc35393646"/>
      <w:bookmarkStart w:id="7" w:name="_Toc28359028"/>
      <w:bookmarkStart w:id="8" w:name="_Toc35393815"/>
    </w:p>
    <w:p w14:paraId="369062BB">
      <w:pPr>
        <w:rPr>
          <w:rFonts w:hint="eastAsia" w:ascii="宋体" w:hAnsi="宋体"/>
          <w:b/>
          <w:bCs/>
        </w:rPr>
      </w:pPr>
      <w:r>
        <w:rPr>
          <w:rFonts w:hint="eastAsia" w:ascii="宋体" w:hAnsi="宋体"/>
          <w:b/>
          <w:bCs/>
        </w:rPr>
        <w:t>二、更正信息</w:t>
      </w:r>
      <w:bookmarkEnd w:id="5"/>
      <w:bookmarkEnd w:id="6"/>
      <w:bookmarkEnd w:id="7"/>
      <w:bookmarkEnd w:id="8"/>
    </w:p>
    <w:p w14:paraId="5C286D8F">
      <w:pPr>
        <w:ind w:firstLine="420" w:firstLineChars="200"/>
        <w:rPr>
          <w:rFonts w:hint="eastAsia" w:ascii="宋体" w:hAnsi="宋体"/>
        </w:rPr>
      </w:pPr>
      <w:r>
        <w:rPr>
          <w:rFonts w:hint="eastAsia" w:ascii="宋体" w:hAnsi="宋体"/>
        </w:rPr>
        <w:t xml:space="preserve">更正事项：□采购公告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采购文件 □采购结果</w:t>
      </w:r>
    </w:p>
    <w:p w14:paraId="423C8EDA">
      <w:pPr>
        <w:ind w:firstLine="420" w:firstLineChars="200"/>
        <w:rPr>
          <w:rFonts w:hint="eastAsia" w:ascii="宋体" w:hAnsi="宋体"/>
        </w:rPr>
      </w:pPr>
      <w:r>
        <w:rPr>
          <w:rFonts w:hint="eastAsia" w:ascii="宋体" w:hAnsi="宋体"/>
        </w:rPr>
        <w:t>更正日期：2025年</w:t>
      </w:r>
      <w:r>
        <w:rPr>
          <w:rFonts w:hint="eastAsia" w:ascii="宋体" w:hAnsi="宋体"/>
          <w:lang w:val="en-US" w:eastAsia="zh-CN"/>
        </w:rPr>
        <w:t>10</w:t>
      </w:r>
      <w:r>
        <w:rPr>
          <w:rFonts w:hint="eastAsia" w:ascii="宋体" w:hAnsi="宋体"/>
        </w:rPr>
        <w:t>月</w:t>
      </w:r>
      <w:r>
        <w:rPr>
          <w:rFonts w:hint="eastAsia" w:ascii="宋体" w:hAnsi="宋体"/>
          <w:lang w:val="en-US" w:eastAsia="zh-CN"/>
        </w:rPr>
        <w:t>14</w:t>
      </w:r>
      <w:r>
        <w:rPr>
          <w:rFonts w:hint="eastAsia" w:ascii="宋体" w:hAnsi="宋体"/>
        </w:rPr>
        <w:t>日</w:t>
      </w:r>
    </w:p>
    <w:p w14:paraId="76F79BD4">
      <w:pPr>
        <w:ind w:firstLine="420" w:firstLineChars="200"/>
        <w:rPr>
          <w:rFonts w:hint="eastAsia" w:ascii="宋体" w:hAnsi="宋体"/>
        </w:rPr>
      </w:pPr>
      <w:bookmarkStart w:id="9" w:name="_Hlk206420831"/>
      <w:r>
        <w:rPr>
          <w:rFonts w:hint="eastAsia" w:ascii="宋体" w:hAnsi="宋体"/>
        </w:rPr>
        <w:t>更正内容：</w:t>
      </w:r>
    </w:p>
    <w:p w14:paraId="0A612841">
      <w:pPr>
        <w:ind w:firstLine="420" w:firstLineChars="200"/>
        <w:rPr>
          <w:rFonts w:hint="eastAsia" w:ascii="宋体" w:hAnsi="宋体" w:eastAsia="宋体" w:cs="Times New Roman"/>
          <w:i w:val="0"/>
          <w:iCs w:val="0"/>
          <w:caps w:val="0"/>
          <w:spacing w:val="0"/>
          <w:sz w:val="21"/>
          <w:szCs w:val="21"/>
          <w:shd w:val="clear"/>
        </w:rPr>
      </w:pPr>
      <w:r>
        <w:rPr>
          <w:rFonts w:hint="eastAsia" w:ascii="宋体" w:hAnsi="宋体" w:eastAsia="宋体" w:cs="Times New Roman"/>
          <w:i w:val="0"/>
          <w:iCs w:val="0"/>
          <w:caps w:val="0"/>
          <w:spacing w:val="0"/>
          <w:sz w:val="21"/>
          <w:szCs w:val="21"/>
          <w:shd w:val="clear"/>
        </w:rPr>
        <w:t>对本项目</w:t>
      </w:r>
      <w:r>
        <w:rPr>
          <w:rFonts w:hint="eastAsia" w:ascii="宋体" w:hAnsi="宋体" w:eastAsia="宋体" w:cs="Times New Roman"/>
          <w:b w:val="0"/>
          <w:bCs w:val="0"/>
          <w:i w:val="0"/>
          <w:iCs w:val="0"/>
          <w:caps w:val="0"/>
          <w:spacing w:val="0"/>
          <w:sz w:val="21"/>
          <w:szCs w:val="21"/>
          <w:bdr w:val="none" w:sz="4" w:space="0"/>
          <w:shd w:val="clear"/>
          <w:vertAlign w:val="baseline"/>
          <w:lang w:val="en-US" w:eastAsia="zh-CN"/>
        </w:rPr>
        <w:t>50</w:t>
      </w:r>
      <w:r>
        <w:rPr>
          <w:rFonts w:hint="eastAsia" w:ascii="宋体" w:hAnsi="宋体" w:eastAsia="宋体" w:cs="Times New Roman"/>
          <w:b w:val="0"/>
          <w:bCs w:val="0"/>
          <w:i w:val="0"/>
          <w:iCs w:val="0"/>
          <w:caps w:val="0"/>
          <w:spacing w:val="0"/>
          <w:sz w:val="21"/>
          <w:szCs w:val="21"/>
          <w:bdr w:val="none" w:sz="4" w:space="0"/>
          <w:shd w:val="clear"/>
          <w:vertAlign w:val="baseline"/>
        </w:rPr>
        <w:t>包</w:t>
      </w:r>
      <w:r>
        <w:rPr>
          <w:rFonts w:hint="eastAsia" w:ascii="宋体" w:hAnsi="宋体" w:eastAsia="宋体" w:cs="Times New Roman"/>
          <w:i w:val="0"/>
          <w:iCs w:val="0"/>
          <w:caps w:val="0"/>
          <w:spacing w:val="0"/>
          <w:sz w:val="21"/>
          <w:szCs w:val="21"/>
          <w:shd w:val="clear"/>
        </w:rPr>
        <w:t>做出以下更正：</w:t>
      </w:r>
    </w:p>
    <w:p w14:paraId="632D8DF7">
      <w:pPr>
        <w:ind w:firstLine="420" w:firstLineChars="200"/>
        <w:rPr>
          <w:rFonts w:hint="eastAsia" w:ascii="宋体" w:hAnsi="宋体"/>
        </w:rPr>
      </w:pPr>
      <w:r>
        <w:rPr>
          <w:rFonts w:hint="eastAsia" w:ascii="宋体" w:hAnsi="宋体"/>
        </w:rPr>
        <w:t>（1）对本项目招标文件第四章“评标程序、评标方法和评标标准”中二、评标标准</w:t>
      </w:r>
      <w:r>
        <w:rPr>
          <w:rFonts w:hint="eastAsia" w:ascii="宋体" w:hAnsi="宋体"/>
          <w:lang w:eastAsia="zh-CN"/>
        </w:rPr>
        <w:t>“</w:t>
      </w:r>
      <w:r>
        <w:rPr>
          <w:rFonts w:hint="eastAsia"/>
        </w:rPr>
        <w:t>50包</w:t>
      </w:r>
      <w:r>
        <w:rPr>
          <w:rFonts w:hint="eastAsia" w:ascii="宋体" w:hAnsi="宋体"/>
          <w:lang w:eastAsia="zh-CN"/>
        </w:rPr>
        <w:t>”</w:t>
      </w:r>
      <w:r>
        <w:rPr>
          <w:rFonts w:hint="eastAsia" w:ascii="宋体" w:hAnsi="宋体"/>
        </w:rPr>
        <w:t>进行更正，更正后内容详见本项目更正公告附件。</w:t>
      </w:r>
    </w:p>
    <w:p w14:paraId="3EDA7061">
      <w:pPr>
        <w:ind w:firstLine="420" w:firstLineChars="200"/>
        <w:rPr>
          <w:rFonts w:ascii="宋体" w:hAnsi="宋体"/>
          <w:highlight w:val="none"/>
        </w:rPr>
      </w:pPr>
      <w:r>
        <w:rPr>
          <w:rFonts w:hint="eastAsia" w:ascii="宋体" w:hAnsi="宋体"/>
        </w:rPr>
        <w:t>（2）对本项目招标文件第五章“采购需求”中第二</w:t>
      </w:r>
      <w:r>
        <w:rPr>
          <w:rFonts w:hint="eastAsia" w:ascii="宋体" w:hAnsi="宋体"/>
          <w:lang w:val="en-US" w:eastAsia="zh-CN"/>
        </w:rPr>
        <w:t>部分、</w:t>
      </w:r>
      <w:r>
        <w:rPr>
          <w:rFonts w:hint="eastAsia" w:ascii="宋体" w:hAnsi="宋体"/>
        </w:rPr>
        <w:t>技术需求</w:t>
      </w:r>
      <w:r>
        <w:rPr>
          <w:rFonts w:hint="eastAsia" w:ascii="宋体" w:hAnsi="宋体"/>
          <w:lang w:eastAsia="zh-CN"/>
        </w:rPr>
        <w:t>“</w:t>
      </w:r>
      <w:r>
        <w:rPr>
          <w:rFonts w:hint="eastAsia" w:ascii="宋体" w:hAnsi="宋体"/>
        </w:rPr>
        <w:t>校内分包号：gj-25q03-04-50</w:t>
      </w:r>
      <w:r>
        <w:rPr>
          <w:rFonts w:hint="eastAsia" w:ascii="宋体" w:hAnsi="宋体"/>
          <w:lang w:eastAsia="zh-CN"/>
        </w:rPr>
        <w:t>”</w:t>
      </w:r>
      <w:r>
        <w:rPr>
          <w:rFonts w:hint="eastAsia" w:ascii="宋体" w:hAnsi="宋体"/>
        </w:rPr>
        <w:t>进行更正，更正后内容详见本项目更正公告附件。</w:t>
      </w:r>
    </w:p>
    <w:bookmarkEnd w:id="9"/>
    <w:p w14:paraId="61C7F961">
      <w:pPr>
        <w:ind w:firstLine="420" w:firstLineChars="200"/>
        <w:rPr>
          <w:rFonts w:hint="eastAsia" w:ascii="宋体" w:hAnsi="宋体" w:eastAsia="宋体" w:cs="Times New Roman"/>
          <w:b w:val="0"/>
          <w:bCs w:val="0"/>
          <w:highlight w:val="none"/>
        </w:rPr>
      </w:pPr>
      <w:bookmarkStart w:id="10" w:name="_Toc35393647"/>
      <w:bookmarkStart w:id="11" w:name="_Toc35393816"/>
      <w:r>
        <w:rPr>
          <w:rFonts w:hint="eastAsia" w:ascii="宋体" w:hAnsi="宋体" w:eastAsia="宋体" w:cs="Times New Roman"/>
          <w:b w:val="0"/>
          <w:bCs w:val="0"/>
          <w:highlight w:val="none"/>
        </w:rPr>
        <w:t>（3）对本项目提交投标文件截止时间、开标时间</w:t>
      </w:r>
      <w:r>
        <w:rPr>
          <w:rFonts w:hint="eastAsia" w:ascii="宋体" w:hAnsi="宋体" w:cs="Times New Roman"/>
          <w:b w:val="0"/>
          <w:bCs w:val="0"/>
          <w:highlight w:val="none"/>
          <w:lang w:val="en-US" w:eastAsia="zh-CN"/>
        </w:rPr>
        <w:t>更正为</w:t>
      </w:r>
      <w:r>
        <w:rPr>
          <w:rFonts w:hint="eastAsia" w:ascii="宋体" w:hAnsi="宋体" w:eastAsia="宋体" w:cs="Times New Roman"/>
          <w:b w:val="0"/>
          <w:bCs w:val="0"/>
          <w:highlight w:val="none"/>
        </w:rPr>
        <w:t>：</w:t>
      </w:r>
    </w:p>
    <w:p w14:paraId="31E92282">
      <w:pPr>
        <w:ind w:firstLine="420" w:firstLineChars="200"/>
        <w:rPr>
          <w:rFonts w:hint="eastAsia" w:ascii="宋体" w:hAnsi="宋体" w:eastAsia="宋体" w:cs="Times New Roman"/>
          <w:b w:val="0"/>
          <w:bCs w:val="0"/>
          <w:highlight w:val="none"/>
        </w:rPr>
      </w:pPr>
      <w:r>
        <w:rPr>
          <w:rFonts w:hint="eastAsia" w:ascii="宋体" w:hAnsi="宋体" w:eastAsia="宋体" w:cs="Times New Roman"/>
          <w:b w:val="0"/>
          <w:bCs w:val="0"/>
          <w:highlight w:val="none"/>
        </w:rPr>
        <w:t>投标截止时间、开标时间：2025年</w:t>
      </w:r>
      <w:r>
        <w:rPr>
          <w:rFonts w:hint="eastAsia" w:ascii="宋体" w:hAnsi="宋体" w:cs="Times New Roman"/>
          <w:b w:val="0"/>
          <w:bCs w:val="0"/>
          <w:highlight w:val="none"/>
          <w:lang w:val="en-US" w:eastAsia="zh-CN"/>
        </w:rPr>
        <w:t>10</w:t>
      </w:r>
      <w:r>
        <w:rPr>
          <w:rFonts w:hint="eastAsia" w:ascii="宋体" w:hAnsi="宋体" w:eastAsia="宋体" w:cs="Times New Roman"/>
          <w:b w:val="0"/>
          <w:bCs w:val="0"/>
          <w:highlight w:val="none"/>
        </w:rPr>
        <w:t>月</w:t>
      </w:r>
      <w:r>
        <w:rPr>
          <w:rFonts w:hint="eastAsia" w:ascii="宋体" w:hAnsi="宋体" w:cs="Times New Roman"/>
          <w:b w:val="0"/>
          <w:bCs w:val="0"/>
          <w:highlight w:val="none"/>
          <w:lang w:val="en-US" w:eastAsia="zh-CN"/>
        </w:rPr>
        <w:t>30</w:t>
      </w:r>
      <w:r>
        <w:rPr>
          <w:rFonts w:hint="eastAsia" w:ascii="宋体" w:hAnsi="宋体" w:eastAsia="宋体" w:cs="Times New Roman"/>
          <w:b w:val="0"/>
          <w:bCs w:val="0"/>
          <w:highlight w:val="none"/>
        </w:rPr>
        <w:t>日9点30分（北京时间）。</w:t>
      </w:r>
    </w:p>
    <w:p w14:paraId="4B3BBB11">
      <w:pPr>
        <w:rPr>
          <w:rFonts w:hint="eastAsia" w:ascii="宋体" w:hAnsi="宋体"/>
          <w:b/>
          <w:bCs/>
        </w:rPr>
      </w:pPr>
    </w:p>
    <w:p w14:paraId="4EB53B6A">
      <w:pPr>
        <w:rPr>
          <w:rFonts w:hint="eastAsia" w:ascii="宋体" w:hAnsi="宋体"/>
          <w:b/>
          <w:bCs/>
        </w:rPr>
      </w:pPr>
      <w:r>
        <w:rPr>
          <w:rFonts w:hint="eastAsia" w:ascii="宋体" w:hAnsi="宋体"/>
          <w:b/>
          <w:bCs/>
        </w:rPr>
        <w:t>三、其他补充事宜</w:t>
      </w:r>
      <w:bookmarkEnd w:id="10"/>
      <w:bookmarkEnd w:id="11"/>
    </w:p>
    <w:p w14:paraId="132AF64E">
      <w:pPr>
        <w:ind w:firstLine="420"/>
        <w:rPr>
          <w:rFonts w:hint="eastAsia" w:ascii="宋体" w:hAnsi="宋体"/>
        </w:rPr>
      </w:pPr>
      <w:bookmarkStart w:id="12" w:name="_Toc28359029"/>
      <w:bookmarkStart w:id="13" w:name="_Toc35393817"/>
      <w:bookmarkStart w:id="14" w:name="_Toc28359106"/>
      <w:bookmarkStart w:id="15" w:name="_Toc35393648"/>
      <w:r>
        <w:rPr>
          <w:rFonts w:hint="eastAsia" w:ascii="宋体" w:hAnsi="宋体"/>
        </w:rPr>
        <w:t>除上述更正信息外，其余事项不做变更。</w:t>
      </w:r>
      <w:bookmarkStart w:id="16" w:name="_GoBack"/>
      <w:bookmarkEnd w:id="16"/>
    </w:p>
    <w:p w14:paraId="602BBAAE">
      <w:pPr>
        <w:ind w:firstLine="420"/>
        <w:rPr>
          <w:rFonts w:hint="eastAsia" w:ascii="宋体" w:hAnsi="宋体" w:eastAsia="宋体"/>
          <w:lang w:eastAsia="zh-CN"/>
        </w:rPr>
      </w:pPr>
      <w:r>
        <w:rPr>
          <w:rFonts w:hint="eastAsia" w:ascii="宋体" w:hAnsi="宋体"/>
        </w:rPr>
        <w:t>具体内容详见附件下载</w:t>
      </w:r>
      <w:r>
        <w:rPr>
          <w:rFonts w:hint="eastAsia" w:ascii="宋体" w:hAnsi="宋体"/>
          <w:lang w:eastAsia="zh-CN"/>
        </w:rPr>
        <w:t>；</w:t>
      </w:r>
    </w:p>
    <w:p w14:paraId="73F41672">
      <w:pPr>
        <w:ind w:firstLine="420"/>
        <w:rPr>
          <w:rFonts w:hint="eastAsia" w:ascii="宋体" w:hAnsi="宋体" w:eastAsia="宋体"/>
          <w:b w:val="0"/>
          <w:bCs w:val="0"/>
          <w:lang w:eastAsia="zh-CN"/>
        </w:rPr>
      </w:pPr>
      <w:r>
        <w:rPr>
          <w:rFonts w:hint="eastAsia" w:ascii="宋体" w:hAnsi="宋体"/>
          <w:b w:val="0"/>
          <w:bCs w:val="0"/>
        </w:rPr>
        <w:t>代理机构项目编号：CFTC-BJ01-2506092</w:t>
      </w:r>
      <w:r>
        <w:rPr>
          <w:rFonts w:hint="eastAsia" w:ascii="宋体" w:hAnsi="宋体"/>
          <w:b w:val="0"/>
          <w:bCs w:val="0"/>
          <w:lang w:eastAsia="zh-CN"/>
        </w:rPr>
        <w:t>。</w:t>
      </w:r>
    </w:p>
    <w:p w14:paraId="59B97F8F">
      <w:pPr>
        <w:rPr>
          <w:rFonts w:hint="eastAsia" w:ascii="宋体" w:hAnsi="宋体"/>
          <w:b/>
          <w:bCs/>
        </w:rPr>
      </w:pPr>
      <w:r>
        <w:rPr>
          <w:rFonts w:hint="eastAsia" w:ascii="宋体" w:hAnsi="宋体"/>
          <w:b/>
          <w:bCs/>
        </w:rPr>
        <w:t>四、凡对本次公告内容提出询问，请按以下方式联系。</w:t>
      </w:r>
      <w:bookmarkEnd w:id="12"/>
      <w:bookmarkEnd w:id="13"/>
      <w:bookmarkEnd w:id="14"/>
      <w:bookmarkEnd w:id="15"/>
    </w:p>
    <w:p w14:paraId="51BBCFDF">
      <w:pPr>
        <w:ind w:firstLine="420" w:firstLineChars="200"/>
        <w:rPr>
          <w:rFonts w:hint="eastAsia" w:ascii="宋体" w:hAnsi="宋体" w:eastAsia="宋体" w:cs="Times New Roman"/>
        </w:rPr>
      </w:pPr>
      <w:r>
        <w:rPr>
          <w:rFonts w:hint="eastAsia" w:ascii="宋体" w:hAnsi="宋体" w:eastAsia="宋体" w:cs="Times New Roman"/>
        </w:rPr>
        <w:t>1.采购人信息</w:t>
      </w:r>
    </w:p>
    <w:p w14:paraId="2D2291A1">
      <w:pPr>
        <w:ind w:firstLine="420" w:firstLineChars="200"/>
        <w:rPr>
          <w:rFonts w:hint="eastAsia" w:ascii="宋体" w:hAnsi="宋体" w:eastAsia="宋体" w:cs="Times New Roman"/>
        </w:rPr>
      </w:pPr>
      <w:r>
        <w:rPr>
          <w:rFonts w:hint="eastAsia" w:ascii="宋体" w:hAnsi="宋体" w:eastAsia="宋体" w:cs="Times New Roman"/>
        </w:rPr>
        <w:t>名称：首都医科大学</w:t>
      </w:r>
    </w:p>
    <w:p w14:paraId="22398B62">
      <w:pPr>
        <w:ind w:firstLine="420" w:firstLineChars="200"/>
        <w:rPr>
          <w:rFonts w:hint="eastAsia" w:ascii="宋体" w:hAnsi="宋体" w:eastAsia="宋体" w:cs="Times New Roman"/>
        </w:rPr>
      </w:pPr>
      <w:r>
        <w:rPr>
          <w:rFonts w:hint="eastAsia" w:ascii="宋体" w:hAnsi="宋体" w:eastAsia="宋体" w:cs="Times New Roman"/>
        </w:rPr>
        <w:t>地址：北京市丰台区右安门外西头条10号</w:t>
      </w:r>
    </w:p>
    <w:p w14:paraId="5A178F6C">
      <w:pPr>
        <w:ind w:firstLine="420" w:firstLineChars="200"/>
        <w:rPr>
          <w:rFonts w:hint="eastAsia" w:ascii="宋体" w:hAnsi="宋体" w:eastAsia="宋体" w:cs="Times New Roman"/>
        </w:rPr>
      </w:pPr>
      <w:r>
        <w:rPr>
          <w:rFonts w:hint="eastAsia" w:ascii="宋体" w:hAnsi="宋体" w:eastAsia="宋体" w:cs="Times New Roman"/>
        </w:rPr>
        <w:t>联系方式：张老师,010-83950696</w:t>
      </w:r>
    </w:p>
    <w:p w14:paraId="14B5A89D">
      <w:pPr>
        <w:ind w:firstLine="420" w:firstLineChars="200"/>
        <w:rPr>
          <w:rFonts w:hint="eastAsia" w:ascii="宋体" w:hAnsi="宋体" w:eastAsia="宋体" w:cs="Times New Roman"/>
        </w:rPr>
      </w:pPr>
      <w:r>
        <w:rPr>
          <w:rFonts w:hint="eastAsia" w:ascii="宋体" w:hAnsi="宋体" w:eastAsia="宋体" w:cs="Times New Roman"/>
        </w:rPr>
        <w:t>2.采购代理机构信息</w:t>
      </w:r>
    </w:p>
    <w:p w14:paraId="4D0343B7">
      <w:pPr>
        <w:ind w:firstLine="420" w:firstLineChars="200"/>
        <w:rPr>
          <w:rFonts w:hint="eastAsia" w:ascii="宋体" w:hAnsi="宋体" w:eastAsia="宋体" w:cs="Times New Roman"/>
          <w:u w:val="none"/>
        </w:rPr>
      </w:pPr>
      <w:r>
        <w:rPr>
          <w:rFonts w:hint="eastAsia" w:ascii="宋体" w:hAnsi="宋体" w:eastAsia="宋体" w:cs="Times New Roman"/>
          <w:u w:val="none"/>
        </w:rPr>
        <w:t>名 称：国金招标有限公司　　　　　　　　　　　　</w:t>
      </w:r>
    </w:p>
    <w:p w14:paraId="478E3C8C">
      <w:pPr>
        <w:ind w:firstLine="420" w:firstLineChars="200"/>
        <w:rPr>
          <w:rFonts w:hint="eastAsia" w:ascii="宋体" w:hAnsi="宋体" w:eastAsia="宋体" w:cs="Times New Roman"/>
          <w:u w:val="none"/>
        </w:rPr>
      </w:pPr>
      <w:r>
        <w:rPr>
          <w:rFonts w:hint="eastAsia" w:ascii="宋体" w:hAnsi="宋体" w:eastAsia="宋体" w:cs="Times New Roman"/>
          <w:u w:val="none"/>
        </w:rPr>
        <w:t>地　址：北京市朝阳区东三环南路甲52号顺迈金钻国际商务中心9层9C　　　　　　　　　　　　</w:t>
      </w:r>
    </w:p>
    <w:p w14:paraId="6FB82129">
      <w:pPr>
        <w:ind w:firstLine="420" w:firstLineChars="200"/>
        <w:rPr>
          <w:rFonts w:hint="eastAsia" w:ascii="宋体" w:hAnsi="宋体" w:eastAsia="宋体" w:cs="Times New Roman"/>
          <w:u w:val="none"/>
        </w:rPr>
      </w:pPr>
      <w:r>
        <w:rPr>
          <w:rFonts w:hint="eastAsia" w:ascii="宋体" w:hAnsi="宋体" w:eastAsia="宋体" w:cs="Times New Roman"/>
          <w:u w:val="none"/>
        </w:rPr>
        <w:t>联系方式：段嘉磊、邵柄强、孔政、汪凯、谢丹丹、边璐、杨振豪、孙涛、刘晓红、王树凡、刘思雨、程刚、王真、张含勇，010-52216033、010-52138809、13521749581　　　　　　　　　　　　</w:t>
      </w:r>
    </w:p>
    <w:p w14:paraId="211233F8">
      <w:pPr>
        <w:ind w:firstLine="420" w:firstLineChars="200"/>
        <w:rPr>
          <w:rFonts w:hint="eastAsia" w:ascii="宋体" w:hAnsi="宋体" w:eastAsia="宋体" w:cs="Times New Roman"/>
          <w:u w:val="none"/>
        </w:rPr>
      </w:pPr>
      <w:r>
        <w:rPr>
          <w:rFonts w:hint="eastAsia" w:ascii="宋体" w:hAnsi="宋体" w:eastAsia="宋体" w:cs="Times New Roman"/>
          <w:u w:val="none"/>
        </w:rPr>
        <w:t>3.项目联系方式</w:t>
      </w:r>
    </w:p>
    <w:p w14:paraId="42B1167E">
      <w:pPr>
        <w:ind w:firstLine="420" w:firstLineChars="200"/>
        <w:rPr>
          <w:rFonts w:hint="eastAsia" w:ascii="宋体" w:hAnsi="宋体" w:eastAsia="宋体" w:cs="Times New Roman"/>
          <w:u w:val="none"/>
        </w:rPr>
      </w:pPr>
      <w:r>
        <w:rPr>
          <w:rFonts w:hint="eastAsia" w:ascii="宋体" w:hAnsi="宋体" w:eastAsia="宋体" w:cs="Times New Roman"/>
          <w:u w:val="none"/>
        </w:rPr>
        <w:t>项目联系人：段嘉磊、邵柄强、孔政、汪凯、谢丹丹、边璐、杨振豪、孙涛、刘晓红、王树凡、刘思雨、程刚、王真、张含勇</w:t>
      </w:r>
    </w:p>
    <w:p w14:paraId="12EE86F2">
      <w:pPr>
        <w:ind w:firstLine="420" w:firstLineChars="200"/>
        <w:rPr>
          <w:rFonts w:hint="eastAsia" w:ascii="宋体" w:hAnsi="宋体" w:eastAsia="宋体" w:cs="Times New Roman"/>
          <w:u w:val="none"/>
        </w:rPr>
      </w:pPr>
      <w:r>
        <w:rPr>
          <w:rFonts w:hint="eastAsia" w:ascii="宋体" w:hAnsi="宋体" w:eastAsia="宋体" w:cs="Times New Roman"/>
          <w:u w:val="none"/>
        </w:rPr>
        <w:t>电　话：010-52216033、010-52138809、13521749581</w:t>
      </w:r>
    </w:p>
    <w:p w14:paraId="25832BCD">
      <w:pPr>
        <w:ind w:firstLine="420" w:firstLineChars="200"/>
        <w:rPr>
          <w:rFonts w:hint="eastAsia" w:ascii="宋体" w:hAnsi="宋体"/>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9C3DD"/>
    <w:multiLevelType w:val="multilevel"/>
    <w:tmpl w:val="6D19C3DD"/>
    <w:lvl w:ilvl="0" w:tentative="0">
      <w:start w:val="1"/>
      <w:numFmt w:val="bullet"/>
      <w:lvlText w:val="•"/>
      <w:lvlJc w:val="left"/>
      <w:pPr>
        <w:ind w:left="420" w:hanging="420"/>
      </w:pPr>
      <w:rPr>
        <w:rFonts w:hint="eastAsia" w:ascii="宋体" w:hAnsi="宋体" w:eastAsia="宋体"/>
      </w:rPr>
    </w:lvl>
    <w:lvl w:ilvl="1" w:tentative="0">
      <w:start w:val="1"/>
      <w:numFmt w:val="bullet"/>
      <w:pStyle w:val="2"/>
      <w:lvlText w:val=""/>
      <w:lvlJc w:val="left"/>
      <w:pPr>
        <w:ind w:left="562"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15"/>
    <w:rsid w:val="00001CD6"/>
    <w:rsid w:val="00006293"/>
    <w:rsid w:val="0004113F"/>
    <w:rsid w:val="0005659C"/>
    <w:rsid w:val="0006255A"/>
    <w:rsid w:val="000673F3"/>
    <w:rsid w:val="000A0E15"/>
    <w:rsid w:val="000B4F5A"/>
    <w:rsid w:val="000C013C"/>
    <w:rsid w:val="000D2161"/>
    <w:rsid w:val="000D4FE6"/>
    <w:rsid w:val="000E0384"/>
    <w:rsid w:val="000E7E61"/>
    <w:rsid w:val="000F41BE"/>
    <w:rsid w:val="00111321"/>
    <w:rsid w:val="00115FE4"/>
    <w:rsid w:val="001260C0"/>
    <w:rsid w:val="00130953"/>
    <w:rsid w:val="00132B72"/>
    <w:rsid w:val="00137522"/>
    <w:rsid w:val="001571ED"/>
    <w:rsid w:val="00183477"/>
    <w:rsid w:val="001904F6"/>
    <w:rsid w:val="00192679"/>
    <w:rsid w:val="001C5BC6"/>
    <w:rsid w:val="001C6C3B"/>
    <w:rsid w:val="001D3AD4"/>
    <w:rsid w:val="001E333E"/>
    <w:rsid w:val="001E3F33"/>
    <w:rsid w:val="001E4A5F"/>
    <w:rsid w:val="001E65DE"/>
    <w:rsid w:val="001F3199"/>
    <w:rsid w:val="00207A52"/>
    <w:rsid w:val="00211864"/>
    <w:rsid w:val="00215656"/>
    <w:rsid w:val="00232982"/>
    <w:rsid w:val="00264CE2"/>
    <w:rsid w:val="00270498"/>
    <w:rsid w:val="00270F92"/>
    <w:rsid w:val="002717A2"/>
    <w:rsid w:val="00286C8A"/>
    <w:rsid w:val="002922BF"/>
    <w:rsid w:val="002933D1"/>
    <w:rsid w:val="002A11DB"/>
    <w:rsid w:val="002A2459"/>
    <w:rsid w:val="002B357F"/>
    <w:rsid w:val="002C2DC2"/>
    <w:rsid w:val="002D2560"/>
    <w:rsid w:val="002F4E12"/>
    <w:rsid w:val="00304666"/>
    <w:rsid w:val="00307551"/>
    <w:rsid w:val="00313EB6"/>
    <w:rsid w:val="00314AF0"/>
    <w:rsid w:val="0032059E"/>
    <w:rsid w:val="00321D32"/>
    <w:rsid w:val="003317AE"/>
    <w:rsid w:val="00334F15"/>
    <w:rsid w:val="00342F3C"/>
    <w:rsid w:val="003473C7"/>
    <w:rsid w:val="003605B2"/>
    <w:rsid w:val="0037224F"/>
    <w:rsid w:val="00377FA0"/>
    <w:rsid w:val="00387131"/>
    <w:rsid w:val="00397C2E"/>
    <w:rsid w:val="003A2A00"/>
    <w:rsid w:val="003A35F9"/>
    <w:rsid w:val="003A6C3B"/>
    <w:rsid w:val="003A7BF2"/>
    <w:rsid w:val="003C1690"/>
    <w:rsid w:val="003C3A58"/>
    <w:rsid w:val="003C413E"/>
    <w:rsid w:val="003C6E2A"/>
    <w:rsid w:val="003E4008"/>
    <w:rsid w:val="003E77E0"/>
    <w:rsid w:val="003F1735"/>
    <w:rsid w:val="00402957"/>
    <w:rsid w:val="004133AD"/>
    <w:rsid w:val="00415DA5"/>
    <w:rsid w:val="004214B3"/>
    <w:rsid w:val="004534AA"/>
    <w:rsid w:val="00454EB9"/>
    <w:rsid w:val="00455F41"/>
    <w:rsid w:val="004640D3"/>
    <w:rsid w:val="004703D4"/>
    <w:rsid w:val="0048303D"/>
    <w:rsid w:val="004939F7"/>
    <w:rsid w:val="004A409C"/>
    <w:rsid w:val="004B2DCC"/>
    <w:rsid w:val="004C2075"/>
    <w:rsid w:val="004C7841"/>
    <w:rsid w:val="004D45B2"/>
    <w:rsid w:val="004E5A1A"/>
    <w:rsid w:val="004E68E2"/>
    <w:rsid w:val="00510D64"/>
    <w:rsid w:val="005136F7"/>
    <w:rsid w:val="005176E2"/>
    <w:rsid w:val="00526C39"/>
    <w:rsid w:val="0052750A"/>
    <w:rsid w:val="005307B8"/>
    <w:rsid w:val="005337A4"/>
    <w:rsid w:val="00535AD5"/>
    <w:rsid w:val="00537A0C"/>
    <w:rsid w:val="0054652A"/>
    <w:rsid w:val="00561CCE"/>
    <w:rsid w:val="0057372E"/>
    <w:rsid w:val="005804E0"/>
    <w:rsid w:val="0058215F"/>
    <w:rsid w:val="00582747"/>
    <w:rsid w:val="00596595"/>
    <w:rsid w:val="005A1491"/>
    <w:rsid w:val="005C762E"/>
    <w:rsid w:val="005C7A93"/>
    <w:rsid w:val="005D2734"/>
    <w:rsid w:val="005F577D"/>
    <w:rsid w:val="0060157C"/>
    <w:rsid w:val="0060552D"/>
    <w:rsid w:val="00613558"/>
    <w:rsid w:val="006323D0"/>
    <w:rsid w:val="00634C85"/>
    <w:rsid w:val="00657A4A"/>
    <w:rsid w:val="006700A6"/>
    <w:rsid w:val="0067035A"/>
    <w:rsid w:val="006842F5"/>
    <w:rsid w:val="006B1E69"/>
    <w:rsid w:val="006C0077"/>
    <w:rsid w:val="006C3EF0"/>
    <w:rsid w:val="006C4DED"/>
    <w:rsid w:val="006E57D2"/>
    <w:rsid w:val="006F5284"/>
    <w:rsid w:val="006F5E60"/>
    <w:rsid w:val="00700499"/>
    <w:rsid w:val="00702011"/>
    <w:rsid w:val="0071552E"/>
    <w:rsid w:val="00721856"/>
    <w:rsid w:val="00734D44"/>
    <w:rsid w:val="00747A9F"/>
    <w:rsid w:val="00760627"/>
    <w:rsid w:val="00764071"/>
    <w:rsid w:val="00766A77"/>
    <w:rsid w:val="007832C1"/>
    <w:rsid w:val="00790C72"/>
    <w:rsid w:val="007B541C"/>
    <w:rsid w:val="007C769B"/>
    <w:rsid w:val="007D0531"/>
    <w:rsid w:val="007D141E"/>
    <w:rsid w:val="007E148B"/>
    <w:rsid w:val="00826197"/>
    <w:rsid w:val="0085068D"/>
    <w:rsid w:val="008755D9"/>
    <w:rsid w:val="008A19F9"/>
    <w:rsid w:val="008A4014"/>
    <w:rsid w:val="008B6790"/>
    <w:rsid w:val="008E5ADE"/>
    <w:rsid w:val="008E6867"/>
    <w:rsid w:val="00900286"/>
    <w:rsid w:val="00905C37"/>
    <w:rsid w:val="009066E8"/>
    <w:rsid w:val="00907C6E"/>
    <w:rsid w:val="00916703"/>
    <w:rsid w:val="009237EA"/>
    <w:rsid w:val="00925AB7"/>
    <w:rsid w:val="0092732F"/>
    <w:rsid w:val="0093057B"/>
    <w:rsid w:val="0093398C"/>
    <w:rsid w:val="0094384A"/>
    <w:rsid w:val="00966AA6"/>
    <w:rsid w:val="009670FB"/>
    <w:rsid w:val="00970A5D"/>
    <w:rsid w:val="00975013"/>
    <w:rsid w:val="00983437"/>
    <w:rsid w:val="0099170F"/>
    <w:rsid w:val="00992D04"/>
    <w:rsid w:val="009A24EC"/>
    <w:rsid w:val="009C1118"/>
    <w:rsid w:val="009C37DE"/>
    <w:rsid w:val="009C7EAC"/>
    <w:rsid w:val="009E153F"/>
    <w:rsid w:val="009E225E"/>
    <w:rsid w:val="009E5C6A"/>
    <w:rsid w:val="009E664B"/>
    <w:rsid w:val="00A114C4"/>
    <w:rsid w:val="00A155C1"/>
    <w:rsid w:val="00A410AC"/>
    <w:rsid w:val="00A44E90"/>
    <w:rsid w:val="00A60C93"/>
    <w:rsid w:val="00A67C7C"/>
    <w:rsid w:val="00A80EBF"/>
    <w:rsid w:val="00A8121E"/>
    <w:rsid w:val="00A83631"/>
    <w:rsid w:val="00AA23EF"/>
    <w:rsid w:val="00AA590E"/>
    <w:rsid w:val="00AC661C"/>
    <w:rsid w:val="00AD1DE6"/>
    <w:rsid w:val="00AD5E27"/>
    <w:rsid w:val="00AF5C0E"/>
    <w:rsid w:val="00B0578E"/>
    <w:rsid w:val="00B17480"/>
    <w:rsid w:val="00B323CC"/>
    <w:rsid w:val="00B32CBE"/>
    <w:rsid w:val="00B36482"/>
    <w:rsid w:val="00B40127"/>
    <w:rsid w:val="00B45AF1"/>
    <w:rsid w:val="00B83550"/>
    <w:rsid w:val="00BA3000"/>
    <w:rsid w:val="00BA6BE0"/>
    <w:rsid w:val="00BB00E5"/>
    <w:rsid w:val="00BB08C4"/>
    <w:rsid w:val="00BB198A"/>
    <w:rsid w:val="00BC05FC"/>
    <w:rsid w:val="00BD4FF9"/>
    <w:rsid w:val="00BE6A9D"/>
    <w:rsid w:val="00BF1059"/>
    <w:rsid w:val="00BF192C"/>
    <w:rsid w:val="00BF39AC"/>
    <w:rsid w:val="00C073CA"/>
    <w:rsid w:val="00C1580F"/>
    <w:rsid w:val="00C326D9"/>
    <w:rsid w:val="00C330A6"/>
    <w:rsid w:val="00C358DB"/>
    <w:rsid w:val="00C362D4"/>
    <w:rsid w:val="00C40D47"/>
    <w:rsid w:val="00C43654"/>
    <w:rsid w:val="00C4368C"/>
    <w:rsid w:val="00C55B3A"/>
    <w:rsid w:val="00C75343"/>
    <w:rsid w:val="00C93EF0"/>
    <w:rsid w:val="00C97336"/>
    <w:rsid w:val="00C975AD"/>
    <w:rsid w:val="00CA491D"/>
    <w:rsid w:val="00CA49BC"/>
    <w:rsid w:val="00CA4CEA"/>
    <w:rsid w:val="00CF4500"/>
    <w:rsid w:val="00D11C12"/>
    <w:rsid w:val="00D17A82"/>
    <w:rsid w:val="00D25A13"/>
    <w:rsid w:val="00D26EDE"/>
    <w:rsid w:val="00D31BF6"/>
    <w:rsid w:val="00D35927"/>
    <w:rsid w:val="00D51EA9"/>
    <w:rsid w:val="00D6210D"/>
    <w:rsid w:val="00D64884"/>
    <w:rsid w:val="00DA0449"/>
    <w:rsid w:val="00DB46A2"/>
    <w:rsid w:val="00DE5BB4"/>
    <w:rsid w:val="00DF577B"/>
    <w:rsid w:val="00E304C9"/>
    <w:rsid w:val="00E37B49"/>
    <w:rsid w:val="00E415B7"/>
    <w:rsid w:val="00E540E1"/>
    <w:rsid w:val="00E70FA2"/>
    <w:rsid w:val="00E74510"/>
    <w:rsid w:val="00E774C8"/>
    <w:rsid w:val="00E837DF"/>
    <w:rsid w:val="00EA050E"/>
    <w:rsid w:val="00EA6562"/>
    <w:rsid w:val="00EB1A16"/>
    <w:rsid w:val="00EC4719"/>
    <w:rsid w:val="00ED5C54"/>
    <w:rsid w:val="00EE72D7"/>
    <w:rsid w:val="00EF0FEC"/>
    <w:rsid w:val="00F063B2"/>
    <w:rsid w:val="00F23574"/>
    <w:rsid w:val="00F242AC"/>
    <w:rsid w:val="00F32977"/>
    <w:rsid w:val="00F33ABF"/>
    <w:rsid w:val="00F42616"/>
    <w:rsid w:val="00F47DAC"/>
    <w:rsid w:val="00F51B64"/>
    <w:rsid w:val="00F52580"/>
    <w:rsid w:val="00F67EB8"/>
    <w:rsid w:val="00F750D5"/>
    <w:rsid w:val="00F766EE"/>
    <w:rsid w:val="00F77BFA"/>
    <w:rsid w:val="00F85621"/>
    <w:rsid w:val="00FA4A35"/>
    <w:rsid w:val="00FB0B4E"/>
    <w:rsid w:val="00FC65FC"/>
    <w:rsid w:val="00FE0383"/>
    <w:rsid w:val="00FF5293"/>
    <w:rsid w:val="00FF6746"/>
    <w:rsid w:val="121C39C0"/>
    <w:rsid w:val="4BD11CFE"/>
    <w:rsid w:val="5A0767F6"/>
    <w:rsid w:val="71BE0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5"/>
    <w:basedOn w:val="1"/>
    <w:next w:val="1"/>
    <w:qFormat/>
    <w:uiPriority w:val="99"/>
    <w:pPr>
      <w:keepNext/>
      <w:keepLines/>
      <w:numPr>
        <w:ilvl w:val="4"/>
        <w:numId w:val="1"/>
      </w:numPr>
      <w:spacing w:before="280" w:beforeLines="0" w:beforeAutospacing="0" w:after="290" w:afterLines="0" w:afterAutospacing="0" w:line="372" w:lineRule="auto"/>
      <w:ind w:left="2100" w:hanging="420"/>
      <w:outlineLvl w:val="4"/>
    </w:pPr>
    <w:rPr>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Microsoft YaHei UI" w:eastAsia="Microsoft YaHei UI"/>
      <w:sz w:val="18"/>
      <w:szCs w:val="18"/>
    </w:rPr>
  </w:style>
  <w:style w:type="paragraph" w:styleId="6">
    <w:name w:val="annotation text"/>
    <w:basedOn w:val="1"/>
    <w:link w:val="27"/>
    <w:unhideWhenUsed/>
    <w:qFormat/>
    <w:uiPriority w:val="0"/>
    <w:pPr>
      <w:jc w:val="left"/>
    </w:pPr>
  </w:style>
  <w:style w:type="paragraph" w:styleId="7">
    <w:name w:val="Body Text 3"/>
    <w:basedOn w:val="1"/>
    <w:link w:val="38"/>
    <w:unhideWhenUsed/>
    <w:qFormat/>
    <w:uiPriority w:val="99"/>
    <w:pPr>
      <w:widowControl/>
      <w:spacing w:after="120"/>
      <w:jc w:val="left"/>
    </w:pPr>
    <w:rPr>
      <w:rFonts w:ascii="宋体" w:hAnsi="宋体" w:cs="宋体"/>
      <w:kern w:val="0"/>
      <w:sz w:val="16"/>
      <w:szCs w:val="16"/>
    </w:rPr>
  </w:style>
  <w:style w:type="paragraph" w:styleId="8">
    <w:name w:val="Body Text"/>
    <w:basedOn w:val="1"/>
    <w:link w:val="37"/>
    <w:qFormat/>
    <w:uiPriority w:val="99"/>
    <w:pPr>
      <w:tabs>
        <w:tab w:val="left" w:pos="567"/>
      </w:tabs>
      <w:spacing w:before="120" w:line="22" w:lineRule="atLeast"/>
    </w:pPr>
    <w:rPr>
      <w:rFonts w:ascii="宋体" w:hAnsi="宋体"/>
      <w:sz w:val="24"/>
      <w:szCs w:val="24"/>
    </w:rPr>
  </w:style>
  <w:style w:type="paragraph" w:styleId="9">
    <w:name w:val="Plain Text"/>
    <w:basedOn w:val="1"/>
    <w:link w:val="26"/>
    <w:qFormat/>
    <w:uiPriority w:val="0"/>
    <w:rPr>
      <w:rFonts w:ascii="宋体" w:hAnsi="Courier New" w:eastAsiaTheme="minorEastAsia" w:cstheme="minorBidi"/>
      <w:szCs w:val="22"/>
    </w:rPr>
  </w:style>
  <w:style w:type="paragraph" w:styleId="10">
    <w:name w:val="Balloon Text"/>
    <w:basedOn w:val="1"/>
    <w:link w:val="29"/>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28"/>
    <w:semiHidden/>
    <w:unhideWhenUsed/>
    <w:qFormat/>
    <w:uiPriority w:val="99"/>
    <w:rPr>
      <w:b/>
      <w:bCs/>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qFormat/>
    <w:uiPriority w:val="0"/>
    <w:rPr>
      <w:color w:val="0563C1" w:themeColor="hyperlink"/>
      <w:u w:val="single"/>
      <w14:textFill>
        <w14:solidFill>
          <w14:schemeClr w14:val="hlink"/>
        </w14:solidFill>
      </w14:textFill>
    </w:rPr>
  </w:style>
  <w:style w:type="character" w:styleId="20">
    <w:name w:val="annotation reference"/>
    <w:basedOn w:val="17"/>
    <w:unhideWhenUsed/>
    <w:qFormat/>
    <w:uiPriority w:val="0"/>
    <w:rPr>
      <w:sz w:val="21"/>
      <w:szCs w:val="21"/>
    </w:rPr>
  </w:style>
  <w:style w:type="character" w:customStyle="1" w:styleId="21">
    <w:name w:val="页眉 字符"/>
    <w:basedOn w:val="17"/>
    <w:link w:val="12"/>
    <w:qFormat/>
    <w:uiPriority w:val="99"/>
    <w:rPr>
      <w:sz w:val="18"/>
      <w:szCs w:val="18"/>
    </w:rPr>
  </w:style>
  <w:style w:type="character" w:customStyle="1" w:styleId="22">
    <w:name w:val="页脚 字符"/>
    <w:basedOn w:val="17"/>
    <w:link w:val="11"/>
    <w:qFormat/>
    <w:uiPriority w:val="99"/>
    <w:rPr>
      <w:sz w:val="18"/>
      <w:szCs w:val="18"/>
    </w:rPr>
  </w:style>
  <w:style w:type="character" w:customStyle="1" w:styleId="23">
    <w:name w:val="标题 1 字符"/>
    <w:basedOn w:val="17"/>
    <w:link w:val="3"/>
    <w:qFormat/>
    <w:uiPriority w:val="9"/>
    <w:rPr>
      <w:rFonts w:ascii="Times New Roman" w:hAnsi="Times New Roman" w:eastAsia="宋体" w:cs="Times New Roman"/>
      <w:b/>
      <w:bCs/>
      <w:kern w:val="44"/>
      <w:sz w:val="44"/>
      <w:szCs w:val="44"/>
    </w:rPr>
  </w:style>
  <w:style w:type="character" w:customStyle="1" w:styleId="24">
    <w:name w:val="标题 2 字符"/>
    <w:basedOn w:val="17"/>
    <w:link w:val="2"/>
    <w:qFormat/>
    <w:uiPriority w:val="0"/>
    <w:rPr>
      <w:rFonts w:ascii="Arial" w:hAnsi="Arial" w:eastAsia="黑体" w:cs="Arial"/>
      <w:b/>
      <w:bCs/>
      <w:sz w:val="32"/>
      <w:szCs w:val="32"/>
    </w:rPr>
  </w:style>
  <w:style w:type="character" w:customStyle="1" w:styleId="25">
    <w:name w:val="纯文本 字符"/>
    <w:basedOn w:val="17"/>
    <w:semiHidden/>
    <w:qFormat/>
    <w:uiPriority w:val="99"/>
    <w:rPr>
      <w:rFonts w:hAnsi="Courier New" w:cs="Courier New" w:asciiTheme="minorEastAsia"/>
      <w:szCs w:val="21"/>
    </w:rPr>
  </w:style>
  <w:style w:type="character" w:customStyle="1" w:styleId="26">
    <w:name w:val="纯文本 字符1"/>
    <w:basedOn w:val="17"/>
    <w:link w:val="9"/>
    <w:qFormat/>
    <w:uiPriority w:val="0"/>
    <w:rPr>
      <w:rFonts w:ascii="宋体" w:hAnsi="Courier New"/>
    </w:rPr>
  </w:style>
  <w:style w:type="character" w:customStyle="1" w:styleId="27">
    <w:name w:val="批注文字 字符"/>
    <w:basedOn w:val="17"/>
    <w:link w:val="6"/>
    <w:qFormat/>
    <w:uiPriority w:val="0"/>
    <w:rPr>
      <w:rFonts w:ascii="Times New Roman" w:hAnsi="Times New Roman" w:eastAsia="宋体" w:cs="Times New Roman"/>
      <w:szCs w:val="21"/>
    </w:rPr>
  </w:style>
  <w:style w:type="character" w:customStyle="1" w:styleId="28">
    <w:name w:val="批注主题 字符"/>
    <w:basedOn w:val="27"/>
    <w:link w:val="14"/>
    <w:semiHidden/>
    <w:qFormat/>
    <w:uiPriority w:val="99"/>
    <w:rPr>
      <w:rFonts w:ascii="Times New Roman" w:hAnsi="Times New Roman" w:eastAsia="宋体" w:cs="Times New Roman"/>
      <w:b/>
      <w:bCs/>
      <w:szCs w:val="21"/>
    </w:rPr>
  </w:style>
  <w:style w:type="character" w:customStyle="1" w:styleId="29">
    <w:name w:val="批注框文本 字符"/>
    <w:basedOn w:val="17"/>
    <w:link w:val="10"/>
    <w:semiHidden/>
    <w:qFormat/>
    <w:uiPriority w:val="99"/>
    <w:rPr>
      <w:rFonts w:ascii="Times New Roman" w:hAnsi="Times New Roman" w:eastAsia="宋体" w:cs="Times New Roman"/>
      <w:sz w:val="18"/>
      <w:szCs w:val="18"/>
    </w:rPr>
  </w:style>
  <w:style w:type="paragraph" w:customStyle="1" w:styleId="30">
    <w:name w:val="Char Char Char Char Char Char1 Char Char Char Char"/>
    <w:basedOn w:val="5"/>
    <w:autoRedefine/>
    <w:qFormat/>
    <w:uiPriority w:val="0"/>
    <w:pPr>
      <w:shd w:val="clear" w:color="auto" w:fill="000080"/>
    </w:pPr>
    <w:rPr>
      <w:rFonts w:ascii="Tahoma" w:hAnsi="Tahoma" w:eastAsia="宋体"/>
      <w:sz w:val="24"/>
      <w:szCs w:val="24"/>
    </w:rPr>
  </w:style>
  <w:style w:type="character" w:customStyle="1" w:styleId="31">
    <w:name w:val="文档结构图 字符"/>
    <w:basedOn w:val="17"/>
    <w:link w:val="5"/>
    <w:semiHidden/>
    <w:qFormat/>
    <w:uiPriority w:val="99"/>
    <w:rPr>
      <w:rFonts w:ascii="Microsoft YaHei UI" w:hAnsi="Times New Roman" w:eastAsia="Microsoft YaHei UI" w:cs="Times New Roman"/>
      <w:sz w:val="18"/>
      <w:szCs w:val="18"/>
    </w:rPr>
  </w:style>
  <w:style w:type="character" w:customStyle="1" w:styleId="32">
    <w:name w:val="NormalCharacter"/>
    <w:qFormat/>
    <w:uiPriority w:val="0"/>
  </w:style>
  <w:style w:type="character" w:customStyle="1" w:styleId="33">
    <w:name w:val="纯文本 Char"/>
    <w:qFormat/>
    <w:uiPriority w:val="0"/>
    <w:rPr>
      <w:rFonts w:ascii="宋体" w:hAnsi="Courier New"/>
      <w:kern w:val="2"/>
      <w:sz w:val="21"/>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5">
    <w:name w:val="Char Char Char Char Char Char1 Char Char Char Char1"/>
    <w:basedOn w:val="5"/>
    <w:autoRedefine/>
    <w:qFormat/>
    <w:uiPriority w:val="0"/>
    <w:pPr>
      <w:shd w:val="clear" w:color="auto" w:fill="000080"/>
    </w:pPr>
    <w:rPr>
      <w:rFonts w:ascii="Tahoma" w:hAnsi="Tahoma" w:eastAsia="宋体"/>
      <w:sz w:val="24"/>
      <w:szCs w:val="24"/>
    </w:rPr>
  </w:style>
  <w:style w:type="paragraph" w:customStyle="1" w:styleId="36">
    <w:name w:val="Char Char Char Char Char Char1 Char Char Char Char2"/>
    <w:basedOn w:val="5"/>
    <w:autoRedefine/>
    <w:qFormat/>
    <w:uiPriority w:val="0"/>
    <w:pPr>
      <w:shd w:val="clear" w:color="auto" w:fill="000080"/>
    </w:pPr>
    <w:rPr>
      <w:rFonts w:ascii="Tahoma" w:hAnsi="Tahoma" w:eastAsia="宋体"/>
      <w:sz w:val="24"/>
      <w:szCs w:val="24"/>
    </w:rPr>
  </w:style>
  <w:style w:type="character" w:customStyle="1" w:styleId="37">
    <w:name w:val="正文文本 字符"/>
    <w:basedOn w:val="17"/>
    <w:link w:val="8"/>
    <w:qFormat/>
    <w:uiPriority w:val="99"/>
    <w:rPr>
      <w:rFonts w:ascii="宋体" w:hAnsi="宋体" w:eastAsia="宋体" w:cs="Times New Roman"/>
      <w:sz w:val="24"/>
      <w:szCs w:val="24"/>
    </w:rPr>
  </w:style>
  <w:style w:type="character" w:customStyle="1" w:styleId="38">
    <w:name w:val="正文文本 3 字符"/>
    <w:basedOn w:val="17"/>
    <w:link w:val="7"/>
    <w:qFormat/>
    <w:uiPriority w:val="99"/>
    <w:rPr>
      <w:rFonts w:ascii="宋体" w:hAnsi="宋体" w:eastAsia="宋体" w:cs="宋体"/>
      <w:kern w:val="0"/>
      <w:sz w:val="16"/>
      <w:szCs w:val="16"/>
    </w:rPr>
  </w:style>
  <w:style w:type="paragraph" w:customStyle="1" w:styleId="39">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560</Words>
  <Characters>674</Characters>
  <Lines>5</Lines>
  <Paragraphs>1</Paragraphs>
  <TotalTime>1</TotalTime>
  <ScaleCrop>false</ScaleCrop>
  <LinksUpToDate>false</LinksUpToDate>
  <CharactersWithSpaces>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2025-06-23T01:05:00Z</dcterms:created>
  <dc:creator>微软</dc:creator>
  <cp:lastModifiedBy>国金招标</cp:lastModifiedBy>
  <dcterms:modified xsi:type="dcterms:W3CDTF">2025-10-14T02:26:27Z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eyJoZGlkIjoiNWU3ZjJjMGI5NzQ3YzBhNzYwZDRiMjgyYTdiMjhmNTIiLCJ1c2VySWQiOiIxMTI0NTUyMDUwIn0=</vt:lpwstr>
  </property>
  <property fmtid="{D5CDD505-2E9C-101B-9397-08002B2CF9AE}" pid="3" name="KSOProductBuildVer">
    <vt:lpwstr>2052-12.1.0.22529</vt:lpwstr>
  </property>
  <property fmtid="{D5CDD505-2E9C-101B-9397-08002B2CF9AE}" pid="4" name="ICV">
    <vt:lpwstr>1C6C941C350F44449DC2D24EC2B74FF7_13</vt:lpwstr>
  </property>
</Properties>
</file>