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96047">
      <w:pPr>
        <w:tabs>
          <w:tab w:val="left" w:pos="360"/>
          <w:tab w:val="left" w:pos="900"/>
        </w:tabs>
        <w:snapToGrid w:val="0"/>
        <w:spacing w:line="360" w:lineRule="auto"/>
        <w:jc w:val="center"/>
        <w:outlineLvl w:val="1"/>
        <w:rPr>
          <w:b/>
          <w:color w:val="auto"/>
          <w:sz w:val="28"/>
          <w:szCs w:val="28"/>
          <w:highlight w:val="none"/>
        </w:rPr>
      </w:pPr>
      <w:r>
        <w:rPr>
          <w:rFonts w:hint="eastAsia"/>
          <w:b/>
          <w:color w:val="auto"/>
          <w:sz w:val="28"/>
          <w:szCs w:val="28"/>
          <w:highlight w:val="none"/>
        </w:rPr>
        <w:t>二、</w:t>
      </w:r>
      <w:r>
        <w:rPr>
          <w:b/>
          <w:color w:val="auto"/>
          <w:sz w:val="28"/>
          <w:szCs w:val="28"/>
          <w:highlight w:val="none"/>
        </w:rPr>
        <w:t>评标标准</w:t>
      </w:r>
    </w:p>
    <w:tbl>
      <w:tblPr>
        <w:tblStyle w:val="7"/>
        <w:tblpPr w:leftFromText="180" w:rightFromText="180" w:vertAnchor="text" w:tblpXSpec="center" w:tblpY="1"/>
        <w:tblOverlap w:val="never"/>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1100"/>
        <w:gridCol w:w="7578"/>
        <w:gridCol w:w="595"/>
      </w:tblGrid>
      <w:tr w14:paraId="0E6B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shd w:val="clear" w:color="auto" w:fill="auto"/>
            <w:vAlign w:val="center"/>
          </w:tcPr>
          <w:p w14:paraId="3BCF6341">
            <w:pPr>
              <w:autoSpaceDE w:val="0"/>
              <w:autoSpaceDN w:val="0"/>
              <w:spacing w:line="360" w:lineRule="auto"/>
              <w:jc w:val="center"/>
              <w:rPr>
                <w:rFonts w:hint="eastAsia" w:ascii="宋体" w:hAnsi="宋体" w:cs="宋体" w:eastAsiaTheme="minorEastAsia"/>
                <w:b/>
                <w:bCs/>
                <w:color w:val="auto"/>
                <w:sz w:val="24"/>
                <w:highlight w:val="none"/>
                <w:lang w:eastAsia="en-US"/>
              </w:rPr>
            </w:pPr>
            <w:bookmarkStart w:id="0" w:name="OLE_LINK40"/>
            <w:bookmarkStart w:id="1" w:name="OLE_LINK39"/>
            <w:r>
              <w:rPr>
                <w:rFonts w:hint="eastAsia" w:ascii="宋体" w:hAnsi="宋体" w:cs="宋体" w:eastAsiaTheme="minorEastAsia"/>
                <w:b/>
                <w:bCs/>
                <w:color w:val="auto"/>
                <w:sz w:val="24"/>
                <w:highlight w:val="none"/>
                <w:lang w:eastAsia="en-US"/>
              </w:rPr>
              <w:t>类别</w:t>
            </w:r>
          </w:p>
        </w:tc>
        <w:tc>
          <w:tcPr>
            <w:tcW w:w="1100" w:type="dxa"/>
            <w:shd w:val="clear" w:color="auto" w:fill="auto"/>
            <w:vAlign w:val="center"/>
          </w:tcPr>
          <w:p w14:paraId="1E1F77FA">
            <w:pPr>
              <w:autoSpaceDE w:val="0"/>
              <w:autoSpaceDN w:val="0"/>
              <w:spacing w:line="360" w:lineRule="auto"/>
              <w:jc w:val="center"/>
              <w:rPr>
                <w:rFonts w:hint="eastAsia" w:ascii="宋体" w:hAnsi="宋体" w:cs="宋体" w:eastAsiaTheme="minorEastAsia"/>
                <w:b/>
                <w:bCs/>
                <w:color w:val="auto"/>
                <w:sz w:val="24"/>
                <w:highlight w:val="none"/>
                <w:lang w:eastAsia="en-US"/>
              </w:rPr>
            </w:pPr>
            <w:r>
              <w:rPr>
                <w:rFonts w:hint="eastAsia" w:ascii="宋体" w:hAnsi="宋体" w:cs="宋体" w:eastAsiaTheme="minorEastAsia"/>
                <w:b/>
                <w:bCs/>
                <w:color w:val="auto"/>
                <w:sz w:val="24"/>
                <w:highlight w:val="none"/>
                <w:lang w:eastAsia="en-US"/>
              </w:rPr>
              <w:t>评审因素</w:t>
            </w:r>
          </w:p>
        </w:tc>
        <w:tc>
          <w:tcPr>
            <w:tcW w:w="7578" w:type="dxa"/>
            <w:shd w:val="clear" w:color="auto" w:fill="auto"/>
            <w:vAlign w:val="center"/>
          </w:tcPr>
          <w:p w14:paraId="384A709C">
            <w:pPr>
              <w:autoSpaceDE w:val="0"/>
              <w:autoSpaceDN w:val="0"/>
              <w:spacing w:line="360" w:lineRule="auto"/>
              <w:jc w:val="center"/>
              <w:rPr>
                <w:rFonts w:hint="eastAsia" w:ascii="宋体" w:hAnsi="宋体" w:cs="宋体" w:eastAsiaTheme="minorEastAsia"/>
                <w:b/>
                <w:bCs/>
                <w:color w:val="auto"/>
                <w:sz w:val="24"/>
                <w:highlight w:val="none"/>
                <w:lang w:eastAsia="en-US"/>
              </w:rPr>
            </w:pPr>
            <w:r>
              <w:rPr>
                <w:rFonts w:hint="eastAsia" w:ascii="宋体" w:hAnsi="宋体" w:cs="宋体" w:eastAsiaTheme="minorEastAsia"/>
                <w:b/>
                <w:bCs/>
                <w:color w:val="auto"/>
                <w:sz w:val="24"/>
                <w:highlight w:val="none"/>
                <w:lang w:eastAsia="en-US"/>
              </w:rPr>
              <w:t>评分标准说明（同一指标不得重复打分，★代表实质性指标，</w:t>
            </w:r>
          </w:p>
          <w:p w14:paraId="1ACEF2C1">
            <w:pPr>
              <w:autoSpaceDE w:val="0"/>
              <w:autoSpaceDN w:val="0"/>
              <w:spacing w:line="360" w:lineRule="auto"/>
              <w:jc w:val="center"/>
              <w:rPr>
                <w:rFonts w:hint="eastAsia" w:ascii="宋体" w:hAnsi="宋体" w:cs="宋体" w:eastAsiaTheme="minorEastAsia"/>
                <w:b/>
                <w:bCs/>
                <w:color w:val="auto"/>
                <w:sz w:val="24"/>
                <w:highlight w:val="none"/>
                <w:lang w:eastAsia="en-US"/>
              </w:rPr>
            </w:pPr>
            <w:r>
              <w:rPr>
                <w:rFonts w:hint="eastAsia" w:ascii="宋体" w:hAnsi="宋体" w:cs="宋体" w:eastAsiaTheme="minorEastAsia"/>
                <w:b/>
                <w:bCs/>
                <w:color w:val="auto"/>
                <w:sz w:val="24"/>
                <w:highlight w:val="none"/>
                <w:lang w:eastAsia="en-US"/>
              </w:rPr>
              <w:t>不满足该指标项将导致投标被拒绝）</w:t>
            </w:r>
          </w:p>
        </w:tc>
        <w:tc>
          <w:tcPr>
            <w:tcW w:w="595" w:type="dxa"/>
            <w:shd w:val="clear" w:color="auto" w:fill="auto"/>
            <w:vAlign w:val="center"/>
          </w:tcPr>
          <w:p w14:paraId="1043A70A">
            <w:pPr>
              <w:autoSpaceDE w:val="0"/>
              <w:autoSpaceDN w:val="0"/>
              <w:spacing w:line="360" w:lineRule="auto"/>
              <w:jc w:val="center"/>
              <w:rPr>
                <w:rFonts w:hint="eastAsia" w:ascii="宋体" w:hAnsi="宋体" w:cs="宋体" w:eastAsiaTheme="minorEastAsia"/>
                <w:b/>
                <w:bCs/>
                <w:color w:val="auto"/>
                <w:sz w:val="24"/>
                <w:highlight w:val="none"/>
                <w:lang w:eastAsia="en-US"/>
              </w:rPr>
            </w:pPr>
            <w:r>
              <w:rPr>
                <w:rFonts w:hint="eastAsia" w:ascii="宋体" w:hAnsi="宋体" w:cs="宋体" w:eastAsiaTheme="minorEastAsia"/>
                <w:b/>
                <w:bCs/>
                <w:color w:val="auto"/>
                <w:sz w:val="24"/>
                <w:highlight w:val="none"/>
                <w:lang w:eastAsia="en-US"/>
              </w:rPr>
              <w:t>分值</w:t>
            </w:r>
          </w:p>
        </w:tc>
      </w:tr>
      <w:tr w14:paraId="29B7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Align w:val="center"/>
          </w:tcPr>
          <w:p w14:paraId="5C319E76">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价格部分</w:t>
            </w:r>
          </w:p>
        </w:tc>
        <w:tc>
          <w:tcPr>
            <w:tcW w:w="1100" w:type="dxa"/>
            <w:vAlign w:val="center"/>
          </w:tcPr>
          <w:p w14:paraId="7699033C">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价格评审</w:t>
            </w:r>
          </w:p>
        </w:tc>
        <w:tc>
          <w:tcPr>
            <w:tcW w:w="7578" w:type="dxa"/>
            <w:vAlign w:val="center"/>
          </w:tcPr>
          <w:p w14:paraId="671E03FD">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满足招标文件要求且投标价格最低的投标报价为评标基准价，其价格分为满分。其他投标人的价格分统一按照下列公式计算：</w:t>
            </w:r>
          </w:p>
          <w:p w14:paraId="058BF008">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投标报价得分＝（评标基准价/投标报价）×30。</w:t>
            </w:r>
          </w:p>
          <w:p w14:paraId="648424B1">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此处投标报价指经过报价修正，及因落实政府采购政策进行价格调整后的报价，详见第四章《评标方法和评标标准》2.4及2.5。</w:t>
            </w:r>
          </w:p>
        </w:tc>
        <w:tc>
          <w:tcPr>
            <w:tcW w:w="595" w:type="dxa"/>
            <w:vAlign w:val="center"/>
          </w:tcPr>
          <w:p w14:paraId="3C808693">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30</w:t>
            </w:r>
          </w:p>
        </w:tc>
      </w:tr>
      <w:tr w14:paraId="1BEF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83" w:type="dxa"/>
            <w:gridSpan w:val="2"/>
            <w:vAlign w:val="center"/>
          </w:tcPr>
          <w:p w14:paraId="7EF4123D">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非强制采购节能产品及环保标志产品</w:t>
            </w:r>
          </w:p>
        </w:tc>
        <w:tc>
          <w:tcPr>
            <w:tcW w:w="7578" w:type="dxa"/>
            <w:vAlign w:val="center"/>
          </w:tcPr>
          <w:p w14:paraId="746CB22E">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投标人所投产品属于节能产品政府采购品目清单中非强制采购品目产品的，得0.59分，不属于的不得分。须附相应证明材料。证明材料须按照“附件”的具体要求提供，未按照要求提供证明材料的不加分。</w:t>
            </w:r>
          </w:p>
          <w:p w14:paraId="08FC9104">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投标人所投产品属于环境标志产品政府采购品目清单中品目产品的，得0.59分，不属于的不得分。须附相应证明材料。证明材料须按照“附件”的具体要求提供，未按照要求提供证明材料的不加分。</w:t>
            </w:r>
          </w:p>
        </w:tc>
        <w:tc>
          <w:tcPr>
            <w:tcW w:w="595" w:type="dxa"/>
            <w:vAlign w:val="center"/>
          </w:tcPr>
          <w:p w14:paraId="5C53F522">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1.18</w:t>
            </w:r>
          </w:p>
        </w:tc>
      </w:tr>
      <w:tr w14:paraId="268D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983" w:type="dxa"/>
            <w:vMerge w:val="restart"/>
            <w:vAlign w:val="center"/>
          </w:tcPr>
          <w:p w14:paraId="604005BD">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商务部分</w:t>
            </w:r>
          </w:p>
        </w:tc>
        <w:tc>
          <w:tcPr>
            <w:tcW w:w="1100" w:type="dxa"/>
            <w:vAlign w:val="center"/>
          </w:tcPr>
          <w:p w14:paraId="13290046">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投标人实力</w:t>
            </w:r>
          </w:p>
        </w:tc>
        <w:tc>
          <w:tcPr>
            <w:tcW w:w="7578" w:type="dxa"/>
            <w:vAlign w:val="center"/>
          </w:tcPr>
          <w:p w14:paraId="26FC4463">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投标人具备有效期内的质量管理体系认证证书、环境管理体系认证证书及职业健康安全管理体系认证证书，每提供1个证书得1分，最高得3分。</w:t>
            </w:r>
          </w:p>
        </w:tc>
        <w:tc>
          <w:tcPr>
            <w:tcW w:w="595" w:type="dxa"/>
            <w:vAlign w:val="center"/>
          </w:tcPr>
          <w:p w14:paraId="36D86454">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3</w:t>
            </w:r>
          </w:p>
        </w:tc>
      </w:tr>
      <w:tr w14:paraId="7BA7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2808E4DA">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Align w:val="center"/>
          </w:tcPr>
          <w:p w14:paraId="7840500A">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经验业绩</w:t>
            </w:r>
          </w:p>
        </w:tc>
        <w:tc>
          <w:tcPr>
            <w:tcW w:w="7578" w:type="dxa"/>
            <w:vAlign w:val="center"/>
          </w:tcPr>
          <w:p w14:paraId="564B8F76">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投标人自2022年5月1日至今，每提供一个安防监控类供货及安装业绩得1分，最多得3分。</w:t>
            </w:r>
          </w:p>
          <w:p w14:paraId="2BCB7736">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注：</w:t>
            </w:r>
          </w:p>
          <w:p w14:paraId="37A92830">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1.中标或成交通知书、采购合同、验收证明三项缺一不可，三项材料全部提供计算为一个有效业绩，时间以合同签订时间准；</w:t>
            </w:r>
          </w:p>
          <w:p w14:paraId="6F777D8B">
            <w:pPr>
              <w:autoSpaceDE w:val="0"/>
              <w:autoSpaceDN w:val="0"/>
              <w:spacing w:line="360" w:lineRule="auto"/>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2.相关证明材料复印件，并加盖投标人公章。</w:t>
            </w:r>
          </w:p>
        </w:tc>
        <w:tc>
          <w:tcPr>
            <w:tcW w:w="595" w:type="dxa"/>
            <w:vAlign w:val="center"/>
          </w:tcPr>
          <w:p w14:paraId="561841F8">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3</w:t>
            </w:r>
          </w:p>
        </w:tc>
      </w:tr>
      <w:tr w14:paraId="668E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69A4B92F">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Merge w:val="restart"/>
            <w:vAlign w:val="center"/>
          </w:tcPr>
          <w:p w14:paraId="6F6123CD">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技术参数响应程度</w:t>
            </w:r>
          </w:p>
        </w:tc>
        <w:tc>
          <w:tcPr>
            <w:tcW w:w="7578" w:type="dxa"/>
            <w:vAlign w:val="center"/>
          </w:tcPr>
          <w:p w14:paraId="7CA7669B">
            <w:pPr>
              <w:autoSpaceDE w:val="0"/>
              <w:autoSpaceDN w:val="0"/>
              <w:spacing w:line="360" w:lineRule="auto"/>
              <w:rPr>
                <w:rFonts w:hint="eastAsia" w:ascii="宋体" w:hAnsi="宋体" w:cs="宋体" w:eastAsiaTheme="minorEastAsia"/>
                <w:color w:val="auto"/>
                <w:sz w:val="24"/>
                <w:highlight w:val="none"/>
                <w:lang w:eastAsia="en-US"/>
              </w:rPr>
            </w:pPr>
            <w:r>
              <w:rPr>
                <w:rFonts w:asciiTheme="minorHAnsi" w:hAnsiTheme="minorHAnsi" w:eastAsiaTheme="minorEastAsia" w:cstheme="minorBidi"/>
                <w:color w:val="auto"/>
                <w:sz w:val="24"/>
                <w:highlight w:val="none"/>
                <w:lang w:eastAsia="en-US"/>
              </w:rPr>
              <w:t>综合考虑投标人所投产品对第五章采购需求“</w:t>
            </w:r>
            <w:r>
              <w:rPr>
                <w:rFonts w:hint="eastAsia" w:asciiTheme="minorHAnsi" w:hAnsiTheme="minorHAnsi" w:eastAsiaTheme="minorEastAsia" w:cstheme="minorBidi"/>
                <w:color w:val="auto"/>
                <w:sz w:val="24"/>
                <w:highlight w:val="none"/>
                <w:lang w:eastAsia="en-US"/>
              </w:rPr>
              <w:t>主要设备参数要求</w:t>
            </w:r>
            <w:r>
              <w:rPr>
                <w:rFonts w:asciiTheme="minorHAnsi" w:hAnsiTheme="minorHAnsi" w:eastAsiaTheme="minorEastAsia" w:cstheme="minorBidi"/>
                <w:color w:val="auto"/>
                <w:sz w:val="24"/>
                <w:highlight w:val="none"/>
                <w:lang w:eastAsia="en-US"/>
              </w:rPr>
              <w:t>”的</w:t>
            </w:r>
            <w:r>
              <w:rPr>
                <w:rFonts w:hint="eastAsia" w:asciiTheme="minorHAnsi" w:hAnsiTheme="minorHAnsi" w:eastAsiaTheme="minorEastAsia" w:cstheme="minorBidi"/>
                <w:color w:val="auto"/>
                <w:sz w:val="24"/>
                <w:highlight w:val="none"/>
                <w:lang w:eastAsia="en-US"/>
              </w:rPr>
              <w:t>重要条款</w:t>
            </w:r>
            <w:r>
              <w:rPr>
                <w:rFonts w:hint="eastAsia" w:asciiTheme="minorHAnsi" w:hAnsiTheme="minorHAnsi" w:eastAsiaTheme="minorEastAsia" w:cstheme="minorBidi"/>
                <w:b/>
                <w:bCs/>
                <w:color w:val="auto"/>
                <w:sz w:val="24"/>
                <w:highlight w:val="none"/>
                <w:lang w:eastAsia="en-US"/>
              </w:rPr>
              <w:t>（#号条款）</w:t>
            </w:r>
            <w:r>
              <w:rPr>
                <w:rFonts w:asciiTheme="minorHAnsi" w:hAnsiTheme="minorHAnsi" w:eastAsiaTheme="minorEastAsia" w:cstheme="minorBidi"/>
                <w:color w:val="auto"/>
                <w:sz w:val="24"/>
                <w:highlight w:val="none"/>
                <w:lang w:eastAsia="en-US"/>
              </w:rPr>
              <w:t>的响应程度，</w:t>
            </w:r>
            <w:r>
              <w:rPr>
                <w:rFonts w:hint="eastAsia" w:asciiTheme="minorHAnsi" w:hAnsiTheme="minorHAnsi" w:eastAsiaTheme="minorEastAsia" w:cstheme="minorBidi"/>
                <w:color w:val="auto"/>
                <w:sz w:val="24"/>
                <w:highlight w:val="none"/>
                <w:lang w:eastAsia="en-US"/>
              </w:rPr>
              <w:t>每有一条重要条款（#号条款共46条）负偏离扣0.5</w:t>
            </w:r>
            <w:r>
              <w:rPr>
                <w:rFonts w:asciiTheme="minorHAnsi" w:hAnsiTheme="minorHAnsi" w:eastAsiaTheme="minorEastAsia" w:cstheme="minorBidi"/>
                <w:color w:val="auto"/>
                <w:sz w:val="24"/>
                <w:highlight w:val="none"/>
                <w:lang w:eastAsia="en-US"/>
              </w:rPr>
              <w:t>分</w:t>
            </w:r>
            <w:r>
              <w:rPr>
                <w:rFonts w:hint="eastAsia" w:asciiTheme="minorHAnsi" w:hAnsiTheme="minorHAnsi" w:eastAsiaTheme="minorEastAsia" w:cstheme="minorBidi"/>
                <w:color w:val="auto"/>
                <w:sz w:val="24"/>
                <w:highlight w:val="none"/>
                <w:lang w:eastAsia="en-US"/>
              </w:rPr>
              <w:t>，</w:t>
            </w:r>
            <w:r>
              <w:rPr>
                <w:rFonts w:asciiTheme="minorHAnsi" w:hAnsiTheme="minorHAnsi" w:eastAsiaTheme="minorEastAsia" w:cstheme="minorBidi"/>
                <w:color w:val="auto"/>
                <w:sz w:val="24"/>
                <w:highlight w:val="none"/>
                <w:lang w:eastAsia="en-US"/>
              </w:rPr>
              <w:t>本项最高得</w:t>
            </w:r>
            <w:r>
              <w:rPr>
                <w:rFonts w:hint="eastAsia" w:asciiTheme="minorHAnsi" w:hAnsiTheme="minorHAnsi" w:eastAsiaTheme="minorEastAsia" w:cstheme="minorBidi"/>
                <w:color w:val="auto"/>
                <w:sz w:val="24"/>
                <w:highlight w:val="none"/>
                <w:lang w:eastAsia="en-US"/>
              </w:rPr>
              <w:t>23</w:t>
            </w:r>
            <w:r>
              <w:rPr>
                <w:rFonts w:asciiTheme="minorHAnsi" w:hAnsiTheme="minorHAnsi" w:eastAsiaTheme="minorEastAsia" w:cstheme="minorBidi"/>
                <w:color w:val="auto"/>
                <w:sz w:val="24"/>
                <w:highlight w:val="none"/>
                <w:lang w:eastAsia="en-US"/>
              </w:rPr>
              <w:t>分。</w:t>
            </w:r>
          </w:p>
        </w:tc>
        <w:tc>
          <w:tcPr>
            <w:tcW w:w="595" w:type="dxa"/>
            <w:vAlign w:val="center"/>
          </w:tcPr>
          <w:p w14:paraId="3D184151">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23</w:t>
            </w:r>
          </w:p>
        </w:tc>
      </w:tr>
      <w:tr w14:paraId="0EC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09C65D1A">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Merge w:val="continue"/>
            <w:vAlign w:val="center"/>
          </w:tcPr>
          <w:p w14:paraId="19EE5496">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7578" w:type="dxa"/>
            <w:vAlign w:val="center"/>
          </w:tcPr>
          <w:p w14:paraId="672FC36D">
            <w:pPr>
              <w:autoSpaceDE w:val="0"/>
              <w:autoSpaceDN w:val="0"/>
              <w:spacing w:line="360" w:lineRule="auto"/>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综合考虑投标人所投产品对第五章 采购需求</w:t>
            </w:r>
            <w:r>
              <w:rPr>
                <w:rFonts w:hint="eastAsia" w:asciiTheme="minorHAnsi" w:hAnsiTheme="minorHAnsi" w:eastAsiaTheme="minorEastAsia" w:cstheme="minorBidi"/>
                <w:color w:val="auto"/>
                <w:sz w:val="24"/>
                <w:highlight w:val="none"/>
                <w:lang w:eastAsia="en-US"/>
              </w:rPr>
              <w:t>“主要设备参数要求”</w:t>
            </w:r>
            <w:r>
              <w:rPr>
                <w:rFonts w:asciiTheme="minorHAnsi" w:hAnsiTheme="minorHAnsi" w:eastAsiaTheme="minorEastAsia" w:cstheme="minorBidi"/>
                <w:color w:val="auto"/>
                <w:sz w:val="24"/>
                <w:highlight w:val="none"/>
                <w:lang w:eastAsia="en-US"/>
              </w:rPr>
              <w:t>的普通条款</w:t>
            </w:r>
            <w:r>
              <w:rPr>
                <w:rFonts w:hint="eastAsia" w:asciiTheme="minorHAnsi" w:hAnsiTheme="minorHAnsi" w:eastAsiaTheme="minorEastAsia" w:cstheme="minorBidi"/>
                <w:b/>
                <w:bCs/>
                <w:color w:val="auto"/>
                <w:sz w:val="24"/>
                <w:highlight w:val="none"/>
                <w:lang w:eastAsia="en-US"/>
              </w:rPr>
              <w:t>（</w:t>
            </w:r>
            <w:r>
              <w:rPr>
                <w:rFonts w:asciiTheme="minorHAnsi" w:hAnsiTheme="minorHAnsi" w:eastAsiaTheme="minorEastAsia" w:cstheme="minorBidi"/>
                <w:b/>
                <w:bCs/>
                <w:color w:val="auto"/>
                <w:sz w:val="24"/>
                <w:highlight w:val="none"/>
                <w:lang w:eastAsia="en-US"/>
              </w:rPr>
              <w:t>非#号</w:t>
            </w:r>
            <w:r>
              <w:rPr>
                <w:rFonts w:hint="eastAsia" w:asciiTheme="minorHAnsi" w:hAnsiTheme="minorHAnsi" w:eastAsiaTheme="minorEastAsia" w:cstheme="minorBidi"/>
                <w:b/>
                <w:bCs/>
                <w:color w:val="auto"/>
                <w:sz w:val="24"/>
                <w:highlight w:val="none"/>
                <w:lang w:eastAsia="en-US"/>
              </w:rPr>
              <w:t>条款）</w:t>
            </w:r>
            <w:r>
              <w:rPr>
                <w:rFonts w:asciiTheme="minorHAnsi" w:hAnsiTheme="minorHAnsi" w:eastAsiaTheme="minorEastAsia" w:cstheme="minorBidi"/>
                <w:color w:val="auto"/>
                <w:sz w:val="24"/>
                <w:highlight w:val="none"/>
                <w:lang w:eastAsia="en-US"/>
              </w:rPr>
              <w:t>的响应程度，</w:t>
            </w:r>
            <w:r>
              <w:rPr>
                <w:rFonts w:hint="eastAsia" w:asciiTheme="minorHAnsi" w:hAnsiTheme="minorHAnsi" w:eastAsiaTheme="minorEastAsia" w:cstheme="minorBidi"/>
                <w:color w:val="auto"/>
                <w:sz w:val="24"/>
                <w:highlight w:val="none"/>
                <w:lang w:eastAsia="en-US"/>
              </w:rPr>
              <w:t>每有一条普通条款（普通条款共582条）负偏离，</w:t>
            </w:r>
            <w:r>
              <w:rPr>
                <w:rFonts w:asciiTheme="minorHAnsi" w:hAnsiTheme="minorHAnsi" w:eastAsiaTheme="minorEastAsia" w:cstheme="minorBidi"/>
                <w:color w:val="auto"/>
                <w:sz w:val="24"/>
                <w:highlight w:val="none"/>
                <w:lang w:eastAsia="en-US"/>
              </w:rPr>
              <w:t>扣</w:t>
            </w:r>
            <w:r>
              <w:rPr>
                <w:rFonts w:hint="eastAsia" w:asciiTheme="minorHAnsi" w:hAnsiTheme="minorHAnsi" w:eastAsiaTheme="minorEastAsia" w:cstheme="minorBidi"/>
                <w:color w:val="auto"/>
                <w:sz w:val="24"/>
                <w:highlight w:val="none"/>
                <w:lang w:eastAsia="en-US"/>
              </w:rPr>
              <w:t>0.01</w:t>
            </w:r>
            <w:r>
              <w:rPr>
                <w:rFonts w:asciiTheme="minorHAnsi" w:hAnsiTheme="minorHAnsi" w:eastAsiaTheme="minorEastAsia" w:cstheme="minorBidi"/>
                <w:color w:val="auto"/>
                <w:sz w:val="24"/>
                <w:highlight w:val="none"/>
                <w:lang w:eastAsia="en-US"/>
              </w:rPr>
              <w:t>分，本项最高得</w:t>
            </w:r>
            <w:r>
              <w:rPr>
                <w:rFonts w:hint="eastAsia" w:asciiTheme="minorHAnsi" w:hAnsiTheme="minorHAnsi" w:eastAsiaTheme="minorEastAsia" w:cstheme="minorBidi"/>
                <w:color w:val="auto"/>
                <w:sz w:val="24"/>
                <w:highlight w:val="none"/>
                <w:lang w:eastAsia="en-US"/>
              </w:rPr>
              <w:t>5.82</w:t>
            </w:r>
            <w:r>
              <w:rPr>
                <w:rFonts w:asciiTheme="minorHAnsi" w:hAnsiTheme="minorHAnsi" w:eastAsiaTheme="minorEastAsia" w:cstheme="minorBidi"/>
                <w:color w:val="auto"/>
                <w:sz w:val="24"/>
                <w:highlight w:val="none"/>
                <w:lang w:eastAsia="en-US"/>
              </w:rPr>
              <w:t>分。</w:t>
            </w:r>
          </w:p>
        </w:tc>
        <w:tc>
          <w:tcPr>
            <w:tcW w:w="595" w:type="dxa"/>
            <w:vAlign w:val="center"/>
          </w:tcPr>
          <w:p w14:paraId="2E690AA2">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5.82</w:t>
            </w:r>
          </w:p>
        </w:tc>
      </w:tr>
      <w:tr w14:paraId="0E09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6D0274B0">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Merge w:val="continue"/>
            <w:vAlign w:val="center"/>
          </w:tcPr>
          <w:p w14:paraId="12436725">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8173" w:type="dxa"/>
            <w:gridSpan w:val="2"/>
            <w:vAlign w:val="center"/>
          </w:tcPr>
          <w:p w14:paraId="3ED8BCCD">
            <w:pPr>
              <w:autoSpaceDE w:val="0"/>
              <w:autoSpaceDN w:val="0"/>
              <w:spacing w:line="360" w:lineRule="auto"/>
              <w:jc w:val="left"/>
              <w:rPr>
                <w:rFonts w:asciiTheme="minorHAnsi" w:hAnsiTheme="minorHAnsi" w:eastAsiaTheme="minorEastAsia" w:cstheme="minorBidi"/>
                <w:b/>
                <w:bCs/>
                <w:color w:val="auto"/>
                <w:sz w:val="24"/>
                <w:highlight w:val="none"/>
                <w:lang w:eastAsia="en-US"/>
              </w:rPr>
            </w:pPr>
            <w:r>
              <w:rPr>
                <w:rFonts w:asciiTheme="minorHAnsi" w:hAnsiTheme="minorHAnsi" w:eastAsiaTheme="minorEastAsia" w:cstheme="minorBidi"/>
                <w:b/>
                <w:bCs/>
                <w:color w:val="auto"/>
                <w:sz w:val="24"/>
                <w:highlight w:val="none"/>
                <w:lang w:eastAsia="en-US"/>
              </w:rPr>
              <w:t>注：1.投标人需在采购需求偏离表中对技术要求的所有内容进行点对点应答，应在引用本招标文件的基础上，进行逐条逐项答复、说明或解释。漏报技术条款视为该条不满足。</w:t>
            </w:r>
          </w:p>
          <w:p w14:paraId="1BCFCD75">
            <w:pPr>
              <w:autoSpaceDE w:val="0"/>
              <w:autoSpaceDN w:val="0"/>
              <w:spacing w:line="360" w:lineRule="auto"/>
              <w:jc w:val="left"/>
              <w:rPr>
                <w:rFonts w:hint="eastAsia" w:ascii="宋体" w:hAnsi="宋体" w:cs="宋体" w:eastAsiaTheme="minorEastAsia"/>
                <w:color w:val="auto"/>
                <w:sz w:val="24"/>
                <w:highlight w:val="none"/>
                <w:lang w:eastAsia="en-US"/>
              </w:rPr>
            </w:pPr>
            <w:r>
              <w:rPr>
                <w:rFonts w:asciiTheme="minorHAnsi" w:hAnsiTheme="minorHAnsi" w:eastAsiaTheme="minorEastAsia" w:cstheme="minorBidi"/>
                <w:b/>
                <w:bCs/>
                <w:color w:val="auto"/>
                <w:kern w:val="0"/>
                <w:sz w:val="24"/>
                <w:highlight w:val="none"/>
                <w:lang w:eastAsia="en-US"/>
              </w:rPr>
              <w:t>2. 所有</w:t>
            </w:r>
            <w:r>
              <w:rPr>
                <w:rFonts w:hint="eastAsia" w:asciiTheme="minorHAnsi" w:hAnsiTheme="minorHAnsi" w:eastAsiaTheme="minorEastAsia" w:cstheme="minorBidi"/>
                <w:b/>
                <w:bCs/>
                <w:color w:val="auto"/>
                <w:kern w:val="0"/>
                <w:sz w:val="24"/>
                <w:highlight w:val="none"/>
                <w:lang w:eastAsia="en-US"/>
              </w:rPr>
              <w:t>#号</w:t>
            </w:r>
            <w:r>
              <w:rPr>
                <w:rFonts w:asciiTheme="minorHAnsi" w:hAnsiTheme="minorHAnsi" w:eastAsiaTheme="minorEastAsia" w:cstheme="minorBidi"/>
                <w:b/>
                <w:bCs/>
                <w:color w:val="auto"/>
                <w:kern w:val="0"/>
                <w:sz w:val="24"/>
                <w:highlight w:val="none"/>
                <w:lang w:eastAsia="en-US"/>
              </w:rPr>
              <w:t>内容投标人需提供相应证明材料（如检测报告、</w:t>
            </w:r>
            <w:r>
              <w:rPr>
                <w:rFonts w:hint="eastAsia" w:asciiTheme="minorHAnsi" w:hAnsiTheme="minorHAnsi" w:eastAsiaTheme="minorEastAsia" w:cstheme="minorBidi"/>
                <w:b/>
                <w:bCs/>
                <w:color w:val="auto"/>
                <w:kern w:val="0"/>
                <w:sz w:val="24"/>
                <w:highlight w:val="none"/>
                <w:lang w:eastAsia="en-US"/>
              </w:rPr>
              <w:t>产品彩页、</w:t>
            </w:r>
            <w:r>
              <w:rPr>
                <w:rFonts w:asciiTheme="minorHAnsi" w:hAnsiTheme="minorHAnsi" w:eastAsiaTheme="minorEastAsia" w:cstheme="minorBidi"/>
                <w:b/>
                <w:bCs/>
                <w:color w:val="auto"/>
                <w:kern w:val="0"/>
                <w:sz w:val="24"/>
                <w:highlight w:val="none"/>
                <w:lang w:eastAsia="en-US"/>
              </w:rPr>
              <w:t>产品说明书、截图、官网技术说明等证明资料），无证明材料或证明材料内容与投标人响应内容不一致的，视为未响应该项条款内容。</w:t>
            </w:r>
          </w:p>
        </w:tc>
      </w:tr>
      <w:tr w14:paraId="504A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983" w:type="dxa"/>
            <w:vMerge w:val="continue"/>
            <w:vAlign w:val="center"/>
          </w:tcPr>
          <w:p w14:paraId="24F8184A">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Align w:val="center"/>
          </w:tcPr>
          <w:p w14:paraId="5CC8958A">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cs="宋体" w:asciiTheme="minorEastAsia" w:hAnsiTheme="minorEastAsia" w:eastAsiaTheme="minorEastAsia"/>
                <w:color w:val="auto"/>
                <w:kern w:val="0"/>
                <w:sz w:val="24"/>
                <w:highlight w:val="none"/>
                <w:lang w:eastAsia="en-US"/>
              </w:rPr>
              <w:t>项目实施方案</w:t>
            </w:r>
          </w:p>
        </w:tc>
        <w:tc>
          <w:tcPr>
            <w:tcW w:w="7578" w:type="dxa"/>
            <w:vAlign w:val="center"/>
          </w:tcPr>
          <w:p w14:paraId="161DB3FD">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b/>
                <w:bCs/>
                <w:color w:val="auto"/>
                <w:sz w:val="24"/>
                <w:highlight w:val="none"/>
                <w:lang w:eastAsia="en-US"/>
              </w:rPr>
              <w:t>1、供货时间安排</w:t>
            </w:r>
            <w:r>
              <w:rPr>
                <w:rFonts w:asciiTheme="minorHAnsi" w:hAnsiTheme="minorHAnsi" w:eastAsiaTheme="minorEastAsia" w:cstheme="minorBidi"/>
                <w:color w:val="auto"/>
                <w:sz w:val="24"/>
                <w:highlight w:val="none"/>
                <w:lang w:eastAsia="en-US"/>
              </w:rPr>
              <w:t>描述详细全面</w:t>
            </w:r>
            <w:r>
              <w:rPr>
                <w:rFonts w:hint="eastAsia" w:asciiTheme="minorHAnsi" w:hAnsiTheme="minorHAnsi" w:eastAsiaTheme="minorEastAsia" w:cstheme="minorBidi"/>
                <w:color w:val="auto"/>
                <w:sz w:val="24"/>
                <w:highlight w:val="none"/>
                <w:lang w:eastAsia="en-US"/>
              </w:rPr>
              <w:t>、针对性强</w:t>
            </w:r>
            <w:r>
              <w:rPr>
                <w:rFonts w:hint="eastAsia" w:ascii="宋体" w:hAnsi="宋体" w:cs="宋体" w:eastAsiaTheme="minorEastAsia"/>
                <w:color w:val="auto"/>
                <w:sz w:val="24"/>
                <w:highlight w:val="none"/>
                <w:lang w:eastAsia="en-US"/>
              </w:rPr>
              <w:t>、科学合理、内容严谨详实得4分；</w:t>
            </w:r>
            <w:r>
              <w:rPr>
                <w:rFonts w:asciiTheme="minorHAnsi" w:hAnsiTheme="minorHAnsi" w:eastAsiaTheme="minorEastAsia" w:cstheme="minorBidi"/>
                <w:color w:val="auto"/>
                <w:sz w:val="24"/>
                <w:highlight w:val="none"/>
                <w:lang w:eastAsia="en-US"/>
              </w:rPr>
              <w:t>描述</w:t>
            </w:r>
            <w:r>
              <w:rPr>
                <w:rFonts w:hint="eastAsia" w:ascii="宋体" w:hAnsi="宋体" w:cs="宋体" w:eastAsiaTheme="minorEastAsia"/>
                <w:color w:val="auto"/>
                <w:sz w:val="24"/>
                <w:highlight w:val="none"/>
                <w:lang w:eastAsia="en-US"/>
              </w:rPr>
              <w:t>有一定的针对性、较科学合理、内容较严谨详实得2分；</w:t>
            </w:r>
            <w:r>
              <w:rPr>
                <w:rFonts w:asciiTheme="minorHAnsi" w:hAnsiTheme="minorHAnsi" w:eastAsiaTheme="minorEastAsia" w:cstheme="minorBidi"/>
                <w:color w:val="auto"/>
                <w:sz w:val="24"/>
                <w:highlight w:val="none"/>
                <w:lang w:eastAsia="en-US"/>
              </w:rPr>
              <w:t>描述简单，有瑕疵或不具有针对性，得1分；未提及，得0分。</w:t>
            </w:r>
          </w:p>
          <w:p w14:paraId="0C8EB71F">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b/>
                <w:bCs/>
                <w:color w:val="auto"/>
                <w:sz w:val="24"/>
                <w:highlight w:val="none"/>
                <w:lang w:eastAsia="en-US"/>
              </w:rPr>
              <w:t>2、技术方案</w:t>
            </w:r>
            <w:r>
              <w:rPr>
                <w:rFonts w:asciiTheme="minorHAnsi" w:hAnsiTheme="minorHAnsi" w:eastAsiaTheme="minorEastAsia" w:cstheme="minorBidi"/>
                <w:color w:val="auto"/>
                <w:sz w:val="24"/>
                <w:highlight w:val="none"/>
                <w:lang w:eastAsia="en-US"/>
              </w:rPr>
              <w:t>描述详细全面</w:t>
            </w:r>
            <w:r>
              <w:rPr>
                <w:rFonts w:hint="eastAsia" w:asciiTheme="minorHAnsi" w:hAnsiTheme="minorHAnsi" w:eastAsiaTheme="minorEastAsia" w:cstheme="minorBidi"/>
                <w:color w:val="auto"/>
                <w:sz w:val="24"/>
                <w:highlight w:val="none"/>
                <w:lang w:eastAsia="en-US"/>
              </w:rPr>
              <w:t>、针对性强</w:t>
            </w:r>
            <w:r>
              <w:rPr>
                <w:rFonts w:hint="eastAsia" w:ascii="宋体" w:hAnsi="宋体" w:cs="宋体" w:eastAsiaTheme="minorEastAsia"/>
                <w:color w:val="auto"/>
                <w:sz w:val="24"/>
                <w:highlight w:val="none"/>
                <w:lang w:eastAsia="en-US"/>
              </w:rPr>
              <w:t>、科学合理、内容严谨详实得4分；</w:t>
            </w:r>
            <w:r>
              <w:rPr>
                <w:rFonts w:asciiTheme="minorHAnsi" w:hAnsiTheme="minorHAnsi" w:eastAsiaTheme="minorEastAsia" w:cstheme="minorBidi"/>
                <w:color w:val="auto"/>
                <w:sz w:val="24"/>
                <w:highlight w:val="none"/>
                <w:lang w:eastAsia="en-US"/>
              </w:rPr>
              <w:t>描述</w:t>
            </w:r>
            <w:r>
              <w:rPr>
                <w:rFonts w:hint="eastAsia" w:ascii="宋体" w:hAnsi="宋体" w:cs="宋体" w:eastAsiaTheme="minorEastAsia"/>
                <w:color w:val="auto"/>
                <w:sz w:val="24"/>
                <w:highlight w:val="none"/>
                <w:lang w:eastAsia="en-US"/>
              </w:rPr>
              <w:t>有一定的针对性、较科学合理、内容较严谨详实得2分；</w:t>
            </w:r>
            <w:r>
              <w:rPr>
                <w:rFonts w:asciiTheme="minorHAnsi" w:hAnsiTheme="minorHAnsi" w:eastAsiaTheme="minorEastAsia" w:cstheme="minorBidi"/>
                <w:color w:val="auto"/>
                <w:sz w:val="24"/>
                <w:highlight w:val="none"/>
                <w:lang w:eastAsia="en-US"/>
              </w:rPr>
              <w:t>描述简单，有瑕疵或不具有针对性，得1分；未提及，得0分。</w:t>
            </w:r>
          </w:p>
          <w:p w14:paraId="5A13DB4E">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b/>
                <w:bCs/>
                <w:color w:val="auto"/>
                <w:sz w:val="24"/>
                <w:highlight w:val="none"/>
                <w:lang w:eastAsia="en-US"/>
              </w:rPr>
              <w:t>3、供货保障措施</w:t>
            </w:r>
            <w:r>
              <w:rPr>
                <w:rFonts w:asciiTheme="minorHAnsi" w:hAnsiTheme="minorHAnsi" w:eastAsiaTheme="minorEastAsia" w:cstheme="minorBidi"/>
                <w:color w:val="auto"/>
                <w:sz w:val="24"/>
                <w:highlight w:val="none"/>
                <w:lang w:eastAsia="en-US"/>
              </w:rPr>
              <w:t>描述详细全面</w:t>
            </w:r>
            <w:r>
              <w:rPr>
                <w:rFonts w:hint="eastAsia" w:asciiTheme="minorHAnsi" w:hAnsiTheme="minorHAnsi" w:eastAsiaTheme="minorEastAsia" w:cstheme="minorBidi"/>
                <w:color w:val="auto"/>
                <w:sz w:val="24"/>
                <w:highlight w:val="none"/>
                <w:lang w:eastAsia="en-US"/>
              </w:rPr>
              <w:t>、针对性强</w:t>
            </w:r>
            <w:r>
              <w:rPr>
                <w:rFonts w:hint="eastAsia" w:ascii="宋体" w:hAnsi="宋体" w:cs="宋体" w:eastAsiaTheme="minorEastAsia"/>
                <w:color w:val="auto"/>
                <w:sz w:val="24"/>
                <w:highlight w:val="none"/>
                <w:lang w:eastAsia="en-US"/>
              </w:rPr>
              <w:t>、科学合理、内容严谨详实得4分；</w:t>
            </w:r>
            <w:r>
              <w:rPr>
                <w:rFonts w:asciiTheme="minorHAnsi" w:hAnsiTheme="minorHAnsi" w:eastAsiaTheme="minorEastAsia" w:cstheme="minorBidi"/>
                <w:color w:val="auto"/>
                <w:sz w:val="24"/>
                <w:highlight w:val="none"/>
                <w:lang w:eastAsia="en-US"/>
              </w:rPr>
              <w:t>描述</w:t>
            </w:r>
            <w:r>
              <w:rPr>
                <w:rFonts w:hint="eastAsia" w:ascii="宋体" w:hAnsi="宋体" w:cs="宋体" w:eastAsiaTheme="minorEastAsia"/>
                <w:color w:val="auto"/>
                <w:sz w:val="24"/>
                <w:highlight w:val="none"/>
                <w:lang w:eastAsia="en-US"/>
              </w:rPr>
              <w:t>有一定的针对性、较科学合理、内容较严谨详实得2分；</w:t>
            </w:r>
            <w:r>
              <w:rPr>
                <w:rFonts w:asciiTheme="minorHAnsi" w:hAnsiTheme="minorHAnsi" w:eastAsiaTheme="minorEastAsia" w:cstheme="minorBidi"/>
                <w:color w:val="auto"/>
                <w:sz w:val="24"/>
                <w:highlight w:val="none"/>
                <w:lang w:eastAsia="en-US"/>
              </w:rPr>
              <w:t>描述简单，有瑕疵或不具有针对性，得1分；未提及，得0分。</w:t>
            </w:r>
          </w:p>
          <w:p w14:paraId="46D11E45">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b/>
                <w:bCs/>
                <w:color w:val="auto"/>
                <w:sz w:val="24"/>
                <w:highlight w:val="none"/>
                <w:lang w:eastAsia="en-US"/>
              </w:rPr>
              <w:t>4、安装调试方案</w:t>
            </w:r>
            <w:r>
              <w:rPr>
                <w:rFonts w:asciiTheme="minorHAnsi" w:hAnsiTheme="minorHAnsi" w:eastAsiaTheme="minorEastAsia" w:cstheme="minorBidi"/>
                <w:color w:val="auto"/>
                <w:sz w:val="24"/>
                <w:highlight w:val="none"/>
                <w:lang w:eastAsia="en-US"/>
              </w:rPr>
              <w:t>描述详细全面</w:t>
            </w:r>
            <w:r>
              <w:rPr>
                <w:rFonts w:hint="eastAsia" w:asciiTheme="minorHAnsi" w:hAnsiTheme="minorHAnsi" w:eastAsiaTheme="minorEastAsia" w:cstheme="minorBidi"/>
                <w:color w:val="auto"/>
                <w:sz w:val="24"/>
                <w:highlight w:val="none"/>
                <w:lang w:eastAsia="en-US"/>
              </w:rPr>
              <w:t>、针对性强</w:t>
            </w:r>
            <w:r>
              <w:rPr>
                <w:rFonts w:hint="eastAsia" w:ascii="宋体" w:hAnsi="宋体" w:cs="宋体" w:eastAsiaTheme="minorEastAsia"/>
                <w:color w:val="auto"/>
                <w:sz w:val="24"/>
                <w:highlight w:val="none"/>
                <w:lang w:eastAsia="en-US"/>
              </w:rPr>
              <w:t>、科学合理、内容严谨详实得4分；</w:t>
            </w:r>
            <w:r>
              <w:rPr>
                <w:rFonts w:asciiTheme="minorHAnsi" w:hAnsiTheme="minorHAnsi" w:eastAsiaTheme="minorEastAsia" w:cstheme="minorBidi"/>
                <w:color w:val="auto"/>
                <w:sz w:val="24"/>
                <w:highlight w:val="none"/>
                <w:lang w:eastAsia="en-US"/>
              </w:rPr>
              <w:t>描述</w:t>
            </w:r>
            <w:r>
              <w:rPr>
                <w:rFonts w:hint="eastAsia" w:ascii="宋体" w:hAnsi="宋体" w:cs="宋体" w:eastAsiaTheme="minorEastAsia"/>
                <w:color w:val="auto"/>
                <w:sz w:val="24"/>
                <w:highlight w:val="none"/>
                <w:lang w:eastAsia="en-US"/>
              </w:rPr>
              <w:t>有一定的针对性、较科学合理、内容较严谨详实得2分；</w:t>
            </w:r>
            <w:r>
              <w:rPr>
                <w:rFonts w:asciiTheme="minorHAnsi" w:hAnsiTheme="minorHAnsi" w:eastAsiaTheme="minorEastAsia" w:cstheme="minorBidi"/>
                <w:color w:val="auto"/>
                <w:sz w:val="24"/>
                <w:highlight w:val="none"/>
                <w:lang w:eastAsia="en-US"/>
              </w:rPr>
              <w:t>描述简单，有瑕疵或不具有针对性，得1分；未提及，得0分。</w:t>
            </w:r>
          </w:p>
          <w:p w14:paraId="5F831C39">
            <w:pPr>
              <w:autoSpaceDE w:val="0"/>
              <w:autoSpaceDN w:val="0"/>
              <w:spacing w:line="360" w:lineRule="auto"/>
              <w:rPr>
                <w:rFonts w:hint="eastAsia" w:ascii="宋体" w:hAnsi="宋体" w:cs="宋体" w:eastAsiaTheme="minorEastAsia"/>
                <w:color w:val="auto"/>
                <w:sz w:val="24"/>
                <w:highlight w:val="none"/>
                <w:lang w:eastAsia="en-US"/>
              </w:rPr>
            </w:pPr>
            <w:r>
              <w:rPr>
                <w:rFonts w:asciiTheme="minorHAnsi" w:hAnsiTheme="minorHAnsi" w:eastAsiaTheme="minorEastAsia" w:cstheme="minorBidi"/>
                <w:b/>
                <w:bCs/>
                <w:color w:val="auto"/>
                <w:sz w:val="24"/>
                <w:highlight w:val="none"/>
                <w:lang w:eastAsia="en-US"/>
              </w:rPr>
              <w:t>5、供货应急处理方案</w:t>
            </w:r>
            <w:r>
              <w:rPr>
                <w:rFonts w:asciiTheme="minorHAnsi" w:hAnsiTheme="minorHAnsi" w:eastAsiaTheme="minorEastAsia" w:cstheme="minorBidi"/>
                <w:color w:val="auto"/>
                <w:sz w:val="24"/>
                <w:highlight w:val="none"/>
                <w:lang w:eastAsia="en-US"/>
              </w:rPr>
              <w:t>描述详细全面</w:t>
            </w:r>
            <w:r>
              <w:rPr>
                <w:rFonts w:hint="eastAsia" w:asciiTheme="minorHAnsi" w:hAnsiTheme="minorHAnsi" w:eastAsiaTheme="minorEastAsia" w:cstheme="minorBidi"/>
                <w:color w:val="auto"/>
                <w:sz w:val="24"/>
                <w:highlight w:val="none"/>
                <w:lang w:eastAsia="en-US"/>
              </w:rPr>
              <w:t>、针对性强</w:t>
            </w:r>
            <w:r>
              <w:rPr>
                <w:rFonts w:hint="eastAsia" w:ascii="宋体" w:hAnsi="宋体" w:cs="宋体" w:eastAsiaTheme="minorEastAsia"/>
                <w:color w:val="auto"/>
                <w:sz w:val="24"/>
                <w:highlight w:val="none"/>
                <w:lang w:eastAsia="en-US"/>
              </w:rPr>
              <w:t>、科学合理、内容严谨详实得4分；</w:t>
            </w:r>
            <w:r>
              <w:rPr>
                <w:rFonts w:asciiTheme="minorHAnsi" w:hAnsiTheme="minorHAnsi" w:eastAsiaTheme="minorEastAsia" w:cstheme="minorBidi"/>
                <w:color w:val="auto"/>
                <w:sz w:val="24"/>
                <w:highlight w:val="none"/>
                <w:lang w:eastAsia="en-US"/>
              </w:rPr>
              <w:t>描述</w:t>
            </w:r>
            <w:r>
              <w:rPr>
                <w:rFonts w:hint="eastAsia" w:ascii="宋体" w:hAnsi="宋体" w:cs="宋体" w:eastAsiaTheme="minorEastAsia"/>
                <w:color w:val="auto"/>
                <w:sz w:val="24"/>
                <w:highlight w:val="none"/>
                <w:lang w:eastAsia="en-US"/>
              </w:rPr>
              <w:t>有一定的针对性、较科学合理、内容较严谨详实得2分；</w:t>
            </w:r>
            <w:r>
              <w:rPr>
                <w:rFonts w:asciiTheme="minorHAnsi" w:hAnsiTheme="minorHAnsi" w:eastAsiaTheme="minorEastAsia" w:cstheme="minorBidi"/>
                <w:color w:val="auto"/>
                <w:sz w:val="24"/>
                <w:highlight w:val="none"/>
                <w:lang w:eastAsia="en-US"/>
              </w:rPr>
              <w:t>描述简单，有瑕疵或不具有针对性，得1分；未提及，得0分。</w:t>
            </w:r>
          </w:p>
        </w:tc>
        <w:tc>
          <w:tcPr>
            <w:tcW w:w="595" w:type="dxa"/>
            <w:vAlign w:val="center"/>
          </w:tcPr>
          <w:p w14:paraId="43DEAAC5">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20</w:t>
            </w:r>
          </w:p>
        </w:tc>
      </w:tr>
      <w:tr w14:paraId="376A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49042C87">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Align w:val="center"/>
          </w:tcPr>
          <w:p w14:paraId="402D154E">
            <w:pPr>
              <w:widowControl/>
              <w:autoSpaceDE w:val="0"/>
              <w:autoSpaceDN w:val="0"/>
              <w:spacing w:line="360" w:lineRule="auto"/>
              <w:jc w:val="center"/>
              <w:rPr>
                <w:rFonts w:hint="eastAsia" w:ascii="宋体" w:hAnsi="宋体" w:cs="宋体" w:eastAsiaTheme="minorEastAsia"/>
                <w:color w:val="auto"/>
                <w:sz w:val="24"/>
                <w:highlight w:val="none"/>
                <w:lang w:eastAsia="en-US"/>
              </w:rPr>
            </w:pPr>
            <w:r>
              <w:rPr>
                <w:rFonts w:asciiTheme="minorHAnsi" w:hAnsiTheme="minorHAnsi" w:eastAsiaTheme="minorEastAsia" w:cstheme="minorBidi"/>
                <w:color w:val="auto"/>
                <w:sz w:val="24"/>
                <w:highlight w:val="none"/>
                <w:lang w:eastAsia="en-US"/>
              </w:rPr>
              <w:t>培训方案</w:t>
            </w:r>
          </w:p>
        </w:tc>
        <w:tc>
          <w:tcPr>
            <w:tcW w:w="7578" w:type="dxa"/>
            <w:vAlign w:val="center"/>
          </w:tcPr>
          <w:p w14:paraId="1C971825">
            <w:pPr>
              <w:autoSpaceDE w:val="0"/>
              <w:autoSpaceDN w:val="0"/>
              <w:spacing w:line="360" w:lineRule="auto"/>
              <w:rPr>
                <w:rFonts w:asciiTheme="minorHAnsi" w:hAnsiTheme="minorHAnsi" w:eastAsiaTheme="minorEastAsia" w:cstheme="minorBidi"/>
                <w:bCs/>
                <w:iCs/>
                <w:color w:val="auto"/>
                <w:sz w:val="24"/>
                <w:highlight w:val="none"/>
                <w:lang w:eastAsia="en-US"/>
              </w:rPr>
            </w:pPr>
            <w:r>
              <w:rPr>
                <w:rFonts w:asciiTheme="minorHAnsi" w:hAnsiTheme="minorHAnsi" w:eastAsiaTheme="minorEastAsia" w:cstheme="minorBidi"/>
                <w:bCs/>
                <w:iCs/>
                <w:color w:val="auto"/>
                <w:sz w:val="24"/>
                <w:highlight w:val="none"/>
                <w:lang w:eastAsia="en-US"/>
              </w:rPr>
              <w:t>（1）培训方案科学、受众适用性强，培训内容完整全面、培训安排设计合理，完全满足采购需求，得</w:t>
            </w:r>
            <w:r>
              <w:rPr>
                <w:rFonts w:hint="eastAsia" w:asciiTheme="minorHAnsi" w:hAnsiTheme="minorHAnsi" w:eastAsiaTheme="minorEastAsia" w:cstheme="minorBidi"/>
                <w:bCs/>
                <w:iCs/>
                <w:color w:val="auto"/>
                <w:sz w:val="24"/>
                <w:highlight w:val="none"/>
                <w:lang w:eastAsia="en-US"/>
              </w:rPr>
              <w:t>6</w:t>
            </w:r>
            <w:r>
              <w:rPr>
                <w:rFonts w:asciiTheme="minorHAnsi" w:hAnsiTheme="minorHAnsi" w:eastAsiaTheme="minorEastAsia" w:cstheme="minorBidi"/>
                <w:bCs/>
                <w:iCs/>
                <w:color w:val="auto"/>
                <w:sz w:val="24"/>
                <w:highlight w:val="none"/>
                <w:lang w:eastAsia="en-US"/>
              </w:rPr>
              <w:t>分；</w:t>
            </w:r>
          </w:p>
          <w:p w14:paraId="6B860FDE">
            <w:pPr>
              <w:autoSpaceDE w:val="0"/>
              <w:autoSpaceDN w:val="0"/>
              <w:spacing w:line="360" w:lineRule="auto"/>
              <w:rPr>
                <w:rFonts w:asciiTheme="minorHAnsi" w:hAnsiTheme="minorHAnsi" w:eastAsiaTheme="minorEastAsia" w:cstheme="minorBidi"/>
                <w:bCs/>
                <w:iCs/>
                <w:color w:val="auto"/>
                <w:sz w:val="24"/>
                <w:highlight w:val="none"/>
                <w:lang w:eastAsia="en-US"/>
              </w:rPr>
            </w:pPr>
            <w:r>
              <w:rPr>
                <w:rFonts w:asciiTheme="minorHAnsi" w:hAnsiTheme="minorHAnsi" w:eastAsiaTheme="minorEastAsia" w:cstheme="minorBidi"/>
                <w:bCs/>
                <w:iCs/>
                <w:color w:val="auto"/>
                <w:sz w:val="24"/>
                <w:highlight w:val="none"/>
                <w:lang w:eastAsia="en-US"/>
              </w:rPr>
              <w:t>（2）培训方案较科学、受众适用性较强，培训内容较为完整全面、培训安排设计较合理，基本满足采购需求，得</w:t>
            </w:r>
            <w:r>
              <w:rPr>
                <w:rFonts w:hint="eastAsia" w:asciiTheme="minorHAnsi" w:hAnsiTheme="minorHAnsi" w:eastAsiaTheme="minorEastAsia" w:cstheme="minorBidi"/>
                <w:bCs/>
                <w:iCs/>
                <w:color w:val="auto"/>
                <w:sz w:val="24"/>
                <w:highlight w:val="none"/>
                <w:lang w:eastAsia="en-US"/>
              </w:rPr>
              <w:t>4</w:t>
            </w:r>
            <w:r>
              <w:rPr>
                <w:rFonts w:asciiTheme="minorHAnsi" w:hAnsiTheme="minorHAnsi" w:eastAsiaTheme="minorEastAsia" w:cstheme="minorBidi"/>
                <w:bCs/>
                <w:iCs/>
                <w:color w:val="auto"/>
                <w:sz w:val="24"/>
                <w:highlight w:val="none"/>
                <w:lang w:eastAsia="en-US"/>
              </w:rPr>
              <w:t>分；</w:t>
            </w:r>
          </w:p>
          <w:p w14:paraId="111B9BFB">
            <w:pPr>
              <w:autoSpaceDE w:val="0"/>
              <w:autoSpaceDN w:val="0"/>
              <w:spacing w:line="360" w:lineRule="auto"/>
              <w:rPr>
                <w:rFonts w:asciiTheme="minorHAnsi" w:hAnsiTheme="minorHAnsi" w:eastAsiaTheme="minorEastAsia" w:cstheme="minorBidi"/>
                <w:bCs/>
                <w:iCs/>
                <w:color w:val="auto"/>
                <w:sz w:val="24"/>
                <w:highlight w:val="none"/>
                <w:lang w:eastAsia="en-US"/>
              </w:rPr>
            </w:pPr>
            <w:r>
              <w:rPr>
                <w:rFonts w:asciiTheme="minorHAnsi" w:hAnsiTheme="minorHAnsi" w:eastAsiaTheme="minorEastAsia" w:cstheme="minorBidi"/>
                <w:bCs/>
                <w:iCs/>
                <w:color w:val="auto"/>
                <w:sz w:val="24"/>
                <w:highlight w:val="none"/>
                <w:lang w:eastAsia="en-US"/>
              </w:rPr>
              <w:t>（3）培训方案有欠缺，培训方法受众适用性不具有普遍性，培训安排不够妥当，无法完全满足采购需求，得</w:t>
            </w:r>
            <w:r>
              <w:rPr>
                <w:rFonts w:hint="eastAsia" w:asciiTheme="minorHAnsi" w:hAnsiTheme="minorHAnsi" w:eastAsiaTheme="minorEastAsia" w:cstheme="minorBidi"/>
                <w:bCs/>
                <w:iCs/>
                <w:color w:val="auto"/>
                <w:sz w:val="24"/>
                <w:highlight w:val="none"/>
                <w:lang w:eastAsia="en-US"/>
              </w:rPr>
              <w:t>2</w:t>
            </w:r>
            <w:r>
              <w:rPr>
                <w:rFonts w:asciiTheme="minorHAnsi" w:hAnsiTheme="minorHAnsi" w:eastAsiaTheme="minorEastAsia" w:cstheme="minorBidi"/>
                <w:bCs/>
                <w:iCs/>
                <w:color w:val="auto"/>
                <w:sz w:val="24"/>
                <w:highlight w:val="none"/>
                <w:lang w:eastAsia="en-US"/>
              </w:rPr>
              <w:t>分；</w:t>
            </w:r>
          </w:p>
          <w:p w14:paraId="6B3BA80D">
            <w:pPr>
              <w:widowControl/>
              <w:autoSpaceDE w:val="0"/>
              <w:autoSpaceDN w:val="0"/>
              <w:spacing w:line="360" w:lineRule="auto"/>
              <w:jc w:val="left"/>
              <w:rPr>
                <w:rFonts w:hint="eastAsia" w:ascii="宋体" w:hAnsi="宋体" w:cs="宋体" w:eastAsiaTheme="minorEastAsia"/>
                <w:color w:val="auto"/>
                <w:sz w:val="24"/>
                <w:highlight w:val="none"/>
                <w:lang w:eastAsia="en-US"/>
              </w:rPr>
            </w:pPr>
            <w:r>
              <w:rPr>
                <w:rFonts w:asciiTheme="minorHAnsi" w:hAnsiTheme="minorHAnsi" w:eastAsiaTheme="minorEastAsia" w:cstheme="minorBidi"/>
                <w:bCs/>
                <w:iCs/>
                <w:color w:val="auto"/>
                <w:sz w:val="24"/>
                <w:highlight w:val="none"/>
                <w:lang w:eastAsia="en-US"/>
              </w:rPr>
              <w:t>（4）未提供任何内容，得0分。</w:t>
            </w:r>
          </w:p>
        </w:tc>
        <w:tc>
          <w:tcPr>
            <w:tcW w:w="595" w:type="dxa"/>
            <w:vAlign w:val="center"/>
          </w:tcPr>
          <w:p w14:paraId="6AAAD994">
            <w:pPr>
              <w:widowControl/>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cs="宋体" w:asciiTheme="minorEastAsia" w:hAnsiTheme="minorEastAsia" w:eastAsiaTheme="minorEastAsia"/>
                <w:color w:val="auto"/>
                <w:kern w:val="0"/>
                <w:sz w:val="24"/>
                <w:highlight w:val="none"/>
                <w:lang w:eastAsia="en-US"/>
              </w:rPr>
              <w:t>6</w:t>
            </w:r>
          </w:p>
        </w:tc>
      </w:tr>
      <w:tr w14:paraId="2B9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78C73859">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Align w:val="center"/>
          </w:tcPr>
          <w:p w14:paraId="0DC9B3C8">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cs="宋体" w:asciiTheme="minorEastAsia" w:hAnsiTheme="minorEastAsia" w:eastAsiaTheme="minorEastAsia"/>
                <w:color w:val="auto"/>
                <w:kern w:val="0"/>
                <w:sz w:val="24"/>
                <w:highlight w:val="none"/>
                <w:lang w:eastAsia="en-US"/>
              </w:rPr>
              <w:t>项目实施团队</w:t>
            </w:r>
          </w:p>
        </w:tc>
        <w:tc>
          <w:tcPr>
            <w:tcW w:w="7578" w:type="dxa"/>
            <w:vAlign w:val="center"/>
          </w:tcPr>
          <w:p w14:paraId="0E02C678">
            <w:pPr>
              <w:autoSpaceDE w:val="0"/>
              <w:autoSpaceDN w:val="0"/>
              <w:spacing w:line="360" w:lineRule="auto"/>
              <w:rPr>
                <w:rFonts w:asciiTheme="minorHAnsi" w:hAnsiTheme="minorHAnsi" w:eastAsiaTheme="minorEastAsia" w:cstheme="minorBidi"/>
                <w:color w:val="auto"/>
                <w:kern w:val="0"/>
                <w:sz w:val="24"/>
                <w:highlight w:val="none"/>
                <w:lang w:eastAsia="en-US"/>
              </w:rPr>
            </w:pPr>
            <w:r>
              <w:rPr>
                <w:rFonts w:asciiTheme="minorHAnsi" w:hAnsiTheme="minorHAnsi" w:eastAsiaTheme="minorEastAsia" w:cstheme="minorBidi"/>
                <w:bCs/>
                <w:iCs/>
                <w:color w:val="auto"/>
                <w:sz w:val="24"/>
                <w:highlight w:val="none"/>
                <w:lang w:eastAsia="en-US"/>
              </w:rPr>
              <w:t>（1）人员安排合理、配备充足，技术专业，经验丰富，分工合理，能够</w:t>
            </w:r>
            <w:r>
              <w:rPr>
                <w:rFonts w:asciiTheme="minorHAnsi" w:hAnsiTheme="minorHAnsi" w:eastAsiaTheme="minorEastAsia" w:cstheme="minorBidi"/>
                <w:snapToGrid w:val="0"/>
                <w:color w:val="auto"/>
                <w:kern w:val="0"/>
                <w:sz w:val="24"/>
                <w:highlight w:val="none"/>
                <w:lang w:eastAsia="en-US"/>
              </w:rPr>
              <w:t>附团队人员名单、类似项目经验说明材料</w:t>
            </w:r>
            <w:r>
              <w:rPr>
                <w:rFonts w:asciiTheme="minorHAnsi" w:hAnsiTheme="minorHAnsi" w:eastAsiaTheme="minorEastAsia" w:cstheme="minorBidi"/>
                <w:bCs/>
                <w:iCs/>
                <w:color w:val="auto"/>
                <w:sz w:val="24"/>
                <w:highlight w:val="none"/>
                <w:lang w:eastAsia="en-US"/>
              </w:rPr>
              <w:t>，得</w:t>
            </w:r>
            <w:r>
              <w:rPr>
                <w:rFonts w:hint="eastAsia" w:asciiTheme="minorHAnsi" w:hAnsiTheme="minorHAnsi" w:eastAsiaTheme="minorEastAsia" w:cstheme="minorBidi"/>
                <w:color w:val="auto"/>
                <w:kern w:val="0"/>
                <w:sz w:val="24"/>
                <w:highlight w:val="none"/>
                <w:lang w:eastAsia="en-US"/>
              </w:rPr>
              <w:t>3</w:t>
            </w:r>
            <w:r>
              <w:rPr>
                <w:rFonts w:asciiTheme="minorHAnsi" w:hAnsiTheme="minorHAnsi" w:eastAsiaTheme="minorEastAsia" w:cstheme="minorBidi"/>
                <w:color w:val="auto"/>
                <w:kern w:val="0"/>
                <w:sz w:val="24"/>
                <w:highlight w:val="none"/>
                <w:lang w:eastAsia="en-US"/>
              </w:rPr>
              <w:t>分；</w:t>
            </w:r>
          </w:p>
          <w:p w14:paraId="1B848FA9">
            <w:pPr>
              <w:autoSpaceDE w:val="0"/>
              <w:autoSpaceDN w:val="0"/>
              <w:spacing w:line="360" w:lineRule="auto"/>
              <w:rPr>
                <w:rFonts w:asciiTheme="minorHAnsi" w:hAnsiTheme="minorHAnsi" w:eastAsiaTheme="minorEastAsia" w:cstheme="minorBidi"/>
                <w:color w:val="auto"/>
                <w:kern w:val="0"/>
                <w:sz w:val="24"/>
                <w:highlight w:val="none"/>
                <w:lang w:eastAsia="en-US"/>
              </w:rPr>
            </w:pPr>
            <w:r>
              <w:rPr>
                <w:rFonts w:asciiTheme="minorHAnsi" w:hAnsiTheme="minorHAnsi" w:eastAsiaTheme="minorEastAsia" w:cstheme="minorBidi"/>
                <w:bCs/>
                <w:iCs/>
                <w:color w:val="auto"/>
                <w:sz w:val="24"/>
                <w:highlight w:val="none"/>
                <w:lang w:eastAsia="en-US"/>
              </w:rPr>
              <w:t>（2）人员安排较合理、配备较充足，经验较丰富，分工较合理，能够</w:t>
            </w:r>
            <w:r>
              <w:rPr>
                <w:rFonts w:asciiTheme="minorHAnsi" w:hAnsiTheme="minorHAnsi" w:eastAsiaTheme="minorEastAsia" w:cstheme="minorBidi"/>
                <w:snapToGrid w:val="0"/>
                <w:color w:val="auto"/>
                <w:kern w:val="0"/>
                <w:sz w:val="24"/>
                <w:highlight w:val="none"/>
                <w:lang w:eastAsia="en-US"/>
              </w:rPr>
              <w:t>附团队人员名单、类似项目经验说明材料</w:t>
            </w:r>
            <w:r>
              <w:rPr>
                <w:rFonts w:asciiTheme="minorHAnsi" w:hAnsiTheme="minorHAnsi" w:eastAsiaTheme="minorEastAsia" w:cstheme="minorBidi"/>
                <w:bCs/>
                <w:iCs/>
                <w:color w:val="auto"/>
                <w:sz w:val="24"/>
                <w:highlight w:val="none"/>
                <w:lang w:eastAsia="en-US"/>
              </w:rPr>
              <w:t>，得</w:t>
            </w:r>
            <w:r>
              <w:rPr>
                <w:rFonts w:hint="eastAsia" w:asciiTheme="minorHAnsi" w:hAnsiTheme="minorHAnsi" w:eastAsiaTheme="minorEastAsia" w:cstheme="minorBidi"/>
                <w:bCs/>
                <w:iCs/>
                <w:color w:val="auto"/>
                <w:sz w:val="24"/>
                <w:highlight w:val="none"/>
                <w:lang w:eastAsia="en-US"/>
              </w:rPr>
              <w:t>2</w:t>
            </w:r>
            <w:r>
              <w:rPr>
                <w:rFonts w:asciiTheme="minorHAnsi" w:hAnsiTheme="minorHAnsi" w:eastAsiaTheme="minorEastAsia" w:cstheme="minorBidi"/>
                <w:color w:val="auto"/>
                <w:kern w:val="0"/>
                <w:sz w:val="24"/>
                <w:highlight w:val="none"/>
                <w:lang w:eastAsia="en-US"/>
              </w:rPr>
              <w:t>分；</w:t>
            </w:r>
          </w:p>
          <w:p w14:paraId="4788045C">
            <w:pPr>
              <w:autoSpaceDE w:val="0"/>
              <w:autoSpaceDN w:val="0"/>
              <w:spacing w:line="360" w:lineRule="auto"/>
              <w:rPr>
                <w:rFonts w:asciiTheme="minorHAnsi" w:hAnsiTheme="minorHAnsi" w:eastAsiaTheme="minorEastAsia" w:cstheme="minorBidi"/>
                <w:color w:val="auto"/>
                <w:kern w:val="0"/>
                <w:sz w:val="24"/>
                <w:highlight w:val="none"/>
                <w:lang w:eastAsia="en-US"/>
              </w:rPr>
            </w:pPr>
            <w:r>
              <w:rPr>
                <w:rFonts w:asciiTheme="minorHAnsi" w:hAnsiTheme="minorHAnsi" w:eastAsiaTheme="minorEastAsia" w:cstheme="minorBidi"/>
                <w:bCs/>
                <w:iCs/>
                <w:color w:val="auto"/>
                <w:sz w:val="24"/>
                <w:highlight w:val="none"/>
                <w:lang w:eastAsia="en-US"/>
              </w:rPr>
              <w:t>（3）人员安排较合理、配备较充足，分工较合理，但专业性较弱，能够</w:t>
            </w:r>
            <w:r>
              <w:rPr>
                <w:rFonts w:asciiTheme="minorHAnsi" w:hAnsiTheme="minorHAnsi" w:eastAsiaTheme="minorEastAsia" w:cstheme="minorBidi"/>
                <w:snapToGrid w:val="0"/>
                <w:color w:val="auto"/>
                <w:kern w:val="0"/>
                <w:sz w:val="24"/>
                <w:highlight w:val="none"/>
                <w:lang w:eastAsia="en-US"/>
              </w:rPr>
              <w:t>附团队人员名单、类似项目经验说明材料有欠缺</w:t>
            </w:r>
            <w:r>
              <w:rPr>
                <w:rFonts w:asciiTheme="minorHAnsi" w:hAnsiTheme="minorHAnsi" w:eastAsiaTheme="minorEastAsia" w:cstheme="minorBidi"/>
                <w:bCs/>
                <w:iCs/>
                <w:color w:val="auto"/>
                <w:sz w:val="24"/>
                <w:highlight w:val="none"/>
                <w:lang w:eastAsia="en-US"/>
              </w:rPr>
              <w:t>，得</w:t>
            </w:r>
            <w:r>
              <w:rPr>
                <w:rFonts w:hint="eastAsia" w:asciiTheme="minorHAnsi" w:hAnsiTheme="minorHAnsi" w:eastAsiaTheme="minorEastAsia" w:cstheme="minorBidi"/>
                <w:bCs/>
                <w:iCs/>
                <w:color w:val="auto"/>
                <w:sz w:val="24"/>
                <w:highlight w:val="none"/>
                <w:lang w:eastAsia="en-US"/>
              </w:rPr>
              <w:t>1</w:t>
            </w:r>
            <w:r>
              <w:rPr>
                <w:rFonts w:asciiTheme="minorHAnsi" w:hAnsiTheme="minorHAnsi" w:eastAsiaTheme="minorEastAsia" w:cstheme="minorBidi"/>
                <w:color w:val="auto"/>
                <w:kern w:val="0"/>
                <w:sz w:val="24"/>
                <w:highlight w:val="none"/>
                <w:lang w:eastAsia="en-US"/>
              </w:rPr>
              <w:t>分；</w:t>
            </w:r>
          </w:p>
          <w:p w14:paraId="481C1F94">
            <w:pPr>
              <w:autoSpaceDE w:val="0"/>
              <w:autoSpaceDN w:val="0"/>
              <w:spacing w:line="360" w:lineRule="auto"/>
              <w:rPr>
                <w:rFonts w:hint="eastAsia" w:ascii="宋体" w:hAnsi="宋体" w:cs="宋体" w:eastAsiaTheme="minorEastAsia"/>
                <w:color w:val="auto"/>
                <w:sz w:val="24"/>
                <w:highlight w:val="none"/>
                <w:lang w:eastAsia="en-US"/>
              </w:rPr>
            </w:pPr>
            <w:r>
              <w:rPr>
                <w:rFonts w:asciiTheme="minorHAnsi" w:hAnsiTheme="minorHAnsi" w:eastAsiaTheme="minorEastAsia" w:cstheme="minorBidi"/>
                <w:bCs/>
                <w:iCs/>
                <w:color w:val="auto"/>
                <w:sz w:val="24"/>
                <w:highlight w:val="none"/>
                <w:lang w:eastAsia="en-US"/>
              </w:rPr>
              <w:t>（4）未提供任何内容，得0分。</w:t>
            </w:r>
          </w:p>
        </w:tc>
        <w:tc>
          <w:tcPr>
            <w:tcW w:w="595" w:type="dxa"/>
            <w:vAlign w:val="center"/>
          </w:tcPr>
          <w:p w14:paraId="79F448A7">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3</w:t>
            </w:r>
          </w:p>
        </w:tc>
      </w:tr>
      <w:tr w14:paraId="0989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 w:type="dxa"/>
            <w:vMerge w:val="continue"/>
            <w:vAlign w:val="center"/>
          </w:tcPr>
          <w:p w14:paraId="6F35CE6A">
            <w:pPr>
              <w:autoSpaceDE w:val="0"/>
              <w:autoSpaceDN w:val="0"/>
              <w:spacing w:line="360" w:lineRule="auto"/>
              <w:jc w:val="center"/>
              <w:rPr>
                <w:rFonts w:hint="eastAsia" w:ascii="宋体" w:hAnsi="宋体" w:cs="宋体" w:eastAsiaTheme="minorEastAsia"/>
                <w:color w:val="auto"/>
                <w:sz w:val="24"/>
                <w:highlight w:val="none"/>
                <w:lang w:eastAsia="en-US"/>
              </w:rPr>
            </w:pPr>
          </w:p>
        </w:tc>
        <w:tc>
          <w:tcPr>
            <w:tcW w:w="1100" w:type="dxa"/>
            <w:vAlign w:val="center"/>
          </w:tcPr>
          <w:p w14:paraId="7E3CA35A">
            <w:pPr>
              <w:autoSpaceDE w:val="0"/>
              <w:autoSpaceDN w:val="0"/>
              <w:spacing w:line="360" w:lineRule="auto"/>
              <w:jc w:val="center"/>
              <w:rPr>
                <w:rFonts w:hint="eastAsia" w:cs="宋体" w:asciiTheme="minorEastAsia" w:hAnsiTheme="minorEastAsia" w:eastAsiaTheme="minorEastAsia"/>
                <w:color w:val="auto"/>
                <w:kern w:val="0"/>
                <w:sz w:val="24"/>
                <w:highlight w:val="none"/>
                <w:lang w:eastAsia="en-US"/>
              </w:rPr>
            </w:pPr>
            <w:r>
              <w:rPr>
                <w:rFonts w:hint="eastAsia" w:cs="宋体" w:asciiTheme="minorEastAsia" w:hAnsiTheme="minorEastAsia" w:eastAsiaTheme="minorEastAsia"/>
                <w:color w:val="auto"/>
                <w:kern w:val="0"/>
                <w:sz w:val="24"/>
                <w:highlight w:val="none"/>
                <w:lang w:eastAsia="en-US"/>
              </w:rPr>
              <w:t>售后服务方案</w:t>
            </w:r>
          </w:p>
        </w:tc>
        <w:tc>
          <w:tcPr>
            <w:tcW w:w="7578" w:type="dxa"/>
            <w:vAlign w:val="center"/>
          </w:tcPr>
          <w:p w14:paraId="7753B4CB">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综合考虑投标人针对本项目提供的售后服务方案及服务响应内容。</w:t>
            </w:r>
          </w:p>
          <w:p w14:paraId="614BCEBF">
            <w:pPr>
              <w:autoSpaceDE w:val="0"/>
              <w:autoSpaceDN w:val="0"/>
              <w:spacing w:line="360" w:lineRule="auto"/>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（1）方案内容详细具体、可行性强、针对性强，质保期内能够完全按照采购人的要求进行维修保养，服务响应时间、反应速度及时，优于采购需求的，得</w:t>
            </w:r>
            <w:r>
              <w:rPr>
                <w:rFonts w:hint="eastAsia" w:asciiTheme="minorHAnsi" w:hAnsiTheme="minorHAnsi" w:eastAsiaTheme="minorEastAsia" w:cstheme="minorBidi"/>
                <w:color w:val="auto"/>
                <w:sz w:val="24"/>
                <w:highlight w:val="none"/>
                <w:lang w:eastAsia="en-US"/>
              </w:rPr>
              <w:t>5</w:t>
            </w:r>
            <w:r>
              <w:rPr>
                <w:rFonts w:asciiTheme="minorHAnsi" w:hAnsiTheme="minorHAnsi" w:eastAsiaTheme="minorEastAsia" w:cstheme="minorBidi"/>
                <w:color w:val="auto"/>
                <w:sz w:val="24"/>
                <w:highlight w:val="none"/>
                <w:lang w:eastAsia="en-US"/>
              </w:rPr>
              <w:t>分；</w:t>
            </w:r>
          </w:p>
          <w:p w14:paraId="34477118">
            <w:pPr>
              <w:autoSpaceDE w:val="0"/>
              <w:autoSpaceDN w:val="0"/>
              <w:spacing w:line="360" w:lineRule="auto"/>
              <w:ind w:firstLine="28"/>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（2）方案内容描述较为具体、可行性和针对性较强，质保期内基本能够按照采购人的要求进行维修保养，服务响应时间、反应速度较及时，完全满足采购需求的，得</w:t>
            </w:r>
            <w:r>
              <w:rPr>
                <w:rFonts w:hint="eastAsia" w:asciiTheme="minorHAnsi" w:hAnsiTheme="minorHAnsi" w:eastAsiaTheme="minorEastAsia" w:cstheme="minorBidi"/>
                <w:color w:val="auto"/>
                <w:sz w:val="24"/>
                <w:highlight w:val="none"/>
                <w:lang w:eastAsia="en-US"/>
              </w:rPr>
              <w:t>3</w:t>
            </w:r>
            <w:r>
              <w:rPr>
                <w:rFonts w:asciiTheme="minorHAnsi" w:hAnsiTheme="minorHAnsi" w:eastAsiaTheme="minorEastAsia" w:cstheme="minorBidi"/>
                <w:color w:val="auto"/>
                <w:sz w:val="24"/>
                <w:highlight w:val="none"/>
                <w:lang w:eastAsia="en-US"/>
              </w:rPr>
              <w:t>分；</w:t>
            </w:r>
          </w:p>
          <w:p w14:paraId="33CA7B4A">
            <w:pPr>
              <w:autoSpaceDE w:val="0"/>
              <w:autoSpaceDN w:val="0"/>
              <w:spacing w:line="360" w:lineRule="auto"/>
              <w:ind w:firstLine="28"/>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（3）方案内容描述简单、可行性和针对性一般，针对质保期内有一定的维修保养方案，响应时间、反应速度欠佳，但基本满足采购需求的，得</w:t>
            </w:r>
            <w:r>
              <w:rPr>
                <w:rFonts w:hint="eastAsia" w:asciiTheme="minorHAnsi" w:hAnsiTheme="minorHAnsi" w:eastAsiaTheme="minorEastAsia" w:cstheme="minorBidi"/>
                <w:color w:val="auto"/>
                <w:sz w:val="24"/>
                <w:highlight w:val="none"/>
                <w:lang w:eastAsia="en-US"/>
              </w:rPr>
              <w:t>2</w:t>
            </w:r>
            <w:r>
              <w:rPr>
                <w:rFonts w:asciiTheme="minorHAnsi" w:hAnsiTheme="minorHAnsi" w:eastAsiaTheme="minorEastAsia" w:cstheme="minorBidi"/>
                <w:color w:val="auto"/>
                <w:sz w:val="24"/>
                <w:highlight w:val="none"/>
                <w:lang w:eastAsia="en-US"/>
              </w:rPr>
              <w:t>分；</w:t>
            </w:r>
          </w:p>
          <w:p w14:paraId="79E889FD">
            <w:pPr>
              <w:autoSpaceDE w:val="0"/>
              <w:autoSpaceDN w:val="0"/>
              <w:spacing w:line="360" w:lineRule="auto"/>
              <w:ind w:firstLine="28"/>
              <w:jc w:val="left"/>
              <w:rPr>
                <w:rFonts w:asciiTheme="minorHAnsi" w:hAnsiTheme="minorHAnsi" w:eastAsiaTheme="minorEastAsia" w:cstheme="minorBidi"/>
                <w:color w:val="auto"/>
                <w:sz w:val="24"/>
                <w:highlight w:val="none"/>
                <w:lang w:eastAsia="en-US"/>
              </w:rPr>
            </w:pPr>
            <w:r>
              <w:rPr>
                <w:rFonts w:asciiTheme="minorHAnsi" w:hAnsiTheme="minorHAnsi" w:eastAsiaTheme="minorEastAsia" w:cstheme="minorBidi"/>
                <w:color w:val="auto"/>
                <w:sz w:val="24"/>
                <w:highlight w:val="none"/>
                <w:lang w:eastAsia="en-US"/>
              </w:rPr>
              <w:t>（4）方案内容有欠缺、可行性和针对性较弱，响应时间、反应速度迟缓，不能完全满足采购需求的，得</w:t>
            </w:r>
            <w:r>
              <w:rPr>
                <w:rFonts w:hint="eastAsia" w:asciiTheme="minorHAnsi" w:hAnsiTheme="minorHAnsi" w:eastAsiaTheme="minorEastAsia" w:cstheme="minorBidi"/>
                <w:color w:val="auto"/>
                <w:sz w:val="24"/>
                <w:highlight w:val="none"/>
                <w:lang w:eastAsia="en-US"/>
              </w:rPr>
              <w:t>1</w:t>
            </w:r>
            <w:r>
              <w:rPr>
                <w:rFonts w:asciiTheme="minorHAnsi" w:hAnsiTheme="minorHAnsi" w:eastAsiaTheme="minorEastAsia" w:cstheme="minorBidi"/>
                <w:color w:val="auto"/>
                <w:sz w:val="24"/>
                <w:highlight w:val="none"/>
                <w:lang w:eastAsia="en-US"/>
              </w:rPr>
              <w:t>分；</w:t>
            </w:r>
          </w:p>
          <w:p w14:paraId="6902B362">
            <w:pPr>
              <w:autoSpaceDE w:val="0"/>
              <w:autoSpaceDN w:val="0"/>
              <w:spacing w:line="360" w:lineRule="auto"/>
              <w:rPr>
                <w:rFonts w:hint="eastAsia" w:ascii="宋体" w:hAnsi="宋体" w:cs="宋体" w:eastAsiaTheme="minorEastAsia"/>
                <w:color w:val="auto"/>
                <w:sz w:val="24"/>
                <w:highlight w:val="none"/>
                <w:lang w:eastAsia="en-US"/>
              </w:rPr>
            </w:pPr>
            <w:r>
              <w:rPr>
                <w:rFonts w:asciiTheme="minorHAnsi" w:hAnsiTheme="minorHAnsi" w:eastAsiaTheme="minorEastAsia" w:cstheme="minorBidi"/>
                <w:color w:val="auto"/>
                <w:sz w:val="24"/>
                <w:highlight w:val="none"/>
                <w:lang w:eastAsia="en-US"/>
              </w:rPr>
              <w:t>（5）</w:t>
            </w:r>
            <w:r>
              <w:rPr>
                <w:rFonts w:asciiTheme="minorHAnsi" w:hAnsiTheme="minorHAnsi" w:eastAsiaTheme="minorEastAsia" w:cstheme="minorBidi"/>
                <w:bCs/>
                <w:iCs/>
                <w:color w:val="auto"/>
                <w:sz w:val="24"/>
                <w:highlight w:val="none"/>
                <w:lang w:eastAsia="en-US"/>
              </w:rPr>
              <w:t>未提供任何内容，得0分。</w:t>
            </w:r>
          </w:p>
        </w:tc>
        <w:tc>
          <w:tcPr>
            <w:tcW w:w="595" w:type="dxa"/>
            <w:vAlign w:val="center"/>
          </w:tcPr>
          <w:p w14:paraId="27A895D6">
            <w:pPr>
              <w:autoSpaceDE w:val="0"/>
              <w:autoSpaceDN w:val="0"/>
              <w:spacing w:line="360" w:lineRule="auto"/>
              <w:jc w:val="center"/>
              <w:rPr>
                <w:rFonts w:hint="eastAsia" w:ascii="宋体" w:hAnsi="宋体" w:cs="宋体" w:eastAsiaTheme="minorEastAsia"/>
                <w:color w:val="auto"/>
                <w:sz w:val="24"/>
                <w:highlight w:val="none"/>
                <w:lang w:eastAsia="en-US"/>
              </w:rPr>
            </w:pPr>
            <w:r>
              <w:rPr>
                <w:rFonts w:hint="eastAsia" w:ascii="宋体" w:hAnsi="宋体" w:cs="宋体" w:eastAsiaTheme="minorEastAsia"/>
                <w:color w:val="auto"/>
                <w:sz w:val="24"/>
                <w:highlight w:val="none"/>
                <w:lang w:eastAsia="en-US"/>
              </w:rPr>
              <w:t>5</w:t>
            </w:r>
          </w:p>
        </w:tc>
      </w:tr>
      <w:bookmarkEnd w:id="0"/>
      <w:bookmarkEnd w:id="1"/>
    </w:tbl>
    <w:p w14:paraId="68EE2AB9">
      <w:pPr>
        <w:rPr>
          <w:b/>
          <w:color w:val="auto"/>
          <w:sz w:val="32"/>
          <w:szCs w:val="32"/>
          <w:highlight w:val="none"/>
        </w:rPr>
      </w:pPr>
      <w:r>
        <w:rPr>
          <w:b/>
          <w:color w:val="auto"/>
          <w:sz w:val="32"/>
          <w:szCs w:val="32"/>
          <w:highlight w:val="none"/>
        </w:rPr>
        <w:br w:type="page"/>
      </w:r>
    </w:p>
    <w:p w14:paraId="13E9E469">
      <w:pPr>
        <w:spacing w:line="360" w:lineRule="auto"/>
        <w:jc w:val="center"/>
        <w:outlineLvl w:val="0"/>
        <w:rPr>
          <w:b/>
          <w:color w:val="auto"/>
          <w:sz w:val="36"/>
          <w:szCs w:val="36"/>
          <w:highlight w:val="none"/>
        </w:rPr>
      </w:pPr>
      <w:bookmarkStart w:id="2" w:name="_Toc30967"/>
      <w:r>
        <w:rPr>
          <w:rFonts w:hint="eastAsia"/>
          <w:b/>
          <w:color w:val="auto"/>
          <w:sz w:val="36"/>
          <w:szCs w:val="36"/>
          <w:highlight w:val="none"/>
        </w:rPr>
        <w:t>第五章</w:t>
      </w:r>
      <w:r>
        <w:rPr>
          <w:b/>
          <w:color w:val="auto"/>
          <w:sz w:val="36"/>
          <w:szCs w:val="36"/>
          <w:highlight w:val="none"/>
        </w:rPr>
        <w:t xml:space="preserve">  </w:t>
      </w:r>
      <w:r>
        <w:rPr>
          <w:rFonts w:hint="eastAsia"/>
          <w:b/>
          <w:color w:val="auto"/>
          <w:sz w:val="36"/>
          <w:szCs w:val="36"/>
          <w:highlight w:val="none"/>
        </w:rPr>
        <w:t xml:space="preserve"> </w:t>
      </w:r>
      <w:r>
        <w:rPr>
          <w:b/>
          <w:color w:val="auto"/>
          <w:sz w:val="36"/>
          <w:szCs w:val="36"/>
          <w:highlight w:val="none"/>
        </w:rPr>
        <w:t>采购需求</w:t>
      </w:r>
      <w:bookmarkEnd w:id="2"/>
    </w:p>
    <w:p w14:paraId="0EEC4486">
      <w:pPr>
        <w:keepNext/>
        <w:keepLines/>
        <w:numPr>
          <w:ilvl w:val="0"/>
          <w:numId w:val="1"/>
        </w:numPr>
        <w:spacing w:line="360" w:lineRule="auto"/>
        <w:ind w:left="-420" w:firstLine="562" w:firstLineChars="200"/>
        <w:jc w:val="left"/>
        <w:outlineLvl w:val="0"/>
        <w:rPr>
          <w:rFonts w:hint="eastAsia" w:ascii="宋体" w:hAnsi="宋体" w:cs="宋体"/>
          <w:b/>
          <w:bCs/>
          <w:color w:val="auto"/>
          <w:kern w:val="44"/>
          <w:sz w:val="28"/>
          <w:szCs w:val="44"/>
          <w:highlight w:val="none"/>
        </w:rPr>
      </w:pPr>
      <w:bookmarkStart w:id="3" w:name="_Toc10423"/>
      <w:r>
        <w:rPr>
          <w:rFonts w:hint="eastAsia" w:ascii="宋体" w:hAnsi="宋体" w:cs="宋体"/>
          <w:b/>
          <w:bCs/>
          <w:color w:val="auto"/>
          <w:kern w:val="44"/>
          <w:sz w:val="28"/>
          <w:szCs w:val="44"/>
          <w:highlight w:val="none"/>
        </w:rPr>
        <w:t>项目概况</w:t>
      </w:r>
      <w:bookmarkEnd w:id="3"/>
    </w:p>
    <w:p w14:paraId="190D7AE2">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胸科医院危房改建项目总建筑面积约50000平方米，其中地上建筑面积36865平方米，地下建筑面积约13135平方米，床位500床，下部钢筋混凝土框架结构，上部钢框架结构。</w:t>
      </w:r>
    </w:p>
    <w:p w14:paraId="352FFE67">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本次首都医科大学附属北京胸科医院开办费信息化设备软硬件项目五-安防的建设，以安消一体化管理平台为基础，打通安防、消防等系统数据，横向集成独立运行的监控、报警、门禁、消防、停车等诸多系统，解决各系统相互孤立，业务无法联动，功能无法集成等问题。将医院的消防、安全防范、人车管理等业务整合在一起，为医院安保人员提供医院整体的运营看板，高效处理医院的各类问题，实现在“物防”与“人防”、“安防”与“消防”的协调配合，降低医院监控系统运行成本，提高医院安保效率，实现医院人防、物防、技防三位一体的综合安全保障目标，有效保障医院工作人员及就诊患者人身、财产的安全。</w:t>
      </w:r>
    </w:p>
    <w:p w14:paraId="0D3F8824">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系统软件、硬件根据招标人需求进行设备安装、部署、调试。并完成设备的采购、供货、运输、仓储、交付、安装、调试、试运行、验收、开通、培训、技术文件和质保责任期等全部工作，保证系统正常稳定运行。投标人应负责深化设计明确设备摆放及组网方式。安防系统所有设备的接入、设备间的互联互通及施工均由投标人提供并安装。</w:t>
      </w:r>
    </w:p>
    <w:p w14:paraId="595694EF">
      <w:pPr>
        <w:keepNext/>
        <w:keepLines/>
        <w:numPr>
          <w:ilvl w:val="0"/>
          <w:numId w:val="1"/>
        </w:numPr>
        <w:spacing w:line="360" w:lineRule="auto"/>
        <w:ind w:left="-420" w:firstLine="562" w:firstLineChars="200"/>
        <w:jc w:val="left"/>
        <w:outlineLvl w:val="0"/>
        <w:rPr>
          <w:rFonts w:hint="eastAsia" w:ascii="宋体" w:hAnsi="宋体" w:cs="宋体"/>
          <w:b/>
          <w:bCs/>
          <w:color w:val="auto"/>
          <w:kern w:val="44"/>
          <w:sz w:val="28"/>
          <w:szCs w:val="44"/>
          <w:highlight w:val="none"/>
        </w:rPr>
      </w:pPr>
      <w:bookmarkStart w:id="4" w:name="_Toc170558126"/>
      <w:bookmarkStart w:id="5" w:name="_Toc3680"/>
      <w:bookmarkStart w:id="6" w:name="_Toc170558124"/>
      <w:r>
        <w:rPr>
          <w:rFonts w:hint="eastAsia" w:ascii="宋体" w:hAnsi="宋体" w:cs="宋体"/>
          <w:b/>
          <w:bCs/>
          <w:color w:val="auto"/>
          <w:kern w:val="44"/>
          <w:sz w:val="28"/>
          <w:szCs w:val="44"/>
          <w:highlight w:val="none"/>
        </w:rPr>
        <w:t>系统主要技术及功能要求</w:t>
      </w:r>
      <w:bookmarkEnd w:id="4"/>
      <w:bookmarkEnd w:id="5"/>
    </w:p>
    <w:p w14:paraId="699C7614">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安消一体化管理平台：对医院现有医疗区域的安防系统和新建区域（医疗综合楼）的安防消防进行统一管理，融合各系统能力实现丰富的智能应用。该平台对各系统能力进行了整合和集中管理，实现统一部署、统一配置、统一管理和统一调度。实现医院安防监控、报警联动、应急指挥、安消防一体等功能更好地维护医院环境秩序、保护患者和医务人员的人身及医院财产安全。</w:t>
      </w:r>
    </w:p>
    <w:p w14:paraId="326AD4A1">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视频监控系统：新建医疗综合楼视频监控系统建设内容包括：前端摄像机、安防网设备、大屏显示、视频存储、智能分析等设备的建设，同时将视频图像接入安消一体化平台，现有医疗区视频图像通过集成方式接入安消一体化平台，从而完成对全院区视频监控的统一管理。</w:t>
      </w:r>
    </w:p>
    <w:p w14:paraId="476BE587">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入侵报警系统：新建医疗综合楼入侵报警建设内容包括：红外幕帘、手动报警按钮、脚挑报警按钮、报警主机、报警键盘等设备的建设，并将现有医疗区入侵报警系统通过集成的方式接入到安消一体化平台，进行统一管理。</w:t>
      </w:r>
    </w:p>
    <w:p w14:paraId="115138FF">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IP求助系统：新建医疗综合楼IP求助系统建设内容包括：IP求助盒、管理主机等设备的建设，并将现有医疗区IP求助盒系统集成到安消一体化平台，进行统一管理。</w:t>
      </w:r>
    </w:p>
    <w:p w14:paraId="74045704">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门禁系统：新建医疗综合楼门禁系统建设内容包括：前端门锁、读卡器、出门按钮、紧急出门按钮、控制器，及发卡器等设备的建设，并将现有医疗区门禁管理系统接入到安消一体化平台，进行统一管理。</w:t>
      </w:r>
    </w:p>
    <w:p w14:paraId="658B2020">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停车场管理系统：建医疗综合楼停车场管理系统建设内容包括：道闸、车牌识别摄像机等设备的建设，支持多种车牌识别、多种收费模式。</w:t>
      </w:r>
    </w:p>
    <w:p w14:paraId="255C4637">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无线巡更系统：新建医疗综合楼无线巡更系统建设内容包括：前端按钮、巡更棒、充电器等设备的建设，并将现有医疗区无线巡更系统接入到安消一体化平台，进行统一管理。</w:t>
      </w:r>
    </w:p>
    <w:p w14:paraId="5FFE769C">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无线对讲系统：新建医疗综合楼无线对讲系统建设内容包括：数字中继台、室内天线和室外天线等设备的建设，将院里原有的无线电对讲天线接入进来，实现全院区的无线手台通讯。</w:t>
      </w:r>
    </w:p>
    <w:p w14:paraId="40191537">
      <w:pPr>
        <w:numPr>
          <w:ilvl w:val="0"/>
          <w:numId w:val="2"/>
        </w:numPr>
        <w:spacing w:line="360" w:lineRule="auto"/>
        <w:rPr>
          <w:rFonts w:ascii="宋体" w:hAnsi="Calibri"/>
          <w:color w:val="auto"/>
          <w:sz w:val="24"/>
          <w:szCs w:val="22"/>
          <w:highlight w:val="none"/>
        </w:rPr>
      </w:pPr>
      <w:r>
        <w:rPr>
          <w:rFonts w:hint="eastAsia" w:ascii="宋体" w:hAnsi="Calibri"/>
          <w:color w:val="auto"/>
          <w:sz w:val="24"/>
          <w:szCs w:val="22"/>
          <w:highlight w:val="none"/>
        </w:rPr>
        <w:t>系统支持和安消平台打通，实现前端数据资源、告警事件等数据上传。还应支持提供标准接口供第三方平台集成。</w:t>
      </w:r>
    </w:p>
    <w:bookmarkEnd w:id="6"/>
    <w:p w14:paraId="1D4FB0F4">
      <w:pPr>
        <w:keepNext/>
        <w:keepLines/>
        <w:numPr>
          <w:ilvl w:val="0"/>
          <w:numId w:val="1"/>
        </w:numPr>
        <w:spacing w:line="360" w:lineRule="auto"/>
        <w:ind w:left="-420" w:firstLine="562" w:firstLineChars="200"/>
        <w:jc w:val="left"/>
        <w:outlineLvl w:val="0"/>
        <w:rPr>
          <w:rFonts w:hint="eastAsia" w:ascii="宋体" w:hAnsi="宋体" w:cs="宋体"/>
          <w:b/>
          <w:bCs/>
          <w:color w:val="auto"/>
          <w:kern w:val="44"/>
          <w:sz w:val="28"/>
          <w:szCs w:val="44"/>
          <w:highlight w:val="none"/>
        </w:rPr>
      </w:pPr>
      <w:bookmarkStart w:id="7" w:name="_Toc29816"/>
      <w:r>
        <w:rPr>
          <w:rFonts w:hint="eastAsia" w:ascii="宋体" w:hAnsi="宋体" w:cs="宋体"/>
          <w:b/>
          <w:bCs/>
          <w:color w:val="auto"/>
          <w:kern w:val="44"/>
          <w:sz w:val="28"/>
          <w:szCs w:val="44"/>
          <w:highlight w:val="none"/>
        </w:rPr>
        <w:t>主要设备参数要求</w:t>
      </w:r>
      <w:bookmarkEnd w:id="7"/>
      <w:r>
        <w:rPr>
          <w:rFonts w:hint="eastAsia" w:ascii="宋体" w:hAnsi="宋体" w:cs="宋体"/>
          <w:b/>
          <w:bCs/>
          <w:color w:val="auto"/>
          <w:kern w:val="44"/>
          <w:sz w:val="28"/>
          <w:szCs w:val="44"/>
          <w:highlight w:val="none"/>
        </w:rPr>
        <w:t>（共计：582条普通条款、46条</w:t>
      </w:r>
      <w:r>
        <w:rPr>
          <w:rFonts w:hint="eastAsia"/>
          <w:b/>
          <w:bCs/>
          <w:color w:val="auto"/>
          <w:kern w:val="44"/>
          <w:sz w:val="28"/>
          <w:szCs w:val="28"/>
          <w:highlight w:val="none"/>
        </w:rPr>
        <w:t>#号条款</w:t>
      </w:r>
      <w:r>
        <w:rPr>
          <w:rFonts w:hint="eastAsia"/>
          <w:b/>
          <w:bCs/>
          <w:color w:val="auto"/>
          <w:kern w:val="44"/>
          <w:sz w:val="28"/>
          <w:szCs w:val="44"/>
          <w:highlight w:val="none"/>
        </w:rPr>
        <w:t>）</w:t>
      </w:r>
    </w:p>
    <w:p w14:paraId="15444F8B">
      <w:pPr>
        <w:spacing w:line="360" w:lineRule="auto"/>
        <w:ind w:firstLine="480" w:firstLineChars="200"/>
        <w:rPr>
          <w:rFonts w:ascii="宋体" w:hAnsi="Calibri"/>
          <w:color w:val="auto"/>
          <w:sz w:val="24"/>
          <w:szCs w:val="22"/>
          <w:highlight w:val="none"/>
        </w:rPr>
      </w:pPr>
      <w:r>
        <w:rPr>
          <w:rFonts w:hint="eastAsia" w:ascii="宋体" w:hAnsi="Calibri"/>
          <w:color w:val="auto"/>
          <w:sz w:val="24"/>
          <w:szCs w:val="22"/>
          <w:highlight w:val="none"/>
        </w:rPr>
        <w:t>投标人投标的全部产品应能满足以下要求：根据重要性分为“#”，非“#”两类，其中：“#”代表重要性指标，非“#”，代表普通指标。（“#”条款内容投标人需提供相应证明材料（如检测报告、产品彩页、产品说明书、截图、官网技术说明等证明资料），无证明材料或证明材料内容与投标人响应内容不一致的，视为未响应该项条款内容。</w:t>
      </w:r>
    </w:p>
    <w:p w14:paraId="78AC453C">
      <w:pPr>
        <w:numPr>
          <w:ilvl w:val="0"/>
          <w:numId w:val="3"/>
        </w:numPr>
        <w:spacing w:line="360" w:lineRule="auto"/>
        <w:rPr>
          <w:rFonts w:ascii="宋体" w:hAnsi="Calibri"/>
          <w:color w:val="auto"/>
          <w:sz w:val="24"/>
          <w:szCs w:val="22"/>
          <w:highlight w:val="none"/>
        </w:rPr>
      </w:pPr>
      <w:r>
        <w:rPr>
          <w:rFonts w:hint="eastAsia" w:ascii="宋体" w:hAnsi="Calibri"/>
          <w:color w:val="auto"/>
          <w:sz w:val="24"/>
          <w:szCs w:val="22"/>
          <w:highlight w:val="none"/>
        </w:rPr>
        <w:t>投标安防系统技术性能应满足或优于技术规范书中的技术指标，并能满足招标人7×24小时不间断运行的需要。</w:t>
      </w:r>
    </w:p>
    <w:p w14:paraId="03E9026A">
      <w:pPr>
        <w:numPr>
          <w:ilvl w:val="0"/>
          <w:numId w:val="3"/>
        </w:numPr>
        <w:spacing w:line="360" w:lineRule="auto"/>
        <w:rPr>
          <w:rFonts w:ascii="宋体" w:hAnsi="Calibri"/>
          <w:color w:val="auto"/>
          <w:sz w:val="24"/>
          <w:szCs w:val="22"/>
          <w:highlight w:val="none"/>
        </w:rPr>
      </w:pPr>
      <w:r>
        <w:rPr>
          <w:rFonts w:hint="eastAsia" w:ascii="宋体" w:hAnsi="Calibri"/>
          <w:color w:val="auto"/>
          <w:sz w:val="24"/>
          <w:szCs w:val="22"/>
          <w:highlight w:val="none"/>
        </w:rPr>
        <w:t>投标的安消一体化平台应能满足开放和集成的要求。</w:t>
      </w:r>
    </w:p>
    <w:p w14:paraId="1D0E5A7A">
      <w:pPr>
        <w:spacing w:line="240" w:lineRule="auto"/>
        <w:ind w:left="0"/>
        <w:rPr>
          <w:rFonts w:ascii="宋体" w:hAnsi="Calibri"/>
          <w:color w:val="auto"/>
          <w:sz w:val="24"/>
          <w:szCs w:val="22"/>
          <w:highlight w:val="none"/>
        </w:rPr>
      </w:pPr>
      <w:r>
        <w:rPr>
          <w:rFonts w:ascii="宋体" w:hAnsi="Calibri"/>
          <w:color w:val="auto"/>
          <w:sz w:val="24"/>
          <w:szCs w:val="22"/>
          <w:highlight w:val="none"/>
        </w:rPr>
        <w:br w:type="page"/>
      </w:r>
    </w:p>
    <w:p w14:paraId="257FB08A">
      <w:pPr>
        <w:spacing w:line="360" w:lineRule="auto"/>
        <w:jc w:val="center"/>
        <w:rPr>
          <w:rFonts w:hint="eastAsia" w:ascii="宋体" w:hAnsi="宋体" w:cs="宋体"/>
          <w:b/>
          <w:bCs/>
          <w:color w:val="auto"/>
          <w:spacing w:val="10"/>
          <w:sz w:val="28"/>
          <w:szCs w:val="28"/>
          <w:highlight w:val="none"/>
        </w:rPr>
      </w:pPr>
      <w:r>
        <w:rPr>
          <w:rFonts w:hint="eastAsia" w:ascii="宋体" w:hAnsi="宋体" w:cs="宋体"/>
          <w:b/>
          <w:bCs/>
          <w:color w:val="auto"/>
          <w:spacing w:val="10"/>
          <w:sz w:val="28"/>
          <w:szCs w:val="28"/>
          <w:highlight w:val="none"/>
        </w:rPr>
        <w:t>设备材料清单</w:t>
      </w:r>
    </w:p>
    <w:tbl>
      <w:tblPr>
        <w:tblStyle w:val="5"/>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718"/>
        <w:gridCol w:w="935"/>
        <w:gridCol w:w="1113"/>
        <w:gridCol w:w="1622"/>
      </w:tblGrid>
      <w:tr w14:paraId="537B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DAB2B9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序号</w:t>
            </w:r>
          </w:p>
        </w:tc>
        <w:tc>
          <w:tcPr>
            <w:tcW w:w="2235" w:type="pct"/>
            <w:vAlign w:val="center"/>
          </w:tcPr>
          <w:p w14:paraId="709330AF">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名称</w:t>
            </w:r>
          </w:p>
        </w:tc>
        <w:tc>
          <w:tcPr>
            <w:tcW w:w="562" w:type="pct"/>
            <w:vAlign w:val="center"/>
          </w:tcPr>
          <w:p w14:paraId="47552E0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单位</w:t>
            </w:r>
          </w:p>
        </w:tc>
        <w:tc>
          <w:tcPr>
            <w:tcW w:w="669" w:type="pct"/>
            <w:vAlign w:val="center"/>
          </w:tcPr>
          <w:p w14:paraId="363B56C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数量</w:t>
            </w:r>
          </w:p>
        </w:tc>
        <w:tc>
          <w:tcPr>
            <w:tcW w:w="975" w:type="pct"/>
            <w:vAlign w:val="center"/>
          </w:tcPr>
          <w:p w14:paraId="3973E8F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备注</w:t>
            </w:r>
          </w:p>
        </w:tc>
      </w:tr>
      <w:tr w14:paraId="5939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FD7CED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一）</w:t>
            </w:r>
          </w:p>
        </w:tc>
        <w:tc>
          <w:tcPr>
            <w:tcW w:w="2235" w:type="pct"/>
            <w:vAlign w:val="center"/>
          </w:tcPr>
          <w:p w14:paraId="5131BA76">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w:t>
            </w:r>
          </w:p>
        </w:tc>
        <w:tc>
          <w:tcPr>
            <w:tcW w:w="562" w:type="pct"/>
            <w:vAlign w:val="center"/>
          </w:tcPr>
          <w:p w14:paraId="684A43EA">
            <w:pPr>
              <w:jc w:val="center"/>
              <w:rPr>
                <w:rFonts w:hint="eastAsia" w:ascii="宋体" w:hAnsi="宋体" w:cs="宋体"/>
                <w:color w:val="auto"/>
                <w:spacing w:val="10"/>
                <w:szCs w:val="21"/>
                <w:highlight w:val="none"/>
              </w:rPr>
            </w:pPr>
          </w:p>
        </w:tc>
        <w:tc>
          <w:tcPr>
            <w:tcW w:w="669" w:type="pct"/>
            <w:vAlign w:val="center"/>
          </w:tcPr>
          <w:p w14:paraId="615C6AA0">
            <w:pPr>
              <w:jc w:val="center"/>
              <w:rPr>
                <w:rFonts w:hint="eastAsia" w:ascii="宋体" w:hAnsi="宋体" w:cs="宋体"/>
                <w:color w:val="auto"/>
                <w:spacing w:val="10"/>
                <w:szCs w:val="21"/>
                <w:highlight w:val="none"/>
              </w:rPr>
            </w:pPr>
          </w:p>
        </w:tc>
        <w:tc>
          <w:tcPr>
            <w:tcW w:w="975" w:type="pct"/>
            <w:vAlign w:val="center"/>
          </w:tcPr>
          <w:p w14:paraId="75065FC6">
            <w:pPr>
              <w:jc w:val="center"/>
              <w:rPr>
                <w:rFonts w:hint="eastAsia" w:ascii="宋体" w:hAnsi="宋体" w:cs="宋体"/>
                <w:color w:val="auto"/>
                <w:spacing w:val="10"/>
                <w:szCs w:val="21"/>
                <w:highlight w:val="none"/>
              </w:rPr>
            </w:pPr>
          </w:p>
        </w:tc>
      </w:tr>
      <w:tr w14:paraId="6505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177AF8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vAlign w:val="center"/>
          </w:tcPr>
          <w:p w14:paraId="622B7A82">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安消一体化平台-基础平台</w:t>
            </w:r>
          </w:p>
        </w:tc>
        <w:tc>
          <w:tcPr>
            <w:tcW w:w="562" w:type="pct"/>
            <w:vAlign w:val="center"/>
          </w:tcPr>
          <w:p w14:paraId="4B8F4F4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405E0BF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975" w:type="pct"/>
            <w:vAlign w:val="center"/>
          </w:tcPr>
          <w:p w14:paraId="74C05642">
            <w:pPr>
              <w:jc w:val="center"/>
              <w:rPr>
                <w:rFonts w:hint="eastAsia" w:ascii="宋体" w:hAnsi="宋体" w:cs="宋体"/>
                <w:color w:val="auto"/>
                <w:spacing w:val="10"/>
                <w:szCs w:val="21"/>
                <w:highlight w:val="none"/>
              </w:rPr>
            </w:pPr>
          </w:p>
        </w:tc>
      </w:tr>
      <w:tr w14:paraId="68E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AB9F17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vAlign w:val="center"/>
          </w:tcPr>
          <w:p w14:paraId="329F938C">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安消一体化平台-视频监控</w:t>
            </w:r>
          </w:p>
        </w:tc>
        <w:tc>
          <w:tcPr>
            <w:tcW w:w="562" w:type="pct"/>
            <w:vAlign w:val="center"/>
          </w:tcPr>
          <w:p w14:paraId="06BF90D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19CDDE9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2000</w:t>
            </w:r>
          </w:p>
        </w:tc>
        <w:tc>
          <w:tcPr>
            <w:tcW w:w="975" w:type="pct"/>
            <w:vAlign w:val="center"/>
          </w:tcPr>
          <w:p w14:paraId="05B212A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3AA9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1EB641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vAlign w:val="center"/>
          </w:tcPr>
          <w:p w14:paraId="5C78CD7E">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安消一体化平台-入侵报警</w:t>
            </w:r>
          </w:p>
        </w:tc>
        <w:tc>
          <w:tcPr>
            <w:tcW w:w="562" w:type="pct"/>
            <w:vAlign w:val="center"/>
          </w:tcPr>
          <w:p w14:paraId="695C1F8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69770D4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500</w:t>
            </w:r>
          </w:p>
        </w:tc>
        <w:tc>
          <w:tcPr>
            <w:tcW w:w="975" w:type="pct"/>
            <w:vAlign w:val="center"/>
          </w:tcPr>
          <w:p w14:paraId="17D1194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5023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B4C734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vAlign w:val="center"/>
          </w:tcPr>
          <w:p w14:paraId="568F89FF">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安消一体化平台-紧急报警</w:t>
            </w:r>
          </w:p>
        </w:tc>
        <w:tc>
          <w:tcPr>
            <w:tcW w:w="562" w:type="pct"/>
            <w:vAlign w:val="center"/>
          </w:tcPr>
          <w:p w14:paraId="24ADA1F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1D692C1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500</w:t>
            </w:r>
          </w:p>
        </w:tc>
        <w:tc>
          <w:tcPr>
            <w:tcW w:w="975" w:type="pct"/>
            <w:vAlign w:val="center"/>
          </w:tcPr>
          <w:p w14:paraId="100D7FF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0FD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BA5FED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vAlign w:val="center"/>
          </w:tcPr>
          <w:p w14:paraId="1654E131">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安消一体化平台-门禁管理</w:t>
            </w:r>
          </w:p>
        </w:tc>
        <w:tc>
          <w:tcPr>
            <w:tcW w:w="562" w:type="pct"/>
            <w:vAlign w:val="center"/>
          </w:tcPr>
          <w:p w14:paraId="0C903DC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5712C6F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800</w:t>
            </w:r>
          </w:p>
        </w:tc>
        <w:tc>
          <w:tcPr>
            <w:tcW w:w="975" w:type="pct"/>
            <w:vAlign w:val="center"/>
          </w:tcPr>
          <w:p w14:paraId="174CF9F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710E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2C7F52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vAlign w:val="center"/>
          </w:tcPr>
          <w:p w14:paraId="7F416F85">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安消一体化平台-可视对讲管理</w:t>
            </w:r>
          </w:p>
        </w:tc>
        <w:tc>
          <w:tcPr>
            <w:tcW w:w="562" w:type="pct"/>
            <w:vAlign w:val="center"/>
          </w:tcPr>
          <w:p w14:paraId="21F56B1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1BE3391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200</w:t>
            </w:r>
          </w:p>
        </w:tc>
        <w:tc>
          <w:tcPr>
            <w:tcW w:w="975" w:type="pct"/>
            <w:vAlign w:val="center"/>
          </w:tcPr>
          <w:p w14:paraId="05C608D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5F8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C4A82F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vAlign w:val="center"/>
          </w:tcPr>
          <w:p w14:paraId="0FBDDF14">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安消一体化平台-梯控管理</w:t>
            </w:r>
          </w:p>
        </w:tc>
        <w:tc>
          <w:tcPr>
            <w:tcW w:w="562" w:type="pct"/>
            <w:vAlign w:val="center"/>
          </w:tcPr>
          <w:p w14:paraId="5BD454F0">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28AADE8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13</w:t>
            </w:r>
          </w:p>
        </w:tc>
        <w:tc>
          <w:tcPr>
            <w:tcW w:w="975" w:type="pct"/>
            <w:vAlign w:val="center"/>
          </w:tcPr>
          <w:p w14:paraId="7FD6665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0404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063944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vAlign w:val="center"/>
          </w:tcPr>
          <w:p w14:paraId="700B85CA">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安消一体化平台-出入口车辆放行管理</w:t>
            </w:r>
          </w:p>
        </w:tc>
        <w:tc>
          <w:tcPr>
            <w:tcW w:w="562" w:type="pct"/>
            <w:vAlign w:val="center"/>
          </w:tcPr>
          <w:p w14:paraId="7E687C7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3F0B8F4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975" w:type="pct"/>
            <w:vAlign w:val="center"/>
          </w:tcPr>
          <w:p w14:paraId="429FC50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2325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shd w:val="clear" w:color="auto" w:fill="auto"/>
            <w:vAlign w:val="center"/>
          </w:tcPr>
          <w:p w14:paraId="47677EF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vAlign w:val="center"/>
          </w:tcPr>
          <w:p w14:paraId="5327C255">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安消一体化平台-视频质量诊断</w:t>
            </w:r>
          </w:p>
        </w:tc>
        <w:tc>
          <w:tcPr>
            <w:tcW w:w="562" w:type="pct"/>
            <w:vAlign w:val="center"/>
          </w:tcPr>
          <w:p w14:paraId="2DCB87A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397BE88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1200</w:t>
            </w:r>
          </w:p>
        </w:tc>
        <w:tc>
          <w:tcPr>
            <w:tcW w:w="975" w:type="pct"/>
            <w:vAlign w:val="center"/>
          </w:tcPr>
          <w:p w14:paraId="27CDE4B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5BA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shd w:val="clear" w:color="auto" w:fill="auto"/>
            <w:vAlign w:val="center"/>
          </w:tcPr>
          <w:p w14:paraId="14D1961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vAlign w:val="center"/>
          </w:tcPr>
          <w:p w14:paraId="28CD6D88">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安消一体化平台-设备网络管理</w:t>
            </w:r>
          </w:p>
        </w:tc>
        <w:tc>
          <w:tcPr>
            <w:tcW w:w="562" w:type="pct"/>
            <w:vAlign w:val="center"/>
          </w:tcPr>
          <w:p w14:paraId="035FF27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2109171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2000</w:t>
            </w:r>
          </w:p>
        </w:tc>
        <w:tc>
          <w:tcPr>
            <w:tcW w:w="975" w:type="pct"/>
            <w:vAlign w:val="center"/>
          </w:tcPr>
          <w:p w14:paraId="3860144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13E7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shd w:val="clear" w:color="auto" w:fill="auto"/>
            <w:vAlign w:val="center"/>
          </w:tcPr>
          <w:p w14:paraId="3F51FEA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11</w:t>
            </w:r>
          </w:p>
        </w:tc>
        <w:tc>
          <w:tcPr>
            <w:tcW w:w="2235" w:type="pct"/>
            <w:vAlign w:val="center"/>
          </w:tcPr>
          <w:p w14:paraId="39466142">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安消一体化平台-安消管理</w:t>
            </w:r>
          </w:p>
        </w:tc>
        <w:tc>
          <w:tcPr>
            <w:tcW w:w="562" w:type="pct"/>
            <w:vAlign w:val="center"/>
          </w:tcPr>
          <w:p w14:paraId="4B0E0EF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5EE0DC4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975" w:type="pct"/>
            <w:vAlign w:val="center"/>
          </w:tcPr>
          <w:p w14:paraId="3B84D9E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08C9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5D5E83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12</w:t>
            </w:r>
          </w:p>
        </w:tc>
        <w:tc>
          <w:tcPr>
            <w:tcW w:w="2235" w:type="pct"/>
            <w:vAlign w:val="center"/>
          </w:tcPr>
          <w:p w14:paraId="49FFA1DA">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安消一体化平台-原有系统对接</w:t>
            </w:r>
          </w:p>
        </w:tc>
        <w:tc>
          <w:tcPr>
            <w:tcW w:w="562" w:type="pct"/>
            <w:vAlign w:val="center"/>
          </w:tcPr>
          <w:p w14:paraId="35E4C00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套</w:t>
            </w:r>
          </w:p>
        </w:tc>
        <w:tc>
          <w:tcPr>
            <w:tcW w:w="669" w:type="pct"/>
            <w:vAlign w:val="center"/>
          </w:tcPr>
          <w:p w14:paraId="7A65558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975" w:type="pct"/>
            <w:vAlign w:val="center"/>
          </w:tcPr>
          <w:p w14:paraId="4F700EB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接入数量</w:t>
            </w:r>
          </w:p>
        </w:tc>
      </w:tr>
      <w:tr w14:paraId="2141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E300B5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二）</w:t>
            </w:r>
          </w:p>
        </w:tc>
        <w:tc>
          <w:tcPr>
            <w:tcW w:w="2235" w:type="pct"/>
            <w:vAlign w:val="center"/>
          </w:tcPr>
          <w:p w14:paraId="16A9C674">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视频监控系统</w:t>
            </w:r>
          </w:p>
        </w:tc>
        <w:tc>
          <w:tcPr>
            <w:tcW w:w="562" w:type="pct"/>
            <w:vAlign w:val="center"/>
          </w:tcPr>
          <w:p w14:paraId="69B11E85">
            <w:pPr>
              <w:jc w:val="center"/>
              <w:rPr>
                <w:rFonts w:hint="eastAsia" w:ascii="宋体" w:hAnsi="宋体" w:cs="宋体"/>
                <w:color w:val="auto"/>
                <w:spacing w:val="10"/>
                <w:szCs w:val="21"/>
                <w:highlight w:val="none"/>
              </w:rPr>
            </w:pPr>
          </w:p>
        </w:tc>
        <w:tc>
          <w:tcPr>
            <w:tcW w:w="669" w:type="pct"/>
            <w:vAlign w:val="center"/>
          </w:tcPr>
          <w:p w14:paraId="5D8FC23A">
            <w:pPr>
              <w:jc w:val="center"/>
              <w:rPr>
                <w:rFonts w:hint="eastAsia" w:ascii="宋体" w:hAnsi="宋体" w:cs="宋体"/>
                <w:color w:val="auto"/>
                <w:spacing w:val="10"/>
                <w:szCs w:val="21"/>
                <w:highlight w:val="none"/>
              </w:rPr>
            </w:pPr>
          </w:p>
        </w:tc>
        <w:tc>
          <w:tcPr>
            <w:tcW w:w="975" w:type="pct"/>
            <w:vAlign w:val="center"/>
          </w:tcPr>
          <w:p w14:paraId="71A2AE7F">
            <w:pPr>
              <w:jc w:val="center"/>
              <w:rPr>
                <w:rFonts w:hint="eastAsia" w:ascii="宋体" w:hAnsi="宋体" w:cs="宋体"/>
                <w:color w:val="auto"/>
                <w:spacing w:val="10"/>
                <w:szCs w:val="21"/>
                <w:highlight w:val="none"/>
              </w:rPr>
            </w:pPr>
          </w:p>
        </w:tc>
      </w:tr>
      <w:tr w14:paraId="6C8E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30AD09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4F1C1E3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400万变焦红外半球型网络摄像机</w:t>
            </w:r>
          </w:p>
        </w:tc>
        <w:tc>
          <w:tcPr>
            <w:tcW w:w="562" w:type="pct"/>
            <w:shd w:val="clear" w:color="auto" w:fill="auto"/>
            <w:vAlign w:val="center"/>
          </w:tcPr>
          <w:p w14:paraId="0951DE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E8D27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601</w:t>
            </w:r>
          </w:p>
        </w:tc>
        <w:tc>
          <w:tcPr>
            <w:tcW w:w="975" w:type="pct"/>
            <w:vAlign w:val="center"/>
          </w:tcPr>
          <w:p w14:paraId="1305D8C1">
            <w:pPr>
              <w:jc w:val="center"/>
              <w:rPr>
                <w:rFonts w:hint="eastAsia" w:ascii="宋体" w:hAnsi="宋体" w:cs="宋体"/>
                <w:color w:val="auto"/>
                <w:spacing w:val="10"/>
                <w:szCs w:val="21"/>
                <w:highlight w:val="none"/>
              </w:rPr>
            </w:pPr>
          </w:p>
        </w:tc>
      </w:tr>
      <w:tr w14:paraId="42B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61E3E9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5014BE4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400万变焦深度智能警戒半球网络摄像机</w:t>
            </w:r>
          </w:p>
        </w:tc>
        <w:tc>
          <w:tcPr>
            <w:tcW w:w="562" w:type="pct"/>
            <w:shd w:val="clear" w:color="auto" w:fill="auto"/>
            <w:vAlign w:val="center"/>
          </w:tcPr>
          <w:p w14:paraId="5D112A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BD7F8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975" w:type="pct"/>
            <w:vAlign w:val="center"/>
          </w:tcPr>
          <w:p w14:paraId="6E1E5940">
            <w:pPr>
              <w:jc w:val="center"/>
              <w:rPr>
                <w:rFonts w:hint="eastAsia" w:ascii="宋体" w:hAnsi="宋体" w:cs="宋体"/>
                <w:color w:val="auto"/>
                <w:spacing w:val="10"/>
                <w:szCs w:val="21"/>
                <w:highlight w:val="none"/>
              </w:rPr>
            </w:pPr>
          </w:p>
        </w:tc>
      </w:tr>
      <w:tr w14:paraId="5409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0DF56A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6D7FA3B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400万智能型人脸抓拍变焦红外半球网络摄像机</w:t>
            </w:r>
          </w:p>
        </w:tc>
        <w:tc>
          <w:tcPr>
            <w:tcW w:w="562" w:type="pct"/>
            <w:shd w:val="clear" w:color="auto" w:fill="auto"/>
            <w:vAlign w:val="center"/>
          </w:tcPr>
          <w:p w14:paraId="2A23C4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E4B729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75" w:type="pct"/>
            <w:vAlign w:val="center"/>
          </w:tcPr>
          <w:p w14:paraId="3D0B725A">
            <w:pPr>
              <w:jc w:val="center"/>
              <w:rPr>
                <w:rFonts w:hint="eastAsia" w:ascii="宋体" w:hAnsi="宋体" w:cs="宋体"/>
                <w:color w:val="auto"/>
                <w:spacing w:val="10"/>
                <w:szCs w:val="21"/>
                <w:highlight w:val="none"/>
              </w:rPr>
            </w:pPr>
          </w:p>
        </w:tc>
      </w:tr>
      <w:tr w14:paraId="0EA6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7F2A4E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shd w:val="clear" w:color="auto" w:fill="auto"/>
            <w:vAlign w:val="center"/>
          </w:tcPr>
          <w:p w14:paraId="58DEE61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400万智能型星光级碟形电梯半球网络摄像机</w:t>
            </w:r>
          </w:p>
        </w:tc>
        <w:tc>
          <w:tcPr>
            <w:tcW w:w="562" w:type="pct"/>
            <w:shd w:val="clear" w:color="auto" w:fill="auto"/>
            <w:vAlign w:val="center"/>
          </w:tcPr>
          <w:p w14:paraId="02B2DB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B2669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975" w:type="pct"/>
            <w:vAlign w:val="center"/>
          </w:tcPr>
          <w:p w14:paraId="2DA8A30D">
            <w:pPr>
              <w:jc w:val="center"/>
              <w:rPr>
                <w:rFonts w:hint="eastAsia" w:ascii="宋体" w:hAnsi="宋体" w:cs="宋体"/>
                <w:color w:val="auto"/>
                <w:spacing w:val="10"/>
                <w:szCs w:val="21"/>
                <w:highlight w:val="none"/>
              </w:rPr>
            </w:pPr>
          </w:p>
        </w:tc>
      </w:tr>
      <w:tr w14:paraId="31A4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81132F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shd w:val="clear" w:color="auto" w:fill="auto"/>
            <w:vAlign w:val="center"/>
          </w:tcPr>
          <w:p w14:paraId="70E90E2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400万变焦红外筒型网络摄像机</w:t>
            </w:r>
          </w:p>
        </w:tc>
        <w:tc>
          <w:tcPr>
            <w:tcW w:w="562" w:type="pct"/>
            <w:shd w:val="clear" w:color="auto" w:fill="auto"/>
            <w:vAlign w:val="center"/>
          </w:tcPr>
          <w:p w14:paraId="0839AE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83BC3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216</w:t>
            </w:r>
          </w:p>
        </w:tc>
        <w:tc>
          <w:tcPr>
            <w:tcW w:w="975" w:type="pct"/>
            <w:vAlign w:val="center"/>
          </w:tcPr>
          <w:p w14:paraId="73F74001">
            <w:pPr>
              <w:jc w:val="center"/>
              <w:rPr>
                <w:rFonts w:hint="eastAsia" w:ascii="宋体" w:hAnsi="宋体" w:cs="宋体"/>
                <w:color w:val="auto"/>
                <w:spacing w:val="10"/>
                <w:szCs w:val="21"/>
                <w:highlight w:val="none"/>
              </w:rPr>
            </w:pPr>
          </w:p>
        </w:tc>
      </w:tr>
      <w:tr w14:paraId="4994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8A7547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shd w:val="clear" w:color="auto" w:fill="auto"/>
            <w:vAlign w:val="center"/>
          </w:tcPr>
          <w:p w14:paraId="4275C15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6寸筒机壁装支架</w:t>
            </w:r>
          </w:p>
        </w:tc>
        <w:tc>
          <w:tcPr>
            <w:tcW w:w="562" w:type="pct"/>
            <w:shd w:val="clear" w:color="auto" w:fill="auto"/>
            <w:vAlign w:val="center"/>
          </w:tcPr>
          <w:p w14:paraId="341EB1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13AFB4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216</w:t>
            </w:r>
          </w:p>
        </w:tc>
        <w:tc>
          <w:tcPr>
            <w:tcW w:w="975" w:type="pct"/>
            <w:vAlign w:val="center"/>
          </w:tcPr>
          <w:p w14:paraId="78E71614">
            <w:pPr>
              <w:jc w:val="center"/>
              <w:rPr>
                <w:rFonts w:hint="eastAsia" w:ascii="宋体" w:hAnsi="宋体" w:cs="宋体"/>
                <w:color w:val="auto"/>
                <w:spacing w:val="10"/>
                <w:szCs w:val="21"/>
                <w:highlight w:val="none"/>
              </w:rPr>
            </w:pPr>
          </w:p>
        </w:tc>
      </w:tr>
      <w:tr w14:paraId="496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280EE4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shd w:val="clear" w:color="auto" w:fill="auto"/>
            <w:vAlign w:val="center"/>
          </w:tcPr>
          <w:p w14:paraId="32EF51A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400万高空抛物变焦红外筒型网络摄像机</w:t>
            </w:r>
          </w:p>
        </w:tc>
        <w:tc>
          <w:tcPr>
            <w:tcW w:w="562" w:type="pct"/>
            <w:shd w:val="clear" w:color="auto" w:fill="auto"/>
            <w:vAlign w:val="center"/>
          </w:tcPr>
          <w:p w14:paraId="504B35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DFFDA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75" w:type="pct"/>
            <w:vAlign w:val="center"/>
          </w:tcPr>
          <w:p w14:paraId="225725FB">
            <w:pPr>
              <w:jc w:val="center"/>
              <w:rPr>
                <w:rFonts w:hint="eastAsia" w:ascii="宋体" w:hAnsi="宋体" w:cs="宋体"/>
                <w:color w:val="auto"/>
                <w:spacing w:val="10"/>
                <w:szCs w:val="21"/>
                <w:highlight w:val="none"/>
              </w:rPr>
            </w:pPr>
          </w:p>
        </w:tc>
      </w:tr>
      <w:tr w14:paraId="48DA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4AA2B7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shd w:val="clear" w:color="auto" w:fill="auto"/>
            <w:vAlign w:val="center"/>
          </w:tcPr>
          <w:p w14:paraId="0410C50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高空抛物壁装支架-高空抛物</w:t>
            </w:r>
          </w:p>
        </w:tc>
        <w:tc>
          <w:tcPr>
            <w:tcW w:w="562" w:type="pct"/>
            <w:shd w:val="clear" w:color="auto" w:fill="auto"/>
            <w:vAlign w:val="center"/>
          </w:tcPr>
          <w:p w14:paraId="57DC6A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EB211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75" w:type="pct"/>
            <w:vAlign w:val="center"/>
          </w:tcPr>
          <w:p w14:paraId="78AB3B9B">
            <w:pPr>
              <w:jc w:val="center"/>
              <w:rPr>
                <w:rFonts w:hint="eastAsia" w:ascii="宋体" w:hAnsi="宋体" w:cs="宋体"/>
                <w:color w:val="auto"/>
                <w:spacing w:val="10"/>
                <w:szCs w:val="21"/>
                <w:highlight w:val="none"/>
              </w:rPr>
            </w:pPr>
          </w:p>
        </w:tc>
      </w:tr>
      <w:tr w14:paraId="4C06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FCA3DD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shd w:val="clear" w:color="auto" w:fill="auto"/>
            <w:vAlign w:val="center"/>
          </w:tcPr>
          <w:p w14:paraId="7B281A9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500万智能定焦红外防爆筒型网络摄像机</w:t>
            </w:r>
          </w:p>
        </w:tc>
        <w:tc>
          <w:tcPr>
            <w:tcW w:w="562" w:type="pct"/>
            <w:shd w:val="clear" w:color="auto" w:fill="auto"/>
            <w:vAlign w:val="center"/>
          </w:tcPr>
          <w:p w14:paraId="12FE9A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56997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3CC80CB8">
            <w:pPr>
              <w:jc w:val="center"/>
              <w:rPr>
                <w:rFonts w:hint="eastAsia" w:ascii="宋体" w:hAnsi="宋体" w:cs="宋体"/>
                <w:color w:val="auto"/>
                <w:spacing w:val="10"/>
                <w:szCs w:val="21"/>
                <w:highlight w:val="none"/>
              </w:rPr>
            </w:pPr>
          </w:p>
        </w:tc>
      </w:tr>
      <w:tr w14:paraId="5A1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BB004C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shd w:val="clear" w:color="auto" w:fill="auto"/>
            <w:vAlign w:val="center"/>
          </w:tcPr>
          <w:p w14:paraId="5D27B61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防爆筒型网络摄像机支架</w:t>
            </w:r>
          </w:p>
        </w:tc>
        <w:tc>
          <w:tcPr>
            <w:tcW w:w="562" w:type="pct"/>
            <w:shd w:val="clear" w:color="auto" w:fill="auto"/>
            <w:vAlign w:val="center"/>
          </w:tcPr>
          <w:p w14:paraId="6C4C8D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096B5C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6D6C628F">
            <w:pPr>
              <w:jc w:val="center"/>
              <w:rPr>
                <w:rFonts w:hint="eastAsia" w:ascii="宋体" w:hAnsi="宋体" w:cs="宋体"/>
                <w:color w:val="auto"/>
                <w:spacing w:val="10"/>
                <w:szCs w:val="21"/>
                <w:highlight w:val="none"/>
              </w:rPr>
            </w:pPr>
          </w:p>
        </w:tc>
      </w:tr>
      <w:tr w14:paraId="4CCD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BCBD46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11</w:t>
            </w:r>
          </w:p>
        </w:tc>
        <w:tc>
          <w:tcPr>
            <w:tcW w:w="2235" w:type="pct"/>
            <w:shd w:val="clear" w:color="auto" w:fill="auto"/>
            <w:vAlign w:val="center"/>
          </w:tcPr>
          <w:p w14:paraId="460F3F2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400万星光级25倍红外球型网络摄像机</w:t>
            </w:r>
          </w:p>
        </w:tc>
        <w:tc>
          <w:tcPr>
            <w:tcW w:w="562" w:type="pct"/>
            <w:shd w:val="clear" w:color="auto" w:fill="auto"/>
            <w:vAlign w:val="center"/>
          </w:tcPr>
          <w:p w14:paraId="65C6A2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E7298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975" w:type="pct"/>
            <w:vAlign w:val="center"/>
          </w:tcPr>
          <w:p w14:paraId="0ECB6678">
            <w:pPr>
              <w:jc w:val="center"/>
              <w:rPr>
                <w:rFonts w:hint="eastAsia" w:ascii="宋体" w:hAnsi="宋体" w:cs="宋体"/>
                <w:color w:val="auto"/>
                <w:spacing w:val="10"/>
                <w:szCs w:val="21"/>
                <w:highlight w:val="none"/>
              </w:rPr>
            </w:pPr>
          </w:p>
        </w:tc>
      </w:tr>
      <w:tr w14:paraId="1C0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A6AA7D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12</w:t>
            </w:r>
          </w:p>
        </w:tc>
        <w:tc>
          <w:tcPr>
            <w:tcW w:w="2235" w:type="pct"/>
            <w:shd w:val="clear" w:color="auto" w:fill="auto"/>
            <w:vAlign w:val="center"/>
          </w:tcPr>
          <w:p w14:paraId="174D3C6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全景双拼枪球一体化联动网络摄像机</w:t>
            </w:r>
          </w:p>
        </w:tc>
        <w:tc>
          <w:tcPr>
            <w:tcW w:w="562" w:type="pct"/>
            <w:shd w:val="clear" w:color="auto" w:fill="auto"/>
            <w:vAlign w:val="center"/>
          </w:tcPr>
          <w:p w14:paraId="1FECB7D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177616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75" w:type="pct"/>
            <w:vAlign w:val="center"/>
          </w:tcPr>
          <w:p w14:paraId="775C42BA">
            <w:pPr>
              <w:jc w:val="center"/>
              <w:rPr>
                <w:rFonts w:hint="eastAsia" w:ascii="宋体" w:hAnsi="宋体" w:cs="宋体"/>
                <w:color w:val="auto"/>
                <w:spacing w:val="10"/>
                <w:szCs w:val="21"/>
                <w:highlight w:val="none"/>
              </w:rPr>
            </w:pPr>
          </w:p>
        </w:tc>
      </w:tr>
      <w:tr w14:paraId="180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E400AA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13</w:t>
            </w:r>
          </w:p>
        </w:tc>
        <w:tc>
          <w:tcPr>
            <w:tcW w:w="2235" w:type="pct"/>
            <w:shd w:val="clear" w:color="auto" w:fill="auto"/>
            <w:vAlign w:val="center"/>
          </w:tcPr>
          <w:p w14:paraId="13708D5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摄像机支架</w:t>
            </w:r>
          </w:p>
        </w:tc>
        <w:tc>
          <w:tcPr>
            <w:tcW w:w="562" w:type="pct"/>
            <w:shd w:val="clear" w:color="auto" w:fill="auto"/>
            <w:vAlign w:val="center"/>
          </w:tcPr>
          <w:p w14:paraId="3080E9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1E102C5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75" w:type="pct"/>
            <w:vAlign w:val="center"/>
          </w:tcPr>
          <w:p w14:paraId="6F9B2C28">
            <w:pPr>
              <w:jc w:val="center"/>
              <w:rPr>
                <w:rFonts w:hint="eastAsia" w:ascii="宋体" w:hAnsi="宋体" w:cs="宋体"/>
                <w:color w:val="auto"/>
                <w:spacing w:val="10"/>
                <w:szCs w:val="21"/>
                <w:highlight w:val="none"/>
              </w:rPr>
            </w:pPr>
          </w:p>
        </w:tc>
      </w:tr>
      <w:tr w14:paraId="121C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375C88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14</w:t>
            </w:r>
          </w:p>
        </w:tc>
        <w:tc>
          <w:tcPr>
            <w:tcW w:w="2235" w:type="pct"/>
            <w:shd w:val="clear" w:color="auto" w:fill="auto"/>
            <w:vAlign w:val="center"/>
          </w:tcPr>
          <w:p w14:paraId="2ADF308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三球联动一体机</w:t>
            </w:r>
          </w:p>
        </w:tc>
        <w:tc>
          <w:tcPr>
            <w:tcW w:w="562" w:type="pct"/>
            <w:shd w:val="clear" w:color="auto" w:fill="auto"/>
            <w:vAlign w:val="center"/>
          </w:tcPr>
          <w:p w14:paraId="2D2D0B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1C980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54217595">
            <w:pPr>
              <w:jc w:val="center"/>
              <w:rPr>
                <w:rFonts w:hint="eastAsia" w:ascii="宋体" w:hAnsi="宋体" w:cs="宋体"/>
                <w:color w:val="auto"/>
                <w:spacing w:val="10"/>
                <w:szCs w:val="21"/>
                <w:highlight w:val="none"/>
              </w:rPr>
            </w:pPr>
          </w:p>
        </w:tc>
      </w:tr>
      <w:tr w14:paraId="3685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566531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15</w:t>
            </w:r>
          </w:p>
        </w:tc>
        <w:tc>
          <w:tcPr>
            <w:tcW w:w="2235" w:type="pct"/>
            <w:shd w:val="clear" w:color="auto" w:fill="auto"/>
            <w:vAlign w:val="center"/>
          </w:tcPr>
          <w:p w14:paraId="23589F1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拾音器</w:t>
            </w:r>
          </w:p>
        </w:tc>
        <w:tc>
          <w:tcPr>
            <w:tcW w:w="562" w:type="pct"/>
            <w:shd w:val="clear" w:color="auto" w:fill="auto"/>
            <w:vAlign w:val="center"/>
          </w:tcPr>
          <w:p w14:paraId="4CF624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F20B9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975" w:type="pct"/>
            <w:vAlign w:val="center"/>
          </w:tcPr>
          <w:p w14:paraId="574FA4F6">
            <w:pPr>
              <w:jc w:val="center"/>
              <w:rPr>
                <w:rFonts w:hint="eastAsia" w:ascii="宋体" w:hAnsi="宋体" w:cs="宋体"/>
                <w:color w:val="auto"/>
                <w:spacing w:val="10"/>
                <w:szCs w:val="21"/>
                <w:highlight w:val="none"/>
              </w:rPr>
            </w:pPr>
          </w:p>
        </w:tc>
      </w:tr>
      <w:tr w14:paraId="5F33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5D5EDB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16</w:t>
            </w:r>
          </w:p>
        </w:tc>
        <w:tc>
          <w:tcPr>
            <w:tcW w:w="2235" w:type="pct"/>
            <w:shd w:val="clear" w:color="auto" w:fill="auto"/>
            <w:vAlign w:val="center"/>
          </w:tcPr>
          <w:p w14:paraId="6AE50CE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电源</w:t>
            </w:r>
          </w:p>
        </w:tc>
        <w:tc>
          <w:tcPr>
            <w:tcW w:w="562" w:type="pct"/>
            <w:shd w:val="clear" w:color="auto" w:fill="auto"/>
            <w:vAlign w:val="center"/>
          </w:tcPr>
          <w:p w14:paraId="5F5842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130433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975" w:type="pct"/>
            <w:vAlign w:val="center"/>
          </w:tcPr>
          <w:p w14:paraId="7CDB7613">
            <w:pPr>
              <w:jc w:val="center"/>
              <w:rPr>
                <w:rFonts w:hint="eastAsia" w:ascii="宋体" w:hAnsi="宋体" w:cs="宋体"/>
                <w:color w:val="auto"/>
                <w:spacing w:val="10"/>
                <w:szCs w:val="21"/>
                <w:highlight w:val="none"/>
              </w:rPr>
            </w:pPr>
          </w:p>
        </w:tc>
      </w:tr>
      <w:tr w14:paraId="61BD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414A2E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17</w:t>
            </w:r>
          </w:p>
        </w:tc>
        <w:tc>
          <w:tcPr>
            <w:tcW w:w="2235" w:type="pct"/>
            <w:shd w:val="clear" w:color="auto" w:fill="auto"/>
            <w:vAlign w:val="center"/>
          </w:tcPr>
          <w:p w14:paraId="3FD1B53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48盘位网络存储设备</w:t>
            </w:r>
          </w:p>
        </w:tc>
        <w:tc>
          <w:tcPr>
            <w:tcW w:w="562" w:type="pct"/>
            <w:shd w:val="clear" w:color="auto" w:fill="auto"/>
            <w:vAlign w:val="center"/>
          </w:tcPr>
          <w:p w14:paraId="2A911C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6E748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75" w:type="pct"/>
            <w:vAlign w:val="center"/>
          </w:tcPr>
          <w:p w14:paraId="156DC34B">
            <w:pPr>
              <w:jc w:val="center"/>
              <w:rPr>
                <w:rFonts w:hint="eastAsia" w:ascii="宋体" w:hAnsi="宋体" w:cs="宋体"/>
                <w:color w:val="auto"/>
                <w:spacing w:val="10"/>
                <w:szCs w:val="21"/>
                <w:highlight w:val="none"/>
              </w:rPr>
            </w:pPr>
          </w:p>
        </w:tc>
      </w:tr>
      <w:tr w14:paraId="15AC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CF6DE7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18</w:t>
            </w:r>
          </w:p>
        </w:tc>
        <w:tc>
          <w:tcPr>
            <w:tcW w:w="2235" w:type="pct"/>
            <w:shd w:val="clear" w:color="auto" w:fill="auto"/>
            <w:vAlign w:val="center"/>
          </w:tcPr>
          <w:p w14:paraId="5661AC5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电池模块</w:t>
            </w:r>
          </w:p>
        </w:tc>
        <w:tc>
          <w:tcPr>
            <w:tcW w:w="562" w:type="pct"/>
            <w:shd w:val="clear" w:color="auto" w:fill="auto"/>
            <w:vAlign w:val="center"/>
          </w:tcPr>
          <w:p w14:paraId="131619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160B1C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75" w:type="pct"/>
            <w:vAlign w:val="center"/>
          </w:tcPr>
          <w:p w14:paraId="3C80284B">
            <w:pPr>
              <w:jc w:val="center"/>
              <w:rPr>
                <w:rFonts w:hint="eastAsia" w:ascii="宋体" w:hAnsi="宋体" w:cs="宋体"/>
                <w:color w:val="auto"/>
                <w:spacing w:val="10"/>
                <w:szCs w:val="21"/>
                <w:highlight w:val="none"/>
              </w:rPr>
            </w:pPr>
          </w:p>
        </w:tc>
      </w:tr>
      <w:tr w14:paraId="7254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2CF53A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19</w:t>
            </w:r>
          </w:p>
        </w:tc>
        <w:tc>
          <w:tcPr>
            <w:tcW w:w="2235" w:type="pct"/>
            <w:shd w:val="clear" w:color="auto" w:fill="auto"/>
            <w:vAlign w:val="center"/>
          </w:tcPr>
          <w:p w14:paraId="58CAAC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8TB企业级硬盘</w:t>
            </w:r>
          </w:p>
        </w:tc>
        <w:tc>
          <w:tcPr>
            <w:tcW w:w="562" w:type="pct"/>
            <w:shd w:val="clear" w:color="auto" w:fill="auto"/>
            <w:vAlign w:val="center"/>
          </w:tcPr>
          <w:p w14:paraId="7A9DB8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669" w:type="pct"/>
            <w:shd w:val="clear" w:color="auto" w:fill="auto"/>
            <w:vAlign w:val="center"/>
          </w:tcPr>
          <w:p w14:paraId="429CA4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635</w:t>
            </w:r>
          </w:p>
        </w:tc>
        <w:tc>
          <w:tcPr>
            <w:tcW w:w="975" w:type="pct"/>
            <w:vAlign w:val="center"/>
          </w:tcPr>
          <w:p w14:paraId="752BB9FA">
            <w:pPr>
              <w:jc w:val="center"/>
              <w:rPr>
                <w:rFonts w:hint="eastAsia" w:ascii="宋体" w:hAnsi="宋体" w:cs="宋体"/>
                <w:color w:val="auto"/>
                <w:spacing w:val="10"/>
                <w:szCs w:val="21"/>
                <w:highlight w:val="none"/>
              </w:rPr>
            </w:pPr>
          </w:p>
        </w:tc>
      </w:tr>
      <w:tr w14:paraId="401A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EC6A23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20</w:t>
            </w:r>
          </w:p>
        </w:tc>
        <w:tc>
          <w:tcPr>
            <w:tcW w:w="2235" w:type="pct"/>
            <w:shd w:val="clear" w:color="auto" w:fill="auto"/>
            <w:vAlign w:val="center"/>
          </w:tcPr>
          <w:p w14:paraId="3268475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视频管理服务软件-IPSAN接入许可-1台授权费用</w:t>
            </w:r>
          </w:p>
        </w:tc>
        <w:tc>
          <w:tcPr>
            <w:tcW w:w="562" w:type="pct"/>
            <w:shd w:val="clear" w:color="auto" w:fill="auto"/>
            <w:vAlign w:val="center"/>
          </w:tcPr>
          <w:p w14:paraId="6BF08D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EA3FA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75" w:type="pct"/>
            <w:vAlign w:val="center"/>
          </w:tcPr>
          <w:p w14:paraId="2FCB2288">
            <w:pPr>
              <w:jc w:val="center"/>
              <w:rPr>
                <w:rFonts w:hint="eastAsia" w:ascii="宋体" w:hAnsi="宋体" w:cs="宋体"/>
                <w:color w:val="auto"/>
                <w:spacing w:val="10"/>
                <w:szCs w:val="21"/>
                <w:highlight w:val="none"/>
              </w:rPr>
            </w:pPr>
          </w:p>
        </w:tc>
      </w:tr>
      <w:tr w14:paraId="7E0B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7FE098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21</w:t>
            </w:r>
          </w:p>
        </w:tc>
        <w:tc>
          <w:tcPr>
            <w:tcW w:w="2235" w:type="pct"/>
            <w:shd w:val="clear" w:color="auto" w:fill="auto"/>
            <w:vAlign w:val="center"/>
          </w:tcPr>
          <w:p w14:paraId="102EF47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9路高清解码器</w:t>
            </w:r>
          </w:p>
        </w:tc>
        <w:tc>
          <w:tcPr>
            <w:tcW w:w="562" w:type="pct"/>
            <w:shd w:val="clear" w:color="auto" w:fill="auto"/>
            <w:vAlign w:val="center"/>
          </w:tcPr>
          <w:p w14:paraId="7EC24B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3C5E47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7AF2BDE6">
            <w:pPr>
              <w:jc w:val="center"/>
              <w:rPr>
                <w:rFonts w:hint="eastAsia" w:ascii="宋体" w:hAnsi="宋体" w:cs="宋体"/>
                <w:color w:val="auto"/>
                <w:spacing w:val="10"/>
                <w:szCs w:val="21"/>
                <w:highlight w:val="none"/>
              </w:rPr>
            </w:pPr>
          </w:p>
        </w:tc>
      </w:tr>
      <w:tr w14:paraId="35AF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7EFD4E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22</w:t>
            </w:r>
          </w:p>
        </w:tc>
        <w:tc>
          <w:tcPr>
            <w:tcW w:w="2235" w:type="pct"/>
            <w:shd w:val="clear" w:color="auto" w:fill="auto"/>
            <w:vAlign w:val="center"/>
          </w:tcPr>
          <w:p w14:paraId="5CD539D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55寸3.5mm拼缝标亮LCD拼接显示单元</w:t>
            </w:r>
          </w:p>
        </w:tc>
        <w:tc>
          <w:tcPr>
            <w:tcW w:w="562" w:type="pct"/>
            <w:shd w:val="clear" w:color="auto" w:fill="auto"/>
            <w:vAlign w:val="center"/>
          </w:tcPr>
          <w:p w14:paraId="279D1A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878AE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75" w:type="pct"/>
            <w:vAlign w:val="center"/>
          </w:tcPr>
          <w:p w14:paraId="0E0D0701">
            <w:pPr>
              <w:jc w:val="center"/>
              <w:rPr>
                <w:rFonts w:hint="eastAsia" w:ascii="宋体" w:hAnsi="宋体" w:cs="宋体"/>
                <w:color w:val="auto"/>
                <w:spacing w:val="10"/>
                <w:szCs w:val="21"/>
                <w:highlight w:val="none"/>
              </w:rPr>
            </w:pPr>
          </w:p>
        </w:tc>
      </w:tr>
      <w:tr w14:paraId="5E73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861F8D0">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23</w:t>
            </w:r>
          </w:p>
        </w:tc>
        <w:tc>
          <w:tcPr>
            <w:tcW w:w="2235" w:type="pct"/>
            <w:shd w:val="clear" w:color="auto" w:fill="auto"/>
            <w:vAlign w:val="center"/>
          </w:tcPr>
          <w:p w14:paraId="60021D1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55寸拼接屏落地式支架(标准直立式)</w:t>
            </w:r>
          </w:p>
        </w:tc>
        <w:tc>
          <w:tcPr>
            <w:tcW w:w="562" w:type="pct"/>
            <w:shd w:val="clear" w:color="auto" w:fill="auto"/>
            <w:vAlign w:val="center"/>
          </w:tcPr>
          <w:p w14:paraId="581B48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A0CFE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75" w:type="pct"/>
            <w:vAlign w:val="center"/>
          </w:tcPr>
          <w:p w14:paraId="59CFB123">
            <w:pPr>
              <w:jc w:val="center"/>
              <w:rPr>
                <w:rFonts w:hint="eastAsia" w:ascii="宋体" w:hAnsi="宋体" w:cs="宋体"/>
                <w:color w:val="auto"/>
                <w:spacing w:val="10"/>
                <w:szCs w:val="21"/>
                <w:highlight w:val="none"/>
              </w:rPr>
            </w:pPr>
          </w:p>
        </w:tc>
      </w:tr>
      <w:tr w14:paraId="7959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2C8592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24</w:t>
            </w:r>
          </w:p>
        </w:tc>
        <w:tc>
          <w:tcPr>
            <w:tcW w:w="2235" w:type="pct"/>
            <w:shd w:val="clear" w:color="auto" w:fill="auto"/>
            <w:vAlign w:val="center"/>
          </w:tcPr>
          <w:p w14:paraId="0475256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 DVI线缆</w:t>
            </w:r>
          </w:p>
        </w:tc>
        <w:tc>
          <w:tcPr>
            <w:tcW w:w="562" w:type="pct"/>
            <w:shd w:val="clear" w:color="auto" w:fill="auto"/>
            <w:vAlign w:val="center"/>
          </w:tcPr>
          <w:p w14:paraId="446109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669" w:type="pct"/>
            <w:shd w:val="clear" w:color="auto" w:fill="auto"/>
            <w:vAlign w:val="center"/>
          </w:tcPr>
          <w:p w14:paraId="7F89FE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75" w:type="pct"/>
            <w:vAlign w:val="center"/>
          </w:tcPr>
          <w:p w14:paraId="236CE0C2">
            <w:pPr>
              <w:jc w:val="center"/>
              <w:rPr>
                <w:rFonts w:hint="eastAsia" w:ascii="宋体" w:hAnsi="宋体" w:cs="宋体"/>
                <w:color w:val="auto"/>
                <w:spacing w:val="10"/>
                <w:szCs w:val="21"/>
                <w:highlight w:val="none"/>
              </w:rPr>
            </w:pPr>
          </w:p>
        </w:tc>
      </w:tr>
      <w:tr w14:paraId="2C3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CDAE77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25</w:t>
            </w:r>
          </w:p>
        </w:tc>
        <w:tc>
          <w:tcPr>
            <w:tcW w:w="2235" w:type="pct"/>
            <w:shd w:val="clear" w:color="auto" w:fill="auto"/>
            <w:vAlign w:val="center"/>
          </w:tcPr>
          <w:p w14:paraId="4EFE8C0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室外监控杆</w:t>
            </w:r>
          </w:p>
        </w:tc>
        <w:tc>
          <w:tcPr>
            <w:tcW w:w="562" w:type="pct"/>
            <w:shd w:val="clear" w:color="auto" w:fill="auto"/>
            <w:vAlign w:val="center"/>
          </w:tcPr>
          <w:p w14:paraId="2640DF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669" w:type="pct"/>
            <w:shd w:val="clear" w:color="auto" w:fill="auto"/>
            <w:vAlign w:val="center"/>
          </w:tcPr>
          <w:p w14:paraId="61D287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75" w:type="pct"/>
            <w:vAlign w:val="center"/>
          </w:tcPr>
          <w:p w14:paraId="5F9FCD08">
            <w:pPr>
              <w:jc w:val="center"/>
              <w:rPr>
                <w:rFonts w:hint="eastAsia" w:ascii="宋体" w:hAnsi="宋体" w:cs="宋体"/>
                <w:color w:val="auto"/>
                <w:spacing w:val="10"/>
                <w:szCs w:val="21"/>
                <w:highlight w:val="none"/>
              </w:rPr>
            </w:pPr>
          </w:p>
        </w:tc>
      </w:tr>
      <w:tr w14:paraId="1E4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568802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26</w:t>
            </w:r>
          </w:p>
        </w:tc>
        <w:tc>
          <w:tcPr>
            <w:tcW w:w="2235" w:type="pct"/>
            <w:shd w:val="clear" w:color="auto" w:fill="auto"/>
            <w:vAlign w:val="center"/>
          </w:tcPr>
          <w:p w14:paraId="5ADD910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操作台</w:t>
            </w:r>
          </w:p>
        </w:tc>
        <w:tc>
          <w:tcPr>
            <w:tcW w:w="562" w:type="pct"/>
            <w:shd w:val="clear" w:color="auto" w:fill="auto"/>
            <w:vAlign w:val="center"/>
          </w:tcPr>
          <w:p w14:paraId="5FBCB4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0F2674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7FFC3CFD">
            <w:pPr>
              <w:jc w:val="center"/>
              <w:rPr>
                <w:rFonts w:hint="eastAsia" w:ascii="宋体" w:hAnsi="宋体" w:cs="宋体"/>
                <w:color w:val="auto"/>
                <w:spacing w:val="10"/>
                <w:szCs w:val="21"/>
                <w:highlight w:val="none"/>
              </w:rPr>
            </w:pPr>
          </w:p>
        </w:tc>
      </w:tr>
      <w:tr w14:paraId="675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7A8609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三）</w:t>
            </w:r>
          </w:p>
        </w:tc>
        <w:tc>
          <w:tcPr>
            <w:tcW w:w="2235" w:type="pct"/>
            <w:shd w:val="clear" w:color="auto" w:fill="auto"/>
            <w:vAlign w:val="center"/>
          </w:tcPr>
          <w:p w14:paraId="60E1679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入侵报警系统</w:t>
            </w:r>
          </w:p>
        </w:tc>
        <w:tc>
          <w:tcPr>
            <w:tcW w:w="562" w:type="pct"/>
            <w:shd w:val="clear" w:color="auto" w:fill="auto"/>
            <w:vAlign w:val="center"/>
          </w:tcPr>
          <w:p w14:paraId="635972DB">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4BB1C65F">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0E6CA171">
            <w:pPr>
              <w:jc w:val="center"/>
              <w:rPr>
                <w:rFonts w:hint="eastAsia" w:ascii="宋体" w:hAnsi="宋体" w:cs="宋体"/>
                <w:color w:val="auto"/>
                <w:spacing w:val="10"/>
                <w:szCs w:val="21"/>
                <w:highlight w:val="none"/>
              </w:rPr>
            </w:pPr>
          </w:p>
        </w:tc>
      </w:tr>
      <w:tr w14:paraId="0715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8910F5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648959B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三鉴探测器</w:t>
            </w:r>
          </w:p>
        </w:tc>
        <w:tc>
          <w:tcPr>
            <w:tcW w:w="562" w:type="pct"/>
            <w:shd w:val="clear" w:color="auto" w:fill="auto"/>
            <w:vAlign w:val="center"/>
          </w:tcPr>
          <w:p w14:paraId="204F7B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7186E4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59 </w:t>
            </w:r>
          </w:p>
        </w:tc>
        <w:tc>
          <w:tcPr>
            <w:tcW w:w="975" w:type="pct"/>
            <w:vAlign w:val="center"/>
          </w:tcPr>
          <w:p w14:paraId="16D77135">
            <w:pPr>
              <w:jc w:val="center"/>
              <w:rPr>
                <w:rFonts w:hint="eastAsia" w:ascii="宋体" w:hAnsi="宋体" w:cs="宋体"/>
                <w:color w:val="auto"/>
                <w:spacing w:val="10"/>
                <w:szCs w:val="21"/>
                <w:highlight w:val="none"/>
              </w:rPr>
            </w:pPr>
          </w:p>
        </w:tc>
      </w:tr>
      <w:tr w14:paraId="7630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F7F443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4A92BF9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电源</w:t>
            </w:r>
          </w:p>
        </w:tc>
        <w:tc>
          <w:tcPr>
            <w:tcW w:w="562" w:type="pct"/>
            <w:shd w:val="clear" w:color="auto" w:fill="auto"/>
            <w:vAlign w:val="center"/>
          </w:tcPr>
          <w:p w14:paraId="3604F8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140378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59 </w:t>
            </w:r>
          </w:p>
        </w:tc>
        <w:tc>
          <w:tcPr>
            <w:tcW w:w="975" w:type="pct"/>
            <w:vAlign w:val="center"/>
          </w:tcPr>
          <w:p w14:paraId="545081C5">
            <w:pPr>
              <w:jc w:val="center"/>
              <w:rPr>
                <w:rFonts w:hint="eastAsia" w:ascii="宋体" w:hAnsi="宋体" w:cs="宋体"/>
                <w:color w:val="auto"/>
                <w:spacing w:val="10"/>
                <w:szCs w:val="21"/>
                <w:highlight w:val="none"/>
              </w:rPr>
            </w:pPr>
          </w:p>
        </w:tc>
      </w:tr>
      <w:tr w14:paraId="3C5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6C132A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518FBDE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支架</w:t>
            </w:r>
          </w:p>
        </w:tc>
        <w:tc>
          <w:tcPr>
            <w:tcW w:w="562" w:type="pct"/>
            <w:shd w:val="clear" w:color="auto" w:fill="auto"/>
            <w:vAlign w:val="center"/>
          </w:tcPr>
          <w:p w14:paraId="737FAA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5BA167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59 </w:t>
            </w:r>
          </w:p>
        </w:tc>
        <w:tc>
          <w:tcPr>
            <w:tcW w:w="975" w:type="pct"/>
            <w:vAlign w:val="center"/>
          </w:tcPr>
          <w:p w14:paraId="6DEE1C6D">
            <w:pPr>
              <w:jc w:val="center"/>
              <w:rPr>
                <w:rFonts w:hint="eastAsia" w:ascii="宋体" w:hAnsi="宋体" w:cs="宋体"/>
                <w:color w:val="auto"/>
                <w:spacing w:val="10"/>
                <w:szCs w:val="21"/>
                <w:highlight w:val="none"/>
              </w:rPr>
            </w:pPr>
          </w:p>
        </w:tc>
      </w:tr>
      <w:tr w14:paraId="003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F7C534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shd w:val="clear" w:color="auto" w:fill="auto"/>
            <w:vAlign w:val="center"/>
          </w:tcPr>
          <w:p w14:paraId="305903D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报警主机</w:t>
            </w:r>
          </w:p>
        </w:tc>
        <w:tc>
          <w:tcPr>
            <w:tcW w:w="562" w:type="pct"/>
            <w:shd w:val="clear" w:color="auto" w:fill="auto"/>
            <w:vAlign w:val="center"/>
          </w:tcPr>
          <w:p w14:paraId="4A06DE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08B2C7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975" w:type="pct"/>
            <w:vAlign w:val="center"/>
          </w:tcPr>
          <w:p w14:paraId="43C8FEB3">
            <w:pPr>
              <w:jc w:val="center"/>
              <w:rPr>
                <w:rFonts w:hint="eastAsia" w:ascii="宋体" w:hAnsi="宋体" w:cs="宋体"/>
                <w:color w:val="auto"/>
                <w:spacing w:val="10"/>
                <w:szCs w:val="21"/>
                <w:highlight w:val="none"/>
              </w:rPr>
            </w:pPr>
          </w:p>
        </w:tc>
      </w:tr>
      <w:tr w14:paraId="575D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60E78E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shd w:val="clear" w:color="auto" w:fill="auto"/>
            <w:vAlign w:val="center"/>
          </w:tcPr>
          <w:p w14:paraId="57DB172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报警键盘</w:t>
            </w:r>
          </w:p>
        </w:tc>
        <w:tc>
          <w:tcPr>
            <w:tcW w:w="562" w:type="pct"/>
            <w:shd w:val="clear" w:color="auto" w:fill="auto"/>
            <w:vAlign w:val="center"/>
          </w:tcPr>
          <w:p w14:paraId="4C85C6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7AAE5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 </w:t>
            </w:r>
          </w:p>
        </w:tc>
        <w:tc>
          <w:tcPr>
            <w:tcW w:w="975" w:type="pct"/>
            <w:vAlign w:val="center"/>
          </w:tcPr>
          <w:p w14:paraId="125BD3DF">
            <w:pPr>
              <w:jc w:val="center"/>
              <w:rPr>
                <w:rFonts w:hint="eastAsia" w:ascii="宋体" w:hAnsi="宋体" w:cs="宋体"/>
                <w:color w:val="auto"/>
                <w:spacing w:val="10"/>
                <w:szCs w:val="21"/>
                <w:highlight w:val="none"/>
              </w:rPr>
            </w:pPr>
          </w:p>
        </w:tc>
      </w:tr>
      <w:tr w14:paraId="78FB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293AAA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shd w:val="clear" w:color="auto" w:fill="auto"/>
            <w:vAlign w:val="center"/>
          </w:tcPr>
          <w:p w14:paraId="4CA317B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总线驱动器</w:t>
            </w:r>
          </w:p>
        </w:tc>
        <w:tc>
          <w:tcPr>
            <w:tcW w:w="562" w:type="pct"/>
            <w:shd w:val="clear" w:color="auto" w:fill="auto"/>
            <w:vAlign w:val="center"/>
          </w:tcPr>
          <w:p w14:paraId="1C6575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079A2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975" w:type="pct"/>
            <w:vAlign w:val="center"/>
          </w:tcPr>
          <w:p w14:paraId="52ADCDA2">
            <w:pPr>
              <w:jc w:val="center"/>
              <w:rPr>
                <w:rFonts w:hint="eastAsia" w:ascii="宋体" w:hAnsi="宋体" w:cs="宋体"/>
                <w:color w:val="auto"/>
                <w:spacing w:val="10"/>
                <w:szCs w:val="21"/>
                <w:highlight w:val="none"/>
              </w:rPr>
            </w:pPr>
          </w:p>
        </w:tc>
      </w:tr>
      <w:tr w14:paraId="75F2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80EF62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shd w:val="clear" w:color="auto" w:fill="auto"/>
            <w:vAlign w:val="center"/>
          </w:tcPr>
          <w:p w14:paraId="2CB3356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防区扩展器</w:t>
            </w:r>
          </w:p>
        </w:tc>
        <w:tc>
          <w:tcPr>
            <w:tcW w:w="562" w:type="pct"/>
            <w:shd w:val="clear" w:color="auto" w:fill="auto"/>
            <w:vAlign w:val="center"/>
          </w:tcPr>
          <w:p w14:paraId="21EB86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9D65B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975" w:type="pct"/>
            <w:vAlign w:val="center"/>
          </w:tcPr>
          <w:p w14:paraId="267E4B26">
            <w:pPr>
              <w:jc w:val="center"/>
              <w:rPr>
                <w:rFonts w:hint="eastAsia" w:ascii="宋体" w:hAnsi="宋体" w:cs="宋体"/>
                <w:color w:val="auto"/>
                <w:spacing w:val="10"/>
                <w:szCs w:val="21"/>
                <w:highlight w:val="none"/>
              </w:rPr>
            </w:pPr>
          </w:p>
        </w:tc>
      </w:tr>
      <w:tr w14:paraId="6EDC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9CCB58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shd w:val="clear" w:color="auto" w:fill="auto"/>
            <w:vAlign w:val="center"/>
          </w:tcPr>
          <w:p w14:paraId="06C9DC5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双防区模块</w:t>
            </w:r>
          </w:p>
        </w:tc>
        <w:tc>
          <w:tcPr>
            <w:tcW w:w="562" w:type="pct"/>
            <w:shd w:val="clear" w:color="auto" w:fill="auto"/>
            <w:vAlign w:val="center"/>
          </w:tcPr>
          <w:p w14:paraId="375AB8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1232D1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26 </w:t>
            </w:r>
          </w:p>
        </w:tc>
        <w:tc>
          <w:tcPr>
            <w:tcW w:w="975" w:type="pct"/>
            <w:vAlign w:val="center"/>
          </w:tcPr>
          <w:p w14:paraId="0ED7F1EE">
            <w:pPr>
              <w:jc w:val="center"/>
              <w:rPr>
                <w:rFonts w:hint="eastAsia" w:ascii="宋体" w:hAnsi="宋体" w:cs="宋体"/>
                <w:color w:val="auto"/>
                <w:spacing w:val="10"/>
                <w:szCs w:val="21"/>
                <w:highlight w:val="none"/>
              </w:rPr>
            </w:pPr>
          </w:p>
        </w:tc>
      </w:tr>
      <w:tr w14:paraId="7141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FE2DA8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shd w:val="clear" w:color="auto" w:fill="auto"/>
            <w:vAlign w:val="center"/>
          </w:tcPr>
          <w:p w14:paraId="6469C61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8防区模块</w:t>
            </w:r>
          </w:p>
        </w:tc>
        <w:tc>
          <w:tcPr>
            <w:tcW w:w="562" w:type="pct"/>
            <w:shd w:val="clear" w:color="auto" w:fill="auto"/>
            <w:vAlign w:val="center"/>
          </w:tcPr>
          <w:p w14:paraId="020CF2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2A9DBF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28 </w:t>
            </w:r>
          </w:p>
        </w:tc>
        <w:tc>
          <w:tcPr>
            <w:tcW w:w="975" w:type="pct"/>
            <w:vAlign w:val="center"/>
          </w:tcPr>
          <w:p w14:paraId="781889DE">
            <w:pPr>
              <w:jc w:val="center"/>
              <w:rPr>
                <w:rFonts w:hint="eastAsia" w:ascii="宋体" w:hAnsi="宋体" w:cs="宋体"/>
                <w:color w:val="auto"/>
                <w:spacing w:val="10"/>
                <w:szCs w:val="21"/>
                <w:highlight w:val="none"/>
              </w:rPr>
            </w:pPr>
          </w:p>
        </w:tc>
      </w:tr>
      <w:tr w14:paraId="36C6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0D965E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shd w:val="clear" w:color="auto" w:fill="auto"/>
            <w:vAlign w:val="center"/>
          </w:tcPr>
          <w:p w14:paraId="7E4D448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网络通讯模块</w:t>
            </w:r>
          </w:p>
        </w:tc>
        <w:tc>
          <w:tcPr>
            <w:tcW w:w="562" w:type="pct"/>
            <w:shd w:val="clear" w:color="auto" w:fill="auto"/>
            <w:vAlign w:val="center"/>
          </w:tcPr>
          <w:p w14:paraId="2A8DD6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D046E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975" w:type="pct"/>
            <w:vAlign w:val="center"/>
          </w:tcPr>
          <w:p w14:paraId="663FE682">
            <w:pPr>
              <w:jc w:val="center"/>
              <w:rPr>
                <w:rFonts w:hint="eastAsia" w:ascii="宋体" w:hAnsi="宋体" w:cs="宋体"/>
                <w:color w:val="auto"/>
                <w:spacing w:val="10"/>
                <w:szCs w:val="21"/>
                <w:highlight w:val="none"/>
              </w:rPr>
            </w:pPr>
          </w:p>
        </w:tc>
      </w:tr>
      <w:tr w14:paraId="6CE6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893A63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11</w:t>
            </w:r>
          </w:p>
        </w:tc>
        <w:tc>
          <w:tcPr>
            <w:tcW w:w="2235" w:type="pct"/>
            <w:shd w:val="clear" w:color="auto" w:fill="auto"/>
            <w:vAlign w:val="center"/>
          </w:tcPr>
          <w:p w14:paraId="0BCC9FB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报警联动设备</w:t>
            </w:r>
          </w:p>
        </w:tc>
        <w:tc>
          <w:tcPr>
            <w:tcW w:w="562" w:type="pct"/>
            <w:shd w:val="clear" w:color="auto" w:fill="auto"/>
            <w:vAlign w:val="center"/>
          </w:tcPr>
          <w:p w14:paraId="2BB8AE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7C1F1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0B8C92D6">
            <w:pPr>
              <w:jc w:val="center"/>
              <w:rPr>
                <w:rFonts w:hint="eastAsia" w:ascii="宋体" w:hAnsi="宋体" w:cs="宋体"/>
                <w:color w:val="auto"/>
                <w:spacing w:val="10"/>
                <w:szCs w:val="21"/>
                <w:highlight w:val="none"/>
              </w:rPr>
            </w:pPr>
          </w:p>
        </w:tc>
      </w:tr>
      <w:tr w14:paraId="07F6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2AABE0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12</w:t>
            </w:r>
          </w:p>
        </w:tc>
        <w:tc>
          <w:tcPr>
            <w:tcW w:w="2235" w:type="pct"/>
            <w:shd w:val="clear" w:color="auto" w:fill="auto"/>
            <w:vAlign w:val="center"/>
          </w:tcPr>
          <w:p w14:paraId="4AC38F6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声光报警器</w:t>
            </w:r>
          </w:p>
        </w:tc>
        <w:tc>
          <w:tcPr>
            <w:tcW w:w="562" w:type="pct"/>
            <w:shd w:val="clear" w:color="auto" w:fill="auto"/>
            <w:vAlign w:val="center"/>
          </w:tcPr>
          <w:p w14:paraId="3EC241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E567A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75" w:type="pct"/>
            <w:vAlign w:val="center"/>
          </w:tcPr>
          <w:p w14:paraId="37B80B41">
            <w:pPr>
              <w:jc w:val="center"/>
              <w:rPr>
                <w:rFonts w:hint="eastAsia" w:ascii="宋体" w:hAnsi="宋体" w:cs="宋体"/>
                <w:color w:val="auto"/>
                <w:spacing w:val="10"/>
                <w:szCs w:val="21"/>
                <w:highlight w:val="none"/>
              </w:rPr>
            </w:pPr>
          </w:p>
        </w:tc>
      </w:tr>
      <w:tr w14:paraId="4625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7A2A57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13</w:t>
            </w:r>
          </w:p>
        </w:tc>
        <w:tc>
          <w:tcPr>
            <w:tcW w:w="2235" w:type="pct"/>
            <w:shd w:val="clear" w:color="auto" w:fill="auto"/>
            <w:vAlign w:val="center"/>
          </w:tcPr>
          <w:p w14:paraId="4BD2867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充电电池</w:t>
            </w:r>
          </w:p>
        </w:tc>
        <w:tc>
          <w:tcPr>
            <w:tcW w:w="562" w:type="pct"/>
            <w:shd w:val="clear" w:color="auto" w:fill="auto"/>
            <w:vAlign w:val="center"/>
          </w:tcPr>
          <w:p w14:paraId="379976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310C84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75" w:type="pct"/>
            <w:vAlign w:val="center"/>
          </w:tcPr>
          <w:p w14:paraId="0736B93B">
            <w:pPr>
              <w:jc w:val="center"/>
              <w:rPr>
                <w:rFonts w:hint="eastAsia" w:ascii="宋体" w:hAnsi="宋体" w:cs="宋体"/>
                <w:color w:val="auto"/>
                <w:spacing w:val="10"/>
                <w:szCs w:val="21"/>
                <w:highlight w:val="none"/>
              </w:rPr>
            </w:pPr>
          </w:p>
        </w:tc>
      </w:tr>
      <w:tr w14:paraId="4C1B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85AEF8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14</w:t>
            </w:r>
          </w:p>
        </w:tc>
        <w:tc>
          <w:tcPr>
            <w:tcW w:w="2235" w:type="pct"/>
            <w:shd w:val="clear" w:color="auto" w:fill="auto"/>
            <w:vAlign w:val="center"/>
          </w:tcPr>
          <w:p w14:paraId="79B45E9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手报按钮</w:t>
            </w:r>
          </w:p>
        </w:tc>
        <w:tc>
          <w:tcPr>
            <w:tcW w:w="562" w:type="pct"/>
            <w:shd w:val="clear" w:color="auto" w:fill="auto"/>
            <w:vAlign w:val="center"/>
          </w:tcPr>
          <w:p w14:paraId="046C23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8D6F3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158</w:t>
            </w:r>
          </w:p>
        </w:tc>
        <w:tc>
          <w:tcPr>
            <w:tcW w:w="975" w:type="pct"/>
            <w:vAlign w:val="center"/>
          </w:tcPr>
          <w:p w14:paraId="79CF3753">
            <w:pPr>
              <w:jc w:val="center"/>
              <w:rPr>
                <w:rFonts w:hint="eastAsia" w:ascii="宋体" w:hAnsi="宋体" w:cs="宋体"/>
                <w:color w:val="auto"/>
                <w:spacing w:val="10"/>
                <w:szCs w:val="21"/>
                <w:highlight w:val="none"/>
              </w:rPr>
            </w:pPr>
          </w:p>
        </w:tc>
      </w:tr>
      <w:tr w14:paraId="2F85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EC5EFC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15</w:t>
            </w:r>
          </w:p>
        </w:tc>
        <w:tc>
          <w:tcPr>
            <w:tcW w:w="2235" w:type="pct"/>
            <w:shd w:val="clear" w:color="auto" w:fill="auto"/>
            <w:vAlign w:val="center"/>
          </w:tcPr>
          <w:p w14:paraId="039AAAA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脚挑报警器</w:t>
            </w:r>
          </w:p>
        </w:tc>
        <w:tc>
          <w:tcPr>
            <w:tcW w:w="562" w:type="pct"/>
            <w:shd w:val="clear" w:color="auto" w:fill="auto"/>
            <w:vAlign w:val="center"/>
          </w:tcPr>
          <w:p w14:paraId="555CBC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52351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75" w:type="pct"/>
            <w:vAlign w:val="center"/>
          </w:tcPr>
          <w:p w14:paraId="495B7703">
            <w:pPr>
              <w:jc w:val="center"/>
              <w:rPr>
                <w:rFonts w:hint="eastAsia" w:ascii="宋体" w:hAnsi="宋体" w:cs="宋体"/>
                <w:color w:val="auto"/>
                <w:spacing w:val="10"/>
                <w:szCs w:val="21"/>
                <w:highlight w:val="none"/>
              </w:rPr>
            </w:pPr>
          </w:p>
        </w:tc>
      </w:tr>
      <w:tr w14:paraId="096C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04A948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16</w:t>
            </w:r>
          </w:p>
        </w:tc>
        <w:tc>
          <w:tcPr>
            <w:tcW w:w="2235" w:type="pct"/>
            <w:shd w:val="clear" w:color="auto" w:fill="auto"/>
            <w:vAlign w:val="center"/>
          </w:tcPr>
          <w:p w14:paraId="17559C9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模块箱</w:t>
            </w:r>
          </w:p>
        </w:tc>
        <w:tc>
          <w:tcPr>
            <w:tcW w:w="562" w:type="pct"/>
            <w:shd w:val="clear" w:color="auto" w:fill="auto"/>
            <w:vAlign w:val="center"/>
          </w:tcPr>
          <w:p w14:paraId="4B6E2A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25F32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75" w:type="pct"/>
            <w:vAlign w:val="center"/>
          </w:tcPr>
          <w:p w14:paraId="6E50E3CC">
            <w:pPr>
              <w:jc w:val="center"/>
              <w:rPr>
                <w:rFonts w:hint="eastAsia" w:ascii="宋体" w:hAnsi="宋体" w:cs="宋体"/>
                <w:color w:val="auto"/>
                <w:spacing w:val="10"/>
                <w:szCs w:val="21"/>
                <w:highlight w:val="none"/>
              </w:rPr>
            </w:pPr>
          </w:p>
        </w:tc>
      </w:tr>
      <w:tr w14:paraId="49C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6E57D7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四）</w:t>
            </w:r>
          </w:p>
        </w:tc>
        <w:tc>
          <w:tcPr>
            <w:tcW w:w="2235" w:type="pct"/>
            <w:shd w:val="clear" w:color="auto" w:fill="auto"/>
            <w:vAlign w:val="center"/>
          </w:tcPr>
          <w:p w14:paraId="0F7AA2B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IP求助系统</w:t>
            </w:r>
          </w:p>
        </w:tc>
        <w:tc>
          <w:tcPr>
            <w:tcW w:w="562" w:type="pct"/>
            <w:shd w:val="clear" w:color="auto" w:fill="auto"/>
            <w:vAlign w:val="center"/>
          </w:tcPr>
          <w:p w14:paraId="713BDD98">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4F51826A">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4A8A91AD">
            <w:pPr>
              <w:jc w:val="center"/>
              <w:rPr>
                <w:rFonts w:hint="eastAsia" w:ascii="宋体" w:hAnsi="宋体" w:cs="宋体"/>
                <w:color w:val="auto"/>
                <w:spacing w:val="10"/>
                <w:szCs w:val="21"/>
                <w:highlight w:val="none"/>
              </w:rPr>
            </w:pPr>
          </w:p>
        </w:tc>
      </w:tr>
      <w:tr w14:paraId="502A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91B740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5016598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IP对讲分机</w:t>
            </w:r>
          </w:p>
        </w:tc>
        <w:tc>
          <w:tcPr>
            <w:tcW w:w="562" w:type="pct"/>
            <w:shd w:val="clear" w:color="auto" w:fill="auto"/>
            <w:vAlign w:val="center"/>
          </w:tcPr>
          <w:p w14:paraId="3D6804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1DED5F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975" w:type="pct"/>
            <w:vAlign w:val="center"/>
          </w:tcPr>
          <w:p w14:paraId="7A5F9017">
            <w:pPr>
              <w:jc w:val="center"/>
              <w:rPr>
                <w:rFonts w:hint="eastAsia" w:ascii="宋体" w:hAnsi="宋体" w:cs="宋体"/>
                <w:color w:val="auto"/>
                <w:spacing w:val="10"/>
                <w:szCs w:val="21"/>
                <w:highlight w:val="none"/>
              </w:rPr>
            </w:pPr>
          </w:p>
        </w:tc>
      </w:tr>
      <w:tr w14:paraId="661F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F5B52A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47D03C1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IP对讲主机</w:t>
            </w:r>
          </w:p>
        </w:tc>
        <w:tc>
          <w:tcPr>
            <w:tcW w:w="562" w:type="pct"/>
            <w:shd w:val="clear" w:color="auto" w:fill="auto"/>
            <w:vAlign w:val="center"/>
          </w:tcPr>
          <w:p w14:paraId="34145BF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DB675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0A3AC264">
            <w:pPr>
              <w:jc w:val="center"/>
              <w:rPr>
                <w:rFonts w:hint="eastAsia" w:ascii="宋体" w:hAnsi="宋体" w:cs="宋体"/>
                <w:color w:val="auto"/>
                <w:spacing w:val="10"/>
                <w:szCs w:val="21"/>
                <w:highlight w:val="none"/>
              </w:rPr>
            </w:pPr>
          </w:p>
        </w:tc>
      </w:tr>
      <w:tr w14:paraId="2A05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FB1DA9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0602BE1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地址盒</w:t>
            </w:r>
          </w:p>
        </w:tc>
        <w:tc>
          <w:tcPr>
            <w:tcW w:w="562" w:type="pct"/>
            <w:shd w:val="clear" w:color="auto" w:fill="auto"/>
            <w:vAlign w:val="center"/>
          </w:tcPr>
          <w:p w14:paraId="02A1CE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D8DD1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47ECB459">
            <w:pPr>
              <w:jc w:val="center"/>
              <w:rPr>
                <w:rFonts w:hint="eastAsia" w:ascii="宋体" w:hAnsi="宋体" w:cs="宋体"/>
                <w:color w:val="auto"/>
                <w:spacing w:val="10"/>
                <w:szCs w:val="21"/>
                <w:highlight w:val="none"/>
              </w:rPr>
            </w:pPr>
          </w:p>
        </w:tc>
      </w:tr>
      <w:tr w14:paraId="1AB7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161341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五）</w:t>
            </w:r>
          </w:p>
        </w:tc>
        <w:tc>
          <w:tcPr>
            <w:tcW w:w="2235" w:type="pct"/>
            <w:shd w:val="clear" w:color="auto" w:fill="auto"/>
            <w:vAlign w:val="center"/>
          </w:tcPr>
          <w:p w14:paraId="306E22C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门禁系统</w:t>
            </w:r>
          </w:p>
        </w:tc>
        <w:tc>
          <w:tcPr>
            <w:tcW w:w="562" w:type="pct"/>
            <w:shd w:val="clear" w:color="auto" w:fill="auto"/>
            <w:vAlign w:val="center"/>
          </w:tcPr>
          <w:p w14:paraId="15EF5609">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4BD7CBB0">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2C53E58C">
            <w:pPr>
              <w:jc w:val="center"/>
              <w:rPr>
                <w:rFonts w:hint="eastAsia" w:ascii="宋体" w:hAnsi="宋体" w:cs="宋体"/>
                <w:color w:val="auto"/>
                <w:spacing w:val="10"/>
                <w:szCs w:val="21"/>
                <w:highlight w:val="none"/>
              </w:rPr>
            </w:pPr>
          </w:p>
        </w:tc>
      </w:tr>
      <w:tr w14:paraId="364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3FCE8A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1A28755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卡片发卡器</w:t>
            </w:r>
          </w:p>
        </w:tc>
        <w:tc>
          <w:tcPr>
            <w:tcW w:w="562" w:type="pct"/>
            <w:shd w:val="clear" w:color="auto" w:fill="auto"/>
            <w:vAlign w:val="center"/>
          </w:tcPr>
          <w:p w14:paraId="520CDA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DA56E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53058667">
            <w:pPr>
              <w:jc w:val="center"/>
              <w:rPr>
                <w:rFonts w:hint="eastAsia" w:ascii="宋体" w:hAnsi="宋体" w:cs="宋体"/>
                <w:color w:val="auto"/>
                <w:spacing w:val="10"/>
                <w:szCs w:val="21"/>
                <w:highlight w:val="none"/>
              </w:rPr>
            </w:pPr>
          </w:p>
        </w:tc>
      </w:tr>
      <w:tr w14:paraId="4675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BDE38D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54CC48E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卡片</w:t>
            </w:r>
          </w:p>
        </w:tc>
        <w:tc>
          <w:tcPr>
            <w:tcW w:w="562" w:type="pct"/>
            <w:shd w:val="clear" w:color="auto" w:fill="auto"/>
            <w:vAlign w:val="center"/>
          </w:tcPr>
          <w:p w14:paraId="784DDA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669" w:type="pct"/>
            <w:shd w:val="clear" w:color="auto" w:fill="auto"/>
            <w:vAlign w:val="center"/>
          </w:tcPr>
          <w:p w14:paraId="0C81BB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w:t>
            </w:r>
          </w:p>
        </w:tc>
        <w:tc>
          <w:tcPr>
            <w:tcW w:w="975" w:type="pct"/>
            <w:vAlign w:val="center"/>
          </w:tcPr>
          <w:p w14:paraId="42C61E79">
            <w:pPr>
              <w:jc w:val="center"/>
              <w:rPr>
                <w:rFonts w:hint="eastAsia" w:ascii="宋体" w:hAnsi="宋体" w:cs="宋体"/>
                <w:color w:val="auto"/>
                <w:spacing w:val="10"/>
                <w:szCs w:val="21"/>
                <w:highlight w:val="none"/>
              </w:rPr>
            </w:pPr>
          </w:p>
        </w:tc>
      </w:tr>
      <w:tr w14:paraId="25B0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1D5811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08D068C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单门门禁控制器（网络）</w:t>
            </w:r>
          </w:p>
        </w:tc>
        <w:tc>
          <w:tcPr>
            <w:tcW w:w="562" w:type="pct"/>
            <w:shd w:val="clear" w:color="auto" w:fill="auto"/>
            <w:vAlign w:val="center"/>
          </w:tcPr>
          <w:p w14:paraId="01FBDA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133272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289</w:t>
            </w:r>
          </w:p>
        </w:tc>
        <w:tc>
          <w:tcPr>
            <w:tcW w:w="975" w:type="pct"/>
            <w:vAlign w:val="center"/>
          </w:tcPr>
          <w:p w14:paraId="7CCEA2B1">
            <w:pPr>
              <w:jc w:val="center"/>
              <w:rPr>
                <w:rFonts w:hint="eastAsia" w:ascii="宋体" w:hAnsi="宋体" w:cs="宋体"/>
                <w:color w:val="auto"/>
                <w:spacing w:val="10"/>
                <w:szCs w:val="21"/>
                <w:highlight w:val="none"/>
              </w:rPr>
            </w:pPr>
          </w:p>
        </w:tc>
      </w:tr>
      <w:tr w14:paraId="5700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5A633F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shd w:val="clear" w:color="auto" w:fill="auto"/>
            <w:vAlign w:val="center"/>
          </w:tcPr>
          <w:p w14:paraId="64F0DE6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读卡器</w:t>
            </w:r>
          </w:p>
        </w:tc>
        <w:tc>
          <w:tcPr>
            <w:tcW w:w="562" w:type="pct"/>
            <w:shd w:val="clear" w:color="auto" w:fill="auto"/>
            <w:vAlign w:val="center"/>
          </w:tcPr>
          <w:p w14:paraId="422CEE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0CC63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397</w:t>
            </w:r>
          </w:p>
        </w:tc>
        <w:tc>
          <w:tcPr>
            <w:tcW w:w="975" w:type="pct"/>
            <w:vAlign w:val="center"/>
          </w:tcPr>
          <w:p w14:paraId="135A9A18">
            <w:pPr>
              <w:jc w:val="center"/>
              <w:rPr>
                <w:rFonts w:hint="eastAsia" w:ascii="宋体" w:hAnsi="宋体" w:cs="宋体"/>
                <w:color w:val="auto"/>
                <w:spacing w:val="10"/>
                <w:szCs w:val="21"/>
                <w:highlight w:val="none"/>
              </w:rPr>
            </w:pPr>
          </w:p>
        </w:tc>
      </w:tr>
      <w:tr w14:paraId="162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73BC0E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shd w:val="clear" w:color="auto" w:fill="auto"/>
            <w:vAlign w:val="center"/>
          </w:tcPr>
          <w:p w14:paraId="40D3F7F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280kg单门磁力锁</w:t>
            </w:r>
          </w:p>
        </w:tc>
        <w:tc>
          <w:tcPr>
            <w:tcW w:w="562" w:type="pct"/>
            <w:shd w:val="clear" w:color="auto" w:fill="auto"/>
            <w:vAlign w:val="center"/>
          </w:tcPr>
          <w:p w14:paraId="65B7F2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F980E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135</w:t>
            </w:r>
          </w:p>
        </w:tc>
        <w:tc>
          <w:tcPr>
            <w:tcW w:w="975" w:type="pct"/>
            <w:vAlign w:val="center"/>
          </w:tcPr>
          <w:p w14:paraId="03103E99">
            <w:pPr>
              <w:jc w:val="center"/>
              <w:rPr>
                <w:rFonts w:hint="eastAsia" w:ascii="宋体" w:hAnsi="宋体" w:cs="宋体"/>
                <w:color w:val="auto"/>
                <w:spacing w:val="10"/>
                <w:szCs w:val="21"/>
                <w:highlight w:val="none"/>
              </w:rPr>
            </w:pPr>
          </w:p>
        </w:tc>
      </w:tr>
      <w:tr w14:paraId="361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DC951A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shd w:val="clear" w:color="auto" w:fill="auto"/>
            <w:vAlign w:val="center"/>
          </w:tcPr>
          <w:p w14:paraId="70B715F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280kg双门磁力锁</w:t>
            </w:r>
          </w:p>
        </w:tc>
        <w:tc>
          <w:tcPr>
            <w:tcW w:w="562" w:type="pct"/>
            <w:shd w:val="clear" w:color="auto" w:fill="auto"/>
            <w:vAlign w:val="center"/>
          </w:tcPr>
          <w:p w14:paraId="7FD771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934A3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154</w:t>
            </w:r>
          </w:p>
        </w:tc>
        <w:tc>
          <w:tcPr>
            <w:tcW w:w="975" w:type="pct"/>
            <w:vAlign w:val="center"/>
          </w:tcPr>
          <w:p w14:paraId="170A4B5A">
            <w:pPr>
              <w:jc w:val="center"/>
              <w:rPr>
                <w:rFonts w:hint="eastAsia" w:ascii="宋体" w:hAnsi="宋体" w:cs="宋体"/>
                <w:color w:val="auto"/>
                <w:spacing w:val="10"/>
                <w:szCs w:val="21"/>
                <w:highlight w:val="none"/>
              </w:rPr>
            </w:pPr>
          </w:p>
        </w:tc>
      </w:tr>
      <w:tr w14:paraId="32A3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DC05A17">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shd w:val="clear" w:color="auto" w:fill="auto"/>
            <w:vAlign w:val="center"/>
          </w:tcPr>
          <w:p w14:paraId="53FF443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开门按钮</w:t>
            </w:r>
          </w:p>
        </w:tc>
        <w:tc>
          <w:tcPr>
            <w:tcW w:w="562" w:type="pct"/>
            <w:shd w:val="clear" w:color="auto" w:fill="auto"/>
            <w:vAlign w:val="center"/>
          </w:tcPr>
          <w:p w14:paraId="4AD599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6F32A4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178</w:t>
            </w:r>
          </w:p>
        </w:tc>
        <w:tc>
          <w:tcPr>
            <w:tcW w:w="975" w:type="pct"/>
            <w:vAlign w:val="center"/>
          </w:tcPr>
          <w:p w14:paraId="7A519A7E">
            <w:pPr>
              <w:jc w:val="center"/>
              <w:rPr>
                <w:rFonts w:hint="eastAsia" w:ascii="宋体" w:hAnsi="宋体" w:cs="宋体"/>
                <w:color w:val="auto"/>
                <w:spacing w:val="10"/>
                <w:szCs w:val="21"/>
                <w:highlight w:val="none"/>
              </w:rPr>
            </w:pPr>
          </w:p>
        </w:tc>
      </w:tr>
      <w:tr w14:paraId="1851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DA9A78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shd w:val="clear" w:color="auto" w:fill="auto"/>
            <w:vAlign w:val="center"/>
          </w:tcPr>
          <w:p w14:paraId="37DD885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紧急出门按钮（玻璃破碎）</w:t>
            </w:r>
          </w:p>
        </w:tc>
        <w:tc>
          <w:tcPr>
            <w:tcW w:w="562" w:type="pct"/>
            <w:shd w:val="clear" w:color="auto" w:fill="auto"/>
            <w:vAlign w:val="center"/>
          </w:tcPr>
          <w:p w14:paraId="5BAAB0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96105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w:t>
            </w:r>
          </w:p>
        </w:tc>
        <w:tc>
          <w:tcPr>
            <w:tcW w:w="975" w:type="pct"/>
            <w:vAlign w:val="center"/>
          </w:tcPr>
          <w:p w14:paraId="265106DE">
            <w:pPr>
              <w:jc w:val="center"/>
              <w:rPr>
                <w:rFonts w:hint="eastAsia" w:ascii="宋体" w:hAnsi="宋体" w:cs="宋体"/>
                <w:color w:val="auto"/>
                <w:spacing w:val="10"/>
                <w:szCs w:val="21"/>
                <w:highlight w:val="none"/>
              </w:rPr>
            </w:pPr>
          </w:p>
        </w:tc>
      </w:tr>
      <w:tr w14:paraId="3CA7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E05284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shd w:val="clear" w:color="auto" w:fill="auto"/>
            <w:vAlign w:val="center"/>
          </w:tcPr>
          <w:p w14:paraId="5D597B4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联动设备</w:t>
            </w:r>
          </w:p>
        </w:tc>
        <w:tc>
          <w:tcPr>
            <w:tcW w:w="562" w:type="pct"/>
            <w:shd w:val="clear" w:color="auto" w:fill="auto"/>
            <w:vAlign w:val="center"/>
          </w:tcPr>
          <w:p w14:paraId="37F963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0DE6D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0639B06B">
            <w:pPr>
              <w:jc w:val="center"/>
              <w:rPr>
                <w:rFonts w:hint="eastAsia" w:ascii="宋体" w:hAnsi="宋体" w:cs="宋体"/>
                <w:color w:val="auto"/>
                <w:spacing w:val="10"/>
                <w:szCs w:val="21"/>
                <w:highlight w:val="none"/>
              </w:rPr>
            </w:pPr>
          </w:p>
        </w:tc>
      </w:tr>
      <w:tr w14:paraId="0F84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74FF64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shd w:val="clear" w:color="auto" w:fill="auto"/>
            <w:vAlign w:val="center"/>
          </w:tcPr>
          <w:p w14:paraId="2923DDA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调度控制器</w:t>
            </w:r>
          </w:p>
        </w:tc>
        <w:tc>
          <w:tcPr>
            <w:tcW w:w="562" w:type="pct"/>
            <w:shd w:val="clear" w:color="auto" w:fill="auto"/>
            <w:vAlign w:val="center"/>
          </w:tcPr>
          <w:p w14:paraId="2D0593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BC10D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75" w:type="pct"/>
            <w:vAlign w:val="center"/>
          </w:tcPr>
          <w:p w14:paraId="105978C0">
            <w:pPr>
              <w:jc w:val="center"/>
              <w:rPr>
                <w:rFonts w:hint="eastAsia" w:ascii="宋体" w:hAnsi="宋体" w:cs="宋体"/>
                <w:color w:val="auto"/>
                <w:spacing w:val="10"/>
                <w:szCs w:val="21"/>
                <w:highlight w:val="none"/>
              </w:rPr>
            </w:pPr>
          </w:p>
        </w:tc>
      </w:tr>
      <w:tr w14:paraId="5DEE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9908E6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11</w:t>
            </w:r>
          </w:p>
        </w:tc>
        <w:tc>
          <w:tcPr>
            <w:tcW w:w="2235" w:type="pct"/>
            <w:shd w:val="clear" w:color="auto" w:fill="auto"/>
            <w:vAlign w:val="center"/>
          </w:tcPr>
          <w:p w14:paraId="0BC4305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电梯控制器</w:t>
            </w:r>
          </w:p>
        </w:tc>
        <w:tc>
          <w:tcPr>
            <w:tcW w:w="562" w:type="pct"/>
            <w:shd w:val="clear" w:color="auto" w:fill="auto"/>
            <w:vAlign w:val="center"/>
          </w:tcPr>
          <w:p w14:paraId="335483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90E35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75" w:type="pct"/>
            <w:vAlign w:val="center"/>
          </w:tcPr>
          <w:p w14:paraId="4841370B">
            <w:pPr>
              <w:jc w:val="center"/>
              <w:rPr>
                <w:rFonts w:hint="eastAsia" w:ascii="宋体" w:hAnsi="宋体" w:cs="宋体"/>
                <w:color w:val="auto"/>
                <w:spacing w:val="10"/>
                <w:szCs w:val="21"/>
                <w:highlight w:val="none"/>
              </w:rPr>
            </w:pPr>
          </w:p>
        </w:tc>
      </w:tr>
      <w:tr w14:paraId="540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E4EC4F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12</w:t>
            </w:r>
          </w:p>
        </w:tc>
        <w:tc>
          <w:tcPr>
            <w:tcW w:w="2235" w:type="pct"/>
            <w:shd w:val="clear" w:color="auto" w:fill="auto"/>
            <w:vAlign w:val="center"/>
          </w:tcPr>
          <w:p w14:paraId="2F2655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厢内读卡器</w:t>
            </w:r>
          </w:p>
        </w:tc>
        <w:tc>
          <w:tcPr>
            <w:tcW w:w="562" w:type="pct"/>
            <w:shd w:val="clear" w:color="auto" w:fill="auto"/>
            <w:vAlign w:val="center"/>
          </w:tcPr>
          <w:p w14:paraId="16F547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0833CC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75" w:type="pct"/>
            <w:vAlign w:val="center"/>
          </w:tcPr>
          <w:p w14:paraId="5DD4D8E2">
            <w:pPr>
              <w:jc w:val="center"/>
              <w:rPr>
                <w:rFonts w:hint="eastAsia" w:ascii="宋体" w:hAnsi="宋体" w:cs="宋体"/>
                <w:color w:val="auto"/>
                <w:spacing w:val="10"/>
                <w:szCs w:val="21"/>
                <w:highlight w:val="none"/>
              </w:rPr>
            </w:pPr>
          </w:p>
        </w:tc>
      </w:tr>
      <w:tr w14:paraId="0F2E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B355F8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六）</w:t>
            </w:r>
          </w:p>
        </w:tc>
        <w:tc>
          <w:tcPr>
            <w:tcW w:w="2235" w:type="pct"/>
            <w:shd w:val="clear" w:color="auto" w:fill="auto"/>
            <w:vAlign w:val="center"/>
          </w:tcPr>
          <w:p w14:paraId="7D529E9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停车场管理系统</w:t>
            </w:r>
          </w:p>
        </w:tc>
        <w:tc>
          <w:tcPr>
            <w:tcW w:w="562" w:type="pct"/>
            <w:shd w:val="clear" w:color="auto" w:fill="auto"/>
            <w:vAlign w:val="center"/>
          </w:tcPr>
          <w:p w14:paraId="67AF92E6">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07C9E51F">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3B69EAF0">
            <w:pPr>
              <w:jc w:val="center"/>
              <w:rPr>
                <w:rFonts w:hint="eastAsia" w:ascii="宋体" w:hAnsi="宋体" w:cs="宋体"/>
                <w:color w:val="auto"/>
                <w:spacing w:val="10"/>
                <w:szCs w:val="21"/>
                <w:highlight w:val="none"/>
              </w:rPr>
            </w:pPr>
          </w:p>
        </w:tc>
      </w:tr>
      <w:tr w14:paraId="3047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4A43BA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0D2DDBA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挡车器</w:t>
            </w:r>
          </w:p>
        </w:tc>
        <w:tc>
          <w:tcPr>
            <w:tcW w:w="562" w:type="pct"/>
            <w:shd w:val="clear" w:color="auto" w:fill="auto"/>
            <w:vAlign w:val="center"/>
          </w:tcPr>
          <w:p w14:paraId="2B826B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0B2307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174D5E12">
            <w:pPr>
              <w:jc w:val="center"/>
              <w:rPr>
                <w:rFonts w:hint="eastAsia" w:ascii="宋体" w:hAnsi="宋体" w:cs="宋体"/>
                <w:color w:val="auto"/>
                <w:spacing w:val="10"/>
                <w:szCs w:val="21"/>
                <w:highlight w:val="none"/>
              </w:rPr>
            </w:pPr>
          </w:p>
        </w:tc>
      </w:tr>
      <w:tr w14:paraId="1BDE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94175E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20E9F93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车牌识别显示一体机</w:t>
            </w:r>
          </w:p>
        </w:tc>
        <w:tc>
          <w:tcPr>
            <w:tcW w:w="562" w:type="pct"/>
            <w:shd w:val="clear" w:color="auto" w:fill="auto"/>
            <w:vAlign w:val="center"/>
          </w:tcPr>
          <w:p w14:paraId="5471C7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A3D82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104313D4">
            <w:pPr>
              <w:jc w:val="center"/>
              <w:rPr>
                <w:rFonts w:hint="eastAsia" w:ascii="宋体" w:hAnsi="宋体" w:cs="宋体"/>
                <w:color w:val="auto"/>
                <w:spacing w:val="10"/>
                <w:szCs w:val="21"/>
                <w:highlight w:val="none"/>
              </w:rPr>
            </w:pPr>
          </w:p>
        </w:tc>
      </w:tr>
      <w:tr w14:paraId="783C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AD0B35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0E30A66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防砸雷达</w:t>
            </w:r>
          </w:p>
        </w:tc>
        <w:tc>
          <w:tcPr>
            <w:tcW w:w="562" w:type="pct"/>
            <w:shd w:val="clear" w:color="auto" w:fill="auto"/>
            <w:vAlign w:val="center"/>
          </w:tcPr>
          <w:p w14:paraId="1EC036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91347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28765688">
            <w:pPr>
              <w:jc w:val="center"/>
              <w:rPr>
                <w:rFonts w:hint="eastAsia" w:ascii="宋体" w:hAnsi="宋体" w:cs="宋体"/>
                <w:color w:val="auto"/>
                <w:spacing w:val="10"/>
                <w:szCs w:val="21"/>
                <w:highlight w:val="none"/>
              </w:rPr>
            </w:pPr>
          </w:p>
        </w:tc>
      </w:tr>
      <w:tr w14:paraId="420B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DD0D55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七）</w:t>
            </w:r>
          </w:p>
        </w:tc>
        <w:tc>
          <w:tcPr>
            <w:tcW w:w="2235" w:type="pct"/>
            <w:shd w:val="clear" w:color="auto" w:fill="auto"/>
            <w:vAlign w:val="center"/>
          </w:tcPr>
          <w:p w14:paraId="6512BEC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可视对讲系统</w:t>
            </w:r>
          </w:p>
        </w:tc>
        <w:tc>
          <w:tcPr>
            <w:tcW w:w="562" w:type="pct"/>
            <w:shd w:val="clear" w:color="auto" w:fill="auto"/>
            <w:vAlign w:val="center"/>
          </w:tcPr>
          <w:p w14:paraId="42C624E8">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529AE8D0">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57DF9251">
            <w:pPr>
              <w:jc w:val="center"/>
              <w:rPr>
                <w:rFonts w:hint="eastAsia" w:ascii="宋体" w:hAnsi="宋体" w:cs="宋体"/>
                <w:color w:val="auto"/>
                <w:spacing w:val="10"/>
                <w:szCs w:val="21"/>
                <w:highlight w:val="none"/>
              </w:rPr>
            </w:pPr>
          </w:p>
        </w:tc>
      </w:tr>
      <w:tr w14:paraId="07E2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C98716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08C2DC4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门禁对讲主机</w:t>
            </w:r>
          </w:p>
        </w:tc>
        <w:tc>
          <w:tcPr>
            <w:tcW w:w="562" w:type="pct"/>
            <w:shd w:val="clear" w:color="auto" w:fill="auto"/>
            <w:vAlign w:val="center"/>
          </w:tcPr>
          <w:p w14:paraId="06B39D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78574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975" w:type="pct"/>
            <w:vAlign w:val="center"/>
          </w:tcPr>
          <w:p w14:paraId="6AA2B5C2">
            <w:pPr>
              <w:jc w:val="center"/>
              <w:rPr>
                <w:rFonts w:hint="eastAsia" w:ascii="宋体" w:hAnsi="宋体" w:cs="宋体"/>
                <w:color w:val="auto"/>
                <w:spacing w:val="10"/>
                <w:szCs w:val="21"/>
                <w:highlight w:val="none"/>
              </w:rPr>
            </w:pPr>
          </w:p>
        </w:tc>
      </w:tr>
      <w:tr w14:paraId="0D8F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BFF199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18CB9B0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门禁对讲分机</w:t>
            </w:r>
          </w:p>
        </w:tc>
        <w:tc>
          <w:tcPr>
            <w:tcW w:w="562" w:type="pct"/>
            <w:shd w:val="clear" w:color="auto" w:fill="auto"/>
            <w:vAlign w:val="center"/>
          </w:tcPr>
          <w:p w14:paraId="78B1C5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7BC82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975" w:type="pct"/>
            <w:vAlign w:val="center"/>
          </w:tcPr>
          <w:p w14:paraId="09D07794">
            <w:pPr>
              <w:jc w:val="center"/>
              <w:rPr>
                <w:rFonts w:hint="eastAsia" w:ascii="宋体" w:hAnsi="宋体" w:cs="宋体"/>
                <w:color w:val="auto"/>
                <w:spacing w:val="10"/>
                <w:szCs w:val="21"/>
                <w:highlight w:val="none"/>
              </w:rPr>
            </w:pPr>
          </w:p>
        </w:tc>
      </w:tr>
      <w:tr w14:paraId="2A1B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AB76B4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57FF10E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门禁对讲电源</w:t>
            </w:r>
          </w:p>
        </w:tc>
        <w:tc>
          <w:tcPr>
            <w:tcW w:w="562" w:type="pct"/>
            <w:shd w:val="clear" w:color="auto" w:fill="auto"/>
            <w:vAlign w:val="center"/>
          </w:tcPr>
          <w:p w14:paraId="0558E5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4B3EF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975" w:type="pct"/>
            <w:vAlign w:val="center"/>
          </w:tcPr>
          <w:p w14:paraId="61958085">
            <w:pPr>
              <w:jc w:val="center"/>
              <w:rPr>
                <w:rFonts w:hint="eastAsia" w:ascii="宋体" w:hAnsi="宋体" w:cs="宋体"/>
                <w:color w:val="auto"/>
                <w:spacing w:val="10"/>
                <w:szCs w:val="21"/>
                <w:highlight w:val="none"/>
              </w:rPr>
            </w:pPr>
          </w:p>
        </w:tc>
      </w:tr>
      <w:tr w14:paraId="0F46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A40212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八）</w:t>
            </w:r>
          </w:p>
        </w:tc>
        <w:tc>
          <w:tcPr>
            <w:tcW w:w="2235" w:type="pct"/>
            <w:shd w:val="clear" w:color="auto" w:fill="auto"/>
            <w:vAlign w:val="center"/>
          </w:tcPr>
          <w:p w14:paraId="53462BB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无线巡更系统</w:t>
            </w:r>
          </w:p>
        </w:tc>
        <w:tc>
          <w:tcPr>
            <w:tcW w:w="562" w:type="pct"/>
            <w:shd w:val="clear" w:color="auto" w:fill="auto"/>
            <w:vAlign w:val="center"/>
          </w:tcPr>
          <w:p w14:paraId="49825B66">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4D8C22A5">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0562A0C0">
            <w:pPr>
              <w:jc w:val="center"/>
              <w:rPr>
                <w:rFonts w:hint="eastAsia" w:ascii="宋体" w:hAnsi="宋体" w:cs="宋体"/>
                <w:color w:val="auto"/>
                <w:spacing w:val="10"/>
                <w:szCs w:val="21"/>
                <w:highlight w:val="none"/>
              </w:rPr>
            </w:pPr>
          </w:p>
        </w:tc>
      </w:tr>
      <w:tr w14:paraId="35C8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49AB030">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6F70F57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通讯底座</w:t>
            </w:r>
          </w:p>
        </w:tc>
        <w:tc>
          <w:tcPr>
            <w:tcW w:w="562" w:type="pct"/>
            <w:shd w:val="clear" w:color="auto" w:fill="auto"/>
            <w:vAlign w:val="center"/>
          </w:tcPr>
          <w:p w14:paraId="249170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3A96A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75" w:type="pct"/>
            <w:vAlign w:val="center"/>
          </w:tcPr>
          <w:p w14:paraId="448C106A">
            <w:pPr>
              <w:jc w:val="center"/>
              <w:rPr>
                <w:rFonts w:hint="eastAsia" w:ascii="宋体" w:hAnsi="宋体" w:cs="宋体"/>
                <w:color w:val="auto"/>
                <w:spacing w:val="10"/>
                <w:szCs w:val="21"/>
                <w:highlight w:val="none"/>
              </w:rPr>
            </w:pPr>
          </w:p>
        </w:tc>
      </w:tr>
      <w:tr w14:paraId="241C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0562065">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7C10184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巡更棒</w:t>
            </w:r>
          </w:p>
        </w:tc>
        <w:tc>
          <w:tcPr>
            <w:tcW w:w="562" w:type="pct"/>
            <w:shd w:val="clear" w:color="auto" w:fill="auto"/>
            <w:vAlign w:val="center"/>
          </w:tcPr>
          <w:p w14:paraId="09D491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669" w:type="pct"/>
            <w:shd w:val="clear" w:color="auto" w:fill="auto"/>
            <w:vAlign w:val="center"/>
          </w:tcPr>
          <w:p w14:paraId="43D4BB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75" w:type="pct"/>
            <w:vAlign w:val="center"/>
          </w:tcPr>
          <w:p w14:paraId="1F2A1A5F">
            <w:pPr>
              <w:jc w:val="center"/>
              <w:rPr>
                <w:rFonts w:hint="eastAsia" w:ascii="宋体" w:hAnsi="宋体" w:cs="宋体"/>
                <w:color w:val="auto"/>
                <w:spacing w:val="10"/>
                <w:szCs w:val="21"/>
                <w:highlight w:val="none"/>
              </w:rPr>
            </w:pPr>
          </w:p>
        </w:tc>
      </w:tr>
      <w:tr w14:paraId="0714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A436D6F">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7A1B476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巡更按钮</w:t>
            </w:r>
          </w:p>
        </w:tc>
        <w:tc>
          <w:tcPr>
            <w:tcW w:w="562" w:type="pct"/>
            <w:shd w:val="clear" w:color="auto" w:fill="auto"/>
            <w:vAlign w:val="center"/>
          </w:tcPr>
          <w:p w14:paraId="54D4A1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C9372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975" w:type="pct"/>
            <w:vAlign w:val="center"/>
          </w:tcPr>
          <w:p w14:paraId="7F6D6148">
            <w:pPr>
              <w:jc w:val="center"/>
              <w:rPr>
                <w:rFonts w:hint="eastAsia" w:ascii="宋体" w:hAnsi="宋体" w:cs="宋体"/>
                <w:color w:val="auto"/>
                <w:spacing w:val="10"/>
                <w:szCs w:val="21"/>
                <w:highlight w:val="none"/>
              </w:rPr>
            </w:pPr>
          </w:p>
        </w:tc>
      </w:tr>
      <w:tr w14:paraId="0A3C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5E4E8A26">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九）</w:t>
            </w:r>
          </w:p>
        </w:tc>
        <w:tc>
          <w:tcPr>
            <w:tcW w:w="2235" w:type="pct"/>
            <w:shd w:val="clear" w:color="auto" w:fill="auto"/>
            <w:vAlign w:val="center"/>
          </w:tcPr>
          <w:p w14:paraId="28E57F4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无线对讲系统</w:t>
            </w:r>
          </w:p>
        </w:tc>
        <w:tc>
          <w:tcPr>
            <w:tcW w:w="562" w:type="pct"/>
            <w:shd w:val="clear" w:color="auto" w:fill="auto"/>
            <w:vAlign w:val="center"/>
          </w:tcPr>
          <w:p w14:paraId="07195BC1">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2283C85E">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15E37FE1">
            <w:pPr>
              <w:jc w:val="center"/>
              <w:rPr>
                <w:rFonts w:hint="eastAsia" w:ascii="宋体" w:hAnsi="宋体" w:cs="宋体"/>
                <w:color w:val="auto"/>
                <w:spacing w:val="10"/>
                <w:szCs w:val="21"/>
                <w:highlight w:val="none"/>
              </w:rPr>
            </w:pPr>
          </w:p>
        </w:tc>
      </w:tr>
      <w:tr w14:paraId="5187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17C19A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shd w:val="clear" w:color="auto" w:fill="auto"/>
            <w:vAlign w:val="center"/>
          </w:tcPr>
          <w:p w14:paraId="5852BC4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数字中继台</w:t>
            </w:r>
          </w:p>
        </w:tc>
        <w:tc>
          <w:tcPr>
            <w:tcW w:w="562" w:type="pct"/>
            <w:shd w:val="clear" w:color="auto" w:fill="auto"/>
            <w:vAlign w:val="center"/>
          </w:tcPr>
          <w:p w14:paraId="2D119D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19E41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75" w:type="pct"/>
            <w:vAlign w:val="center"/>
          </w:tcPr>
          <w:p w14:paraId="6EEA7E46">
            <w:pPr>
              <w:jc w:val="center"/>
              <w:rPr>
                <w:rFonts w:hint="eastAsia" w:ascii="宋体" w:hAnsi="宋体" w:cs="宋体"/>
                <w:color w:val="auto"/>
                <w:spacing w:val="10"/>
                <w:szCs w:val="21"/>
                <w:highlight w:val="none"/>
              </w:rPr>
            </w:pPr>
          </w:p>
        </w:tc>
      </w:tr>
      <w:tr w14:paraId="622F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B58EB3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588E55C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耦合器</w:t>
            </w:r>
          </w:p>
        </w:tc>
        <w:tc>
          <w:tcPr>
            <w:tcW w:w="562" w:type="pct"/>
            <w:shd w:val="clear" w:color="auto" w:fill="auto"/>
            <w:vAlign w:val="center"/>
          </w:tcPr>
          <w:p w14:paraId="41487F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2B65F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170</w:t>
            </w:r>
          </w:p>
        </w:tc>
        <w:tc>
          <w:tcPr>
            <w:tcW w:w="975" w:type="pct"/>
            <w:vAlign w:val="center"/>
          </w:tcPr>
          <w:p w14:paraId="79A68E7C">
            <w:pPr>
              <w:jc w:val="center"/>
              <w:rPr>
                <w:rFonts w:hint="eastAsia" w:ascii="宋体" w:hAnsi="宋体" w:cs="宋体"/>
                <w:color w:val="auto"/>
                <w:spacing w:val="10"/>
                <w:szCs w:val="21"/>
                <w:highlight w:val="none"/>
              </w:rPr>
            </w:pPr>
          </w:p>
        </w:tc>
      </w:tr>
      <w:tr w14:paraId="5D86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0D718AD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3C4778B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射频跳线</w:t>
            </w:r>
          </w:p>
        </w:tc>
        <w:tc>
          <w:tcPr>
            <w:tcW w:w="562" w:type="pct"/>
            <w:shd w:val="clear" w:color="auto" w:fill="auto"/>
            <w:vAlign w:val="center"/>
          </w:tcPr>
          <w:p w14:paraId="2FAE03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669" w:type="pct"/>
            <w:shd w:val="clear" w:color="auto" w:fill="auto"/>
            <w:vAlign w:val="center"/>
          </w:tcPr>
          <w:p w14:paraId="0EE1C8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170</w:t>
            </w:r>
          </w:p>
        </w:tc>
        <w:tc>
          <w:tcPr>
            <w:tcW w:w="975" w:type="pct"/>
            <w:vAlign w:val="center"/>
          </w:tcPr>
          <w:p w14:paraId="306992F0">
            <w:pPr>
              <w:jc w:val="center"/>
              <w:rPr>
                <w:rFonts w:hint="eastAsia" w:ascii="宋体" w:hAnsi="宋体" w:cs="宋体"/>
                <w:color w:val="auto"/>
                <w:spacing w:val="10"/>
                <w:szCs w:val="21"/>
                <w:highlight w:val="none"/>
              </w:rPr>
            </w:pPr>
          </w:p>
        </w:tc>
      </w:tr>
      <w:tr w14:paraId="219C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029EB5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shd w:val="clear" w:color="auto" w:fill="auto"/>
            <w:vAlign w:val="center"/>
          </w:tcPr>
          <w:p w14:paraId="38C4CBA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室内高增益天线</w:t>
            </w:r>
          </w:p>
        </w:tc>
        <w:tc>
          <w:tcPr>
            <w:tcW w:w="562" w:type="pct"/>
            <w:shd w:val="clear" w:color="auto" w:fill="auto"/>
            <w:vAlign w:val="center"/>
          </w:tcPr>
          <w:p w14:paraId="64C8B8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0E7C44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170</w:t>
            </w:r>
          </w:p>
        </w:tc>
        <w:tc>
          <w:tcPr>
            <w:tcW w:w="975" w:type="pct"/>
            <w:vAlign w:val="center"/>
          </w:tcPr>
          <w:p w14:paraId="5D0E2872">
            <w:pPr>
              <w:jc w:val="center"/>
              <w:rPr>
                <w:rFonts w:hint="eastAsia" w:ascii="宋体" w:hAnsi="宋体" w:cs="宋体"/>
                <w:color w:val="auto"/>
                <w:spacing w:val="10"/>
                <w:szCs w:val="21"/>
                <w:highlight w:val="none"/>
              </w:rPr>
            </w:pPr>
          </w:p>
        </w:tc>
      </w:tr>
      <w:tr w14:paraId="03AD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0D1843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shd w:val="clear" w:color="auto" w:fill="auto"/>
            <w:vAlign w:val="center"/>
          </w:tcPr>
          <w:p w14:paraId="5E6F9FE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发射机合路器</w:t>
            </w:r>
          </w:p>
        </w:tc>
        <w:tc>
          <w:tcPr>
            <w:tcW w:w="562" w:type="pct"/>
            <w:shd w:val="clear" w:color="auto" w:fill="auto"/>
            <w:vAlign w:val="center"/>
          </w:tcPr>
          <w:p w14:paraId="7A5958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59A15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026146EE">
            <w:pPr>
              <w:jc w:val="center"/>
              <w:rPr>
                <w:rFonts w:hint="eastAsia" w:ascii="宋体" w:hAnsi="宋体" w:cs="宋体"/>
                <w:color w:val="auto"/>
                <w:spacing w:val="10"/>
                <w:szCs w:val="21"/>
                <w:highlight w:val="none"/>
              </w:rPr>
            </w:pPr>
          </w:p>
        </w:tc>
      </w:tr>
      <w:tr w14:paraId="33F2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2F73AD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shd w:val="clear" w:color="auto" w:fill="auto"/>
            <w:vAlign w:val="center"/>
          </w:tcPr>
          <w:p w14:paraId="03CAA60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接收机分路器</w:t>
            </w:r>
          </w:p>
        </w:tc>
        <w:tc>
          <w:tcPr>
            <w:tcW w:w="562" w:type="pct"/>
            <w:shd w:val="clear" w:color="auto" w:fill="auto"/>
            <w:vAlign w:val="center"/>
          </w:tcPr>
          <w:p w14:paraId="651F08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52EA11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5EC0B0A9">
            <w:pPr>
              <w:jc w:val="center"/>
              <w:rPr>
                <w:rFonts w:hint="eastAsia" w:ascii="宋体" w:hAnsi="宋体" w:cs="宋体"/>
                <w:color w:val="auto"/>
                <w:spacing w:val="10"/>
                <w:szCs w:val="21"/>
                <w:highlight w:val="none"/>
              </w:rPr>
            </w:pPr>
          </w:p>
        </w:tc>
      </w:tr>
      <w:tr w14:paraId="7669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AD4D091">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shd w:val="clear" w:color="auto" w:fill="auto"/>
            <w:vAlign w:val="center"/>
          </w:tcPr>
          <w:p w14:paraId="06260B2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干线放大器</w:t>
            </w:r>
          </w:p>
        </w:tc>
        <w:tc>
          <w:tcPr>
            <w:tcW w:w="562" w:type="pct"/>
            <w:shd w:val="clear" w:color="auto" w:fill="auto"/>
            <w:vAlign w:val="center"/>
          </w:tcPr>
          <w:p w14:paraId="2A498C3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16E164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75" w:type="pct"/>
            <w:vAlign w:val="center"/>
          </w:tcPr>
          <w:p w14:paraId="501BA52B">
            <w:pPr>
              <w:jc w:val="center"/>
              <w:rPr>
                <w:rFonts w:hint="eastAsia" w:ascii="宋体" w:hAnsi="宋体" w:cs="宋体"/>
                <w:color w:val="auto"/>
                <w:spacing w:val="10"/>
                <w:szCs w:val="21"/>
                <w:highlight w:val="none"/>
              </w:rPr>
            </w:pPr>
          </w:p>
        </w:tc>
      </w:tr>
      <w:tr w14:paraId="5777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C1268D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shd w:val="clear" w:color="auto" w:fill="auto"/>
            <w:vAlign w:val="center"/>
          </w:tcPr>
          <w:p w14:paraId="7B541D1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大功率双工器</w:t>
            </w:r>
          </w:p>
        </w:tc>
        <w:tc>
          <w:tcPr>
            <w:tcW w:w="562" w:type="pct"/>
            <w:shd w:val="clear" w:color="auto" w:fill="auto"/>
            <w:vAlign w:val="center"/>
          </w:tcPr>
          <w:p w14:paraId="611A10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8A262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24F71539">
            <w:pPr>
              <w:jc w:val="center"/>
              <w:rPr>
                <w:rFonts w:hint="eastAsia" w:ascii="宋体" w:hAnsi="宋体" w:cs="宋体"/>
                <w:color w:val="auto"/>
                <w:spacing w:val="10"/>
                <w:szCs w:val="21"/>
                <w:highlight w:val="none"/>
              </w:rPr>
            </w:pPr>
          </w:p>
        </w:tc>
      </w:tr>
      <w:tr w14:paraId="694D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1BAC98E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shd w:val="clear" w:color="auto" w:fill="auto"/>
            <w:vAlign w:val="center"/>
          </w:tcPr>
          <w:p w14:paraId="6554C63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玻璃钢天线</w:t>
            </w:r>
          </w:p>
        </w:tc>
        <w:tc>
          <w:tcPr>
            <w:tcW w:w="562" w:type="pct"/>
            <w:shd w:val="clear" w:color="auto" w:fill="auto"/>
            <w:vAlign w:val="center"/>
          </w:tcPr>
          <w:p w14:paraId="14C14E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45C0A2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75" w:type="pct"/>
            <w:vAlign w:val="center"/>
          </w:tcPr>
          <w:p w14:paraId="5FAF3C85">
            <w:pPr>
              <w:jc w:val="center"/>
              <w:rPr>
                <w:rFonts w:hint="eastAsia" w:ascii="宋体" w:hAnsi="宋体" w:cs="宋体"/>
                <w:color w:val="auto"/>
                <w:spacing w:val="10"/>
                <w:szCs w:val="21"/>
                <w:highlight w:val="none"/>
              </w:rPr>
            </w:pPr>
          </w:p>
        </w:tc>
      </w:tr>
      <w:tr w14:paraId="658E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CFD705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shd w:val="clear" w:color="auto" w:fill="auto"/>
            <w:vAlign w:val="center"/>
          </w:tcPr>
          <w:p w14:paraId="259AE5D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射频连接器</w:t>
            </w:r>
          </w:p>
        </w:tc>
        <w:tc>
          <w:tcPr>
            <w:tcW w:w="562" w:type="pct"/>
            <w:shd w:val="clear" w:color="auto" w:fill="auto"/>
            <w:vAlign w:val="center"/>
          </w:tcPr>
          <w:p w14:paraId="0C8225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69" w:type="pct"/>
            <w:shd w:val="clear" w:color="auto" w:fill="auto"/>
            <w:vAlign w:val="center"/>
          </w:tcPr>
          <w:p w14:paraId="6DE0D3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467</w:t>
            </w:r>
          </w:p>
        </w:tc>
        <w:tc>
          <w:tcPr>
            <w:tcW w:w="975" w:type="pct"/>
            <w:vAlign w:val="center"/>
          </w:tcPr>
          <w:p w14:paraId="6FC6EA6E">
            <w:pPr>
              <w:jc w:val="center"/>
              <w:rPr>
                <w:rFonts w:hint="eastAsia" w:ascii="宋体" w:hAnsi="宋体" w:cs="宋体"/>
                <w:color w:val="auto"/>
                <w:spacing w:val="10"/>
                <w:szCs w:val="21"/>
                <w:highlight w:val="none"/>
              </w:rPr>
            </w:pPr>
          </w:p>
        </w:tc>
      </w:tr>
      <w:tr w14:paraId="2A91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1F44A9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11</w:t>
            </w:r>
          </w:p>
        </w:tc>
        <w:tc>
          <w:tcPr>
            <w:tcW w:w="2235" w:type="pct"/>
            <w:shd w:val="clear" w:color="auto" w:fill="auto"/>
            <w:vAlign w:val="center"/>
          </w:tcPr>
          <w:p w14:paraId="2AD41BE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功分器</w:t>
            </w:r>
          </w:p>
        </w:tc>
        <w:tc>
          <w:tcPr>
            <w:tcW w:w="562" w:type="pct"/>
            <w:shd w:val="clear" w:color="auto" w:fill="auto"/>
            <w:vAlign w:val="center"/>
          </w:tcPr>
          <w:p w14:paraId="312C8D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3C96FF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975" w:type="pct"/>
            <w:vAlign w:val="center"/>
          </w:tcPr>
          <w:p w14:paraId="4DD9D288">
            <w:pPr>
              <w:jc w:val="center"/>
              <w:rPr>
                <w:rFonts w:hint="eastAsia" w:ascii="宋体" w:hAnsi="宋体" w:cs="宋体"/>
                <w:color w:val="auto"/>
                <w:spacing w:val="10"/>
                <w:szCs w:val="21"/>
                <w:highlight w:val="none"/>
              </w:rPr>
            </w:pPr>
          </w:p>
        </w:tc>
      </w:tr>
      <w:tr w14:paraId="6AA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BA60754">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十）</w:t>
            </w:r>
          </w:p>
        </w:tc>
        <w:tc>
          <w:tcPr>
            <w:tcW w:w="2235" w:type="pct"/>
            <w:shd w:val="clear" w:color="auto" w:fill="auto"/>
            <w:vAlign w:val="center"/>
          </w:tcPr>
          <w:p w14:paraId="53CCEDD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消防安防控制室机房工程</w:t>
            </w:r>
          </w:p>
        </w:tc>
        <w:tc>
          <w:tcPr>
            <w:tcW w:w="562" w:type="pct"/>
            <w:shd w:val="clear" w:color="auto" w:fill="auto"/>
            <w:vAlign w:val="center"/>
          </w:tcPr>
          <w:p w14:paraId="09E3273C">
            <w:pPr>
              <w:widowControl/>
              <w:jc w:val="center"/>
              <w:textAlignment w:val="center"/>
              <w:rPr>
                <w:rFonts w:hint="eastAsia" w:ascii="宋体" w:hAnsi="宋体" w:cs="宋体"/>
                <w:color w:val="auto"/>
                <w:kern w:val="0"/>
                <w:szCs w:val="21"/>
                <w:highlight w:val="none"/>
                <w:lang w:bidi="ar"/>
              </w:rPr>
            </w:pPr>
          </w:p>
        </w:tc>
        <w:tc>
          <w:tcPr>
            <w:tcW w:w="669" w:type="pct"/>
            <w:shd w:val="clear" w:color="auto" w:fill="auto"/>
            <w:vAlign w:val="center"/>
          </w:tcPr>
          <w:p w14:paraId="1740B2C0">
            <w:pPr>
              <w:widowControl/>
              <w:jc w:val="center"/>
              <w:textAlignment w:val="center"/>
              <w:rPr>
                <w:rFonts w:hint="eastAsia" w:ascii="宋体" w:hAnsi="宋体" w:cs="宋体"/>
                <w:color w:val="auto"/>
                <w:kern w:val="0"/>
                <w:szCs w:val="21"/>
                <w:highlight w:val="none"/>
                <w:lang w:bidi="ar"/>
              </w:rPr>
            </w:pPr>
          </w:p>
        </w:tc>
        <w:tc>
          <w:tcPr>
            <w:tcW w:w="975" w:type="pct"/>
            <w:vAlign w:val="center"/>
          </w:tcPr>
          <w:p w14:paraId="0C445ABD">
            <w:pPr>
              <w:jc w:val="center"/>
              <w:rPr>
                <w:rFonts w:hint="eastAsia" w:ascii="宋体" w:hAnsi="宋体" w:cs="宋体"/>
                <w:color w:val="auto"/>
                <w:spacing w:val="10"/>
                <w:szCs w:val="21"/>
                <w:highlight w:val="none"/>
              </w:rPr>
            </w:pPr>
          </w:p>
        </w:tc>
      </w:tr>
      <w:tr w14:paraId="6173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25A024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2235" w:type="pct"/>
            <w:vAlign w:val="center"/>
          </w:tcPr>
          <w:p w14:paraId="20BDA5BA">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精密空调</w:t>
            </w:r>
          </w:p>
        </w:tc>
        <w:tc>
          <w:tcPr>
            <w:tcW w:w="562" w:type="pct"/>
            <w:shd w:val="clear" w:color="auto" w:fill="auto"/>
            <w:vAlign w:val="center"/>
          </w:tcPr>
          <w:p w14:paraId="394A17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7F8126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w:t>
            </w:r>
          </w:p>
        </w:tc>
        <w:tc>
          <w:tcPr>
            <w:tcW w:w="975" w:type="pct"/>
            <w:vAlign w:val="center"/>
          </w:tcPr>
          <w:p w14:paraId="18FF8733">
            <w:pPr>
              <w:jc w:val="center"/>
              <w:rPr>
                <w:rFonts w:hint="eastAsia" w:ascii="宋体" w:hAnsi="宋体" w:cs="宋体"/>
                <w:color w:val="auto"/>
                <w:spacing w:val="10"/>
                <w:szCs w:val="21"/>
                <w:highlight w:val="none"/>
              </w:rPr>
            </w:pPr>
          </w:p>
        </w:tc>
      </w:tr>
      <w:tr w14:paraId="3BF4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D024D3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2</w:t>
            </w:r>
          </w:p>
        </w:tc>
        <w:tc>
          <w:tcPr>
            <w:tcW w:w="2235" w:type="pct"/>
            <w:shd w:val="clear" w:color="auto" w:fill="auto"/>
            <w:vAlign w:val="center"/>
          </w:tcPr>
          <w:p w14:paraId="1FAC208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w:t>
            </w:r>
          </w:p>
        </w:tc>
        <w:tc>
          <w:tcPr>
            <w:tcW w:w="562" w:type="pct"/>
            <w:shd w:val="clear" w:color="auto" w:fill="auto"/>
            <w:vAlign w:val="center"/>
          </w:tcPr>
          <w:p w14:paraId="7D94E0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39B4F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 </w:t>
            </w:r>
          </w:p>
        </w:tc>
        <w:tc>
          <w:tcPr>
            <w:tcW w:w="975" w:type="pct"/>
            <w:vAlign w:val="center"/>
          </w:tcPr>
          <w:p w14:paraId="34DB1BAC">
            <w:pPr>
              <w:jc w:val="center"/>
              <w:rPr>
                <w:rFonts w:hint="eastAsia" w:ascii="宋体" w:hAnsi="宋体" w:cs="宋体"/>
                <w:color w:val="auto"/>
                <w:spacing w:val="10"/>
                <w:szCs w:val="21"/>
                <w:highlight w:val="none"/>
              </w:rPr>
            </w:pPr>
          </w:p>
        </w:tc>
      </w:tr>
      <w:tr w14:paraId="02A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037F2E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w:t>
            </w:r>
          </w:p>
        </w:tc>
        <w:tc>
          <w:tcPr>
            <w:tcW w:w="2235" w:type="pct"/>
            <w:shd w:val="clear" w:color="auto" w:fill="auto"/>
            <w:vAlign w:val="center"/>
          </w:tcPr>
          <w:p w14:paraId="3067B36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消防器材</w:t>
            </w:r>
          </w:p>
        </w:tc>
        <w:tc>
          <w:tcPr>
            <w:tcW w:w="562" w:type="pct"/>
            <w:shd w:val="clear" w:color="auto" w:fill="auto"/>
            <w:vAlign w:val="center"/>
          </w:tcPr>
          <w:p w14:paraId="7BACDB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2D2D59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975" w:type="pct"/>
            <w:vAlign w:val="center"/>
          </w:tcPr>
          <w:p w14:paraId="09CE0128">
            <w:pPr>
              <w:jc w:val="center"/>
              <w:rPr>
                <w:rFonts w:hint="eastAsia" w:ascii="宋体" w:hAnsi="宋体" w:cs="宋体"/>
                <w:color w:val="auto"/>
                <w:spacing w:val="10"/>
                <w:szCs w:val="21"/>
                <w:highlight w:val="none"/>
              </w:rPr>
            </w:pPr>
          </w:p>
        </w:tc>
      </w:tr>
      <w:tr w14:paraId="43D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DD42BE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w:t>
            </w:r>
          </w:p>
        </w:tc>
        <w:tc>
          <w:tcPr>
            <w:tcW w:w="2235" w:type="pct"/>
            <w:shd w:val="clear" w:color="auto" w:fill="auto"/>
            <w:vAlign w:val="center"/>
          </w:tcPr>
          <w:p w14:paraId="6F721BD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输出配电箱</w:t>
            </w:r>
          </w:p>
        </w:tc>
        <w:tc>
          <w:tcPr>
            <w:tcW w:w="562" w:type="pct"/>
            <w:shd w:val="clear" w:color="auto" w:fill="auto"/>
            <w:vAlign w:val="center"/>
          </w:tcPr>
          <w:p w14:paraId="5C338D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69" w:type="pct"/>
            <w:shd w:val="clear" w:color="auto" w:fill="auto"/>
            <w:vAlign w:val="center"/>
          </w:tcPr>
          <w:p w14:paraId="619321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975" w:type="pct"/>
            <w:vAlign w:val="center"/>
          </w:tcPr>
          <w:p w14:paraId="4B522063">
            <w:pPr>
              <w:jc w:val="center"/>
              <w:rPr>
                <w:rFonts w:hint="eastAsia" w:ascii="宋体" w:hAnsi="宋体" w:cs="宋体"/>
                <w:color w:val="auto"/>
                <w:spacing w:val="10"/>
                <w:szCs w:val="21"/>
                <w:highlight w:val="none"/>
              </w:rPr>
            </w:pPr>
          </w:p>
        </w:tc>
      </w:tr>
      <w:tr w14:paraId="3729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8760FF9">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w:t>
            </w:r>
          </w:p>
        </w:tc>
        <w:tc>
          <w:tcPr>
            <w:tcW w:w="2235" w:type="pct"/>
            <w:shd w:val="clear" w:color="auto" w:fill="auto"/>
            <w:vAlign w:val="center"/>
          </w:tcPr>
          <w:p w14:paraId="0E9F6DB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楼层配电箱</w:t>
            </w:r>
          </w:p>
        </w:tc>
        <w:tc>
          <w:tcPr>
            <w:tcW w:w="562" w:type="pct"/>
            <w:shd w:val="clear" w:color="auto" w:fill="auto"/>
            <w:vAlign w:val="center"/>
          </w:tcPr>
          <w:p w14:paraId="52E151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669" w:type="pct"/>
            <w:shd w:val="clear" w:color="auto" w:fill="auto"/>
            <w:vAlign w:val="center"/>
          </w:tcPr>
          <w:p w14:paraId="1154794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975" w:type="pct"/>
            <w:vAlign w:val="center"/>
          </w:tcPr>
          <w:p w14:paraId="2548BC13">
            <w:pPr>
              <w:jc w:val="center"/>
              <w:rPr>
                <w:rFonts w:hint="eastAsia" w:ascii="宋体" w:hAnsi="宋体" w:cs="宋体"/>
                <w:color w:val="auto"/>
                <w:spacing w:val="10"/>
                <w:szCs w:val="21"/>
                <w:highlight w:val="none"/>
              </w:rPr>
            </w:pPr>
          </w:p>
        </w:tc>
      </w:tr>
      <w:tr w14:paraId="3FEF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4822371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6</w:t>
            </w:r>
          </w:p>
        </w:tc>
        <w:tc>
          <w:tcPr>
            <w:tcW w:w="2235" w:type="pct"/>
            <w:vAlign w:val="center"/>
          </w:tcPr>
          <w:p w14:paraId="21059CFB">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机房装修工程</w:t>
            </w:r>
          </w:p>
        </w:tc>
        <w:tc>
          <w:tcPr>
            <w:tcW w:w="562" w:type="pct"/>
            <w:vAlign w:val="center"/>
          </w:tcPr>
          <w:p w14:paraId="7EB6808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项</w:t>
            </w:r>
          </w:p>
        </w:tc>
        <w:tc>
          <w:tcPr>
            <w:tcW w:w="669" w:type="pct"/>
            <w:vAlign w:val="center"/>
          </w:tcPr>
          <w:p w14:paraId="4938C7F2">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w:t>
            </w:r>
          </w:p>
        </w:tc>
        <w:tc>
          <w:tcPr>
            <w:tcW w:w="975" w:type="pct"/>
            <w:vAlign w:val="center"/>
          </w:tcPr>
          <w:p w14:paraId="75255E88">
            <w:pPr>
              <w:jc w:val="center"/>
              <w:rPr>
                <w:rFonts w:hint="eastAsia" w:ascii="宋体" w:hAnsi="宋体" w:cs="宋体"/>
                <w:color w:val="auto"/>
                <w:spacing w:val="10"/>
                <w:szCs w:val="21"/>
                <w:highlight w:val="none"/>
              </w:rPr>
            </w:pPr>
          </w:p>
        </w:tc>
      </w:tr>
      <w:tr w14:paraId="654F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66EB76EB">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7</w:t>
            </w:r>
          </w:p>
        </w:tc>
        <w:tc>
          <w:tcPr>
            <w:tcW w:w="2235" w:type="pct"/>
            <w:vAlign w:val="center"/>
          </w:tcPr>
          <w:p w14:paraId="31DBD384">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超六类非屏蔽跳线（2m)</w:t>
            </w:r>
          </w:p>
        </w:tc>
        <w:tc>
          <w:tcPr>
            <w:tcW w:w="562" w:type="pct"/>
            <w:vAlign w:val="center"/>
          </w:tcPr>
          <w:p w14:paraId="70A62A4E">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条</w:t>
            </w:r>
          </w:p>
        </w:tc>
        <w:tc>
          <w:tcPr>
            <w:tcW w:w="669" w:type="pct"/>
            <w:vAlign w:val="center"/>
          </w:tcPr>
          <w:p w14:paraId="2146C180">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4728</w:t>
            </w:r>
          </w:p>
        </w:tc>
        <w:tc>
          <w:tcPr>
            <w:tcW w:w="975" w:type="pct"/>
            <w:vAlign w:val="center"/>
          </w:tcPr>
          <w:p w14:paraId="1DBFCECA">
            <w:pPr>
              <w:jc w:val="center"/>
              <w:rPr>
                <w:rFonts w:hint="eastAsia" w:ascii="宋体" w:hAnsi="宋体" w:cs="宋体"/>
                <w:color w:val="auto"/>
                <w:spacing w:val="10"/>
                <w:szCs w:val="21"/>
                <w:highlight w:val="none"/>
              </w:rPr>
            </w:pPr>
          </w:p>
        </w:tc>
      </w:tr>
      <w:tr w14:paraId="701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7BA72A13">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8</w:t>
            </w:r>
          </w:p>
        </w:tc>
        <w:tc>
          <w:tcPr>
            <w:tcW w:w="2235" w:type="pct"/>
            <w:vAlign w:val="center"/>
          </w:tcPr>
          <w:p w14:paraId="7B8C65CF">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六类非屏蔽跳线（2m)</w:t>
            </w:r>
          </w:p>
        </w:tc>
        <w:tc>
          <w:tcPr>
            <w:tcW w:w="562" w:type="pct"/>
            <w:vAlign w:val="center"/>
          </w:tcPr>
          <w:p w14:paraId="545FEDF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条</w:t>
            </w:r>
          </w:p>
        </w:tc>
        <w:tc>
          <w:tcPr>
            <w:tcW w:w="669" w:type="pct"/>
            <w:vAlign w:val="center"/>
          </w:tcPr>
          <w:p w14:paraId="5BDC081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3538</w:t>
            </w:r>
          </w:p>
        </w:tc>
        <w:tc>
          <w:tcPr>
            <w:tcW w:w="975" w:type="pct"/>
            <w:vAlign w:val="center"/>
          </w:tcPr>
          <w:p w14:paraId="3E505527">
            <w:pPr>
              <w:jc w:val="center"/>
              <w:rPr>
                <w:rFonts w:hint="eastAsia" w:ascii="宋体" w:hAnsi="宋体" w:cs="宋体"/>
                <w:color w:val="auto"/>
                <w:spacing w:val="10"/>
                <w:szCs w:val="21"/>
                <w:highlight w:val="none"/>
              </w:rPr>
            </w:pPr>
          </w:p>
        </w:tc>
      </w:tr>
      <w:tr w14:paraId="081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36CFE0D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9</w:t>
            </w:r>
          </w:p>
        </w:tc>
        <w:tc>
          <w:tcPr>
            <w:tcW w:w="2235" w:type="pct"/>
            <w:vAlign w:val="center"/>
          </w:tcPr>
          <w:p w14:paraId="6E003AA4">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电话跳线（1.5m）</w:t>
            </w:r>
          </w:p>
        </w:tc>
        <w:tc>
          <w:tcPr>
            <w:tcW w:w="562" w:type="pct"/>
            <w:vAlign w:val="center"/>
          </w:tcPr>
          <w:p w14:paraId="0D782565">
            <w:pPr>
              <w:tabs>
                <w:tab w:val="left" w:pos="265"/>
              </w:tabs>
              <w:ind w:firstLine="230" w:firstLineChars="100"/>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条</w:t>
            </w:r>
          </w:p>
        </w:tc>
        <w:tc>
          <w:tcPr>
            <w:tcW w:w="669" w:type="pct"/>
            <w:vAlign w:val="center"/>
          </w:tcPr>
          <w:p w14:paraId="3B111C6D">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551</w:t>
            </w:r>
          </w:p>
        </w:tc>
        <w:tc>
          <w:tcPr>
            <w:tcW w:w="975" w:type="pct"/>
            <w:vAlign w:val="center"/>
          </w:tcPr>
          <w:p w14:paraId="1F3461DA">
            <w:pPr>
              <w:jc w:val="center"/>
              <w:rPr>
                <w:rFonts w:hint="eastAsia" w:ascii="宋体" w:hAnsi="宋体" w:cs="宋体"/>
                <w:color w:val="auto"/>
                <w:spacing w:val="10"/>
                <w:szCs w:val="21"/>
                <w:highlight w:val="none"/>
              </w:rPr>
            </w:pPr>
          </w:p>
        </w:tc>
      </w:tr>
      <w:tr w14:paraId="51E8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14:paraId="2F91ABFA">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10</w:t>
            </w:r>
          </w:p>
        </w:tc>
        <w:tc>
          <w:tcPr>
            <w:tcW w:w="2235" w:type="pct"/>
            <w:vAlign w:val="center"/>
          </w:tcPr>
          <w:p w14:paraId="690E42FB">
            <w:pPr>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多模OM3光纤跳线（2m)</w:t>
            </w:r>
          </w:p>
        </w:tc>
        <w:tc>
          <w:tcPr>
            <w:tcW w:w="562" w:type="pct"/>
            <w:vAlign w:val="center"/>
          </w:tcPr>
          <w:p w14:paraId="00D913BC">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条</w:t>
            </w:r>
          </w:p>
        </w:tc>
        <w:tc>
          <w:tcPr>
            <w:tcW w:w="669" w:type="pct"/>
            <w:vAlign w:val="center"/>
          </w:tcPr>
          <w:p w14:paraId="5558AF08">
            <w:pPr>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386</w:t>
            </w:r>
          </w:p>
        </w:tc>
        <w:tc>
          <w:tcPr>
            <w:tcW w:w="975" w:type="pct"/>
            <w:vAlign w:val="center"/>
          </w:tcPr>
          <w:p w14:paraId="3C0166DC">
            <w:pPr>
              <w:jc w:val="center"/>
              <w:rPr>
                <w:rFonts w:hint="eastAsia" w:ascii="宋体" w:hAnsi="宋体" w:cs="宋体"/>
                <w:color w:val="auto"/>
                <w:spacing w:val="10"/>
                <w:szCs w:val="21"/>
                <w:highlight w:val="none"/>
              </w:rPr>
            </w:pPr>
          </w:p>
        </w:tc>
      </w:tr>
    </w:tbl>
    <w:p w14:paraId="0D52D408">
      <w:pPr>
        <w:rPr>
          <w:color w:val="auto"/>
          <w:highlight w:val="none"/>
        </w:rPr>
      </w:pPr>
    </w:p>
    <w:p w14:paraId="2053C3E3">
      <w:pPr>
        <w:spacing w:line="240" w:lineRule="auto"/>
        <w:ind w:left="0"/>
        <w:rPr>
          <w:rFonts w:ascii="宋体" w:hAnsi="Calibri"/>
          <w:color w:val="auto"/>
          <w:sz w:val="24"/>
          <w:szCs w:val="22"/>
          <w:highlight w:val="none"/>
        </w:rPr>
      </w:pPr>
      <w:r>
        <w:rPr>
          <w:rFonts w:ascii="宋体" w:hAnsi="Calibri"/>
          <w:color w:val="auto"/>
          <w:sz w:val="24"/>
          <w:szCs w:val="22"/>
          <w:highlight w:val="none"/>
        </w:rPr>
        <w:br w:type="page"/>
      </w:r>
    </w:p>
    <w:tbl>
      <w:tblPr>
        <w:tblStyle w:val="4"/>
        <w:tblW w:w="5000" w:type="pct"/>
        <w:tblInd w:w="0" w:type="dxa"/>
        <w:tblLayout w:type="autofit"/>
        <w:tblCellMar>
          <w:top w:w="0" w:type="dxa"/>
          <w:left w:w="108" w:type="dxa"/>
          <w:bottom w:w="0" w:type="dxa"/>
          <w:right w:w="108" w:type="dxa"/>
        </w:tblCellMar>
      </w:tblPr>
      <w:tblGrid>
        <w:gridCol w:w="8522"/>
      </w:tblGrid>
      <w:tr w14:paraId="206187E9">
        <w:tblPrEx>
          <w:tblCellMar>
            <w:top w:w="0" w:type="dxa"/>
            <w:left w:w="108" w:type="dxa"/>
            <w:bottom w:w="0" w:type="dxa"/>
            <w:right w:w="108" w:type="dxa"/>
          </w:tblCellMar>
        </w:tblPrEx>
        <w:trPr>
          <w:trHeight w:val="3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4E6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3.1安消一体化平台</w:t>
            </w:r>
          </w:p>
        </w:tc>
      </w:tr>
      <w:tr w14:paraId="378DA834">
        <w:tblPrEx>
          <w:tblCellMar>
            <w:top w:w="0" w:type="dxa"/>
            <w:left w:w="108" w:type="dxa"/>
            <w:bottom w:w="0" w:type="dxa"/>
            <w:right w:w="108" w:type="dxa"/>
          </w:tblCellMar>
        </w:tblPrEx>
        <w:trPr>
          <w:trHeight w:val="5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C717">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3.1.1安消一体化平台-基础平台（共26条普通条款）</w:t>
            </w:r>
          </w:p>
        </w:tc>
      </w:tr>
      <w:tr w14:paraId="0D5E1251">
        <w:tblPrEx>
          <w:tblCellMar>
            <w:top w:w="0" w:type="dxa"/>
            <w:left w:w="108" w:type="dxa"/>
            <w:bottom w:w="0" w:type="dxa"/>
            <w:right w:w="108" w:type="dxa"/>
          </w:tblCellMar>
        </w:tblPrEx>
        <w:trPr>
          <w:trHeight w:val="78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AD7A">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可实现基础信息支撑及基础服务能力支撑，可实现信息管理、地图管理、设备、事件等联动管理。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信息支撑：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包含但不限于：用户管理、数据管理、区域管理、系统配置等管理，管理如：人员组织、功能区域、人员、卡片、车辆等，可支持人、卡、车等之间的关联关系及配置。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1、可实现人员及组织信息的增加、删除、修改及查询、支持信息导入、信息导出，人员信息扩展等功能；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2、可实现功能区域信息的增加、删除、修改及查询、支持信息导入、信息导出等功能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3、可实现车辆信息的增加、删除、修改及查询、支持信息导入、信息导出等功能；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4、可实现卡片信息的增加、删除、修改及查询、支持信息导入、信息导出等功能，新建人员卡片、销卡、挂失、换卡等功能；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5、可实现设备接入，包括但不限于：视频监控设备、出入口管理设备、门禁管理设备、梯控设备、可视对讲设备及停车场设备、入侵报警设备及报警按钮等。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6、可实现账户基本信息和角色信息的增加、删除、修改及查询；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7、可实现权限管理，包括但不限于菜单、资源、组织、区域、功能控制等权限；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8、可实现用户权限管理；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9、可实现用户安全管理，可实现绑定用户mac地址及IP，可实现密码修改或者管理人员进行密码重置等操作；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10、可实现从Windows域同步用户信息，域账户进行平台登录；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11、可实现第一页菜单展示设置；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12、可实现接入平台的所有设备统一时间调整、校时等；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13、可实现账户安全管理、，可实现账户密码有效期时限设置及修改。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14、可实现地图配置，包含在线、离线等GIS地图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15、可实现信息上图配置能力，地图展示及控制操作，信息类型包含监控设备、报警输出输入设备、门禁设备、出入口设备、停车场设备、传感器设备、防区、消防等设备；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16、可实现事件监控，实时显示报警事件，历史报警事件查询等功能；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17、可实现移动GPS设备的轨迹回放能力拓展；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可实现联动报警接收、处理、联动、检索能力，及事件联动应用，报警事件产生时，可实现多种方式、多种联动等方式提醒安全保卫人员，保障报警信息通知的及时性，可实现多种联动方式：视频弹窗及上墙、录像联动、云台联动、IO联动、抓图联动、门禁反向控制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19、可实现事件联动规则配置管理，包括规则增加、删除、修改及查询等功能；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20、可实现事件规则计划模板，包括但不限于：工作日模式、全天候模式、周末模式及自定义模式；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可实现多种形式的报警事件配置联动，包括但不限于：触发事件类型（包含：可视对讲事件、行车监控事件、梯控事件、紧急报警事件、人脸识别事件、消防事件视频事件、入侵报警事件、IO事件、门禁事件、停车场事件）和事件联动动作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22、可实现联动规则模版配置，配置满足在指定时间段支持多个触发事件及联动多个并发动作的场景。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23、可实现报警事件设置时间存储；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24、可实现多种检索报警事件，包括但不限于：事件源、事件等级、时间、状态区域、位置、等维度；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25、可实现事件详情查看，包括但不限于抓图、录像等；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26、可实现对报警事件进行标记、处理以及导出。</w:t>
            </w:r>
          </w:p>
        </w:tc>
      </w:tr>
      <w:tr w14:paraId="02A0D549">
        <w:tblPrEx>
          <w:tblCellMar>
            <w:top w:w="0" w:type="dxa"/>
            <w:left w:w="108" w:type="dxa"/>
            <w:bottom w:w="0" w:type="dxa"/>
            <w:right w:w="108" w:type="dxa"/>
          </w:tblCellMar>
        </w:tblPrEx>
        <w:trPr>
          <w:trHeight w:val="5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5D9A">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3.1.2安消一体化平台-视频监控（共13条普通条款）</w:t>
            </w:r>
          </w:p>
        </w:tc>
      </w:tr>
      <w:tr w14:paraId="2BE58EEF">
        <w:tblPrEx>
          <w:tblCellMar>
            <w:top w:w="0" w:type="dxa"/>
            <w:left w:w="108" w:type="dxa"/>
            <w:bottom w:w="0" w:type="dxa"/>
            <w:right w:w="108" w:type="dxa"/>
          </w:tblCellMar>
        </w:tblPrEx>
        <w:trPr>
          <w:trHeight w:val="3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FA34">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视频监控管理，可实现编码设备通过网络SDK协议、GB/T28181协议及其他协议接入到安消一体化平台，实现视频预览、视频事件监控服务能力、录像回放、查询、视频上墙，可实现网络环境恶劣、网络传输带宽不足或网络流量限制的环境下能通过图片的方式实现监控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2、可实现视频预览，预览窗口切换、自适应预览画面及全屏切换等功能；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3、可实现监控云台控制、抓图、紧急录像、回放、主子码流切换、声音开启关闭、辅屏预览、对讲、广播、报警输出控制的能力；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4、可实现智能规则展示的能力；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5、可实现视图管理，可实现以视图形式管理监控点、视频预览轮巡等资源组自定义等模式；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6、可实现监控预览，支持球型摄像机、全景摄像机的全景模式等；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7、可实现录像计划管理能力，支持实时录像计划；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8、可实现录像回放能力，支持多画面同步回放和异步回放切换等功能、超高倍速回放、录像标签、录像锁定、录像抓图、分段回放、录像下载、录像剪辑；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9、可实现视频预览与图片实时监控模式切换能力，实现图片监控模式；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10、可实现图片查询回放能力，实现按监控点、时间段展示抓拍图片；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11、可实现图片播放、下载能力；电视墙场景管理能力，实现场景窗口、场景切换计划等配置及轮巡计划的管理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12、可实现上墙控制，实现预设场景的一键上墙、电视墙切换、场景切换、监控点上下墙、轮巡控制操作等；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13、可实现视频事件布防、撤防，可按设置进行布防，包括移动侦测、视频遮挡、报警输入、报警输出、视频丢失；</w:t>
            </w:r>
          </w:p>
        </w:tc>
      </w:tr>
      <w:tr w14:paraId="1878C78D">
        <w:tblPrEx>
          <w:tblCellMar>
            <w:top w:w="0" w:type="dxa"/>
            <w:left w:w="108" w:type="dxa"/>
            <w:bottom w:w="0" w:type="dxa"/>
            <w:right w:w="108" w:type="dxa"/>
          </w:tblCellMar>
        </w:tblPrEx>
        <w:trPr>
          <w:trHeight w:val="5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42EA">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3.1.3安消一体化平台-入侵报警（共3条普通条款）</w:t>
            </w:r>
          </w:p>
        </w:tc>
      </w:tr>
      <w:tr w14:paraId="5B0FB501">
        <w:tblPrEx>
          <w:tblCellMar>
            <w:top w:w="0" w:type="dxa"/>
            <w:left w:w="108" w:type="dxa"/>
            <w:bottom w:w="0" w:type="dxa"/>
            <w:right w:w="108" w:type="dxa"/>
          </w:tblCellMar>
        </w:tblPrEx>
        <w:trPr>
          <w:trHeight w:val="8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3D11">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1、可实现报警子系统管理，防区布防、防区撤防、消除警报控制等功能；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2、可实现防区管理及入侵报警等功能；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3、可实现入侵报警记录查询、导出等</w:t>
            </w:r>
          </w:p>
        </w:tc>
      </w:tr>
      <w:tr w14:paraId="7F174152">
        <w:tblPrEx>
          <w:tblCellMar>
            <w:top w:w="0" w:type="dxa"/>
            <w:left w:w="108" w:type="dxa"/>
            <w:bottom w:w="0" w:type="dxa"/>
            <w:right w:w="108" w:type="dxa"/>
          </w:tblCellMar>
        </w:tblPrEx>
        <w:trPr>
          <w:trHeight w:val="5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BCB6">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3.1.4安消一体化平台-紧急报警（共1条普通条款）</w:t>
            </w:r>
          </w:p>
        </w:tc>
      </w:tr>
      <w:tr w14:paraId="2435D587">
        <w:tblPrEx>
          <w:tblCellMar>
            <w:top w:w="0" w:type="dxa"/>
            <w:left w:w="108" w:type="dxa"/>
            <w:bottom w:w="0" w:type="dxa"/>
            <w:right w:w="108" w:type="dxa"/>
          </w:tblCellMar>
        </w:tblPrEx>
        <w:trPr>
          <w:trHeight w:val="5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D143">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1、可实现紧急报警的监测、现场视频画面查看、报警人员对讲沟通及报警查询、导出等功能；</w:t>
            </w:r>
          </w:p>
        </w:tc>
      </w:tr>
      <w:tr w14:paraId="72CABDA6">
        <w:tblPrEx>
          <w:tblCellMar>
            <w:top w:w="0" w:type="dxa"/>
            <w:left w:w="108" w:type="dxa"/>
            <w:bottom w:w="0" w:type="dxa"/>
            <w:right w:w="108" w:type="dxa"/>
          </w:tblCellMar>
        </w:tblPrEx>
        <w:trPr>
          <w:trHeight w:val="4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5BE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3.1.5安消一体化平台-门禁管理（共15条普通条款）</w:t>
            </w:r>
          </w:p>
        </w:tc>
      </w:tr>
      <w:tr w14:paraId="649E62CD">
        <w:tblPrEx>
          <w:tblCellMar>
            <w:top w:w="0" w:type="dxa"/>
            <w:left w:w="108" w:type="dxa"/>
            <w:bottom w:w="0" w:type="dxa"/>
            <w:right w:w="108" w:type="dxa"/>
          </w:tblCellMar>
        </w:tblPrEx>
        <w:trPr>
          <w:trHeight w:val="39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6D4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可实现接入多种不同品牌的门禁设备，通过卡片信息、人脸信息、指纹信息等，实现对人员身份识别、出入管控，可实现门禁权限、门禁状态查看、门禁远程控制、人员出入记录展示、查询等功能。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1、可实现按照组织结构、人员分组、人员、门禁点维度配置权限等功能；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2、可实现权限有效期设置、节假日计划、计划模板；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3、可实现按照人员特征属性自动生成人员分组，比如证件类型、岗位、职称等；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4、可实现权限增量下发、初始化下发等功能；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5、可实现按时段配置门的常开常闭状态；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6、可实现认证方式设置，根据不同时段设置不同的认证方式等功能；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7、可实现特殊卡片管理及设置，包括但不限于残疾人卡片、胁迫卡、黑名单卡片、超级卡片等；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8、可实现刷卡开门，也可通过中心平台完成权限认证远程开门等功能。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9、可实现调整超出或马上超出设备容量的人员特征信息；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10、可实现按门禁点、人员、组织、区域等方式，查询权限配置及下发状态等信息；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11、可实现平台接收到事件类型的设置；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12、可实现事件保存时长的设置；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13、可实现查询人员出入和设备的设置；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14、可实现门禁状态的查看，包括不限于开关门的状态、设备在离线状态等功能；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15、可实现对门禁设备的反向控制及人员出入信息的实时显示功能；</w:t>
            </w:r>
          </w:p>
        </w:tc>
      </w:tr>
      <w:tr w14:paraId="0330327B">
        <w:tblPrEx>
          <w:tblCellMar>
            <w:top w:w="0" w:type="dxa"/>
            <w:left w:w="108" w:type="dxa"/>
            <w:bottom w:w="0" w:type="dxa"/>
            <w:right w:w="108" w:type="dxa"/>
          </w:tblCellMar>
        </w:tblPrEx>
        <w:trPr>
          <w:trHeight w:val="5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4CE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3.1.6安消一体化平台-可视对讲管理（共9条普通条款）</w:t>
            </w:r>
          </w:p>
        </w:tc>
      </w:tr>
      <w:tr w14:paraId="79ADE15D">
        <w:tblPrEx>
          <w:tblCellMar>
            <w:top w:w="0" w:type="dxa"/>
            <w:left w:w="108" w:type="dxa"/>
            <w:bottom w:w="0" w:type="dxa"/>
            <w:right w:w="108" w:type="dxa"/>
          </w:tblCellMar>
        </w:tblPrEx>
        <w:trPr>
          <w:trHeight w:val="22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561F">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1、可实现可多种可视对讲设备接入、管理、室内机视频权限管理等功能。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2、可实现按组织、人员配置主、分机的权限；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3、可实现权限下发，包括增量下发、初始化下发等功能；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4、可实现设置超出或将要超出设备容量的人员特征信息；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5、可实现按主机设备、人员、组织、区域等查询权限配置、下发的权限状态等功能；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6、可实现主机、管理机到分机、主机到管理机、分机到分机、分机到管理机之间的呼叫对讲功能；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7、可实现多个管理机呼叫对讲的优先级的设置；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8、可实现分机视频权限设置及平台接收到事件类型设置；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9、可实现事件保存时长的设置及出入人员查询、通话记录、设备事件等功能；</w:t>
            </w:r>
          </w:p>
        </w:tc>
      </w:tr>
      <w:tr w14:paraId="3CD2E3BE">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B887">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3.1.7安消一体化平台-梯控管理（共7条普通条款）</w:t>
            </w:r>
          </w:p>
        </w:tc>
      </w:tr>
      <w:tr w14:paraId="6962EDA8">
        <w:tblPrEx>
          <w:tblCellMar>
            <w:top w:w="0" w:type="dxa"/>
            <w:left w:w="108" w:type="dxa"/>
            <w:bottom w:w="0" w:type="dxa"/>
            <w:right w:w="108" w:type="dxa"/>
          </w:tblCellMar>
        </w:tblPrEx>
        <w:trPr>
          <w:trHeight w:val="16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BB8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1、可实现通过接入梯控设备，查看及管理人员身份识别、楼层管控等功能；主要提供权限配置管理和事件管理应用等功能。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2、可实现按组织、人员进行梯控权限及梯控权限的增量下发和初始化下发等设置；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3、可实现按照使用计划进行楼层常开常闭工作状态的设置；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4、可实现按照楼层、人员、区域等查询权限设置、下发状态等信息；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5、可实现平台接收到事件类型的设置；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6、可实现事件保存时间长短的设置；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7、可实现查询人员出入事件和设备的设置。</w:t>
            </w:r>
          </w:p>
        </w:tc>
      </w:tr>
      <w:tr w14:paraId="3A7009A7">
        <w:tblPrEx>
          <w:tblCellMar>
            <w:top w:w="0" w:type="dxa"/>
            <w:left w:w="108" w:type="dxa"/>
            <w:bottom w:w="0" w:type="dxa"/>
            <w:right w:w="108" w:type="dxa"/>
          </w:tblCellMar>
        </w:tblPrEx>
        <w:trPr>
          <w:trHeight w:val="55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334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3.1.8安消一体化平台-出入口车辆放行管理（共36条普通条款）</w:t>
            </w:r>
          </w:p>
        </w:tc>
      </w:tr>
      <w:tr w14:paraId="667F80BE">
        <w:tblPrEx>
          <w:tblCellMar>
            <w:top w:w="0" w:type="dxa"/>
            <w:left w:w="108" w:type="dxa"/>
            <w:bottom w:w="0" w:type="dxa"/>
            <w:right w:w="108" w:type="dxa"/>
          </w:tblCellMar>
        </w:tblPrEx>
        <w:trPr>
          <w:trHeight w:val="81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23D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1、可实现停车场设备的管理功能，包括：进出口闸机、车牌识别机、配套显示屏幕等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2、可实现停车场的管理功能，包括：车库名称、车位数、车道及管理人员联系方式等信息的配置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3、可实现车道的管理功能，包括：车道方向、识别方式和开启时段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4、可实现嵌套停车场的车辆管理和车位余量的统计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5、可实现潮汐车道、摩托车车道、混行车道等多种车道管理方式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6、可实现长期车、临时车、预约车、黑名单车辆等的管理功能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7、可实现黑名单车辆非法进出的报警功能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8、可实现车辆预约的管理功能，可以按次预约和按时段预约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9、可实现车辆出入管理和车位余量统计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10、可实现自动、手动、单进、单出及单进单出等多种出入模式；车位满时，长期车辆、临时车辆自动放行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11、可实现针对特殊车辆（使馆车、救护车、警车、武警车、军车等）、车牌类型、车牌前缀等进行设置，允许自动放行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12、可实现节假期间车辆免费放行设置的功能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13、可实现按车辆群组设置放行规则的设置功能，比如：按放行时间段（全天、按日、按周等）对车辆的入场和出场、车位满时是否允许进出场等进行设置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14、可实现车位满时，车辆排队进入管理的功能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15、可实现依据车道类型对LED屏显示内容设置的功能，包括车辆进出时显示内容和无车辆进出时显示内容，可以对显示内容按需配置，比如：字体的颜色、排列对齐方式、显示的方式和显示的内容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16、无车辆进出时，显示屏显示内容主要包括但不限于：车位余量、时间、时期及其他内容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17、车辆进出时，显示屏显示内容主要包括但不限于：车牌号、车辆卡号、车辆类型、进场时间、车辆余位量、账户余额、车辆类别及其他内容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18、显示屏可以采用相应的图标表示车道的启用和禁用状态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19、可实现依据车辆类型，对进场播报、出场播报和放行播报的语音播报内容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20、进场播报内容主要包括但不限于：车牌号码、到期时间、欢迎光临/车位已满、车辆分类及自定义文字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21、出场播报内容主要包括但不限于：车牌号码、车辆卡号、入场时间、收费金额/到期提醒、出场时间、停车时长、余额提醒、车辆分类及自定义文字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22、可实现依据停车时间段进行场内车辆的查询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23、可实现场内异常车辆的记录进行清理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24、可实现多种记录查询功能，包括但不限于：过车记录、停车记录、场内车辆记录、预约记录、班次记录；查询结果支持列表和图片两种方式展示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25、可实现车流量按日、月、年、自定义日期等，统计停车场车辆进出的车流量总数、平均车流量、峰值车流量等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26、可实现查看车场总车位、剩余车位和预约车位等信息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27、可实现查看各车道的过车信息，包括但不限于：过车时间、车牌号、放行状态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28、可实现车道开闸、常开、关闸等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29、可实现查看各车道设备的在线或离线等状态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30、可实现车辆车牌校正、车辆类型修改和手动放行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31、可实现过车记录、预约车辆、固定车辆等信息的查询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32、可实现添加车辆黑名单等功能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33、可实现车道的过车记录，包括但不限于过车时间、车牌号码、车辆类型、停车库、入库口等信息的查询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34、可实现对车道进行开闸、关闸、常开和呼叫的操作等的远程控制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35、可实现各车道设备的在线或离线状态的远程查看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36、可实现同中控室与前端设备对讲、中控室进行车牌校正、手动放行等操作的远程控制</w:t>
            </w:r>
          </w:p>
        </w:tc>
      </w:tr>
      <w:tr w14:paraId="38FDA2AE">
        <w:tblPrEx>
          <w:tblCellMar>
            <w:top w:w="0" w:type="dxa"/>
            <w:left w:w="108" w:type="dxa"/>
            <w:bottom w:w="0" w:type="dxa"/>
            <w:right w:w="108" w:type="dxa"/>
          </w:tblCellMar>
        </w:tblPrEx>
        <w:trPr>
          <w:trHeight w:val="5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E05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3.1.9安消一体化平台-视频质量诊断（共7条普通条款）</w:t>
            </w:r>
          </w:p>
        </w:tc>
      </w:tr>
      <w:tr w14:paraId="1B1F666B">
        <w:tblPrEx>
          <w:tblCellMar>
            <w:top w:w="0" w:type="dxa"/>
            <w:left w:w="108" w:type="dxa"/>
            <w:bottom w:w="0" w:type="dxa"/>
            <w:right w:w="108" w:type="dxa"/>
          </w:tblCellMar>
        </w:tblPrEx>
        <w:trPr>
          <w:trHeight w:val="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B9B6">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1、可实现视频监控图像质量诊断、查看、统计等功能。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2、可实现图像模糊抖动、丢帧、条纹、干扰、丢失、图像等指标诊断。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3、可实现编码格式，码流分辨率等指标采集。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4、可实现视频质量查看及图像诊断结果矫正。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5、可实现巡检计划设置。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6、可实现视频监控图像质量统计，诊断故障数量展示、统计等功能。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7、可实现GB/T28181等协议的设备。</w:t>
            </w:r>
          </w:p>
        </w:tc>
      </w:tr>
      <w:tr w14:paraId="4D0882C3">
        <w:tblPrEx>
          <w:tblCellMar>
            <w:top w:w="0" w:type="dxa"/>
            <w:left w:w="108" w:type="dxa"/>
            <w:bottom w:w="0" w:type="dxa"/>
            <w:right w:w="108" w:type="dxa"/>
          </w:tblCellMar>
        </w:tblPrEx>
        <w:trPr>
          <w:trHeight w:val="52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CE8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3.1.10安消一体化平台-设备网络管理（共14条普通条款）</w:t>
            </w:r>
          </w:p>
        </w:tc>
      </w:tr>
      <w:tr w14:paraId="799B42B1">
        <w:tblPrEx>
          <w:tblCellMar>
            <w:top w:w="0" w:type="dxa"/>
            <w:left w:w="108" w:type="dxa"/>
            <w:bottom w:w="0" w:type="dxa"/>
            <w:right w:w="108" w:type="dxa"/>
          </w:tblCellMar>
        </w:tblPrEx>
        <w:trPr>
          <w:trHeight w:val="32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4BA1">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1、可实现摄像机、存储设备、解码设备等设备状态等数据的采集。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2、可实现监控设备的状态、录像质量、录像天数等数据进行检测。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3、可实现报警信息显示。对监控设备、解码设备、存储设备、门禁管理设备、梯控设备、可视对讲设备的告警等信息进行设置。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4、可实现视频运维统计，录像完整性、录像存储质量、设备状态、离线时长等统计。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5、可实现按照巡检周期进行巡检管理及设置。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6、可实现GB/T28181等协议。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7、可实现设备是否在线监测；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8、可实现设备运维报表统计；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9、可实现主机、室内分机、管理机等设备是否在离线状态显示；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10、可实现设备运维报表统计；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11、可实现梯控设备的是否在线监测；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12、可实现设备运维报表统计；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13、可实现缴费终端、停车场设备是否在离线状态显示；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14、可实现设备运维报表统计；</w:t>
            </w:r>
          </w:p>
        </w:tc>
      </w:tr>
      <w:tr w14:paraId="2C15483C">
        <w:tblPrEx>
          <w:tblCellMar>
            <w:top w:w="0" w:type="dxa"/>
            <w:left w:w="108" w:type="dxa"/>
            <w:bottom w:w="0" w:type="dxa"/>
            <w:right w:w="108" w:type="dxa"/>
          </w:tblCellMar>
        </w:tblPrEx>
        <w:trPr>
          <w:trHeight w:val="58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6D0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3.1.11安消一体化平台-安消管理（共10条普通条款）</w:t>
            </w:r>
          </w:p>
        </w:tc>
      </w:tr>
      <w:tr w14:paraId="3B6E7B4B">
        <w:tblPrEx>
          <w:tblCellMar>
            <w:top w:w="0" w:type="dxa"/>
            <w:left w:w="108" w:type="dxa"/>
            <w:bottom w:w="0" w:type="dxa"/>
            <w:right w:w="108" w:type="dxa"/>
          </w:tblCellMar>
        </w:tblPrEx>
        <w:trPr>
          <w:trHeight w:val="28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0375">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1、可实现消防设备的巡检、巡查设置，可设置巡查设备的检查项目、巡查人员、周期等。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2、可实现人、车、物等信息数据概览等，通过地图上可以查看安防和消防信息的分布情况及状态，可实现反向控制，数据统计、设备位置状态等信息。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3、可实现保安通过巡查点，进行日常安保巡逻，巡查结果统计分析等应用。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实现预警监测，安消防设备的报警信息的接收、处理、审核等功能，可实现报警处理。可实现报警、区域、资源等监测预警。可实现区域及设备标注功能，可实现重点区域，消防通道等专项监测。可实现设置报警处理规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5、可实现火灾报警监测，可实现火灾报警控制器（消防国标协议）的接入、信息传输（消防国标协议）、烟感（NB、433、lora）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6、可实现消防设备管理，可实现消防设备传输链路、设备故障等信息管理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7、可实现消防工作台，消防控制室管理或工作人员可通过消防工作台查看报警、预警等信息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8、可实现消防研判，设备故障及消防网络异常等工作内容的研判、消防安全评估并形成报告文件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9、可实现安全评估，根据建筑防火要求、现场消防设施设备、器材、安全管理数据对消防安全进行评估，形成消防评估的结果。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10、可实现对接入系统的数据、消防设施、建筑物、设备报警、消防设施完好率、设备隐患等数据进行相关统计，及时查询到设备状态。</w:t>
            </w:r>
          </w:p>
        </w:tc>
      </w:tr>
      <w:tr w14:paraId="02F68C21">
        <w:tblPrEx>
          <w:tblCellMar>
            <w:top w:w="0" w:type="dxa"/>
            <w:left w:w="108" w:type="dxa"/>
            <w:bottom w:w="0" w:type="dxa"/>
            <w:right w:w="108" w:type="dxa"/>
          </w:tblCellMar>
        </w:tblPrEx>
        <w:trPr>
          <w:trHeight w:val="6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B34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3.1.12安消一体化平台-原有系统对接（共1条普通条款）</w:t>
            </w:r>
          </w:p>
        </w:tc>
      </w:tr>
      <w:tr w14:paraId="5BADA723">
        <w:tblPrEx>
          <w:tblCellMar>
            <w:top w:w="0" w:type="dxa"/>
            <w:left w:w="108" w:type="dxa"/>
            <w:bottom w:w="0" w:type="dxa"/>
            <w:right w:w="108" w:type="dxa"/>
          </w:tblCellMar>
        </w:tblPrEx>
        <w:trPr>
          <w:trHeight w:val="100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7F9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903路视频监控、302路紧急报警按钮、63路IP求助系统、198路门禁、66路电子巡更及配套控制设备的集成，包括但不限于实现监控图像的上墙显示，录像的查询、下载；紧急报警信号的接收和显示；IP求助系统的报警信号接收和显示；门的状态监视、远程开关门、电子巡更线路制定和检查，以及上述系统间的联动控制。</w:t>
            </w:r>
          </w:p>
        </w:tc>
      </w:tr>
      <w:tr w14:paraId="6A7A5E26">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CE0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 视频监控系统</w:t>
            </w:r>
          </w:p>
        </w:tc>
      </w:tr>
      <w:tr w14:paraId="4A72D9C3">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D60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3.2.1 400万变焦红外半球型网络摄像机（共10条普通条款、3条#号条款）</w:t>
            </w:r>
          </w:p>
        </w:tc>
      </w:tr>
      <w:tr w14:paraId="5C3ADE5E">
        <w:tblPrEx>
          <w:tblCellMar>
            <w:top w:w="0" w:type="dxa"/>
            <w:left w:w="108" w:type="dxa"/>
            <w:bottom w:w="0" w:type="dxa"/>
            <w:right w:w="108" w:type="dxa"/>
          </w:tblCellMar>
        </w:tblPrEx>
        <w:trPr>
          <w:trHeight w:val="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DF4A">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1)传感器靶面：不小于1/3英寸</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2)#最低照度：彩色：不大于0.005 Lux</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3)#内置GPU芯片。</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4)#分辨率：不小于2560 × 1440像素</w:t>
            </w:r>
            <w:r>
              <w:rPr>
                <w:rStyle w:val="8"/>
                <w:rFonts w:hint="default"/>
                <w:color w:val="auto"/>
                <w:sz w:val="24"/>
                <w:szCs w:val="24"/>
                <w:highlight w:val="none"/>
                <w:lang w:bidi="ar"/>
              </w:rPr>
              <w:br w:type="textWrapping"/>
            </w:r>
            <w:r>
              <w:rPr>
                <w:rStyle w:val="9"/>
                <w:rFonts w:hint="default"/>
                <w:color w:val="auto"/>
                <w:sz w:val="24"/>
                <w:szCs w:val="24"/>
                <w:highlight w:val="none"/>
                <w:lang w:bidi="ar"/>
              </w:rPr>
              <w:t>5)焦距：不低于2.8~12 mm （电动变焦）</w:t>
            </w:r>
            <w:r>
              <w:rPr>
                <w:rStyle w:val="8"/>
                <w:rFonts w:hint="default"/>
                <w:color w:val="auto"/>
                <w:sz w:val="24"/>
                <w:szCs w:val="24"/>
                <w:highlight w:val="none"/>
                <w:lang w:bidi="ar"/>
              </w:rPr>
              <w:br w:type="textWrapping"/>
            </w:r>
            <w:r>
              <w:rPr>
                <w:rStyle w:val="8"/>
                <w:rFonts w:hint="default"/>
                <w:color w:val="auto"/>
                <w:sz w:val="24"/>
                <w:szCs w:val="24"/>
                <w:highlight w:val="none"/>
                <w:lang w:bidi="ar"/>
              </w:rPr>
              <w:t>6)补光距离：红外补光最远可达30 m</w:t>
            </w:r>
            <w:r>
              <w:rPr>
                <w:rStyle w:val="8"/>
                <w:rFonts w:hint="default"/>
                <w:color w:val="auto"/>
                <w:sz w:val="24"/>
                <w:szCs w:val="24"/>
                <w:highlight w:val="none"/>
                <w:lang w:bidi="ar"/>
              </w:rPr>
              <w:br w:type="textWrapping"/>
            </w:r>
            <w:r>
              <w:rPr>
                <w:rStyle w:val="8"/>
                <w:rFonts w:hint="default"/>
                <w:color w:val="auto"/>
                <w:sz w:val="24"/>
                <w:szCs w:val="24"/>
                <w:highlight w:val="none"/>
                <w:lang w:bidi="ar"/>
              </w:rPr>
              <w:t>7)视频压缩标准：H.265/H.264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8)宽动态：≥120 dB </w:t>
            </w:r>
            <w:r>
              <w:rPr>
                <w:rStyle w:val="8"/>
                <w:rFonts w:hint="default"/>
                <w:color w:val="auto"/>
                <w:sz w:val="24"/>
                <w:szCs w:val="24"/>
                <w:highlight w:val="none"/>
                <w:lang w:bidi="ar"/>
              </w:rPr>
              <w:br w:type="textWrapping"/>
            </w:r>
            <w:r>
              <w:rPr>
                <w:rStyle w:val="8"/>
                <w:rFonts w:hint="default"/>
                <w:color w:val="auto"/>
                <w:sz w:val="24"/>
                <w:szCs w:val="24"/>
                <w:highlight w:val="none"/>
                <w:lang w:bidi="ar"/>
              </w:rPr>
              <w:t>9)音频：至少1路输入，1路输出</w:t>
            </w:r>
            <w:r>
              <w:rPr>
                <w:rStyle w:val="8"/>
                <w:rFonts w:hint="default"/>
                <w:color w:val="auto"/>
                <w:sz w:val="24"/>
                <w:szCs w:val="24"/>
                <w:highlight w:val="none"/>
                <w:lang w:bidi="ar"/>
              </w:rPr>
              <w:br w:type="textWrapping"/>
            </w:r>
            <w:r>
              <w:rPr>
                <w:rStyle w:val="8"/>
                <w:rFonts w:hint="default"/>
                <w:color w:val="auto"/>
                <w:sz w:val="24"/>
                <w:szCs w:val="24"/>
                <w:highlight w:val="none"/>
                <w:lang w:bidi="ar"/>
              </w:rPr>
              <w:t>10)支持DC12V，POE(IEEE802.3af)供电，支持电源防反接、过压保护</w:t>
            </w:r>
            <w:r>
              <w:rPr>
                <w:rStyle w:val="8"/>
                <w:rFonts w:hint="default"/>
                <w:color w:val="auto"/>
                <w:sz w:val="24"/>
                <w:szCs w:val="24"/>
                <w:highlight w:val="none"/>
                <w:lang w:bidi="ar"/>
              </w:rPr>
              <w:br w:type="textWrapping"/>
            </w:r>
            <w:r>
              <w:rPr>
                <w:rStyle w:val="9"/>
                <w:rFonts w:hint="default"/>
                <w:color w:val="auto"/>
                <w:sz w:val="24"/>
                <w:szCs w:val="24"/>
                <w:highlight w:val="none"/>
                <w:lang w:bidi="ar"/>
              </w:rPr>
              <w:t>11）防护：不低于IP66</w:t>
            </w:r>
            <w:r>
              <w:rPr>
                <w:rStyle w:val="8"/>
                <w:rFonts w:hint="default"/>
                <w:color w:val="auto"/>
                <w:sz w:val="24"/>
                <w:szCs w:val="24"/>
                <w:highlight w:val="none"/>
                <w:lang w:bidi="ar"/>
              </w:rPr>
              <w:br w:type="textWrapping"/>
            </w:r>
            <w:r>
              <w:rPr>
                <w:rStyle w:val="8"/>
                <w:rFonts w:hint="default"/>
                <w:color w:val="auto"/>
                <w:sz w:val="24"/>
                <w:szCs w:val="24"/>
                <w:highlight w:val="none"/>
                <w:lang w:bidi="ar"/>
              </w:rPr>
              <w:t>12)应具备以下智能行为分析算法： 区域入侵;越界入侵;进入区域;离开区域;人员聚集;快速移动;徘徊等</w:t>
            </w:r>
            <w:r>
              <w:rPr>
                <w:rStyle w:val="8"/>
                <w:rFonts w:hint="default"/>
                <w:color w:val="auto"/>
                <w:sz w:val="24"/>
                <w:szCs w:val="24"/>
                <w:highlight w:val="none"/>
                <w:lang w:bidi="ar"/>
              </w:rPr>
              <w:br w:type="textWrapping"/>
            </w:r>
            <w:r>
              <w:rPr>
                <w:rStyle w:val="8"/>
                <w:rFonts w:hint="default"/>
                <w:color w:val="auto"/>
                <w:sz w:val="24"/>
                <w:szCs w:val="24"/>
                <w:highlight w:val="none"/>
                <w:lang w:bidi="ar"/>
              </w:rPr>
              <w:t>13)支持背光补偿，强光抑制，3D降噪</w:t>
            </w:r>
          </w:p>
        </w:tc>
      </w:tr>
      <w:tr w14:paraId="75B09B49">
        <w:tblPrEx>
          <w:tblCellMar>
            <w:top w:w="0" w:type="dxa"/>
            <w:left w:w="108" w:type="dxa"/>
            <w:bottom w:w="0" w:type="dxa"/>
            <w:right w:w="108" w:type="dxa"/>
          </w:tblCellMar>
        </w:tblPrEx>
        <w:trPr>
          <w:trHeight w:val="6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96B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3.2.2 400万变焦深度智能警戒半球网络摄像机（共11条普通条款、3条#号条款）</w:t>
            </w:r>
          </w:p>
        </w:tc>
      </w:tr>
      <w:tr w14:paraId="6F14F3A4">
        <w:tblPrEx>
          <w:tblCellMar>
            <w:top w:w="0" w:type="dxa"/>
            <w:left w:w="108" w:type="dxa"/>
            <w:bottom w:w="0" w:type="dxa"/>
            <w:right w:w="108" w:type="dxa"/>
          </w:tblCellMar>
        </w:tblPrEx>
        <w:trPr>
          <w:trHeight w:val="362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3C6E">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w:t>
            </w:r>
            <w:r>
              <w:rPr>
                <w:rStyle w:val="9"/>
                <w:rFonts w:hint="default"/>
                <w:color w:val="auto"/>
                <w:sz w:val="24"/>
                <w:szCs w:val="24"/>
                <w:highlight w:val="none"/>
                <w:lang w:bidi="ar"/>
              </w:rPr>
              <w:t>：不小于1/1.8英寸</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2)#内置GPU芯片。</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3)#最低照度彩色不大于0.005 lx，黑白不大于0.0001 lx</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4)#分辨</w:t>
            </w:r>
            <w:r>
              <w:rPr>
                <w:rStyle w:val="9"/>
                <w:rFonts w:hint="default"/>
                <w:b/>
                <w:bCs/>
                <w:color w:val="auto"/>
                <w:sz w:val="24"/>
                <w:szCs w:val="24"/>
                <w:highlight w:val="none"/>
                <w:lang w:bidi="ar"/>
              </w:rPr>
              <w:t>率：不小于2688*1520像素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5)宽动态：不小于120 dB</w:t>
            </w:r>
            <w:r>
              <w:rPr>
                <w:rStyle w:val="8"/>
                <w:rFonts w:hint="default"/>
                <w:color w:val="auto"/>
                <w:sz w:val="24"/>
                <w:szCs w:val="24"/>
                <w:highlight w:val="none"/>
                <w:lang w:bidi="ar"/>
              </w:rPr>
              <w:br w:type="textWrapping"/>
            </w:r>
            <w:r>
              <w:rPr>
                <w:rStyle w:val="8"/>
                <w:rFonts w:hint="default"/>
                <w:color w:val="auto"/>
                <w:sz w:val="24"/>
                <w:szCs w:val="24"/>
                <w:highlight w:val="none"/>
                <w:lang w:bidi="ar"/>
              </w:rPr>
              <w:t>6)焦距：</w:t>
            </w:r>
            <w:r>
              <w:rPr>
                <w:rStyle w:val="9"/>
                <w:rFonts w:hint="default"/>
                <w:color w:val="auto"/>
                <w:sz w:val="24"/>
                <w:szCs w:val="24"/>
                <w:highlight w:val="none"/>
                <w:lang w:bidi="ar"/>
              </w:rPr>
              <w:t>不低于2.8~12 mm（电动变焦）</w:t>
            </w:r>
            <w:r>
              <w:rPr>
                <w:rStyle w:val="8"/>
                <w:rFonts w:hint="default"/>
                <w:color w:val="auto"/>
                <w:sz w:val="24"/>
                <w:szCs w:val="24"/>
                <w:highlight w:val="none"/>
                <w:lang w:bidi="ar"/>
              </w:rPr>
              <w:br w:type="textWrapping"/>
            </w:r>
            <w:r>
              <w:rPr>
                <w:rStyle w:val="8"/>
                <w:rFonts w:hint="default"/>
                <w:color w:val="auto"/>
                <w:sz w:val="24"/>
                <w:szCs w:val="24"/>
                <w:highlight w:val="none"/>
                <w:lang w:bidi="ar"/>
              </w:rPr>
              <w:t>7)红外补光距离：不小于30米</w:t>
            </w:r>
            <w:r>
              <w:rPr>
                <w:rStyle w:val="8"/>
                <w:rFonts w:hint="default"/>
                <w:color w:val="auto"/>
                <w:sz w:val="24"/>
                <w:szCs w:val="24"/>
                <w:highlight w:val="none"/>
                <w:lang w:bidi="ar"/>
              </w:rPr>
              <w:br w:type="textWrapping"/>
            </w:r>
            <w:r>
              <w:rPr>
                <w:rStyle w:val="8"/>
                <w:rFonts w:hint="default"/>
                <w:color w:val="auto"/>
                <w:sz w:val="24"/>
                <w:szCs w:val="24"/>
                <w:highlight w:val="none"/>
                <w:lang w:bidi="ar"/>
              </w:rPr>
              <w:t>8)视频压缩标准：H.265/H.264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9)网络：1个RJ45 10 M/100 M自适应以太网口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10)音频：至少1路输入，1路输出</w:t>
            </w:r>
            <w:r>
              <w:rPr>
                <w:rStyle w:val="8"/>
                <w:rFonts w:hint="default"/>
                <w:color w:val="auto"/>
                <w:sz w:val="24"/>
                <w:szCs w:val="24"/>
                <w:highlight w:val="none"/>
                <w:lang w:bidi="ar"/>
              </w:rPr>
              <w:br w:type="textWrapping"/>
            </w:r>
            <w:r>
              <w:rPr>
                <w:rStyle w:val="8"/>
                <w:rFonts w:hint="default"/>
                <w:color w:val="auto"/>
                <w:sz w:val="24"/>
                <w:szCs w:val="24"/>
                <w:highlight w:val="none"/>
                <w:lang w:bidi="ar"/>
              </w:rPr>
              <w:t>11)电源输出：支持DC12 V</w:t>
            </w:r>
            <w:r>
              <w:rPr>
                <w:rStyle w:val="9"/>
                <w:rFonts w:hint="default"/>
                <w:color w:val="auto"/>
                <w:sz w:val="24"/>
                <w:szCs w:val="24"/>
                <w:highlight w:val="none"/>
                <w:lang w:bidi="ar"/>
              </w:rPr>
              <w:t xml:space="preserve">，不小于50 mA </w:t>
            </w:r>
            <w:r>
              <w:rPr>
                <w:rStyle w:val="8"/>
                <w:rFonts w:hint="default"/>
                <w:color w:val="auto"/>
                <w:sz w:val="24"/>
                <w:szCs w:val="24"/>
                <w:highlight w:val="none"/>
                <w:lang w:bidi="ar"/>
              </w:rPr>
              <w:br w:type="textWrapping"/>
            </w:r>
            <w:r>
              <w:rPr>
                <w:rStyle w:val="8"/>
                <w:rFonts w:hint="default"/>
                <w:color w:val="auto"/>
                <w:sz w:val="24"/>
                <w:szCs w:val="24"/>
                <w:highlight w:val="none"/>
                <w:lang w:bidi="ar"/>
              </w:rPr>
              <w:t>12)支持DC12V，POE(IEEE802.3af)供电，支持电源防反接、过压保护</w:t>
            </w:r>
            <w:r>
              <w:rPr>
                <w:rStyle w:val="8"/>
                <w:rFonts w:hint="default"/>
                <w:color w:val="auto"/>
                <w:sz w:val="24"/>
                <w:szCs w:val="24"/>
                <w:highlight w:val="none"/>
                <w:lang w:bidi="ar"/>
              </w:rPr>
              <w:br w:type="textWrapping"/>
            </w:r>
            <w:r>
              <w:rPr>
                <w:rStyle w:val="8"/>
                <w:rFonts w:hint="default"/>
                <w:color w:val="auto"/>
                <w:sz w:val="24"/>
                <w:szCs w:val="24"/>
                <w:highlight w:val="none"/>
                <w:lang w:bidi="ar"/>
              </w:rPr>
              <w:t>13)防护：不低于IP67。</w:t>
            </w:r>
            <w:r>
              <w:rPr>
                <w:rStyle w:val="8"/>
                <w:rFonts w:hint="default"/>
                <w:color w:val="auto"/>
                <w:sz w:val="24"/>
                <w:szCs w:val="24"/>
                <w:highlight w:val="none"/>
                <w:lang w:bidi="ar"/>
              </w:rPr>
              <w:br w:type="textWrapping"/>
            </w:r>
            <w:r>
              <w:rPr>
                <w:rStyle w:val="8"/>
                <w:rFonts w:hint="default"/>
                <w:color w:val="auto"/>
                <w:sz w:val="24"/>
                <w:szCs w:val="24"/>
                <w:highlight w:val="none"/>
                <w:lang w:bidi="ar"/>
              </w:rPr>
              <w:t>15)应具备以下智能行为分析算法：区域入侵侦测、越界侦测、进入区域侦测、离开区域侦测等</w:t>
            </w:r>
            <w:r>
              <w:rPr>
                <w:rStyle w:val="8"/>
                <w:rFonts w:hint="default"/>
                <w:color w:val="auto"/>
                <w:sz w:val="24"/>
                <w:szCs w:val="24"/>
                <w:highlight w:val="none"/>
                <w:lang w:bidi="ar"/>
              </w:rPr>
              <w:br w:type="textWrapping"/>
            </w:r>
            <w:r>
              <w:rPr>
                <w:rStyle w:val="8"/>
                <w:rFonts w:hint="default"/>
                <w:color w:val="auto"/>
                <w:sz w:val="24"/>
                <w:szCs w:val="24"/>
                <w:highlight w:val="none"/>
                <w:lang w:bidi="ar"/>
              </w:rPr>
              <w:t>14）支持背光补偿，强光抑制，3D降噪</w:t>
            </w:r>
          </w:p>
        </w:tc>
      </w:tr>
      <w:tr w14:paraId="06E4A356">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D6D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3.2.3 400万智能型人脸抓拍变焦红外半球网络摄像机（共12条普通条款、3条#号条款）</w:t>
            </w:r>
          </w:p>
        </w:tc>
      </w:tr>
      <w:tr w14:paraId="12D4FA8B">
        <w:tblPrEx>
          <w:tblCellMar>
            <w:top w:w="0" w:type="dxa"/>
            <w:left w:w="108" w:type="dxa"/>
            <w:bottom w:w="0" w:type="dxa"/>
            <w:right w:w="108" w:type="dxa"/>
          </w:tblCellMar>
        </w:tblPrEx>
        <w:trPr>
          <w:trHeight w:val="230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CF72">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w:t>
            </w:r>
            <w:r>
              <w:rPr>
                <w:rStyle w:val="9"/>
                <w:rFonts w:hint="default"/>
                <w:color w:val="auto"/>
                <w:sz w:val="24"/>
                <w:szCs w:val="24"/>
                <w:highlight w:val="none"/>
                <w:lang w:bidi="ar"/>
              </w:rPr>
              <w:t>面：不小于1/1.8英寸</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2)#最低照度：彩色：不大于0.005 Lux</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3)#内置GPU芯片，麦克风。</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4)#分辨率：不小于2688*1520像素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5)宽动态：不小于120 dB</w:t>
            </w:r>
            <w:r>
              <w:rPr>
                <w:rStyle w:val="8"/>
                <w:rFonts w:hint="default"/>
                <w:color w:val="auto"/>
                <w:sz w:val="24"/>
                <w:szCs w:val="24"/>
                <w:highlight w:val="none"/>
                <w:lang w:bidi="ar"/>
              </w:rPr>
              <w:br w:type="textWrapping"/>
            </w:r>
            <w:r>
              <w:rPr>
                <w:rStyle w:val="8"/>
                <w:rFonts w:hint="default"/>
                <w:color w:val="auto"/>
                <w:sz w:val="24"/>
                <w:szCs w:val="24"/>
                <w:highlight w:val="none"/>
                <w:lang w:bidi="ar"/>
              </w:rPr>
              <w:t>6)焦距：</w:t>
            </w:r>
            <w:r>
              <w:rPr>
                <w:rStyle w:val="9"/>
                <w:rFonts w:hint="default"/>
                <w:color w:val="auto"/>
                <w:sz w:val="24"/>
                <w:szCs w:val="24"/>
                <w:highlight w:val="none"/>
                <w:lang w:bidi="ar"/>
              </w:rPr>
              <w:t>不低于2.8~12 mm（电动变焦）</w:t>
            </w:r>
            <w:r>
              <w:rPr>
                <w:rStyle w:val="8"/>
                <w:rFonts w:hint="default"/>
                <w:color w:val="auto"/>
                <w:sz w:val="24"/>
                <w:szCs w:val="24"/>
                <w:highlight w:val="none"/>
                <w:lang w:bidi="ar"/>
              </w:rPr>
              <w:br w:type="textWrapping"/>
            </w:r>
            <w:r>
              <w:rPr>
                <w:rStyle w:val="8"/>
                <w:rFonts w:hint="default"/>
                <w:color w:val="auto"/>
                <w:sz w:val="24"/>
                <w:szCs w:val="24"/>
                <w:highlight w:val="none"/>
                <w:lang w:bidi="ar"/>
              </w:rPr>
              <w:t>7)补光距离：红外补光不低于30 m</w:t>
            </w:r>
            <w:r>
              <w:rPr>
                <w:rStyle w:val="8"/>
                <w:rFonts w:hint="default"/>
                <w:color w:val="auto"/>
                <w:sz w:val="24"/>
                <w:szCs w:val="24"/>
                <w:highlight w:val="none"/>
                <w:lang w:bidi="ar"/>
              </w:rPr>
              <w:br w:type="textWrapping"/>
            </w:r>
            <w:r>
              <w:rPr>
                <w:rStyle w:val="8"/>
                <w:rFonts w:hint="default"/>
                <w:color w:val="auto"/>
                <w:sz w:val="24"/>
                <w:szCs w:val="24"/>
                <w:highlight w:val="none"/>
                <w:lang w:bidi="ar"/>
              </w:rPr>
              <w:t>8)视频压缩标准：H.265/H.264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9)网络：1个RJ45 10 M/100 M自适应以太网口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10)电源输出：DC12 V，不低于100 mA电源输出 </w:t>
            </w:r>
            <w:r>
              <w:rPr>
                <w:rStyle w:val="8"/>
                <w:rFonts w:hint="default"/>
                <w:color w:val="auto"/>
                <w:sz w:val="24"/>
                <w:szCs w:val="24"/>
                <w:highlight w:val="none"/>
                <w:lang w:bidi="ar"/>
              </w:rPr>
              <w:br w:type="textWrapping"/>
            </w:r>
            <w:r>
              <w:rPr>
                <w:rStyle w:val="8"/>
                <w:rFonts w:hint="default"/>
                <w:color w:val="auto"/>
                <w:sz w:val="24"/>
                <w:szCs w:val="24"/>
                <w:highlight w:val="none"/>
                <w:lang w:bidi="ar"/>
              </w:rPr>
              <w:t>11)支持DC12V，POE(IEEE802.3af)供电，支持电源防反接、过压保护</w:t>
            </w:r>
            <w:r>
              <w:rPr>
                <w:rStyle w:val="8"/>
                <w:rFonts w:hint="default"/>
                <w:color w:val="auto"/>
                <w:sz w:val="24"/>
                <w:szCs w:val="24"/>
                <w:highlight w:val="none"/>
                <w:lang w:bidi="ar"/>
              </w:rPr>
              <w:br w:type="textWrapping"/>
            </w:r>
            <w:r>
              <w:rPr>
                <w:rStyle w:val="8"/>
                <w:rFonts w:hint="default"/>
                <w:color w:val="auto"/>
                <w:sz w:val="24"/>
                <w:szCs w:val="24"/>
                <w:highlight w:val="none"/>
                <w:lang w:bidi="ar"/>
              </w:rPr>
              <w:t>12)防护：不低于IP66</w:t>
            </w:r>
            <w:r>
              <w:rPr>
                <w:rStyle w:val="8"/>
                <w:rFonts w:hint="default"/>
                <w:color w:val="auto"/>
                <w:sz w:val="24"/>
                <w:szCs w:val="24"/>
                <w:highlight w:val="none"/>
                <w:lang w:bidi="ar"/>
              </w:rPr>
              <w:br w:type="textWrapping"/>
            </w:r>
            <w:r>
              <w:rPr>
                <w:rStyle w:val="8"/>
                <w:rFonts w:hint="default"/>
                <w:color w:val="auto"/>
                <w:sz w:val="24"/>
                <w:szCs w:val="24"/>
                <w:highlight w:val="none"/>
                <w:lang w:bidi="ar"/>
              </w:rPr>
              <w:t>13)防护：机械碰撞防护等级不低于IK10。</w:t>
            </w:r>
            <w:r>
              <w:rPr>
                <w:rStyle w:val="8"/>
                <w:rFonts w:hint="default"/>
                <w:color w:val="auto"/>
                <w:sz w:val="24"/>
                <w:szCs w:val="24"/>
                <w:highlight w:val="none"/>
                <w:lang w:bidi="ar"/>
              </w:rPr>
              <w:br w:type="textWrapping"/>
            </w:r>
            <w:r>
              <w:rPr>
                <w:rStyle w:val="8"/>
                <w:rFonts w:hint="default"/>
                <w:color w:val="auto"/>
                <w:sz w:val="24"/>
                <w:szCs w:val="24"/>
                <w:highlight w:val="none"/>
                <w:lang w:bidi="ar"/>
              </w:rPr>
              <w:t>14）采用深度学习硬件及算法，支持越界侦测，区域入侵侦测，进入区域侦测和离开区域侦测等</w:t>
            </w:r>
            <w:r>
              <w:rPr>
                <w:rStyle w:val="8"/>
                <w:rFonts w:hint="default"/>
                <w:color w:val="auto"/>
                <w:sz w:val="24"/>
                <w:szCs w:val="24"/>
                <w:highlight w:val="none"/>
                <w:lang w:bidi="ar"/>
              </w:rPr>
              <w:br w:type="textWrapping"/>
            </w:r>
            <w:r>
              <w:rPr>
                <w:rStyle w:val="9"/>
                <w:rFonts w:hint="default"/>
                <w:color w:val="auto"/>
                <w:sz w:val="24"/>
                <w:szCs w:val="24"/>
                <w:highlight w:val="none"/>
                <w:lang w:bidi="ar"/>
              </w:rPr>
              <w:t>15)可对出现在监控场景内的人脸进行检验，抓拍，能对识别目标叠加提示框。</w:t>
            </w:r>
          </w:p>
        </w:tc>
      </w:tr>
      <w:tr w14:paraId="7F2E34DB">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6DD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3.2.4 400万智能型星光级碟形电梯半球网络摄像机（共11条普通条款、1条#号条款）</w:t>
            </w:r>
          </w:p>
        </w:tc>
      </w:tr>
      <w:tr w14:paraId="08BF8B5A">
        <w:tblPrEx>
          <w:tblCellMar>
            <w:top w:w="0" w:type="dxa"/>
            <w:left w:w="108" w:type="dxa"/>
            <w:bottom w:w="0" w:type="dxa"/>
            <w:right w:w="108" w:type="dxa"/>
          </w:tblCellMar>
        </w:tblPrEx>
        <w:trPr>
          <w:trHeight w:val="28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A368">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1)传感器靶面：不小于1/3英寸</w:t>
            </w:r>
            <w:r>
              <w:rPr>
                <w:rStyle w:val="8"/>
                <w:rFonts w:hint="default"/>
                <w:color w:val="auto"/>
                <w:sz w:val="24"/>
                <w:szCs w:val="24"/>
                <w:highlight w:val="none"/>
                <w:lang w:bidi="ar"/>
              </w:rPr>
              <w:br w:type="textWrapping"/>
            </w:r>
            <w:r>
              <w:rPr>
                <w:rStyle w:val="8"/>
                <w:rFonts w:hint="default"/>
                <w:color w:val="auto"/>
                <w:sz w:val="24"/>
                <w:szCs w:val="24"/>
                <w:highlight w:val="none"/>
                <w:lang w:bidi="ar"/>
              </w:rPr>
              <w:t>2)最低照度：彩色：不大于0.005 Lux</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3)#分辨率：不小于2688*1520像素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4)内置GPU芯片 </w:t>
            </w:r>
            <w:r>
              <w:rPr>
                <w:rStyle w:val="8"/>
                <w:rFonts w:hint="default"/>
                <w:color w:val="auto"/>
                <w:sz w:val="24"/>
                <w:szCs w:val="24"/>
                <w:highlight w:val="none"/>
                <w:lang w:bidi="ar"/>
              </w:rPr>
              <w:br w:type="textWrapping"/>
            </w:r>
            <w:r>
              <w:rPr>
                <w:rStyle w:val="8"/>
                <w:rFonts w:hint="default"/>
                <w:color w:val="auto"/>
                <w:sz w:val="24"/>
                <w:szCs w:val="24"/>
                <w:highlight w:val="none"/>
                <w:lang w:bidi="ar"/>
              </w:rPr>
              <w:t>5)补光距离：红外光不小于10 m</w:t>
            </w:r>
            <w:r>
              <w:rPr>
                <w:rStyle w:val="8"/>
                <w:rFonts w:hint="default"/>
                <w:color w:val="auto"/>
                <w:sz w:val="24"/>
                <w:szCs w:val="24"/>
                <w:highlight w:val="none"/>
                <w:lang w:bidi="ar"/>
              </w:rPr>
              <w:br w:type="textWrapping"/>
            </w:r>
            <w:r>
              <w:rPr>
                <w:rStyle w:val="9"/>
                <w:rFonts w:hint="default"/>
                <w:color w:val="auto"/>
                <w:sz w:val="24"/>
                <w:szCs w:val="24"/>
                <w:highlight w:val="none"/>
                <w:lang w:bidi="ar"/>
              </w:rPr>
              <w:t>6)视频压缩标准：H.265/H.264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7)网络：1个RJ45 10 M/100 M自适应以太网口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8)音频：至少1路输入，1路输出</w:t>
            </w:r>
            <w:r>
              <w:rPr>
                <w:rStyle w:val="8"/>
                <w:rFonts w:hint="default"/>
                <w:color w:val="auto"/>
                <w:sz w:val="24"/>
                <w:szCs w:val="24"/>
                <w:highlight w:val="none"/>
                <w:lang w:bidi="ar"/>
              </w:rPr>
              <w:br w:type="textWrapping"/>
            </w:r>
            <w:r>
              <w:rPr>
                <w:rStyle w:val="8"/>
                <w:rFonts w:hint="default"/>
                <w:color w:val="auto"/>
                <w:sz w:val="24"/>
                <w:szCs w:val="24"/>
                <w:highlight w:val="none"/>
                <w:lang w:bidi="ar"/>
              </w:rPr>
              <w:t>9)支持DC12V，POE(IEEE802.3af)供电，支持电源防反接、过压保护</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10)电源输出：支持DC12 V，不小于100 mA </w:t>
            </w:r>
            <w:r>
              <w:rPr>
                <w:rStyle w:val="8"/>
                <w:rFonts w:hint="default"/>
                <w:color w:val="auto"/>
                <w:sz w:val="24"/>
                <w:szCs w:val="24"/>
                <w:highlight w:val="none"/>
                <w:lang w:bidi="ar"/>
              </w:rPr>
              <w:br w:type="textWrapping"/>
            </w:r>
            <w:r>
              <w:rPr>
                <w:rStyle w:val="8"/>
                <w:rFonts w:hint="default"/>
                <w:color w:val="auto"/>
                <w:sz w:val="24"/>
                <w:szCs w:val="24"/>
                <w:highlight w:val="none"/>
                <w:lang w:bidi="ar"/>
              </w:rPr>
              <w:t>11)支持视频遮挡检测功能。</w:t>
            </w:r>
            <w:r>
              <w:rPr>
                <w:rStyle w:val="8"/>
                <w:rFonts w:hint="default"/>
                <w:color w:val="auto"/>
                <w:sz w:val="24"/>
                <w:szCs w:val="24"/>
                <w:highlight w:val="none"/>
                <w:lang w:bidi="ar"/>
              </w:rPr>
              <w:br w:type="textWrapping"/>
            </w:r>
            <w:r>
              <w:rPr>
                <w:rStyle w:val="8"/>
                <w:rFonts w:hint="default"/>
                <w:color w:val="auto"/>
                <w:sz w:val="24"/>
                <w:szCs w:val="24"/>
                <w:highlight w:val="none"/>
                <w:lang w:bidi="ar"/>
              </w:rPr>
              <w:t>12)支持楼层显示功能。</w:t>
            </w:r>
          </w:p>
        </w:tc>
      </w:tr>
      <w:tr w14:paraId="51D43283">
        <w:tblPrEx>
          <w:tblCellMar>
            <w:top w:w="0" w:type="dxa"/>
            <w:left w:w="108" w:type="dxa"/>
            <w:bottom w:w="0" w:type="dxa"/>
            <w:right w:w="108" w:type="dxa"/>
          </w:tblCellMar>
        </w:tblPrEx>
        <w:trPr>
          <w:trHeight w:val="68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A28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3.2.5 400万变焦红外筒型网络摄像机（共11条普通条款、3条#号条款）</w:t>
            </w:r>
          </w:p>
        </w:tc>
      </w:tr>
      <w:tr w14:paraId="7F831530">
        <w:tblPrEx>
          <w:tblCellMar>
            <w:top w:w="0" w:type="dxa"/>
            <w:left w:w="108" w:type="dxa"/>
            <w:bottom w:w="0" w:type="dxa"/>
            <w:right w:w="108" w:type="dxa"/>
          </w:tblCellMar>
        </w:tblPrEx>
        <w:trPr>
          <w:trHeight w:val="33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AAE6">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1)传感器靶面：不小于1/3英寸</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2)#最低照度：彩色：不大于0.005 Lux</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3)#分辨率：不小于2560 × 1440像素</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4)#内置GPU芯片。</w:t>
            </w:r>
            <w:r>
              <w:rPr>
                <w:rStyle w:val="8"/>
                <w:rFonts w:hint="default"/>
                <w:color w:val="auto"/>
                <w:sz w:val="24"/>
                <w:szCs w:val="24"/>
                <w:highlight w:val="none"/>
                <w:lang w:bidi="ar"/>
              </w:rPr>
              <w:br w:type="textWrapping"/>
            </w:r>
            <w:r>
              <w:rPr>
                <w:rStyle w:val="8"/>
                <w:rFonts w:hint="default"/>
                <w:color w:val="auto"/>
                <w:sz w:val="24"/>
                <w:szCs w:val="24"/>
                <w:highlight w:val="none"/>
                <w:lang w:bidi="ar"/>
              </w:rPr>
              <w:t>5)焦距：不低于2.8~12 mm区间</w:t>
            </w:r>
            <w:r>
              <w:rPr>
                <w:rStyle w:val="9"/>
                <w:rFonts w:hint="default"/>
                <w:color w:val="auto"/>
                <w:sz w:val="24"/>
                <w:szCs w:val="24"/>
                <w:highlight w:val="none"/>
                <w:lang w:bidi="ar"/>
              </w:rPr>
              <w:t>（电动变焦）</w:t>
            </w:r>
            <w:r>
              <w:rPr>
                <w:rStyle w:val="8"/>
                <w:rFonts w:hint="default"/>
                <w:color w:val="auto"/>
                <w:sz w:val="24"/>
                <w:szCs w:val="24"/>
                <w:highlight w:val="none"/>
                <w:lang w:bidi="ar"/>
              </w:rPr>
              <w:br w:type="textWrapping"/>
            </w:r>
            <w:r>
              <w:rPr>
                <w:rStyle w:val="8"/>
                <w:rFonts w:hint="default"/>
                <w:color w:val="auto"/>
                <w:sz w:val="24"/>
                <w:szCs w:val="24"/>
                <w:highlight w:val="none"/>
                <w:lang w:bidi="ar"/>
              </w:rPr>
              <w:t>6)补光距离：红外光不小于50m</w:t>
            </w:r>
            <w:r>
              <w:rPr>
                <w:rStyle w:val="8"/>
                <w:rFonts w:hint="default"/>
                <w:color w:val="auto"/>
                <w:sz w:val="24"/>
                <w:szCs w:val="24"/>
                <w:highlight w:val="none"/>
                <w:lang w:bidi="ar"/>
              </w:rPr>
              <w:br w:type="textWrapping"/>
            </w:r>
            <w:r>
              <w:rPr>
                <w:rStyle w:val="8"/>
                <w:rFonts w:hint="default"/>
                <w:color w:val="auto"/>
                <w:sz w:val="24"/>
                <w:szCs w:val="24"/>
                <w:highlight w:val="none"/>
                <w:lang w:bidi="ar"/>
              </w:rPr>
              <w:t>7)补光距离：白光不小于30m</w:t>
            </w:r>
            <w:r>
              <w:rPr>
                <w:rStyle w:val="8"/>
                <w:rFonts w:hint="default"/>
                <w:color w:val="auto"/>
                <w:sz w:val="24"/>
                <w:szCs w:val="24"/>
                <w:highlight w:val="none"/>
                <w:lang w:bidi="ar"/>
              </w:rPr>
              <w:br w:type="textWrapping"/>
            </w:r>
            <w:r>
              <w:rPr>
                <w:rStyle w:val="8"/>
                <w:rFonts w:hint="default"/>
                <w:color w:val="auto"/>
                <w:sz w:val="24"/>
                <w:szCs w:val="24"/>
                <w:highlight w:val="none"/>
                <w:lang w:bidi="ar"/>
              </w:rPr>
              <w:t>8)视频压缩标准：H.265/H.264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9)支持背光补偿，强光抑制，3D数字降噪，≥120 dB宽动态</w:t>
            </w:r>
            <w:r>
              <w:rPr>
                <w:rStyle w:val="8"/>
                <w:rFonts w:hint="default"/>
                <w:color w:val="auto"/>
                <w:sz w:val="24"/>
                <w:szCs w:val="24"/>
                <w:highlight w:val="none"/>
                <w:lang w:bidi="ar"/>
              </w:rPr>
              <w:br w:type="textWrapping"/>
            </w:r>
            <w:r>
              <w:rPr>
                <w:rStyle w:val="8"/>
                <w:rFonts w:hint="default"/>
                <w:color w:val="auto"/>
                <w:sz w:val="24"/>
                <w:szCs w:val="24"/>
                <w:highlight w:val="none"/>
                <w:lang w:bidi="ar"/>
              </w:rPr>
              <w:t>10)网络：≥1个RJ45 10 M/100 M自适应以太网口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11)支持DC12V;POE(IEEE802.3af)供电，支持电源防反接、过压保护</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12)电源输出：DC12 V，不小于100 mA </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13)防护：不小于IP66 </w:t>
            </w:r>
            <w:r>
              <w:rPr>
                <w:rStyle w:val="8"/>
                <w:rFonts w:hint="default"/>
                <w:color w:val="auto"/>
                <w:sz w:val="24"/>
                <w:szCs w:val="24"/>
                <w:highlight w:val="none"/>
                <w:lang w:bidi="ar"/>
              </w:rPr>
              <w:br w:type="textWrapping"/>
            </w:r>
            <w:r>
              <w:rPr>
                <w:rStyle w:val="8"/>
                <w:rFonts w:hint="default"/>
                <w:color w:val="auto"/>
                <w:sz w:val="24"/>
                <w:szCs w:val="24"/>
                <w:highlight w:val="none"/>
                <w:lang w:bidi="ar"/>
              </w:rPr>
              <w:t>14)应具备以下智能行为分析算法： 区域入侵;越界入侵;进入区域;离开区域;人员聚集;快速移动;徘徊等</w:t>
            </w:r>
          </w:p>
        </w:tc>
      </w:tr>
      <w:tr w14:paraId="010545B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D84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3.2.6 6英寸筒机壁装支架（共4条普通条款）</w:t>
            </w:r>
          </w:p>
        </w:tc>
      </w:tr>
      <w:tr w14:paraId="09E5CBCC">
        <w:tblPrEx>
          <w:tblCellMar>
            <w:top w:w="0" w:type="dxa"/>
            <w:left w:w="108" w:type="dxa"/>
            <w:bottom w:w="0" w:type="dxa"/>
            <w:right w:w="108" w:type="dxa"/>
          </w:tblCellMar>
        </w:tblPrEx>
        <w:trPr>
          <w:trHeight w:val="10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C92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1)压铸纯铝合金材质，表面做喷塑处理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2)支架带出线孔，安装更加美观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3)摄像机安装座表面有海绵垫，保证和摄像机底座结合更紧密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4)摄像机安装座可旋转，方便摄像机角度调整</w:t>
            </w:r>
          </w:p>
        </w:tc>
      </w:tr>
      <w:tr w14:paraId="47C67BC4">
        <w:tblPrEx>
          <w:tblCellMar>
            <w:top w:w="0" w:type="dxa"/>
            <w:left w:w="108" w:type="dxa"/>
            <w:bottom w:w="0" w:type="dxa"/>
            <w:right w:w="108" w:type="dxa"/>
          </w:tblCellMar>
        </w:tblPrEx>
        <w:trPr>
          <w:trHeight w:val="50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072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3.2.7 400万高空抛物变焦红外筒型网络摄像机（共12条普通条款、4条#号条款）</w:t>
            </w:r>
          </w:p>
        </w:tc>
      </w:tr>
      <w:tr w14:paraId="686F296C">
        <w:tblPrEx>
          <w:tblCellMar>
            <w:top w:w="0" w:type="dxa"/>
            <w:left w:w="108" w:type="dxa"/>
            <w:bottom w:w="0" w:type="dxa"/>
            <w:right w:w="108" w:type="dxa"/>
          </w:tblCellMar>
        </w:tblPrEx>
        <w:trPr>
          <w:trHeight w:val="46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F4EF">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1)传感器靶面：不小于1/1.8英寸</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2)#光圈大小不小于F1.5。</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3)#内置GPU芯片。</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4)#分辨率：不低于2560×1440像素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5)宽动态：不小于120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6)最低照度：彩色不大于0.0005 lx。</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7)焦距：不低于2.8~12 mm（电动变焦）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8)支持背光补偿，透雾，电子防抖，3D降噪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9)视频压缩标准：H.265/H.264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10)网络：1个RJ45 10 M/100 M自适应以太网口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11)支持DC12V，POE(IEEE802.3af)供电，支持电源防反接、过压保护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12)复位：支持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13)防护：不低于IP67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14)支持镜头前盖玻璃加热功能。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15)支持高空抛物抗扰功能。</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16)#支持高空抛物检测功能，当视频画面中出现物品自上而下掉落时，可在视频画面中叠加物品下落轨迹。</w:t>
            </w:r>
          </w:p>
        </w:tc>
      </w:tr>
      <w:tr w14:paraId="6E6F3EB0">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01B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3.2.8 高空抛物壁装支架-高空抛物（共1条普通条款）</w:t>
            </w:r>
          </w:p>
        </w:tc>
      </w:tr>
      <w:tr w14:paraId="67D7CF2B">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E025">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1)材质：铝合金</w:t>
            </w:r>
          </w:p>
        </w:tc>
      </w:tr>
      <w:tr w14:paraId="1FEB33FA">
        <w:tblPrEx>
          <w:tblCellMar>
            <w:top w:w="0" w:type="dxa"/>
            <w:left w:w="108" w:type="dxa"/>
            <w:bottom w:w="0" w:type="dxa"/>
            <w:right w:w="108" w:type="dxa"/>
          </w:tblCellMar>
        </w:tblPrEx>
        <w:trPr>
          <w:trHeight w:val="63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9BC1">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3.2.9 500万智能定焦红外防爆筒型网络摄像机（共8条普通条款、4条#号条款）</w:t>
            </w:r>
          </w:p>
        </w:tc>
      </w:tr>
      <w:tr w14:paraId="2FCB6330">
        <w:tblPrEx>
          <w:tblCellMar>
            <w:top w:w="0" w:type="dxa"/>
            <w:left w:w="108" w:type="dxa"/>
            <w:bottom w:w="0" w:type="dxa"/>
            <w:right w:w="108" w:type="dxa"/>
          </w:tblCellMar>
        </w:tblPrEx>
        <w:trPr>
          <w:trHeight w:val="290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B0C6">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1)传感器靶面：不小于1/3.0英寸</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2)#分辨率：不低于2880×1620像素</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3)#内置GPU芯片</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4)#最低照度：彩色：</w:t>
            </w:r>
            <w:r>
              <w:rPr>
                <w:rStyle w:val="9"/>
                <w:rFonts w:hint="default"/>
                <w:b/>
                <w:bCs/>
                <w:color w:val="auto"/>
                <w:sz w:val="24"/>
                <w:szCs w:val="24"/>
                <w:highlight w:val="none"/>
                <w:lang w:bidi="ar"/>
              </w:rPr>
              <w:t>不大于0.003 lx，黑白:不大于0.002 lx</w:t>
            </w:r>
            <w:r>
              <w:rPr>
                <w:rStyle w:val="9"/>
                <w:rFonts w:hint="default"/>
                <w:b/>
                <w:bCs/>
                <w:color w:val="auto"/>
                <w:sz w:val="24"/>
                <w:szCs w:val="24"/>
                <w:highlight w:val="none"/>
                <w:lang w:bidi="ar"/>
              </w:rPr>
              <w:br w:type="textWrapping"/>
            </w:r>
            <w:r>
              <w:rPr>
                <w:rStyle w:val="9"/>
                <w:rFonts w:hint="default"/>
                <w:color w:val="auto"/>
                <w:sz w:val="24"/>
                <w:szCs w:val="24"/>
                <w:highlight w:val="none"/>
                <w:lang w:bidi="ar"/>
              </w:rPr>
              <w:t>5)支持3D数字降噪，支持≥120 dB宽动态</w:t>
            </w:r>
            <w:r>
              <w:rPr>
                <w:rStyle w:val="8"/>
                <w:rFonts w:hint="default"/>
                <w:color w:val="auto"/>
                <w:sz w:val="24"/>
                <w:szCs w:val="24"/>
                <w:highlight w:val="none"/>
                <w:lang w:bidi="ar"/>
              </w:rPr>
              <w:br w:type="textWrapping"/>
            </w:r>
            <w:r>
              <w:rPr>
                <w:rStyle w:val="8"/>
                <w:rFonts w:hint="default"/>
                <w:color w:val="auto"/>
                <w:sz w:val="24"/>
                <w:szCs w:val="24"/>
                <w:highlight w:val="none"/>
                <w:lang w:bidi="ar"/>
              </w:rPr>
              <w:t>6)补光距离不低于30m</w:t>
            </w:r>
            <w:r>
              <w:rPr>
                <w:rStyle w:val="8"/>
                <w:rFonts w:hint="default"/>
                <w:color w:val="auto"/>
                <w:sz w:val="24"/>
                <w:szCs w:val="24"/>
                <w:highlight w:val="none"/>
                <w:lang w:bidi="ar"/>
              </w:rPr>
              <w:br w:type="textWrapping"/>
            </w:r>
            <w:r>
              <w:rPr>
                <w:rStyle w:val="8"/>
                <w:rFonts w:hint="default"/>
                <w:color w:val="auto"/>
                <w:sz w:val="24"/>
                <w:szCs w:val="24"/>
                <w:highlight w:val="none"/>
                <w:lang w:bidi="ar"/>
              </w:rPr>
              <w:t>7)视频压缩标准：H.265/H.264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8)网络：1个RJ45 10 M/100 M自适应以太网口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9)音频：至少1路输入，1路输出</w:t>
            </w:r>
            <w:r>
              <w:rPr>
                <w:rStyle w:val="8"/>
                <w:rFonts w:hint="default"/>
                <w:color w:val="auto"/>
                <w:sz w:val="24"/>
                <w:szCs w:val="24"/>
                <w:highlight w:val="none"/>
                <w:lang w:bidi="ar"/>
              </w:rPr>
              <w:br w:type="textWrapping"/>
            </w:r>
            <w:r>
              <w:rPr>
                <w:rStyle w:val="8"/>
                <w:rFonts w:hint="default"/>
                <w:color w:val="auto"/>
                <w:sz w:val="24"/>
                <w:szCs w:val="24"/>
                <w:highlight w:val="none"/>
                <w:lang w:bidi="ar"/>
              </w:rPr>
              <w:t>10)供电方式：DC12 V，支持PoE供电</w:t>
            </w:r>
            <w:r>
              <w:rPr>
                <w:rStyle w:val="8"/>
                <w:rFonts w:hint="default"/>
                <w:color w:val="auto"/>
                <w:sz w:val="24"/>
                <w:szCs w:val="24"/>
                <w:highlight w:val="none"/>
                <w:lang w:bidi="ar"/>
              </w:rPr>
              <w:br w:type="textWrapping"/>
            </w:r>
            <w:r>
              <w:rPr>
                <w:rStyle w:val="8"/>
                <w:rFonts w:hint="default"/>
                <w:color w:val="auto"/>
                <w:sz w:val="24"/>
                <w:szCs w:val="24"/>
                <w:highlight w:val="none"/>
                <w:lang w:bidi="ar"/>
              </w:rPr>
              <w:t>11)防爆标志：Ex db ⅡC T6 Gb/Ex tb ⅢC T80℃ Db</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12)#提供防爆合格证，CCC证书。</w:t>
            </w:r>
          </w:p>
        </w:tc>
      </w:tr>
      <w:tr w14:paraId="754AE0AA">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F85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3.2.10 防爆筒型网络摄像机支架（共1条普通条款）</w:t>
            </w:r>
          </w:p>
        </w:tc>
      </w:tr>
      <w:tr w14:paraId="29211405">
        <w:tblPrEx>
          <w:tblCellMar>
            <w:top w:w="0" w:type="dxa"/>
            <w:left w:w="108" w:type="dxa"/>
            <w:bottom w:w="0" w:type="dxa"/>
            <w:right w:w="108" w:type="dxa"/>
          </w:tblCellMar>
        </w:tblPrEx>
        <w:trPr>
          <w:trHeight w:val="6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BE29">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1)壁装支架</w:t>
            </w:r>
          </w:p>
        </w:tc>
      </w:tr>
      <w:tr w14:paraId="15A0722E">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D79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3.2.11 400万星光级25倍红外球型网络摄像机（共15条普通条款）</w:t>
            </w:r>
          </w:p>
        </w:tc>
      </w:tr>
      <w:tr w14:paraId="5ADF4F54">
        <w:tblPrEx>
          <w:tblCellMar>
            <w:top w:w="0" w:type="dxa"/>
            <w:left w:w="108" w:type="dxa"/>
            <w:bottom w:w="0" w:type="dxa"/>
            <w:right w:w="108" w:type="dxa"/>
          </w:tblCellMar>
        </w:tblPrEx>
        <w:trPr>
          <w:trHeight w:val="2701"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1CB6">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1)传感器靶面：不小于1/2.7英寸</w:t>
            </w:r>
            <w:r>
              <w:rPr>
                <w:rStyle w:val="8"/>
                <w:rFonts w:hint="default"/>
                <w:color w:val="auto"/>
                <w:sz w:val="24"/>
                <w:szCs w:val="24"/>
                <w:highlight w:val="none"/>
                <w:lang w:bidi="ar"/>
              </w:rPr>
              <w:br w:type="textWrapping"/>
            </w:r>
            <w:r>
              <w:rPr>
                <w:rStyle w:val="8"/>
                <w:rFonts w:hint="default"/>
                <w:color w:val="auto"/>
                <w:sz w:val="24"/>
                <w:szCs w:val="24"/>
                <w:highlight w:val="none"/>
                <w:lang w:bidi="ar"/>
              </w:rPr>
              <w:t>2)最低照度：彩色：不大于0.002 Lux；黑白：不大于0.001 Lux</w:t>
            </w:r>
            <w:r>
              <w:rPr>
                <w:rStyle w:val="8"/>
                <w:rFonts w:hint="default"/>
                <w:color w:val="auto"/>
                <w:sz w:val="24"/>
                <w:szCs w:val="24"/>
                <w:highlight w:val="none"/>
                <w:lang w:bidi="ar"/>
              </w:rPr>
              <w:br w:type="textWrapping"/>
            </w:r>
            <w:r>
              <w:rPr>
                <w:rStyle w:val="8"/>
                <w:rFonts w:hint="default"/>
                <w:color w:val="auto"/>
                <w:sz w:val="24"/>
                <w:szCs w:val="24"/>
                <w:highlight w:val="none"/>
                <w:lang w:bidi="ar"/>
              </w:rPr>
              <w:t>3)分辨率：不低于2688*1520像素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4)焦距：不低于5.0-125mm，25倍光学变倍</w:t>
            </w:r>
            <w:r>
              <w:rPr>
                <w:rStyle w:val="8"/>
                <w:rFonts w:hint="default"/>
                <w:color w:val="auto"/>
                <w:sz w:val="24"/>
                <w:szCs w:val="24"/>
                <w:highlight w:val="none"/>
                <w:lang w:bidi="ar"/>
              </w:rPr>
              <w:br w:type="textWrapping"/>
            </w:r>
            <w:r>
              <w:rPr>
                <w:rStyle w:val="8"/>
                <w:rFonts w:hint="default"/>
                <w:color w:val="auto"/>
                <w:sz w:val="24"/>
                <w:szCs w:val="24"/>
                <w:highlight w:val="none"/>
                <w:lang w:bidi="ar"/>
              </w:rPr>
              <w:t>5)红外不光距离：不低于150m</w:t>
            </w:r>
            <w:r>
              <w:rPr>
                <w:rStyle w:val="8"/>
                <w:rFonts w:hint="default"/>
                <w:color w:val="auto"/>
                <w:sz w:val="24"/>
                <w:szCs w:val="24"/>
                <w:highlight w:val="none"/>
                <w:lang w:bidi="ar"/>
              </w:rPr>
              <w:br w:type="textWrapping"/>
            </w:r>
            <w:r>
              <w:rPr>
                <w:rStyle w:val="8"/>
                <w:rFonts w:hint="default"/>
                <w:color w:val="auto"/>
                <w:sz w:val="24"/>
                <w:szCs w:val="24"/>
                <w:highlight w:val="none"/>
                <w:lang w:bidi="ar"/>
              </w:rPr>
              <w:t>6)水平范围：360°</w:t>
            </w:r>
            <w:r>
              <w:rPr>
                <w:rStyle w:val="8"/>
                <w:rFonts w:hint="default"/>
                <w:color w:val="auto"/>
                <w:sz w:val="24"/>
                <w:szCs w:val="24"/>
                <w:highlight w:val="none"/>
                <w:lang w:bidi="ar"/>
              </w:rPr>
              <w:br w:type="textWrapping"/>
            </w:r>
            <w:r>
              <w:rPr>
                <w:rStyle w:val="8"/>
                <w:rFonts w:hint="default"/>
                <w:color w:val="auto"/>
                <w:sz w:val="24"/>
                <w:szCs w:val="24"/>
                <w:highlight w:val="none"/>
                <w:lang w:bidi="ar"/>
              </w:rPr>
              <w:t>7)垂直范围：不低于-15°-90°</w:t>
            </w:r>
            <w:r>
              <w:rPr>
                <w:rStyle w:val="8"/>
                <w:rFonts w:hint="default"/>
                <w:color w:val="auto"/>
                <w:sz w:val="24"/>
                <w:szCs w:val="24"/>
                <w:highlight w:val="none"/>
                <w:lang w:bidi="ar"/>
              </w:rPr>
              <w:br w:type="textWrapping"/>
            </w:r>
            <w:r>
              <w:rPr>
                <w:rStyle w:val="8"/>
                <w:rFonts w:hint="default"/>
                <w:color w:val="auto"/>
                <w:sz w:val="24"/>
                <w:szCs w:val="24"/>
                <w:highlight w:val="none"/>
                <w:lang w:bidi="ar"/>
              </w:rPr>
              <w:t>8)水平速度：水平键控速度：不低于0.1°-80°/s</w:t>
            </w:r>
            <w:r>
              <w:rPr>
                <w:rStyle w:val="8"/>
                <w:rFonts w:hint="default"/>
                <w:color w:val="auto"/>
                <w:sz w:val="24"/>
                <w:szCs w:val="24"/>
                <w:highlight w:val="none"/>
                <w:lang w:bidi="ar"/>
              </w:rPr>
              <w:br w:type="textWrapping"/>
            </w:r>
            <w:r>
              <w:rPr>
                <w:rStyle w:val="8"/>
                <w:rFonts w:hint="default"/>
                <w:color w:val="auto"/>
                <w:sz w:val="24"/>
                <w:szCs w:val="24"/>
                <w:highlight w:val="none"/>
                <w:lang w:bidi="ar"/>
              </w:rPr>
              <w:t>9)垂直速度：垂直键控速度：不低于0.1°80°/s</w:t>
            </w:r>
            <w:r>
              <w:rPr>
                <w:rStyle w:val="8"/>
                <w:rFonts w:hint="default"/>
                <w:color w:val="auto"/>
                <w:sz w:val="24"/>
                <w:szCs w:val="24"/>
                <w:highlight w:val="none"/>
                <w:lang w:bidi="ar"/>
              </w:rPr>
              <w:br w:type="textWrapping"/>
            </w:r>
            <w:r>
              <w:rPr>
                <w:rStyle w:val="8"/>
                <w:rFonts w:hint="default"/>
                <w:color w:val="auto"/>
                <w:sz w:val="24"/>
                <w:szCs w:val="24"/>
                <w:highlight w:val="none"/>
                <w:lang w:bidi="ar"/>
              </w:rPr>
              <w:t>10)主码流帧率分辨率：不低于</w:t>
            </w:r>
            <w:r>
              <w:rPr>
                <w:rStyle w:val="9"/>
                <w:rFonts w:hint="default"/>
                <w:color w:val="auto"/>
                <w:sz w:val="24"/>
                <w:szCs w:val="24"/>
                <w:highlight w:val="none"/>
                <w:lang w:bidi="ar"/>
              </w:rPr>
              <w:t>2688*1520像素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11)视频压缩标准：H.265，H.264 </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12)宽动态：不小于120dB </w:t>
            </w:r>
            <w:r>
              <w:rPr>
                <w:rStyle w:val="8"/>
                <w:rFonts w:hint="default"/>
                <w:color w:val="auto"/>
                <w:sz w:val="24"/>
                <w:szCs w:val="24"/>
                <w:highlight w:val="none"/>
                <w:lang w:bidi="ar"/>
              </w:rPr>
              <w:br w:type="textWrapping"/>
            </w:r>
            <w:r>
              <w:rPr>
                <w:rStyle w:val="8"/>
                <w:rFonts w:hint="default"/>
                <w:color w:val="auto"/>
                <w:sz w:val="24"/>
                <w:szCs w:val="24"/>
                <w:highlight w:val="none"/>
                <w:lang w:bidi="ar"/>
              </w:rPr>
              <w:t>13)网络接口：RJ45网口;自适应10M/100M网络数据</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14)防护：不低于IP66； </w:t>
            </w:r>
            <w:r>
              <w:rPr>
                <w:rStyle w:val="8"/>
                <w:rFonts w:hint="default"/>
                <w:color w:val="auto"/>
                <w:sz w:val="24"/>
                <w:szCs w:val="24"/>
                <w:highlight w:val="none"/>
                <w:lang w:bidi="ar"/>
              </w:rPr>
              <w:br w:type="textWrapping"/>
            </w:r>
            <w:r>
              <w:rPr>
                <w:rStyle w:val="8"/>
                <w:rFonts w:hint="default"/>
                <w:color w:val="auto"/>
                <w:sz w:val="24"/>
                <w:szCs w:val="24"/>
                <w:highlight w:val="none"/>
                <w:lang w:bidi="ar"/>
              </w:rPr>
              <w:t>15)应具备以下智能行为分析算法：越界侦测,区域入侵侦测,进入/离开区域侦测等</w:t>
            </w:r>
          </w:p>
        </w:tc>
      </w:tr>
      <w:tr w14:paraId="6166AE51">
        <w:tblPrEx>
          <w:tblCellMar>
            <w:top w:w="0" w:type="dxa"/>
            <w:left w:w="108" w:type="dxa"/>
            <w:bottom w:w="0" w:type="dxa"/>
            <w:right w:w="108" w:type="dxa"/>
          </w:tblCellMar>
        </w:tblPrEx>
        <w:trPr>
          <w:trHeight w:val="63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21D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3.2.12 全景双拼枪球一体化联动网络摄像机（共12条普通条款、3条#号条款）</w:t>
            </w:r>
          </w:p>
        </w:tc>
      </w:tr>
      <w:tr w14:paraId="4396C052">
        <w:tblPrEx>
          <w:tblCellMar>
            <w:top w:w="0" w:type="dxa"/>
            <w:left w:w="108" w:type="dxa"/>
            <w:bottom w:w="0" w:type="dxa"/>
            <w:right w:w="108" w:type="dxa"/>
          </w:tblCellMar>
        </w:tblPrEx>
        <w:trPr>
          <w:trHeight w:val="334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3A04">
            <w:pPr>
              <w:widowControl/>
              <w:spacing w:line="360" w:lineRule="auto"/>
              <w:jc w:val="left"/>
              <w:textAlignment w:val="center"/>
              <w:rPr>
                <w:rStyle w:val="8"/>
                <w:rFonts w:hint="default"/>
                <w:color w:val="auto"/>
                <w:sz w:val="24"/>
                <w:szCs w:val="24"/>
                <w:highlight w:val="none"/>
                <w:lang w:bidi="ar"/>
              </w:rPr>
            </w:pPr>
            <w:r>
              <w:rPr>
                <w:rStyle w:val="9"/>
                <w:rFonts w:hint="default"/>
                <w:b/>
                <w:bCs/>
                <w:color w:val="auto"/>
                <w:sz w:val="24"/>
                <w:szCs w:val="24"/>
                <w:highlight w:val="none"/>
                <w:lang w:bidi="ar"/>
              </w:rPr>
              <w:t>1)#全景通道内置不少于2个镜头、靶面尺寸不小于1/1.8英寸的CMOS传感器，细节通道内置不少于1个镜头，靶面尺寸不小于1/1.8英寸的CMOS传感器。</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2)#全景通道最高分辨率不小于3670 x1650像素，细节通道最高分辨率不小于2688 × 1520像素。</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3)#内置不少于2个GPU芯片。</w:t>
            </w:r>
            <w:r>
              <w:rPr>
                <w:rStyle w:val="8"/>
                <w:rFonts w:hint="default"/>
                <w:color w:val="auto"/>
                <w:sz w:val="24"/>
                <w:szCs w:val="24"/>
                <w:highlight w:val="none"/>
                <w:lang w:bidi="ar"/>
              </w:rPr>
              <w:br w:type="textWrapping"/>
            </w:r>
            <w:r>
              <w:rPr>
                <w:rStyle w:val="8"/>
                <w:rFonts w:hint="default"/>
                <w:color w:val="auto"/>
                <w:sz w:val="24"/>
                <w:szCs w:val="24"/>
                <w:highlight w:val="none"/>
                <w:lang w:bidi="ar"/>
              </w:rPr>
              <w:t>4)设备在全景拼接模式下，垂直视场角不小于80°，水平视场角不小于180°。</w:t>
            </w:r>
          </w:p>
          <w:p w14:paraId="3B3A3883">
            <w:pPr>
              <w:widowControl/>
              <w:spacing w:line="360" w:lineRule="auto"/>
              <w:jc w:val="left"/>
              <w:textAlignment w:val="center"/>
              <w:rPr>
                <w:rFonts w:hint="eastAsia" w:ascii="宋体" w:hAnsi="宋体" w:cs="宋体"/>
                <w:color w:val="auto"/>
                <w:sz w:val="24"/>
                <w:highlight w:val="none"/>
              </w:rPr>
            </w:pPr>
            <w:r>
              <w:rPr>
                <w:rStyle w:val="8"/>
                <w:rFonts w:hint="eastAsia"/>
                <w:color w:val="auto"/>
                <w:sz w:val="24"/>
                <w:szCs w:val="24"/>
                <w:highlight w:val="none"/>
                <w:lang w:val="en-US" w:eastAsia="zh-CN" w:bidi="ar"/>
              </w:rPr>
              <w:t>5</w:t>
            </w:r>
            <w:r>
              <w:rPr>
                <w:rStyle w:val="8"/>
                <w:rFonts w:hint="eastAsia"/>
                <w:color w:val="auto"/>
                <w:sz w:val="24"/>
                <w:szCs w:val="24"/>
                <w:highlight w:val="none"/>
                <w:lang w:eastAsia="zh-CN" w:bidi="ar"/>
              </w:rPr>
              <w:t>）</w:t>
            </w:r>
            <w:r>
              <w:rPr>
                <w:rStyle w:val="8"/>
                <w:rFonts w:hint="default"/>
                <w:color w:val="auto"/>
                <w:sz w:val="24"/>
                <w:szCs w:val="24"/>
                <w:highlight w:val="none"/>
                <w:lang w:bidi="ar"/>
              </w:rPr>
              <w:t>可将全景视频图像进行拼接，实现不小于180°拼接画面显示。</w:t>
            </w:r>
            <w:r>
              <w:rPr>
                <w:rStyle w:val="8"/>
                <w:rFonts w:hint="default"/>
                <w:color w:val="auto"/>
                <w:sz w:val="24"/>
                <w:szCs w:val="24"/>
                <w:highlight w:val="none"/>
                <w:lang w:bidi="ar"/>
              </w:rPr>
              <w:br w:type="textWrapping"/>
            </w:r>
            <w:r>
              <w:rPr>
                <w:rStyle w:val="8"/>
                <w:rFonts w:hint="default"/>
                <w:color w:val="auto"/>
                <w:sz w:val="24"/>
                <w:szCs w:val="24"/>
                <w:highlight w:val="none"/>
                <w:lang w:bidi="ar"/>
              </w:rPr>
              <w:t>6)宽动态：细节支持≥120dB超宽动态</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7)光学变倍：细节镜头不小于40倍 </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8)红外照射距离：不低于240m </w:t>
            </w:r>
            <w:r>
              <w:rPr>
                <w:rStyle w:val="8"/>
                <w:rFonts w:hint="default"/>
                <w:color w:val="auto"/>
                <w:sz w:val="24"/>
                <w:szCs w:val="24"/>
                <w:highlight w:val="none"/>
                <w:lang w:bidi="ar"/>
              </w:rPr>
              <w:br w:type="textWrapping"/>
            </w:r>
            <w:r>
              <w:rPr>
                <w:rStyle w:val="8"/>
                <w:rFonts w:hint="default"/>
                <w:color w:val="auto"/>
                <w:sz w:val="24"/>
                <w:szCs w:val="24"/>
                <w:highlight w:val="none"/>
                <w:lang w:bidi="ar"/>
              </w:rPr>
              <w:t>9)水平范围：360°</w:t>
            </w:r>
            <w:r>
              <w:rPr>
                <w:rStyle w:val="8"/>
                <w:rFonts w:hint="default"/>
                <w:color w:val="auto"/>
                <w:sz w:val="24"/>
                <w:szCs w:val="24"/>
                <w:highlight w:val="none"/>
                <w:lang w:bidi="ar"/>
              </w:rPr>
              <w:br w:type="textWrapping"/>
            </w:r>
            <w:r>
              <w:rPr>
                <w:rStyle w:val="8"/>
                <w:rFonts w:hint="default"/>
                <w:color w:val="auto"/>
                <w:sz w:val="24"/>
                <w:szCs w:val="24"/>
                <w:highlight w:val="none"/>
                <w:lang w:bidi="ar"/>
              </w:rPr>
              <w:t>10)垂直范围：不低于-10°-90°区间(自动翻转)</w:t>
            </w:r>
            <w:r>
              <w:rPr>
                <w:rStyle w:val="8"/>
                <w:rFonts w:hint="default"/>
                <w:color w:val="auto"/>
                <w:sz w:val="24"/>
                <w:szCs w:val="24"/>
                <w:highlight w:val="none"/>
                <w:lang w:bidi="ar"/>
              </w:rPr>
              <w:br w:type="textWrapping"/>
            </w:r>
            <w:r>
              <w:rPr>
                <w:rStyle w:val="8"/>
                <w:rFonts w:hint="default"/>
                <w:color w:val="auto"/>
                <w:sz w:val="24"/>
                <w:szCs w:val="24"/>
                <w:highlight w:val="none"/>
                <w:lang w:bidi="ar"/>
              </w:rPr>
              <w:t>11)视频压缩标准：H.265;H.264</w:t>
            </w:r>
            <w:r>
              <w:rPr>
                <w:rStyle w:val="8"/>
                <w:rFonts w:hint="default"/>
                <w:color w:val="auto"/>
                <w:sz w:val="24"/>
                <w:szCs w:val="24"/>
                <w:highlight w:val="none"/>
                <w:lang w:bidi="ar"/>
              </w:rPr>
              <w:br w:type="textWrapping"/>
            </w:r>
            <w:r>
              <w:rPr>
                <w:rStyle w:val="8"/>
                <w:rFonts w:hint="default"/>
                <w:color w:val="auto"/>
                <w:sz w:val="24"/>
                <w:szCs w:val="24"/>
                <w:highlight w:val="none"/>
                <w:lang w:bidi="ar"/>
              </w:rPr>
              <w:t>12)陀螺仪：支持</w:t>
            </w:r>
            <w:r>
              <w:rPr>
                <w:rStyle w:val="8"/>
                <w:rFonts w:hint="default"/>
                <w:color w:val="auto"/>
                <w:sz w:val="24"/>
                <w:szCs w:val="24"/>
                <w:highlight w:val="none"/>
                <w:lang w:bidi="ar"/>
              </w:rPr>
              <w:br w:type="textWrapping"/>
            </w:r>
            <w:r>
              <w:rPr>
                <w:rStyle w:val="8"/>
                <w:rFonts w:hint="default"/>
                <w:color w:val="auto"/>
                <w:sz w:val="24"/>
                <w:szCs w:val="24"/>
                <w:highlight w:val="none"/>
                <w:lang w:bidi="ar"/>
              </w:rPr>
              <w:t>13)网络接口：RJ45网口;自适应10M/100M/1000M网络数据</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14)防护：不低于IP66; </w:t>
            </w:r>
            <w:r>
              <w:rPr>
                <w:rStyle w:val="8"/>
                <w:rFonts w:hint="default"/>
                <w:color w:val="auto"/>
                <w:sz w:val="24"/>
                <w:szCs w:val="24"/>
                <w:highlight w:val="none"/>
                <w:lang w:bidi="ar"/>
              </w:rPr>
              <w:br w:type="textWrapping"/>
            </w:r>
            <w:r>
              <w:rPr>
                <w:rStyle w:val="8"/>
                <w:rFonts w:hint="default"/>
                <w:color w:val="auto"/>
                <w:sz w:val="24"/>
                <w:szCs w:val="24"/>
                <w:highlight w:val="none"/>
                <w:lang w:bidi="ar"/>
              </w:rPr>
              <w:t>15)支持智能行为分析功能，智能分析行为类型为区域入侵、越界入侵、进入区域、离开区域等，支持行为分析触发后联动聚焦、联动目标跟踪、报警上传等多种报警触发方式。</w:t>
            </w:r>
          </w:p>
        </w:tc>
      </w:tr>
      <w:tr w14:paraId="4E474A1F">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F59D">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3.2.13 摄像机支架（共2条普通条款）</w:t>
            </w:r>
          </w:p>
        </w:tc>
      </w:tr>
      <w:tr w14:paraId="5811A668">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690C">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1)壁装支架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2)材质：铝合金</w:t>
            </w:r>
          </w:p>
        </w:tc>
      </w:tr>
      <w:tr w14:paraId="37D1A69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D4B3">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3.2.14 三球联动一体机（共8条普通条款、3条#号条款）</w:t>
            </w:r>
          </w:p>
        </w:tc>
      </w:tr>
      <w:tr w14:paraId="40FFA628">
        <w:tblPrEx>
          <w:tblCellMar>
            <w:top w:w="0" w:type="dxa"/>
            <w:left w:w="108" w:type="dxa"/>
            <w:bottom w:w="0" w:type="dxa"/>
            <w:right w:w="108" w:type="dxa"/>
          </w:tblCellMar>
        </w:tblPrEx>
        <w:trPr>
          <w:trHeight w:val="30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380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1)传感器靶面：【全景】不小于1/1.8英寸,【细节】不小于1/2.8英寸</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2)#设备内置不少于2个全景通道和1个细节通道</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3)#三通道均支持最低照度彩色不大于0.001lx，黑白不大于0.001lx。</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4)#全景通道1、2支持不小于4倍光学变倍，细节通道支持不小于25倍光学变倍。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5)补光灯距离：【全景】不低于80米；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【细节】不低于200米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6)主码流帧率分辨率：【全景】分辨率≥2688*1520像素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【细节】分辨率≥2688*1520像素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7)视频压缩标准：H.265,H.264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8)宽动态：≥120dB超宽动态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9)网络接口：自适应网络数据,支持1000M网络数据,RJ45网口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10)防护：不低于IP67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11)设备支持按照所设置的预置位设置不少于8条巡航路径。</w:t>
            </w:r>
          </w:p>
        </w:tc>
      </w:tr>
      <w:tr w14:paraId="5F5BCFD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342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3.2.15 拾音器（共6条普通条款）</w:t>
            </w:r>
          </w:p>
        </w:tc>
      </w:tr>
      <w:tr w14:paraId="54522209">
        <w:tblPrEx>
          <w:tblCellMar>
            <w:top w:w="0" w:type="dxa"/>
            <w:left w:w="108" w:type="dxa"/>
            <w:bottom w:w="0" w:type="dxa"/>
            <w:right w:w="108" w:type="dxa"/>
          </w:tblCellMar>
        </w:tblPrEx>
        <w:trPr>
          <w:trHeight w:val="15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B88F">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1)麦克风:高灵敏度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2)拾音范围: 不低于5m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3)信噪比:不低于65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4)频率响应: 20 Hz~20 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5)降噪调节: 数字降噪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6)指向特性: 全指向</w:t>
            </w:r>
          </w:p>
        </w:tc>
      </w:tr>
      <w:tr w14:paraId="41BE0D32">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962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3.2.16 电源（共2条普通条款）</w:t>
            </w:r>
          </w:p>
        </w:tc>
      </w:tr>
      <w:tr w14:paraId="1746A58E">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10B4">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1)输入电压 交流型：AC180V~230V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2)输出电压 DC12V</w:t>
            </w:r>
          </w:p>
        </w:tc>
      </w:tr>
      <w:tr w14:paraId="0D5917D0">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FC1A">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3.2.17 48盘位网络存储设备（共12条普通条款、3条#号条款）</w:t>
            </w:r>
          </w:p>
        </w:tc>
      </w:tr>
      <w:tr w14:paraId="6706634D">
        <w:tblPrEx>
          <w:tblCellMar>
            <w:top w:w="0" w:type="dxa"/>
            <w:left w:w="108" w:type="dxa"/>
            <w:bottom w:w="0" w:type="dxa"/>
            <w:right w:w="108" w:type="dxa"/>
          </w:tblCellMar>
        </w:tblPrEx>
        <w:trPr>
          <w:trHeight w:val="3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3A0A">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1)处理器：1颗64位多核处理器</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2)#系统内存：不低于8GB</w:t>
            </w:r>
            <w:r>
              <w:rPr>
                <w:rStyle w:val="8"/>
                <w:rFonts w:hint="default"/>
                <w:color w:val="auto"/>
                <w:sz w:val="24"/>
                <w:szCs w:val="24"/>
                <w:highlight w:val="none"/>
                <w:lang w:bidi="ar"/>
              </w:rPr>
              <w:br w:type="textWrapping"/>
            </w:r>
            <w:r>
              <w:rPr>
                <w:rStyle w:val="8"/>
                <w:rFonts w:hint="default"/>
                <w:color w:val="auto"/>
                <w:sz w:val="24"/>
                <w:szCs w:val="24"/>
                <w:highlight w:val="none"/>
                <w:lang w:bidi="ar"/>
              </w:rPr>
              <w:t>3)存储接口：至少48个SATA接口，支持4TB/6TB/8TB/10TB/16TB，支持硬盘热插拔</w:t>
            </w:r>
            <w:r>
              <w:rPr>
                <w:rStyle w:val="8"/>
                <w:rFonts w:hint="default"/>
                <w:color w:val="auto"/>
                <w:sz w:val="24"/>
                <w:szCs w:val="24"/>
                <w:highlight w:val="none"/>
                <w:lang w:bidi="ar"/>
              </w:rPr>
              <w:br w:type="textWrapping"/>
            </w:r>
            <w:r>
              <w:rPr>
                <w:rStyle w:val="8"/>
                <w:rFonts w:hint="default"/>
                <w:color w:val="auto"/>
                <w:sz w:val="24"/>
                <w:szCs w:val="24"/>
                <w:highlight w:val="none"/>
                <w:lang w:bidi="ar"/>
              </w:rPr>
              <w:t>4)网络接口：不少于2个千兆数据网口</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5)#视频性能：最大支持接入不小于300路</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6)#回放性能：最大支持不小于30路2Mbps</w:t>
            </w:r>
            <w:r>
              <w:rPr>
                <w:rStyle w:val="8"/>
                <w:rFonts w:hint="default"/>
                <w:color w:val="auto"/>
                <w:sz w:val="24"/>
                <w:szCs w:val="24"/>
                <w:highlight w:val="none"/>
                <w:lang w:bidi="ar"/>
              </w:rPr>
              <w:br w:type="textWrapping"/>
            </w:r>
            <w:r>
              <w:rPr>
                <w:rStyle w:val="8"/>
                <w:rFonts w:hint="default"/>
                <w:color w:val="auto"/>
                <w:sz w:val="24"/>
                <w:szCs w:val="24"/>
                <w:highlight w:val="none"/>
                <w:lang w:bidi="ar"/>
              </w:rPr>
              <w:t>7)支持视频流直写</w:t>
            </w:r>
            <w:r>
              <w:rPr>
                <w:rStyle w:val="8"/>
                <w:rFonts w:hint="default"/>
                <w:color w:val="auto"/>
                <w:sz w:val="24"/>
                <w:szCs w:val="24"/>
                <w:highlight w:val="none"/>
                <w:lang w:bidi="ar"/>
              </w:rPr>
              <w:br w:type="textWrapping"/>
            </w:r>
            <w:r>
              <w:rPr>
                <w:rStyle w:val="8"/>
                <w:rFonts w:hint="default"/>
                <w:color w:val="auto"/>
                <w:sz w:val="24"/>
                <w:szCs w:val="24"/>
                <w:highlight w:val="none"/>
                <w:lang w:bidi="ar"/>
              </w:rPr>
              <w:t>8)支持RAID0、1、5、6、10等多种RAID模式</w:t>
            </w:r>
            <w:r>
              <w:rPr>
                <w:rStyle w:val="8"/>
                <w:rFonts w:hint="default"/>
                <w:color w:val="auto"/>
                <w:sz w:val="24"/>
                <w:szCs w:val="24"/>
                <w:highlight w:val="none"/>
                <w:lang w:bidi="ar"/>
              </w:rPr>
              <w:br w:type="textWrapping"/>
            </w:r>
            <w:r>
              <w:rPr>
                <w:rStyle w:val="8"/>
                <w:rFonts w:hint="default"/>
                <w:color w:val="auto"/>
                <w:sz w:val="24"/>
                <w:szCs w:val="24"/>
                <w:highlight w:val="none"/>
                <w:lang w:bidi="ar"/>
              </w:rPr>
              <w:t>9)支持全局热备(RAID0、1、5、6、10)，多重保护数据安全</w:t>
            </w:r>
            <w:r>
              <w:rPr>
                <w:rStyle w:val="8"/>
                <w:rFonts w:hint="default"/>
                <w:color w:val="auto"/>
                <w:sz w:val="24"/>
                <w:szCs w:val="24"/>
                <w:highlight w:val="none"/>
                <w:lang w:bidi="ar"/>
              </w:rPr>
              <w:br w:type="textWrapping"/>
            </w:r>
            <w:r>
              <w:rPr>
                <w:rStyle w:val="8"/>
                <w:rFonts w:hint="default"/>
                <w:color w:val="auto"/>
                <w:sz w:val="24"/>
                <w:szCs w:val="24"/>
                <w:highlight w:val="none"/>
                <w:lang w:bidi="ar"/>
              </w:rPr>
              <w:t>10)支持RAID即建即用，支持存储空间扩展</w:t>
            </w:r>
            <w:r>
              <w:rPr>
                <w:rStyle w:val="10"/>
                <w:rFonts w:hint="default"/>
                <w:color w:val="auto"/>
                <w:sz w:val="24"/>
                <w:szCs w:val="24"/>
                <w:highlight w:val="none"/>
                <w:lang w:bidi="ar"/>
              </w:rPr>
              <w:br w:type="textWrapping"/>
            </w:r>
            <w:r>
              <w:rPr>
                <w:rStyle w:val="8"/>
                <w:rFonts w:hint="default"/>
                <w:color w:val="auto"/>
                <w:sz w:val="24"/>
                <w:szCs w:val="24"/>
                <w:highlight w:val="none"/>
                <w:lang w:bidi="ar"/>
              </w:rPr>
              <w:t>11)支持定时录像、事件录像、手动录像等多种录像方式</w:t>
            </w:r>
            <w:r>
              <w:rPr>
                <w:rStyle w:val="8"/>
                <w:rFonts w:hint="default"/>
                <w:color w:val="auto"/>
                <w:sz w:val="24"/>
                <w:szCs w:val="24"/>
                <w:highlight w:val="none"/>
                <w:lang w:bidi="ar"/>
              </w:rPr>
              <w:br w:type="textWrapping"/>
            </w:r>
            <w:r>
              <w:rPr>
                <w:rStyle w:val="8"/>
                <w:rFonts w:hint="default"/>
                <w:color w:val="auto"/>
                <w:sz w:val="24"/>
                <w:szCs w:val="24"/>
                <w:highlight w:val="none"/>
                <w:lang w:bidi="ar"/>
              </w:rPr>
              <w:t>12)支持视频回放功能：正序回放、定位回放、倍速回放等功能</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13)支持按需取流功能 </w:t>
            </w:r>
            <w:r>
              <w:rPr>
                <w:rStyle w:val="8"/>
                <w:rFonts w:hint="default"/>
                <w:color w:val="auto"/>
                <w:sz w:val="24"/>
                <w:szCs w:val="24"/>
                <w:highlight w:val="none"/>
                <w:lang w:bidi="ar"/>
              </w:rPr>
              <w:br w:type="textWrapping"/>
            </w:r>
            <w:r>
              <w:rPr>
                <w:rStyle w:val="8"/>
                <w:rFonts w:hint="default"/>
                <w:color w:val="auto"/>
                <w:sz w:val="24"/>
                <w:szCs w:val="24"/>
                <w:highlight w:val="none"/>
                <w:lang w:bidi="ar"/>
              </w:rPr>
              <w:t>14)支持录像数据恢复功能</w:t>
            </w:r>
            <w:r>
              <w:rPr>
                <w:rStyle w:val="8"/>
                <w:rFonts w:hint="default"/>
                <w:color w:val="auto"/>
                <w:sz w:val="24"/>
                <w:szCs w:val="24"/>
                <w:highlight w:val="none"/>
                <w:lang w:bidi="ar"/>
              </w:rPr>
              <w:br w:type="textWrapping"/>
            </w:r>
            <w:r>
              <w:rPr>
                <w:rStyle w:val="8"/>
                <w:rFonts w:hint="default"/>
                <w:color w:val="auto"/>
                <w:sz w:val="24"/>
                <w:szCs w:val="24"/>
                <w:highlight w:val="none"/>
                <w:lang w:bidi="ar"/>
              </w:rPr>
              <w:t>15)支持故障指示灯报警</w:t>
            </w:r>
          </w:p>
        </w:tc>
      </w:tr>
      <w:tr w14:paraId="0F832DC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80B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3.2.18 电池模块（共1条普通条款、）</w:t>
            </w:r>
          </w:p>
        </w:tc>
      </w:tr>
      <w:tr w14:paraId="02F4084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B6D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1)电池类型:铅酸电池</w:t>
            </w:r>
          </w:p>
        </w:tc>
      </w:tr>
      <w:tr w14:paraId="4CCD063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D33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3.2.19 8TB企业级硬盘（共5条普通条款）</w:t>
            </w:r>
          </w:p>
        </w:tc>
      </w:tr>
      <w:tr w14:paraId="4BB813DB">
        <w:tblPrEx>
          <w:tblCellMar>
            <w:top w:w="0" w:type="dxa"/>
            <w:left w:w="108" w:type="dxa"/>
            <w:bottom w:w="0" w:type="dxa"/>
            <w:right w:w="108" w:type="dxa"/>
          </w:tblCellMar>
        </w:tblPrEx>
        <w:trPr>
          <w:trHeight w:val="13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CBB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1)≥8TB容量，3.5英寸，7200RPM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2)企业级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3)符合工业标准的3.5英寸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4)缓存：不低于256MB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5)接口传输速率（最大值）：不低于6Gb/s</w:t>
            </w:r>
          </w:p>
        </w:tc>
      </w:tr>
      <w:tr w14:paraId="48CB62EA">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937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3.2.20视频管理服务软件-IPSAN接入许可-1台授权费用（共1条普通条款）</w:t>
            </w:r>
          </w:p>
        </w:tc>
      </w:tr>
      <w:tr w14:paraId="08242A6F">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976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1)授权接入</w:t>
            </w:r>
          </w:p>
        </w:tc>
      </w:tr>
      <w:tr w14:paraId="3ED80E20">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A52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3.2.21 9路高清解码器（共8条普通条款、3条#号条款）</w:t>
            </w:r>
          </w:p>
        </w:tc>
      </w:tr>
      <w:tr w14:paraId="5A3B1EB2">
        <w:tblPrEx>
          <w:tblCellMar>
            <w:top w:w="0" w:type="dxa"/>
            <w:left w:w="108" w:type="dxa"/>
            <w:bottom w:w="0" w:type="dxa"/>
            <w:right w:w="108" w:type="dxa"/>
          </w:tblCellMar>
        </w:tblPrEx>
        <w:trPr>
          <w:trHeight w:val="2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B65F">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1)采用嵌入式架构，专用Linux系统</w:t>
            </w:r>
            <w:r>
              <w:rPr>
                <w:rStyle w:val="8"/>
                <w:rFonts w:hint="default"/>
                <w:color w:val="auto"/>
                <w:sz w:val="24"/>
                <w:szCs w:val="24"/>
                <w:highlight w:val="none"/>
                <w:lang w:bidi="ar"/>
              </w:rPr>
              <w:br w:type="textWrapping"/>
            </w:r>
            <w:r>
              <w:rPr>
                <w:rStyle w:val="8"/>
                <w:rFonts w:hint="default"/>
                <w:color w:val="auto"/>
                <w:sz w:val="24"/>
                <w:szCs w:val="24"/>
                <w:highlight w:val="none"/>
                <w:lang w:bidi="ar"/>
              </w:rPr>
              <w:t>2)支持不少于</w:t>
            </w:r>
            <w:r>
              <w:rPr>
                <w:rStyle w:val="9"/>
                <w:rFonts w:hint="default"/>
                <w:color w:val="auto"/>
                <w:sz w:val="24"/>
                <w:szCs w:val="24"/>
                <w:highlight w:val="none"/>
                <w:lang w:bidi="ar"/>
              </w:rPr>
              <w:t>5</w:t>
            </w:r>
            <w:r>
              <w:rPr>
                <w:rStyle w:val="8"/>
                <w:rFonts w:hint="default"/>
                <w:color w:val="auto"/>
                <w:sz w:val="24"/>
                <w:szCs w:val="24"/>
                <w:highlight w:val="none"/>
                <w:lang w:bidi="ar"/>
              </w:rPr>
              <w:t>路3200W\40路400W\80路200W\160路100W像素的视频图像同时解码上墙，支持对主/子码流区分取流和解码显示。</w:t>
            </w:r>
            <w:r>
              <w:rPr>
                <w:rStyle w:val="8"/>
                <w:rFonts w:hint="default"/>
                <w:color w:val="auto"/>
                <w:sz w:val="24"/>
                <w:szCs w:val="24"/>
                <w:highlight w:val="none"/>
                <w:lang w:bidi="ar"/>
              </w:rPr>
              <w:br w:type="textWrapping"/>
            </w:r>
            <w:r>
              <w:rPr>
                <w:rStyle w:val="8"/>
                <w:rFonts w:hint="default"/>
                <w:color w:val="auto"/>
                <w:sz w:val="24"/>
                <w:szCs w:val="24"/>
                <w:highlight w:val="none"/>
                <w:lang w:bidi="ar"/>
              </w:rPr>
              <w:t>3)支持接入H.264、MJPEG、H.265等编码格式视频，并解码输出。</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4)#支持全部输出口同时输出3840×2160像素分辨率的图像。</w:t>
            </w:r>
            <w:r>
              <w:rPr>
                <w:rStyle w:val="8"/>
                <w:rFonts w:hint="default"/>
                <w:b/>
                <w:bCs/>
                <w:color w:val="auto"/>
                <w:sz w:val="24"/>
                <w:szCs w:val="24"/>
                <w:highlight w:val="none"/>
                <w:lang w:bidi="ar"/>
              </w:rPr>
              <w:br w:type="textWrapping"/>
            </w:r>
            <w:r>
              <w:rPr>
                <w:rStyle w:val="8"/>
                <w:rFonts w:hint="default"/>
                <w:color w:val="auto"/>
                <w:sz w:val="24"/>
                <w:szCs w:val="24"/>
                <w:highlight w:val="none"/>
                <w:lang w:bidi="ar"/>
              </w:rPr>
              <w:t>5)支持不少于1、2、4、6、8、9、10、16、25、36画面分割显示。</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6)#显控系统设备间支持信息交互功能，通过平台/客户端界面能够查看运维信息</w:t>
            </w:r>
            <w:r>
              <w:rPr>
                <w:rStyle w:val="8"/>
                <w:rFonts w:hint="default"/>
                <w:b/>
                <w:bCs/>
                <w:color w:val="auto"/>
                <w:sz w:val="24"/>
                <w:szCs w:val="24"/>
                <w:highlight w:val="none"/>
                <w:lang w:bidi="ar"/>
              </w:rPr>
              <w:br w:type="textWrapping"/>
            </w:r>
            <w:r>
              <w:rPr>
                <w:rStyle w:val="9"/>
                <w:rFonts w:hint="default"/>
                <w:color w:val="auto"/>
                <w:sz w:val="24"/>
                <w:szCs w:val="24"/>
                <w:highlight w:val="none"/>
                <w:lang w:bidi="ar"/>
              </w:rPr>
              <w:t>7)显控系统支持通过自动识别屏幕的行列号信息</w:t>
            </w:r>
            <w:r>
              <w:rPr>
                <w:rStyle w:val="8"/>
                <w:rFonts w:hint="default"/>
                <w:color w:val="auto"/>
                <w:sz w:val="24"/>
                <w:szCs w:val="24"/>
                <w:highlight w:val="none"/>
                <w:lang w:bidi="ar"/>
              </w:rPr>
              <w:br w:type="textWrapping"/>
            </w:r>
            <w:r>
              <w:rPr>
                <w:rStyle w:val="8"/>
                <w:rFonts w:hint="default"/>
                <w:color w:val="auto"/>
                <w:sz w:val="24"/>
                <w:szCs w:val="24"/>
                <w:highlight w:val="none"/>
                <w:lang w:bidi="ar"/>
              </w:rPr>
              <w:t>8)显控系统支持自动检测输入源的信号类型，根据信号源类型和显示位置，自动配置信号源所在屏幕的显示场景模式</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9)#显控系统支持远程开关机控制，支持跨屏同步显示功能，所有跨屏信号源可同时发送至各个屏幕显示，时差小于1ms。</w:t>
            </w:r>
            <w:r>
              <w:rPr>
                <w:rStyle w:val="8"/>
                <w:rFonts w:hint="default"/>
                <w:color w:val="auto"/>
                <w:sz w:val="24"/>
                <w:szCs w:val="24"/>
                <w:highlight w:val="none"/>
                <w:lang w:bidi="ar"/>
              </w:rPr>
              <w:br w:type="textWrapping"/>
            </w:r>
            <w:r>
              <w:rPr>
                <w:rStyle w:val="8"/>
                <w:rFonts w:hint="default"/>
                <w:color w:val="auto"/>
                <w:sz w:val="24"/>
                <w:szCs w:val="24"/>
                <w:highlight w:val="none"/>
                <w:lang w:bidi="ar"/>
              </w:rPr>
              <w:t>10)单个HDMI输出接口可实现不小于36个画面分割显示，每个视频流的分辨率为1920×1080像素。</w:t>
            </w:r>
            <w:r>
              <w:rPr>
                <w:rStyle w:val="8"/>
                <w:rFonts w:hint="default"/>
                <w:color w:val="auto"/>
                <w:sz w:val="24"/>
                <w:szCs w:val="24"/>
                <w:highlight w:val="none"/>
                <w:lang w:bidi="ar"/>
              </w:rPr>
              <w:br w:type="textWrapping"/>
            </w:r>
            <w:r>
              <w:rPr>
                <w:rStyle w:val="8"/>
                <w:rFonts w:hint="default"/>
                <w:color w:val="auto"/>
                <w:sz w:val="24"/>
                <w:szCs w:val="24"/>
                <w:highlight w:val="none"/>
                <w:lang w:bidi="ar"/>
              </w:rPr>
              <w:t>11)支持对输入的视频画面进行90°、180°、270°旋转显示。</w:t>
            </w:r>
          </w:p>
        </w:tc>
      </w:tr>
      <w:tr w14:paraId="379F9A9A">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77BF">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3.2.22 55英寸3.5mm拼缝标亮LCD拼接显示单元（共7条普通条款、2条#号条款）</w:t>
            </w:r>
          </w:p>
        </w:tc>
      </w:tr>
      <w:tr w14:paraId="317C69CF">
        <w:tblPrEx>
          <w:tblCellMar>
            <w:top w:w="0" w:type="dxa"/>
            <w:left w:w="108" w:type="dxa"/>
            <w:bottom w:w="0" w:type="dxa"/>
            <w:right w:w="108" w:type="dxa"/>
          </w:tblCellMar>
        </w:tblPrEx>
        <w:trPr>
          <w:trHeight w:val="9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D2FA">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1)显示尺寸：55英寸</w:t>
            </w:r>
            <w:r>
              <w:rPr>
                <w:rStyle w:val="8"/>
                <w:rFonts w:hint="default"/>
                <w:color w:val="auto"/>
                <w:sz w:val="24"/>
                <w:szCs w:val="24"/>
                <w:highlight w:val="none"/>
                <w:lang w:bidi="ar"/>
              </w:rPr>
              <w:br w:type="textWrapping"/>
            </w:r>
            <w:r>
              <w:rPr>
                <w:rStyle w:val="8"/>
                <w:rFonts w:hint="default"/>
                <w:color w:val="auto"/>
                <w:sz w:val="24"/>
                <w:szCs w:val="24"/>
                <w:highlight w:val="none"/>
                <w:lang w:bidi="ar"/>
              </w:rPr>
              <w:t>2)背光源类型：LED</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3)#物理分辨率：≥1920 × 1080@60 Hz</w:t>
            </w:r>
            <w:r>
              <w:rPr>
                <w:rStyle w:val="8"/>
                <w:rFonts w:hint="default"/>
                <w:color w:val="auto"/>
                <w:sz w:val="24"/>
                <w:szCs w:val="24"/>
                <w:highlight w:val="none"/>
                <w:lang w:bidi="ar"/>
              </w:rPr>
              <w:br w:type="textWrapping"/>
            </w:r>
            <w:r>
              <w:rPr>
                <w:rStyle w:val="8"/>
                <w:rFonts w:hint="default"/>
                <w:color w:val="auto"/>
                <w:sz w:val="24"/>
                <w:szCs w:val="24"/>
                <w:highlight w:val="none"/>
                <w:lang w:bidi="ar"/>
              </w:rPr>
              <w:t>4)可视角：≥178°(H)/178°(V)</w:t>
            </w:r>
            <w:r>
              <w:rPr>
                <w:rStyle w:val="8"/>
                <w:rFonts w:hint="default"/>
                <w:color w:val="auto"/>
                <w:sz w:val="24"/>
                <w:szCs w:val="24"/>
                <w:highlight w:val="none"/>
                <w:lang w:bidi="ar"/>
              </w:rPr>
              <w:br w:type="textWrapping"/>
            </w:r>
            <w:r>
              <w:rPr>
                <w:rStyle w:val="8"/>
                <w:rFonts w:hint="default"/>
                <w:color w:val="auto"/>
                <w:sz w:val="24"/>
                <w:szCs w:val="24"/>
                <w:highlight w:val="none"/>
                <w:lang w:bidi="ar"/>
              </w:rPr>
              <w:t>5)音视频输入接口：不少于HDMI × 1, DVI × 1, VGA × 1, USB × 1</w:t>
            </w:r>
            <w:r>
              <w:rPr>
                <w:rStyle w:val="8"/>
                <w:rFonts w:hint="default"/>
                <w:color w:val="auto"/>
                <w:sz w:val="24"/>
                <w:szCs w:val="24"/>
                <w:highlight w:val="none"/>
                <w:lang w:bidi="ar"/>
              </w:rPr>
              <w:br w:type="textWrapping"/>
            </w:r>
            <w:r>
              <w:rPr>
                <w:rStyle w:val="8"/>
                <w:rFonts w:hint="default"/>
                <w:color w:val="auto"/>
                <w:sz w:val="24"/>
                <w:szCs w:val="24"/>
                <w:highlight w:val="none"/>
                <w:lang w:bidi="ar"/>
              </w:rPr>
              <w:t>6)音视频输出接口：不少于HDMI × 1</w:t>
            </w:r>
            <w:r>
              <w:rPr>
                <w:rStyle w:val="8"/>
                <w:rFonts w:hint="default"/>
                <w:color w:val="auto"/>
                <w:sz w:val="24"/>
                <w:szCs w:val="24"/>
                <w:highlight w:val="none"/>
                <w:lang w:bidi="ar"/>
              </w:rPr>
              <w:br w:type="textWrapping"/>
            </w:r>
            <w:r>
              <w:rPr>
                <w:rStyle w:val="8"/>
                <w:rFonts w:hint="default"/>
                <w:color w:val="auto"/>
                <w:sz w:val="24"/>
                <w:szCs w:val="24"/>
                <w:highlight w:val="none"/>
                <w:lang w:bidi="ar"/>
              </w:rPr>
              <w:t>7)响应时间≤8ms。</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8)#LCD显示单元物理拼缝≤3.5mm，亮度不低于500cd/㎡，</w:t>
            </w:r>
            <w:r>
              <w:rPr>
                <w:rStyle w:val="9"/>
                <w:rFonts w:hint="default"/>
                <w:b/>
                <w:bCs/>
                <w:color w:val="auto"/>
                <w:sz w:val="24"/>
                <w:szCs w:val="24"/>
                <w:highlight w:val="none"/>
                <w:lang w:bidi="ar"/>
              </w:rPr>
              <w:t>对比度不低于1000：1</w:t>
            </w:r>
            <w:r>
              <w:rPr>
                <w:rStyle w:val="8"/>
                <w:rFonts w:hint="default"/>
                <w:color w:val="auto"/>
                <w:sz w:val="24"/>
                <w:szCs w:val="24"/>
                <w:highlight w:val="none"/>
                <w:lang w:bidi="ar"/>
              </w:rPr>
              <w:br w:type="textWrapping"/>
            </w:r>
            <w:r>
              <w:rPr>
                <w:rStyle w:val="8"/>
                <w:rFonts w:hint="default"/>
                <w:color w:val="auto"/>
                <w:sz w:val="24"/>
                <w:szCs w:val="24"/>
                <w:highlight w:val="none"/>
                <w:lang w:bidi="ar"/>
              </w:rPr>
              <w:t>9)通过控制面板远程无线控制，可进行显示单元开关机、亮度调节等操作</w:t>
            </w:r>
          </w:p>
        </w:tc>
      </w:tr>
      <w:tr w14:paraId="049A1B5C">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EB6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3.2.23 55英寸拼接屏落地式支架(标准直立式)（共5条普通条款）</w:t>
            </w:r>
          </w:p>
        </w:tc>
      </w:tr>
      <w:tr w14:paraId="687C8B4D">
        <w:tblPrEx>
          <w:tblCellMar>
            <w:top w:w="0" w:type="dxa"/>
            <w:left w:w="108" w:type="dxa"/>
            <w:bottom w:w="0" w:type="dxa"/>
            <w:right w:w="108" w:type="dxa"/>
          </w:tblCellMar>
        </w:tblPrEx>
        <w:trPr>
          <w:trHeight w:val="116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40D9">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1)产品配置：左右上封板；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2)前开门/前封板；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3)材质：优质冷轧钢板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4)表面处理：静电喷塑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5)弧度：0~5°；</w:t>
            </w:r>
          </w:p>
        </w:tc>
      </w:tr>
      <w:tr w14:paraId="450C3126">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EF97">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3.2.24 20m DVI线缆（共3条普通条款）</w:t>
            </w:r>
          </w:p>
        </w:tc>
      </w:tr>
      <w:tr w14:paraId="74DC5F49">
        <w:tblPrEx>
          <w:tblCellMar>
            <w:top w:w="0" w:type="dxa"/>
            <w:left w:w="108" w:type="dxa"/>
            <w:bottom w:w="0" w:type="dxa"/>
            <w:right w:w="108" w:type="dxa"/>
          </w:tblCellMar>
        </w:tblPrEx>
        <w:trPr>
          <w:trHeight w:val="80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489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1)HDMI 1.3 1080P60Hz铜缆（20米）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2)支持HDMI 1080P60Hz型号稳定传输。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3)即插即用，无需驱动程序。</w:t>
            </w:r>
          </w:p>
        </w:tc>
      </w:tr>
      <w:tr w14:paraId="5481D381">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72D3">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3.2.25室外监控杆（共1条普通条款）</w:t>
            </w:r>
          </w:p>
        </w:tc>
      </w:tr>
      <w:tr w14:paraId="5F05ADA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E750">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1)钢制热喷塑（含接地，室外箱）3.5米</w:t>
            </w:r>
          </w:p>
        </w:tc>
      </w:tr>
      <w:tr w14:paraId="1196A7C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6F81">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3.2.26操作台（共3条普通条款）</w:t>
            </w:r>
          </w:p>
        </w:tc>
      </w:tr>
      <w:tr w14:paraId="5FCB4787">
        <w:tblPrEx>
          <w:tblCellMar>
            <w:top w:w="0" w:type="dxa"/>
            <w:left w:w="108" w:type="dxa"/>
            <w:bottom w:w="0" w:type="dxa"/>
            <w:right w:w="108" w:type="dxa"/>
          </w:tblCellMar>
        </w:tblPrEx>
        <w:trPr>
          <w:trHeight w:val="8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E670">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1)6席位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2)台面材质：钢制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3)柜体材料：优质冷轧钢板，表面静电喷涂处理</w:t>
            </w:r>
          </w:p>
        </w:tc>
      </w:tr>
      <w:tr w14:paraId="255B4E4E">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F50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3.3入侵报警系统</w:t>
            </w:r>
          </w:p>
        </w:tc>
      </w:tr>
      <w:tr w14:paraId="04FF8433">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D47D">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3.3.1三鉴探测器（共7条普通条款）</w:t>
            </w:r>
          </w:p>
        </w:tc>
      </w:tr>
      <w:tr w14:paraId="021DE4DA">
        <w:tblPrEx>
          <w:tblCellMar>
            <w:top w:w="0" w:type="dxa"/>
            <w:left w:w="108" w:type="dxa"/>
            <w:bottom w:w="0" w:type="dxa"/>
            <w:right w:w="108" w:type="dxa"/>
          </w:tblCellMar>
        </w:tblPrEx>
        <w:trPr>
          <w:trHeight w:val="4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48AF">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探测距离：不小于12米</w:t>
            </w:r>
          </w:p>
          <w:p w14:paraId="597F4243">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 报警输出：IO输出（常闭NC），支持防拆报警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探测技术：采用被动红外+微波+智能算法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支持红外、微波、智能复合报警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智能算法：不受环境温度变化影响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探测器有防拆功能，打开外壳时探测器应输出报警信号</w:t>
            </w:r>
          </w:p>
        </w:tc>
      </w:tr>
      <w:tr w14:paraId="0D1CC54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30DF">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3.3.2电源（共3条普通条款）</w:t>
            </w:r>
          </w:p>
        </w:tc>
      </w:tr>
      <w:tr w14:paraId="5D388C63">
        <w:tblPrEx>
          <w:tblCellMar>
            <w:top w:w="0" w:type="dxa"/>
            <w:left w:w="108" w:type="dxa"/>
            <w:bottom w:w="0" w:type="dxa"/>
            <w:right w:w="108" w:type="dxa"/>
          </w:tblCellMar>
        </w:tblPrEx>
        <w:trPr>
          <w:trHeight w:val="9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7B8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输出电压：DC12V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工作电源：AC220V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集中供电：为设备提供DC12V集中供电输出</w:t>
            </w:r>
          </w:p>
        </w:tc>
      </w:tr>
      <w:tr w14:paraId="79E416B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ACB2">
            <w:pPr>
              <w:widowControl/>
              <w:spacing w:line="360" w:lineRule="auto"/>
              <w:jc w:val="left"/>
              <w:textAlignment w:val="center"/>
              <w:rPr>
                <w:rFonts w:hint="eastAsia" w:ascii="宋体" w:hAnsi="宋体" w:cs="宋体"/>
                <w:b/>
                <w:bCs/>
                <w:color w:val="auto"/>
                <w:sz w:val="24"/>
                <w:highlight w:val="none"/>
              </w:rPr>
            </w:pPr>
            <w:r>
              <w:rPr>
                <w:rStyle w:val="11"/>
                <w:rFonts w:hint="default"/>
                <w:color w:val="auto"/>
                <w:sz w:val="24"/>
                <w:szCs w:val="24"/>
                <w:highlight w:val="none"/>
                <w:lang w:bidi="ar"/>
              </w:rPr>
              <w:t>3.3.3支架（</w:t>
            </w:r>
            <w:r>
              <w:rPr>
                <w:rFonts w:hint="eastAsia" w:ascii="宋体" w:hAnsi="宋体" w:cs="宋体"/>
                <w:b/>
                <w:bCs/>
                <w:color w:val="auto"/>
                <w:kern w:val="0"/>
                <w:sz w:val="24"/>
                <w:highlight w:val="none"/>
                <w:lang w:bidi="ar"/>
              </w:rPr>
              <w:t>共1条普通条款</w:t>
            </w:r>
            <w:r>
              <w:rPr>
                <w:rStyle w:val="11"/>
                <w:rFonts w:hint="default"/>
                <w:color w:val="auto"/>
                <w:sz w:val="24"/>
                <w:szCs w:val="24"/>
                <w:highlight w:val="none"/>
                <w:lang w:bidi="ar"/>
              </w:rPr>
              <w:t>）</w:t>
            </w:r>
          </w:p>
        </w:tc>
      </w:tr>
      <w:tr w14:paraId="11366FA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FD9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通用探测器支架，吸顶安装，钢制</w:t>
            </w:r>
          </w:p>
        </w:tc>
      </w:tr>
      <w:tr w14:paraId="06BF66A6">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A6DD">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3.3.4报警主机（共12条普通条款）</w:t>
            </w:r>
          </w:p>
        </w:tc>
      </w:tr>
      <w:tr w14:paraId="3E0AA06B">
        <w:tblPrEx>
          <w:tblCellMar>
            <w:top w:w="0" w:type="dxa"/>
            <w:left w:w="108" w:type="dxa"/>
            <w:bottom w:w="0" w:type="dxa"/>
            <w:right w:w="108" w:type="dxa"/>
          </w:tblCellMar>
        </w:tblPrEx>
        <w:trPr>
          <w:trHeight w:val="29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933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防区数量：板载不少于8路，可通过防区模块扩展至248路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日志容量：不少于4万条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传输距离：双总线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供电方式：AC220V（自带电源适配器）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防区报警：支持探测器/紧急报警装置触发信号接收，进行入侵/紧急报警事件管理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断电报警：当市电断电时，设备可通过蓄电池正常工作8小时以上，并将断电事件进行通知上报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外接键盘：支持不小于15个报警键盘接入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报警管理：支持报警键盘、客户端软件、中心平台进行报警管理操作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报警指示：支持报警键盘、警号、继电器联动、中心平台上报等报警事件指示功能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联动控制：支持报警事件联动，平台控制继电器输出，实现场景化联动输出，实现个性化管理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事件上传：支持断网续传功能，设备离线状态下产生事件在与平台连接后会重新上传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控制设备应具有主电源和备用电源</w:t>
            </w:r>
          </w:p>
        </w:tc>
      </w:tr>
      <w:tr w14:paraId="2BACDD2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FC1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3.3.5报警键盘（共7条普通条款）</w:t>
            </w:r>
          </w:p>
        </w:tc>
      </w:tr>
      <w:tr w14:paraId="1DAEE750">
        <w:tblPrEx>
          <w:tblCellMar>
            <w:top w:w="0" w:type="dxa"/>
            <w:left w:w="108" w:type="dxa"/>
            <w:bottom w:w="0" w:type="dxa"/>
            <w:right w:w="108" w:type="dxa"/>
          </w:tblCellMar>
        </w:tblPrEx>
        <w:trPr>
          <w:trHeight w:val="5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A565">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通讯协议：RS485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传输距离：不小于100m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显示屏：LCD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蜂鸣器：支持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工作电源：DC12V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操作指令接收：支持对报警系统进行布防、撤防、消警、旁路、旁路恢复、紧急求助等操作</w:t>
            </w:r>
          </w:p>
        </w:tc>
      </w:tr>
      <w:tr w14:paraId="692E1FB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B6D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3.3.6总线驱动器（共1条普通条款）</w:t>
            </w:r>
          </w:p>
        </w:tc>
      </w:tr>
      <w:tr w14:paraId="4C901F1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1E6E">
            <w:pPr>
              <w:widowControl/>
              <w:spacing w:line="360" w:lineRule="auto"/>
              <w:textAlignment w:val="center"/>
              <w:rPr>
                <w:rFonts w:hint="eastAsia" w:ascii="宋体" w:hAnsi="宋体" w:cs="宋体"/>
                <w:color w:val="auto"/>
                <w:sz w:val="24"/>
                <w:highlight w:val="none"/>
              </w:rPr>
            </w:pPr>
            <w:r>
              <w:rPr>
                <w:rStyle w:val="8"/>
                <w:rFonts w:hint="default"/>
                <w:color w:val="auto"/>
                <w:sz w:val="24"/>
                <w:szCs w:val="24"/>
                <w:highlight w:val="none"/>
                <w:lang w:bidi="ar"/>
              </w:rPr>
              <w:t>1)</w:t>
            </w:r>
            <w:r>
              <w:rPr>
                <w:rStyle w:val="12"/>
                <w:color w:val="auto"/>
                <w:sz w:val="24"/>
                <w:szCs w:val="24"/>
                <w:highlight w:val="none"/>
                <w:lang w:bidi="ar"/>
              </w:rPr>
              <w:t xml:space="preserve">  </w:t>
            </w:r>
            <w:r>
              <w:rPr>
                <w:rStyle w:val="8"/>
                <w:rFonts w:hint="default"/>
                <w:color w:val="auto"/>
                <w:sz w:val="24"/>
                <w:szCs w:val="24"/>
                <w:highlight w:val="none"/>
                <w:lang w:bidi="ar"/>
              </w:rPr>
              <w:t>支持两路总线回路。</w:t>
            </w:r>
          </w:p>
        </w:tc>
      </w:tr>
      <w:tr w14:paraId="12D46DB6">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0AAD">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3.3.7防区扩展器（共1条普通条款）</w:t>
            </w:r>
          </w:p>
        </w:tc>
      </w:tr>
      <w:tr w14:paraId="57A265B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90F1">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一个总线输入接口，两个总线输出接口</w:t>
            </w:r>
          </w:p>
        </w:tc>
      </w:tr>
      <w:tr w14:paraId="1FF4F41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C4A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3.3.8双防区模块（共3条普通条款）</w:t>
            </w:r>
          </w:p>
        </w:tc>
      </w:tr>
      <w:tr w14:paraId="717E8BC7">
        <w:tblPrEx>
          <w:tblCellMar>
            <w:top w:w="0" w:type="dxa"/>
            <w:left w:w="108" w:type="dxa"/>
            <w:bottom w:w="0" w:type="dxa"/>
            <w:right w:w="108" w:type="dxa"/>
          </w:tblCellMar>
        </w:tblPrEx>
        <w:trPr>
          <w:trHeight w:val="93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A2A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防区数量：2个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总线无极性：总线接口不区分极性</w:t>
            </w:r>
          </w:p>
        </w:tc>
      </w:tr>
      <w:tr w14:paraId="13753FA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55B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3.3.98防区模块（共3条普通条款）</w:t>
            </w:r>
          </w:p>
        </w:tc>
      </w:tr>
      <w:tr w14:paraId="5E580053">
        <w:tblPrEx>
          <w:tblCellMar>
            <w:top w:w="0" w:type="dxa"/>
            <w:left w:w="108" w:type="dxa"/>
            <w:bottom w:w="0" w:type="dxa"/>
            <w:right w:w="108" w:type="dxa"/>
          </w:tblCellMar>
        </w:tblPrEx>
        <w:trPr>
          <w:trHeight w:val="92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565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防区数量：8个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总线无极性：总线接口不区分极性</w:t>
            </w:r>
          </w:p>
        </w:tc>
      </w:tr>
      <w:tr w14:paraId="423325B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5D3F">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3.3.10网络通讯模块（共1条普通条款）</w:t>
            </w:r>
          </w:p>
        </w:tc>
      </w:tr>
      <w:tr w14:paraId="414B818B">
        <w:tblPrEx>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794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报警主机接入IP网络的协议转换</w:t>
            </w:r>
          </w:p>
        </w:tc>
      </w:tr>
      <w:tr w14:paraId="374D7850">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88C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3.3.11报警联动设备（共1条普通条款）</w:t>
            </w:r>
          </w:p>
        </w:tc>
      </w:tr>
      <w:tr w14:paraId="46537D63">
        <w:tblPrEx>
          <w:tblCellMar>
            <w:top w:w="0" w:type="dxa"/>
            <w:left w:w="108" w:type="dxa"/>
            <w:bottom w:w="0" w:type="dxa"/>
            <w:right w:w="108" w:type="dxa"/>
          </w:tblCellMar>
        </w:tblPrEx>
        <w:trPr>
          <w:trHeight w:val="61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611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支持不小于16路开关量输出，</w:t>
            </w:r>
          </w:p>
        </w:tc>
      </w:tr>
      <w:tr w14:paraId="2CA038CE">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0F5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3.3.12声光报警器（共4条普通条款）</w:t>
            </w:r>
          </w:p>
        </w:tc>
      </w:tr>
      <w:tr w14:paraId="0FBF2E14">
        <w:tblPrEx>
          <w:tblCellMar>
            <w:top w:w="0" w:type="dxa"/>
            <w:left w:w="108" w:type="dxa"/>
            <w:bottom w:w="0" w:type="dxa"/>
            <w:right w:w="108" w:type="dxa"/>
          </w:tblCellMar>
        </w:tblPrEx>
        <w:trPr>
          <w:trHeight w:val="105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FE65">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 报警音</w:t>
            </w:r>
            <w:r>
              <w:rPr>
                <w:rStyle w:val="9"/>
                <w:rFonts w:hint="default"/>
                <w:color w:val="auto"/>
                <w:sz w:val="24"/>
                <w:szCs w:val="24"/>
                <w:highlight w:val="none"/>
                <w:lang w:bidi="ar"/>
              </w:rPr>
              <w:t>量：不小于108dB</w:t>
            </w:r>
            <w:r>
              <w:rPr>
                <w:rStyle w:val="8"/>
                <w:rFonts w:hint="default"/>
                <w:color w:val="auto"/>
                <w:sz w:val="24"/>
                <w:szCs w:val="24"/>
                <w:highlight w:val="none"/>
                <w:lang w:bidi="ar"/>
              </w:rPr>
              <w:br w:type="textWrapping"/>
            </w:r>
            <w:r>
              <w:rPr>
                <w:rStyle w:val="8"/>
                <w:rFonts w:hint="default"/>
                <w:color w:val="auto"/>
                <w:sz w:val="24"/>
                <w:szCs w:val="24"/>
                <w:highlight w:val="none"/>
                <w:lang w:bidi="ar"/>
              </w:rPr>
              <w:t>2) 外壳材质：PC+ABS</w:t>
            </w:r>
            <w:r>
              <w:rPr>
                <w:rStyle w:val="8"/>
                <w:rFonts w:hint="default"/>
                <w:color w:val="auto"/>
                <w:sz w:val="24"/>
                <w:szCs w:val="24"/>
                <w:highlight w:val="none"/>
                <w:lang w:bidi="ar"/>
              </w:rPr>
              <w:br w:type="textWrapping"/>
            </w:r>
            <w:r>
              <w:rPr>
                <w:rStyle w:val="8"/>
                <w:rFonts w:hint="default"/>
                <w:color w:val="auto"/>
                <w:sz w:val="24"/>
                <w:szCs w:val="24"/>
                <w:highlight w:val="none"/>
                <w:lang w:bidi="ar"/>
              </w:rPr>
              <w:t>3) 工作电源：DC12V</w:t>
            </w:r>
            <w:r>
              <w:rPr>
                <w:rStyle w:val="8"/>
                <w:rFonts w:hint="default"/>
                <w:color w:val="auto"/>
                <w:sz w:val="24"/>
                <w:szCs w:val="24"/>
                <w:highlight w:val="none"/>
                <w:lang w:bidi="ar"/>
              </w:rPr>
              <w:br w:type="textWrapping"/>
            </w:r>
            <w:r>
              <w:rPr>
                <w:rStyle w:val="8"/>
                <w:rFonts w:hint="default"/>
                <w:color w:val="auto"/>
                <w:sz w:val="24"/>
                <w:szCs w:val="24"/>
                <w:highlight w:val="none"/>
                <w:lang w:bidi="ar"/>
              </w:rPr>
              <w:t>4) 声光报警：提供警灯闪烁和报警音频输出，用于提示警情处置</w:t>
            </w:r>
          </w:p>
        </w:tc>
      </w:tr>
      <w:tr w14:paraId="197F4582">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7063">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3.3.13 充电电池（共1条普通条款）</w:t>
            </w:r>
          </w:p>
        </w:tc>
      </w:tr>
      <w:tr w14:paraId="32B8ABFF">
        <w:tblPrEx>
          <w:tblCellMar>
            <w:top w:w="0" w:type="dxa"/>
            <w:left w:w="108" w:type="dxa"/>
            <w:bottom w:w="0" w:type="dxa"/>
            <w:right w:w="108" w:type="dxa"/>
          </w:tblCellMar>
        </w:tblPrEx>
        <w:trPr>
          <w:trHeight w:val="49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40E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充电后备电池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标准电压 12V，额定容量 不少于7.0Ah，</w:t>
            </w:r>
          </w:p>
        </w:tc>
      </w:tr>
      <w:tr w14:paraId="4B161D5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1373">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3.3.14 手报按钮（共5条普通条款）</w:t>
            </w:r>
          </w:p>
        </w:tc>
      </w:tr>
      <w:tr w14:paraId="53AD4D26">
        <w:tblPrEx>
          <w:tblCellMar>
            <w:top w:w="0" w:type="dxa"/>
            <w:left w:w="108" w:type="dxa"/>
            <w:bottom w:w="0" w:type="dxa"/>
            <w:right w:w="108" w:type="dxa"/>
          </w:tblCellMar>
        </w:tblPrEx>
        <w:trPr>
          <w:trHeight w:val="12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328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报警输出：IO输出（常闭NC/常开NO可选）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安装方式：86盒安装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报警功能：按钮触发报警（按钮内嵌设计，防止误触发）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自锁设计：报警触发后，必须通过专用钥匙人工复位</w:t>
            </w:r>
          </w:p>
        </w:tc>
      </w:tr>
      <w:tr w14:paraId="493AC1F1">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834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3.3.15脚挑报警器（共6条普通条款）</w:t>
            </w:r>
          </w:p>
        </w:tc>
      </w:tr>
      <w:tr w14:paraId="1EBB172D">
        <w:tblPrEx>
          <w:tblCellMar>
            <w:top w:w="0" w:type="dxa"/>
            <w:left w:w="108" w:type="dxa"/>
            <w:bottom w:w="0" w:type="dxa"/>
            <w:right w:w="108" w:type="dxa"/>
          </w:tblCellMar>
        </w:tblPrEx>
        <w:trPr>
          <w:trHeight w:val="14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1164">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外壳材质：金属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报警输出：IO输出（常闭NC/常开NO可选）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使用环境：室内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安装方式：地面固定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报警功能：脚尖勾起触发报警（隐蔽无声求助）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自锁设计：报警触发后，必须通过专用钥匙人工复位</w:t>
            </w:r>
          </w:p>
        </w:tc>
      </w:tr>
      <w:tr w14:paraId="3F8BF92F">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D7E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3.3.16 模块箱（共1条普通条款）</w:t>
            </w:r>
          </w:p>
        </w:tc>
      </w:tr>
      <w:tr w14:paraId="688171B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5D5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钢制，内衬板，接线端子，理线槽</w:t>
            </w:r>
          </w:p>
        </w:tc>
      </w:tr>
      <w:tr w14:paraId="7771367F">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EE9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3.4 IP求助系统</w:t>
            </w:r>
          </w:p>
        </w:tc>
      </w:tr>
      <w:tr w14:paraId="5A4A1068">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8FB6">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3.4.1IP对讲分机（共10条普通条款、1条#号条款）</w:t>
            </w:r>
          </w:p>
        </w:tc>
      </w:tr>
      <w:tr w14:paraId="326D3FF5">
        <w:tblPrEx>
          <w:tblCellMar>
            <w:top w:w="0" w:type="dxa"/>
            <w:left w:w="108" w:type="dxa"/>
            <w:bottom w:w="0" w:type="dxa"/>
            <w:right w:w="108" w:type="dxa"/>
          </w:tblCellMar>
        </w:tblPrEx>
        <w:trPr>
          <w:trHeight w:val="27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5712">
            <w:pPr>
              <w:widowControl/>
              <w:spacing w:line="360" w:lineRule="auto"/>
              <w:jc w:val="left"/>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1) #摄像头参数：200W红外高清彩色摄像头，红外补光不小于5米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支持H.264/H.265编码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操作方式：1个按键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网络协议：支持TCP/IP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安装方式：壁挂安装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供电方式：DC12V&amp;POE</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外壳材质：金属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防护等级：不低于IP65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音频输入功能：拾音距离不小于5米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支持一键报警，和管理中心双向语音对讲，中心呼叫前端报警盒；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支持和管理中心双向语音对讲；支持监听功能、广播功能；</w:t>
            </w:r>
          </w:p>
        </w:tc>
      </w:tr>
      <w:tr w14:paraId="1431C12D">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5B7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3.4.2 IP对讲主机（共6条普通条款、1条#号条款）</w:t>
            </w:r>
          </w:p>
        </w:tc>
      </w:tr>
      <w:tr w14:paraId="68FD6CEB">
        <w:tblPrEx>
          <w:tblCellMar>
            <w:top w:w="0" w:type="dxa"/>
            <w:left w:w="108" w:type="dxa"/>
            <w:bottom w:w="0" w:type="dxa"/>
            <w:right w:w="108" w:type="dxa"/>
          </w:tblCellMar>
        </w:tblPrEx>
        <w:trPr>
          <w:trHeight w:val="184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8B00">
            <w:pPr>
              <w:widowControl/>
              <w:spacing w:line="360" w:lineRule="auto"/>
              <w:jc w:val="left"/>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1) #不小于10.1英寸彩色触摸屏，操作简便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鹅颈话筒，具有硬件噪声抑制与回声消除功能，保证通话音质清晰明亮；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实时多方通话功能：支持同时进行多方实时对讲通话功能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监听监视功能：通过前端设备内置的麦克风及摄像头对前端进行监听监视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实时对讲：分机及主机之间的可视对讲；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报警功能：实时接收、显示前端设备的报警信息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web管理：具有web管理功能，支持进行参数配置、设备管理、系统维护等操作；</w:t>
            </w:r>
          </w:p>
        </w:tc>
      </w:tr>
      <w:tr w14:paraId="3C75E361">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5F1E">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3.4.3 地址盒（共5条普通条款）</w:t>
            </w:r>
          </w:p>
        </w:tc>
      </w:tr>
      <w:tr w14:paraId="64A9CE1D">
        <w:tblPrEx>
          <w:tblCellMar>
            <w:top w:w="0" w:type="dxa"/>
            <w:left w:w="108" w:type="dxa"/>
            <w:bottom w:w="0" w:type="dxa"/>
            <w:right w:w="108" w:type="dxa"/>
          </w:tblCellMar>
        </w:tblPrEx>
        <w:trPr>
          <w:trHeight w:val="13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E625">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IP对讲系统的核心控制枢纽监视所有终端状态，通过控制主机可以管理所有终端在线离线状态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网点终端可配置详细的信息，例如地理位置，网点性质，求助呼叫时弹屏显示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分组维护，分组管理可以根据需求将多个网点终端分为一组同时处理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来电显示，系统收到求助时，弹屏主叫详细（主叫号码，主叫名称）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系统接听求助后，根据情况可以发起电话转接，保持等业务.</w:t>
            </w:r>
          </w:p>
        </w:tc>
      </w:tr>
      <w:tr w14:paraId="1A2B8EA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22F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3.5门禁系统</w:t>
            </w:r>
          </w:p>
        </w:tc>
      </w:tr>
      <w:tr w14:paraId="25549D76">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D77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3.5.1卡片发卡器（共2条普通条款）</w:t>
            </w:r>
          </w:p>
        </w:tc>
      </w:tr>
      <w:tr w14:paraId="6249FDAA">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6D11">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支持发卡类型：IC卡、CPU卡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USB2.0接口；</w:t>
            </w:r>
          </w:p>
        </w:tc>
      </w:tr>
      <w:tr w14:paraId="3A3C48F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507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3.5.2 卡片（共3条普通条款）</w:t>
            </w:r>
          </w:p>
        </w:tc>
      </w:tr>
      <w:tr w14:paraId="6F88F852">
        <w:tblPrEx>
          <w:tblCellMar>
            <w:top w:w="0" w:type="dxa"/>
            <w:left w:w="108" w:type="dxa"/>
            <w:bottom w:w="0" w:type="dxa"/>
            <w:right w:w="108" w:type="dxa"/>
          </w:tblCellMar>
        </w:tblPrEx>
        <w:trPr>
          <w:trHeight w:val="7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B30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主体材质：PVC；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标准白卡外形。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3)CPU卡</w:t>
            </w:r>
          </w:p>
        </w:tc>
      </w:tr>
      <w:tr w14:paraId="69DEACD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476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3.5.3 门禁控制器（网络）（共5条普通条款、2条#号条款）</w:t>
            </w:r>
          </w:p>
        </w:tc>
      </w:tr>
      <w:tr w14:paraId="1B9E3D74">
        <w:tblPrEx>
          <w:tblCellMar>
            <w:top w:w="0" w:type="dxa"/>
            <w:left w:w="108" w:type="dxa"/>
            <w:bottom w:w="0" w:type="dxa"/>
            <w:right w:w="108" w:type="dxa"/>
          </w:tblCellMar>
        </w:tblPrEx>
        <w:trPr>
          <w:trHeight w:val="90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2C3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管控门数：1门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通讯方式：上行TCP/IP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存储容量：不小于10万张卡和10万记录存储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门禁高级功能：支持跨主机反潜回、多重卡认证等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 其他功能：带消防联动继电器接口、接蓄电池功能接口     </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 xml:space="preserve">6) #主机应具有消防联动功能，当检测到消防信号后，可以自动打开门，                                                                                                    </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7) #系统主要操作响应时间应小于3S，电控锁响应时间应小于等于1.5S，报警响应时间应小于等于1.5S。</w:t>
            </w:r>
          </w:p>
        </w:tc>
      </w:tr>
      <w:tr w14:paraId="721DBD91">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42F7">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3.5.4读卡器（共7条普通条款）</w:t>
            </w:r>
          </w:p>
        </w:tc>
      </w:tr>
      <w:tr w14:paraId="2DE61086">
        <w:tblPrEx>
          <w:tblCellMar>
            <w:top w:w="0" w:type="dxa"/>
            <w:left w:w="108" w:type="dxa"/>
            <w:bottom w:w="0" w:type="dxa"/>
            <w:right w:w="108" w:type="dxa"/>
          </w:tblCellMar>
        </w:tblPrEx>
        <w:trPr>
          <w:trHeight w:val="16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5A95">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 认证方式：刷卡、密码</w:t>
            </w:r>
            <w:r>
              <w:rPr>
                <w:rStyle w:val="8"/>
                <w:rFonts w:hint="default"/>
                <w:color w:val="auto"/>
                <w:sz w:val="24"/>
                <w:szCs w:val="24"/>
                <w:highlight w:val="none"/>
                <w:lang w:bidi="ar"/>
              </w:rPr>
              <w:br w:type="textWrapping"/>
            </w:r>
            <w:r>
              <w:rPr>
                <w:rStyle w:val="8"/>
                <w:rFonts w:hint="default"/>
                <w:color w:val="auto"/>
                <w:sz w:val="24"/>
                <w:szCs w:val="24"/>
                <w:highlight w:val="none"/>
                <w:lang w:bidi="ar"/>
              </w:rPr>
              <w:t>2) 可识别卡：IC卡、CPU卡</w:t>
            </w:r>
            <w:r>
              <w:rPr>
                <w:rStyle w:val="8"/>
                <w:rFonts w:hint="default"/>
                <w:color w:val="auto"/>
                <w:sz w:val="24"/>
                <w:szCs w:val="24"/>
                <w:highlight w:val="none"/>
                <w:lang w:bidi="ar"/>
              </w:rPr>
              <w:br w:type="textWrapping"/>
            </w:r>
            <w:r>
              <w:rPr>
                <w:rStyle w:val="8"/>
                <w:rFonts w:hint="default"/>
                <w:color w:val="auto"/>
                <w:sz w:val="24"/>
                <w:szCs w:val="24"/>
                <w:highlight w:val="none"/>
                <w:lang w:bidi="ar"/>
              </w:rPr>
              <w:t>3) 按键方式：触摸按键</w:t>
            </w:r>
            <w:r>
              <w:rPr>
                <w:rStyle w:val="8"/>
                <w:rFonts w:hint="default"/>
                <w:color w:val="auto"/>
                <w:sz w:val="24"/>
                <w:szCs w:val="24"/>
                <w:highlight w:val="none"/>
                <w:lang w:bidi="ar"/>
              </w:rPr>
              <w:br w:type="textWrapping"/>
            </w:r>
            <w:r>
              <w:rPr>
                <w:rStyle w:val="8"/>
                <w:rFonts w:hint="default"/>
                <w:color w:val="auto"/>
                <w:sz w:val="24"/>
                <w:szCs w:val="24"/>
                <w:highlight w:val="none"/>
                <w:lang w:bidi="ar"/>
              </w:rPr>
              <w:t>4) 通讯方式：RS485或Wiegand</w:t>
            </w:r>
            <w:r>
              <w:rPr>
                <w:rStyle w:val="8"/>
                <w:rFonts w:hint="default"/>
                <w:color w:val="auto"/>
                <w:sz w:val="24"/>
                <w:szCs w:val="24"/>
                <w:highlight w:val="none"/>
                <w:lang w:bidi="ar"/>
              </w:rPr>
              <w:br w:type="textWrapping"/>
            </w:r>
            <w:r>
              <w:rPr>
                <w:rStyle w:val="8"/>
                <w:rFonts w:hint="default"/>
                <w:color w:val="auto"/>
                <w:sz w:val="24"/>
                <w:szCs w:val="24"/>
                <w:highlight w:val="none"/>
                <w:lang w:bidi="ar"/>
              </w:rPr>
              <w:t>5) 工作电压：DC 12V</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6) </w:t>
            </w:r>
            <w:r>
              <w:rPr>
                <w:rStyle w:val="9"/>
                <w:rFonts w:hint="default"/>
                <w:color w:val="auto"/>
                <w:sz w:val="24"/>
                <w:szCs w:val="24"/>
                <w:highlight w:val="none"/>
                <w:lang w:bidi="ar"/>
              </w:rPr>
              <w:t>设备防尘防水等级应不小于IP65。</w:t>
            </w:r>
            <w:r>
              <w:rPr>
                <w:rStyle w:val="8"/>
                <w:rFonts w:hint="default"/>
                <w:color w:val="auto"/>
                <w:sz w:val="24"/>
                <w:szCs w:val="24"/>
                <w:highlight w:val="none"/>
                <w:lang w:bidi="ar"/>
              </w:rPr>
              <w:br w:type="textWrapping"/>
            </w:r>
            <w:r>
              <w:rPr>
                <w:rStyle w:val="8"/>
                <w:rFonts w:hint="default"/>
                <w:color w:val="auto"/>
                <w:sz w:val="24"/>
                <w:szCs w:val="24"/>
                <w:highlight w:val="none"/>
                <w:lang w:bidi="ar"/>
              </w:rPr>
              <w:t>7) 读卡器具备物理防拆键，当设备被暴力拆卸后，应能向主机发送报警信号。</w:t>
            </w:r>
          </w:p>
        </w:tc>
      </w:tr>
      <w:tr w14:paraId="29F2679D">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AB0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3.5.5 280kg单门磁力锁（共4条普通条款）</w:t>
            </w:r>
          </w:p>
        </w:tc>
      </w:tr>
      <w:tr w14:paraId="1B902739">
        <w:tblPrEx>
          <w:tblCellMar>
            <w:top w:w="0" w:type="dxa"/>
            <w:left w:w="108" w:type="dxa"/>
            <w:bottom w:w="0" w:type="dxa"/>
            <w:right w:w="108" w:type="dxa"/>
          </w:tblCellMar>
        </w:tblPrEx>
        <w:trPr>
          <w:trHeight w:val="10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C8E0">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最大静态直线拉力：不低于280kg±15%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断电开锁，满足消防要求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3)具有电锁状态指示灯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支持锁状态侦测信号(门磁)输出：NO/NC/COM接点</w:t>
            </w:r>
          </w:p>
        </w:tc>
      </w:tr>
      <w:tr w14:paraId="449CAEDD">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742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3.5.6 280kg双门磁力锁（共4条普通条款）</w:t>
            </w:r>
          </w:p>
        </w:tc>
      </w:tr>
      <w:tr w14:paraId="2CCFBF20">
        <w:tblPrEx>
          <w:tblCellMar>
            <w:top w:w="0" w:type="dxa"/>
            <w:left w:w="108" w:type="dxa"/>
            <w:bottom w:w="0" w:type="dxa"/>
            <w:right w:w="108" w:type="dxa"/>
          </w:tblCellMar>
        </w:tblPrEx>
        <w:trPr>
          <w:trHeight w:val="10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39D0">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最大静态直线拉力：不低于280kg±15%*2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断电开锁，满足消防要求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具有电锁状态指示灯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支持锁状态侦测信号(门磁)输出：NO/NC/COM接点</w:t>
            </w:r>
          </w:p>
        </w:tc>
      </w:tr>
      <w:tr w14:paraId="1AB901D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EAF1">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3.5.7  开门按钮（共3条普通条款）</w:t>
            </w:r>
          </w:p>
        </w:tc>
      </w:tr>
      <w:tr w14:paraId="13DFEE0A">
        <w:tblPrEx>
          <w:tblCellMar>
            <w:top w:w="0" w:type="dxa"/>
            <w:left w:w="108" w:type="dxa"/>
            <w:bottom w:w="0" w:type="dxa"/>
            <w:right w:w="108" w:type="dxa"/>
          </w:tblCellMar>
        </w:tblPrEx>
        <w:trPr>
          <w:trHeight w:val="7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1463">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结构：塑料面板；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触发方式：翘板开关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输出：常开；</w:t>
            </w:r>
          </w:p>
        </w:tc>
      </w:tr>
      <w:tr w14:paraId="092E360A">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A17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3.5.8 紧急出门按钮（玻璃破碎）（共3条普通条款）</w:t>
            </w:r>
          </w:p>
        </w:tc>
      </w:tr>
      <w:tr w14:paraId="27A17477">
        <w:tblPrEx>
          <w:tblCellMar>
            <w:top w:w="0" w:type="dxa"/>
            <w:left w:w="108" w:type="dxa"/>
            <w:bottom w:w="0" w:type="dxa"/>
            <w:right w:w="108" w:type="dxa"/>
          </w:tblCellMar>
        </w:tblPrEx>
        <w:trPr>
          <w:trHeight w:val="28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CF03">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标准结构：塑料外壳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触发方式：玻璃断裂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接点输出：NO/NC/COM</w:t>
            </w:r>
          </w:p>
        </w:tc>
      </w:tr>
      <w:tr w14:paraId="5F916B78">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D2E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3.5.9 联动设备（共1条普通条款）</w:t>
            </w:r>
          </w:p>
        </w:tc>
      </w:tr>
      <w:tr w14:paraId="4445CA8C">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BC39">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支持不小于24回路联动</w:t>
            </w:r>
          </w:p>
        </w:tc>
      </w:tr>
      <w:tr w14:paraId="51C90ED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2FA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3.5.10 调度控制器（共5条普通条款）</w:t>
            </w:r>
          </w:p>
        </w:tc>
      </w:tr>
      <w:tr w14:paraId="5AC5B209">
        <w:tblPrEx>
          <w:tblCellMar>
            <w:top w:w="0" w:type="dxa"/>
            <w:left w:w="108" w:type="dxa"/>
            <w:bottom w:w="0" w:type="dxa"/>
            <w:right w:w="108" w:type="dxa"/>
          </w:tblCellMar>
        </w:tblPrEx>
        <w:trPr>
          <w:trHeight w:val="327"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C4B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1）1个调度控制器不少于4个电梯控制器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2）箱体含电源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3）注册卡片容量：≥10万张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4）最大记录及事件：≥10万条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5）厢外认证方式：卡片 </w:t>
            </w:r>
          </w:p>
        </w:tc>
      </w:tr>
      <w:tr w14:paraId="13EF7B8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E726">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3.5.11 电梯控制器（共4条普通条款）</w:t>
            </w:r>
          </w:p>
        </w:tc>
      </w:tr>
      <w:tr w14:paraId="056C6852">
        <w:tblPrEx>
          <w:tblCellMar>
            <w:top w:w="0" w:type="dxa"/>
            <w:left w:w="108" w:type="dxa"/>
            <w:bottom w:w="0" w:type="dxa"/>
            <w:right w:w="108" w:type="dxa"/>
          </w:tblCellMar>
        </w:tblPrEx>
        <w:trPr>
          <w:trHeight w:val="11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4135">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 系统应能对电梯的楼层进行权限控制，对电梯的权限进行组合设置，实现不同场景的权限管理： 刷卡等认证方式。</w:t>
            </w:r>
            <w:r>
              <w:rPr>
                <w:rStyle w:val="8"/>
                <w:rFonts w:hint="default"/>
                <w:color w:val="auto"/>
                <w:sz w:val="24"/>
                <w:szCs w:val="24"/>
                <w:highlight w:val="none"/>
                <w:lang w:bidi="ar"/>
              </w:rPr>
              <w:br w:type="textWrapping"/>
            </w:r>
            <w:r>
              <w:rPr>
                <w:rStyle w:val="9"/>
                <w:rFonts w:hint="default"/>
                <w:color w:val="auto"/>
                <w:sz w:val="24"/>
                <w:szCs w:val="24"/>
                <w:highlight w:val="none"/>
                <w:lang w:bidi="ar"/>
              </w:rPr>
              <w:t>2) 主机具有消防输入接口。</w:t>
            </w:r>
            <w:r>
              <w:rPr>
                <w:rStyle w:val="8"/>
                <w:rFonts w:hint="default"/>
                <w:color w:val="auto"/>
                <w:sz w:val="24"/>
                <w:szCs w:val="24"/>
                <w:highlight w:val="none"/>
                <w:lang w:bidi="ar"/>
              </w:rPr>
              <w:br w:type="textWrapping"/>
            </w:r>
            <w:r>
              <w:rPr>
                <w:rStyle w:val="8"/>
                <w:rFonts w:hint="default"/>
                <w:color w:val="auto"/>
                <w:sz w:val="24"/>
                <w:szCs w:val="24"/>
                <w:highlight w:val="none"/>
                <w:lang w:bidi="ar"/>
              </w:rPr>
              <w:t>3) 主机支持不小于2万张卡片管理，4万条事件存储。</w:t>
            </w:r>
            <w:r>
              <w:rPr>
                <w:rStyle w:val="8"/>
                <w:rFonts w:hint="default"/>
                <w:color w:val="auto"/>
                <w:sz w:val="24"/>
                <w:szCs w:val="24"/>
                <w:highlight w:val="none"/>
                <w:lang w:bidi="ar"/>
              </w:rPr>
              <w:br w:type="textWrapping"/>
            </w:r>
            <w:r>
              <w:rPr>
                <w:rStyle w:val="8"/>
                <w:rFonts w:hint="default"/>
                <w:color w:val="auto"/>
                <w:sz w:val="24"/>
                <w:szCs w:val="24"/>
                <w:highlight w:val="none"/>
                <w:lang w:bidi="ar"/>
              </w:rPr>
              <w:t>4) 主机应具有手动或自动校时功能。</w:t>
            </w:r>
          </w:p>
        </w:tc>
      </w:tr>
      <w:tr w14:paraId="0D873D6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D201">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3.5.12 厢内读卡器（共3条普通条款）</w:t>
            </w:r>
          </w:p>
        </w:tc>
      </w:tr>
      <w:tr w14:paraId="0E997867">
        <w:tblPrEx>
          <w:tblCellMar>
            <w:top w:w="0" w:type="dxa"/>
            <w:left w:w="108" w:type="dxa"/>
            <w:bottom w:w="0" w:type="dxa"/>
            <w:right w:w="108" w:type="dxa"/>
          </w:tblCellMar>
        </w:tblPrEx>
        <w:trPr>
          <w:trHeight w:val="7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F4A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认证方式：刷卡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可识别卡：IC卡、CPU</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通讯方式：RS485或Wiegand</w:t>
            </w:r>
          </w:p>
        </w:tc>
      </w:tr>
      <w:tr w14:paraId="6DB2F30D">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BBF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3.6停车场管理系统</w:t>
            </w:r>
          </w:p>
        </w:tc>
      </w:tr>
      <w:tr w14:paraId="307B2CFD">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2626">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3.6.1 挡车器（共3条普通条款）</w:t>
            </w:r>
          </w:p>
        </w:tc>
      </w:tr>
      <w:tr w14:paraId="57093997">
        <w:tblPrEx>
          <w:tblCellMar>
            <w:top w:w="0" w:type="dxa"/>
            <w:left w:w="108" w:type="dxa"/>
            <w:bottom w:w="0" w:type="dxa"/>
            <w:right w:w="108" w:type="dxa"/>
          </w:tblCellMar>
        </w:tblPrEx>
        <w:trPr>
          <w:trHeight w:val="86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ADB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直流无刷快速电机，电机自备阻力检测，具备遇阻反弹功能；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含地感检测器及线圈，标配3米直杆，最快起杆时间不大于2S；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可选配3.5米、4米、4.5米、5米直杆；</w:t>
            </w:r>
          </w:p>
        </w:tc>
      </w:tr>
      <w:tr w14:paraId="66C484F2">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2AFA">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3.6.2 车牌识别显示一体机（共8条普通条款、3条#号条款）</w:t>
            </w:r>
          </w:p>
        </w:tc>
      </w:tr>
      <w:tr w14:paraId="0B33C694">
        <w:tblPrEx>
          <w:tblCellMar>
            <w:top w:w="0" w:type="dxa"/>
            <w:left w:w="108" w:type="dxa"/>
            <w:bottom w:w="0" w:type="dxa"/>
            <w:right w:w="108" w:type="dxa"/>
          </w:tblCellMar>
        </w:tblPrEx>
        <w:trPr>
          <w:trHeight w:val="394"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26BC">
            <w:pPr>
              <w:widowControl/>
              <w:spacing w:line="360" w:lineRule="auto"/>
              <w:jc w:val="left"/>
              <w:textAlignment w:val="center"/>
              <w:rPr>
                <w:rFonts w:hint="eastAsia" w:ascii="宋体" w:hAnsi="宋体" w:cs="宋体"/>
                <w:color w:val="auto"/>
                <w:sz w:val="24"/>
                <w:highlight w:val="none"/>
              </w:rPr>
            </w:pPr>
            <w:r>
              <w:rPr>
                <w:rStyle w:val="8"/>
                <w:rFonts w:hint="default"/>
                <w:color w:val="auto"/>
                <w:sz w:val="24"/>
                <w:szCs w:val="24"/>
                <w:highlight w:val="none"/>
                <w:lang w:bidi="ar"/>
              </w:rPr>
              <w:t>1) 不低于400万像素高清摄像机</w:t>
            </w:r>
            <w:r>
              <w:rPr>
                <w:rStyle w:val="8"/>
                <w:rFonts w:hint="default"/>
                <w:color w:val="auto"/>
                <w:sz w:val="24"/>
                <w:szCs w:val="24"/>
                <w:highlight w:val="none"/>
                <w:lang w:bidi="ar"/>
              </w:rPr>
              <w:br w:type="textWrapping"/>
            </w:r>
            <w:r>
              <w:rPr>
                <w:rStyle w:val="8"/>
                <w:rFonts w:hint="default"/>
                <w:color w:val="auto"/>
                <w:sz w:val="24"/>
                <w:szCs w:val="24"/>
                <w:highlight w:val="none"/>
                <w:lang w:bidi="ar"/>
              </w:rPr>
              <w:t xml:space="preserve">2) 数字降噪：3D数字降噪 </w:t>
            </w:r>
            <w:r>
              <w:rPr>
                <w:rStyle w:val="8"/>
                <w:rFonts w:hint="default"/>
                <w:color w:val="auto"/>
                <w:sz w:val="24"/>
                <w:szCs w:val="24"/>
                <w:highlight w:val="none"/>
                <w:lang w:bidi="ar"/>
              </w:rPr>
              <w:br w:type="textWrapping"/>
            </w:r>
            <w:r>
              <w:rPr>
                <w:rStyle w:val="8"/>
                <w:rFonts w:hint="default"/>
                <w:color w:val="auto"/>
                <w:sz w:val="24"/>
                <w:szCs w:val="24"/>
                <w:highlight w:val="none"/>
                <w:lang w:bidi="ar"/>
              </w:rPr>
              <w:t>3) 视频压缩标准：H.264/H.265/MJPEG</w:t>
            </w:r>
            <w:r>
              <w:rPr>
                <w:rStyle w:val="8"/>
                <w:rFonts w:hint="default"/>
                <w:color w:val="auto"/>
                <w:sz w:val="24"/>
                <w:szCs w:val="24"/>
                <w:highlight w:val="none"/>
                <w:lang w:bidi="ar"/>
              </w:rPr>
              <w:br w:type="textWrapping"/>
            </w:r>
            <w:r>
              <w:rPr>
                <w:rStyle w:val="8"/>
                <w:rFonts w:hint="default"/>
                <w:color w:val="auto"/>
                <w:sz w:val="24"/>
                <w:szCs w:val="24"/>
                <w:highlight w:val="none"/>
                <w:lang w:bidi="ar"/>
              </w:rPr>
              <w:t>4) 屏幕类型：LCD或者LED</w:t>
            </w:r>
            <w:r>
              <w:rPr>
                <w:rStyle w:val="8"/>
                <w:rFonts w:hint="default"/>
                <w:color w:val="auto"/>
                <w:sz w:val="24"/>
                <w:szCs w:val="24"/>
                <w:highlight w:val="none"/>
                <w:lang w:bidi="ar"/>
              </w:rPr>
              <w:br w:type="textWrapping"/>
            </w:r>
            <w:r>
              <w:rPr>
                <w:rStyle w:val="8"/>
                <w:rFonts w:hint="default"/>
                <w:color w:val="auto"/>
                <w:sz w:val="24"/>
                <w:szCs w:val="24"/>
                <w:highlight w:val="none"/>
                <w:lang w:bidi="ar"/>
              </w:rPr>
              <w:t>5) 宽动态：≥106dB</w:t>
            </w:r>
            <w:r>
              <w:rPr>
                <w:rStyle w:val="8"/>
                <w:rFonts w:hint="default"/>
                <w:color w:val="auto"/>
                <w:sz w:val="24"/>
                <w:szCs w:val="24"/>
                <w:highlight w:val="none"/>
                <w:lang w:bidi="ar"/>
              </w:rPr>
              <w:br w:type="textWrapping"/>
            </w:r>
            <w:r>
              <w:rPr>
                <w:rStyle w:val="9"/>
                <w:rFonts w:hint="default"/>
                <w:color w:val="auto"/>
                <w:sz w:val="24"/>
                <w:szCs w:val="24"/>
                <w:highlight w:val="none"/>
                <w:lang w:bidi="ar"/>
              </w:rPr>
              <w:t>6) 大角度车牌识别功能检查</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7) #屏幕功能检查：内置不小于14英寸LCD或LED屏幕。</w:t>
            </w:r>
            <w:r>
              <w:rPr>
                <w:rStyle w:val="8"/>
                <w:rFonts w:hint="default"/>
                <w:color w:val="auto"/>
                <w:sz w:val="24"/>
                <w:szCs w:val="24"/>
                <w:highlight w:val="none"/>
                <w:lang w:bidi="ar"/>
              </w:rPr>
              <w:br w:type="textWrapping"/>
            </w:r>
            <w:r>
              <w:rPr>
                <w:rStyle w:val="8"/>
                <w:rFonts w:hint="default"/>
                <w:color w:val="auto"/>
                <w:sz w:val="24"/>
                <w:szCs w:val="24"/>
                <w:highlight w:val="none"/>
                <w:lang w:bidi="ar"/>
              </w:rPr>
              <w:t>8) 应急放行功能检查：断电后，可通过工具手动操作使道闸处于开闸状态。</w:t>
            </w:r>
            <w:r>
              <w:rPr>
                <w:rStyle w:val="8"/>
                <w:rFonts w:hint="default"/>
                <w:color w:val="auto"/>
                <w:sz w:val="24"/>
                <w:szCs w:val="24"/>
                <w:highlight w:val="none"/>
                <w:lang w:bidi="ar"/>
              </w:rPr>
              <w:br w:type="textWrapping"/>
            </w:r>
            <w:r>
              <w:rPr>
                <w:rStyle w:val="8"/>
                <w:rFonts w:hint="default"/>
                <w:b/>
                <w:bCs/>
                <w:color w:val="auto"/>
                <w:sz w:val="24"/>
                <w:szCs w:val="24"/>
                <w:highlight w:val="none"/>
                <w:lang w:bidi="ar"/>
              </w:rPr>
              <w:t>9) #车牌识别：具有车牌识别功能，在天气晴朗无雾，号牌无遮挡，无污损的条件下进行测试，白天车牌识别准确率≥99%；夜间车牌识别准确率≥99%。</w:t>
            </w:r>
            <w:r>
              <w:rPr>
                <w:rStyle w:val="8"/>
                <w:rFonts w:hint="default"/>
                <w:b/>
                <w:bCs/>
                <w:color w:val="auto"/>
                <w:sz w:val="24"/>
                <w:szCs w:val="24"/>
                <w:highlight w:val="none"/>
                <w:lang w:bidi="ar"/>
              </w:rPr>
              <w:br w:type="textWrapping"/>
            </w:r>
            <w:r>
              <w:rPr>
                <w:rStyle w:val="8"/>
                <w:rFonts w:hint="default"/>
                <w:b/>
                <w:bCs/>
                <w:color w:val="auto"/>
                <w:sz w:val="24"/>
                <w:szCs w:val="24"/>
                <w:highlight w:val="none"/>
                <w:lang w:bidi="ar"/>
              </w:rPr>
              <w:t>10) #支持不低于8种常见车型识别，包括轿车、客车、面包车、大货车、小货车、中型车、SUV/MPV、皮卡。</w:t>
            </w:r>
            <w:r>
              <w:rPr>
                <w:rStyle w:val="8"/>
                <w:rFonts w:hint="default"/>
                <w:color w:val="auto"/>
                <w:sz w:val="24"/>
                <w:szCs w:val="24"/>
                <w:highlight w:val="none"/>
                <w:lang w:bidi="ar"/>
              </w:rPr>
              <w:br w:type="textWrapping"/>
            </w:r>
            <w:r>
              <w:rPr>
                <w:rStyle w:val="8"/>
                <w:rFonts w:hint="default"/>
                <w:color w:val="auto"/>
                <w:sz w:val="24"/>
                <w:szCs w:val="24"/>
                <w:highlight w:val="none"/>
                <w:lang w:bidi="ar"/>
              </w:rPr>
              <w:t>11) 支持语音对讲功能</w:t>
            </w:r>
          </w:p>
        </w:tc>
      </w:tr>
      <w:tr w14:paraId="62781524">
        <w:tblPrEx>
          <w:tblCellMar>
            <w:top w:w="0" w:type="dxa"/>
            <w:left w:w="108" w:type="dxa"/>
            <w:bottom w:w="0" w:type="dxa"/>
            <w:right w:w="108" w:type="dxa"/>
          </w:tblCellMar>
        </w:tblPrEx>
        <w:trPr>
          <w:trHeight w:val="4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CBC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3.6.3 防砸雷达（共1条普通条款）</w:t>
            </w:r>
          </w:p>
        </w:tc>
      </w:tr>
      <w:tr w14:paraId="4E264E7C">
        <w:tblPrEx>
          <w:tblCellMar>
            <w:top w:w="0" w:type="dxa"/>
            <w:left w:w="108" w:type="dxa"/>
            <w:bottom w:w="0" w:type="dxa"/>
            <w:right w:w="108" w:type="dxa"/>
          </w:tblCellMar>
        </w:tblPrEx>
        <w:trPr>
          <w:trHeight w:val="4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0396">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工作频率为77-81GHz，适用于直臂、折臂、栅栏杆 道闸防砸</w:t>
            </w:r>
          </w:p>
        </w:tc>
      </w:tr>
      <w:tr w14:paraId="74C253B4">
        <w:tblPrEx>
          <w:tblCellMar>
            <w:top w:w="0" w:type="dxa"/>
            <w:left w:w="108" w:type="dxa"/>
            <w:bottom w:w="0" w:type="dxa"/>
            <w:right w:w="108" w:type="dxa"/>
          </w:tblCellMar>
        </w:tblPrEx>
        <w:trPr>
          <w:trHeight w:val="4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BF5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3.7 可视对讲系统</w:t>
            </w:r>
          </w:p>
        </w:tc>
      </w:tr>
      <w:tr w14:paraId="781D3D1A">
        <w:tblPrEx>
          <w:tblCellMar>
            <w:top w:w="0" w:type="dxa"/>
            <w:left w:w="108" w:type="dxa"/>
            <w:bottom w:w="0" w:type="dxa"/>
            <w:right w:w="108" w:type="dxa"/>
          </w:tblCellMar>
        </w:tblPrEx>
        <w:trPr>
          <w:trHeight w:val="4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1E3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3.7.1 门禁对讲主机（共3条普通条款、2条#号条款）</w:t>
            </w:r>
          </w:p>
        </w:tc>
      </w:tr>
      <w:tr w14:paraId="5803021F">
        <w:tblPrEx>
          <w:tblCellMar>
            <w:top w:w="0" w:type="dxa"/>
            <w:left w:w="108" w:type="dxa"/>
            <w:bottom w:w="0" w:type="dxa"/>
            <w:right w:w="108" w:type="dxa"/>
          </w:tblCellMar>
        </w:tblPrEx>
        <w:trPr>
          <w:trHeight w:val="13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FF97">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2) #屏幕参数：不小于6.5英寸触摸显示屏，屏幕分辨率不小于600*1024像素。</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 xml:space="preserve">3) #摄像头参数：采用宽动态200万双目摄像头；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可视对讲：支持和客户端、门禁分机、进行可视对讲；支持一键呼叫门禁分机；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报警功能：设备支持防拆报警；</w:t>
            </w:r>
          </w:p>
        </w:tc>
      </w:tr>
      <w:tr w14:paraId="59C90FDE">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36EF">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3.7.2 门禁对讲分机（共5条普通条款、2条#号条款）</w:t>
            </w:r>
          </w:p>
        </w:tc>
      </w:tr>
      <w:tr w14:paraId="73DC933A">
        <w:tblPrEx>
          <w:tblCellMar>
            <w:top w:w="0" w:type="dxa"/>
            <w:left w:w="108" w:type="dxa"/>
            <w:bottom w:w="0" w:type="dxa"/>
            <w:right w:w="108" w:type="dxa"/>
          </w:tblCellMar>
        </w:tblPrEx>
        <w:trPr>
          <w:trHeight w:val="190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9576">
            <w:pPr>
              <w:widowControl/>
              <w:spacing w:line="360" w:lineRule="auto"/>
              <w:jc w:val="left"/>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1) #屏幕尺寸：不小于7英寸彩色触摸屏</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2) #屏幕分辨率：不小于1024*600像素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操作方式：电容式触摸屏、触摸按键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网络协议：TCP/IP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供电方式：PoE供电或DC电源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通话对讲：支持主分机之间的语音对讲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预览开锁：支持主动查看主机画面并与主机发起喊话，可进行一键开门；支持实时查看权限范围内的公共摄像头图像；</w:t>
            </w:r>
          </w:p>
        </w:tc>
      </w:tr>
      <w:tr w14:paraId="23E755F1">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FD3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3.7.3  门禁对讲电源（共2条普通条款）</w:t>
            </w:r>
          </w:p>
        </w:tc>
      </w:tr>
      <w:tr w14:paraId="20F5FF6C">
        <w:tblPrEx>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B71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输入电压：100-240VAC；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输出电压：12VDC或24VDC；</w:t>
            </w:r>
          </w:p>
        </w:tc>
      </w:tr>
      <w:tr w14:paraId="018E3B4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A016">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3.8 无线巡更系统</w:t>
            </w:r>
          </w:p>
        </w:tc>
      </w:tr>
      <w:tr w14:paraId="1E3A4F88">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804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3.8.1 通信底座（共2条普通条款）</w:t>
            </w:r>
          </w:p>
        </w:tc>
      </w:tr>
      <w:tr w14:paraId="1BD531C8">
        <w:tblPrEx>
          <w:tblCellMar>
            <w:top w:w="0" w:type="dxa"/>
            <w:left w:w="108" w:type="dxa"/>
            <w:bottom w:w="0" w:type="dxa"/>
            <w:right w:w="108" w:type="dxa"/>
          </w:tblCellMar>
        </w:tblPrEx>
        <w:trPr>
          <w:trHeight w:val="6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DFA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功能：通过USB与计算机通讯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物理接口：USB2.0</w:t>
            </w:r>
          </w:p>
        </w:tc>
      </w:tr>
      <w:tr w14:paraId="1D4C034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76A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3.8.2  巡更棒（共5条普通条款）</w:t>
            </w:r>
          </w:p>
        </w:tc>
      </w:tr>
      <w:tr w14:paraId="5F70D292">
        <w:tblPrEx>
          <w:tblCellMar>
            <w:top w:w="0" w:type="dxa"/>
            <w:left w:w="108" w:type="dxa"/>
            <w:bottom w:w="0" w:type="dxa"/>
            <w:right w:w="108" w:type="dxa"/>
          </w:tblCellMar>
        </w:tblPrEx>
        <w:trPr>
          <w:trHeight w:val="13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1C2E">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产品材质：采用铝合金材质，防水抗摔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读卡技术：使用非接触读卡方案，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读卡提示：读卡成功后有提醒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存储容量：支持存储不小于10000条巡检记录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通讯方式：使用USB数据线传输通讯</w:t>
            </w:r>
          </w:p>
        </w:tc>
      </w:tr>
      <w:tr w14:paraId="0AD57192">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1E4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3.8.3  巡更按钮（共3条普通条款）</w:t>
            </w:r>
          </w:p>
        </w:tc>
      </w:tr>
      <w:tr w14:paraId="00F550BD">
        <w:tblPrEx>
          <w:tblCellMar>
            <w:top w:w="0" w:type="dxa"/>
            <w:left w:w="108" w:type="dxa"/>
            <w:bottom w:w="0" w:type="dxa"/>
            <w:right w:w="108" w:type="dxa"/>
          </w:tblCellMar>
        </w:tblPrEx>
        <w:trPr>
          <w:trHeight w:val="9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B77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巡更功能：搭配感应式巡更棒使用，用作在标记地点位置巡更;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读卡技术：感应式射频读卡，内置唯一ID卡号，防止作弊;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产品材质：工程塑料封装，内置芯片；</w:t>
            </w:r>
          </w:p>
        </w:tc>
      </w:tr>
      <w:tr w14:paraId="19BD4E98">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037A">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3.9无线对讲系统</w:t>
            </w:r>
          </w:p>
        </w:tc>
      </w:tr>
      <w:tr w14:paraId="6592CC02">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D20C">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3.9.1数字中继台（共10条普通条款）</w:t>
            </w:r>
          </w:p>
        </w:tc>
      </w:tr>
      <w:tr w14:paraId="37BC02BA">
        <w:tblPrEx>
          <w:tblCellMar>
            <w:top w:w="0" w:type="dxa"/>
            <w:left w:w="108" w:type="dxa"/>
            <w:bottom w:w="0" w:type="dxa"/>
            <w:right w:w="108" w:type="dxa"/>
          </w:tblCellMar>
        </w:tblPrEx>
        <w:trPr>
          <w:trHeight w:val="22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44AA">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1)持数字模拟智能切换。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2)支持数字TDMA模式下2个同步语音或数据信道；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3)高功率下100%连续工作周期；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4)可在模拟或数字模式下工作；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5)射频输出功率：≥45W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6)信道数量：≥64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7)工作频率：136~174MHz、400~470MHz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8)信道间隔：12.5KHz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9)频率稳定性：+/-0.5PPM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10)灵敏度：≤12dB SINAD:0.3 uV、≤5%BER:0.3uV</w:t>
            </w:r>
          </w:p>
        </w:tc>
      </w:tr>
      <w:tr w14:paraId="1258961D">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72A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3.9.2耦合器（共6条普通条款）</w:t>
            </w:r>
          </w:p>
        </w:tc>
      </w:tr>
      <w:tr w14:paraId="30AE62A0">
        <w:tblPrEx>
          <w:tblCellMar>
            <w:top w:w="0" w:type="dxa"/>
            <w:left w:w="108" w:type="dxa"/>
            <w:bottom w:w="0" w:type="dxa"/>
            <w:right w:w="108" w:type="dxa"/>
          </w:tblCellMar>
        </w:tblPrEx>
        <w:trPr>
          <w:trHeight w:val="13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8C6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1)工作频率：400~470 MHz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2)输入输出阻抗：50Ω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3)最大承受功率：≥100W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4)传输损耗：≤2dB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5)驻波比：≤1.5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6)接口类型：N-female</w:t>
            </w:r>
          </w:p>
        </w:tc>
      </w:tr>
      <w:tr w14:paraId="019A0BE5">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5CE2">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3.9.3射频跳线（共2条普通条款）</w:t>
            </w:r>
          </w:p>
        </w:tc>
      </w:tr>
      <w:tr w14:paraId="23E7EB32">
        <w:tblPrEx>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EFB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1)低烟阻燃低损耗波纹管同轴电缆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2)接口类型：N-female</w:t>
            </w:r>
          </w:p>
        </w:tc>
      </w:tr>
      <w:tr w14:paraId="344CCC27">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B1B9">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3.9.4室内高增益天线（共7条普通条款）</w:t>
            </w:r>
          </w:p>
        </w:tc>
      </w:tr>
      <w:tr w14:paraId="2E868053">
        <w:tblPrEx>
          <w:tblCellMar>
            <w:top w:w="0" w:type="dxa"/>
            <w:left w:w="108" w:type="dxa"/>
            <w:bottom w:w="0" w:type="dxa"/>
            <w:right w:w="108" w:type="dxa"/>
          </w:tblCellMar>
        </w:tblPrEx>
        <w:trPr>
          <w:trHeight w:val="157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D05F">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1)辐射方向：全向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2)工作频率：400-470 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3)驻波比：≤1.5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4)增益：≥2.15dBi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6)承载功率：≥50W；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7)接口类型：N-female</w:t>
            </w:r>
          </w:p>
        </w:tc>
      </w:tr>
      <w:tr w14:paraId="08ECBB88">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CE0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3.9.5发射机合路器（共7条普通条款）</w:t>
            </w:r>
          </w:p>
        </w:tc>
      </w:tr>
      <w:tr w14:paraId="2CD0BE80">
        <w:tblPrEx>
          <w:tblCellMar>
            <w:top w:w="0" w:type="dxa"/>
            <w:left w:w="108" w:type="dxa"/>
            <w:bottom w:w="0" w:type="dxa"/>
            <w:right w:w="108" w:type="dxa"/>
          </w:tblCellMar>
        </w:tblPrEx>
        <w:trPr>
          <w:trHeight w:val="157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08A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1)工作频率：400~470MHZ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2)工作带宽：5MHz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3)允许合路数：不少于2路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4)输入承载功率：≥100W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5)端口隔离度：≥80dB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6)驻波比：≤1.1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7)接口：N型</w:t>
            </w:r>
          </w:p>
        </w:tc>
      </w:tr>
      <w:tr w14:paraId="4004ABBC">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EC7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3.9.6接收机分路器（共7条普通条款）</w:t>
            </w:r>
          </w:p>
        </w:tc>
      </w:tr>
      <w:tr w14:paraId="5825DFA6">
        <w:tblPrEx>
          <w:tblCellMar>
            <w:top w:w="0" w:type="dxa"/>
            <w:left w:w="108" w:type="dxa"/>
            <w:bottom w:w="0" w:type="dxa"/>
            <w:right w:w="108" w:type="dxa"/>
          </w:tblCellMar>
        </w:tblPrEx>
        <w:trPr>
          <w:trHeight w:val="45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139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1)频率范围：400~470MHZ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2)工作带宽：5MHz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3)允许合路数：不少于2路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4)隔离度：≥25dB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5)增益：≥4dB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6)接口：N型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7)驻波比：≤1.2</w:t>
            </w:r>
          </w:p>
        </w:tc>
      </w:tr>
      <w:tr w14:paraId="1E79FDD7">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C1F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3.9.7干线放大器（共13条普通条款）</w:t>
            </w:r>
          </w:p>
        </w:tc>
      </w:tr>
      <w:tr w14:paraId="668DE24C">
        <w:tblPrEx>
          <w:tblCellMar>
            <w:top w:w="0" w:type="dxa"/>
            <w:left w:w="108" w:type="dxa"/>
            <w:bottom w:w="0" w:type="dxa"/>
            <w:right w:w="108" w:type="dxa"/>
          </w:tblCellMar>
        </w:tblPrEx>
        <w:trPr>
          <w:trHeight w:val="30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D8E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1)频率范围：400~470MHZ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2)上行增益：≥40dB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3)下行增益：≥37dB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4)射频功率：≥37dBm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5)增益可调范围：≥31.5dB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6)输入增益范围：-10~10dB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7)带内波动：≤2.0dB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8)带外抑制：≥80dB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9)最大输入功率电平：0dBm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10)驻波比：≤1.3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11)延迟时间：≤1.5μs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13)接头类型：N型</w:t>
            </w:r>
          </w:p>
        </w:tc>
      </w:tr>
      <w:tr w14:paraId="7395F645">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748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3.9.8大功率双工器（共8条普通条款）</w:t>
            </w:r>
          </w:p>
        </w:tc>
      </w:tr>
      <w:tr w14:paraId="66E41755">
        <w:tblPrEx>
          <w:tblCellMar>
            <w:top w:w="0" w:type="dxa"/>
            <w:left w:w="108" w:type="dxa"/>
            <w:bottom w:w="0" w:type="dxa"/>
            <w:right w:w="108" w:type="dxa"/>
          </w:tblCellMar>
        </w:tblPrEx>
        <w:trPr>
          <w:trHeight w:val="37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9AE5">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1)频率范围：400~470MHZ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2)工作带宽：2MHz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3)频率间隔：10MHz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4)接收插入损耗：≤1.5dB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5)带内波动：≤1dB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6)带外抑制：≥80dB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7)收发端口高隔离度：≥80dB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8)最大承载功率：≥50W</w:t>
            </w:r>
          </w:p>
        </w:tc>
      </w:tr>
      <w:tr w14:paraId="1C6ED078">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176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3.9.9玻璃钢天线（共8条普通条款）</w:t>
            </w:r>
          </w:p>
        </w:tc>
      </w:tr>
      <w:tr w14:paraId="557E4A2F">
        <w:tblPrEx>
          <w:tblCellMar>
            <w:top w:w="0" w:type="dxa"/>
            <w:left w:w="108" w:type="dxa"/>
            <w:bottom w:w="0" w:type="dxa"/>
            <w:right w:w="108" w:type="dxa"/>
          </w:tblCellMar>
        </w:tblPrEx>
        <w:trPr>
          <w:trHeight w:val="787"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3D5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1)覆盖方式：全向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2)工作频率：400~470MHz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3)驻波比：&lt;1.5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4)增益：≥5dBi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6)承载功率：≥100W；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7)抗风强度：≥36.9m/s；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8)接口类型：N-female</w:t>
            </w:r>
          </w:p>
        </w:tc>
      </w:tr>
      <w:tr w14:paraId="7AAF5249">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D88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3.9.10射频连接器（共1条普通条款）</w:t>
            </w:r>
          </w:p>
        </w:tc>
      </w:tr>
      <w:tr w14:paraId="70338DD1">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B0E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1)N-female</w:t>
            </w:r>
          </w:p>
        </w:tc>
      </w:tr>
      <w:tr w14:paraId="69435ECC">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8D7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3.9.11功分器（共6条普通条款）</w:t>
            </w:r>
          </w:p>
        </w:tc>
      </w:tr>
      <w:tr w14:paraId="7603454F">
        <w:tblPrEx>
          <w:tblCellMar>
            <w:top w:w="0" w:type="dxa"/>
            <w:left w:w="108" w:type="dxa"/>
            <w:bottom w:w="0" w:type="dxa"/>
            <w:right w:w="108" w:type="dxa"/>
          </w:tblCellMar>
        </w:tblPrEx>
        <w:trPr>
          <w:trHeight w:val="1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B922">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1)工作频率：400~430 MHz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2)输入输出阻抗：50Ω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3)传输损耗：≤3.5dB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4)隔离度：≥20dB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5)最大承受功率：≥50W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6)驻波比：≤1.5</w:t>
            </w:r>
          </w:p>
        </w:tc>
      </w:tr>
      <w:tr w14:paraId="2F5EC765">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E07B">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3.10消防安防控制室机房工程</w:t>
            </w:r>
          </w:p>
        </w:tc>
      </w:tr>
      <w:tr w14:paraId="3CE116E9">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3924">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3.10.1精密空调（共7条普通条款）</w:t>
            </w:r>
          </w:p>
        </w:tc>
      </w:tr>
      <w:tr w14:paraId="7450BA53">
        <w:tblPrEx>
          <w:tblCellMar>
            <w:top w:w="0" w:type="dxa"/>
            <w:left w:w="108" w:type="dxa"/>
            <w:bottom w:w="0" w:type="dxa"/>
            <w:right w:w="108" w:type="dxa"/>
          </w:tblCellMar>
        </w:tblPrEx>
        <w:trPr>
          <w:trHeight w:val="19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B3A6">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具有大风量、小焓差设计，适合机房主设备散热特点，机组具有高效节能、稳定、长寿命等运行特点，满足机房精密环境调节需求。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1)制冷量：不小于7KW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2)显冷量：不小于5KW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3)送风方式：上送风</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4)标准风量：不小于2000m3/h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5)机外静压：20~50Pa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6)加湿量：不小于1.5kg/h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7)冷却方式：风冷</w:t>
            </w:r>
          </w:p>
        </w:tc>
      </w:tr>
      <w:tr w14:paraId="6867DFF2">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E5E1">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3.10.2机柜（共8条普通条款）</w:t>
            </w:r>
          </w:p>
        </w:tc>
      </w:tr>
      <w:tr w14:paraId="5631BC37">
        <w:tblPrEx>
          <w:tblCellMar>
            <w:top w:w="0" w:type="dxa"/>
            <w:left w:w="108" w:type="dxa"/>
            <w:bottom w:w="0" w:type="dxa"/>
            <w:right w:w="108" w:type="dxa"/>
          </w:tblCellMar>
        </w:tblPrEx>
        <w:trPr>
          <w:trHeight w:val="714"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46BD">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1)600*1200*2000mm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2)侧门及前后门带钥匙锁设计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3)立柱可支持前后调节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4)机柜顶部和底部预制敲落孔，方便进线管理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5)前门：单开网门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6)后门/侧门：0.8mm金属板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7)顶板/底板/托盘：1.5mm金属板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8)含两个机房专用PDU</w:t>
            </w:r>
          </w:p>
        </w:tc>
      </w:tr>
      <w:tr w14:paraId="3F205E0B">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780D">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3.10.3消防器材（共2条普通条款）</w:t>
            </w:r>
          </w:p>
        </w:tc>
      </w:tr>
      <w:tr w14:paraId="2E03D573">
        <w:tblPrEx>
          <w:tblCellMar>
            <w:top w:w="0" w:type="dxa"/>
            <w:left w:w="108" w:type="dxa"/>
            <w:bottom w:w="0" w:type="dxa"/>
            <w:right w:w="108" w:type="dxa"/>
          </w:tblCellMar>
        </w:tblPrEx>
        <w:trPr>
          <w:trHeight w:val="5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A53C">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1)容量：不小于70L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2)压力：不小于2.5Mpa</w:t>
            </w:r>
          </w:p>
        </w:tc>
      </w:tr>
      <w:tr w14:paraId="4B932728">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70C5">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3.10.4输出配电箱（共6条普通条款）</w:t>
            </w:r>
          </w:p>
        </w:tc>
      </w:tr>
      <w:tr w14:paraId="52748CDF">
        <w:tblPrEx>
          <w:tblCellMar>
            <w:top w:w="0" w:type="dxa"/>
            <w:left w:w="108" w:type="dxa"/>
            <w:bottom w:w="0" w:type="dxa"/>
            <w:right w:w="108" w:type="dxa"/>
          </w:tblCellMar>
        </w:tblPrEx>
        <w:trPr>
          <w:trHeight w:val="15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1174">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1)按需定制，拼装或焊接，优质冷轧板，板材不小于2.0mm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2)配电系统方式：TN-S母线（独立的N线和PE线）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3)系统额定电压：AC 220/380V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4)采用密封嵌条，在门开启、关闭或受震动时不易脱落，门锁打开后，门不得自动弹开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5)含断路器，总开含分励脱扣，互感器、防浪涌保护器等所有必要电气元件，其中：125A/3P断路器：1个，32A/1P空开：12个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6)配置电智能电量仪，带通讯接口。</w:t>
            </w:r>
          </w:p>
        </w:tc>
      </w:tr>
      <w:tr w14:paraId="14C16A94">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18E8">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3.10.5楼层配电箱（共4条普通条款）</w:t>
            </w:r>
          </w:p>
        </w:tc>
      </w:tr>
      <w:tr w14:paraId="536DFA5D">
        <w:tblPrEx>
          <w:tblCellMar>
            <w:top w:w="0" w:type="dxa"/>
            <w:left w:w="108" w:type="dxa"/>
            <w:bottom w:w="0" w:type="dxa"/>
            <w:right w:w="108" w:type="dxa"/>
          </w:tblCellMar>
        </w:tblPrEx>
        <w:trPr>
          <w:trHeight w:val="10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71A0">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1)按需定制，拼装或焊接，优质冷轧板，板材不小于2.0mm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2)配电系统方式：TN-S母线（独立的N线和PE线）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3)采用密封嵌条，在门开启、关闭或受震动时不易脱落，门锁打开后，门不得自动弹开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4)含不少于4个空气开关，分励脱扣等</w:t>
            </w:r>
          </w:p>
        </w:tc>
      </w:tr>
      <w:tr w14:paraId="28B7C2BE">
        <w:tblPrEx>
          <w:tblCellMar>
            <w:top w:w="0" w:type="dxa"/>
            <w:left w:w="108" w:type="dxa"/>
            <w:bottom w:w="0" w:type="dxa"/>
            <w:right w:w="108" w:type="dxa"/>
          </w:tblCellMar>
        </w:tblPrEx>
        <w:trPr>
          <w:trHeight w:val="39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A990">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3.10.6机房装修工程（共12条普通条款）</w:t>
            </w:r>
          </w:p>
        </w:tc>
      </w:tr>
      <w:tr w14:paraId="7BE98B70">
        <w:tblPrEx>
          <w:tblCellMar>
            <w:top w:w="0" w:type="dxa"/>
            <w:left w:w="108" w:type="dxa"/>
            <w:bottom w:w="0" w:type="dxa"/>
            <w:right w:w="108" w:type="dxa"/>
          </w:tblCellMar>
        </w:tblPrEx>
        <w:trPr>
          <w:trHeight w:val="35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CD2A">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1)机房面积：18.57平米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2)吊顶：合金微孔吊顶板：600*600*0.8mm，防潮、保温处理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3)地面：600*600*35mm静电地板敷设，基层找平、防尘、保温处理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4)墙面：高级乳胶漆，基层找平，100mm不锈钢踢脚线。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5)设备支架：采用镀锌50角钢焊接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6)电缆：30KVA UPS输入输出电缆：WDZN-YJV 5*16mm2（10米），机柜配电电缆:WDZA-YJV-3*6mm2（86米），精密空调电缆：WDZA-YJV-5*6mm2（30米），照明、插座电缆：BV-2.5mm2（80米）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7)灯具插座：600*600mm平板灯（4套）及配套双联开关（1个），墙面维修插座（4个）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8)桥架：网格桥架：300*105mm（3米），弱电桥架：300*100m（9米，强电桥架：100*50mm（12米）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9)防雷接地：接地汇流排：紫铜40*4mm（18米），接地铜箔（200米），等电位接地箱（1个），设备接地线：BVR-6mm2（20米），接地线：BVR-25mm2（28米）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10)弱电线缆：监控线缆：UTP6（68米），门禁线缆：WDZB-RYJYP6*1.0（56米）、WDZB-RYJY4*1.0（56米）、WDZB-RYJY2*1.0（56米），入侵报警线缆：WDZB-RYJY4*1.0（64米），气灭线缆：RVS 2*1.0（88米）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11)配套线管：JDG20管、JDG25管及配套盒接、直接，86盒。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12)跳线：超六类非屏蔽跳线（2m)：4728条；六类非屏蔽跳线（2m)：3538；电话跳线（1.5m）：551；多模OM3光纤跳线（2m)：386条</w:t>
            </w:r>
          </w:p>
        </w:tc>
      </w:tr>
    </w:tbl>
    <w:p w14:paraId="499736F5">
      <w:pPr>
        <w:spacing w:line="360" w:lineRule="auto"/>
        <w:ind w:left="480"/>
        <w:rPr>
          <w:rFonts w:ascii="宋体" w:hAnsi="Calibri"/>
          <w:color w:val="auto"/>
          <w:sz w:val="24"/>
          <w:szCs w:val="22"/>
          <w:highlight w:val="none"/>
        </w:rPr>
      </w:pPr>
    </w:p>
    <w:p w14:paraId="492424CD">
      <w:pPr>
        <w:spacing w:line="360" w:lineRule="auto"/>
        <w:ind w:firstLine="520" w:firstLineChars="200"/>
        <w:rPr>
          <w:rFonts w:hint="eastAsia" w:ascii="宋体" w:hAnsi="宋体" w:cs="宋体"/>
          <w:color w:val="auto"/>
          <w:spacing w:val="10"/>
          <w:sz w:val="24"/>
          <w:szCs w:val="28"/>
          <w:highlight w:val="none"/>
        </w:rPr>
      </w:pPr>
      <w:r>
        <w:rPr>
          <w:rFonts w:ascii="宋体" w:hAnsi="宋体" w:cs="宋体"/>
          <w:color w:val="auto"/>
          <w:spacing w:val="10"/>
          <w:sz w:val="24"/>
          <w:szCs w:val="28"/>
          <w:highlight w:val="none"/>
        </w:rPr>
        <w:br w:type="page"/>
      </w:r>
    </w:p>
    <w:p w14:paraId="0AA4B779">
      <w:pPr>
        <w:keepNext/>
        <w:keepLines/>
        <w:numPr>
          <w:ilvl w:val="0"/>
          <w:numId w:val="1"/>
        </w:numPr>
        <w:spacing w:line="360" w:lineRule="auto"/>
        <w:ind w:left="-420" w:firstLine="562" w:firstLineChars="200"/>
        <w:jc w:val="left"/>
        <w:outlineLvl w:val="0"/>
        <w:rPr>
          <w:rFonts w:hint="eastAsia" w:ascii="宋体" w:hAnsi="宋体" w:cs="宋体"/>
          <w:b/>
          <w:bCs/>
          <w:color w:val="auto"/>
          <w:kern w:val="44"/>
          <w:sz w:val="28"/>
          <w:szCs w:val="44"/>
          <w:highlight w:val="none"/>
        </w:rPr>
      </w:pPr>
      <w:bookmarkStart w:id="8" w:name="_Toc2964"/>
      <w:r>
        <w:rPr>
          <w:rFonts w:hint="eastAsia" w:ascii="宋体" w:hAnsi="宋体" w:cs="宋体"/>
          <w:b/>
          <w:bCs/>
          <w:color w:val="auto"/>
          <w:kern w:val="44"/>
          <w:sz w:val="28"/>
          <w:szCs w:val="44"/>
          <w:highlight w:val="none"/>
        </w:rPr>
        <w:t>施工要求</w:t>
      </w:r>
      <w:bookmarkEnd w:id="8"/>
    </w:p>
    <w:p w14:paraId="6C1F5F1E">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总体要求：安防设备安装组织方案及所报措施要求完整、合理，先进、可靠，施工过程安全、文明，提交合格工程。</w:t>
      </w:r>
    </w:p>
    <w:p w14:paraId="0A90EAA7">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技术保障措施：包括安装质量保证措施、安装进度保证措施、安装安全保证措施及现场文明施工管理措施。</w:t>
      </w:r>
    </w:p>
    <w:p w14:paraId="7486B9BE">
      <w:pPr>
        <w:spacing w:line="360" w:lineRule="auto"/>
        <w:ind w:firstLine="520" w:firstLineChars="200"/>
        <w:rPr>
          <w:rFonts w:hint="eastAsia" w:ascii="宋体" w:hAnsi="宋体" w:cs="宋体"/>
          <w:color w:val="auto"/>
          <w:spacing w:val="10"/>
          <w:sz w:val="24"/>
          <w:szCs w:val="28"/>
          <w:highlight w:val="none"/>
        </w:rPr>
      </w:pPr>
      <w:r>
        <w:rPr>
          <w:rFonts w:hint="eastAsia" w:ascii="宋体" w:hAnsi="宋体" w:cs="宋体"/>
          <w:color w:val="auto"/>
          <w:spacing w:val="10"/>
          <w:sz w:val="24"/>
          <w:szCs w:val="28"/>
          <w:highlight w:val="none"/>
        </w:rPr>
        <w:t>紧急情况应急措施：包括危险源分析、事故预防措施、事故发生的应急措施。</w:t>
      </w:r>
    </w:p>
    <w:p w14:paraId="6F90AD40">
      <w:pPr>
        <w:keepNext/>
        <w:keepLines/>
        <w:numPr>
          <w:ilvl w:val="0"/>
          <w:numId w:val="1"/>
        </w:numPr>
        <w:spacing w:line="360" w:lineRule="auto"/>
        <w:ind w:left="-420" w:firstLine="562" w:firstLineChars="200"/>
        <w:jc w:val="left"/>
        <w:outlineLvl w:val="0"/>
        <w:rPr>
          <w:rFonts w:hint="eastAsia" w:ascii="宋体" w:hAnsi="宋体" w:cs="宋体"/>
          <w:b/>
          <w:bCs/>
          <w:color w:val="auto"/>
          <w:kern w:val="44"/>
          <w:sz w:val="28"/>
          <w:szCs w:val="44"/>
          <w:highlight w:val="none"/>
        </w:rPr>
      </w:pPr>
      <w:r>
        <w:rPr>
          <w:rFonts w:hint="eastAsia" w:ascii="宋体" w:hAnsi="宋体" w:cs="宋体"/>
          <w:b/>
          <w:bCs/>
          <w:color w:val="auto"/>
          <w:kern w:val="44"/>
          <w:sz w:val="28"/>
          <w:szCs w:val="44"/>
          <w:highlight w:val="none"/>
        </w:rPr>
        <w:t>商务要求</w:t>
      </w:r>
    </w:p>
    <w:p w14:paraId="1C535A93">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门禁系统施工工期自合同签订后30个日历日；监控系统自合同签订60个日历日；安防系统调试8月31日前完成；</w:t>
      </w:r>
    </w:p>
    <w:p w14:paraId="44C689A7">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交货地点：北京市通州区北关大街九号院一区；</w:t>
      </w:r>
    </w:p>
    <w:p w14:paraId="0F9B93C1">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工作范围：清单内所有设备、材料的安装调试；</w:t>
      </w:r>
    </w:p>
    <w:p w14:paraId="5E7FFC8C">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医院现有设备现状：院内现有903路视频监控（宇视）、302路紧急报警按钮（博世）、63路IP求助系统（烽火）、198路门禁（立方）、66路电子巡更（兰德华）等</w:t>
      </w:r>
    </w:p>
    <w:p w14:paraId="6F0871DB">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集成要求：系统建设完成后：温烟感报警、门禁系统、入侵报警系统（含：报警按钮）、紧急求助系统与监控系统实现联动，门禁系统、停车场管理系统需要与消防系统实现联动 ；</w:t>
      </w:r>
    </w:p>
    <w:p w14:paraId="3204C716">
      <w:pPr>
        <w:numPr>
          <w:ilvl w:val="0"/>
          <w:numId w:val="4"/>
        </w:numPr>
        <w:spacing w:line="360" w:lineRule="auto"/>
        <w:rPr>
          <w:rFonts w:ascii="宋体" w:hAnsi="Calibri"/>
          <w:color w:val="auto"/>
          <w:sz w:val="24"/>
          <w:szCs w:val="22"/>
          <w:highlight w:val="none"/>
        </w:rPr>
      </w:pPr>
      <w:r>
        <w:rPr>
          <w:rFonts w:hint="eastAsia" w:ascii="宋体" w:hAnsi="Calibri"/>
          <w:color w:val="auto"/>
          <w:sz w:val="24"/>
          <w:szCs w:val="22"/>
          <w:highlight w:val="none"/>
        </w:rPr>
        <w:t>质保：三年。</w:t>
      </w:r>
    </w:p>
    <w:p w14:paraId="375FC3E1">
      <w:bookmarkStart w:id="9" w:name="_GoBack"/>
      <w:bookmarkEnd w:id="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68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F2E6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AF2E6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37762"/>
    <w:multiLevelType w:val="multilevel"/>
    <w:tmpl w:val="3EC377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F425E4"/>
    <w:multiLevelType w:val="multilevel"/>
    <w:tmpl w:val="43F425E4"/>
    <w:lvl w:ilvl="0" w:tentative="0">
      <w:start w:val="1"/>
      <w:numFmt w:val="chineseCountingThousand"/>
      <w:lvlText w:val="%1、"/>
      <w:lvlJc w:val="left"/>
      <w:pPr>
        <w:tabs>
          <w:tab w:val="left" w:pos="-420"/>
        </w:tabs>
        <w:ind w:left="0" w:hanging="420"/>
      </w:pPr>
      <w:rPr>
        <w:rFonts w:hint="eastAsia" w:ascii="宋体" w:hAnsi="宋体"/>
        <w:sz w:val="28"/>
      </w:rPr>
    </w:lvl>
    <w:lvl w:ilvl="1" w:tentative="0">
      <w:start w:val="1"/>
      <w:numFmt w:val="decimal"/>
      <w:isLgl/>
      <w:lvlText w:val="%1.%2"/>
      <w:lvlJc w:val="left"/>
      <w:pPr>
        <w:tabs>
          <w:tab w:val="left" w:pos="-420"/>
        </w:tabs>
        <w:ind w:left="-420" w:firstLine="0"/>
      </w:pPr>
      <w:rPr>
        <w:rFonts w:hint="default" w:ascii="宋体" w:hAnsi="宋体"/>
        <w:sz w:val="28"/>
      </w:rPr>
    </w:lvl>
    <w:lvl w:ilvl="2" w:tentative="0">
      <w:start w:val="1"/>
      <w:numFmt w:val="decimal"/>
      <w:isLgl/>
      <w:lvlText w:val="%1.%2.%3"/>
      <w:lvlJc w:val="left"/>
      <w:pPr>
        <w:tabs>
          <w:tab w:val="left" w:pos="-420"/>
        </w:tabs>
        <w:ind w:left="-420" w:firstLine="0"/>
      </w:pPr>
      <w:rPr>
        <w:rFonts w:hint="default" w:ascii="宋体" w:hAnsi="宋体"/>
        <w:sz w:val="28"/>
      </w:rPr>
    </w:lvl>
    <w:lvl w:ilvl="3" w:tentative="0">
      <w:start w:val="1"/>
      <w:numFmt w:val="decimal"/>
      <w:isLgl/>
      <w:lvlText w:val="%1.%2.%3.%4"/>
      <w:lvlJc w:val="left"/>
      <w:pPr>
        <w:tabs>
          <w:tab w:val="left" w:pos="-420"/>
        </w:tabs>
        <w:ind w:left="-420" w:firstLine="0"/>
      </w:pPr>
      <w:rPr>
        <w:rFonts w:hint="default" w:ascii="宋体" w:hAnsi="宋体"/>
        <w:b w:val="0"/>
        <w:sz w:val="28"/>
      </w:rPr>
    </w:lvl>
    <w:lvl w:ilvl="4" w:tentative="0">
      <w:start w:val="1"/>
      <w:numFmt w:val="decimal"/>
      <w:isLgl/>
      <w:lvlText w:val="%1.%2.%3.%4.%5"/>
      <w:lvlJc w:val="left"/>
      <w:pPr>
        <w:tabs>
          <w:tab w:val="left" w:pos="-420"/>
        </w:tabs>
        <w:ind w:left="588" w:hanging="1008"/>
      </w:pPr>
      <w:rPr>
        <w:rFonts w:hint="eastAsia"/>
      </w:rPr>
    </w:lvl>
    <w:lvl w:ilvl="5" w:tentative="0">
      <w:start w:val="1"/>
      <w:numFmt w:val="decimal"/>
      <w:lvlText w:val="%1.%2.%3.%4.%5.%6"/>
      <w:lvlJc w:val="left"/>
      <w:pPr>
        <w:tabs>
          <w:tab w:val="left" w:pos="-420"/>
        </w:tabs>
        <w:ind w:left="732" w:hanging="1152"/>
      </w:pPr>
      <w:rPr>
        <w:rFonts w:hint="eastAsia"/>
      </w:rPr>
    </w:lvl>
    <w:lvl w:ilvl="6" w:tentative="0">
      <w:start w:val="1"/>
      <w:numFmt w:val="decimal"/>
      <w:lvlText w:val="%1.%2.%3.%4.%5.%6.%7"/>
      <w:lvlJc w:val="left"/>
      <w:pPr>
        <w:tabs>
          <w:tab w:val="left" w:pos="-420"/>
        </w:tabs>
        <w:ind w:left="876" w:hanging="1296"/>
      </w:pPr>
      <w:rPr>
        <w:rFonts w:hint="eastAsia"/>
      </w:rPr>
    </w:lvl>
    <w:lvl w:ilvl="7" w:tentative="0">
      <w:start w:val="1"/>
      <w:numFmt w:val="decimal"/>
      <w:lvlText w:val="%1.%2.%3.%4.%5.%6.%7.%8"/>
      <w:lvlJc w:val="left"/>
      <w:pPr>
        <w:tabs>
          <w:tab w:val="left" w:pos="-420"/>
        </w:tabs>
        <w:ind w:left="1020" w:hanging="1440"/>
      </w:pPr>
      <w:rPr>
        <w:rFonts w:hint="eastAsia"/>
      </w:rPr>
    </w:lvl>
    <w:lvl w:ilvl="8" w:tentative="0">
      <w:start w:val="1"/>
      <w:numFmt w:val="decimal"/>
      <w:lvlText w:val="%1.%2.%3.%4.%5.%6.%7.%8.%9"/>
      <w:lvlJc w:val="left"/>
      <w:pPr>
        <w:tabs>
          <w:tab w:val="left" w:pos="-420"/>
        </w:tabs>
        <w:ind w:left="1164" w:hanging="1584"/>
      </w:pPr>
      <w:rPr>
        <w:rFonts w:hint="eastAsia"/>
      </w:rPr>
    </w:lvl>
  </w:abstractNum>
  <w:abstractNum w:abstractNumId="2">
    <w:nsid w:val="6F711352"/>
    <w:multiLevelType w:val="multilevel"/>
    <w:tmpl w:val="6F71135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B986ACE"/>
    <w:multiLevelType w:val="singleLevel"/>
    <w:tmpl w:val="7B986AC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A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8">
    <w:name w:val="font11"/>
    <w:basedOn w:val="6"/>
    <w:qFormat/>
    <w:uiPriority w:val="0"/>
    <w:rPr>
      <w:rFonts w:hint="eastAsia" w:ascii="宋体" w:hAnsi="宋体" w:eastAsia="宋体" w:cs="宋体"/>
      <w:color w:val="000000"/>
      <w:sz w:val="18"/>
      <w:szCs w:val="18"/>
      <w:u w:val="none"/>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61"/>
    <w:basedOn w:val="6"/>
    <w:qFormat/>
    <w:uiPriority w:val="0"/>
    <w:rPr>
      <w:rFonts w:hint="eastAsia" w:ascii="宋体" w:hAnsi="宋体" w:eastAsia="宋体" w:cs="宋体"/>
      <w:color w:val="FF0000"/>
      <w:sz w:val="18"/>
      <w:szCs w:val="18"/>
      <w:u w:val="none"/>
    </w:rPr>
  </w:style>
  <w:style w:type="character" w:customStyle="1" w:styleId="11">
    <w:name w:val="font21"/>
    <w:basedOn w:val="6"/>
    <w:qFormat/>
    <w:uiPriority w:val="0"/>
    <w:rPr>
      <w:rFonts w:hint="eastAsia" w:ascii="宋体" w:hAnsi="宋体" w:eastAsia="宋体" w:cs="宋体"/>
      <w:b/>
      <w:bCs/>
      <w:color w:val="000000"/>
      <w:sz w:val="18"/>
      <w:szCs w:val="18"/>
      <w:u w:val="none"/>
    </w:rPr>
  </w:style>
  <w:style w:type="character" w:customStyle="1" w:styleId="12">
    <w:name w:val="font8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2025-05-26T05:57:44Z</dcterms:created>
  <dc:creator>Arnoldnuo</dc:creator>
  <cp:lastModifiedBy>WAnold</cp:lastModifiedBy>
  <dcterms:modified xsi:type="dcterms:W3CDTF">2025-05-26T05:59:13Z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eyJoZGlkIjoiNDI1NGQ4MDY4NjMxYWVlMzc3ODM2NDE0MmU1ODUxYzYiLCJ1c2VySWQiOiIyOTczMzA4NTYifQ==</vt:lpwstr>
  </property>
  <property fmtid="{D5CDD505-2E9C-101B-9397-08002B2CF9AE}" pid="4" name="ICV">
    <vt:lpwstr>40326F4C9A25427AA1FB36C32FA6E5A1_12</vt:lpwstr>
  </property>
</Properties>
</file>