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D38E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454EBC9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370EA60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val="en" w:eastAsia="zh-CN"/>
        </w:rPr>
        <w:t>11000025210200116258-XM001</w:t>
      </w:r>
    </w:p>
    <w:p w14:paraId="69FEA3E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原公告的采购项目代理编号：</w:t>
      </w:r>
      <w:r>
        <w:rPr>
          <w:rFonts w:hint="eastAsia" w:ascii="仿宋" w:hAnsi="仿宋" w:eastAsia="仿宋"/>
          <w:sz w:val="28"/>
          <w:szCs w:val="28"/>
          <w:u w:val="single"/>
        </w:rPr>
        <w:t>ZYZB-2025-0104</w:t>
      </w:r>
    </w:p>
    <w:p w14:paraId="474194B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红十字急救箱建设管理及补充维护项目（三次）</w:t>
      </w:r>
    </w:p>
    <w:p w14:paraId="6B08B766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2025年5月19日</w:t>
      </w:r>
    </w:p>
    <w:p w14:paraId="695F068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0103A3E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□采购文件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 w14:paraId="4BB6065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2BB4F80E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成交信息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供应商名称：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弓立（北京）医疗科技有限公司</w:t>
      </w:r>
    </w:p>
    <w:p w14:paraId="1BDBF932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供应商地址：北京市朝阳区阜通东大街1号院3号楼11层3单元131206</w:t>
      </w:r>
    </w:p>
    <w:p w14:paraId="28C4C658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中标（成交）金额：￥1,305,310.96 （大写人民币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壹佰叁拾万零伍仟叁佰壹拾元玖角陆分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</w:p>
    <w:p w14:paraId="0987218C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招标代理服务费总计：1.744249万元</w:t>
      </w:r>
    </w:p>
    <w:p w14:paraId="2EE9E766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弓立（北京）医疗科技有限公司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综合评审得分为：94.28分。</w:t>
      </w:r>
    </w:p>
    <w:p w14:paraId="702F3013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更正原因：原中标人深云国际贸易（北京）有限公司放弃中标。</w:t>
      </w:r>
    </w:p>
    <w:p w14:paraId="4DA928B8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2025年5月22日</w:t>
      </w:r>
    </w:p>
    <w:p w14:paraId="60A38E0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7655399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1.弓立（北京）医疗科技有限公司中小企业声明函</w:t>
      </w:r>
      <w:bookmarkStart w:id="29" w:name="_GoBack"/>
      <w:bookmarkEnd w:id="2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详见附件。</w:t>
      </w:r>
    </w:p>
    <w:p w14:paraId="2F4ADEB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1BA65223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107"/>
      <w:bookmarkStart w:id="17" w:name="_Toc28359030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4AF55508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北京市红十字会应急服务中心</w:t>
      </w:r>
    </w:p>
    <w:p w14:paraId="33AA0B85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北京市丰台区六里桥南里甲九号首发大厦C座13层</w:t>
      </w:r>
    </w:p>
    <w:p w14:paraId="1D91E203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李老师 010-83558512 </w:t>
      </w:r>
    </w:p>
    <w:p w14:paraId="5A39CFA9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35393650"/>
      <w:bookmarkStart w:id="21" w:name="_Toc28359108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57CC003A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中钰招标有限公司</w:t>
      </w:r>
    </w:p>
    <w:p w14:paraId="748886A8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北京市丰台区花乡桥四合庄路2号院东旭国际中心A座北楼17层</w:t>
      </w:r>
    </w:p>
    <w:p w14:paraId="5BB61925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孙佳睿、郭玉婷、李桐、刘晶晶、李倩、朱艳梅、李娟、张书玲、卢雪  010-60624505-804</w:t>
      </w:r>
    </w:p>
    <w:p w14:paraId="04D19F8C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78B27C8C"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孙佳睿、郭玉婷、李桐、刘晶晶、李倩、朱艳梅、李娟、张书玲、卢雪</w:t>
      </w:r>
    </w:p>
    <w:p w14:paraId="45E1D30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010-60624505-804</w:t>
      </w:r>
    </w:p>
    <w:p w14:paraId="776D8A59">
      <w:pPr>
        <w:pStyle w:val="3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27" w:name="_Toc35393652"/>
      <w:bookmarkStart w:id="28" w:name="_Toc35393821"/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27"/>
      <w:bookmarkEnd w:id="28"/>
    </w:p>
    <w:p w14:paraId="17F7B1AE">
      <w:r>
        <w:drawing>
          <wp:inline distT="0" distB="0" distL="114300" distR="114300">
            <wp:extent cx="5788025" cy="757872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7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A3F67"/>
    <w:rsid w:val="1B642331"/>
    <w:rsid w:val="31DC2EFC"/>
    <w:rsid w:val="5593484D"/>
    <w:rsid w:val="5DBE133A"/>
    <w:rsid w:val="652A0878"/>
    <w:rsid w:val="6CB2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657</Characters>
  <Lines>0</Lines>
  <Paragraphs>0</Paragraphs>
  <TotalTime>2</TotalTime>
  <ScaleCrop>false</ScaleCrop>
  <LinksUpToDate>false</LinksUpToDate>
  <CharactersWithSpaces>688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2025-05-21T08:27:00Z</dcterms:created>
  <dc:creator>Administrator</dc:creator>
  <cp:lastModifiedBy>sjr</cp:lastModifiedBy>
  <dcterms:modified xsi:type="dcterms:W3CDTF">2025-05-22T01:03:59Z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eyJoZGlkIjoiZWE2MTMwOGFkZWUyMDRlZjYwNTU4MjEwMTYxN2Q4Y2YiLCJ1c2VySWQiOiI2Njc0NTA5NjAifQ==</vt:lpwstr>
  </property>
  <property fmtid="{D5CDD505-2E9C-101B-9397-08002B2CF9AE}" pid="4" name="ICV">
    <vt:lpwstr>440C89A6EC284172B77D1A64EF535C55_12</vt:lpwstr>
  </property>
</Properties>
</file>