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B86F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484FC9F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58F10D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begin"/>
      </w:r>
      <w:r>
        <w:rPr>
          <w:rFonts w:hint="eastAsia" w:ascii="仿宋" w:hAnsi="仿宋" w:eastAsia="仿宋"/>
          <w:sz w:val="28"/>
          <w:szCs w:val="28"/>
          <w:u w:val="single"/>
        </w:rPr>
        <w:instrText xml:space="preserve"> HYPERLINK "http://219.232.204.193:8080/frontend/plan/project_detail.html?projectUuid=f7ecafbf-1aef-45c7-ae30-69e0b33626c2&amp;viewMode=placard" </w:instrTex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separate"/>
      </w:r>
      <w:r>
        <w:rPr>
          <w:rFonts w:hint="eastAsia" w:ascii="仿宋" w:hAnsi="仿宋" w:eastAsia="仿宋"/>
          <w:sz w:val="28"/>
          <w:szCs w:val="28"/>
          <w:u w:val="single"/>
        </w:rPr>
        <w:t>11000025210200137321-XM001</w:t>
      </w:r>
      <w:r>
        <w:rPr>
          <w:rFonts w:hint="eastAsia" w:ascii="仿宋" w:hAnsi="仿宋" w:eastAsia="仿宋"/>
          <w:sz w:val="28"/>
          <w:szCs w:val="28"/>
          <w:u w:val="single"/>
        </w:rPr>
        <w:fldChar w:fldCharType="end"/>
      </w:r>
    </w:p>
    <w:p w14:paraId="5529D6B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项目代理编号：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ZYZB-2025-0397</w:t>
      </w:r>
    </w:p>
    <w:p w14:paraId="310FE5D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北京财贸职业学院涿州校区公共机房改造项目</w:t>
      </w:r>
    </w:p>
    <w:p w14:paraId="708A1B2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557A11E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29B483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采购公告 □采购文件 □采购结果     </w:t>
      </w:r>
    </w:p>
    <w:p w14:paraId="101456FB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bookmarkStart w:id="27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" w:hAnsi="仿宋" w:eastAsia="仿宋"/>
          <w:sz w:val="28"/>
          <w:szCs w:val="28"/>
          <w:u w:val="single"/>
        </w:rPr>
        <w:t>获取招标文件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时间：2025年6月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  <w:u w:val="single"/>
        </w:rPr>
        <w:t>日至2025年6月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日，每天上午09:00至12:00，下午13:00至17:00</w:t>
      </w:r>
    </w:p>
    <w:p w14:paraId="03E68CC6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现更正为：</w:t>
      </w:r>
      <w:r>
        <w:rPr>
          <w:rFonts w:hint="eastAsia" w:ascii="仿宋" w:hAnsi="仿宋" w:eastAsia="仿宋"/>
          <w:sz w:val="28"/>
          <w:szCs w:val="28"/>
          <w:u w:val="single"/>
        </w:rPr>
        <w:t>获取招标文件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时间：2025年6月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single"/>
        </w:rPr>
        <w:t>日至2025年6月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  <w:u w:val="single"/>
        </w:rPr>
        <w:t>日，每天上午09:00至12:00，下午13:00至17:00</w:t>
      </w:r>
    </w:p>
    <w:p w14:paraId="2257B42E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2.原投标截止时间、开标时间：2025年7月4日13点30分（北京时间）。</w:t>
      </w:r>
    </w:p>
    <w:p w14:paraId="0424B178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现更正为：投标截止时间、开标时间：2025年7月7日13点30分（北京时间）。</w:t>
      </w:r>
    </w:p>
    <w:bookmarkEnd w:id="27"/>
    <w:p w14:paraId="06D228F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</w:rPr>
        <w:t>2025年6月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 w14:paraId="520C04F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8E55326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其他内容不变</w:t>
      </w:r>
    </w:p>
    <w:p w14:paraId="63FC3F46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A6DE4A6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1A177BA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称：北京财贸职业学院</w:t>
      </w:r>
    </w:p>
    <w:p w14:paraId="256B154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址：北京市通州区北关大街88号</w:t>
      </w:r>
    </w:p>
    <w:p w14:paraId="4F82B49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联系方式：刘老师，010-89532092</w:t>
      </w:r>
    </w:p>
    <w:p w14:paraId="4BA13B0D">
      <w:pPr>
        <w:rPr>
          <w:rFonts w:ascii="仿宋" w:hAnsi="仿宋" w:eastAsia="仿宋"/>
          <w:sz w:val="28"/>
          <w:szCs w:val="28"/>
          <w:u w:val="single"/>
        </w:rPr>
      </w:pPr>
    </w:p>
    <w:p w14:paraId="5FCA54C8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108"/>
      <w:bookmarkStart w:id="21" w:name="_Toc28359031"/>
      <w:bookmarkStart w:id="22" w:name="_Toc35393650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3C5889A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称：中钰招标有限公司</w:t>
      </w:r>
    </w:p>
    <w:p w14:paraId="3015A48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址：北京市丰台区四合庄路2号院4号楼1至17层101内17层1701</w:t>
      </w:r>
    </w:p>
    <w:p w14:paraId="0F754ED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孙佳睿、李桐、郭玉婷、李倩、刘晶晶、朱艳梅、李娟、卢雪、张书玲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010-60624505转804</w:t>
      </w:r>
    </w:p>
    <w:p w14:paraId="5877B69C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48C5251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项目联系人：孙佳睿、李桐、郭玉婷、李倩、刘晶晶、朱艳梅、李娟、卢雪、张书玲</w:t>
      </w:r>
    </w:p>
    <w:p w14:paraId="442DC0D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话：010-60624505转804</w:t>
      </w:r>
    </w:p>
    <w:p w14:paraId="0F19E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07166"/>
    <w:rsid w:val="46E6631B"/>
    <w:rsid w:val="4B9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2025-06-16T03:05:36Z</dcterms:created>
  <dc:creator>Administrator</dc:creator>
  <cp:lastModifiedBy>sjr</cp:lastModifiedBy>
  <dcterms:modified xsi:type="dcterms:W3CDTF">2025-06-16T03:17:09Z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eyJoZGlkIjoiZWE2MTMwOGFkZWUyMDRlZjYwNTU4MjEwMTYxN2Q4Y2YiLCJ1c2VySWQiOiI2Njc0NTA5NjAifQ==</vt:lpwstr>
  </property>
  <property fmtid="{D5CDD505-2E9C-101B-9397-08002B2CF9AE}" pid="4" name="ICV">
    <vt:lpwstr>BA9CD3C2927C476AA55C554AC6654620_12</vt:lpwstr>
  </property>
</Properties>
</file>