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5363E6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5363E6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28359104"/>
      <w:bookmarkStart w:id="2" w:name="_Toc35393645"/>
      <w:bookmarkStart w:id="3" w:name="_Toc28359027"/>
      <w:bookmarkStart w:id="4" w:name="_Toc35393814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7FA21734" w:rsidR="005363E6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原公告的采购项目编号：</w:t>
      </w:r>
      <w:r w:rsidR="00612EB9" w:rsidRPr="00612EB9">
        <w:rPr>
          <w:rFonts w:asciiTheme="minorEastAsia" w:eastAsiaTheme="minorEastAsia" w:hAnsiTheme="minorEastAsia"/>
        </w:rPr>
        <w:t>BIECC-25CG90290</w:t>
      </w:r>
    </w:p>
    <w:p w14:paraId="5CF594CE" w14:textId="70975E70" w:rsidR="005363E6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原公告的采购项目名称：</w:t>
      </w:r>
      <w:r w:rsidR="000C23D7" w:rsidRPr="000C23D7">
        <w:rPr>
          <w:rFonts w:asciiTheme="minorEastAsia" w:eastAsiaTheme="minorEastAsia" w:hAnsiTheme="minorEastAsia" w:hint="eastAsia"/>
        </w:rPr>
        <w:t>出入境证照工本专项-便民服务项目</w:t>
      </w:r>
    </w:p>
    <w:p w14:paraId="545A9D58" w14:textId="722E6689" w:rsidR="005363E6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首次公告日期：2025年0</w:t>
      </w:r>
      <w:r w:rsidR="00200683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月</w:t>
      </w:r>
      <w:r w:rsidR="00200683">
        <w:rPr>
          <w:rFonts w:asciiTheme="minorEastAsia" w:eastAsiaTheme="minorEastAsia" w:hAnsiTheme="minorEastAsia" w:hint="eastAsia"/>
        </w:rPr>
        <w:t>24</w:t>
      </w:r>
      <w:r>
        <w:rPr>
          <w:rFonts w:asciiTheme="minorEastAsia" w:eastAsiaTheme="minorEastAsia" w:hAnsiTheme="minorEastAsia" w:hint="eastAsia"/>
        </w:rPr>
        <w:t>日</w:t>
      </w:r>
    </w:p>
    <w:p w14:paraId="33531222" w14:textId="77777777" w:rsidR="005363E6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0B698C92" w:rsidR="005363E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</w:t>
      </w:r>
      <w:r w:rsidR="00467023">
        <w:rPr>
          <w:rFonts w:ascii="宋体" w:hAnsi="宋体" w:hint="eastAsia"/>
        </w:rPr>
        <w:t>结果公告</w:t>
      </w:r>
    </w:p>
    <w:p w14:paraId="1F0C92BF" w14:textId="77777777" w:rsidR="005363E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5AA3501F" w14:textId="658CCA5F" w:rsidR="005363E6" w:rsidRPr="00CE0F0E" w:rsidRDefault="00000000">
      <w:pPr>
        <w:spacing w:line="360" w:lineRule="auto"/>
        <w:ind w:firstLineChars="200" w:firstLine="422"/>
        <w:jc w:val="left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1.</w:t>
      </w:r>
      <w:r w:rsidR="00CE0F0E">
        <w:rPr>
          <w:rFonts w:ascii="宋体" w:hAnsi="宋体" w:hint="eastAsia"/>
          <w:b/>
          <w:bCs/>
        </w:rPr>
        <w:t>原</w:t>
      </w:r>
      <w:r w:rsidR="00467023" w:rsidRPr="00467023">
        <w:rPr>
          <w:rFonts w:ascii="宋体" w:hAnsi="宋体" w:hint="eastAsia"/>
          <w:b/>
          <w:bCs/>
        </w:rPr>
        <w:t>出入境证照工本专项-便民服务项目</w:t>
      </w:r>
      <w:r w:rsidR="00467023">
        <w:rPr>
          <w:rFonts w:ascii="宋体" w:hAnsi="宋体" w:hint="eastAsia"/>
          <w:b/>
          <w:bCs/>
        </w:rPr>
        <w:t>成交公告</w:t>
      </w:r>
      <w:r w:rsidR="00CE0F0E">
        <w:rPr>
          <w:rFonts w:ascii="宋体" w:hAnsi="宋体" w:hint="eastAsia"/>
          <w:b/>
          <w:bCs/>
        </w:rPr>
        <w:t>中：</w:t>
      </w:r>
    </w:p>
    <w:p w14:paraId="32F140D3" w14:textId="7F6C7786" w:rsidR="00060C65" w:rsidRPr="00060C65" w:rsidRDefault="00060C65" w:rsidP="00060C65">
      <w:pPr>
        <w:spacing w:line="360" w:lineRule="auto"/>
        <w:ind w:firstLineChars="200" w:firstLine="420"/>
        <w:contextualSpacing/>
        <w:rPr>
          <w:rFonts w:ascii="宋体" w:hAnsi="宋体" w:cs="宋体" w:hint="eastAsia"/>
        </w:rPr>
      </w:pPr>
      <w:r w:rsidRPr="00060C65">
        <w:rPr>
          <w:rFonts w:ascii="宋体" w:hAnsi="宋体" w:cs="宋体" w:hint="eastAsia"/>
        </w:rPr>
        <w:t>六、代理服务收费标准及金额：</w:t>
      </w:r>
    </w:p>
    <w:p w14:paraId="6CEE2C08" w14:textId="7F3244A4" w:rsidR="00060C65" w:rsidRPr="00060C65" w:rsidRDefault="00060C65" w:rsidP="00060C65">
      <w:pPr>
        <w:spacing w:line="360" w:lineRule="auto"/>
        <w:ind w:firstLineChars="200" w:firstLine="420"/>
        <w:contextualSpacing/>
        <w:rPr>
          <w:rFonts w:ascii="宋体" w:hAnsi="宋体" w:cs="宋体" w:hint="eastAsia"/>
        </w:rPr>
      </w:pPr>
      <w:r w:rsidRPr="00060C65">
        <w:rPr>
          <w:rFonts w:ascii="宋体" w:hAnsi="宋体" w:cs="宋体" w:hint="eastAsia"/>
        </w:rPr>
        <w:t>本项目代理费总金额：2.8万元（人民币）</w:t>
      </w:r>
    </w:p>
    <w:p w14:paraId="3CA412C8" w14:textId="4680363F" w:rsidR="00060C65" w:rsidRPr="00060C65" w:rsidRDefault="00060C65" w:rsidP="00060C65">
      <w:pPr>
        <w:spacing w:line="360" w:lineRule="auto"/>
        <w:ind w:firstLineChars="200" w:firstLine="420"/>
        <w:contextualSpacing/>
        <w:rPr>
          <w:rFonts w:ascii="宋体" w:hAnsi="宋体" w:cs="宋体"/>
        </w:rPr>
      </w:pPr>
      <w:r w:rsidRPr="00060C65">
        <w:rPr>
          <w:rFonts w:ascii="宋体" w:hAnsi="宋体" w:cs="宋体" w:hint="eastAsia"/>
        </w:rPr>
        <w:t>本项目代理费收费标准：</w:t>
      </w:r>
    </w:p>
    <w:p w14:paraId="70D062F1" w14:textId="7D71523A" w:rsidR="00CE0F0E" w:rsidRPr="00607314" w:rsidRDefault="00060C65" w:rsidP="00060C65">
      <w:pPr>
        <w:spacing w:line="360" w:lineRule="auto"/>
        <w:ind w:firstLineChars="200" w:firstLine="420"/>
        <w:contextualSpacing/>
        <w:rPr>
          <w:rFonts w:ascii="宋体" w:hAnsi="宋体" w:cs="宋体" w:hint="eastAsia"/>
        </w:rPr>
      </w:pPr>
      <w:r w:rsidRPr="00060C65">
        <w:rPr>
          <w:rFonts w:ascii="宋体" w:hAnsi="宋体" w:cs="宋体" w:hint="eastAsia"/>
        </w:rPr>
        <w:t>按《招标代理服务收费管理暂行办法》（计价格[2002]1980号）收取。</w:t>
      </w:r>
    </w:p>
    <w:p w14:paraId="1FBDC0BC" w14:textId="4BE4EEF1" w:rsidR="005363E6" w:rsidRDefault="00000000" w:rsidP="001172F6">
      <w:pPr>
        <w:spacing w:line="360" w:lineRule="auto"/>
        <w:ind w:firstLineChars="200" w:firstLine="422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现更正为：</w:t>
      </w:r>
    </w:p>
    <w:p w14:paraId="14F41142" w14:textId="77777777" w:rsidR="00060C65" w:rsidRPr="00060C65" w:rsidRDefault="00060C65" w:rsidP="00060C65">
      <w:pPr>
        <w:pStyle w:val="a3"/>
        <w:spacing w:line="360" w:lineRule="auto"/>
        <w:ind w:firstLineChars="200"/>
        <w:rPr>
          <w:rFonts w:eastAsia="宋体" w:hAnsi="宋体" w:cs="Times New Roman" w:hint="eastAsia"/>
          <w:sz w:val="21"/>
          <w:szCs w:val="21"/>
        </w:rPr>
      </w:pPr>
      <w:bookmarkStart w:id="9" w:name="_Toc35393816"/>
      <w:bookmarkStart w:id="10" w:name="_Toc35393647"/>
      <w:r w:rsidRPr="00060C65">
        <w:rPr>
          <w:rFonts w:eastAsia="宋体" w:hAnsi="宋体" w:cs="Times New Roman" w:hint="eastAsia"/>
          <w:sz w:val="21"/>
          <w:szCs w:val="21"/>
        </w:rPr>
        <w:t>六、代理服务收费标准及金额：</w:t>
      </w:r>
    </w:p>
    <w:p w14:paraId="7246DC80" w14:textId="157BAF3F" w:rsidR="00060C65" w:rsidRPr="00060C65" w:rsidRDefault="00060C65" w:rsidP="00060C65">
      <w:pPr>
        <w:pStyle w:val="a3"/>
        <w:spacing w:line="360" w:lineRule="auto"/>
        <w:ind w:firstLineChars="200"/>
        <w:rPr>
          <w:rFonts w:eastAsia="宋体" w:hAnsi="宋体" w:cs="Times New Roman" w:hint="eastAsia"/>
          <w:sz w:val="21"/>
          <w:szCs w:val="21"/>
        </w:rPr>
      </w:pPr>
      <w:r w:rsidRPr="00060C65">
        <w:rPr>
          <w:rFonts w:eastAsia="宋体" w:hAnsi="宋体" w:cs="Times New Roman" w:hint="eastAsia"/>
          <w:sz w:val="21"/>
          <w:szCs w:val="21"/>
        </w:rPr>
        <w:t>本项目代理费总金额：</w:t>
      </w:r>
      <w:r w:rsidR="00EA6F8B">
        <w:rPr>
          <w:rFonts w:eastAsia="宋体" w:hAnsi="宋体" w:cs="Times New Roman" w:hint="eastAsia"/>
          <w:sz w:val="21"/>
          <w:szCs w:val="21"/>
        </w:rPr>
        <w:t>1.5</w:t>
      </w:r>
      <w:r w:rsidRPr="00060C65">
        <w:rPr>
          <w:rFonts w:eastAsia="宋体" w:hAnsi="宋体" w:cs="Times New Roman" w:hint="eastAsia"/>
          <w:sz w:val="21"/>
          <w:szCs w:val="21"/>
        </w:rPr>
        <w:t>万元（人民币）</w:t>
      </w:r>
    </w:p>
    <w:p w14:paraId="23861E4D" w14:textId="77777777" w:rsidR="00060C65" w:rsidRPr="00060C65" w:rsidRDefault="00060C65" w:rsidP="00060C65">
      <w:pPr>
        <w:pStyle w:val="a3"/>
        <w:spacing w:line="360" w:lineRule="auto"/>
        <w:ind w:firstLineChars="200"/>
        <w:rPr>
          <w:rFonts w:eastAsia="宋体" w:hAnsi="宋体" w:cs="Times New Roman" w:hint="eastAsia"/>
          <w:sz w:val="21"/>
          <w:szCs w:val="21"/>
        </w:rPr>
      </w:pPr>
      <w:r w:rsidRPr="00060C65">
        <w:rPr>
          <w:rFonts w:eastAsia="宋体" w:hAnsi="宋体" w:cs="Times New Roman" w:hint="eastAsia"/>
          <w:sz w:val="21"/>
          <w:szCs w:val="21"/>
        </w:rPr>
        <w:t>本项目代理费收费标准：</w:t>
      </w:r>
    </w:p>
    <w:p w14:paraId="5065A12C" w14:textId="19144EC2" w:rsidR="005363E6" w:rsidRDefault="00EA6F8B" w:rsidP="00060C65">
      <w:pPr>
        <w:pStyle w:val="a3"/>
        <w:spacing w:line="360" w:lineRule="auto"/>
        <w:ind w:firstLineChars="200"/>
        <w:rPr>
          <w:sz w:val="21"/>
          <w:szCs w:val="21"/>
          <w:highlight w:val="yellow"/>
        </w:rPr>
      </w:pPr>
      <w:r>
        <w:rPr>
          <w:rFonts w:eastAsia="宋体" w:hAnsi="宋体" w:cs="Times New Roman" w:hint="eastAsia"/>
          <w:sz w:val="21"/>
          <w:szCs w:val="21"/>
        </w:rPr>
        <w:t>定额收取</w:t>
      </w:r>
      <w:r w:rsidR="00060C65" w:rsidRPr="00060C65">
        <w:rPr>
          <w:rFonts w:eastAsia="宋体" w:hAnsi="宋体" w:cs="Times New Roman" w:hint="eastAsia"/>
          <w:sz w:val="21"/>
          <w:szCs w:val="21"/>
        </w:rPr>
        <w:t>。</w:t>
      </w:r>
    </w:p>
    <w:p w14:paraId="0CDB2C6E" w14:textId="77777777" w:rsidR="005363E6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9"/>
      <w:bookmarkEnd w:id="10"/>
    </w:p>
    <w:p w14:paraId="6863E854" w14:textId="77777777" w:rsidR="005363E6" w:rsidRDefault="00000000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1.采购文件及公告中其他事项不变</w:t>
      </w:r>
    </w:p>
    <w:p w14:paraId="21A30FDD" w14:textId="77777777" w:rsidR="005363E6" w:rsidRDefault="00000000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2.原公告网址链接：</w:t>
      </w:r>
    </w:p>
    <w:p w14:paraId="31430297" w14:textId="78D0F39C" w:rsidR="005363E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bookmarkStart w:id="11" w:name="_Toc35393817"/>
      <w:bookmarkStart w:id="12" w:name="_Toc28359106"/>
      <w:bookmarkStart w:id="13" w:name="_Toc28359029"/>
      <w:bookmarkStart w:id="14" w:name="_Toc35393648"/>
      <w:r>
        <w:rPr>
          <w:rFonts w:ascii="宋体" w:hAnsi="宋体" w:hint="eastAsia"/>
        </w:rPr>
        <w:t>（1）中国政府采购网：</w:t>
      </w:r>
      <w:r w:rsidR="00A60537" w:rsidRPr="00A60537">
        <w:rPr>
          <w:rFonts w:ascii="宋体" w:hAnsi="宋体"/>
        </w:rPr>
        <w:t>http://www.ccgp.gov.cn/cggg/dfgg/cjgg/202506/t20250624_24832686.htm</w:t>
      </w:r>
    </w:p>
    <w:p w14:paraId="0E216B97" w14:textId="2F0CC990" w:rsidR="005363E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（2）北京市政府采购网：</w:t>
      </w:r>
      <w:r w:rsidR="00125C22" w:rsidRPr="00125C22">
        <w:rPr>
          <w:rFonts w:ascii="宋体" w:hAnsi="宋体"/>
        </w:rPr>
        <w:t>http://www.ccgp-beijing.gov.cn/xxgg/sjxxgg/zbggs/2025/6/52a3e0b53e66442e8255b9c1f128cebe.htm</w:t>
      </w:r>
    </w:p>
    <w:p w14:paraId="4AFA59BF" w14:textId="77777777" w:rsidR="005363E6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0151C730" w14:textId="77777777" w:rsidR="005363E6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</w:rPr>
      </w:pPr>
      <w:bookmarkStart w:id="15" w:name="_Toc28359019"/>
      <w:bookmarkStart w:id="16" w:name="_Toc28359096"/>
      <w:bookmarkStart w:id="17" w:name="_Toc35393637"/>
      <w:bookmarkStart w:id="18" w:name="_Toc35393806"/>
      <w:r>
        <w:rPr>
          <w:rFonts w:asciiTheme="minorEastAsia" w:eastAsiaTheme="minorEastAsia" w:hAnsiTheme="minorEastAsia" w:hint="eastAsia"/>
        </w:rPr>
        <w:t>1.采购人信息</w:t>
      </w:r>
      <w:bookmarkEnd w:id="15"/>
      <w:bookmarkEnd w:id="16"/>
      <w:bookmarkEnd w:id="17"/>
      <w:bookmarkEnd w:id="18"/>
    </w:p>
    <w:p w14:paraId="254688E2" w14:textId="46597353" w:rsidR="005C4C86" w:rsidRDefault="005C4C86" w:rsidP="005C4C86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</w:t>
      </w:r>
      <w:r w:rsidR="00CC3679" w:rsidRPr="00CC3679">
        <w:rPr>
          <w:rFonts w:ascii="宋体" w:hAnsi="宋体" w:hint="eastAsia"/>
        </w:rPr>
        <w:t>北京市公安局警务保障部(三)</w:t>
      </w:r>
    </w:p>
    <w:p w14:paraId="1DFDFBD4" w14:textId="77777777" w:rsidR="005C4C86" w:rsidRDefault="005C4C86" w:rsidP="005C4C86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地址：北京市东城区前门东大街9号</w:t>
      </w:r>
    </w:p>
    <w:p w14:paraId="33B2B08F" w14:textId="4F728E96" w:rsidR="005C4C86" w:rsidRDefault="005C4C86" w:rsidP="005C4C86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</w:t>
      </w:r>
      <w:r w:rsidR="00CC3679" w:rsidRPr="00CC3679">
        <w:rPr>
          <w:rFonts w:ascii="新宋体" w:eastAsia="新宋体" w:hAnsi="新宋体" w:cs="宋体" w:hint="eastAsia"/>
          <w:color w:val="000000" w:themeColor="text1"/>
        </w:rPr>
        <w:t>汪老师,</w:t>
      </w:r>
      <w:r w:rsidR="00DA19E4" w:rsidRPr="00DA19E4">
        <w:t xml:space="preserve"> </w:t>
      </w:r>
      <w:r w:rsidR="00DA19E4" w:rsidRPr="00DA19E4">
        <w:rPr>
          <w:rFonts w:ascii="新宋体" w:eastAsia="新宋体" w:hAnsi="新宋体" w:cs="宋体"/>
          <w:color w:val="000000" w:themeColor="text1"/>
        </w:rPr>
        <w:t>010-65223229</w:t>
      </w:r>
    </w:p>
    <w:p w14:paraId="692C2ECB" w14:textId="77777777" w:rsidR="005C4C86" w:rsidRDefault="005C4C86" w:rsidP="005C4C86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5F0C2192" w14:textId="77777777" w:rsidR="005C4C86" w:rsidRDefault="005C4C86" w:rsidP="005C4C86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6F70D998" w14:textId="77777777" w:rsidR="005C4C86" w:rsidRDefault="005C4C86" w:rsidP="005C4C86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57588A36" w14:textId="77777777" w:rsidR="005C4C86" w:rsidRDefault="005C4C86" w:rsidP="005C4C86">
      <w:pPr>
        <w:pStyle w:val="af3"/>
        <w:spacing w:line="360" w:lineRule="auto"/>
        <w:rPr>
          <w:rFonts w:ascii="宋体" w:eastAsia="新宋体" w:hAnsi="宋体" w:hint="eastAsia"/>
        </w:rPr>
      </w:pPr>
      <w:r>
        <w:rPr>
          <w:rFonts w:ascii="宋体" w:hAnsi="宋体" w:hint="eastAsia"/>
        </w:rPr>
        <w:t>联系方式：</w:t>
      </w:r>
      <w:r>
        <w:rPr>
          <w:rFonts w:ascii="新宋体" w:eastAsia="新宋体" w:hAnsi="新宋体" w:cs="宋体" w:hint="eastAsia"/>
        </w:rPr>
        <w:t>关雪，010-65780567</w:t>
      </w:r>
    </w:p>
    <w:p w14:paraId="7ABB2C54" w14:textId="77777777" w:rsidR="005C4C86" w:rsidRDefault="005C4C86" w:rsidP="005C4C86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232BD257" w14:textId="77777777" w:rsidR="00837515" w:rsidRDefault="005C4C86" w:rsidP="00837515">
      <w:pPr>
        <w:pStyle w:val="af3"/>
        <w:spacing w:line="360" w:lineRule="auto"/>
        <w:rPr>
          <w:rFonts w:ascii="新宋体" w:eastAsia="新宋体" w:hAnsi="新宋体" w:cs="宋体" w:hint="eastAsia"/>
        </w:rPr>
      </w:pPr>
      <w:r>
        <w:rPr>
          <w:rFonts w:ascii="宋体" w:hAnsi="宋体" w:hint="eastAsia"/>
        </w:rPr>
        <w:t>项目联系人：</w:t>
      </w:r>
      <w:r>
        <w:rPr>
          <w:rFonts w:ascii="新宋体" w:eastAsia="新宋体" w:hAnsi="新宋体" w:cs="宋体"/>
        </w:rPr>
        <w:t>关雪</w:t>
      </w:r>
    </w:p>
    <w:p w14:paraId="6DE5A4BF" w14:textId="68230962" w:rsidR="005363E6" w:rsidRPr="00837515" w:rsidRDefault="005C4C86" w:rsidP="00837515">
      <w:pPr>
        <w:pStyle w:val="af3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</w:t>
      </w:r>
      <w:r>
        <w:rPr>
          <w:rFonts w:ascii="新宋体" w:eastAsia="新宋体" w:hAnsi="新宋体" w:cs="宋体" w:hint="eastAsia"/>
        </w:rPr>
        <w:t>010-65780567</w:t>
      </w:r>
    </w:p>
    <w:sectPr w:rsidR="005363E6" w:rsidRPr="0083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E242" w14:textId="77777777" w:rsidR="00C12851" w:rsidRDefault="00C12851" w:rsidP="00CE0F0E">
      <w:r>
        <w:separator/>
      </w:r>
    </w:p>
  </w:endnote>
  <w:endnote w:type="continuationSeparator" w:id="0">
    <w:p w14:paraId="545AACB3" w14:textId="77777777" w:rsidR="00C12851" w:rsidRDefault="00C12851" w:rsidP="00C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1131" w14:textId="77777777" w:rsidR="00C12851" w:rsidRDefault="00C12851" w:rsidP="00CE0F0E">
      <w:r>
        <w:separator/>
      </w:r>
    </w:p>
  </w:footnote>
  <w:footnote w:type="continuationSeparator" w:id="0">
    <w:p w14:paraId="781442B6" w14:textId="77777777" w:rsidR="00C12851" w:rsidRDefault="00C12851" w:rsidP="00CE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8945FE"/>
    <w:multiLevelType w:val="singleLevel"/>
    <w:tmpl w:val="978945F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4463228"/>
    <w:multiLevelType w:val="singleLevel"/>
    <w:tmpl w:val="B446322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8528524"/>
    <w:multiLevelType w:val="singleLevel"/>
    <w:tmpl w:val="58528524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E3E3980"/>
    <w:multiLevelType w:val="multilevel"/>
    <w:tmpl w:val="645B357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45B357F"/>
    <w:multiLevelType w:val="multilevel"/>
    <w:tmpl w:val="645B357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913805990">
    <w:abstractNumId w:val="1"/>
  </w:num>
  <w:num w:numId="2" w16cid:durableId="1710031088">
    <w:abstractNumId w:val="0"/>
  </w:num>
  <w:num w:numId="3" w16cid:durableId="597832733">
    <w:abstractNumId w:val="2"/>
  </w:num>
  <w:num w:numId="4" w16cid:durableId="1227256775">
    <w:abstractNumId w:val="4"/>
  </w:num>
  <w:num w:numId="5" w16cid:durableId="384110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409DD"/>
    <w:rsid w:val="00044A7D"/>
    <w:rsid w:val="00054140"/>
    <w:rsid w:val="00060C65"/>
    <w:rsid w:val="0006286D"/>
    <w:rsid w:val="000636B5"/>
    <w:rsid w:val="0009156F"/>
    <w:rsid w:val="00096CFD"/>
    <w:rsid w:val="000B5E71"/>
    <w:rsid w:val="000C23D7"/>
    <w:rsid w:val="00103ACD"/>
    <w:rsid w:val="001172F6"/>
    <w:rsid w:val="00125C22"/>
    <w:rsid w:val="00132713"/>
    <w:rsid w:val="00133620"/>
    <w:rsid w:val="00143070"/>
    <w:rsid w:val="00163D2E"/>
    <w:rsid w:val="00171096"/>
    <w:rsid w:val="00194901"/>
    <w:rsid w:val="001B6FC4"/>
    <w:rsid w:val="001E3290"/>
    <w:rsid w:val="001F5348"/>
    <w:rsid w:val="001F65B8"/>
    <w:rsid w:val="002004A8"/>
    <w:rsid w:val="00200683"/>
    <w:rsid w:val="002041F5"/>
    <w:rsid w:val="00230DD9"/>
    <w:rsid w:val="00286E05"/>
    <w:rsid w:val="00290F27"/>
    <w:rsid w:val="002A509A"/>
    <w:rsid w:val="003123AE"/>
    <w:rsid w:val="00340094"/>
    <w:rsid w:val="00355A05"/>
    <w:rsid w:val="003601DF"/>
    <w:rsid w:val="00363BFB"/>
    <w:rsid w:val="003766BF"/>
    <w:rsid w:val="003966FE"/>
    <w:rsid w:val="00397C3D"/>
    <w:rsid w:val="00400DE7"/>
    <w:rsid w:val="00414312"/>
    <w:rsid w:val="004202AD"/>
    <w:rsid w:val="00423913"/>
    <w:rsid w:val="00432CC6"/>
    <w:rsid w:val="00436CD3"/>
    <w:rsid w:val="00436E11"/>
    <w:rsid w:val="00446459"/>
    <w:rsid w:val="00467023"/>
    <w:rsid w:val="00467867"/>
    <w:rsid w:val="004712C4"/>
    <w:rsid w:val="00491E90"/>
    <w:rsid w:val="004B3EAC"/>
    <w:rsid w:val="004B4B03"/>
    <w:rsid w:val="004C6491"/>
    <w:rsid w:val="004F253E"/>
    <w:rsid w:val="00531424"/>
    <w:rsid w:val="00533139"/>
    <w:rsid w:val="005363E6"/>
    <w:rsid w:val="0054799B"/>
    <w:rsid w:val="0056519A"/>
    <w:rsid w:val="00581B21"/>
    <w:rsid w:val="00586A56"/>
    <w:rsid w:val="0059649F"/>
    <w:rsid w:val="00596F7A"/>
    <w:rsid w:val="005C4C86"/>
    <w:rsid w:val="005D4CCD"/>
    <w:rsid w:val="005D645D"/>
    <w:rsid w:val="00612EB9"/>
    <w:rsid w:val="00630719"/>
    <w:rsid w:val="006323A9"/>
    <w:rsid w:val="0063560F"/>
    <w:rsid w:val="00642D17"/>
    <w:rsid w:val="006635E9"/>
    <w:rsid w:val="00666A08"/>
    <w:rsid w:val="00686BC7"/>
    <w:rsid w:val="006A1E38"/>
    <w:rsid w:val="006A5DE6"/>
    <w:rsid w:val="006F2791"/>
    <w:rsid w:val="007055DD"/>
    <w:rsid w:val="0070729C"/>
    <w:rsid w:val="0071202E"/>
    <w:rsid w:val="007170B8"/>
    <w:rsid w:val="00730888"/>
    <w:rsid w:val="007419D0"/>
    <w:rsid w:val="00773CEC"/>
    <w:rsid w:val="00775FCE"/>
    <w:rsid w:val="007C2C1E"/>
    <w:rsid w:val="007F0B89"/>
    <w:rsid w:val="007F3C1C"/>
    <w:rsid w:val="007F3E8F"/>
    <w:rsid w:val="007F712E"/>
    <w:rsid w:val="008019AA"/>
    <w:rsid w:val="00814C27"/>
    <w:rsid w:val="008365A4"/>
    <w:rsid w:val="00837515"/>
    <w:rsid w:val="00847E27"/>
    <w:rsid w:val="00867E33"/>
    <w:rsid w:val="008A62DC"/>
    <w:rsid w:val="00914DA1"/>
    <w:rsid w:val="00952A1F"/>
    <w:rsid w:val="0097235F"/>
    <w:rsid w:val="009C3E52"/>
    <w:rsid w:val="00A07770"/>
    <w:rsid w:val="00A07AC3"/>
    <w:rsid w:val="00A242CB"/>
    <w:rsid w:val="00A3458B"/>
    <w:rsid w:val="00A36F40"/>
    <w:rsid w:val="00A52C36"/>
    <w:rsid w:val="00A60537"/>
    <w:rsid w:val="00A67590"/>
    <w:rsid w:val="00A73B3C"/>
    <w:rsid w:val="00A95B9B"/>
    <w:rsid w:val="00AA35A6"/>
    <w:rsid w:val="00B014FB"/>
    <w:rsid w:val="00B15862"/>
    <w:rsid w:val="00B31DAF"/>
    <w:rsid w:val="00B4719E"/>
    <w:rsid w:val="00B54926"/>
    <w:rsid w:val="00B57FEC"/>
    <w:rsid w:val="00B67212"/>
    <w:rsid w:val="00B77D29"/>
    <w:rsid w:val="00B86BE4"/>
    <w:rsid w:val="00B933FB"/>
    <w:rsid w:val="00BA34A6"/>
    <w:rsid w:val="00BA5CC8"/>
    <w:rsid w:val="00BB7C16"/>
    <w:rsid w:val="00BC33EC"/>
    <w:rsid w:val="00BC7B00"/>
    <w:rsid w:val="00BE3940"/>
    <w:rsid w:val="00C12851"/>
    <w:rsid w:val="00C14BFA"/>
    <w:rsid w:val="00C42680"/>
    <w:rsid w:val="00C627C0"/>
    <w:rsid w:val="00C822DF"/>
    <w:rsid w:val="00CC3679"/>
    <w:rsid w:val="00CE0F0E"/>
    <w:rsid w:val="00D34CF5"/>
    <w:rsid w:val="00D47A15"/>
    <w:rsid w:val="00D5131B"/>
    <w:rsid w:val="00D71312"/>
    <w:rsid w:val="00D74BED"/>
    <w:rsid w:val="00D7527A"/>
    <w:rsid w:val="00D811E1"/>
    <w:rsid w:val="00DA19E4"/>
    <w:rsid w:val="00DD0AFF"/>
    <w:rsid w:val="00DD2247"/>
    <w:rsid w:val="00E13F40"/>
    <w:rsid w:val="00E44A92"/>
    <w:rsid w:val="00E564A7"/>
    <w:rsid w:val="00E6287E"/>
    <w:rsid w:val="00E7241E"/>
    <w:rsid w:val="00E84134"/>
    <w:rsid w:val="00EA263C"/>
    <w:rsid w:val="00EA6F8B"/>
    <w:rsid w:val="00EB4A47"/>
    <w:rsid w:val="00ED3762"/>
    <w:rsid w:val="00F12854"/>
    <w:rsid w:val="00F3337F"/>
    <w:rsid w:val="00F377A1"/>
    <w:rsid w:val="00F47C57"/>
    <w:rsid w:val="00F93228"/>
    <w:rsid w:val="00FB0C84"/>
    <w:rsid w:val="00FE1AC2"/>
    <w:rsid w:val="00FF3F2D"/>
    <w:rsid w:val="0D0A59D1"/>
    <w:rsid w:val="13963C5C"/>
    <w:rsid w:val="23C25081"/>
    <w:rsid w:val="29521D5A"/>
    <w:rsid w:val="33CA4197"/>
    <w:rsid w:val="3BFC3F88"/>
    <w:rsid w:val="3D6911E9"/>
    <w:rsid w:val="431C38CE"/>
    <w:rsid w:val="4D306C2A"/>
    <w:rsid w:val="512259C2"/>
    <w:rsid w:val="56C56C90"/>
    <w:rsid w:val="593B28A8"/>
    <w:rsid w:val="5BCD081E"/>
    <w:rsid w:val="5E9071F2"/>
    <w:rsid w:val="6E4A5A7E"/>
    <w:rsid w:val="7112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811FA"/>
  <w15:docId w15:val="{9ABFF201-AE79-48E0-8333-EA83915C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f0">
    <w:name w:val="Strong"/>
    <w:autoRedefine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"/>
    <w:next w:val="af3"/>
    <w:link w:val="af4"/>
    <w:uiPriority w:val="34"/>
    <w:qFormat/>
    <w:pPr>
      <w:ind w:firstLineChars="200" w:firstLine="420"/>
    </w:pPr>
  </w:style>
  <w:style w:type="paragraph" w:styleId="af3">
    <w:name w:val="List Paragraph"/>
    <w:basedOn w:val="a"/>
    <w:link w:val="af5"/>
    <w:uiPriority w:val="34"/>
    <w:qFormat/>
    <w:pPr>
      <w:ind w:firstLineChars="200" w:firstLine="420"/>
    </w:pPr>
  </w:style>
  <w:style w:type="character" w:customStyle="1" w:styleId="af4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4">
    <w:name w:val="正文缩进 字符"/>
    <w:link w:val="a3"/>
    <w:qFormat/>
    <w:rPr>
      <w:rFonts w:ascii="宋体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6">
    <w:name w:val="无间隔 字符"/>
    <w:link w:val="af7"/>
    <w:qFormat/>
    <w:rPr>
      <w:sz w:val="22"/>
      <w:szCs w:val="22"/>
    </w:rPr>
  </w:style>
  <w:style w:type="paragraph" w:styleId="af7">
    <w:name w:val="No Spacing"/>
    <w:link w:val="af6"/>
    <w:qFormat/>
    <w:rPr>
      <w:sz w:val="22"/>
      <w:szCs w:val="22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5">
    <w:name w:val="列表段落 字符"/>
    <w:link w:val="af3"/>
    <w:uiPriority w:val="34"/>
    <w:qFormat/>
    <w:rsid w:val="005C4C86"/>
    <w:rPr>
      <w:kern w:val="2"/>
      <w:sz w:val="21"/>
      <w:szCs w:val="21"/>
    </w:rPr>
  </w:style>
  <w:style w:type="table" w:styleId="af8">
    <w:name w:val="Table Grid"/>
    <w:basedOn w:val="a1"/>
    <w:qFormat/>
    <w:rsid w:val="00CC3679"/>
    <w:pPr>
      <w:spacing w:after="160" w:line="278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296</Words>
  <Characters>400</Characters>
  <Application>Microsoft Office Word</Application>
  <DocSecurity>0</DocSecurity>
  <Lines>25</Lines>
  <Paragraphs>34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25</cp:revision>
  <dcterms:created xsi:type="dcterms:W3CDTF">2024-08-21T07:44:00Z</dcterms:created>
  <dcterms:modified xsi:type="dcterms:W3CDTF">2025-06-24T03:29:00Z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eyJoZGlkIjoiZjVhMDc4MzZmNGIzOTA5OTgyNzU3ZmFhOWVlNDUyMTUifQ==</vt:lpwstr>
  </property>
</Properties>
</file>