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EF85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宋体" w:hAnsi="宋体" w:cs="宋体"/>
          <w:sz w:val="32"/>
          <w:szCs w:val="32"/>
          <w:lang w:eastAsia="zh-CN"/>
        </w:rPr>
      </w:pPr>
      <w:bookmarkStart w:id="0" w:name="_Toc35393813"/>
      <w:r>
        <w:rPr>
          <w:rFonts w:hint="eastAsia" w:ascii="宋体" w:hAnsi="宋体" w:cs="宋体"/>
          <w:sz w:val="32"/>
          <w:szCs w:val="32"/>
          <w:lang w:eastAsia="zh-CN"/>
        </w:rPr>
        <w:t>北京印刷学院2025年教职工体检服务项目</w:t>
      </w:r>
    </w:p>
    <w:p w14:paraId="7A1806DE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更正</w:t>
      </w:r>
      <w:bookmarkEnd w:id="0"/>
      <w:r>
        <w:rPr>
          <w:rFonts w:hint="eastAsia" w:ascii="宋体" w:hAnsi="宋体" w:cs="宋体"/>
          <w:sz w:val="32"/>
          <w:szCs w:val="32"/>
        </w:rPr>
        <w:t>公告</w:t>
      </w:r>
    </w:p>
    <w:p w14:paraId="4231049F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b/>
          <w:bCs/>
          <w:sz w:val="28"/>
          <w:szCs w:val="28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/>
          <w:b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0B1107C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项目代理编号：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HCZB-2025-ZB0742</w:t>
      </w:r>
    </w:p>
    <w:p w14:paraId="56100D85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原公告的采购项目名称：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北京印刷学院2025年教职工体检服务项目</w:t>
      </w:r>
    </w:p>
    <w:p w14:paraId="27DED3F9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首次公告日期：202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3CF5122E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E6528A7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更正事项：</w:t>
      </w:r>
      <w:bookmarkStart w:id="9" w:name="_Toc35393800"/>
      <w:bookmarkStart w:id="10" w:name="_Toc35393631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招标文件</w:t>
      </w:r>
    </w:p>
    <w:bookmarkEnd w:id="9"/>
    <w:bookmarkEnd w:id="10"/>
    <w:p w14:paraId="61BD21AB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更正内容：</w:t>
      </w:r>
    </w:p>
    <w:p w14:paraId="7867DFE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开评标时间</w:t>
      </w:r>
      <w:bookmarkStart w:id="22" w:name="_GoBack"/>
      <w:bookmarkEnd w:id="22"/>
    </w:p>
    <w:p w14:paraId="2A23CF5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原投标截止时间、开标时间：2025 年6 月17日09 点30 分</w:t>
      </w:r>
    </w:p>
    <w:p w14:paraId="105E040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现更正为: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2025 年6 月20日09 点30 分</w:t>
      </w:r>
    </w:p>
    <w:p w14:paraId="0FAB72E7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bookmarkStart w:id="11" w:name="_Hlk170291238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采购需求</w:t>
      </w:r>
    </w:p>
    <w:bookmarkEnd w:id="11"/>
    <w:p w14:paraId="5F41C82A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原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第三部分体检需求：</w:t>
      </w:r>
    </w:p>
    <w:p w14:paraId="1EC9AE2B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体检人数按照实际人数计算（各年龄预估人数参看人数表），体检总费用不超过1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0万元（按实际体检人数付款）。</w:t>
      </w:r>
    </w:p>
    <w:p w14:paraId="2CE45972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现更正为: </w:t>
      </w:r>
    </w:p>
    <w:p w14:paraId="33BDAA1D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</w:rPr>
      </w:pPr>
      <w:bookmarkStart w:id="12" w:name="_Toc35393816"/>
      <w:bookmarkStart w:id="13" w:name="_Toc35393647"/>
      <w:r>
        <w:rPr>
          <w:rFonts w:hint="eastAsia" w:ascii="宋体" w:hAnsi="宋体" w:cs="宋体"/>
          <w:b w:val="0"/>
          <w:bCs w:val="0"/>
          <w:sz w:val="24"/>
          <w:szCs w:val="24"/>
        </w:rPr>
        <w:t>第三部分体检需求 （补充说明）</w:t>
      </w:r>
    </w:p>
    <w:p w14:paraId="5C5E68C0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北京印刷学院 2025 年体检人数按1000 人（具体分类和年龄划分详见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下表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预估</w:t>
      </w:r>
      <w:r>
        <w:rPr>
          <w:rFonts w:hint="eastAsia" w:ascii="宋体" w:hAnsi="宋体" w:eastAsia="宋体" w:cs="Times New Roman"/>
          <w:sz w:val="24"/>
          <w:szCs w:val="24"/>
        </w:rPr>
        <w:t>，体检总费用不超过 130.00 万元（最终以实际体检人数据实付款）。</w:t>
      </w:r>
    </w:p>
    <w:tbl>
      <w:tblPr>
        <w:tblStyle w:val="15"/>
        <w:tblW w:w="488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70"/>
        <w:gridCol w:w="1710"/>
        <w:gridCol w:w="1427"/>
        <w:gridCol w:w="1163"/>
        <w:gridCol w:w="1099"/>
      </w:tblGrid>
      <w:tr w14:paraId="703EA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11D8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22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641F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在职人数</w:t>
            </w: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CB7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退休人数</w:t>
            </w:r>
          </w:p>
        </w:tc>
        <w:tc>
          <w:tcPr>
            <w:tcW w:w="6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6D57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离休人数</w:t>
            </w:r>
          </w:p>
        </w:tc>
        <w:tc>
          <w:tcPr>
            <w:tcW w:w="6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878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合计</w:t>
            </w:r>
          </w:p>
        </w:tc>
      </w:tr>
      <w:tr w14:paraId="5D723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71CA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420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40岁（含）以上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5CC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40岁以下</w:t>
            </w:r>
          </w:p>
        </w:tc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86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F46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A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074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69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男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2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2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9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</w:tr>
      <w:tr w14:paraId="4F142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5FB0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女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B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C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D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</w:tr>
      <w:tr w14:paraId="06B2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75B3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合计</w:t>
            </w:r>
          </w:p>
        </w:tc>
        <w:tc>
          <w:tcPr>
            <w:tcW w:w="1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4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1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4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 w14:paraId="70C74B67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其他内容不变。</w:t>
      </w:r>
    </w:p>
    <w:p w14:paraId="26319EE6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>三、更正日期：</w:t>
      </w: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2FE06C18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bCs/>
          <w:sz w:val="24"/>
          <w:szCs w:val="24"/>
        </w:rPr>
      </w:pPr>
      <w:r>
        <w:rPr>
          <w:rFonts w:hint="eastAsia"/>
          <w:b/>
          <w:sz w:val="28"/>
          <w:szCs w:val="28"/>
        </w:rPr>
        <w:t>四、其他补充事宜</w:t>
      </w:r>
      <w:bookmarkEnd w:id="12"/>
      <w:bookmarkEnd w:id="13"/>
      <w:r>
        <w:rPr>
          <w:rFonts w:hint="eastAsia"/>
          <w:b/>
          <w:sz w:val="28"/>
          <w:szCs w:val="28"/>
        </w:rPr>
        <w:t>：</w:t>
      </w:r>
      <w:bookmarkStart w:id="14" w:name="_Toc28359106"/>
      <w:bookmarkStart w:id="15" w:name="_Toc28359029"/>
      <w:bookmarkStart w:id="16" w:name="_Toc35393817"/>
      <w:bookmarkStart w:id="17" w:name="_Toc35393648"/>
      <w:r>
        <w:rPr>
          <w:rFonts w:hint="eastAsia" w:ascii="宋体" w:hAnsi="宋体" w:cs="宋体"/>
          <w:sz w:val="24"/>
          <w:szCs w:val="24"/>
        </w:rPr>
        <w:t>无</w:t>
      </w:r>
    </w:p>
    <w:p w14:paraId="73236672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五、凡对本次公告内容提出询问，请按以下方式联系。</w:t>
      </w:r>
      <w:bookmarkEnd w:id="14"/>
      <w:bookmarkEnd w:id="15"/>
      <w:bookmarkEnd w:id="16"/>
      <w:bookmarkEnd w:id="17"/>
    </w:p>
    <w:p w14:paraId="5014C9C7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1.采购人信息</w:t>
      </w:r>
    </w:p>
    <w:p w14:paraId="41CF3843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bookmarkStart w:id="18" w:name="_Toc28359009"/>
      <w:bookmarkStart w:id="19" w:name="_Toc28359086"/>
      <w:r>
        <w:rPr>
          <w:rFonts w:hint="eastAsia" w:ascii="宋体" w:hAnsi="宋体" w:cs="宋体"/>
          <w:sz w:val="24"/>
          <w:szCs w:val="24"/>
          <w:lang w:eastAsia="zh-CN"/>
        </w:rPr>
        <w:t xml:space="preserve">名 称：北京印刷学院 </w:t>
      </w:r>
    </w:p>
    <w:p w14:paraId="691972CF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地址：北京市大兴区兴华大街(二段)1号</w:t>
      </w:r>
    </w:p>
    <w:p w14:paraId="3CF1700A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联系方式：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周老师 010-60261071</w:t>
      </w:r>
    </w:p>
    <w:p w14:paraId="4C18B9E1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2.采购代理机构信息</w:t>
      </w:r>
      <w:bookmarkEnd w:id="18"/>
      <w:bookmarkEnd w:id="19"/>
    </w:p>
    <w:p w14:paraId="36391BD8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名称：华采招标集团有限公司</w:t>
      </w:r>
    </w:p>
    <w:p w14:paraId="2E237F1D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　址：北京市丰台区广安路9号国投财富广场6号楼1601室</w:t>
      </w:r>
    </w:p>
    <w:p w14:paraId="79F31E70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</w:t>
      </w:r>
      <w:bookmarkStart w:id="20" w:name="_Toc28359087"/>
      <w:bookmarkStart w:id="21" w:name="_Toc28359010"/>
      <w:r>
        <w:rPr>
          <w:rFonts w:hint="eastAsia" w:ascii="宋体" w:hAnsi="宋体" w:cs="宋体"/>
          <w:sz w:val="24"/>
          <w:szCs w:val="24"/>
        </w:rPr>
        <w:t>贾东敏、</w:t>
      </w:r>
      <w:r>
        <w:rPr>
          <w:rFonts w:hint="eastAsia" w:ascii="宋体" w:hAnsi="宋体" w:cs="宋体"/>
          <w:sz w:val="24"/>
          <w:szCs w:val="24"/>
          <w:lang w:eastAsia="zh-CN"/>
        </w:rPr>
        <w:t>张祖赏 18612287813/18612287807</w:t>
      </w:r>
    </w:p>
    <w:p w14:paraId="425F8F52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3.项目联系方式</w:t>
      </w:r>
      <w:bookmarkEnd w:id="20"/>
      <w:bookmarkEnd w:id="21"/>
    </w:p>
    <w:p w14:paraId="708F1564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联系人：贾东敏、张祖赏</w:t>
      </w:r>
    </w:p>
    <w:p w14:paraId="1A38EB56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联系方式：186-1228-7813/7807</w:t>
      </w:r>
    </w:p>
    <w:p w14:paraId="0E7A9862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邮箱：hczb104@163.com</w:t>
      </w:r>
    </w:p>
    <w:sectPr>
      <w:footerReference r:id="rId3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EE244">
    <w:pPr>
      <w:pStyle w:val="10"/>
      <w:ind w:right="360" w:firstLine="4012" w:firstLineChars="222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5CD2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5CD2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D4953"/>
    <w:multiLevelType w:val="singleLevel"/>
    <w:tmpl w:val="7FAD4953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MWEyNTY5MTYyZGViMDBmYzdhMzhhOWRlMmEzMDQifQ=="/>
  </w:docVars>
  <w:rsids>
    <w:rsidRoot w:val="6C3969E6"/>
    <w:rsid w:val="000513A6"/>
    <w:rsid w:val="00201BF8"/>
    <w:rsid w:val="002A0B36"/>
    <w:rsid w:val="002D6573"/>
    <w:rsid w:val="00382340"/>
    <w:rsid w:val="003C5C92"/>
    <w:rsid w:val="0048265D"/>
    <w:rsid w:val="00506655"/>
    <w:rsid w:val="00525F36"/>
    <w:rsid w:val="005A38F0"/>
    <w:rsid w:val="006B6DF0"/>
    <w:rsid w:val="007C2117"/>
    <w:rsid w:val="007C3A61"/>
    <w:rsid w:val="00952929"/>
    <w:rsid w:val="009D07C7"/>
    <w:rsid w:val="009E44A3"/>
    <w:rsid w:val="00A64624"/>
    <w:rsid w:val="00A7203E"/>
    <w:rsid w:val="00B87559"/>
    <w:rsid w:val="00BB1216"/>
    <w:rsid w:val="00BD1A26"/>
    <w:rsid w:val="00BE3ED2"/>
    <w:rsid w:val="00CC753D"/>
    <w:rsid w:val="00CD3C27"/>
    <w:rsid w:val="00DA5CDC"/>
    <w:rsid w:val="00E57D2C"/>
    <w:rsid w:val="00EF136F"/>
    <w:rsid w:val="00EF5858"/>
    <w:rsid w:val="00F11AA9"/>
    <w:rsid w:val="00F60194"/>
    <w:rsid w:val="00F7755F"/>
    <w:rsid w:val="079E0AE1"/>
    <w:rsid w:val="07DF55C6"/>
    <w:rsid w:val="10ED1AF6"/>
    <w:rsid w:val="11A17E51"/>
    <w:rsid w:val="14C65444"/>
    <w:rsid w:val="158D7220"/>
    <w:rsid w:val="16264BD4"/>
    <w:rsid w:val="18890233"/>
    <w:rsid w:val="1CF85987"/>
    <w:rsid w:val="1D363A87"/>
    <w:rsid w:val="228679F3"/>
    <w:rsid w:val="23A203FB"/>
    <w:rsid w:val="24F25A1E"/>
    <w:rsid w:val="284E13CC"/>
    <w:rsid w:val="2D43298A"/>
    <w:rsid w:val="2E956CEE"/>
    <w:rsid w:val="2EAA15B2"/>
    <w:rsid w:val="334212B2"/>
    <w:rsid w:val="3672317D"/>
    <w:rsid w:val="38EE16E5"/>
    <w:rsid w:val="3DE16B9D"/>
    <w:rsid w:val="42B45032"/>
    <w:rsid w:val="45250486"/>
    <w:rsid w:val="4571738E"/>
    <w:rsid w:val="4728004A"/>
    <w:rsid w:val="4BA63591"/>
    <w:rsid w:val="4EE52DA7"/>
    <w:rsid w:val="4F484EC4"/>
    <w:rsid w:val="4FE653D5"/>
    <w:rsid w:val="52160F98"/>
    <w:rsid w:val="54390CFC"/>
    <w:rsid w:val="54DE6EB9"/>
    <w:rsid w:val="58864BBD"/>
    <w:rsid w:val="5A113609"/>
    <w:rsid w:val="5A2A772F"/>
    <w:rsid w:val="5B7025B1"/>
    <w:rsid w:val="5F937D0B"/>
    <w:rsid w:val="607A02F5"/>
    <w:rsid w:val="60E84CE7"/>
    <w:rsid w:val="62E414D3"/>
    <w:rsid w:val="663761A5"/>
    <w:rsid w:val="6C3969E6"/>
    <w:rsid w:val="6CCE21DD"/>
    <w:rsid w:val="6DBC5493"/>
    <w:rsid w:val="718C2222"/>
    <w:rsid w:val="75765584"/>
    <w:rsid w:val="764800E1"/>
    <w:rsid w:val="78930617"/>
    <w:rsid w:val="79DE4E5E"/>
    <w:rsid w:val="7CA504DC"/>
    <w:rsid w:val="7CF44A5C"/>
    <w:rsid w:val="7DB64888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5">
    <w:name w:val="table of authorities"/>
    <w:basedOn w:val="1"/>
    <w:next w:val="1"/>
    <w:qFormat/>
    <w:uiPriority w:val="99"/>
    <w:pPr>
      <w:spacing w:line="360" w:lineRule="auto"/>
      <w:ind w:left="420" w:leftChars="200" w:firstLine="640"/>
    </w:pPr>
    <w:rPr>
      <w:rFonts w:ascii="宋体" w:hAnsi="宋体"/>
      <w:sz w:val="24"/>
    </w:rPr>
  </w:style>
  <w:style w:type="paragraph" w:styleId="6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qFormat/>
    <w:uiPriority w:val="99"/>
    <w:pPr>
      <w:tabs>
        <w:tab w:val="left" w:pos="5580"/>
      </w:tabs>
      <w:spacing w:before="120" w:line="360" w:lineRule="auto"/>
      <w:ind w:firstLine="454"/>
    </w:pPr>
    <w:rPr>
      <w:sz w:val="24"/>
      <w:lang w:val="zh-CN"/>
    </w:rPr>
  </w:style>
  <w:style w:type="paragraph" w:styleId="8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39"/>
    <w:pPr>
      <w:tabs>
        <w:tab w:val="right" w:leader="underscore" w:pos="9061"/>
      </w:tabs>
      <w:spacing w:before="120"/>
    </w:pPr>
    <w:rPr>
      <w:rFonts w:ascii="宋体" w:hAnsi="宋体"/>
      <w:bCs/>
      <w:i/>
      <w:color w:val="000000"/>
      <w:kern w:val="44"/>
      <w:sz w:val="24"/>
    </w:rPr>
  </w:style>
  <w:style w:type="paragraph" w:styleId="13">
    <w:name w:val="Body Text First Indent"/>
    <w:basedOn w:val="6"/>
    <w:next w:val="1"/>
    <w:qFormat/>
    <w:uiPriority w:val="99"/>
    <w:pPr>
      <w:ind w:firstLine="420" w:firstLineChars="100"/>
    </w:pPr>
    <w:rPr>
      <w:lang w:val="zh-CN"/>
    </w:rPr>
  </w:style>
  <w:style w:type="paragraph" w:styleId="14">
    <w:name w:val="Body Text First Indent 2"/>
    <w:basedOn w:val="7"/>
    <w:next w:val="13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明显引用1"/>
    <w:next w:val="1"/>
    <w:autoRedefine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character" w:customStyle="1" w:styleId="20">
    <w:name w:val="页眉 字符"/>
    <w:basedOn w:val="17"/>
    <w:link w:val="11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7"/>
    <w:link w:val="10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table" w:customStyle="1" w:styleId="23">
    <w:name w:val="网格型1"/>
    <w:basedOn w:val="15"/>
    <w:qFormat/>
    <w:uiPriority w:val="39"/>
    <w:rPr>
      <w:rFonts w:ascii="Calibri" w:hAnsi="Calibri" w:eastAsia="等线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No Spacing"/>
    <w:qFormat/>
    <w:uiPriority w:val="1"/>
    <w:pPr>
      <w:widowControl w:val="0"/>
      <w:jc w:val="both"/>
    </w:pPr>
    <w:rPr>
      <w:rFonts w:ascii="Book Antiqua" w:hAnsi="Book Antiqua" w:eastAsia="宋体" w:cs="Times New Roman"/>
      <w:b/>
      <w:bCs/>
      <w:kern w:val="2"/>
      <w:sz w:val="32"/>
      <w:szCs w:val="24"/>
      <w:lang w:val="en-US" w:eastAsia="zh-CN" w:bidi="ar-SA"/>
    </w:rPr>
  </w:style>
  <w:style w:type="paragraph" w:customStyle="1" w:styleId="25">
    <w:name w:val="无间距"/>
    <w:qFormat/>
    <w:uiPriority w:val="1"/>
    <w:pPr>
      <w:widowControl w:val="0"/>
      <w:jc w:val="both"/>
    </w:pPr>
    <w:rPr>
      <w:rFonts w:ascii="Book Antiqua" w:hAnsi="Book Antiqua" w:eastAsia="宋体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669</Characters>
  <Lines>4</Lines>
  <Paragraphs>1</Paragraphs>
  <TotalTime>1</TotalTime>
  <ScaleCrop>false</ScaleCrop>
  <LinksUpToDate>false</LinksUpToDate>
  <CharactersWithSpaces>690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2020-07-09T06:11:00Z</dcterms:created>
  <dc:creator>海上有个伦</dc:creator>
  <cp:lastModifiedBy>华采招标集团</cp:lastModifiedBy>
  <dcterms:modified xsi:type="dcterms:W3CDTF">2025-06-05T07:59:02Z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08436F7871DC4CB681B5BBE595357244_13</vt:lpwstr>
  </property>
  <property fmtid="{D5CDD505-2E9C-101B-9397-08002B2CF9AE}" pid="4" name="KSOTemplateDocerSaveRecord">
    <vt:lpwstr>eyJoZGlkIjoiOWVkNjBlMjY5NzdkMTU2ODMzNWJhMDNlMjlkYmY4MmEiLCJ1c2VySWQiOiIxMjE4MDM2MjY1In0=</vt:lpwstr>
  </property>
</Properties>
</file>