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hint="eastAsia"/>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3AD8D5C8"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686CC2" w:rsidRPr="00686CC2">
        <w:rPr>
          <w:rFonts w:ascii="仿宋" w:eastAsia="仿宋" w:hAnsi="仿宋"/>
          <w:sz w:val="28"/>
          <w:szCs w:val="28"/>
          <w:u w:val="single"/>
        </w:rPr>
        <w:t>11000025210200141087-XM003</w:t>
      </w:r>
    </w:p>
    <w:p w14:paraId="6D830B21" w14:textId="189B5E1F" w:rsidR="00F80F3E" w:rsidRPr="00827A7A" w:rsidRDefault="00F80F3E" w:rsidP="00F80F3E">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686CC2" w:rsidRPr="00686CC2">
        <w:rPr>
          <w:rFonts w:ascii="仿宋" w:eastAsia="仿宋" w:hAnsi="仿宋" w:hint="eastAsia"/>
          <w:bCs/>
          <w:sz w:val="28"/>
          <w:szCs w:val="28"/>
          <w:u w:val="single"/>
        </w:rPr>
        <w:t>回龙观医院开办</w:t>
      </w:r>
      <w:proofErr w:type="gramStart"/>
      <w:r w:rsidR="00686CC2" w:rsidRPr="00686CC2">
        <w:rPr>
          <w:rFonts w:ascii="仿宋" w:eastAsia="仿宋" w:hAnsi="仿宋" w:hint="eastAsia"/>
          <w:bCs/>
          <w:sz w:val="28"/>
          <w:szCs w:val="28"/>
          <w:u w:val="single"/>
        </w:rPr>
        <w:t>费科研</w:t>
      </w:r>
      <w:proofErr w:type="gramEnd"/>
      <w:r w:rsidR="00686CC2" w:rsidRPr="00686CC2">
        <w:rPr>
          <w:rFonts w:ascii="仿宋" w:eastAsia="仿宋" w:hAnsi="仿宋" w:hint="eastAsia"/>
          <w:bCs/>
          <w:sz w:val="28"/>
          <w:szCs w:val="28"/>
          <w:u w:val="single"/>
        </w:rPr>
        <w:t>设备（三）生物精神病学相关设备</w:t>
      </w:r>
    </w:p>
    <w:p w14:paraId="574ED371" w14:textId="7AB9491D"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86CC2" w:rsidRPr="00686CC2">
        <w:rPr>
          <w:rFonts w:ascii="仿宋" w:eastAsia="仿宋" w:hAnsi="仿宋" w:hint="eastAsia"/>
          <w:sz w:val="28"/>
          <w:szCs w:val="28"/>
          <w:u w:val="single"/>
        </w:rPr>
        <w:t>2025年7月8日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hint="eastAsia"/>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0DBDACD8" w14:textId="77777777"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6BFDD3FB" w14:textId="6DA1EA60" w:rsidR="00F64ED5" w:rsidRPr="00605561" w:rsidRDefault="00605561" w:rsidP="00605561">
      <w:pPr>
        <w:rPr>
          <w:rFonts w:ascii="仿宋" w:eastAsia="仿宋" w:hAnsi="仿宋" w:hint="eastAsia"/>
          <w:sz w:val="28"/>
          <w:szCs w:val="28"/>
        </w:rPr>
      </w:pPr>
      <w:r>
        <w:rPr>
          <w:rFonts w:ascii="仿宋" w:eastAsia="仿宋" w:hAnsi="仿宋" w:hint="eastAsia"/>
          <w:sz w:val="28"/>
          <w:szCs w:val="28"/>
        </w:rPr>
        <w:t>1.</w:t>
      </w:r>
      <w:r w:rsidR="009234D6" w:rsidRPr="00605561">
        <w:rPr>
          <w:rFonts w:ascii="仿宋" w:eastAsia="仿宋" w:hAnsi="仿宋"/>
          <w:sz w:val="28"/>
          <w:szCs w:val="28"/>
        </w:rPr>
        <w:t>经采购人确认，</w:t>
      </w:r>
      <w:r w:rsidR="00F64ED5" w:rsidRPr="00605561">
        <w:rPr>
          <w:rFonts w:ascii="仿宋" w:eastAsia="仿宋" w:hAnsi="仿宋" w:hint="eastAsia"/>
          <w:sz w:val="28"/>
          <w:szCs w:val="28"/>
        </w:rPr>
        <w:t>本项目</w:t>
      </w:r>
      <w:r w:rsidR="00547212" w:rsidRPr="00547212">
        <w:rPr>
          <w:rFonts w:ascii="仿宋" w:eastAsia="仿宋" w:hAnsi="仿宋" w:hint="eastAsia"/>
          <w:sz w:val="28"/>
          <w:szCs w:val="28"/>
        </w:rPr>
        <w:t>第3包-流式细胞仪等设备</w:t>
      </w:r>
      <w:r w:rsidR="003937D1" w:rsidRPr="00605561">
        <w:rPr>
          <w:rFonts w:ascii="仿宋" w:eastAsia="仿宋" w:hAnsi="仿宋" w:hint="eastAsia"/>
          <w:sz w:val="28"/>
          <w:szCs w:val="28"/>
        </w:rPr>
        <w:t>招标</w:t>
      </w:r>
      <w:r w:rsidR="007A3E14" w:rsidRPr="00605561">
        <w:rPr>
          <w:rFonts w:ascii="仿宋" w:eastAsia="仿宋" w:hAnsi="仿宋" w:hint="eastAsia"/>
          <w:sz w:val="28"/>
          <w:szCs w:val="28"/>
        </w:rPr>
        <w:t>文件</w:t>
      </w:r>
      <w:r w:rsidR="00F64ED5" w:rsidRPr="00605561">
        <w:rPr>
          <w:rFonts w:ascii="仿宋" w:eastAsia="仿宋" w:hAnsi="仿宋" w:hint="eastAsia"/>
          <w:sz w:val="28"/>
          <w:szCs w:val="28"/>
        </w:rPr>
        <w:t xml:space="preserve">第五章 采购需求 </w:t>
      </w:r>
      <w:r w:rsidR="003937D1" w:rsidRPr="00605561">
        <w:rPr>
          <w:rFonts w:ascii="仿宋" w:eastAsia="仿宋" w:hAnsi="仿宋" w:hint="eastAsia"/>
          <w:sz w:val="28"/>
          <w:szCs w:val="28"/>
        </w:rPr>
        <w:t xml:space="preserve">三、技术要求 </w:t>
      </w:r>
      <w:r w:rsidR="001A08DA" w:rsidRPr="001A08DA">
        <w:rPr>
          <w:rFonts w:ascii="仿宋" w:eastAsia="仿宋" w:hAnsi="仿宋" w:hint="eastAsia"/>
          <w:sz w:val="28"/>
          <w:szCs w:val="28"/>
        </w:rPr>
        <w:t>（五）</w:t>
      </w:r>
      <w:r w:rsidR="003937D1" w:rsidRPr="00605561">
        <w:rPr>
          <w:rFonts w:ascii="仿宋" w:eastAsia="仿宋" w:hAnsi="仿宋" w:hint="eastAsia"/>
          <w:sz w:val="28"/>
          <w:szCs w:val="28"/>
        </w:rPr>
        <w:t xml:space="preserve">货物技术规格具体要求 </w:t>
      </w:r>
      <w:r w:rsidRPr="00605561">
        <w:rPr>
          <w:rFonts w:ascii="仿宋" w:eastAsia="仿宋" w:hAnsi="仿宋" w:hint="eastAsia"/>
          <w:sz w:val="28"/>
          <w:szCs w:val="28"/>
        </w:rPr>
        <w:t>品目</w:t>
      </w:r>
      <w:r w:rsidR="001A08DA" w:rsidRPr="001A08DA">
        <w:rPr>
          <w:rFonts w:hint="eastAsia"/>
        </w:rPr>
        <w:t xml:space="preserve"> </w:t>
      </w:r>
      <w:r w:rsidR="00686CC2" w:rsidRPr="00686CC2">
        <w:rPr>
          <w:rFonts w:ascii="仿宋" w:eastAsia="仿宋" w:hAnsi="仿宋" w:hint="eastAsia"/>
          <w:sz w:val="28"/>
          <w:szCs w:val="28"/>
        </w:rPr>
        <w:t>3-13可见光分光光度计</w:t>
      </w:r>
      <w:r w:rsidR="003937D1" w:rsidRPr="00605561">
        <w:rPr>
          <w:rFonts w:ascii="仿宋" w:eastAsia="仿宋" w:hAnsi="仿宋" w:hint="eastAsia"/>
          <w:sz w:val="28"/>
          <w:szCs w:val="28"/>
        </w:rPr>
        <w:t>中</w:t>
      </w:r>
    </w:p>
    <w:p w14:paraId="200ECA49" w14:textId="4B62E648"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w:t>
      </w:r>
      <w:r w:rsidR="00686CC2" w:rsidRPr="00686CC2">
        <w:rPr>
          <w:rFonts w:ascii="仿宋" w:eastAsia="仿宋" w:hAnsi="仿宋" w:hint="eastAsia"/>
          <w:sz w:val="28"/>
          <w:szCs w:val="28"/>
        </w:rPr>
        <w:t>2、波长检测范围：190-11000nm；</w:t>
      </w:r>
      <w:r w:rsidRPr="00605561">
        <w:rPr>
          <w:rFonts w:ascii="仿宋" w:eastAsia="仿宋" w:hAnsi="仿宋" w:hint="eastAsia"/>
          <w:sz w:val="28"/>
          <w:szCs w:val="28"/>
        </w:rPr>
        <w:t>”</w:t>
      </w:r>
    </w:p>
    <w:p w14:paraId="46D89E56" w14:textId="77777777"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更正为</w:t>
      </w:r>
    </w:p>
    <w:p w14:paraId="27AA3A59" w14:textId="6AB20B28" w:rsidR="007A3E14" w:rsidRPr="00F64ED5" w:rsidRDefault="007A3E14" w:rsidP="00605561">
      <w:pPr>
        <w:rPr>
          <w:rFonts w:ascii="仿宋" w:eastAsia="仿宋" w:hAnsi="仿宋" w:hint="eastAsia"/>
          <w:sz w:val="28"/>
          <w:szCs w:val="28"/>
        </w:rPr>
      </w:pPr>
      <w:r w:rsidRPr="00F64ED5">
        <w:rPr>
          <w:rFonts w:ascii="仿宋" w:eastAsia="仿宋" w:hAnsi="仿宋" w:hint="eastAsia"/>
          <w:sz w:val="28"/>
          <w:szCs w:val="28"/>
        </w:rPr>
        <w:t>“</w:t>
      </w:r>
      <w:r w:rsidR="00686CC2" w:rsidRPr="00686CC2">
        <w:rPr>
          <w:rFonts w:ascii="仿宋" w:eastAsia="仿宋" w:hAnsi="仿宋" w:hint="eastAsia"/>
          <w:sz w:val="28"/>
          <w:szCs w:val="28"/>
        </w:rPr>
        <w:t>2、波长检测范围：</w:t>
      </w:r>
      <w:r w:rsidR="00686CC2" w:rsidRPr="00686CC2">
        <w:rPr>
          <w:rFonts w:ascii="仿宋" w:eastAsia="仿宋" w:hAnsi="仿宋"/>
          <w:sz w:val="28"/>
          <w:szCs w:val="28"/>
        </w:rPr>
        <w:t>325-1100</w:t>
      </w:r>
      <w:r w:rsidR="00686CC2" w:rsidRPr="00686CC2">
        <w:rPr>
          <w:rFonts w:ascii="仿宋" w:eastAsia="仿宋" w:hAnsi="仿宋" w:hint="eastAsia"/>
          <w:sz w:val="28"/>
          <w:szCs w:val="28"/>
        </w:rPr>
        <w:t>nm；</w:t>
      </w:r>
      <w:r w:rsidRPr="00F64ED5">
        <w:rPr>
          <w:rFonts w:ascii="仿宋" w:eastAsia="仿宋" w:hAnsi="仿宋" w:hint="eastAsia"/>
          <w:sz w:val="28"/>
          <w:szCs w:val="28"/>
        </w:rPr>
        <w:t>”</w:t>
      </w:r>
    </w:p>
    <w:p w14:paraId="0C64CEE5" w14:textId="26FAEC94"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2.</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本项目</w:t>
      </w:r>
      <w:r w:rsidR="00376405" w:rsidRPr="00547212">
        <w:rPr>
          <w:rFonts w:ascii="仿宋" w:eastAsia="仿宋" w:hAnsi="仿宋" w:hint="eastAsia"/>
          <w:sz w:val="28"/>
          <w:szCs w:val="28"/>
        </w:rPr>
        <w:t>第3包-流式细胞仪等设备</w:t>
      </w:r>
      <w:r w:rsidR="009C3F27" w:rsidRPr="00605561">
        <w:rPr>
          <w:rFonts w:ascii="仿宋" w:eastAsia="仿宋" w:hAnsi="仿宋" w:hint="eastAsia"/>
          <w:sz w:val="28"/>
          <w:szCs w:val="28"/>
        </w:rPr>
        <w:t xml:space="preserve">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547212" w:rsidRPr="00547212">
        <w:rPr>
          <w:rFonts w:ascii="仿宋" w:eastAsia="仿宋" w:hAnsi="仿宋" w:hint="eastAsia"/>
          <w:sz w:val="28"/>
          <w:szCs w:val="28"/>
        </w:rPr>
        <w:t>3-9高压灭菌锅</w:t>
      </w:r>
      <w:r w:rsidR="009C3F27" w:rsidRPr="00605561">
        <w:rPr>
          <w:rFonts w:ascii="仿宋" w:eastAsia="仿宋" w:hAnsi="仿宋" w:hint="eastAsia"/>
          <w:sz w:val="28"/>
          <w:szCs w:val="28"/>
        </w:rPr>
        <w:t>中</w:t>
      </w:r>
    </w:p>
    <w:p w14:paraId="10B298E6" w14:textId="54825CA3" w:rsidR="00E96BC8" w:rsidRPr="00E96BC8" w:rsidRDefault="00605561" w:rsidP="00E96BC8">
      <w:pPr>
        <w:rPr>
          <w:rFonts w:ascii="仿宋" w:eastAsia="仿宋" w:hAnsi="仿宋" w:hint="eastAsia"/>
          <w:sz w:val="28"/>
          <w:szCs w:val="28"/>
        </w:rPr>
      </w:pPr>
      <w:r w:rsidRPr="00605561">
        <w:rPr>
          <w:rFonts w:ascii="仿宋" w:eastAsia="仿宋" w:hAnsi="仿宋" w:hint="eastAsia"/>
          <w:sz w:val="28"/>
          <w:szCs w:val="28"/>
        </w:rPr>
        <w:t>“</w:t>
      </w:r>
      <w:r w:rsidR="00E96BC8" w:rsidRPr="00E96BC8">
        <w:rPr>
          <w:rFonts w:ascii="仿宋" w:eastAsia="仿宋" w:hAnsi="仿宋" w:hint="eastAsia"/>
          <w:sz w:val="28"/>
          <w:szCs w:val="28"/>
        </w:rPr>
        <w:t>2、腔体直径：≥40cm ，可放入直径38cm、高度78cm的发酵罐。</w:t>
      </w:r>
    </w:p>
    <w:p w14:paraId="5A46189A" w14:textId="77777777" w:rsidR="00E96BC8" w:rsidRPr="00E96BC8" w:rsidRDefault="00E96BC8" w:rsidP="00E96BC8">
      <w:pPr>
        <w:rPr>
          <w:rFonts w:ascii="仿宋" w:eastAsia="仿宋" w:hAnsi="仿宋" w:hint="eastAsia"/>
          <w:sz w:val="28"/>
          <w:szCs w:val="28"/>
        </w:rPr>
      </w:pPr>
      <w:r w:rsidRPr="00E96BC8">
        <w:rPr>
          <w:rFonts w:ascii="仿宋" w:eastAsia="仿宋" w:hAnsi="仿宋" w:hint="eastAsia"/>
          <w:sz w:val="28"/>
          <w:szCs w:val="28"/>
        </w:rPr>
        <w:t>4、设计压力：≥0.42Mpa；设计年限≥20年。</w:t>
      </w:r>
    </w:p>
    <w:p w14:paraId="4E2AB9A4" w14:textId="77777777" w:rsidR="00E96BC8" w:rsidRPr="00E96BC8" w:rsidRDefault="00E96BC8" w:rsidP="00E96BC8">
      <w:pPr>
        <w:rPr>
          <w:rFonts w:ascii="仿宋" w:eastAsia="仿宋" w:hAnsi="仿宋" w:hint="eastAsia"/>
          <w:sz w:val="28"/>
          <w:szCs w:val="28"/>
        </w:rPr>
      </w:pPr>
      <w:r w:rsidRPr="00E96BC8">
        <w:rPr>
          <w:rFonts w:ascii="仿宋" w:eastAsia="仿宋" w:hAnsi="仿宋" w:hint="eastAsia"/>
          <w:sz w:val="28"/>
          <w:szCs w:val="28"/>
        </w:rPr>
        <w:t>5、开关盖方式：</w:t>
      </w:r>
      <w:proofErr w:type="gramStart"/>
      <w:r w:rsidRPr="00E96BC8">
        <w:rPr>
          <w:rFonts w:ascii="仿宋" w:eastAsia="仿宋" w:hAnsi="仿宋" w:hint="eastAsia"/>
          <w:sz w:val="28"/>
          <w:szCs w:val="28"/>
        </w:rPr>
        <w:t>触拨式</w:t>
      </w:r>
      <w:proofErr w:type="gramEnd"/>
      <w:r w:rsidRPr="00E96BC8">
        <w:rPr>
          <w:rFonts w:ascii="仿宋" w:eastAsia="仿宋" w:hAnsi="仿宋" w:hint="eastAsia"/>
          <w:sz w:val="28"/>
          <w:szCs w:val="28"/>
        </w:rPr>
        <w:t>开关，垂直向上打开腔门（翻盖式开关盖）。</w:t>
      </w:r>
    </w:p>
    <w:p w14:paraId="58209F6B" w14:textId="0E0A22A3" w:rsidR="00E96BC8" w:rsidRPr="00E96BC8" w:rsidRDefault="00E96BC8" w:rsidP="00E96BC8">
      <w:pPr>
        <w:rPr>
          <w:rFonts w:ascii="仿宋" w:eastAsia="仿宋" w:hAnsi="仿宋" w:hint="eastAsia"/>
          <w:sz w:val="28"/>
          <w:szCs w:val="28"/>
        </w:rPr>
      </w:pPr>
      <w:r w:rsidRPr="00E96BC8">
        <w:rPr>
          <w:rFonts w:ascii="仿宋" w:eastAsia="仿宋" w:hAnsi="仿宋" w:hint="eastAsia"/>
          <w:sz w:val="28"/>
          <w:szCs w:val="28"/>
        </w:rPr>
        <w:lastRenderedPageBreak/>
        <w:t>6、保温时间，1～9999min；</w:t>
      </w:r>
      <w:r w:rsidR="009F102A" w:rsidRPr="009F102A">
        <w:rPr>
          <w:rFonts w:ascii="仿宋" w:eastAsia="仿宋" w:hAnsi="仿宋" w:hint="eastAsia"/>
          <w:sz w:val="28"/>
          <w:szCs w:val="28"/>
        </w:rPr>
        <w:t>延迟时间，0-15天</w:t>
      </w:r>
      <w:r w:rsidR="009F102A">
        <w:rPr>
          <w:rFonts w:ascii="仿宋" w:eastAsia="仿宋" w:hAnsi="仿宋" w:hint="eastAsia"/>
          <w:sz w:val="28"/>
          <w:szCs w:val="28"/>
        </w:rPr>
        <w:t>。</w:t>
      </w:r>
      <w:r w:rsidRPr="00E96BC8">
        <w:rPr>
          <w:rFonts w:ascii="仿宋" w:eastAsia="仿宋" w:hAnsi="仿宋" w:hint="eastAsia"/>
          <w:sz w:val="28"/>
          <w:szCs w:val="28"/>
        </w:rPr>
        <w:t xml:space="preserve"> </w:t>
      </w:r>
    </w:p>
    <w:p w14:paraId="1261EE87" w14:textId="7690B9B7" w:rsidR="00605561" w:rsidRPr="00605561" w:rsidRDefault="00E96BC8" w:rsidP="00E96BC8">
      <w:pPr>
        <w:rPr>
          <w:rFonts w:ascii="仿宋" w:eastAsia="仿宋" w:hAnsi="仿宋" w:hint="eastAsia"/>
          <w:sz w:val="28"/>
          <w:szCs w:val="28"/>
        </w:rPr>
      </w:pPr>
      <w:r w:rsidRPr="00E96BC8">
        <w:rPr>
          <w:rFonts w:ascii="仿宋" w:eastAsia="仿宋" w:hAnsi="仿宋" w:hint="eastAsia"/>
          <w:sz w:val="28"/>
          <w:szCs w:val="28"/>
        </w:rPr>
        <w:t>7、温度设置范围：灭菌温度，105～138℃；融化温度，60～115℃；保温温度，45～79℃。</w:t>
      </w:r>
      <w:r w:rsidR="00605561" w:rsidRPr="00605561">
        <w:rPr>
          <w:rFonts w:ascii="仿宋" w:eastAsia="仿宋" w:hAnsi="仿宋" w:hint="eastAsia"/>
          <w:sz w:val="28"/>
          <w:szCs w:val="28"/>
        </w:rPr>
        <w:t>”</w:t>
      </w:r>
    </w:p>
    <w:p w14:paraId="52086185"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690DCEB9" w14:textId="2198BEA0" w:rsidR="00E96BC8" w:rsidRPr="00E96BC8" w:rsidRDefault="00605561" w:rsidP="00E96BC8">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E96BC8" w:rsidRPr="00E96BC8">
        <w:rPr>
          <w:rFonts w:ascii="仿宋" w:eastAsia="仿宋" w:hAnsi="仿宋" w:hint="eastAsia"/>
          <w:sz w:val="28"/>
          <w:szCs w:val="28"/>
        </w:rPr>
        <w:t>2、腔体直径：≥40cm ，可放入直径38cm的发酵罐。</w:t>
      </w:r>
    </w:p>
    <w:p w14:paraId="61565751" w14:textId="77777777" w:rsidR="00E96BC8" w:rsidRPr="00E96BC8" w:rsidRDefault="00E96BC8" w:rsidP="00E96BC8">
      <w:pPr>
        <w:snapToGrid w:val="0"/>
        <w:spacing w:beforeLines="50" w:before="156" w:line="360" w:lineRule="auto"/>
        <w:rPr>
          <w:rFonts w:ascii="仿宋" w:eastAsia="仿宋" w:hAnsi="仿宋" w:hint="eastAsia"/>
          <w:sz w:val="28"/>
          <w:szCs w:val="28"/>
        </w:rPr>
      </w:pPr>
      <w:r w:rsidRPr="00E96BC8">
        <w:rPr>
          <w:rFonts w:ascii="仿宋" w:eastAsia="仿宋" w:hAnsi="仿宋" w:hint="eastAsia"/>
          <w:sz w:val="28"/>
          <w:szCs w:val="28"/>
        </w:rPr>
        <w:t>4、设计压力：≥0.22Mpa。</w:t>
      </w:r>
    </w:p>
    <w:p w14:paraId="4860B257" w14:textId="77777777" w:rsidR="00E96BC8" w:rsidRPr="00E96BC8" w:rsidRDefault="00E96BC8" w:rsidP="00E96BC8">
      <w:pPr>
        <w:snapToGrid w:val="0"/>
        <w:spacing w:beforeLines="50" w:before="156" w:line="360" w:lineRule="auto"/>
        <w:rPr>
          <w:rFonts w:ascii="仿宋" w:eastAsia="仿宋" w:hAnsi="仿宋" w:hint="eastAsia"/>
          <w:sz w:val="28"/>
          <w:szCs w:val="28"/>
        </w:rPr>
      </w:pPr>
      <w:r w:rsidRPr="00E96BC8">
        <w:rPr>
          <w:rFonts w:ascii="仿宋" w:eastAsia="仿宋" w:hAnsi="仿宋" w:hint="eastAsia"/>
          <w:sz w:val="28"/>
          <w:szCs w:val="28"/>
        </w:rPr>
        <w:t>5、开关盖方式：翻盖式。</w:t>
      </w:r>
    </w:p>
    <w:p w14:paraId="40A68D5F" w14:textId="43664222" w:rsidR="00E96BC8" w:rsidRPr="00E96BC8" w:rsidRDefault="00E96BC8" w:rsidP="00E96BC8">
      <w:pPr>
        <w:snapToGrid w:val="0"/>
        <w:spacing w:beforeLines="50" w:before="156" w:line="360" w:lineRule="auto"/>
        <w:rPr>
          <w:rFonts w:ascii="仿宋" w:eastAsia="仿宋" w:hAnsi="仿宋" w:hint="eastAsia"/>
          <w:sz w:val="28"/>
          <w:szCs w:val="28"/>
        </w:rPr>
      </w:pPr>
      <w:r w:rsidRPr="00E96BC8">
        <w:rPr>
          <w:rFonts w:ascii="仿宋" w:eastAsia="仿宋" w:hAnsi="仿宋" w:hint="eastAsia"/>
          <w:sz w:val="28"/>
          <w:szCs w:val="28"/>
        </w:rPr>
        <w:t>6、保温时间，1～6000min；</w:t>
      </w:r>
      <w:r w:rsidR="009F102A" w:rsidRPr="009F102A">
        <w:rPr>
          <w:rFonts w:ascii="仿宋" w:eastAsia="仿宋" w:hAnsi="仿宋" w:hint="eastAsia"/>
          <w:sz w:val="28"/>
          <w:szCs w:val="28"/>
        </w:rPr>
        <w:t>延迟时间，0-5天。</w:t>
      </w:r>
      <w:r w:rsidRPr="00E96BC8">
        <w:rPr>
          <w:rFonts w:ascii="仿宋" w:eastAsia="仿宋" w:hAnsi="仿宋" w:hint="eastAsia"/>
          <w:sz w:val="28"/>
          <w:szCs w:val="28"/>
        </w:rPr>
        <w:t xml:space="preserve"> </w:t>
      </w:r>
    </w:p>
    <w:p w14:paraId="7C0C0250" w14:textId="508A4037" w:rsidR="00605561" w:rsidRDefault="00E96BC8" w:rsidP="00E96BC8">
      <w:pPr>
        <w:snapToGrid w:val="0"/>
        <w:spacing w:beforeLines="50" w:before="156" w:line="360" w:lineRule="auto"/>
        <w:rPr>
          <w:rFonts w:ascii="仿宋" w:eastAsia="仿宋" w:hAnsi="仿宋" w:hint="eastAsia"/>
          <w:color w:val="000000"/>
          <w:sz w:val="28"/>
          <w:szCs w:val="28"/>
        </w:rPr>
      </w:pPr>
      <w:r w:rsidRPr="00E96BC8">
        <w:rPr>
          <w:rFonts w:ascii="仿宋" w:eastAsia="仿宋" w:hAnsi="仿宋" w:hint="eastAsia"/>
          <w:sz w:val="28"/>
          <w:szCs w:val="28"/>
        </w:rPr>
        <w:t>7、温度设置范围：灭菌温度，105～138℃。</w:t>
      </w:r>
      <w:r w:rsidR="00605561" w:rsidRPr="00F64ED5">
        <w:rPr>
          <w:rFonts w:ascii="仿宋" w:eastAsia="仿宋" w:hAnsi="仿宋" w:hint="eastAsia"/>
          <w:sz w:val="28"/>
          <w:szCs w:val="28"/>
        </w:rPr>
        <w:t>”</w:t>
      </w:r>
    </w:p>
    <w:p w14:paraId="5444519C" w14:textId="65C4FFF0" w:rsidR="00A10FA6" w:rsidRDefault="00605561" w:rsidP="00A10FA6">
      <w:pPr>
        <w:rPr>
          <w:rFonts w:ascii="仿宋" w:eastAsia="仿宋" w:hAnsi="仿宋" w:hint="eastAsia"/>
          <w:sz w:val="28"/>
          <w:szCs w:val="28"/>
        </w:rPr>
      </w:pPr>
      <w:r>
        <w:rPr>
          <w:rFonts w:ascii="仿宋" w:eastAsia="仿宋" w:hAnsi="仿宋" w:hint="eastAsia"/>
          <w:sz w:val="28"/>
          <w:szCs w:val="28"/>
        </w:rPr>
        <w:t>3.</w:t>
      </w:r>
      <w:r w:rsidR="00A10FA6" w:rsidRPr="00605561">
        <w:rPr>
          <w:rFonts w:ascii="仿宋" w:eastAsia="仿宋" w:hAnsi="仿宋"/>
          <w:sz w:val="28"/>
          <w:szCs w:val="28"/>
        </w:rPr>
        <w:t>经采购人确认，</w:t>
      </w:r>
      <w:r w:rsidR="00A10FA6" w:rsidRPr="00605561">
        <w:rPr>
          <w:rFonts w:ascii="仿宋" w:eastAsia="仿宋" w:hAnsi="仿宋" w:hint="eastAsia"/>
          <w:sz w:val="28"/>
          <w:szCs w:val="28"/>
        </w:rPr>
        <w:t>本项目</w:t>
      </w:r>
      <w:r w:rsidR="00547212" w:rsidRPr="00547212">
        <w:rPr>
          <w:rFonts w:ascii="仿宋" w:eastAsia="仿宋" w:hAnsi="仿宋" w:hint="eastAsia"/>
          <w:sz w:val="28"/>
          <w:szCs w:val="28"/>
        </w:rPr>
        <w:t>第3包-流式细胞仪等设备</w:t>
      </w:r>
      <w:r w:rsidR="00A10FA6">
        <w:rPr>
          <w:rFonts w:ascii="仿宋" w:eastAsia="仿宋" w:hAnsi="仿宋" w:hint="eastAsia"/>
          <w:sz w:val="28"/>
          <w:szCs w:val="28"/>
        </w:rPr>
        <w:t>原</w:t>
      </w:r>
      <w:r w:rsidR="00A10FA6" w:rsidRPr="00A10FA6">
        <w:rPr>
          <w:rFonts w:ascii="仿宋" w:eastAsia="仿宋" w:hAnsi="仿宋" w:hint="eastAsia"/>
          <w:sz w:val="28"/>
          <w:szCs w:val="28"/>
        </w:rPr>
        <w:t>获取招标文件</w:t>
      </w:r>
      <w:r w:rsidR="00AE74D3" w:rsidRPr="00A10FA6">
        <w:rPr>
          <w:rFonts w:ascii="仿宋" w:eastAsia="仿宋" w:hAnsi="仿宋" w:hint="eastAsia"/>
          <w:sz w:val="28"/>
          <w:szCs w:val="28"/>
        </w:rPr>
        <w:t>时间：</w:t>
      </w:r>
      <w:r w:rsidR="00A10FA6">
        <w:rPr>
          <w:rFonts w:ascii="仿宋" w:eastAsia="仿宋" w:hAnsi="仿宋" w:hint="eastAsia"/>
          <w:sz w:val="28"/>
          <w:szCs w:val="28"/>
        </w:rPr>
        <w:t>“</w:t>
      </w:r>
      <w:r w:rsidR="00547212" w:rsidRPr="00547212">
        <w:rPr>
          <w:rFonts w:ascii="仿宋" w:eastAsia="仿宋" w:hAnsi="仿宋" w:hint="eastAsia"/>
          <w:sz w:val="28"/>
          <w:szCs w:val="28"/>
        </w:rPr>
        <w:t>2025年7月8日至2025年7月15日</w:t>
      </w:r>
      <w:r w:rsidR="00A10FA6" w:rsidRPr="00A10FA6">
        <w:rPr>
          <w:rFonts w:ascii="仿宋" w:eastAsia="仿宋" w:hAnsi="仿宋" w:hint="eastAsia"/>
          <w:sz w:val="28"/>
          <w:szCs w:val="28"/>
        </w:rPr>
        <w:t>，每天上午9:00至11:00，下午1:30至5:00（北京时间，法定节假日除外）</w:t>
      </w:r>
      <w:r w:rsidR="00A10FA6">
        <w:rPr>
          <w:rFonts w:ascii="仿宋" w:eastAsia="仿宋" w:hAnsi="仿宋" w:hint="eastAsia"/>
          <w:sz w:val="28"/>
          <w:szCs w:val="28"/>
        </w:rPr>
        <w:t>”</w:t>
      </w:r>
    </w:p>
    <w:p w14:paraId="5BFBA5DC" w14:textId="77777777" w:rsidR="00A10FA6" w:rsidRDefault="00A10FA6" w:rsidP="00A10FA6">
      <w:pPr>
        <w:rPr>
          <w:rFonts w:ascii="仿宋" w:eastAsia="仿宋" w:hAnsi="仿宋" w:hint="eastAsia"/>
          <w:sz w:val="28"/>
          <w:szCs w:val="28"/>
        </w:rPr>
      </w:pPr>
      <w:r>
        <w:rPr>
          <w:rFonts w:ascii="仿宋" w:eastAsia="仿宋" w:hAnsi="仿宋" w:hint="eastAsia"/>
          <w:sz w:val="28"/>
          <w:szCs w:val="28"/>
        </w:rPr>
        <w:t>更正为</w:t>
      </w:r>
    </w:p>
    <w:p w14:paraId="6DCDBA80" w14:textId="52B52ED1" w:rsidR="00A10FA6" w:rsidRDefault="00A10FA6" w:rsidP="00A10FA6">
      <w:pPr>
        <w:rPr>
          <w:rFonts w:ascii="仿宋" w:eastAsia="仿宋" w:hAnsi="仿宋" w:hint="eastAsia"/>
          <w:sz w:val="28"/>
          <w:szCs w:val="28"/>
        </w:rPr>
      </w:pPr>
      <w:r>
        <w:rPr>
          <w:rFonts w:ascii="仿宋" w:eastAsia="仿宋" w:hAnsi="仿宋" w:hint="eastAsia"/>
          <w:sz w:val="28"/>
          <w:szCs w:val="28"/>
        </w:rPr>
        <w:t>“</w:t>
      </w:r>
      <w:r w:rsidR="00547212" w:rsidRPr="00547212">
        <w:rPr>
          <w:rFonts w:ascii="仿宋" w:eastAsia="仿宋" w:hAnsi="仿宋" w:hint="eastAsia"/>
          <w:sz w:val="28"/>
          <w:szCs w:val="28"/>
        </w:rPr>
        <w:t>2025年7月8日至2025年7月</w:t>
      </w:r>
      <w:r w:rsidR="00547212">
        <w:rPr>
          <w:rFonts w:ascii="仿宋" w:eastAsia="仿宋" w:hAnsi="仿宋" w:hint="eastAsia"/>
          <w:sz w:val="28"/>
          <w:szCs w:val="28"/>
        </w:rPr>
        <w:t>22</w:t>
      </w:r>
      <w:r w:rsidR="00547212" w:rsidRPr="00547212">
        <w:rPr>
          <w:rFonts w:ascii="仿宋" w:eastAsia="仿宋" w:hAnsi="仿宋" w:hint="eastAsia"/>
          <w:sz w:val="28"/>
          <w:szCs w:val="28"/>
        </w:rPr>
        <w:t>日</w:t>
      </w:r>
      <w:r w:rsidRPr="00A10FA6">
        <w:rPr>
          <w:rFonts w:ascii="仿宋" w:eastAsia="仿宋" w:hAnsi="仿宋" w:hint="eastAsia"/>
          <w:sz w:val="28"/>
          <w:szCs w:val="28"/>
        </w:rPr>
        <w:t>，每天上午9:00至11:00，下午1:30至5:00（北京时间，法定节假日除外）</w:t>
      </w:r>
      <w:r>
        <w:rPr>
          <w:rFonts w:ascii="仿宋" w:eastAsia="仿宋" w:hAnsi="仿宋" w:hint="eastAsia"/>
          <w:sz w:val="28"/>
          <w:szCs w:val="28"/>
        </w:rPr>
        <w:t>”</w:t>
      </w:r>
    </w:p>
    <w:p w14:paraId="6293EE86" w14:textId="2055B637" w:rsidR="002A7E9F" w:rsidRPr="002A7E9F" w:rsidRDefault="00547212" w:rsidP="002A7E9F">
      <w:pPr>
        <w:snapToGrid w:val="0"/>
        <w:spacing w:beforeLines="50" w:before="156" w:line="360" w:lineRule="auto"/>
        <w:rPr>
          <w:rFonts w:ascii="仿宋" w:eastAsia="仿宋" w:hAnsi="仿宋" w:hint="eastAsia"/>
          <w:color w:val="000000"/>
          <w:sz w:val="28"/>
          <w:szCs w:val="28"/>
        </w:rPr>
      </w:pPr>
      <w:r>
        <w:rPr>
          <w:rFonts w:ascii="仿宋" w:eastAsia="仿宋" w:hAnsi="仿宋" w:hint="eastAsia"/>
          <w:color w:val="000000"/>
          <w:sz w:val="28"/>
          <w:szCs w:val="28"/>
        </w:rPr>
        <w:t>4</w:t>
      </w:r>
      <w:r w:rsidR="007A3E14">
        <w:rPr>
          <w:rFonts w:ascii="仿宋" w:eastAsia="仿宋" w:hAnsi="仿宋" w:hint="eastAsia"/>
          <w:color w:val="000000"/>
          <w:sz w:val="28"/>
          <w:szCs w:val="28"/>
        </w:rPr>
        <w:t>、</w:t>
      </w:r>
      <w:r w:rsidR="003937D1">
        <w:rPr>
          <w:rFonts w:ascii="仿宋" w:eastAsia="仿宋" w:hAnsi="仿宋" w:hint="eastAsia"/>
          <w:color w:val="000000"/>
          <w:sz w:val="28"/>
          <w:szCs w:val="28"/>
        </w:rPr>
        <w:t>招标</w:t>
      </w:r>
      <w:r w:rsidR="002A7E9F" w:rsidRPr="002A7E9F">
        <w:rPr>
          <w:rFonts w:ascii="仿宋" w:eastAsia="仿宋" w:hAnsi="仿宋" w:hint="eastAsia"/>
          <w:color w:val="000000"/>
          <w:sz w:val="28"/>
          <w:szCs w:val="28"/>
        </w:rPr>
        <w:t>文件其他内容不变。</w:t>
      </w:r>
    </w:p>
    <w:p w14:paraId="60326B43" w14:textId="5E9BB986" w:rsidR="00F80F3E" w:rsidRDefault="00F80F3E" w:rsidP="002A7E9F">
      <w:pPr>
        <w:snapToGrid w:val="0"/>
        <w:spacing w:beforeLines="50" w:before="156" w:line="360" w:lineRule="auto"/>
        <w:ind w:left="920"/>
        <w:rPr>
          <w:rFonts w:ascii="仿宋" w:eastAsia="仿宋" w:hAnsi="仿宋"/>
          <w:sz w:val="28"/>
          <w:szCs w:val="28"/>
        </w:rPr>
      </w:pPr>
      <w:r w:rsidRPr="002A7E9F">
        <w:rPr>
          <w:rFonts w:ascii="仿宋" w:eastAsia="仿宋" w:hAnsi="仿宋" w:hint="eastAsia"/>
          <w:sz w:val="28"/>
          <w:szCs w:val="28"/>
        </w:rPr>
        <w:t>更正日期：20</w:t>
      </w:r>
      <w:r w:rsidR="00A83682">
        <w:rPr>
          <w:rFonts w:ascii="仿宋" w:eastAsia="仿宋" w:hAnsi="仿宋" w:hint="eastAsia"/>
          <w:sz w:val="28"/>
          <w:szCs w:val="28"/>
        </w:rPr>
        <w:t>2</w:t>
      </w:r>
      <w:r w:rsidR="007A3E14">
        <w:rPr>
          <w:rFonts w:ascii="仿宋" w:eastAsia="仿宋" w:hAnsi="仿宋" w:hint="eastAsia"/>
          <w:sz w:val="28"/>
          <w:szCs w:val="28"/>
        </w:rPr>
        <w:t>5</w:t>
      </w:r>
      <w:r w:rsidRPr="002A7E9F">
        <w:rPr>
          <w:rFonts w:ascii="仿宋" w:eastAsia="仿宋" w:hAnsi="仿宋" w:hint="eastAsia"/>
          <w:sz w:val="28"/>
          <w:szCs w:val="28"/>
        </w:rPr>
        <w:t>年</w:t>
      </w:r>
      <w:r w:rsidR="00547212">
        <w:rPr>
          <w:rFonts w:ascii="仿宋" w:eastAsia="仿宋" w:hAnsi="仿宋" w:hint="eastAsia"/>
          <w:sz w:val="28"/>
          <w:szCs w:val="28"/>
        </w:rPr>
        <w:t>7</w:t>
      </w:r>
      <w:r w:rsidRPr="002A7E9F">
        <w:rPr>
          <w:rFonts w:ascii="仿宋" w:eastAsia="仿宋" w:hAnsi="仿宋" w:hint="eastAsia"/>
          <w:sz w:val="28"/>
          <w:szCs w:val="28"/>
        </w:rPr>
        <w:t>月</w:t>
      </w:r>
      <w:r w:rsidR="00547212">
        <w:rPr>
          <w:rFonts w:ascii="仿宋" w:eastAsia="仿宋" w:hAnsi="仿宋" w:hint="eastAsia"/>
          <w:sz w:val="28"/>
          <w:szCs w:val="28"/>
        </w:rPr>
        <w:t>11</w:t>
      </w:r>
      <w:r w:rsidR="000064CD" w:rsidRPr="002A7E9F">
        <w:rPr>
          <w:rFonts w:ascii="仿宋" w:eastAsia="仿宋" w:hAnsi="仿宋" w:hint="eastAsia"/>
          <w:sz w:val="28"/>
          <w:szCs w:val="28"/>
        </w:rPr>
        <w:t>日</w:t>
      </w:r>
    </w:p>
    <w:sectPr w:rsid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9D4A" w14:textId="77777777" w:rsidR="00B86BF3" w:rsidRDefault="00B86BF3" w:rsidP="00C97D5A">
      <w:r>
        <w:separator/>
      </w:r>
    </w:p>
  </w:endnote>
  <w:endnote w:type="continuationSeparator" w:id="0">
    <w:p w14:paraId="0357EE7C" w14:textId="77777777" w:rsidR="00B86BF3" w:rsidRDefault="00B86BF3"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99A5" w14:textId="77777777" w:rsidR="00B86BF3" w:rsidRDefault="00B86BF3" w:rsidP="00C97D5A">
      <w:r>
        <w:separator/>
      </w:r>
    </w:p>
  </w:footnote>
  <w:footnote w:type="continuationSeparator" w:id="0">
    <w:p w14:paraId="658441A9" w14:textId="77777777" w:rsidR="00B86BF3" w:rsidRDefault="00B86BF3"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7E5"/>
    <w:multiLevelType w:val="hybridMultilevel"/>
    <w:tmpl w:val="01BE20AA"/>
    <w:lvl w:ilvl="0" w:tplc="CB46CD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1BC18DC"/>
    <w:multiLevelType w:val="hybridMultilevel"/>
    <w:tmpl w:val="159C7420"/>
    <w:lvl w:ilvl="0" w:tplc="7FB00A9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1"/>
  </w:num>
  <w:num w:numId="2" w16cid:durableId="2026589428">
    <w:abstractNumId w:val="2"/>
  </w:num>
  <w:num w:numId="3" w16cid:durableId="73167700">
    <w:abstractNumId w:val="3"/>
  </w:num>
  <w:num w:numId="4" w16cid:durableId="202474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64CD"/>
    <w:rsid w:val="0002721F"/>
    <w:rsid w:val="00061006"/>
    <w:rsid w:val="00061232"/>
    <w:rsid w:val="00070510"/>
    <w:rsid w:val="00081A1B"/>
    <w:rsid w:val="000959DE"/>
    <w:rsid w:val="000C1895"/>
    <w:rsid w:val="000C5B22"/>
    <w:rsid w:val="000C7477"/>
    <w:rsid w:val="000F1FE0"/>
    <w:rsid w:val="00122184"/>
    <w:rsid w:val="0014539E"/>
    <w:rsid w:val="001471A5"/>
    <w:rsid w:val="001A08DA"/>
    <w:rsid w:val="001C443B"/>
    <w:rsid w:val="001D7850"/>
    <w:rsid w:val="001E2178"/>
    <w:rsid w:val="00210598"/>
    <w:rsid w:val="00223957"/>
    <w:rsid w:val="00242A83"/>
    <w:rsid w:val="0024344B"/>
    <w:rsid w:val="00245460"/>
    <w:rsid w:val="0027151E"/>
    <w:rsid w:val="002A27E1"/>
    <w:rsid w:val="002A7E9F"/>
    <w:rsid w:val="002B0C12"/>
    <w:rsid w:val="002C4F10"/>
    <w:rsid w:val="002E1F98"/>
    <w:rsid w:val="00302E33"/>
    <w:rsid w:val="003153A1"/>
    <w:rsid w:val="00326801"/>
    <w:rsid w:val="00376405"/>
    <w:rsid w:val="00380D3D"/>
    <w:rsid w:val="003937D1"/>
    <w:rsid w:val="0039607E"/>
    <w:rsid w:val="003A4211"/>
    <w:rsid w:val="003A610A"/>
    <w:rsid w:val="003C38AA"/>
    <w:rsid w:val="004151FC"/>
    <w:rsid w:val="00450BA8"/>
    <w:rsid w:val="00473FBA"/>
    <w:rsid w:val="00493A66"/>
    <w:rsid w:val="004C5DFC"/>
    <w:rsid w:val="004D5F3F"/>
    <w:rsid w:val="004F3795"/>
    <w:rsid w:val="004F5250"/>
    <w:rsid w:val="004F67F5"/>
    <w:rsid w:val="005061F4"/>
    <w:rsid w:val="00514ED2"/>
    <w:rsid w:val="00547212"/>
    <w:rsid w:val="005530B0"/>
    <w:rsid w:val="005746CA"/>
    <w:rsid w:val="005A16A7"/>
    <w:rsid w:val="005B1061"/>
    <w:rsid w:val="005F54D8"/>
    <w:rsid w:val="00604CC5"/>
    <w:rsid w:val="00605561"/>
    <w:rsid w:val="006074E0"/>
    <w:rsid w:val="00642AD8"/>
    <w:rsid w:val="00686CC2"/>
    <w:rsid w:val="006C0F0A"/>
    <w:rsid w:val="006D4CD1"/>
    <w:rsid w:val="00741972"/>
    <w:rsid w:val="00785D3F"/>
    <w:rsid w:val="007A3E14"/>
    <w:rsid w:val="007B5FAE"/>
    <w:rsid w:val="007E24C0"/>
    <w:rsid w:val="007E7F7C"/>
    <w:rsid w:val="00827A7A"/>
    <w:rsid w:val="00863425"/>
    <w:rsid w:val="008A6AC1"/>
    <w:rsid w:val="008C612F"/>
    <w:rsid w:val="008E26AD"/>
    <w:rsid w:val="00900E79"/>
    <w:rsid w:val="009234D6"/>
    <w:rsid w:val="00931A03"/>
    <w:rsid w:val="009412D3"/>
    <w:rsid w:val="009413D2"/>
    <w:rsid w:val="00960239"/>
    <w:rsid w:val="009C1211"/>
    <w:rsid w:val="009C3F27"/>
    <w:rsid w:val="009F102A"/>
    <w:rsid w:val="009F6E11"/>
    <w:rsid w:val="00A10FA6"/>
    <w:rsid w:val="00A27941"/>
    <w:rsid w:val="00A332E9"/>
    <w:rsid w:val="00A47BD3"/>
    <w:rsid w:val="00A73A66"/>
    <w:rsid w:val="00A83682"/>
    <w:rsid w:val="00A87C18"/>
    <w:rsid w:val="00A94513"/>
    <w:rsid w:val="00AA6FFC"/>
    <w:rsid w:val="00AB110B"/>
    <w:rsid w:val="00AD03A4"/>
    <w:rsid w:val="00AE74D3"/>
    <w:rsid w:val="00AF39CF"/>
    <w:rsid w:val="00B044EF"/>
    <w:rsid w:val="00B051A2"/>
    <w:rsid w:val="00B445FB"/>
    <w:rsid w:val="00B657D7"/>
    <w:rsid w:val="00B81497"/>
    <w:rsid w:val="00B84F88"/>
    <w:rsid w:val="00B86BF3"/>
    <w:rsid w:val="00BE1A97"/>
    <w:rsid w:val="00BE6A06"/>
    <w:rsid w:val="00BF08DB"/>
    <w:rsid w:val="00C04EB7"/>
    <w:rsid w:val="00C21446"/>
    <w:rsid w:val="00C225C3"/>
    <w:rsid w:val="00C452F4"/>
    <w:rsid w:val="00C75987"/>
    <w:rsid w:val="00C933E9"/>
    <w:rsid w:val="00C97D5A"/>
    <w:rsid w:val="00D028F9"/>
    <w:rsid w:val="00D2207B"/>
    <w:rsid w:val="00D267BF"/>
    <w:rsid w:val="00D62533"/>
    <w:rsid w:val="00D83839"/>
    <w:rsid w:val="00DC68A7"/>
    <w:rsid w:val="00E1650C"/>
    <w:rsid w:val="00E16C19"/>
    <w:rsid w:val="00E37E90"/>
    <w:rsid w:val="00E96BC8"/>
    <w:rsid w:val="00EC7444"/>
    <w:rsid w:val="00ED4DA9"/>
    <w:rsid w:val="00EF346F"/>
    <w:rsid w:val="00EF58E0"/>
    <w:rsid w:val="00F3155A"/>
    <w:rsid w:val="00F53518"/>
    <w:rsid w:val="00F64ED5"/>
    <w:rsid w:val="00F71A88"/>
    <w:rsid w:val="00F80F3E"/>
    <w:rsid w:val="00F9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Pages>
  <Words>380</Words>
  <Characters>427</Characters>
  <Application>Microsoft Office Word</Application>
  <DocSecurity>0</DocSecurity>
  <Lines>30</Lines>
  <Paragraphs>32</Paragraphs>
  <ScaleCrop>false</ScaleCrop>
  <Company>Razer</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张文浩</cp:lastModifiedBy>
  <cp:revision>87</cp:revision>
  <cp:lastPrinted>2021-01-21T12:33:00Z</cp:lastPrinted>
  <dcterms:created xsi:type="dcterms:W3CDTF">2021-01-21T08:13:00Z</dcterms:created>
  <dcterms:modified xsi:type="dcterms:W3CDTF">2025-07-11T08:42:00Z</dcterms:modified>
</cp:coreProperties>
</file>