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33C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/>
          <w:sz w:val="28"/>
          <w:szCs w:val="28"/>
        </w:rPr>
        <w:t>更正公告</w:t>
      </w:r>
      <w:bookmarkEnd w:id="0"/>
    </w:p>
    <w:p w14:paraId="3F24A087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cs="宋体" w:asciiTheme="minorEastAsia" w:hAnsiTheme="minorEastAsia" w:eastAsiaTheme="minor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原公告的采购项目编号：</w:t>
      </w:r>
      <w:r>
        <w:rPr>
          <w:rFonts w:hint="eastAsia" w:ascii="宋体" w:hAnsi="宋体" w:cs="宋体"/>
          <w:color w:val="auto"/>
          <w:szCs w:val="21"/>
          <w:highlight w:val="none"/>
        </w:rPr>
        <w:t>BIECC-25CG90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396</w:t>
      </w:r>
    </w:p>
    <w:p w14:paraId="36459A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原公告的采购项目名称：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西城交通支队保安服务采购项目</w:t>
      </w:r>
    </w:p>
    <w:p w14:paraId="545A9D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首次公告日期：2025年0</w:t>
      </w:r>
      <w:r>
        <w:rPr>
          <w:rFonts w:hint="eastAsia" w:ascii="宋体" w:hAnsi="宋体" w:cs="Times New Roman"/>
          <w:lang w:val="en-US" w:eastAsia="zh-CN"/>
        </w:rPr>
        <w:t>8</w:t>
      </w:r>
      <w:r>
        <w:rPr>
          <w:rFonts w:hint="eastAsia" w:ascii="宋体" w:hAnsi="宋体" w:cs="Times New Roman"/>
        </w:rPr>
        <w:t>月</w:t>
      </w:r>
      <w:r>
        <w:rPr>
          <w:rFonts w:hint="eastAsia" w:ascii="宋体" w:hAnsi="宋体" w:cs="Times New Roman"/>
          <w:lang w:val="en-US" w:eastAsia="zh-CN"/>
        </w:rPr>
        <w:t>12</w:t>
      </w:r>
      <w:r>
        <w:rPr>
          <w:rFonts w:hint="eastAsia" w:ascii="宋体" w:hAnsi="宋体" w:cs="Times New Roman"/>
        </w:rPr>
        <w:t>日</w:t>
      </w:r>
    </w:p>
    <w:p w14:paraId="33531222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5" w:name="_Toc28359028"/>
      <w:bookmarkStart w:id="6" w:name="_Toc28359105"/>
      <w:bookmarkStart w:id="7" w:name="_Toc35393815"/>
      <w:bookmarkStart w:id="8" w:name="_Toc35393646"/>
      <w:r>
        <w:rPr>
          <w:rFonts w:hint="eastAsia" w:cs="宋体" w:asciiTheme="minorEastAsia" w:hAnsiTheme="minorEastAsia" w:eastAsiaTheme="minor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更正事项：</w:t>
      </w:r>
      <w:r>
        <w:rPr>
          <w:rFonts w:hint="eastAsia" w:ascii="宋体" w:hAnsi="宋体"/>
          <w:lang w:val="en-US" w:eastAsia="zh-CN"/>
        </w:rPr>
        <w:t>采购公告、</w:t>
      </w:r>
      <w:r>
        <w:rPr>
          <w:rFonts w:hint="eastAsia" w:ascii="宋体" w:hAnsi="宋体"/>
        </w:rPr>
        <w:t>采购文件</w:t>
      </w:r>
    </w:p>
    <w:p w14:paraId="0584C5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更正内容：</w:t>
      </w:r>
    </w:p>
    <w:p w14:paraId="5AEA43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新宋体" w:hAnsi="新宋体" w:eastAsia="新宋体" w:cs="宋体"/>
          <w:b/>
          <w:bCs/>
          <w:szCs w:val="21"/>
          <w:lang w:val="en-US" w:eastAsia="zh-CN"/>
        </w:rPr>
      </w:pPr>
      <w:bookmarkStart w:id="9" w:name="_Toc28359082"/>
      <w:bookmarkStart w:id="10" w:name="_Toc28359005"/>
      <w:bookmarkStart w:id="11" w:name="_Toc35393624"/>
      <w:bookmarkStart w:id="12" w:name="_Toc35393793"/>
      <w:bookmarkStart w:id="13" w:name="_Toc35393647"/>
      <w:bookmarkStart w:id="14" w:name="_Toc35393816"/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1.招标公告中：</w:t>
      </w:r>
    </w:p>
    <w:p w14:paraId="19908B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四、提交投标文件</w:t>
      </w:r>
      <w:bookmarkEnd w:id="9"/>
      <w:bookmarkEnd w:id="10"/>
      <w:r>
        <w:rPr>
          <w:rFonts w:hint="eastAsia" w:ascii="新宋体" w:hAnsi="新宋体" w:eastAsia="新宋体" w:cs="宋体"/>
          <w:szCs w:val="21"/>
        </w:rPr>
        <w:t>截止时间、开标时间和地点</w:t>
      </w:r>
      <w:bookmarkEnd w:id="11"/>
      <w:bookmarkEnd w:id="12"/>
    </w:p>
    <w:p w14:paraId="59364D73">
      <w:pPr>
        <w:spacing w:line="360" w:lineRule="auto"/>
        <w:ind w:firstLine="420" w:firstLineChars="200"/>
        <w:rPr>
          <w:rFonts w:hint="eastAsia" w:ascii="新宋体" w:hAnsi="新宋体" w:eastAsia="新宋体" w:cs="宋体"/>
          <w:color w:val="auto"/>
          <w:szCs w:val="21"/>
        </w:rPr>
      </w:pPr>
      <w:r>
        <w:rPr>
          <w:rFonts w:hint="eastAsia" w:ascii="新宋体" w:hAnsi="新宋体" w:eastAsia="新宋体" w:cs="宋体"/>
          <w:color w:val="auto"/>
          <w:szCs w:val="21"/>
        </w:rPr>
        <w:t>时间：</w:t>
      </w:r>
      <w:r>
        <w:rPr>
          <w:rFonts w:hint="eastAsia" w:ascii="宋体" w:hAnsi="宋体" w:cs="宋体"/>
          <w:color w:val="auto"/>
          <w:szCs w:val="21"/>
        </w:rPr>
        <w:t>2025年9月5日上午09:30（北京时间</w:t>
      </w:r>
      <w:r>
        <w:rPr>
          <w:rFonts w:hint="eastAsia" w:ascii="宋体" w:hAnsi="宋体" w:cs="宋体"/>
          <w:color w:val="auto"/>
          <w:szCs w:val="21"/>
          <w:lang w:eastAsia="zh-CN"/>
        </w:rPr>
        <w:t>）</w:t>
      </w:r>
    </w:p>
    <w:p w14:paraId="57D289CD">
      <w:pPr>
        <w:spacing w:line="360" w:lineRule="auto"/>
        <w:ind w:firstLine="420" w:firstLineChars="200"/>
        <w:rPr>
          <w:rFonts w:hint="eastAsia" w:ascii="新宋体" w:hAnsi="新宋体" w:eastAsia="新宋体" w:cs="宋体"/>
          <w:color w:val="auto"/>
          <w:szCs w:val="21"/>
        </w:rPr>
      </w:pPr>
      <w:r>
        <w:rPr>
          <w:rFonts w:hint="eastAsia" w:ascii="新宋体" w:hAnsi="新宋体" w:eastAsia="新宋体" w:cs="宋体"/>
          <w:color w:val="auto"/>
          <w:szCs w:val="21"/>
        </w:rPr>
        <w:t>地点：北京市西城区广安门外大街甲275号507会议室</w:t>
      </w:r>
    </w:p>
    <w:p w14:paraId="53BE6A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新宋体" w:hAnsi="新宋体" w:eastAsia="新宋体" w:cs="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szCs w:val="21"/>
        </w:rPr>
        <w:t>更正</w:t>
      </w: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为</w:t>
      </w:r>
      <w:r>
        <w:rPr>
          <w:rFonts w:hint="eastAsia" w:ascii="新宋体" w:hAnsi="新宋体" w:eastAsia="新宋体" w:cs="宋体"/>
          <w:b/>
          <w:bCs/>
          <w:szCs w:val="21"/>
        </w:rPr>
        <w:t>：</w:t>
      </w:r>
    </w:p>
    <w:p w14:paraId="62911F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四、提交投标文件截止时间、开标时间和地点</w:t>
      </w:r>
    </w:p>
    <w:p w14:paraId="19D9DF53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时间：2025年9月12日上午09:30（北京时间）</w:t>
      </w:r>
    </w:p>
    <w:p w14:paraId="51EBAB2B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地点：北京市西城区广安门外大街甲275号602会议室</w:t>
      </w:r>
    </w:p>
    <w:p w14:paraId="1F9F40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新宋体" w:hAnsi="新宋体" w:eastAsia="新宋体" w:cs="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2.招标文件第一章 投标邀请中：</w:t>
      </w:r>
    </w:p>
    <w:p w14:paraId="6B03B2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b w:val="0"/>
          <w:bCs w:val="0"/>
          <w:color w:val="auto"/>
          <w:szCs w:val="21"/>
        </w:rPr>
      </w:pPr>
      <w:bookmarkStart w:id="15" w:name="_Toc163"/>
      <w:r>
        <w:rPr>
          <w:rFonts w:hint="eastAsia" w:ascii="新宋体" w:hAnsi="新宋体" w:eastAsia="新宋体" w:cs="宋体"/>
          <w:b w:val="0"/>
          <w:bCs w:val="0"/>
          <w:color w:val="auto"/>
          <w:szCs w:val="21"/>
        </w:rPr>
        <w:t>四、提交投标文件截止时间、开标时间和地点</w:t>
      </w:r>
      <w:bookmarkEnd w:id="15"/>
    </w:p>
    <w:p w14:paraId="371703E0">
      <w:pPr>
        <w:spacing w:line="360" w:lineRule="auto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投标截止时间、开标时间：</w:t>
      </w:r>
      <w:r>
        <w:rPr>
          <w:rFonts w:hint="eastAsia" w:ascii="宋体" w:hAnsi="宋体" w:cs="宋体"/>
          <w:color w:val="auto"/>
          <w:szCs w:val="21"/>
        </w:rPr>
        <w:t>2025年9月5日上午09:30（北京时间</w:t>
      </w:r>
      <w:r>
        <w:rPr>
          <w:rFonts w:hint="eastAsia" w:ascii="宋体" w:hAnsi="宋体" w:cs="宋体"/>
          <w:color w:val="auto"/>
          <w:szCs w:val="21"/>
          <w:lang w:eastAsia="zh-CN"/>
        </w:rPr>
        <w:t>）</w:t>
      </w:r>
    </w:p>
    <w:p w14:paraId="2511C284">
      <w:pPr>
        <w:tabs>
          <w:tab w:val="left" w:pos="0"/>
        </w:tabs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地点：</w:t>
      </w:r>
      <w:r>
        <w:rPr>
          <w:rFonts w:hint="eastAsia" w:ascii="宋体" w:hAnsi="宋体"/>
          <w:b w:val="0"/>
          <w:bCs w:val="0"/>
          <w:color w:val="auto"/>
          <w:szCs w:val="21"/>
        </w:rPr>
        <w:t>北京国际工程咨询有限公司</w:t>
      </w:r>
    </w:p>
    <w:p w14:paraId="6D0576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eastAsia" w:ascii="新宋体" w:hAnsi="新宋体" w:eastAsia="新宋体" w:cs="宋体"/>
          <w:color w:val="auto"/>
          <w:szCs w:val="21"/>
        </w:rPr>
      </w:pPr>
      <w:r>
        <w:rPr>
          <w:rFonts w:hint="eastAsia" w:ascii="新宋体" w:hAnsi="新宋体" w:eastAsia="新宋体" w:cs="宋体"/>
          <w:color w:val="auto"/>
          <w:szCs w:val="21"/>
        </w:rPr>
        <w:t>北京市西城区广安门外大街甲275号507会议室</w:t>
      </w:r>
    </w:p>
    <w:p w14:paraId="2D4969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新宋体" w:hAnsi="新宋体" w:eastAsia="新宋体" w:cs="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szCs w:val="21"/>
        </w:rPr>
        <w:t>更正</w:t>
      </w: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为</w:t>
      </w:r>
      <w:r>
        <w:rPr>
          <w:rFonts w:hint="eastAsia" w:ascii="新宋体" w:hAnsi="新宋体" w:eastAsia="新宋体" w:cs="宋体"/>
          <w:b/>
          <w:bCs/>
          <w:szCs w:val="21"/>
        </w:rPr>
        <w:t>：</w:t>
      </w:r>
    </w:p>
    <w:p w14:paraId="69476A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color w:val="auto"/>
          <w:szCs w:val="21"/>
        </w:rPr>
      </w:pPr>
      <w:r>
        <w:rPr>
          <w:rFonts w:hint="eastAsia" w:ascii="新宋体" w:hAnsi="新宋体" w:eastAsia="新宋体" w:cs="宋体"/>
          <w:color w:val="auto"/>
          <w:szCs w:val="21"/>
        </w:rPr>
        <w:t>四、提交投标文件截止时间、开标时间和地点</w:t>
      </w:r>
    </w:p>
    <w:p w14:paraId="366F772B"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u w:val="single"/>
        </w:rPr>
      </w:pPr>
      <w:r>
        <w:rPr>
          <w:rFonts w:hint="eastAsia" w:ascii="宋体" w:hAnsi="宋体" w:cs="宋体"/>
          <w:color w:val="auto"/>
          <w:szCs w:val="21"/>
        </w:rPr>
        <w:t>投标截止时间、开标时间：</w:t>
      </w:r>
      <w:r>
        <w:rPr>
          <w:rFonts w:hint="eastAsia" w:ascii="新宋体" w:hAnsi="新宋体" w:eastAsia="新宋体" w:cs="宋体"/>
          <w:szCs w:val="21"/>
        </w:rPr>
        <w:t>2025年9月12日上午09:30（北京时间）</w:t>
      </w:r>
    </w:p>
    <w:p w14:paraId="35A2C856">
      <w:pPr>
        <w:tabs>
          <w:tab w:val="left" w:pos="0"/>
        </w:tabs>
        <w:spacing w:line="360" w:lineRule="auto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地点：</w:t>
      </w:r>
      <w:r>
        <w:rPr>
          <w:rFonts w:hint="eastAsia" w:ascii="宋体" w:hAnsi="宋体"/>
          <w:color w:val="auto"/>
          <w:szCs w:val="21"/>
        </w:rPr>
        <w:t>北京国际工程咨询有限公司</w:t>
      </w:r>
    </w:p>
    <w:p w14:paraId="50468245">
      <w:pPr>
        <w:pStyle w:val="2"/>
        <w:spacing w:line="360" w:lineRule="auto"/>
        <w:ind w:firstLine="1050" w:firstLineChars="5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北京市西城区广安门外大街甲275号602会议室</w:t>
      </w:r>
    </w:p>
    <w:p w14:paraId="5065A12C">
      <w:pPr>
        <w:pStyle w:val="2"/>
        <w:spacing w:line="360" w:lineRule="auto"/>
        <w:ind w:firstLineChars="20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</w:rPr>
        <w:t>更正日期：2025年</w:t>
      </w:r>
      <w:r>
        <w:rPr>
          <w:rFonts w:hint="eastAsia"/>
          <w:sz w:val="21"/>
          <w:szCs w:val="21"/>
          <w:lang w:val="en-US" w:eastAsia="zh-CN"/>
        </w:rPr>
        <w:t>09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01</w:t>
      </w:r>
      <w:r>
        <w:rPr>
          <w:rFonts w:hint="eastAsia"/>
          <w:sz w:val="21"/>
          <w:szCs w:val="21"/>
        </w:rPr>
        <w:t>日</w:t>
      </w:r>
    </w:p>
    <w:p w14:paraId="0CDB2C6E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三、其他补充事宜</w:t>
      </w:r>
      <w:bookmarkEnd w:id="13"/>
      <w:bookmarkEnd w:id="14"/>
    </w:p>
    <w:p w14:paraId="6863E854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1.采购文件及</w:t>
      </w:r>
      <w:r>
        <w:rPr>
          <w:rFonts w:hint="eastAsia" w:ascii="宋体" w:hAnsi="宋体" w:cs="Times New Roman"/>
          <w:lang w:val="en-US" w:eastAsia="zh-CN"/>
        </w:rPr>
        <w:t>采购</w:t>
      </w:r>
      <w:r>
        <w:rPr>
          <w:rFonts w:hint="eastAsia" w:ascii="宋体" w:hAnsi="宋体" w:eastAsia="宋体" w:cs="Times New Roman"/>
        </w:rPr>
        <w:t>公告中其他事项不变</w:t>
      </w:r>
    </w:p>
    <w:p w14:paraId="21A30FDD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2.原公告网址链接：</w:t>
      </w:r>
    </w:p>
    <w:p w14:paraId="332157D7">
      <w:pPr>
        <w:pStyle w:val="27"/>
        <w:spacing w:line="360" w:lineRule="auto"/>
        <w:rPr>
          <w:rFonts w:hint="eastAsia" w:ascii="宋体" w:hAnsi="宋体" w:eastAsia="宋体" w:cs="Times New Roman"/>
        </w:rPr>
      </w:pPr>
      <w:bookmarkStart w:id="16" w:name="_Toc28359106"/>
      <w:bookmarkStart w:id="17" w:name="_Toc35393648"/>
      <w:bookmarkStart w:id="18" w:name="_Toc28359029"/>
      <w:bookmarkStart w:id="19" w:name="_Toc35393817"/>
      <w:r>
        <w:rPr>
          <w:rFonts w:hint="eastAsia" w:ascii="宋体" w:hAnsi="宋体" w:eastAsia="宋体" w:cs="Times New Roman"/>
        </w:rPr>
        <w:t>（1）中国政府采购网：</w:t>
      </w:r>
    </w:p>
    <w:p w14:paraId="3558471D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http://www.ccgp.gov.cn/cggg/dfgg/gkzb/202508/t20250812_25148157.htm</w:t>
      </w:r>
    </w:p>
    <w:p w14:paraId="4911CFD6">
      <w:pPr>
        <w:pStyle w:val="27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Times New Roman"/>
        </w:rPr>
        <w:t>北京市政府采购网：</w:t>
      </w:r>
    </w:p>
    <w:p w14:paraId="51802DB3">
      <w:pPr>
        <w:pStyle w:val="27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http://www.ccgp-beijing.gov.cn/xxgg/sjxxgg/zbgg/2025/8/5fc42c09849d4426aa7d8c0b726e4541.htm</w:t>
      </w:r>
    </w:p>
    <w:p w14:paraId="4AFA59BF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四、凡对本次公告内容提出询问，请按以下方式联系</w:t>
      </w:r>
      <w:bookmarkEnd w:id="16"/>
      <w:bookmarkEnd w:id="17"/>
      <w:bookmarkEnd w:id="18"/>
      <w:bookmarkEnd w:id="19"/>
    </w:p>
    <w:p w14:paraId="184C0F51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1.采购人信息</w:t>
      </w:r>
    </w:p>
    <w:p w14:paraId="054638F5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名称：北京市公安局公安交通管理局</w:t>
      </w:r>
    </w:p>
    <w:p w14:paraId="7203BA89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地址：北京市西城区阜成门北大街1号</w:t>
      </w:r>
    </w:p>
    <w:p w14:paraId="1DF16089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hint="eastAsia" w:ascii="宋体" w:hAnsi="宋体"/>
          <w:color w:val="auto"/>
        </w:rPr>
        <w:t>吴警官，010-68399073</w:t>
      </w:r>
    </w:p>
    <w:p w14:paraId="6D0D73D7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2.采购代理机构信息</w:t>
      </w:r>
    </w:p>
    <w:p w14:paraId="4610F36B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名称：北京国际工程咨询有限公司</w:t>
      </w:r>
    </w:p>
    <w:p w14:paraId="1F7CAA47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地址：</w:t>
      </w:r>
      <w:r>
        <w:rPr>
          <w:rFonts w:hint="eastAsia" w:ascii="新宋体" w:hAnsi="新宋体" w:eastAsia="新宋体"/>
        </w:rPr>
        <w:t>北京市西城区广安门外大街甲275号</w:t>
      </w:r>
    </w:p>
    <w:p w14:paraId="07FFEDA5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联系方式：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关雪，010-65780567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/包红月，13051173130（仅限工作日9：00-17：00）</w:t>
      </w:r>
    </w:p>
    <w:p w14:paraId="7AD941CE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3.项目联系方式</w:t>
      </w:r>
    </w:p>
    <w:p w14:paraId="420A79EF">
      <w:pPr>
        <w:pStyle w:val="27"/>
        <w:spacing w:line="360" w:lineRule="auto"/>
        <w:rPr>
          <w:rFonts w:hint="default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</w:rPr>
        <w:t>项目联系人：关雪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/包红月</w:t>
      </w:r>
    </w:p>
    <w:p w14:paraId="1EFC7CCE">
      <w:pPr>
        <w:pStyle w:val="27"/>
        <w:spacing w:line="360" w:lineRule="auto"/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</w:rPr>
        <w:t>电话：010-65780567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/13051173130（仅限工作日9：00-17：00）</w:t>
      </w:r>
    </w:p>
    <w:p w14:paraId="7B90499F">
      <w:pPr>
        <w:pStyle w:val="27"/>
        <w:spacing w:line="360" w:lineRule="auto"/>
        <w:rPr>
          <w:rFonts w:hint="eastAsia" w:ascii="宋体" w:hAnsi="宋体"/>
        </w:rPr>
      </w:pPr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07B01"/>
    <w:multiLevelType w:val="multilevel"/>
    <w:tmpl w:val="4BA07B01"/>
    <w:lvl w:ilvl="0" w:tentative="0">
      <w:start w:val="1"/>
      <w:numFmt w:val="bullet"/>
      <w:pStyle w:val="39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96CFD"/>
    <w:rsid w:val="000B5E71"/>
    <w:rsid w:val="00103ACD"/>
    <w:rsid w:val="001172F6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3123AE"/>
    <w:rsid w:val="00340094"/>
    <w:rsid w:val="00355A05"/>
    <w:rsid w:val="003601DF"/>
    <w:rsid w:val="00363BFB"/>
    <w:rsid w:val="003766BF"/>
    <w:rsid w:val="003966FE"/>
    <w:rsid w:val="00397C3D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91E90"/>
    <w:rsid w:val="004B3EAC"/>
    <w:rsid w:val="004B4B03"/>
    <w:rsid w:val="004C6491"/>
    <w:rsid w:val="004F253E"/>
    <w:rsid w:val="00531424"/>
    <w:rsid w:val="00533139"/>
    <w:rsid w:val="005363E6"/>
    <w:rsid w:val="0054799B"/>
    <w:rsid w:val="0056519A"/>
    <w:rsid w:val="00586A56"/>
    <w:rsid w:val="0059649F"/>
    <w:rsid w:val="00596F7A"/>
    <w:rsid w:val="005C4C86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37515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7590"/>
    <w:rsid w:val="00A73B3C"/>
    <w:rsid w:val="00A95B9B"/>
    <w:rsid w:val="00AA35A6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C14BFA"/>
    <w:rsid w:val="00C42680"/>
    <w:rsid w:val="00C627C0"/>
    <w:rsid w:val="00C822DF"/>
    <w:rsid w:val="00D34CF5"/>
    <w:rsid w:val="00D47A15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564A7"/>
    <w:rsid w:val="00E6287E"/>
    <w:rsid w:val="00E7241E"/>
    <w:rsid w:val="00E84134"/>
    <w:rsid w:val="00EA263C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00FF3F2D"/>
    <w:rsid w:val="02FA438B"/>
    <w:rsid w:val="03E80687"/>
    <w:rsid w:val="076F3599"/>
    <w:rsid w:val="081C43D9"/>
    <w:rsid w:val="0D0A59D1"/>
    <w:rsid w:val="13963C5C"/>
    <w:rsid w:val="183F5DEB"/>
    <w:rsid w:val="20F16CA2"/>
    <w:rsid w:val="23A91789"/>
    <w:rsid w:val="23C25081"/>
    <w:rsid w:val="27457A1B"/>
    <w:rsid w:val="29521D5A"/>
    <w:rsid w:val="2E4C5B33"/>
    <w:rsid w:val="30CD2F5B"/>
    <w:rsid w:val="33CA4197"/>
    <w:rsid w:val="349B511E"/>
    <w:rsid w:val="357E0CC8"/>
    <w:rsid w:val="35907A07"/>
    <w:rsid w:val="37492C0F"/>
    <w:rsid w:val="38AD53ED"/>
    <w:rsid w:val="3BFC3F88"/>
    <w:rsid w:val="3D6911E9"/>
    <w:rsid w:val="3F143976"/>
    <w:rsid w:val="3F3423F7"/>
    <w:rsid w:val="41140732"/>
    <w:rsid w:val="43095949"/>
    <w:rsid w:val="431C38CE"/>
    <w:rsid w:val="4B2477C4"/>
    <w:rsid w:val="4D306C2A"/>
    <w:rsid w:val="512259C2"/>
    <w:rsid w:val="55A67EFD"/>
    <w:rsid w:val="55C0458D"/>
    <w:rsid w:val="56A30136"/>
    <w:rsid w:val="56C56C90"/>
    <w:rsid w:val="593B28A8"/>
    <w:rsid w:val="5BCD081E"/>
    <w:rsid w:val="5BD743DE"/>
    <w:rsid w:val="5E403DD5"/>
    <w:rsid w:val="5E9071F2"/>
    <w:rsid w:val="60765F74"/>
    <w:rsid w:val="60CA4511"/>
    <w:rsid w:val="62015D11"/>
    <w:rsid w:val="63640C4D"/>
    <w:rsid w:val="681A79B2"/>
    <w:rsid w:val="694A7842"/>
    <w:rsid w:val="6B7632CC"/>
    <w:rsid w:val="6E4A5A7E"/>
    <w:rsid w:val="708725E8"/>
    <w:rsid w:val="71121790"/>
    <w:rsid w:val="74CB28DA"/>
    <w:rsid w:val="762A7AD4"/>
    <w:rsid w:val="7DC600E3"/>
    <w:rsid w:val="7FC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2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9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eastAsiaTheme="minorEastAsia" w:cstheme="minorBidi"/>
      <w:sz w:val="24"/>
      <w:szCs w:val="22"/>
    </w:rPr>
  </w:style>
  <w:style w:type="paragraph" w:styleId="7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4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字符"/>
    <w:basedOn w:val="14"/>
    <w:link w:val="8"/>
    <w:qFormat/>
    <w:uiPriority w:val="0"/>
    <w:rPr>
      <w:rFonts w:ascii="宋体" w:hAnsi="Courier New"/>
    </w:rPr>
  </w:style>
  <w:style w:type="character" w:customStyle="1" w:styleId="23">
    <w:name w:val="批注框文本 字符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Char Char Char Char Char Char1 Char Char Char Char"/>
    <w:basedOn w:val="7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5">
    <w:name w:val="文档结构图 字符"/>
    <w:basedOn w:val="14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6">
    <w:name w:val="_Style 20"/>
    <w:basedOn w:val="1"/>
    <w:next w:val="27"/>
    <w:link w:val="28"/>
    <w:qFormat/>
    <w:uiPriority w:val="34"/>
    <w:pPr>
      <w:ind w:firstLine="420" w:firstLineChars="200"/>
    </w:pPr>
  </w:style>
  <w:style w:type="paragraph" w:styleId="27">
    <w:name w:val="List Paragraph"/>
    <w:basedOn w:val="1"/>
    <w:link w:val="38"/>
    <w:qFormat/>
    <w:uiPriority w:val="34"/>
    <w:pPr>
      <w:ind w:firstLine="420" w:firstLineChars="200"/>
    </w:pPr>
  </w:style>
  <w:style w:type="character" w:customStyle="1" w:styleId="28">
    <w:name w:val="列出段落 字符"/>
    <w:link w:val="26"/>
    <w:qFormat/>
    <w:uiPriority w:val="34"/>
    <w:rPr>
      <w:kern w:val="2"/>
      <w:sz w:val="21"/>
      <w:szCs w:val="21"/>
    </w:rPr>
  </w:style>
  <w:style w:type="character" w:customStyle="1" w:styleId="29">
    <w:name w:val="正文缩进 字符"/>
    <w:link w:val="2"/>
    <w:qFormat/>
    <w:uiPriority w:val="0"/>
    <w:rPr>
      <w:rFonts w:ascii="宋体"/>
      <w:sz w:val="24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1">
    <w:name w:val="标题 3 字符"/>
    <w:basedOn w:val="14"/>
    <w:link w:val="5"/>
    <w:qFormat/>
    <w:uiPriority w:val="99"/>
    <w:rPr>
      <w:b/>
      <w:bCs/>
      <w:kern w:val="2"/>
      <w:sz w:val="32"/>
      <w:szCs w:val="32"/>
    </w:rPr>
  </w:style>
  <w:style w:type="character" w:customStyle="1" w:styleId="32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无间隔 字符"/>
    <w:link w:val="34"/>
    <w:qFormat/>
    <w:uiPriority w:val="0"/>
    <w:rPr>
      <w:sz w:val="22"/>
      <w:szCs w:val="22"/>
    </w:rPr>
  </w:style>
  <w:style w:type="paragraph" w:styleId="34">
    <w:name w:val="No Spacing"/>
    <w:link w:val="33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5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HL正文样式"/>
    <w:basedOn w:val="1"/>
    <w:qFormat/>
    <w:uiPriority w:val="0"/>
    <w:pPr>
      <w:spacing w:before="50" w:beforeLines="50" w:after="50" w:afterLines="50" w:line="360" w:lineRule="auto"/>
    </w:pPr>
    <w:rPr>
      <w:rFonts w:ascii="Arial" w:hAnsi="Arial" w:eastAsia="黑体"/>
      <w:sz w:val="32"/>
    </w:rPr>
  </w:style>
  <w:style w:type="character" w:customStyle="1" w:styleId="38">
    <w:name w:val="列表段落 字符"/>
    <w:link w:val="27"/>
    <w:qFormat/>
    <w:uiPriority w:val="34"/>
    <w:rPr>
      <w:kern w:val="2"/>
      <w:sz w:val="21"/>
      <w:szCs w:val="21"/>
    </w:rPr>
  </w:style>
  <w:style w:type="paragraph" w:customStyle="1" w:styleId="39">
    <w:name w:val="合同条款"/>
    <w:basedOn w:val="1"/>
    <w:qFormat/>
    <w:uiPriority w:val="0"/>
    <w:pPr>
      <w:numPr>
        <w:ilvl w:val="0"/>
        <w:numId w:val="1"/>
      </w:numPr>
      <w:spacing w:before="120" w:after="120"/>
    </w:pPr>
    <w:rPr>
      <w:rFonts w:ascii="楷体_GB2312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925</Characters>
  <Lines>1062</Lines>
  <Paragraphs>1107</Paragraphs>
  <TotalTime>0</TotalTime>
  <ScaleCrop>false</ScaleCrop>
  <LinksUpToDate>false</LinksUpToDate>
  <CharactersWithSpaces>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2024-08-21T07:44:00Z</dcterms:created>
  <dc:creator>BHY</dc:creator>
  <cp:lastModifiedBy>包红月</cp:lastModifiedBy>
  <dcterms:modified xsi:type="dcterms:W3CDTF">2025-09-01T02:28:22Z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eyJoZGlkIjoiZmI0Nzk5YTJkZjUwNTM3OTNhNmI5N2QzNzRjY2ZiODUiLCJ1c2VySWQiOiI1Mzk3MzA1MTMifQ==</vt:lpwstr>
  </property>
</Properties>
</file>