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029B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eastAsia="zh-CN"/>
        </w:rPr>
        <w:t>北京工商大学“工商一体、数智赋能”重大教学科研设备更新项目（轻工部分）01包、02包、03包、05包、06包、07包、08包、09包、10包、11包更正公告</w:t>
      </w:r>
    </w:p>
    <w:p w14:paraId="5D8E41E7">
      <w:pPr>
        <w:pStyle w:val="4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28359027"/>
      <w:bookmarkStart w:id="1" w:name="_Toc35393814"/>
      <w:bookmarkStart w:id="2" w:name="_Toc35393645"/>
      <w:bookmarkStart w:id="3" w:name="_Toc28359104"/>
      <w:r>
        <w:rPr>
          <w:rFonts w:hint="eastAsia" w:ascii="仿宋" w:hAnsi="仿宋" w:eastAsia="仿宋" w:cs="仿宋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358319A1">
      <w:pPr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原公告的采购项目编号：11000025210200144626-XM004</w:t>
      </w:r>
    </w:p>
    <w:p w14:paraId="017AFFB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原公告的采购项目名称：北京工商大学“工商一体、数智</w:t>
      </w:r>
      <w:bookmarkStart w:id="16" w:name="_GoBack"/>
      <w:bookmarkEnd w:id="16"/>
      <w:r>
        <w:rPr>
          <w:rFonts w:hint="eastAsia" w:ascii="仿宋" w:hAnsi="仿宋" w:eastAsia="仿宋" w:cs="仿宋"/>
          <w:sz w:val="28"/>
          <w:szCs w:val="28"/>
          <w:u w:val="none"/>
        </w:rPr>
        <w:t>赋能”重大教学科研设备更新项目（轻工部分）</w:t>
      </w:r>
    </w:p>
    <w:p w14:paraId="66B1F61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首次公告日期：2025年08月22日</w:t>
      </w:r>
    </w:p>
    <w:p w14:paraId="543A9092">
      <w:pPr>
        <w:pStyle w:val="4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4" w:name="_Toc28359105"/>
      <w:bookmarkStart w:id="5" w:name="_Toc35393646"/>
      <w:bookmarkStart w:id="6" w:name="_Toc35393815"/>
      <w:bookmarkStart w:id="7" w:name="_Toc28359028"/>
      <w:r>
        <w:rPr>
          <w:rFonts w:hint="eastAsia" w:ascii="仿宋" w:hAnsi="仿宋" w:eastAsia="仿宋" w:cs="仿宋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65C9098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更正事项：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采购公告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 xml:space="preserve">采购文件 □采购结果     </w:t>
      </w:r>
    </w:p>
    <w:p w14:paraId="6C7F6DBC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更正内容：</w:t>
      </w:r>
    </w:p>
    <w:p w14:paraId="5AB476A2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原招标文件中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投标截止时间、开标时间：2025年9月16日08:30。</w:t>
      </w:r>
    </w:p>
    <w:p w14:paraId="5837F8FF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5827CC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现更正为：投标截止时间、开标时间：2025年9月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:30。</w:t>
      </w:r>
    </w:p>
    <w:p w14:paraId="2EFBC328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AADBA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其他内容无更正。</w:t>
      </w:r>
    </w:p>
    <w:p w14:paraId="7C67640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更正日期：2025年9月1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none"/>
        </w:rPr>
        <w:t>日</w:t>
      </w:r>
    </w:p>
    <w:p w14:paraId="257547DF">
      <w:pPr>
        <w:pStyle w:val="4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8" w:name="_Toc35393647"/>
      <w:bookmarkStart w:id="9" w:name="_Toc35393816"/>
      <w:r>
        <w:rPr>
          <w:rFonts w:hint="eastAsia" w:ascii="仿宋" w:hAnsi="仿宋" w:eastAsia="仿宋" w:cs="仿宋"/>
          <w:sz w:val="28"/>
          <w:szCs w:val="28"/>
        </w:rPr>
        <w:t>三、其他补充事宜</w:t>
      </w:r>
      <w:bookmarkEnd w:id="8"/>
      <w:bookmarkEnd w:id="9"/>
    </w:p>
    <w:p w14:paraId="1F52FC1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4D9D1202">
      <w:pPr>
        <w:pStyle w:val="4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10" w:name="_Toc35393648"/>
      <w:bookmarkStart w:id="11" w:name="_Toc28359106"/>
      <w:bookmarkStart w:id="12" w:name="_Toc28359029"/>
      <w:bookmarkStart w:id="13" w:name="_Toc35393817"/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1F334B7B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14" w:name="_Toc35393652"/>
      <w:bookmarkStart w:id="15" w:name="_Toc35393821"/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13ABDA3A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称：北京工商大学</w:t>
      </w:r>
    </w:p>
    <w:p w14:paraId="156FDF69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地址：北京市房山区良乡大学城</w:t>
      </w:r>
    </w:p>
    <w:p w14:paraId="1F8D5BDD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联系方式：李老师,010-81363689</w:t>
      </w:r>
    </w:p>
    <w:p w14:paraId="31B853A9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02949C52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称：国金招标有限公司</w:t>
      </w:r>
    </w:p>
    <w:p w14:paraId="18DFEEF7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地址：北京市朝阳区东三环南路甲52号顺迈金钻国际商务中心9层9C</w:t>
      </w:r>
    </w:p>
    <w:p w14:paraId="00E13CC3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联系方式：张含勇、邵柄强、杨振豪、边璐、孔政、谢丹丹，010-52216033、010-52138809、13521749581</w:t>
      </w:r>
    </w:p>
    <w:p w14:paraId="0224ACC6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133020A4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项目联系人：张含勇、邵柄强、杨振豪、边璐、孔政、谢丹丹</w:t>
      </w:r>
    </w:p>
    <w:p w14:paraId="273F5C05">
      <w:pPr>
        <w:pStyle w:val="2"/>
        <w:spacing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电话：010-52216033、010-52138809、13521749581</w:t>
      </w:r>
    </w:p>
    <w:p w14:paraId="43EED65E">
      <w:pPr>
        <w:pStyle w:val="2"/>
        <w:spacing w:after="0"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bookmarkEnd w:id="14"/>
    <w:bookmarkEnd w:id="15"/>
    <w:p w14:paraId="3CA2A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DE"/>
    <w:rsid w:val="00252BF2"/>
    <w:rsid w:val="002A2316"/>
    <w:rsid w:val="00495109"/>
    <w:rsid w:val="00515519"/>
    <w:rsid w:val="005A1A69"/>
    <w:rsid w:val="005B4E90"/>
    <w:rsid w:val="005D0F68"/>
    <w:rsid w:val="006926F0"/>
    <w:rsid w:val="0069584C"/>
    <w:rsid w:val="008B13C4"/>
    <w:rsid w:val="009550DE"/>
    <w:rsid w:val="00A06AD6"/>
    <w:rsid w:val="00B51099"/>
    <w:rsid w:val="00DE5672"/>
    <w:rsid w:val="00E0430B"/>
    <w:rsid w:val="00F4141C"/>
    <w:rsid w:val="00FC7489"/>
    <w:rsid w:val="08980AF6"/>
    <w:rsid w:val="2751016E"/>
    <w:rsid w:val="410F7EB8"/>
    <w:rsid w:val="50AC31C8"/>
    <w:rsid w:val="52BD1E6B"/>
    <w:rsid w:val="55F34962"/>
    <w:rsid w:val="591C41D0"/>
    <w:rsid w:val="5FBC7B73"/>
    <w:rsid w:val="6487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240" w:after="240"/>
      <w:outlineLvl w:val="0"/>
    </w:pPr>
    <w:rPr>
      <w:rFonts w:asciiTheme="majorHAnsi" w:hAnsiTheme="majorHAnsi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2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2"/>
    <w:unhideWhenUsed/>
    <w:qFormat/>
    <w:uiPriority w:val="0"/>
    <w:pPr>
      <w:spacing w:after="120" w:line="240" w:lineRule="auto"/>
    </w:pPr>
    <w:rPr>
      <w:rFonts w:asciiTheme="minorHAnsi" w:hAnsiTheme="minorHAnsi" w:eastAsiaTheme="minorEastAsia" w:cstheme="minorBidi"/>
      <w:szCs w:val="24"/>
    </w:rPr>
  </w:style>
  <w:style w:type="paragraph" w:styleId="12">
    <w:name w:val="Plain Text"/>
    <w:basedOn w:val="1"/>
    <w:link w:val="41"/>
    <w:qFormat/>
    <w:uiPriority w:val="0"/>
    <w:rPr>
      <w:rFonts w:ascii="宋体" w:hAnsi="Courier New" w:eastAsiaTheme="minorEastAsia" w:cstheme="minorBidi"/>
      <w:szCs w:val="22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3"/>
    <w:qFormat/>
    <w:uiPriority w:val="9"/>
    <w:rPr>
      <w:rFonts w:eastAsia="宋体" w:asciiTheme="majorHAnsi" w:hAnsiTheme="majorHAnsi" w:cstheme="majorBidi"/>
      <w:color w:val="000000" w:themeColor="text1"/>
      <w:sz w:val="32"/>
      <w:szCs w:val="48"/>
      <w14:textFill>
        <w14:solidFill>
          <w14:schemeClr w14:val="tx1"/>
        </w14:solidFill>
      </w14:textFill>
      <w14:ligatures w14:val="none"/>
    </w:rPr>
  </w:style>
  <w:style w:type="character" w:customStyle="1" w:styleId="21">
    <w:name w:val="标题 2 字符"/>
    <w:basedOn w:val="19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9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9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9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纯文本 字符"/>
    <w:basedOn w:val="19"/>
    <w:semiHidden/>
    <w:qFormat/>
    <w:uiPriority w:val="99"/>
    <w:rPr>
      <w:rFonts w:hAnsi="Courier New" w:cs="Courier New" w:asciiTheme="minorEastAsia"/>
      <w:szCs w:val="21"/>
      <w14:ligatures w14:val="none"/>
    </w:rPr>
  </w:style>
  <w:style w:type="character" w:customStyle="1" w:styleId="41">
    <w:name w:val="纯文本 字符1"/>
    <w:basedOn w:val="19"/>
    <w:link w:val="12"/>
    <w:qFormat/>
    <w:uiPriority w:val="0"/>
    <w:rPr>
      <w:rFonts w:ascii="宋体" w:hAnsi="Courier New"/>
      <w14:ligatures w14:val="none"/>
    </w:rPr>
  </w:style>
  <w:style w:type="character" w:customStyle="1" w:styleId="42">
    <w:name w:val="正文文本 字符"/>
    <w:basedOn w:val="19"/>
    <w:link w:val="2"/>
    <w:qFormat/>
    <w:uiPriority w:val="0"/>
    <w:rPr>
      <w:szCs w:val="24"/>
      <w14:ligatures w14:val="none"/>
    </w:rPr>
  </w:style>
  <w:style w:type="paragraph" w:customStyle="1" w:styleId="43">
    <w:name w:val="Body text|1"/>
    <w:basedOn w:val="1"/>
    <w:qFormat/>
    <w:uiPriority w:val="0"/>
    <w:pPr>
      <w:spacing w:after="0" w:line="470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1458</Words>
  <Characters>1696</Characters>
  <Lines>12</Lines>
  <Paragraphs>3</Paragraphs>
  <TotalTime>1</TotalTime>
  <ScaleCrop>false</ScaleCrop>
  <LinksUpToDate>false</LinksUpToDate>
  <CharactersWithSpaces>1734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2025-09-12T07:42:00Z</dcterms:created>
  <dc:creator>国金 孔政</dc:creator>
  <cp:lastModifiedBy>国金</cp:lastModifiedBy>
  <dcterms:modified xsi:type="dcterms:W3CDTF">2025-09-15T05:47:18Z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eyJoZGlkIjoiYWRmMWVlZTFlNDJlMjIyYjMwZTg2MmE2ZWZjZGEzZWEiLCJ1c2VySWQiOiIxMTI0NTUyMDUwIn0=</vt:lpwstr>
  </property>
  <property fmtid="{D5CDD505-2E9C-101B-9397-08002B2CF9AE}" pid="3" name="KSOProductBuildVer">
    <vt:lpwstr>2052-12.1.0.22529</vt:lpwstr>
  </property>
  <property fmtid="{D5CDD505-2E9C-101B-9397-08002B2CF9AE}" pid="4" name="ICV">
    <vt:lpwstr>FD4DC206F8A948E28992554A0195A8D5_13</vt:lpwstr>
  </property>
</Properties>
</file>