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A03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252F9B80">
      <w:pPr>
        <w:pStyle w:val="4"/>
        <w:spacing w:line="360" w:lineRule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645"/>
      <w:bookmarkStart w:id="4" w:name="_Toc35393814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3FBAC5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0701-2541HB070015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 w14:paraId="4056934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北京市医疗器械检验研究院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2026年道路客运服务采购项目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 w14:paraId="75A8226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首次公告日期：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年12月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　</w:t>
      </w:r>
    </w:p>
    <w:p w14:paraId="69CE5FF6">
      <w:pPr>
        <w:pStyle w:val="4"/>
        <w:spacing w:line="360" w:lineRule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hint="eastAsia" w:ascii="仿宋" w:hAnsi="仿宋" w:eastAsia="仿宋" w:cs="仿宋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6BC8E7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更正事项：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 xml:space="preserve">采购公告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采购文件 □采购结果     </w:t>
      </w:r>
    </w:p>
    <w:p w14:paraId="1851B203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更正内容：</w:t>
      </w:r>
    </w:p>
    <w:p w14:paraId="415E2A05">
      <w:pPr>
        <w:ind w:firstLine="843" w:firstLineChars="300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原内容：</w:t>
      </w:r>
      <w:bookmarkStart w:id="9" w:name="_Toc353873662"/>
      <w:bookmarkStart w:id="10" w:name="_Toc305158859"/>
      <w:bookmarkStart w:id="11" w:name="_Toc150480755"/>
      <w:bookmarkStart w:id="12" w:name="_Toc305158785"/>
      <w:bookmarkStart w:id="13" w:name="_Toc353825542"/>
      <w:bookmarkStart w:id="14" w:name="_Toc127151517"/>
      <w:bookmarkStart w:id="15" w:name="_Toc142311019"/>
      <w:bookmarkStart w:id="16" w:name="_Toc150774722"/>
      <w:bookmarkStart w:id="17" w:name="_Toc226337213"/>
      <w:bookmarkStart w:id="18" w:name="_Toc226965790"/>
      <w:bookmarkStart w:id="19" w:name="_Toc265228355"/>
      <w:bookmarkStart w:id="20" w:name="_Toc195842882"/>
      <w:bookmarkStart w:id="21" w:name="_Toc353873932"/>
      <w:bookmarkStart w:id="22" w:name="_Toc264969207"/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第二章 投标人须知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中 15.1.4投标文件建议双面印刷，采用胶装方式装订,总页数不超200页。</w:t>
      </w:r>
    </w:p>
    <w:p w14:paraId="41265837">
      <w:pPr>
        <w:ind w:firstLine="843" w:firstLineChars="300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更正后内容：第二章 投标人须知 中15.1.4投标文件建议双面印刷，采用胶装方式装订。</w:t>
      </w:r>
    </w:p>
    <w:p w14:paraId="0ACF6F8A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更正日期：　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2026年1月4日</w:t>
      </w:r>
      <w:r>
        <w:rPr>
          <w:rFonts w:hint="eastAsia" w:ascii="仿宋" w:hAnsi="仿宋" w:eastAsia="仿宋" w:cs="仿宋"/>
          <w:sz w:val="28"/>
          <w:szCs w:val="28"/>
          <w:u w:val="none"/>
        </w:rPr>
        <w:t>　</w:t>
      </w:r>
    </w:p>
    <w:p w14:paraId="73E69D68">
      <w:pPr>
        <w:pStyle w:val="4"/>
        <w:spacing w:line="360" w:lineRule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23" w:name="_Toc35393816"/>
      <w:bookmarkStart w:id="24" w:name="_Toc35393647"/>
      <w:r>
        <w:rPr>
          <w:rFonts w:hint="eastAsia" w:ascii="仿宋" w:hAnsi="仿宋" w:eastAsia="仿宋" w:cs="仿宋"/>
          <w:b w:val="0"/>
          <w:sz w:val="28"/>
          <w:szCs w:val="28"/>
        </w:rPr>
        <w:t>三、其他补充事宜</w:t>
      </w:r>
      <w:bookmarkEnd w:id="23"/>
      <w:bookmarkEnd w:id="24"/>
    </w:p>
    <w:p w14:paraId="4E65484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33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其他内容不变</w:t>
      </w:r>
      <w:bookmarkEnd w:id="33"/>
    </w:p>
    <w:p w14:paraId="125226C4">
      <w:pPr>
        <w:pStyle w:val="4"/>
        <w:spacing w:line="360" w:lineRule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25" w:name="_Toc35393648"/>
      <w:bookmarkStart w:id="26" w:name="_Toc28359106"/>
      <w:bookmarkStart w:id="27" w:name="_Toc28359029"/>
      <w:bookmarkStart w:id="28" w:name="_Toc35393817"/>
      <w:r>
        <w:rPr>
          <w:rFonts w:hint="eastAsia" w:ascii="仿宋" w:hAnsi="仿宋" w:eastAsia="仿宋" w:cs="仿宋"/>
          <w:b w:val="0"/>
          <w:sz w:val="28"/>
          <w:szCs w:val="28"/>
        </w:rPr>
        <w:t>四、凡对本次公告内容提出询问，请按以下方式联系。</w:t>
      </w:r>
      <w:bookmarkEnd w:id="25"/>
      <w:bookmarkEnd w:id="26"/>
      <w:bookmarkEnd w:id="27"/>
      <w:bookmarkEnd w:id="28"/>
    </w:p>
    <w:p w14:paraId="1B01B65A">
      <w:pPr>
        <w:widowControl/>
        <w:snapToGrid w:val="0"/>
        <w:spacing w:line="54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1.采购人信息</w:t>
      </w:r>
    </w:p>
    <w:p w14:paraId="03CB3E33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29" w:name="_Toc28359086"/>
      <w:bookmarkStart w:id="30" w:name="_Toc28359009"/>
      <w:r>
        <w:rPr>
          <w:rFonts w:hint="eastAsia" w:ascii="仿宋" w:hAnsi="仿宋" w:eastAsia="仿宋" w:cs="仿宋"/>
          <w:sz w:val="28"/>
          <w:szCs w:val="28"/>
          <w:highlight w:val="none"/>
        </w:rPr>
        <w:t>名    称：北京市医疗器械检验研究院（北京市医用生物防护装备检验研究中心)</w:t>
      </w:r>
    </w:p>
    <w:p w14:paraId="2E8C0F78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    址：北京市通州区光机电一体化产业基地兴光二街7号</w:t>
      </w:r>
    </w:p>
    <w:p w14:paraId="47EBF03C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老师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 w14:paraId="03343785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010-57901484</w:t>
      </w:r>
    </w:p>
    <w:p w14:paraId="1435B142">
      <w:pPr>
        <w:snapToGrid w:val="0"/>
        <w:spacing w:line="54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2.采购代理机构信息</w:t>
      </w:r>
      <w:bookmarkEnd w:id="29"/>
      <w:bookmarkEnd w:id="30"/>
    </w:p>
    <w:p w14:paraId="02D5A266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31" w:name="_Toc28359087"/>
      <w:bookmarkStart w:id="32" w:name="_Toc28359010"/>
      <w:r>
        <w:rPr>
          <w:rFonts w:hint="eastAsia" w:ascii="仿宋" w:hAnsi="仿宋" w:eastAsia="仿宋" w:cs="仿宋"/>
          <w:sz w:val="28"/>
          <w:szCs w:val="28"/>
          <w:highlight w:val="none"/>
        </w:rPr>
        <w:t>名    称：中技国际招标有限公司</w:t>
      </w:r>
    </w:p>
    <w:p w14:paraId="78C9E9C7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    址：北京市丰台区西营街1号院通用时代中心C座9层</w:t>
      </w:r>
    </w:p>
    <w:p w14:paraId="3DF78025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联系方式：010－81168098</w:t>
      </w:r>
    </w:p>
    <w:p w14:paraId="1525BF72">
      <w:pPr>
        <w:snapToGrid w:val="0"/>
        <w:spacing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3.项目联系方式</w:t>
      </w:r>
      <w:bookmarkEnd w:id="31"/>
      <w:bookmarkEnd w:id="32"/>
    </w:p>
    <w:p w14:paraId="598BF602">
      <w:pPr>
        <w:pStyle w:val="6"/>
        <w:snapToGrid w:val="0"/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项目联系人：吴家豪、冯靖安</w:t>
      </w:r>
    </w:p>
    <w:p w14:paraId="1401E779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电      话：010-81168098、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18697131273</w:t>
      </w:r>
    </w:p>
    <w:p w14:paraId="1DEAC836">
      <w:pPr>
        <w:spacing w:line="360" w:lineRule="auto"/>
        <w:ind w:firstLine="840" w:firstLineChars="3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7B38"/>
    <w:rsid w:val="22252D7A"/>
    <w:rsid w:val="33567D31"/>
    <w:rsid w:val="3CC02907"/>
    <w:rsid w:val="52DA15FD"/>
    <w:rsid w:val="61162A05"/>
    <w:rsid w:val="78C57B38"/>
    <w:rsid w:val="7AD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458</Characters>
  <Lines>0</Lines>
  <Paragraphs>0</Paragraphs>
  <TotalTime>1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2024-12-12T07:34:00Z</dcterms:created>
  <dc:creator>JH</dc:creator>
  <cp:lastModifiedBy>1</cp:lastModifiedBy>
  <dcterms:modified xsi:type="dcterms:W3CDTF">2026-01-04T06:45:47Z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02DD09EB4CCC49C58F147765FF89A42B_13</vt:lpwstr>
  </property>
  <property fmtid="{D5CDD505-2E9C-101B-9397-08002B2CF9AE}" pid="4" name="KSOTemplateDocerSaveRecord">
    <vt:lpwstr>eyJoZGlkIjoiNTAxMTNiZGU4YmQzNjMxZjliZmU0OWE2NWU4MzQ1NTQiLCJ1c2VySWQiOiIyNzMwMDA0MjIifQ==</vt:lpwstr>
  </property>
</Properties>
</file>