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A07" w:rsidRDefault="00025A07" w:rsidP="00025A07">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35393813"/>
      <w:r>
        <w:rPr>
          <w:rFonts w:ascii="华文中宋" w:eastAsia="华文中宋" w:hAnsi="华文中宋" w:hint="eastAsia"/>
        </w:rPr>
        <w:t>更正</w:t>
      </w:r>
      <w:bookmarkEnd w:id="0"/>
      <w:r w:rsidR="001B5CB8">
        <w:rPr>
          <w:rFonts w:ascii="华文中宋" w:eastAsia="华文中宋" w:hAnsi="华文中宋" w:hint="eastAsia"/>
        </w:rPr>
        <w:t>公告</w:t>
      </w:r>
    </w:p>
    <w:p w:rsidR="00025A07" w:rsidRDefault="00025A07" w:rsidP="00025A07">
      <w:pPr>
        <w:pStyle w:val="2"/>
        <w:spacing w:line="360" w:lineRule="auto"/>
        <w:rPr>
          <w:rFonts w:ascii="黑体" w:eastAsia="黑体" w:hAnsi="黑体" w:cs="宋体"/>
          <w:b w:val="0"/>
          <w:sz w:val="28"/>
          <w:szCs w:val="28"/>
        </w:rPr>
      </w:pPr>
      <w:bookmarkStart w:id="1" w:name="_Toc35393814"/>
      <w:bookmarkStart w:id="2" w:name="_Toc35393645"/>
      <w:bookmarkStart w:id="3" w:name="_Toc28359027"/>
      <w:bookmarkStart w:id="4" w:name="_Toc28359104"/>
      <w:r>
        <w:rPr>
          <w:rFonts w:ascii="黑体" w:hAnsi="黑体" w:cs="宋体" w:hint="eastAsia"/>
          <w:b w:val="0"/>
          <w:sz w:val="28"/>
          <w:szCs w:val="28"/>
        </w:rPr>
        <w:t>一、项目基本情况</w:t>
      </w:r>
      <w:bookmarkEnd w:id="1"/>
      <w:bookmarkEnd w:id="2"/>
      <w:bookmarkEnd w:id="3"/>
      <w:bookmarkEnd w:id="4"/>
      <w:r w:rsidR="00D07C59">
        <w:rPr>
          <w:rFonts w:ascii="黑体" w:hAnsi="黑体" w:cs="宋体" w:hint="eastAsia"/>
          <w:b w:val="0"/>
          <w:sz w:val="28"/>
          <w:szCs w:val="28"/>
        </w:rPr>
        <w:t xml:space="preserve">  </w:t>
      </w:r>
    </w:p>
    <w:p w:rsidR="00D06FCA" w:rsidRDefault="00025A07" w:rsidP="00025A07">
      <w:pPr>
        <w:ind w:firstLineChars="200" w:firstLine="560"/>
        <w:rPr>
          <w:rFonts w:ascii="仿宋" w:eastAsia="仿宋" w:hAnsi="仿宋"/>
          <w:sz w:val="28"/>
          <w:szCs w:val="28"/>
          <w:u w:val="single"/>
        </w:rPr>
      </w:pPr>
      <w:r>
        <w:rPr>
          <w:rFonts w:ascii="仿宋" w:eastAsia="仿宋" w:hAnsi="仿宋" w:hint="eastAsia"/>
          <w:sz w:val="28"/>
          <w:szCs w:val="28"/>
        </w:rPr>
        <w:t>原公告的采购项目编号：</w:t>
      </w:r>
      <w:r w:rsidR="0060703A" w:rsidRPr="0060703A">
        <w:rPr>
          <w:rFonts w:ascii="仿宋" w:eastAsia="仿宋" w:hAnsi="仿宋"/>
          <w:sz w:val="28"/>
          <w:szCs w:val="28"/>
          <w:u w:val="single"/>
        </w:rPr>
        <w:t>0701-254106051336</w:t>
      </w:r>
    </w:p>
    <w:p w:rsidR="00025A07" w:rsidRDefault="00025A07" w:rsidP="00025A07">
      <w:pPr>
        <w:ind w:firstLineChars="200" w:firstLine="560"/>
        <w:rPr>
          <w:rFonts w:ascii="仿宋" w:eastAsia="仿宋" w:hAnsi="仿宋"/>
          <w:sz w:val="28"/>
          <w:szCs w:val="28"/>
          <w:u w:val="single"/>
        </w:rPr>
      </w:pPr>
      <w:r>
        <w:rPr>
          <w:rFonts w:ascii="仿宋" w:eastAsia="仿宋" w:hAnsi="仿宋" w:hint="eastAsia"/>
          <w:sz w:val="28"/>
          <w:szCs w:val="28"/>
        </w:rPr>
        <w:t>原公告的采购项目名称：</w:t>
      </w:r>
      <w:r w:rsidR="0060703A" w:rsidRPr="0060703A">
        <w:rPr>
          <w:rFonts w:ascii="仿宋" w:eastAsia="仿宋" w:hAnsi="仿宋" w:hint="eastAsia"/>
          <w:bCs/>
          <w:sz w:val="28"/>
          <w:szCs w:val="28"/>
          <w:u w:val="single"/>
        </w:rPr>
        <w:t>北京清华长庚医院-布类品购置委外服务项目</w:t>
      </w:r>
    </w:p>
    <w:p w:rsidR="00025A07" w:rsidRDefault="00025A07" w:rsidP="00025A07">
      <w:pPr>
        <w:ind w:firstLineChars="200" w:firstLine="560"/>
        <w:rPr>
          <w:rFonts w:ascii="仿宋" w:eastAsia="仿宋" w:hAnsi="仿宋"/>
          <w:sz w:val="28"/>
          <w:szCs w:val="28"/>
        </w:rPr>
      </w:pPr>
      <w:r>
        <w:rPr>
          <w:rFonts w:ascii="仿宋" w:eastAsia="仿宋" w:hAnsi="仿宋" w:hint="eastAsia"/>
          <w:sz w:val="28"/>
          <w:szCs w:val="28"/>
        </w:rPr>
        <w:t>首次公告日期：</w:t>
      </w:r>
      <w:r>
        <w:rPr>
          <w:rFonts w:ascii="仿宋" w:eastAsia="仿宋" w:hAnsi="仿宋" w:hint="eastAsia"/>
          <w:sz w:val="28"/>
          <w:szCs w:val="28"/>
          <w:u w:val="single"/>
        </w:rPr>
        <w:t xml:space="preserve">　202</w:t>
      </w:r>
      <w:r w:rsidR="0060703A">
        <w:rPr>
          <w:rFonts w:ascii="仿宋" w:eastAsia="仿宋" w:hAnsi="仿宋" w:hint="eastAsia"/>
          <w:sz w:val="28"/>
          <w:szCs w:val="28"/>
          <w:u w:val="single"/>
        </w:rPr>
        <w:t>6</w:t>
      </w:r>
      <w:r>
        <w:rPr>
          <w:rFonts w:ascii="仿宋" w:eastAsia="仿宋" w:hAnsi="仿宋" w:hint="eastAsia"/>
          <w:sz w:val="28"/>
          <w:szCs w:val="28"/>
          <w:u w:val="single"/>
        </w:rPr>
        <w:t>年</w:t>
      </w:r>
      <w:r w:rsidR="0060703A">
        <w:rPr>
          <w:rFonts w:ascii="仿宋" w:eastAsia="仿宋" w:hAnsi="仿宋" w:hint="eastAsia"/>
          <w:sz w:val="28"/>
          <w:szCs w:val="28"/>
          <w:u w:val="single"/>
        </w:rPr>
        <w:t>1</w:t>
      </w:r>
      <w:r>
        <w:rPr>
          <w:rFonts w:ascii="仿宋" w:eastAsia="仿宋" w:hAnsi="仿宋" w:hint="eastAsia"/>
          <w:sz w:val="28"/>
          <w:szCs w:val="28"/>
          <w:u w:val="single"/>
        </w:rPr>
        <w:t>月</w:t>
      </w:r>
      <w:r w:rsidR="0060703A">
        <w:rPr>
          <w:rFonts w:ascii="仿宋" w:eastAsia="仿宋" w:hAnsi="仿宋" w:hint="eastAsia"/>
          <w:sz w:val="28"/>
          <w:szCs w:val="28"/>
          <w:u w:val="single"/>
        </w:rPr>
        <w:t>19</w:t>
      </w:r>
      <w:r>
        <w:rPr>
          <w:rFonts w:ascii="仿宋" w:eastAsia="仿宋" w:hAnsi="仿宋" w:hint="eastAsia"/>
          <w:sz w:val="28"/>
          <w:szCs w:val="28"/>
          <w:u w:val="single"/>
        </w:rPr>
        <w:t xml:space="preserve">日　</w:t>
      </w:r>
    </w:p>
    <w:p w:rsidR="00025A07" w:rsidRDefault="00025A07" w:rsidP="00025A07">
      <w:pPr>
        <w:pStyle w:val="2"/>
        <w:spacing w:line="360" w:lineRule="auto"/>
        <w:rPr>
          <w:rFonts w:ascii="黑体" w:eastAsia="黑体" w:hAnsi="黑体" w:cs="宋体"/>
          <w:b w:val="0"/>
          <w:sz w:val="28"/>
          <w:szCs w:val="28"/>
        </w:rPr>
      </w:pPr>
      <w:bookmarkStart w:id="5" w:name="_Toc35393815"/>
      <w:bookmarkStart w:id="6" w:name="_Toc35393646"/>
      <w:bookmarkStart w:id="7" w:name="_Toc28359028"/>
      <w:bookmarkStart w:id="8" w:name="_Toc28359105"/>
      <w:r>
        <w:rPr>
          <w:rFonts w:ascii="黑体" w:hAnsi="黑体" w:cs="宋体" w:hint="eastAsia"/>
          <w:b w:val="0"/>
          <w:sz w:val="28"/>
          <w:szCs w:val="28"/>
        </w:rPr>
        <w:t>二、更正信息</w:t>
      </w:r>
      <w:bookmarkEnd w:id="5"/>
      <w:bookmarkEnd w:id="6"/>
      <w:bookmarkEnd w:id="7"/>
      <w:bookmarkEnd w:id="8"/>
    </w:p>
    <w:p w:rsidR="00025A07" w:rsidRDefault="00025A07" w:rsidP="00025A07">
      <w:pPr>
        <w:ind w:firstLineChars="200" w:firstLine="560"/>
        <w:rPr>
          <w:rFonts w:ascii="仿宋" w:eastAsia="仿宋" w:hAnsi="仿宋"/>
          <w:sz w:val="28"/>
          <w:szCs w:val="28"/>
        </w:rPr>
      </w:pPr>
      <w:r>
        <w:rPr>
          <w:rFonts w:ascii="仿宋" w:eastAsia="仿宋" w:hAnsi="仿宋" w:hint="eastAsia"/>
          <w:sz w:val="28"/>
          <w:szCs w:val="28"/>
        </w:rPr>
        <w:t>更正事项：</w:t>
      </w:r>
      <w:r w:rsidR="001B5CB8">
        <w:rPr>
          <w:rFonts w:ascii="仿宋" w:eastAsia="仿宋" w:hAnsi="仿宋" w:hint="eastAsia"/>
          <w:sz w:val="28"/>
          <w:szCs w:val="28"/>
        </w:rPr>
        <w:t>□</w:t>
      </w:r>
      <w:r>
        <w:rPr>
          <w:rFonts w:ascii="仿宋" w:eastAsia="仿宋" w:hAnsi="仿宋" w:hint="eastAsia"/>
          <w:sz w:val="28"/>
          <w:szCs w:val="28"/>
        </w:rPr>
        <w:t>采购公告</w:t>
      </w:r>
      <w:r w:rsidR="001B5CB8">
        <w:rPr>
          <w:rFonts w:ascii="仿宋" w:eastAsia="仿宋" w:hAnsi="仿宋" w:hint="eastAsia"/>
          <w:sz w:val="28"/>
          <w:szCs w:val="28"/>
        </w:rPr>
        <w:t>√</w:t>
      </w:r>
      <w:r>
        <w:rPr>
          <w:rFonts w:ascii="仿宋" w:eastAsia="仿宋" w:hAnsi="仿宋" w:hint="eastAsia"/>
          <w:sz w:val="28"/>
          <w:szCs w:val="28"/>
        </w:rPr>
        <w:t xml:space="preserve">采购文件 □采购结果     </w:t>
      </w:r>
    </w:p>
    <w:p w:rsidR="00203ABD" w:rsidRDefault="00025A07" w:rsidP="00025A07">
      <w:pPr>
        <w:ind w:firstLineChars="200" w:firstLine="560"/>
        <w:rPr>
          <w:rFonts w:ascii="仿宋" w:eastAsia="仿宋" w:hAnsi="仿宋"/>
          <w:sz w:val="28"/>
          <w:szCs w:val="28"/>
        </w:rPr>
      </w:pPr>
      <w:r>
        <w:rPr>
          <w:rFonts w:ascii="仿宋" w:eastAsia="仿宋" w:hAnsi="仿宋" w:hint="eastAsia"/>
          <w:sz w:val="28"/>
          <w:szCs w:val="28"/>
        </w:rPr>
        <w:t>更正内容：</w:t>
      </w:r>
    </w:p>
    <w:p w:rsidR="001B5CB8" w:rsidRDefault="00025A07" w:rsidP="00013030">
      <w:pPr>
        <w:ind w:firstLineChars="200" w:firstLine="560"/>
        <w:rPr>
          <w:rFonts w:ascii="仿宋" w:eastAsia="仿宋" w:hAnsi="仿宋" w:hint="eastAsia"/>
          <w:sz w:val="28"/>
          <w:szCs w:val="28"/>
        </w:rPr>
      </w:pPr>
      <w:r>
        <w:rPr>
          <w:rFonts w:ascii="仿宋" w:eastAsia="仿宋" w:hAnsi="仿宋" w:hint="eastAsia"/>
          <w:sz w:val="28"/>
          <w:szCs w:val="28"/>
        </w:rPr>
        <w:t>1、</w:t>
      </w:r>
      <w:r w:rsidR="008E3849">
        <w:rPr>
          <w:rFonts w:ascii="仿宋" w:eastAsia="仿宋" w:hAnsi="仿宋" w:hint="eastAsia"/>
          <w:sz w:val="28"/>
          <w:szCs w:val="28"/>
        </w:rPr>
        <w:t>本项目招标文件</w:t>
      </w:r>
      <w:r w:rsidR="008E3849" w:rsidRPr="008E3849">
        <w:rPr>
          <w:rFonts w:ascii="仿宋" w:eastAsia="仿宋" w:hAnsi="仿宋" w:hint="eastAsia"/>
          <w:sz w:val="28"/>
          <w:szCs w:val="28"/>
        </w:rPr>
        <w:t>第</w:t>
      </w:r>
      <w:r w:rsidR="0060703A">
        <w:rPr>
          <w:rFonts w:ascii="仿宋" w:eastAsia="仿宋" w:hAnsi="仿宋" w:hint="eastAsia"/>
          <w:sz w:val="28"/>
          <w:szCs w:val="28"/>
        </w:rPr>
        <w:t>二</w:t>
      </w:r>
      <w:r w:rsidR="008E3849" w:rsidRPr="008E3849">
        <w:rPr>
          <w:rFonts w:ascii="仿宋" w:eastAsia="仿宋" w:hAnsi="仿宋" w:hint="eastAsia"/>
          <w:sz w:val="28"/>
          <w:szCs w:val="28"/>
        </w:rPr>
        <w:t>章</w:t>
      </w:r>
      <w:r w:rsidR="0060703A">
        <w:rPr>
          <w:rFonts w:ascii="仿宋" w:eastAsia="仿宋" w:hAnsi="仿宋" w:hint="eastAsia"/>
          <w:sz w:val="28"/>
          <w:szCs w:val="28"/>
        </w:rPr>
        <w:t xml:space="preserve"> </w:t>
      </w:r>
      <w:r w:rsidR="0060703A" w:rsidRPr="0060703A">
        <w:rPr>
          <w:rFonts w:ascii="仿宋" w:eastAsia="仿宋" w:hAnsi="仿宋" w:hint="eastAsia"/>
          <w:sz w:val="28"/>
          <w:szCs w:val="28"/>
        </w:rPr>
        <w:t>投标人须知</w:t>
      </w:r>
      <w:r w:rsidR="008E3849">
        <w:rPr>
          <w:rFonts w:ascii="仿宋" w:eastAsia="仿宋" w:hAnsi="仿宋" w:hint="eastAsia"/>
          <w:sz w:val="28"/>
          <w:szCs w:val="28"/>
        </w:rPr>
        <w:t>的</w:t>
      </w:r>
      <w:r w:rsidR="0060703A" w:rsidRPr="0060703A">
        <w:rPr>
          <w:rFonts w:ascii="仿宋" w:eastAsia="仿宋" w:hAnsi="仿宋" w:hint="eastAsia"/>
          <w:sz w:val="28"/>
          <w:szCs w:val="28"/>
        </w:rPr>
        <w:t>投标人须知资料表</w:t>
      </w:r>
      <w:r w:rsidR="0060703A">
        <w:rPr>
          <w:rFonts w:ascii="仿宋" w:eastAsia="仿宋" w:hAnsi="仿宋" w:hint="eastAsia"/>
          <w:sz w:val="28"/>
          <w:szCs w:val="28"/>
        </w:rPr>
        <w:t>中</w:t>
      </w:r>
      <w:r w:rsidR="0060703A" w:rsidRPr="0060703A">
        <w:rPr>
          <w:rFonts w:ascii="仿宋" w:eastAsia="仿宋" w:hAnsi="仿宋" w:hint="eastAsia"/>
          <w:b/>
          <w:sz w:val="28"/>
          <w:szCs w:val="28"/>
        </w:rPr>
        <w:t>删除</w:t>
      </w:r>
      <w:r w:rsidR="0060703A">
        <w:rPr>
          <w:rFonts w:ascii="仿宋" w:eastAsia="仿宋" w:hAnsi="仿宋" w:hint="eastAsia"/>
          <w:sz w:val="28"/>
          <w:szCs w:val="28"/>
        </w:rPr>
        <w:t>以下内容：</w:t>
      </w:r>
      <w:bookmarkStart w:id="9" w:name="_GoBack"/>
      <w:bookmarkEnd w:id="9"/>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532"/>
        <w:gridCol w:w="6820"/>
      </w:tblGrid>
      <w:tr w:rsidR="0060703A" w:rsidTr="00BE18FA">
        <w:trPr>
          <w:trHeight w:val="20"/>
          <w:jc w:val="center"/>
        </w:trPr>
        <w:tc>
          <w:tcPr>
            <w:tcW w:w="936" w:type="dxa"/>
            <w:tcBorders>
              <w:top w:val="single" w:sz="4" w:space="0" w:color="auto"/>
              <w:left w:val="single" w:sz="4" w:space="0" w:color="auto"/>
              <w:bottom w:val="single" w:sz="4" w:space="0" w:color="auto"/>
              <w:right w:val="single" w:sz="4" w:space="0" w:color="auto"/>
            </w:tcBorders>
            <w:vAlign w:val="center"/>
          </w:tcPr>
          <w:p w:rsidR="0060703A" w:rsidRDefault="0060703A" w:rsidP="00BE18FA">
            <w:pPr>
              <w:pStyle w:val="a6"/>
              <w:adjustRightInd w:val="0"/>
              <w:snapToGrid w:val="0"/>
              <w:spacing w:line="540" w:lineRule="exact"/>
              <w:jc w:val="center"/>
              <w:rPr>
                <w:rFonts w:ascii="仿宋_GB2312" w:eastAsia="仿宋_GB2312" w:hAnsi="仿宋_GB2312" w:cs="仿宋_GB2312"/>
                <w:sz w:val="24"/>
                <w:szCs w:val="24"/>
              </w:rPr>
            </w:pPr>
            <w:r>
              <w:rPr>
                <w:rFonts w:ascii="仿宋_GB2312" w:eastAsia="仿宋_GB2312" w:hAnsi="仿宋_GB2312" w:cs="仿宋_GB2312"/>
                <w:sz w:val="24"/>
                <w:szCs w:val="24"/>
              </w:rPr>
              <w:t>17</w:t>
            </w:r>
          </w:p>
        </w:tc>
        <w:tc>
          <w:tcPr>
            <w:tcW w:w="1532" w:type="dxa"/>
            <w:tcBorders>
              <w:top w:val="single" w:sz="4" w:space="0" w:color="auto"/>
              <w:left w:val="single" w:sz="4" w:space="0" w:color="auto"/>
              <w:bottom w:val="single" w:sz="4" w:space="0" w:color="auto"/>
              <w:right w:val="single" w:sz="4" w:space="0" w:color="auto"/>
            </w:tcBorders>
            <w:vAlign w:val="center"/>
          </w:tcPr>
          <w:p w:rsidR="0060703A" w:rsidRDefault="0060703A" w:rsidP="00BE18FA">
            <w:pPr>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投标文件的递交</w:t>
            </w:r>
          </w:p>
        </w:tc>
        <w:tc>
          <w:tcPr>
            <w:tcW w:w="6820" w:type="dxa"/>
            <w:tcBorders>
              <w:top w:val="single" w:sz="4" w:space="0" w:color="auto"/>
              <w:left w:val="single" w:sz="4" w:space="0" w:color="auto"/>
              <w:bottom w:val="single" w:sz="4" w:space="0" w:color="auto"/>
              <w:right w:val="single" w:sz="4" w:space="0" w:color="auto"/>
            </w:tcBorders>
            <w:vAlign w:val="center"/>
          </w:tcPr>
          <w:p w:rsidR="0060703A" w:rsidRDefault="0060703A" w:rsidP="00BE18FA">
            <w:pPr>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（1）纸质正本文件的份数：1份</w:t>
            </w:r>
          </w:p>
          <w:p w:rsidR="0060703A" w:rsidRDefault="0060703A" w:rsidP="00BE18FA">
            <w:pPr>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（2）纸质副本文件的份数：7份</w:t>
            </w:r>
          </w:p>
          <w:p w:rsidR="0060703A" w:rsidRDefault="0060703A" w:rsidP="00BE18FA">
            <w:pPr>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（3）投标保证金的份数：1份。投标保证金递交凭据（汇款单据复印件或金融机构出具的保函）和投标人开户许可证复印件需单独密封，并在投标截止时间前递交给采购代理机构。</w:t>
            </w:r>
          </w:p>
          <w:p w:rsidR="0060703A" w:rsidRDefault="0060703A" w:rsidP="00BE18FA">
            <w:pPr>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sz w:val="24"/>
              </w:rPr>
              <w:t>（4）</w:t>
            </w:r>
            <w:r>
              <w:rPr>
                <w:rFonts w:ascii="仿宋_GB2312" w:eastAsia="仿宋_GB2312" w:hAnsi="仿宋_GB2312" w:cs="仿宋_GB2312" w:hint="eastAsia"/>
                <w:kern w:val="0"/>
                <w:sz w:val="24"/>
              </w:rPr>
              <w:t>随投标文件，投标人需递交单独密封的投标文件电子文档 1份（U 盘），投标文件电子文档应为 PDF 格式文件，并应是投标文件正本（加盖公章）所有内容的清晰扫描件。电子文档内容和投标文件正本应保持完全一致，不能有缺漏。</w:t>
            </w:r>
          </w:p>
          <w:p w:rsidR="0060703A" w:rsidRDefault="0060703A" w:rsidP="00BE18FA">
            <w:pPr>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注：注：1.投标人如没有开户许可证，可不予提供。</w:t>
            </w:r>
          </w:p>
          <w:p w:rsidR="0060703A" w:rsidRDefault="0060703A" w:rsidP="00BE18FA">
            <w:pPr>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lastRenderedPageBreak/>
              <w:t>2.投标文件格式特殊要求：投标人以包为单位提供和装订投标文件，最好胶装，不易散页。</w:t>
            </w:r>
          </w:p>
        </w:tc>
      </w:tr>
    </w:tbl>
    <w:p w:rsidR="0060703A" w:rsidRPr="0060703A" w:rsidRDefault="0060703A" w:rsidP="0060703A">
      <w:pPr>
        <w:pStyle w:val="a0"/>
      </w:pPr>
    </w:p>
    <w:p w:rsidR="00025A07" w:rsidRPr="00203ABD" w:rsidRDefault="00025A07" w:rsidP="00203ABD">
      <w:pPr>
        <w:snapToGrid w:val="0"/>
        <w:spacing w:beforeLines="50" w:before="156" w:line="360" w:lineRule="auto"/>
        <w:ind w:firstLineChars="200" w:firstLine="560"/>
        <w:rPr>
          <w:rFonts w:ascii="仿宋" w:eastAsia="仿宋" w:hAnsi="仿宋" w:cs="宋体"/>
          <w:sz w:val="28"/>
          <w:szCs w:val="28"/>
        </w:rPr>
      </w:pPr>
      <w:r w:rsidRPr="00203ABD">
        <w:rPr>
          <w:rFonts w:ascii="仿宋" w:eastAsia="仿宋" w:hAnsi="仿宋" w:cs="宋体" w:hint="eastAsia"/>
          <w:sz w:val="28"/>
          <w:szCs w:val="28"/>
        </w:rPr>
        <w:t>2、</w:t>
      </w:r>
      <w:r w:rsidRPr="00203ABD">
        <w:rPr>
          <w:rFonts w:ascii="仿宋" w:eastAsia="仿宋" w:hAnsi="仿宋" w:hint="eastAsia"/>
          <w:bCs/>
          <w:sz w:val="28"/>
          <w:szCs w:val="28"/>
        </w:rPr>
        <w:t>招标文件其他内容不变</w:t>
      </w:r>
      <w:r w:rsidR="00203ABD">
        <w:rPr>
          <w:rFonts w:ascii="仿宋" w:eastAsia="仿宋" w:hAnsi="仿宋" w:hint="eastAsia"/>
          <w:bCs/>
          <w:sz w:val="28"/>
          <w:szCs w:val="28"/>
        </w:rPr>
        <w:t>。</w:t>
      </w:r>
    </w:p>
    <w:p w:rsidR="00025A07" w:rsidRDefault="00025A07" w:rsidP="00025A07">
      <w:pPr>
        <w:rPr>
          <w:rFonts w:ascii="仿宋" w:eastAsia="仿宋" w:hAnsi="仿宋"/>
          <w:sz w:val="28"/>
          <w:szCs w:val="28"/>
          <w:u w:val="single"/>
        </w:rPr>
      </w:pPr>
      <w:r>
        <w:rPr>
          <w:rFonts w:ascii="仿宋" w:eastAsia="仿宋" w:hAnsi="仿宋" w:hint="eastAsia"/>
          <w:sz w:val="28"/>
          <w:szCs w:val="28"/>
        </w:rPr>
        <w:t>更正日期：</w:t>
      </w:r>
      <w:r>
        <w:rPr>
          <w:rFonts w:ascii="仿宋" w:eastAsia="仿宋" w:hAnsi="仿宋" w:hint="eastAsia"/>
          <w:sz w:val="28"/>
          <w:szCs w:val="28"/>
          <w:u w:val="single"/>
        </w:rPr>
        <w:t xml:space="preserve">　202</w:t>
      </w:r>
      <w:r w:rsidR="0060703A">
        <w:rPr>
          <w:rFonts w:ascii="仿宋" w:eastAsia="仿宋" w:hAnsi="仿宋" w:hint="eastAsia"/>
          <w:sz w:val="28"/>
          <w:szCs w:val="28"/>
          <w:u w:val="single"/>
        </w:rPr>
        <w:t>6</w:t>
      </w:r>
      <w:r>
        <w:rPr>
          <w:rFonts w:ascii="仿宋" w:eastAsia="仿宋" w:hAnsi="仿宋" w:hint="eastAsia"/>
          <w:sz w:val="28"/>
          <w:szCs w:val="28"/>
          <w:u w:val="single"/>
        </w:rPr>
        <w:t>年</w:t>
      </w:r>
      <w:r w:rsidR="0060703A">
        <w:rPr>
          <w:rFonts w:ascii="仿宋" w:eastAsia="仿宋" w:hAnsi="仿宋" w:hint="eastAsia"/>
          <w:sz w:val="28"/>
          <w:szCs w:val="28"/>
          <w:u w:val="single"/>
        </w:rPr>
        <w:t>1</w:t>
      </w:r>
      <w:r>
        <w:rPr>
          <w:rFonts w:ascii="仿宋" w:eastAsia="仿宋" w:hAnsi="仿宋" w:hint="eastAsia"/>
          <w:sz w:val="28"/>
          <w:szCs w:val="28"/>
          <w:u w:val="single"/>
        </w:rPr>
        <w:t>月</w:t>
      </w:r>
      <w:r w:rsidR="0060703A">
        <w:rPr>
          <w:rFonts w:ascii="仿宋" w:eastAsia="仿宋" w:hAnsi="仿宋" w:hint="eastAsia"/>
          <w:sz w:val="28"/>
          <w:szCs w:val="28"/>
          <w:u w:val="single"/>
        </w:rPr>
        <w:t>22</w:t>
      </w:r>
      <w:r>
        <w:rPr>
          <w:rFonts w:ascii="仿宋" w:eastAsia="仿宋" w:hAnsi="仿宋" w:hint="eastAsia"/>
          <w:sz w:val="28"/>
          <w:szCs w:val="28"/>
          <w:u w:val="single"/>
        </w:rPr>
        <w:t xml:space="preserve">日　</w:t>
      </w:r>
    </w:p>
    <w:p w:rsidR="00025A07" w:rsidRDefault="00025A07" w:rsidP="00025A07">
      <w:pPr>
        <w:pStyle w:val="2"/>
        <w:spacing w:line="360" w:lineRule="auto"/>
        <w:rPr>
          <w:rFonts w:ascii="黑体" w:eastAsia="黑体" w:hAnsi="黑体" w:cs="宋体"/>
          <w:b w:val="0"/>
          <w:sz w:val="28"/>
          <w:szCs w:val="28"/>
        </w:rPr>
      </w:pPr>
      <w:bookmarkStart w:id="10" w:name="_Toc35393816"/>
      <w:bookmarkStart w:id="11" w:name="_Toc35393647"/>
      <w:r>
        <w:rPr>
          <w:rFonts w:ascii="黑体" w:hAnsi="黑体" w:cs="宋体" w:hint="eastAsia"/>
          <w:b w:val="0"/>
          <w:sz w:val="28"/>
          <w:szCs w:val="28"/>
        </w:rPr>
        <w:t>三、其他补充事宜</w:t>
      </w:r>
      <w:bookmarkEnd w:id="10"/>
      <w:bookmarkEnd w:id="11"/>
    </w:p>
    <w:p w:rsidR="00025A07" w:rsidRDefault="00025A07" w:rsidP="00025A07">
      <w:pPr>
        <w:rPr>
          <w:sz w:val="28"/>
          <w:szCs w:val="28"/>
        </w:rPr>
      </w:pPr>
      <w:r>
        <w:rPr>
          <w:rFonts w:hint="eastAsia"/>
          <w:sz w:val="28"/>
          <w:szCs w:val="28"/>
        </w:rPr>
        <w:t>无</w:t>
      </w:r>
    </w:p>
    <w:p w:rsidR="00025A07" w:rsidRDefault="00025A07" w:rsidP="00025A07">
      <w:pPr>
        <w:pStyle w:val="2"/>
        <w:spacing w:line="360" w:lineRule="auto"/>
        <w:rPr>
          <w:rFonts w:ascii="黑体" w:hAnsi="黑体" w:cs="宋体"/>
          <w:b w:val="0"/>
          <w:sz w:val="28"/>
          <w:szCs w:val="28"/>
        </w:rPr>
      </w:pPr>
      <w:bookmarkStart w:id="12" w:name="_Toc35393817"/>
      <w:bookmarkStart w:id="13" w:name="_Toc35393648"/>
      <w:bookmarkStart w:id="14" w:name="_Toc28359029"/>
      <w:bookmarkStart w:id="15" w:name="_Toc28359106"/>
      <w:r>
        <w:rPr>
          <w:rFonts w:ascii="黑体" w:hAnsi="黑体" w:cs="宋体" w:hint="eastAsia"/>
          <w:b w:val="0"/>
          <w:sz w:val="28"/>
          <w:szCs w:val="28"/>
        </w:rPr>
        <w:t>四、凡对本次公告内容提出询问，请按以下方式联系。</w:t>
      </w:r>
      <w:bookmarkEnd w:id="12"/>
      <w:bookmarkEnd w:id="13"/>
      <w:bookmarkEnd w:id="14"/>
      <w:bookmarkEnd w:id="15"/>
    </w:p>
    <w:p w:rsidR="00025A07" w:rsidRDefault="00025A07" w:rsidP="00025A07">
      <w:pPr>
        <w:spacing w:line="360" w:lineRule="auto"/>
        <w:ind w:leftChars="371" w:left="1129" w:hangingChars="125" w:hanging="350"/>
        <w:jc w:val="left"/>
        <w:rPr>
          <w:rFonts w:ascii="仿宋" w:eastAsia="仿宋" w:hAnsi="仿宋" w:cs="宋体"/>
          <w:sz w:val="28"/>
          <w:szCs w:val="28"/>
        </w:rPr>
      </w:pPr>
      <w:r>
        <w:rPr>
          <w:rFonts w:ascii="仿宋" w:eastAsia="仿宋" w:hAnsi="仿宋" w:cs="宋体" w:hint="eastAsia"/>
          <w:sz w:val="28"/>
          <w:szCs w:val="28"/>
        </w:rPr>
        <w:t>1.采购人信息</w:t>
      </w:r>
    </w:p>
    <w:p w:rsidR="00025A07" w:rsidRPr="00D06FCA" w:rsidRDefault="00025A07" w:rsidP="00025A07">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名 称：</w:t>
      </w:r>
      <w:r w:rsidR="0060703A" w:rsidRPr="0060703A">
        <w:rPr>
          <w:rFonts w:ascii="仿宋" w:eastAsia="仿宋" w:hAnsi="仿宋" w:cs="仿宋" w:hint="eastAsia"/>
          <w:sz w:val="28"/>
          <w:szCs w:val="28"/>
          <w:u w:val="single"/>
        </w:rPr>
        <w:t>北京清华长庚医院</w:t>
      </w:r>
    </w:p>
    <w:p w:rsidR="00025A07" w:rsidRPr="00D06FCA" w:rsidRDefault="00025A07" w:rsidP="00025A07">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地 址：</w:t>
      </w:r>
      <w:r w:rsidR="0060703A" w:rsidRPr="0060703A">
        <w:rPr>
          <w:rFonts w:ascii="仿宋" w:eastAsia="仿宋" w:hAnsi="仿宋" w:hint="eastAsia"/>
          <w:sz w:val="28"/>
          <w:szCs w:val="28"/>
          <w:u w:val="single"/>
        </w:rPr>
        <w:t>北京市</w:t>
      </w:r>
      <w:proofErr w:type="gramStart"/>
      <w:r w:rsidR="0060703A" w:rsidRPr="0060703A">
        <w:rPr>
          <w:rFonts w:ascii="仿宋" w:eastAsia="仿宋" w:hAnsi="仿宋" w:hint="eastAsia"/>
          <w:sz w:val="28"/>
          <w:szCs w:val="28"/>
          <w:u w:val="single"/>
        </w:rPr>
        <w:t>昌平区</w:t>
      </w:r>
      <w:proofErr w:type="gramEnd"/>
      <w:r w:rsidR="0060703A" w:rsidRPr="0060703A">
        <w:rPr>
          <w:rFonts w:ascii="仿宋" w:eastAsia="仿宋" w:hAnsi="仿宋" w:hint="eastAsia"/>
          <w:sz w:val="28"/>
          <w:szCs w:val="28"/>
          <w:u w:val="single"/>
        </w:rPr>
        <w:t>立汤路168号</w:t>
      </w:r>
    </w:p>
    <w:p w:rsidR="00025A07" w:rsidRDefault="00025A07" w:rsidP="00025A07">
      <w:pPr>
        <w:spacing w:line="360" w:lineRule="auto"/>
        <w:ind w:leftChars="371" w:left="1129" w:hangingChars="125" w:hanging="350"/>
        <w:jc w:val="left"/>
        <w:rPr>
          <w:rFonts w:ascii="仿宋" w:eastAsia="仿宋" w:hAnsi="仿宋"/>
          <w:sz w:val="28"/>
          <w:szCs w:val="28"/>
          <w:u w:val="single"/>
        </w:rPr>
      </w:pPr>
      <w:r>
        <w:rPr>
          <w:rFonts w:ascii="仿宋" w:eastAsia="仿宋" w:hAnsi="仿宋" w:hint="eastAsia"/>
          <w:sz w:val="28"/>
          <w:szCs w:val="28"/>
        </w:rPr>
        <w:t>联系方式：</w:t>
      </w:r>
      <w:bookmarkStart w:id="16" w:name="_Toc28359009"/>
      <w:bookmarkStart w:id="17" w:name="_Toc28359086"/>
      <w:r w:rsidR="0060703A" w:rsidRPr="0060703A">
        <w:rPr>
          <w:rFonts w:ascii="仿宋" w:eastAsia="仿宋" w:hAnsi="仿宋" w:cs="仿宋"/>
          <w:sz w:val="28"/>
          <w:szCs w:val="28"/>
          <w:u w:val="single"/>
        </w:rPr>
        <w:t>010-56118622</w:t>
      </w:r>
    </w:p>
    <w:p w:rsidR="00025A07" w:rsidRDefault="00025A07" w:rsidP="00025A07">
      <w:pPr>
        <w:spacing w:line="360" w:lineRule="auto"/>
        <w:ind w:leftChars="371" w:left="1129" w:hangingChars="125" w:hanging="350"/>
        <w:jc w:val="left"/>
        <w:rPr>
          <w:rFonts w:ascii="仿宋" w:eastAsia="仿宋" w:hAnsi="仿宋"/>
          <w:sz w:val="28"/>
          <w:szCs w:val="28"/>
        </w:rPr>
      </w:pPr>
      <w:r>
        <w:rPr>
          <w:rFonts w:ascii="仿宋" w:eastAsia="仿宋" w:hAnsi="仿宋" w:cs="宋体" w:hint="eastAsia"/>
          <w:sz w:val="28"/>
          <w:szCs w:val="28"/>
        </w:rPr>
        <w:t>2.采购代理机构信息</w:t>
      </w:r>
      <w:bookmarkEnd w:id="16"/>
      <w:bookmarkEnd w:id="17"/>
    </w:p>
    <w:p w:rsidR="00025A07" w:rsidRDefault="00025A07" w:rsidP="00025A07">
      <w:pPr>
        <w:spacing w:line="360" w:lineRule="auto"/>
        <w:ind w:firstLineChars="300" w:firstLine="840"/>
        <w:rPr>
          <w:rFonts w:ascii="仿宋" w:eastAsia="仿宋" w:hAnsi="仿宋"/>
          <w:sz w:val="28"/>
          <w:szCs w:val="28"/>
        </w:rPr>
      </w:pPr>
      <w:r>
        <w:rPr>
          <w:rFonts w:ascii="仿宋" w:eastAsia="仿宋" w:hAnsi="仿宋" w:hint="eastAsia"/>
          <w:sz w:val="28"/>
          <w:szCs w:val="28"/>
        </w:rPr>
        <w:t>名 称：</w:t>
      </w:r>
      <w:r>
        <w:rPr>
          <w:rFonts w:ascii="仿宋" w:eastAsia="仿宋" w:hAnsi="仿宋" w:hint="eastAsia"/>
          <w:sz w:val="28"/>
          <w:szCs w:val="28"/>
          <w:u w:val="single"/>
        </w:rPr>
        <w:t xml:space="preserve">中技国际招标有限公司 </w:t>
      </w:r>
    </w:p>
    <w:p w:rsidR="00025A07" w:rsidRDefault="00025A07" w:rsidP="00025A07">
      <w:pPr>
        <w:spacing w:line="360" w:lineRule="auto"/>
        <w:ind w:firstLineChars="300" w:firstLine="840"/>
        <w:rPr>
          <w:rFonts w:ascii="仿宋" w:eastAsia="仿宋" w:hAnsi="仿宋"/>
          <w:sz w:val="28"/>
          <w:szCs w:val="28"/>
        </w:rPr>
      </w:pPr>
      <w:r>
        <w:rPr>
          <w:rFonts w:ascii="仿宋" w:eastAsia="仿宋" w:hAnsi="仿宋" w:hint="eastAsia"/>
          <w:sz w:val="28"/>
          <w:szCs w:val="28"/>
        </w:rPr>
        <w:t>地 址：</w:t>
      </w:r>
      <w:r w:rsidR="00013030" w:rsidRPr="00013030">
        <w:rPr>
          <w:rFonts w:ascii="仿宋" w:eastAsia="仿宋" w:hAnsi="仿宋" w:hint="eastAsia"/>
          <w:sz w:val="28"/>
          <w:szCs w:val="28"/>
          <w:u w:val="single"/>
        </w:rPr>
        <w:t>北京市丰台区西营街1号通用时代中心C座9层</w:t>
      </w:r>
    </w:p>
    <w:p w:rsidR="00025A07" w:rsidRDefault="00025A07" w:rsidP="00025A07">
      <w:pPr>
        <w:spacing w:line="360" w:lineRule="auto"/>
        <w:ind w:firstLineChars="300" w:firstLine="840"/>
        <w:rPr>
          <w:rFonts w:ascii="仿宋" w:eastAsia="仿宋" w:hAnsi="仿宋"/>
          <w:sz w:val="28"/>
          <w:szCs w:val="28"/>
        </w:rPr>
      </w:pPr>
      <w:r>
        <w:rPr>
          <w:rFonts w:ascii="仿宋" w:eastAsia="仿宋" w:hAnsi="仿宋" w:hint="eastAsia"/>
          <w:sz w:val="28"/>
          <w:szCs w:val="28"/>
        </w:rPr>
        <w:t>联系方式：</w:t>
      </w:r>
      <w:bookmarkStart w:id="18" w:name="_Toc28359087"/>
      <w:bookmarkStart w:id="19" w:name="_Toc28359010"/>
      <w:r w:rsidR="00013030" w:rsidRPr="00013030">
        <w:rPr>
          <w:rFonts w:ascii="仿宋" w:eastAsia="仿宋" w:hAnsi="仿宋"/>
          <w:sz w:val="28"/>
          <w:szCs w:val="28"/>
          <w:u w:val="single"/>
        </w:rPr>
        <w:t>010-81168683</w:t>
      </w:r>
    </w:p>
    <w:p w:rsidR="00025A07" w:rsidRDefault="00025A07" w:rsidP="00025A07">
      <w:pPr>
        <w:spacing w:line="360" w:lineRule="auto"/>
        <w:ind w:firstLineChars="300" w:firstLine="840"/>
        <w:rPr>
          <w:rFonts w:ascii="仿宋" w:eastAsia="仿宋" w:hAnsi="仿宋" w:cs="宋体"/>
          <w:sz w:val="28"/>
          <w:szCs w:val="28"/>
        </w:rPr>
      </w:pPr>
      <w:r>
        <w:rPr>
          <w:rFonts w:ascii="仿宋" w:eastAsia="仿宋" w:hAnsi="仿宋" w:cs="宋体" w:hint="eastAsia"/>
          <w:sz w:val="28"/>
          <w:szCs w:val="28"/>
        </w:rPr>
        <w:t>3.项目联系方式</w:t>
      </w:r>
      <w:bookmarkEnd w:id="18"/>
      <w:bookmarkEnd w:id="19"/>
    </w:p>
    <w:p w:rsidR="00025A07" w:rsidRDefault="00025A07" w:rsidP="00025A07">
      <w:pPr>
        <w:pStyle w:val="a6"/>
        <w:spacing w:line="360" w:lineRule="auto"/>
        <w:ind w:firstLineChars="300" w:firstLine="840"/>
        <w:rPr>
          <w:rFonts w:ascii="仿宋" w:eastAsia="仿宋" w:hAnsi="仿宋"/>
          <w:sz w:val="28"/>
          <w:szCs w:val="28"/>
          <w:u w:val="single"/>
        </w:rPr>
      </w:pPr>
      <w:r>
        <w:rPr>
          <w:rFonts w:ascii="仿宋" w:eastAsia="仿宋" w:hAnsi="仿宋" w:hint="eastAsia"/>
          <w:sz w:val="28"/>
          <w:szCs w:val="28"/>
        </w:rPr>
        <w:t>采购人项目联系人：</w:t>
      </w:r>
      <w:r w:rsidR="0060703A">
        <w:rPr>
          <w:rFonts w:ascii="仿宋" w:eastAsia="仿宋" w:hAnsi="仿宋" w:hint="eastAsia"/>
          <w:sz w:val="28"/>
          <w:szCs w:val="28"/>
          <w:u w:val="single"/>
        </w:rPr>
        <w:t>刘</w:t>
      </w:r>
      <w:r w:rsidR="001B5CB8">
        <w:rPr>
          <w:rFonts w:ascii="仿宋" w:eastAsia="仿宋" w:hAnsi="仿宋" w:hint="eastAsia"/>
          <w:sz w:val="28"/>
          <w:szCs w:val="28"/>
          <w:u w:val="single"/>
        </w:rPr>
        <w:t>老师</w:t>
      </w:r>
    </w:p>
    <w:p w:rsidR="00025A07" w:rsidRDefault="00025A07" w:rsidP="00025A07">
      <w:pPr>
        <w:spacing w:line="360" w:lineRule="auto"/>
        <w:ind w:firstLineChars="300" w:firstLine="840"/>
        <w:rPr>
          <w:rFonts w:ascii="仿宋" w:eastAsia="仿宋" w:hAnsi="仿宋"/>
          <w:sz w:val="28"/>
          <w:szCs w:val="28"/>
          <w:u w:val="single"/>
        </w:rPr>
      </w:pPr>
      <w:r>
        <w:rPr>
          <w:rFonts w:ascii="仿宋" w:eastAsia="仿宋" w:hAnsi="仿宋" w:hint="eastAsia"/>
          <w:sz w:val="28"/>
          <w:szCs w:val="28"/>
        </w:rPr>
        <w:t>电　话</w:t>
      </w:r>
      <w:r w:rsidRPr="00025A07">
        <w:rPr>
          <w:rFonts w:ascii="仿宋" w:eastAsia="仿宋" w:hAnsi="仿宋" w:hint="eastAsia"/>
          <w:sz w:val="28"/>
          <w:szCs w:val="28"/>
        </w:rPr>
        <w:t>：</w:t>
      </w:r>
      <w:r w:rsidR="0060703A" w:rsidRPr="0060703A">
        <w:rPr>
          <w:rFonts w:ascii="仿宋" w:eastAsia="仿宋" w:hAnsi="仿宋"/>
          <w:sz w:val="28"/>
          <w:szCs w:val="28"/>
          <w:u w:val="single"/>
        </w:rPr>
        <w:t>010-56118622</w:t>
      </w:r>
    </w:p>
    <w:p w:rsidR="00025A07" w:rsidRDefault="00025A07" w:rsidP="00025A07">
      <w:pPr>
        <w:pStyle w:val="a6"/>
        <w:spacing w:line="360" w:lineRule="auto"/>
        <w:ind w:firstLineChars="300" w:firstLine="840"/>
        <w:rPr>
          <w:rFonts w:ascii="仿宋" w:eastAsia="仿宋" w:hAnsi="仿宋"/>
          <w:sz w:val="28"/>
          <w:szCs w:val="28"/>
          <w:u w:val="single"/>
        </w:rPr>
      </w:pPr>
      <w:r>
        <w:rPr>
          <w:rFonts w:ascii="仿宋" w:eastAsia="仿宋" w:hAnsi="仿宋" w:hint="eastAsia"/>
          <w:sz w:val="28"/>
          <w:szCs w:val="28"/>
        </w:rPr>
        <w:t>采购代理机构项目联系人：</w:t>
      </w:r>
      <w:r w:rsidR="001B5CB8" w:rsidRPr="001B5CB8">
        <w:rPr>
          <w:rFonts w:ascii="仿宋" w:eastAsia="仿宋" w:hAnsi="仿宋" w:cs="仿宋" w:hint="eastAsia"/>
          <w:sz w:val="28"/>
          <w:szCs w:val="28"/>
        </w:rPr>
        <w:t>张伯涵、孙薇</w:t>
      </w:r>
    </w:p>
    <w:p w:rsidR="00E414ED" w:rsidRDefault="00025A07" w:rsidP="0060703A">
      <w:pPr>
        <w:spacing w:line="360" w:lineRule="auto"/>
        <w:ind w:firstLineChars="300" w:firstLine="840"/>
      </w:pPr>
      <w:r>
        <w:rPr>
          <w:rFonts w:ascii="仿宋" w:eastAsia="仿宋" w:hAnsi="仿宋" w:hint="eastAsia"/>
          <w:sz w:val="28"/>
          <w:szCs w:val="28"/>
        </w:rPr>
        <w:t>电　话：</w:t>
      </w:r>
      <w:r>
        <w:rPr>
          <w:rFonts w:ascii="仿宋" w:eastAsia="仿宋" w:hAnsi="仿宋" w:hint="eastAsia"/>
          <w:sz w:val="28"/>
          <w:szCs w:val="28"/>
          <w:u w:val="single"/>
        </w:rPr>
        <w:t>010</w:t>
      </w:r>
      <w:r w:rsidR="0060703A">
        <w:rPr>
          <w:rFonts w:ascii="仿宋" w:eastAsia="仿宋" w:hAnsi="仿宋" w:hint="eastAsia"/>
          <w:sz w:val="28"/>
          <w:szCs w:val="28"/>
          <w:u w:val="single"/>
        </w:rPr>
        <w:t>-</w:t>
      </w:r>
      <w:r>
        <w:rPr>
          <w:rFonts w:ascii="仿宋" w:eastAsia="仿宋" w:hAnsi="仿宋" w:hint="eastAsia"/>
          <w:sz w:val="28"/>
          <w:szCs w:val="28"/>
          <w:u w:val="single"/>
        </w:rPr>
        <w:t>81168683</w:t>
      </w:r>
    </w:p>
    <w:sectPr w:rsidR="00E414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580" w:rsidRDefault="00856580" w:rsidP="00D06FCA">
      <w:r>
        <w:separator/>
      </w:r>
    </w:p>
  </w:endnote>
  <w:endnote w:type="continuationSeparator" w:id="0">
    <w:p w:rsidR="00856580" w:rsidRDefault="00856580" w:rsidP="00D06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580" w:rsidRDefault="00856580" w:rsidP="00D06FCA">
      <w:r>
        <w:separator/>
      </w:r>
    </w:p>
  </w:footnote>
  <w:footnote w:type="continuationSeparator" w:id="0">
    <w:p w:rsidR="00856580" w:rsidRDefault="00856580" w:rsidP="00D06F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decimal"/>
      <w:lvlText w:val="%1）"/>
      <w:lvlJc w:val="left"/>
      <w:pPr>
        <w:tabs>
          <w:tab w:val="left" w:pos="0"/>
        </w:tabs>
        <w:ind w:left="1704" w:hanging="360"/>
      </w:pPr>
    </w:lvl>
    <w:lvl w:ilvl="1">
      <w:start w:val="1"/>
      <w:numFmt w:val="lowerLetter"/>
      <w:lvlText w:val="%2)"/>
      <w:lvlJc w:val="left"/>
      <w:pPr>
        <w:tabs>
          <w:tab w:val="left" w:pos="0"/>
        </w:tabs>
        <w:ind w:left="2184" w:hanging="420"/>
      </w:pPr>
    </w:lvl>
    <w:lvl w:ilvl="2">
      <w:start w:val="1"/>
      <w:numFmt w:val="lowerRoman"/>
      <w:lvlText w:val="%3."/>
      <w:lvlJc w:val="right"/>
      <w:pPr>
        <w:tabs>
          <w:tab w:val="left" w:pos="0"/>
        </w:tabs>
        <w:ind w:left="2604" w:hanging="420"/>
      </w:pPr>
    </w:lvl>
    <w:lvl w:ilvl="3">
      <w:start w:val="1"/>
      <w:numFmt w:val="decimal"/>
      <w:lvlText w:val="%4."/>
      <w:lvlJc w:val="left"/>
      <w:pPr>
        <w:tabs>
          <w:tab w:val="left" w:pos="0"/>
        </w:tabs>
        <w:ind w:left="3024" w:hanging="420"/>
      </w:pPr>
    </w:lvl>
    <w:lvl w:ilvl="4">
      <w:start w:val="1"/>
      <w:numFmt w:val="lowerLetter"/>
      <w:lvlText w:val="%5)"/>
      <w:lvlJc w:val="left"/>
      <w:pPr>
        <w:tabs>
          <w:tab w:val="left" w:pos="0"/>
        </w:tabs>
        <w:ind w:left="3444" w:hanging="420"/>
      </w:pPr>
    </w:lvl>
    <w:lvl w:ilvl="5">
      <w:start w:val="1"/>
      <w:numFmt w:val="lowerRoman"/>
      <w:lvlText w:val="%6."/>
      <w:lvlJc w:val="right"/>
      <w:pPr>
        <w:tabs>
          <w:tab w:val="left" w:pos="0"/>
        </w:tabs>
        <w:ind w:left="3864" w:hanging="420"/>
      </w:pPr>
    </w:lvl>
    <w:lvl w:ilvl="6">
      <w:start w:val="1"/>
      <w:numFmt w:val="decimal"/>
      <w:lvlText w:val="%7."/>
      <w:lvlJc w:val="left"/>
      <w:pPr>
        <w:tabs>
          <w:tab w:val="left" w:pos="0"/>
        </w:tabs>
        <w:ind w:left="4284" w:hanging="420"/>
      </w:pPr>
    </w:lvl>
    <w:lvl w:ilvl="7">
      <w:start w:val="1"/>
      <w:numFmt w:val="lowerLetter"/>
      <w:lvlText w:val="%8)"/>
      <w:lvlJc w:val="left"/>
      <w:pPr>
        <w:tabs>
          <w:tab w:val="left" w:pos="0"/>
        </w:tabs>
        <w:ind w:left="4704" w:hanging="420"/>
      </w:pPr>
    </w:lvl>
    <w:lvl w:ilvl="8">
      <w:start w:val="1"/>
      <w:numFmt w:val="lowerRoman"/>
      <w:lvlText w:val="%9."/>
      <w:lvlJc w:val="right"/>
      <w:pPr>
        <w:tabs>
          <w:tab w:val="left" w:pos="0"/>
        </w:tabs>
        <w:ind w:left="5124" w:hanging="420"/>
      </w:pPr>
    </w:lvl>
  </w:abstractNum>
  <w:abstractNum w:abstractNumId="1">
    <w:nsid w:val="00000007"/>
    <w:multiLevelType w:val="multilevel"/>
    <w:tmpl w:val="00000007"/>
    <w:lvl w:ilvl="0">
      <w:start w:val="1"/>
      <w:numFmt w:val="chineseCountingThousand"/>
      <w:suff w:val="nothing"/>
      <w:lvlText w:val="%1、"/>
      <w:lvlJc w:val="left"/>
      <w:pPr>
        <w:tabs>
          <w:tab w:val="left" w:pos="0"/>
        </w:tabs>
        <w:ind w:left="425" w:hanging="425"/>
      </w:pPr>
      <w:rPr>
        <w:rFonts w:cs="Times New Roman"/>
        <w:b/>
        <w:color w:val="auto"/>
      </w:rPr>
    </w:lvl>
    <w:lvl w:ilvl="1">
      <w:start w:val="1"/>
      <w:numFmt w:val="decimal"/>
      <w:isLgl/>
      <w:lvlText w:val="%1.%2"/>
      <w:lvlJc w:val="left"/>
      <w:pPr>
        <w:tabs>
          <w:tab w:val="left" w:pos="0"/>
        </w:tabs>
        <w:ind w:left="567" w:hanging="567"/>
      </w:pPr>
      <w:rPr>
        <w:rFonts w:cs="Times New Roman"/>
        <w:color w:val="auto"/>
      </w:rPr>
    </w:lvl>
    <w:lvl w:ilvl="2">
      <w:start w:val="1"/>
      <w:numFmt w:val="decimal"/>
      <w:isLgl/>
      <w:lvlText w:val="%1.%2.%3"/>
      <w:lvlJc w:val="left"/>
      <w:pPr>
        <w:tabs>
          <w:tab w:val="left" w:pos="1135"/>
        </w:tabs>
        <w:ind w:left="1135" w:hanging="567"/>
      </w:pPr>
      <w:rPr>
        <w:rFonts w:cs="Times New Roman"/>
      </w:rPr>
    </w:lvl>
    <w:lvl w:ilvl="3">
      <w:start w:val="1"/>
      <w:numFmt w:val="decimal"/>
      <w:lvlText w:val="%1.%2.%3.%4"/>
      <w:lvlJc w:val="left"/>
      <w:pPr>
        <w:tabs>
          <w:tab w:val="left" w:pos="0"/>
        </w:tabs>
        <w:ind w:left="1984" w:hanging="708"/>
      </w:pPr>
      <w:rPr>
        <w:rFonts w:cs="Times New Roman"/>
      </w:rPr>
    </w:lvl>
    <w:lvl w:ilvl="4">
      <w:start w:val="1"/>
      <w:numFmt w:val="decimal"/>
      <w:lvlText w:val="%1.%2.%3.%4.%5"/>
      <w:lvlJc w:val="left"/>
      <w:pPr>
        <w:tabs>
          <w:tab w:val="left" w:pos="0"/>
        </w:tabs>
        <w:ind w:left="2551" w:hanging="850"/>
      </w:pPr>
      <w:rPr>
        <w:rFonts w:cs="Times New Roman"/>
      </w:rPr>
    </w:lvl>
    <w:lvl w:ilvl="5">
      <w:start w:val="1"/>
      <w:numFmt w:val="decimal"/>
      <w:lvlText w:val="%1.%2.%3.%4.%5.%6"/>
      <w:lvlJc w:val="left"/>
      <w:pPr>
        <w:tabs>
          <w:tab w:val="left" w:pos="0"/>
        </w:tabs>
        <w:ind w:left="3260" w:hanging="1135"/>
      </w:pPr>
      <w:rPr>
        <w:rFonts w:cs="Times New Roman"/>
      </w:rPr>
    </w:lvl>
    <w:lvl w:ilvl="6">
      <w:start w:val="1"/>
      <w:numFmt w:val="decimal"/>
      <w:lvlText w:val="%1.%2.%3.%4.%5.%6.%7"/>
      <w:lvlJc w:val="left"/>
      <w:pPr>
        <w:tabs>
          <w:tab w:val="left" w:pos="0"/>
        </w:tabs>
        <w:ind w:left="3827" w:hanging="1276"/>
      </w:pPr>
      <w:rPr>
        <w:rFonts w:cs="Times New Roman"/>
      </w:rPr>
    </w:lvl>
    <w:lvl w:ilvl="7">
      <w:start w:val="1"/>
      <w:numFmt w:val="decimal"/>
      <w:lvlText w:val="%1.%2.%3.%4.%5.%6.%7.%8"/>
      <w:lvlJc w:val="left"/>
      <w:pPr>
        <w:tabs>
          <w:tab w:val="left" w:pos="0"/>
        </w:tabs>
        <w:ind w:left="4394" w:hanging="1418"/>
      </w:pPr>
      <w:rPr>
        <w:rFonts w:cs="Times New Roman"/>
      </w:rPr>
    </w:lvl>
    <w:lvl w:ilvl="8">
      <w:start w:val="1"/>
      <w:numFmt w:val="decimal"/>
      <w:lvlText w:val="%1.%2.%3.%4.%5.%6.%7.%8.%9"/>
      <w:lvlJc w:val="left"/>
      <w:pPr>
        <w:tabs>
          <w:tab w:val="left" w:pos="0"/>
        </w:tabs>
        <w:ind w:left="5102" w:hanging="1700"/>
      </w:pPr>
      <w:rPr>
        <w:rFonts w:cs="Times New Roman"/>
      </w:rPr>
    </w:lvl>
  </w:abstractNum>
  <w:abstractNum w:abstractNumId="2">
    <w:nsid w:val="00000008"/>
    <w:multiLevelType w:val="multilevel"/>
    <w:tmpl w:val="00000008"/>
    <w:lvl w:ilvl="0">
      <w:start w:val="1"/>
      <w:numFmt w:val="chineseCountingThousand"/>
      <w:lvlText w:val="第%1条"/>
      <w:lvlJc w:val="left"/>
      <w:pPr>
        <w:tabs>
          <w:tab w:val="left" w:pos="0"/>
        </w:tabs>
        <w:ind w:left="425" w:hanging="425"/>
      </w:pPr>
      <w:rPr>
        <w:rFonts w:cs="Times New Roman"/>
        <w:b w:val="0"/>
        <w:color w:val="auto"/>
      </w:rPr>
    </w:lvl>
    <w:lvl w:ilvl="1">
      <w:start w:val="1"/>
      <w:numFmt w:val="decimal"/>
      <w:isLgl/>
      <w:lvlText w:val="%1.%2"/>
      <w:lvlJc w:val="left"/>
      <w:pPr>
        <w:tabs>
          <w:tab w:val="left" w:pos="0"/>
        </w:tabs>
        <w:ind w:left="567" w:hanging="567"/>
      </w:pPr>
      <w:rPr>
        <w:rFonts w:cs="Times New Roman" w:hint="default"/>
        <w:b/>
        <w:bCs/>
        <w:color w:val="auto"/>
      </w:rPr>
    </w:lvl>
    <w:lvl w:ilvl="2">
      <w:start w:val="1"/>
      <w:numFmt w:val="decimal"/>
      <w:isLgl/>
      <w:lvlText w:val="%1.%2.%3"/>
      <w:lvlJc w:val="left"/>
      <w:pPr>
        <w:tabs>
          <w:tab w:val="left" w:pos="1135"/>
        </w:tabs>
        <w:ind w:left="1135" w:hanging="567"/>
      </w:pPr>
      <w:rPr>
        <w:rFonts w:cs="Times New Roman"/>
        <w:b w:val="0"/>
      </w:rPr>
    </w:lvl>
    <w:lvl w:ilvl="3">
      <w:start w:val="1"/>
      <w:numFmt w:val="decimal"/>
      <w:lvlText w:val="%1.%2.%3.%4"/>
      <w:lvlJc w:val="left"/>
      <w:pPr>
        <w:tabs>
          <w:tab w:val="left" w:pos="0"/>
        </w:tabs>
        <w:ind w:left="1984" w:hanging="708"/>
      </w:pPr>
      <w:rPr>
        <w:rFonts w:cs="Times New Roman"/>
      </w:rPr>
    </w:lvl>
    <w:lvl w:ilvl="4">
      <w:start w:val="1"/>
      <w:numFmt w:val="decimal"/>
      <w:lvlText w:val="%1.%2.%3.%4.%5"/>
      <w:lvlJc w:val="left"/>
      <w:pPr>
        <w:tabs>
          <w:tab w:val="left" w:pos="0"/>
        </w:tabs>
        <w:ind w:left="2551" w:hanging="850"/>
      </w:pPr>
      <w:rPr>
        <w:rFonts w:cs="Times New Roman"/>
      </w:rPr>
    </w:lvl>
    <w:lvl w:ilvl="5">
      <w:start w:val="1"/>
      <w:numFmt w:val="decimal"/>
      <w:lvlText w:val="%1.%2.%3.%4.%5.%6"/>
      <w:lvlJc w:val="left"/>
      <w:pPr>
        <w:tabs>
          <w:tab w:val="left" w:pos="0"/>
        </w:tabs>
        <w:ind w:left="3260" w:hanging="1135"/>
      </w:pPr>
      <w:rPr>
        <w:rFonts w:cs="Times New Roman"/>
      </w:rPr>
    </w:lvl>
    <w:lvl w:ilvl="6">
      <w:start w:val="1"/>
      <w:numFmt w:val="decimal"/>
      <w:lvlText w:val="%1.%2.%3.%4.%5.%6.%7"/>
      <w:lvlJc w:val="left"/>
      <w:pPr>
        <w:tabs>
          <w:tab w:val="left" w:pos="0"/>
        </w:tabs>
        <w:ind w:left="3827" w:hanging="1276"/>
      </w:pPr>
      <w:rPr>
        <w:rFonts w:cs="Times New Roman"/>
      </w:rPr>
    </w:lvl>
    <w:lvl w:ilvl="7">
      <w:start w:val="1"/>
      <w:numFmt w:val="decimal"/>
      <w:lvlText w:val="%1.%2.%3.%4.%5.%6.%7.%8"/>
      <w:lvlJc w:val="left"/>
      <w:pPr>
        <w:tabs>
          <w:tab w:val="left" w:pos="0"/>
        </w:tabs>
        <w:ind w:left="4394" w:hanging="1418"/>
      </w:pPr>
      <w:rPr>
        <w:rFonts w:cs="Times New Roman"/>
      </w:rPr>
    </w:lvl>
    <w:lvl w:ilvl="8">
      <w:start w:val="1"/>
      <w:numFmt w:val="decimal"/>
      <w:lvlText w:val="%1.%2.%3.%4.%5.%6.%7.%8.%9"/>
      <w:lvlJc w:val="left"/>
      <w:pPr>
        <w:tabs>
          <w:tab w:val="left" w:pos="0"/>
        </w:tabs>
        <w:ind w:left="5102" w:hanging="170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590"/>
    <w:rsid w:val="00013030"/>
    <w:rsid w:val="00025A07"/>
    <w:rsid w:val="00043B6C"/>
    <w:rsid w:val="001679DB"/>
    <w:rsid w:val="001B5CB8"/>
    <w:rsid w:val="001D4567"/>
    <w:rsid w:val="00203ABD"/>
    <w:rsid w:val="00341590"/>
    <w:rsid w:val="003E01B6"/>
    <w:rsid w:val="004B03A5"/>
    <w:rsid w:val="005E0297"/>
    <w:rsid w:val="005F5847"/>
    <w:rsid w:val="0060665E"/>
    <w:rsid w:val="0060703A"/>
    <w:rsid w:val="006E5970"/>
    <w:rsid w:val="006F1FED"/>
    <w:rsid w:val="007626CD"/>
    <w:rsid w:val="007C738A"/>
    <w:rsid w:val="00856580"/>
    <w:rsid w:val="008E3849"/>
    <w:rsid w:val="00A644CF"/>
    <w:rsid w:val="00BE52FB"/>
    <w:rsid w:val="00D06FCA"/>
    <w:rsid w:val="00D07C59"/>
    <w:rsid w:val="00E41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25A07"/>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025A07"/>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iPriority w:val="9"/>
    <w:semiHidden/>
    <w:unhideWhenUsed/>
    <w:qFormat/>
    <w:rsid w:val="00025A0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qFormat/>
    <w:rsid w:val="00025A07"/>
    <w:rPr>
      <w:rFonts w:ascii="Calibri" w:eastAsia="宋体" w:hAnsi="Calibri" w:cs="Times New Roman"/>
      <w:b/>
      <w:bCs/>
      <w:kern w:val="44"/>
      <w:sz w:val="44"/>
      <w:szCs w:val="44"/>
    </w:rPr>
  </w:style>
  <w:style w:type="paragraph" w:styleId="a0">
    <w:name w:val="Normal Indent"/>
    <w:basedOn w:val="a"/>
    <w:qFormat/>
    <w:rsid w:val="00025A07"/>
    <w:pPr>
      <w:ind w:firstLine="420"/>
    </w:pPr>
    <w:rPr>
      <w:kern w:val="0"/>
      <w:sz w:val="20"/>
    </w:rPr>
  </w:style>
  <w:style w:type="paragraph" w:styleId="a4">
    <w:name w:val="Normal (Web)"/>
    <w:basedOn w:val="a"/>
    <w:qFormat/>
    <w:rsid w:val="00025A07"/>
    <w:pPr>
      <w:widowControl/>
      <w:spacing w:before="100" w:beforeAutospacing="1" w:after="100" w:afterAutospacing="1"/>
      <w:jc w:val="left"/>
    </w:pPr>
    <w:rPr>
      <w:rFonts w:ascii="宋体" w:hAnsi="宋体"/>
      <w:kern w:val="0"/>
      <w:sz w:val="24"/>
      <w:szCs w:val="24"/>
    </w:rPr>
  </w:style>
  <w:style w:type="paragraph" w:styleId="a5">
    <w:name w:val="Title"/>
    <w:basedOn w:val="a"/>
    <w:link w:val="Char"/>
    <w:qFormat/>
    <w:rsid w:val="00025A07"/>
    <w:pPr>
      <w:spacing w:before="240" w:after="60"/>
      <w:jc w:val="center"/>
      <w:outlineLvl w:val="0"/>
    </w:pPr>
    <w:rPr>
      <w:rFonts w:ascii="Arial" w:hAnsi="Arial"/>
      <w:b/>
      <w:bCs/>
      <w:kern w:val="0"/>
      <w:sz w:val="32"/>
      <w:szCs w:val="32"/>
    </w:rPr>
  </w:style>
  <w:style w:type="character" w:customStyle="1" w:styleId="Char">
    <w:name w:val="标题 Char"/>
    <w:basedOn w:val="a1"/>
    <w:link w:val="a5"/>
    <w:qFormat/>
    <w:rsid w:val="00025A07"/>
    <w:rPr>
      <w:rFonts w:ascii="Arial" w:eastAsia="宋体" w:hAnsi="Arial" w:cs="Times New Roman"/>
      <w:b/>
      <w:bCs/>
      <w:kern w:val="0"/>
      <w:sz w:val="32"/>
      <w:szCs w:val="32"/>
    </w:rPr>
  </w:style>
  <w:style w:type="character" w:customStyle="1" w:styleId="2Char">
    <w:name w:val="标题 2 Char"/>
    <w:basedOn w:val="a1"/>
    <w:link w:val="2"/>
    <w:uiPriority w:val="9"/>
    <w:semiHidden/>
    <w:rsid w:val="00025A07"/>
    <w:rPr>
      <w:rFonts w:asciiTheme="majorHAnsi" w:eastAsiaTheme="majorEastAsia" w:hAnsiTheme="majorHAnsi" w:cstheme="majorBidi"/>
      <w:b/>
      <w:bCs/>
      <w:sz w:val="32"/>
      <w:szCs w:val="32"/>
    </w:rPr>
  </w:style>
  <w:style w:type="character" w:customStyle="1" w:styleId="Char0">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1"/>
    <w:link w:val="a6"/>
    <w:qFormat/>
    <w:locked/>
    <w:rsid w:val="00025A07"/>
    <w:rPr>
      <w:rFonts w:ascii="宋体" w:eastAsia="宋体" w:hAnsi="Courier New"/>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w:basedOn w:val="a"/>
    <w:link w:val="Char0"/>
    <w:unhideWhenUsed/>
    <w:qFormat/>
    <w:rsid w:val="00025A07"/>
    <w:rPr>
      <w:rFonts w:ascii="宋体" w:hAnsi="Courier New" w:cstheme="minorBidi"/>
      <w:szCs w:val="22"/>
    </w:rPr>
  </w:style>
  <w:style w:type="character" w:customStyle="1" w:styleId="Char1">
    <w:name w:val="纯文本 Char1"/>
    <w:basedOn w:val="a1"/>
    <w:uiPriority w:val="99"/>
    <w:semiHidden/>
    <w:rsid w:val="00025A07"/>
    <w:rPr>
      <w:rFonts w:ascii="宋体" w:eastAsia="宋体" w:hAnsi="Courier New" w:cs="Courier New"/>
      <w:szCs w:val="21"/>
    </w:rPr>
  </w:style>
  <w:style w:type="paragraph" w:styleId="a7">
    <w:name w:val="header"/>
    <w:basedOn w:val="a"/>
    <w:link w:val="Char2"/>
    <w:uiPriority w:val="99"/>
    <w:unhideWhenUsed/>
    <w:rsid w:val="00D06FC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7"/>
    <w:uiPriority w:val="99"/>
    <w:rsid w:val="00D06FCA"/>
    <w:rPr>
      <w:rFonts w:ascii="Times New Roman" w:eastAsia="宋体" w:hAnsi="Times New Roman" w:cs="Times New Roman"/>
      <w:sz w:val="18"/>
      <w:szCs w:val="18"/>
    </w:rPr>
  </w:style>
  <w:style w:type="paragraph" w:styleId="a8">
    <w:name w:val="footer"/>
    <w:basedOn w:val="a"/>
    <w:link w:val="Char3"/>
    <w:uiPriority w:val="99"/>
    <w:unhideWhenUsed/>
    <w:rsid w:val="00D06FCA"/>
    <w:pPr>
      <w:tabs>
        <w:tab w:val="center" w:pos="4153"/>
        <w:tab w:val="right" w:pos="8306"/>
      </w:tabs>
      <w:snapToGrid w:val="0"/>
      <w:jc w:val="left"/>
    </w:pPr>
    <w:rPr>
      <w:sz w:val="18"/>
      <w:szCs w:val="18"/>
    </w:rPr>
  </w:style>
  <w:style w:type="character" w:customStyle="1" w:styleId="Char3">
    <w:name w:val="页脚 Char"/>
    <w:basedOn w:val="a1"/>
    <w:link w:val="a8"/>
    <w:uiPriority w:val="99"/>
    <w:rsid w:val="00D06FC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25A07"/>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025A07"/>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iPriority w:val="9"/>
    <w:semiHidden/>
    <w:unhideWhenUsed/>
    <w:qFormat/>
    <w:rsid w:val="00025A0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qFormat/>
    <w:rsid w:val="00025A07"/>
    <w:rPr>
      <w:rFonts w:ascii="Calibri" w:eastAsia="宋体" w:hAnsi="Calibri" w:cs="Times New Roman"/>
      <w:b/>
      <w:bCs/>
      <w:kern w:val="44"/>
      <w:sz w:val="44"/>
      <w:szCs w:val="44"/>
    </w:rPr>
  </w:style>
  <w:style w:type="paragraph" w:styleId="a0">
    <w:name w:val="Normal Indent"/>
    <w:basedOn w:val="a"/>
    <w:qFormat/>
    <w:rsid w:val="00025A07"/>
    <w:pPr>
      <w:ind w:firstLine="420"/>
    </w:pPr>
    <w:rPr>
      <w:kern w:val="0"/>
      <w:sz w:val="20"/>
    </w:rPr>
  </w:style>
  <w:style w:type="paragraph" w:styleId="a4">
    <w:name w:val="Normal (Web)"/>
    <w:basedOn w:val="a"/>
    <w:qFormat/>
    <w:rsid w:val="00025A07"/>
    <w:pPr>
      <w:widowControl/>
      <w:spacing w:before="100" w:beforeAutospacing="1" w:after="100" w:afterAutospacing="1"/>
      <w:jc w:val="left"/>
    </w:pPr>
    <w:rPr>
      <w:rFonts w:ascii="宋体" w:hAnsi="宋体"/>
      <w:kern w:val="0"/>
      <w:sz w:val="24"/>
      <w:szCs w:val="24"/>
    </w:rPr>
  </w:style>
  <w:style w:type="paragraph" w:styleId="a5">
    <w:name w:val="Title"/>
    <w:basedOn w:val="a"/>
    <w:link w:val="Char"/>
    <w:qFormat/>
    <w:rsid w:val="00025A07"/>
    <w:pPr>
      <w:spacing w:before="240" w:after="60"/>
      <w:jc w:val="center"/>
      <w:outlineLvl w:val="0"/>
    </w:pPr>
    <w:rPr>
      <w:rFonts w:ascii="Arial" w:hAnsi="Arial"/>
      <w:b/>
      <w:bCs/>
      <w:kern w:val="0"/>
      <w:sz w:val="32"/>
      <w:szCs w:val="32"/>
    </w:rPr>
  </w:style>
  <w:style w:type="character" w:customStyle="1" w:styleId="Char">
    <w:name w:val="标题 Char"/>
    <w:basedOn w:val="a1"/>
    <w:link w:val="a5"/>
    <w:qFormat/>
    <w:rsid w:val="00025A07"/>
    <w:rPr>
      <w:rFonts w:ascii="Arial" w:eastAsia="宋体" w:hAnsi="Arial" w:cs="Times New Roman"/>
      <w:b/>
      <w:bCs/>
      <w:kern w:val="0"/>
      <w:sz w:val="32"/>
      <w:szCs w:val="32"/>
    </w:rPr>
  </w:style>
  <w:style w:type="character" w:customStyle="1" w:styleId="2Char">
    <w:name w:val="标题 2 Char"/>
    <w:basedOn w:val="a1"/>
    <w:link w:val="2"/>
    <w:uiPriority w:val="9"/>
    <w:semiHidden/>
    <w:rsid w:val="00025A07"/>
    <w:rPr>
      <w:rFonts w:asciiTheme="majorHAnsi" w:eastAsiaTheme="majorEastAsia" w:hAnsiTheme="majorHAnsi" w:cstheme="majorBidi"/>
      <w:b/>
      <w:bCs/>
      <w:sz w:val="32"/>
      <w:szCs w:val="32"/>
    </w:rPr>
  </w:style>
  <w:style w:type="character" w:customStyle="1" w:styleId="Char0">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1"/>
    <w:link w:val="a6"/>
    <w:qFormat/>
    <w:locked/>
    <w:rsid w:val="00025A07"/>
    <w:rPr>
      <w:rFonts w:ascii="宋体" w:eastAsia="宋体" w:hAnsi="Courier New"/>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w:basedOn w:val="a"/>
    <w:link w:val="Char0"/>
    <w:unhideWhenUsed/>
    <w:qFormat/>
    <w:rsid w:val="00025A07"/>
    <w:rPr>
      <w:rFonts w:ascii="宋体" w:hAnsi="Courier New" w:cstheme="minorBidi"/>
      <w:szCs w:val="22"/>
    </w:rPr>
  </w:style>
  <w:style w:type="character" w:customStyle="1" w:styleId="Char1">
    <w:name w:val="纯文本 Char1"/>
    <w:basedOn w:val="a1"/>
    <w:uiPriority w:val="99"/>
    <w:semiHidden/>
    <w:rsid w:val="00025A07"/>
    <w:rPr>
      <w:rFonts w:ascii="宋体" w:eastAsia="宋体" w:hAnsi="Courier New" w:cs="Courier New"/>
      <w:szCs w:val="21"/>
    </w:rPr>
  </w:style>
  <w:style w:type="paragraph" w:styleId="a7">
    <w:name w:val="header"/>
    <w:basedOn w:val="a"/>
    <w:link w:val="Char2"/>
    <w:uiPriority w:val="99"/>
    <w:unhideWhenUsed/>
    <w:rsid w:val="00D06FC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7"/>
    <w:uiPriority w:val="99"/>
    <w:rsid w:val="00D06FCA"/>
    <w:rPr>
      <w:rFonts w:ascii="Times New Roman" w:eastAsia="宋体" w:hAnsi="Times New Roman" w:cs="Times New Roman"/>
      <w:sz w:val="18"/>
      <w:szCs w:val="18"/>
    </w:rPr>
  </w:style>
  <w:style w:type="paragraph" w:styleId="a8">
    <w:name w:val="footer"/>
    <w:basedOn w:val="a"/>
    <w:link w:val="Char3"/>
    <w:uiPriority w:val="99"/>
    <w:unhideWhenUsed/>
    <w:rsid w:val="00D06FCA"/>
    <w:pPr>
      <w:tabs>
        <w:tab w:val="center" w:pos="4153"/>
        <w:tab w:val="right" w:pos="8306"/>
      </w:tabs>
      <w:snapToGrid w:val="0"/>
      <w:jc w:val="left"/>
    </w:pPr>
    <w:rPr>
      <w:sz w:val="18"/>
      <w:szCs w:val="18"/>
    </w:rPr>
  </w:style>
  <w:style w:type="character" w:customStyle="1" w:styleId="Char3">
    <w:name w:val="页脚 Char"/>
    <w:basedOn w:val="a1"/>
    <w:link w:val="a8"/>
    <w:uiPriority w:val="99"/>
    <w:rsid w:val="00D06FC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22986">
      <w:bodyDiv w:val="1"/>
      <w:marLeft w:val="0"/>
      <w:marRight w:val="0"/>
      <w:marTop w:val="0"/>
      <w:marBottom w:val="0"/>
      <w:divBdr>
        <w:top w:val="none" w:sz="0" w:space="0" w:color="auto"/>
        <w:left w:val="none" w:sz="0" w:space="0" w:color="auto"/>
        <w:bottom w:val="none" w:sz="0" w:space="0" w:color="auto"/>
        <w:right w:val="none" w:sz="0" w:space="0" w:color="auto"/>
      </w:divBdr>
    </w:div>
    <w:div w:id="1032926912">
      <w:bodyDiv w:val="1"/>
      <w:marLeft w:val="0"/>
      <w:marRight w:val="0"/>
      <w:marTop w:val="0"/>
      <w:marBottom w:val="0"/>
      <w:divBdr>
        <w:top w:val="none" w:sz="0" w:space="0" w:color="auto"/>
        <w:left w:val="none" w:sz="0" w:space="0" w:color="auto"/>
        <w:bottom w:val="none" w:sz="0" w:space="0" w:color="auto"/>
        <w:right w:val="none" w:sz="0" w:space="0" w:color="auto"/>
      </w:divBdr>
    </w:div>
    <w:div w:id="204755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B9746-FC58-4EBF-9D54-05324C968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111</Words>
  <Characters>637</Characters>
  <Application>Microsoft Office Word</Application>
  <DocSecurity>0</DocSecurity>
  <Lines>5</Lines>
  <Paragraphs>1</Paragraphs>
  <ScaleCrop>false</ScaleCrop>
  <Company>Razer</Company>
  <LinksUpToDate>false</LinksUpToDate>
  <CharactersWithSpaces>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dc:creator>
  <cp:lastModifiedBy>zhang</cp:lastModifiedBy>
  <cp:revision>9</cp:revision>
  <dcterms:created xsi:type="dcterms:W3CDTF">2025-05-07T09:53:00Z</dcterms:created>
  <dcterms:modified xsi:type="dcterms:W3CDTF">2026-01-21T11:44:00Z</dcterms:modified>
</cp:coreProperties>
</file>