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D9C57">
      <w:pPr>
        <w:pStyle w:val="2"/>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420" w:lineRule="exact"/>
        <w:ind w:left="0" w:leftChars="0" w:right="0"/>
        <w:jc w:val="center"/>
        <w:textAlignment w:val="auto"/>
        <w:rPr>
          <w:rFonts w:hint="default" w:ascii="Times New Roman" w:hAnsi="Times New Roman" w:eastAsia="宋体" w:cs="Times New Roman"/>
          <w:sz w:val="28"/>
          <w:szCs w:val="28"/>
        </w:rPr>
      </w:pPr>
      <w:bookmarkStart w:id="0" w:name="_Toc35393813"/>
      <w:r>
        <w:rPr>
          <w:rFonts w:hint="eastAsia" w:ascii="Times New Roman" w:hAnsi="Times New Roman" w:eastAsia="宋体" w:cs="Times New Roman"/>
          <w:b/>
          <w:bCs/>
          <w:sz w:val="28"/>
          <w:szCs w:val="28"/>
          <w:lang w:eastAsia="zh-CN"/>
        </w:rPr>
        <w:t>北京工业大学服务新质生产力发展推动交叉融合研究仪器设备更新项目-标段二（</w:t>
      </w:r>
      <w:r>
        <w:rPr>
          <w:rFonts w:hint="eastAsia" w:ascii="Times New Roman" w:hAnsi="Times New Roman" w:eastAsia="宋体" w:cs="Times New Roman"/>
          <w:b/>
          <w:bCs/>
          <w:sz w:val="28"/>
          <w:szCs w:val="28"/>
          <w:lang w:val="en-US" w:eastAsia="zh-CN"/>
        </w:rPr>
        <w:t>第0</w:t>
      </w:r>
      <w:r>
        <w:rPr>
          <w:rFonts w:hint="eastAsia" w:ascii="Times New Roman" w:hAnsi="Times New Roman" w:cs="Times New Roman"/>
          <w:b/>
          <w:bCs/>
          <w:sz w:val="28"/>
          <w:szCs w:val="28"/>
          <w:lang w:val="en-US" w:eastAsia="zh-CN"/>
        </w:rPr>
        <w:t>9、</w:t>
      </w:r>
      <w:r>
        <w:rPr>
          <w:rFonts w:hint="eastAsia" w:ascii="Times New Roman" w:hAnsi="Times New Roman" w:eastAsia="宋体" w:cs="Times New Roman"/>
          <w:b/>
          <w:bCs/>
          <w:sz w:val="28"/>
          <w:szCs w:val="28"/>
          <w:lang w:val="en-US" w:eastAsia="zh-CN"/>
        </w:rPr>
        <w:t>10包</w:t>
      </w:r>
      <w:r>
        <w:rPr>
          <w:rFonts w:hint="eastAsia" w:ascii="Times New Roman" w:hAnsi="Times New Roman" w:eastAsia="宋体" w:cs="Times New Roman"/>
          <w:b/>
          <w:bCs/>
          <w:sz w:val="28"/>
          <w:szCs w:val="28"/>
          <w:lang w:eastAsia="zh-CN"/>
        </w:rPr>
        <w:t>）</w:t>
      </w:r>
      <w:r>
        <w:rPr>
          <w:rFonts w:hint="eastAsia" w:ascii="Times New Roman" w:hAnsi="Times New Roman" w:cs="Times New Roman"/>
          <w:b/>
          <w:bCs/>
          <w:sz w:val="28"/>
          <w:szCs w:val="28"/>
          <w:lang w:val="en-US" w:eastAsia="zh-CN"/>
        </w:rPr>
        <w:t>中标公告</w:t>
      </w:r>
      <w:r>
        <w:rPr>
          <w:rFonts w:hint="default" w:ascii="Times New Roman" w:hAnsi="Times New Roman" w:eastAsia="宋体" w:cs="Times New Roman"/>
          <w:sz w:val="28"/>
          <w:szCs w:val="28"/>
        </w:rPr>
        <w:t>更正公告</w:t>
      </w:r>
      <w:bookmarkEnd w:id="0"/>
    </w:p>
    <w:p w14:paraId="5A6E28FA">
      <w:pPr>
        <w:pStyle w:val="3"/>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right="0"/>
        <w:textAlignment w:val="auto"/>
        <w:rPr>
          <w:rFonts w:hint="default" w:ascii="Times New Roman" w:hAnsi="Times New Roman" w:eastAsia="宋体" w:cs="Times New Roman"/>
          <w:b w:val="0"/>
          <w:sz w:val="24"/>
          <w:szCs w:val="24"/>
        </w:rPr>
      </w:pPr>
      <w:bookmarkStart w:id="1" w:name="_Toc35393645"/>
      <w:bookmarkStart w:id="2" w:name="_Toc28359104"/>
      <w:bookmarkStart w:id="3" w:name="_Toc35393814"/>
      <w:bookmarkStart w:id="4" w:name="_Toc28359027"/>
      <w:r>
        <w:rPr>
          <w:rFonts w:hint="default" w:ascii="Times New Roman" w:hAnsi="Times New Roman" w:eastAsia="宋体" w:cs="Times New Roman"/>
          <w:b w:val="0"/>
          <w:sz w:val="24"/>
          <w:szCs w:val="24"/>
        </w:rPr>
        <w:t>一、项目基本情况</w:t>
      </w:r>
      <w:bookmarkEnd w:id="1"/>
      <w:bookmarkEnd w:id="2"/>
      <w:bookmarkEnd w:id="3"/>
      <w:bookmarkEnd w:id="4"/>
    </w:p>
    <w:p w14:paraId="35A3AB9D">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原公告的采购项目编号：BJJQ-</w:t>
      </w:r>
      <w:r>
        <w:rPr>
          <w:rFonts w:hint="eastAsia" w:ascii="Times New Roman" w:hAnsi="Times New Roman" w:eastAsia="宋体" w:cs="Times New Roman"/>
          <w:sz w:val="24"/>
          <w:szCs w:val="24"/>
          <w:lang w:eastAsia="zh-CN"/>
        </w:rPr>
        <w:t>20</w:t>
      </w:r>
      <w:r>
        <w:rPr>
          <w:rFonts w:hint="eastAsia" w:ascii="Times New Roman" w:hAnsi="Times New Roman" w:eastAsia="宋体" w:cs="Times New Roman"/>
          <w:sz w:val="24"/>
          <w:szCs w:val="24"/>
          <w:highlight w:val="none"/>
          <w:lang w:eastAsia="zh-CN"/>
        </w:rPr>
        <w:t>2</w:t>
      </w:r>
      <w:r>
        <w:rPr>
          <w:rFonts w:hint="eastAsia" w:ascii="Times New Roman" w:hAnsi="Times New Roman" w:eastAsia="宋体" w:cs="Times New Roman"/>
          <w:sz w:val="24"/>
          <w:szCs w:val="24"/>
          <w:highlight w:val="none"/>
          <w:lang w:val="en-US" w:eastAsia="zh-CN"/>
        </w:rPr>
        <w:t>6-276</w:t>
      </w:r>
      <w:bookmarkStart w:id="15" w:name="_GoBack"/>
      <w:bookmarkEnd w:id="15"/>
    </w:p>
    <w:p w14:paraId="1BFEDCAC">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原公告的采购项目名称：北京工业大学服务新质生产力发展推动交叉融合研究仪器设备更新项目-标段二</w:t>
      </w:r>
    </w:p>
    <w:p w14:paraId="015F6DBD">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rPr>
        <w:t>首次公告日期：202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17</w:t>
      </w:r>
      <w:r>
        <w:rPr>
          <w:rFonts w:hint="default" w:ascii="Times New Roman" w:hAnsi="Times New Roman" w:eastAsia="宋体" w:cs="Times New Roman"/>
          <w:sz w:val="24"/>
          <w:szCs w:val="24"/>
        </w:rPr>
        <w:t>日</w:t>
      </w:r>
    </w:p>
    <w:p w14:paraId="0D0E4384">
      <w:pPr>
        <w:pStyle w:val="3"/>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right="0"/>
        <w:textAlignment w:val="auto"/>
        <w:rPr>
          <w:rFonts w:hint="default" w:ascii="Times New Roman" w:hAnsi="Times New Roman" w:eastAsia="宋体" w:cs="Times New Roman"/>
          <w:b w:val="0"/>
          <w:sz w:val="24"/>
          <w:szCs w:val="24"/>
        </w:rPr>
      </w:pPr>
      <w:bookmarkStart w:id="5" w:name="_Toc28359028"/>
      <w:bookmarkStart w:id="6" w:name="_Toc35393646"/>
      <w:bookmarkStart w:id="7" w:name="_Toc35393815"/>
      <w:bookmarkStart w:id="8" w:name="_Toc28359105"/>
      <w:r>
        <w:rPr>
          <w:rFonts w:hint="default" w:ascii="Times New Roman" w:hAnsi="Times New Roman" w:eastAsia="宋体" w:cs="Times New Roman"/>
          <w:b w:val="0"/>
          <w:sz w:val="24"/>
          <w:szCs w:val="24"/>
        </w:rPr>
        <w:t>二、更正信息</w:t>
      </w:r>
      <w:bookmarkEnd w:id="5"/>
      <w:bookmarkEnd w:id="6"/>
      <w:bookmarkEnd w:id="7"/>
      <w:bookmarkEnd w:id="8"/>
    </w:p>
    <w:p w14:paraId="52C58849">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更改事项：</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采购公告 </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采购文件 </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采购结果     </w:t>
      </w:r>
    </w:p>
    <w:p w14:paraId="1AE9E4BE">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更改内容：</w:t>
      </w:r>
    </w:p>
    <w:p w14:paraId="74ABDEFE">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变更原中标公告</w:t>
      </w:r>
      <w:r>
        <w:rPr>
          <w:rFonts w:hint="default" w:ascii="Times New Roman" w:hAnsi="Times New Roman" w:eastAsia="宋体" w:cs="Times New Roman"/>
          <w:sz w:val="24"/>
          <w:szCs w:val="24"/>
          <w:highlight w:val="none"/>
          <w:lang w:val="en-US"/>
        </w:rPr>
        <w:t>中</w:t>
      </w:r>
      <w:r>
        <w:rPr>
          <w:rFonts w:hint="eastAsia" w:ascii="Times New Roman" w:hAnsi="Times New Roman" w:eastAsia="宋体" w:cs="Times New Roman"/>
          <w:sz w:val="24"/>
          <w:szCs w:val="24"/>
          <w:highlight w:val="none"/>
          <w:lang w:val="en-US" w:eastAsia="zh-CN"/>
        </w:rPr>
        <w:t>附件 第09、10包中小企业声明函，详见附件。</w:t>
      </w:r>
    </w:p>
    <w:p w14:paraId="0EE357E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注：原</w:t>
      </w:r>
      <w:r>
        <w:rPr>
          <w:rFonts w:hint="eastAsia" w:ascii="Times New Roman" w:hAnsi="Times New Roman" w:eastAsia="宋体" w:cs="Times New Roman"/>
          <w:sz w:val="24"/>
          <w:szCs w:val="24"/>
          <w:highlight w:val="none"/>
          <w:lang w:val="en-US" w:eastAsia="zh-CN"/>
        </w:rPr>
        <w:t>采购结果</w:t>
      </w:r>
      <w:r>
        <w:rPr>
          <w:rFonts w:hint="default" w:ascii="Times New Roman" w:hAnsi="Times New Roman" w:eastAsia="宋体" w:cs="Times New Roman"/>
          <w:sz w:val="24"/>
          <w:szCs w:val="24"/>
          <w:highlight w:val="none"/>
        </w:rPr>
        <w:t>中涉及上述要求的条款均做相应调整，其余条款按原</w:t>
      </w:r>
      <w:r>
        <w:rPr>
          <w:rFonts w:hint="eastAsia" w:ascii="Times New Roman" w:hAnsi="Times New Roman" w:eastAsia="宋体" w:cs="Times New Roman"/>
          <w:sz w:val="24"/>
          <w:szCs w:val="24"/>
          <w:highlight w:val="none"/>
          <w:lang w:val="en-US" w:eastAsia="zh-CN"/>
        </w:rPr>
        <w:t>采购结果</w:t>
      </w:r>
      <w:r>
        <w:rPr>
          <w:rFonts w:hint="default" w:ascii="Times New Roman" w:hAnsi="Times New Roman" w:eastAsia="宋体" w:cs="Times New Roman"/>
          <w:sz w:val="24"/>
          <w:szCs w:val="24"/>
          <w:highlight w:val="none"/>
        </w:rPr>
        <w:t>规定的内容执行。</w:t>
      </w:r>
    </w:p>
    <w:p w14:paraId="0E7E0DD2">
      <w:pPr>
        <w:keepNext w:val="0"/>
        <w:keepLines w:val="0"/>
        <w:pageBreakBefore w:val="0"/>
        <w:kinsoku/>
        <w:wordWrap/>
        <w:overflowPunct/>
        <w:topLinePunct w:val="0"/>
        <w:autoSpaceDE/>
        <w:autoSpaceDN/>
        <w:bidi w:val="0"/>
        <w:adjustRightInd/>
        <w:snapToGrid/>
        <w:spacing w:beforeAutospacing="0" w:afterAutospacing="0" w:line="420" w:lineRule="exact"/>
        <w:ind w:right="0" w:firstLine="480" w:firstLineChars="200"/>
        <w:textAlignment w:val="auto"/>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更正日期：202</w:t>
      </w:r>
      <w:r>
        <w:rPr>
          <w:rFonts w:hint="eastAsia" w:ascii="Times New Roman" w:hAnsi="Times New Roman" w:eastAsia="宋体" w:cs="Times New Roman"/>
          <w:sz w:val="24"/>
          <w:szCs w:val="24"/>
          <w:highlight w:val="none"/>
          <w:u w:val="none"/>
          <w:lang w:val="en-US" w:eastAsia="zh-CN"/>
        </w:rPr>
        <w:t>6</w:t>
      </w:r>
      <w:r>
        <w:rPr>
          <w:rFonts w:hint="default" w:ascii="Times New Roman" w:hAnsi="Times New Roman" w:eastAsia="宋体" w:cs="Times New Roman"/>
          <w:sz w:val="24"/>
          <w:szCs w:val="24"/>
          <w:highlight w:val="none"/>
          <w:u w:val="none"/>
        </w:rPr>
        <w:t>年</w:t>
      </w:r>
      <w:r>
        <w:rPr>
          <w:rFonts w:hint="eastAsia" w:ascii="Times New Roman" w:hAnsi="Times New Roman" w:eastAsia="宋体" w:cs="Times New Roman"/>
          <w:sz w:val="24"/>
          <w:szCs w:val="24"/>
          <w:highlight w:val="none"/>
          <w:u w:val="none"/>
          <w:lang w:val="en-US" w:eastAsia="zh-CN"/>
        </w:rPr>
        <w:t>4</w:t>
      </w:r>
      <w:r>
        <w:rPr>
          <w:rFonts w:hint="default" w:ascii="Times New Roman" w:hAnsi="Times New Roman" w:eastAsia="宋体" w:cs="Times New Roman"/>
          <w:sz w:val="24"/>
          <w:szCs w:val="24"/>
          <w:highlight w:val="none"/>
          <w:u w:val="none"/>
        </w:rPr>
        <w:t>月</w:t>
      </w:r>
      <w:r>
        <w:rPr>
          <w:rFonts w:hint="eastAsia" w:ascii="Times New Roman" w:hAnsi="Times New Roman" w:eastAsia="宋体" w:cs="Times New Roman"/>
          <w:sz w:val="24"/>
          <w:szCs w:val="24"/>
          <w:highlight w:val="none"/>
          <w:u w:val="none"/>
          <w:lang w:val="en-US" w:eastAsia="zh-CN"/>
        </w:rPr>
        <w:t>20</w:t>
      </w:r>
      <w:r>
        <w:rPr>
          <w:rFonts w:hint="default" w:ascii="Times New Roman" w:hAnsi="Times New Roman" w:eastAsia="宋体" w:cs="Times New Roman"/>
          <w:sz w:val="24"/>
          <w:szCs w:val="24"/>
          <w:highlight w:val="none"/>
          <w:u w:val="none"/>
        </w:rPr>
        <w:t>日</w:t>
      </w:r>
    </w:p>
    <w:p w14:paraId="504C5F9C">
      <w:pPr>
        <w:pStyle w:val="3"/>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right="0"/>
        <w:textAlignment w:val="auto"/>
        <w:rPr>
          <w:rFonts w:hint="default" w:ascii="Times New Roman" w:hAnsi="Times New Roman" w:eastAsia="宋体" w:cs="Times New Roman"/>
          <w:b w:val="0"/>
          <w:sz w:val="24"/>
          <w:szCs w:val="24"/>
        </w:rPr>
      </w:pPr>
      <w:bookmarkStart w:id="9" w:name="_Toc35393647"/>
      <w:bookmarkStart w:id="10" w:name="_Toc35393816"/>
      <w:r>
        <w:rPr>
          <w:rFonts w:hint="default" w:ascii="Times New Roman" w:hAnsi="Times New Roman" w:eastAsia="宋体" w:cs="Times New Roman"/>
          <w:b w:val="0"/>
          <w:sz w:val="24"/>
          <w:szCs w:val="24"/>
        </w:rPr>
        <w:t>三、其他补充事宜</w:t>
      </w:r>
      <w:bookmarkEnd w:id="9"/>
      <w:bookmarkEnd w:id="10"/>
    </w:p>
    <w:p w14:paraId="5E9C3C66">
      <w:pPr>
        <w:keepNext w:val="0"/>
        <w:keepLines w:val="0"/>
        <w:pageBreakBefore w:val="0"/>
        <w:widowControl/>
        <w:kinsoku/>
        <w:wordWrap/>
        <w:overflowPunct/>
        <w:topLinePunct w:val="0"/>
        <w:autoSpaceDE/>
        <w:autoSpaceDN/>
        <w:bidi w:val="0"/>
        <w:adjustRightInd/>
        <w:snapToGrid/>
        <w:spacing w:beforeAutospacing="0" w:afterAutospacing="0" w:line="420" w:lineRule="exact"/>
        <w:ind w:left="0" w:leftChars="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38F1915D">
      <w:pPr>
        <w:keepNext w:val="0"/>
        <w:keepLines w:val="0"/>
        <w:pageBreakBefore w:val="0"/>
        <w:widowControl/>
        <w:kinsoku/>
        <w:wordWrap/>
        <w:overflowPunct/>
        <w:topLinePunct w:val="0"/>
        <w:autoSpaceDE/>
        <w:autoSpaceDN/>
        <w:bidi w:val="0"/>
        <w:adjustRightInd/>
        <w:snapToGrid/>
        <w:spacing w:beforeAutospacing="0" w:afterAutospacing="0" w:line="420" w:lineRule="exact"/>
        <w:ind w:left="0" w:leftChars="0"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3.2采购代理机构项目编号：BJJQ-2026-276</w:t>
      </w:r>
    </w:p>
    <w:p w14:paraId="69ED60CB">
      <w:pPr>
        <w:pStyle w:val="3"/>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right="0"/>
        <w:textAlignment w:val="auto"/>
        <w:rPr>
          <w:rFonts w:hint="default" w:ascii="Times New Roman" w:hAnsi="Times New Roman" w:eastAsia="宋体" w:cs="Times New Roman"/>
          <w:b w:val="0"/>
          <w:sz w:val="24"/>
          <w:szCs w:val="24"/>
        </w:rPr>
      </w:pPr>
      <w:bookmarkStart w:id="11" w:name="_Toc35393817"/>
      <w:bookmarkStart w:id="12" w:name="_Toc35393648"/>
      <w:bookmarkStart w:id="13" w:name="_Toc28359106"/>
      <w:bookmarkStart w:id="14" w:name="_Toc28359029"/>
      <w:r>
        <w:rPr>
          <w:rFonts w:hint="default" w:ascii="Times New Roman" w:hAnsi="Times New Roman" w:eastAsia="宋体" w:cs="Times New Roman"/>
          <w:b w:val="0"/>
          <w:sz w:val="24"/>
          <w:szCs w:val="24"/>
        </w:rPr>
        <w:t>四、凡对本次公告内容提出询问，请按以下方式联系。</w:t>
      </w:r>
      <w:bookmarkEnd w:id="11"/>
      <w:bookmarkEnd w:id="12"/>
      <w:bookmarkEnd w:id="13"/>
      <w:bookmarkEnd w:id="14"/>
    </w:p>
    <w:p w14:paraId="446CD38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389D7E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称：北京工业大学</w:t>
      </w:r>
    </w:p>
    <w:p w14:paraId="6C1A191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址：北京市朝阳区平乐园100号</w:t>
      </w:r>
    </w:p>
    <w:p w14:paraId="0D335D5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联系方式：李老师，010-67392339</w:t>
      </w:r>
    </w:p>
    <w:p w14:paraId="4AA55A8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395AD84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称：北京汇诚金桥国际招标咨询有限公司</w:t>
      </w:r>
    </w:p>
    <w:p w14:paraId="6EE63B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1D19A1A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联系方式：张微、王鑫国、王佳琪、李先磊、张萍，010-65699706、65244876</w:t>
      </w:r>
    </w:p>
    <w:p w14:paraId="0EB33C8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p>
    <w:p w14:paraId="357CEE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项目联系人：张微、王鑫国、王佳琪、李先磊、张萍</w:t>
      </w:r>
    </w:p>
    <w:p w14:paraId="50A911C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话：010-65699706、65244876</w:t>
      </w:r>
    </w:p>
    <w:p w14:paraId="6258694E">
      <w:pPr>
        <w:pStyle w:val="13"/>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left="0" w:leftChars="0" w:right="0" w:rightChars="0" w:firstLine="0" w:firstLine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五、</w:t>
      </w:r>
      <w:r>
        <w:rPr>
          <w:rFonts w:hint="default" w:ascii="Times New Roman" w:hAnsi="Times New Roman" w:eastAsia="宋体" w:cs="Times New Roman"/>
          <w:sz w:val="24"/>
          <w:szCs w:val="24"/>
        </w:rPr>
        <w:t>附件</w:t>
      </w:r>
    </w:p>
    <w:p w14:paraId="68627AAE">
      <w:pPr>
        <w:pStyle w:val="13"/>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left="480" w:leftChars="0" w:right="0" w:rightChars="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更正公告</w:t>
      </w:r>
    </w:p>
    <w:p w14:paraId="1E22576B">
      <w:pPr>
        <w:numPr>
          <w:ilvl w:val="0"/>
          <w:numId w:val="0"/>
        </w:numPr>
        <w:spacing w:line="360" w:lineRule="auto"/>
        <w:ind w:left="480" w:left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highlight w:val="none"/>
          <w:lang w:val="en-US" w:eastAsia="zh-CN"/>
        </w:rPr>
        <w:t>中小企业声明函</w:t>
      </w:r>
    </w:p>
    <w:sectPr>
      <w:pgSz w:w="11906" w:h="16838"/>
      <w:pgMar w:top="1020" w:right="1519" w:bottom="698"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E3ZTk1ZjRiM2Y4ZDExMTIwNDEzYzczODRjN2I5YTkifQ=="/>
  </w:docVars>
  <w:rsids>
    <w:rsidRoot w:val="00AA4251"/>
    <w:rsid w:val="000213CC"/>
    <w:rsid w:val="00061F13"/>
    <w:rsid w:val="001279FB"/>
    <w:rsid w:val="002718B3"/>
    <w:rsid w:val="00281292"/>
    <w:rsid w:val="003010BD"/>
    <w:rsid w:val="0031328C"/>
    <w:rsid w:val="00313955"/>
    <w:rsid w:val="003264AE"/>
    <w:rsid w:val="00351ADA"/>
    <w:rsid w:val="003E37ED"/>
    <w:rsid w:val="0041677E"/>
    <w:rsid w:val="004177AC"/>
    <w:rsid w:val="00485595"/>
    <w:rsid w:val="0049025F"/>
    <w:rsid w:val="004D5D39"/>
    <w:rsid w:val="004E4314"/>
    <w:rsid w:val="00531D03"/>
    <w:rsid w:val="006A7D50"/>
    <w:rsid w:val="006E1468"/>
    <w:rsid w:val="006F2562"/>
    <w:rsid w:val="00714943"/>
    <w:rsid w:val="007D7BC3"/>
    <w:rsid w:val="008D3972"/>
    <w:rsid w:val="00957B6C"/>
    <w:rsid w:val="009D0720"/>
    <w:rsid w:val="00A128DA"/>
    <w:rsid w:val="00AA4251"/>
    <w:rsid w:val="00AC3F95"/>
    <w:rsid w:val="00D375DF"/>
    <w:rsid w:val="00D902EB"/>
    <w:rsid w:val="00DD6CE5"/>
    <w:rsid w:val="00E111BB"/>
    <w:rsid w:val="00E567CD"/>
    <w:rsid w:val="00EA3EA8"/>
    <w:rsid w:val="00EC649A"/>
    <w:rsid w:val="00EE34EE"/>
    <w:rsid w:val="00FC0DA2"/>
    <w:rsid w:val="00FD2A51"/>
    <w:rsid w:val="03EC69EA"/>
    <w:rsid w:val="05A607FA"/>
    <w:rsid w:val="08713394"/>
    <w:rsid w:val="089F49DA"/>
    <w:rsid w:val="08E048B7"/>
    <w:rsid w:val="0970211F"/>
    <w:rsid w:val="09EE1EA7"/>
    <w:rsid w:val="0B06376A"/>
    <w:rsid w:val="0CBF26C9"/>
    <w:rsid w:val="0D30650C"/>
    <w:rsid w:val="0E382D8C"/>
    <w:rsid w:val="0E401F3E"/>
    <w:rsid w:val="0F563BF2"/>
    <w:rsid w:val="10024850"/>
    <w:rsid w:val="102869DB"/>
    <w:rsid w:val="1079224D"/>
    <w:rsid w:val="10C05094"/>
    <w:rsid w:val="13D9495D"/>
    <w:rsid w:val="149C299C"/>
    <w:rsid w:val="15FB2A7C"/>
    <w:rsid w:val="162C6BFE"/>
    <w:rsid w:val="17EF7377"/>
    <w:rsid w:val="18A1306F"/>
    <w:rsid w:val="19F61BA2"/>
    <w:rsid w:val="1A8C4B6D"/>
    <w:rsid w:val="1B813443"/>
    <w:rsid w:val="1BCB2EDE"/>
    <w:rsid w:val="1C6372F4"/>
    <w:rsid w:val="1C761828"/>
    <w:rsid w:val="1C803DCB"/>
    <w:rsid w:val="1C9A253F"/>
    <w:rsid w:val="1CDC4DD5"/>
    <w:rsid w:val="1CF60AE2"/>
    <w:rsid w:val="1FD85257"/>
    <w:rsid w:val="1FF80F81"/>
    <w:rsid w:val="20F643A1"/>
    <w:rsid w:val="219043E0"/>
    <w:rsid w:val="23855205"/>
    <w:rsid w:val="23E1671D"/>
    <w:rsid w:val="25754238"/>
    <w:rsid w:val="25E753AE"/>
    <w:rsid w:val="27082C6B"/>
    <w:rsid w:val="27620299"/>
    <w:rsid w:val="27D0517B"/>
    <w:rsid w:val="28A93433"/>
    <w:rsid w:val="2C730CD3"/>
    <w:rsid w:val="2E443652"/>
    <w:rsid w:val="30DC50DC"/>
    <w:rsid w:val="31992E3D"/>
    <w:rsid w:val="31C559E0"/>
    <w:rsid w:val="37331A75"/>
    <w:rsid w:val="38156F95"/>
    <w:rsid w:val="3ABD3211"/>
    <w:rsid w:val="3C5E535B"/>
    <w:rsid w:val="3D3632A7"/>
    <w:rsid w:val="40F80141"/>
    <w:rsid w:val="436C03B1"/>
    <w:rsid w:val="441A605F"/>
    <w:rsid w:val="45012D7B"/>
    <w:rsid w:val="48724B17"/>
    <w:rsid w:val="48EC789E"/>
    <w:rsid w:val="496B110B"/>
    <w:rsid w:val="4AED125B"/>
    <w:rsid w:val="4E190DF3"/>
    <w:rsid w:val="4FAE1D52"/>
    <w:rsid w:val="4FE25176"/>
    <w:rsid w:val="501E682E"/>
    <w:rsid w:val="53283BC9"/>
    <w:rsid w:val="565E49F9"/>
    <w:rsid w:val="57E14934"/>
    <w:rsid w:val="58705B2C"/>
    <w:rsid w:val="5D503CC9"/>
    <w:rsid w:val="600532C8"/>
    <w:rsid w:val="620057B1"/>
    <w:rsid w:val="637204AD"/>
    <w:rsid w:val="66467C5E"/>
    <w:rsid w:val="67F13B09"/>
    <w:rsid w:val="6861386B"/>
    <w:rsid w:val="6AD761A9"/>
    <w:rsid w:val="6BC077FD"/>
    <w:rsid w:val="6C3322D5"/>
    <w:rsid w:val="6DA07690"/>
    <w:rsid w:val="6E71421E"/>
    <w:rsid w:val="6EAA0B0E"/>
    <w:rsid w:val="6EDA705A"/>
    <w:rsid w:val="72DD5CA7"/>
    <w:rsid w:val="765F11C1"/>
    <w:rsid w:val="786D2F36"/>
    <w:rsid w:val="78F06F5F"/>
    <w:rsid w:val="78F277FC"/>
    <w:rsid w:val="7A752A73"/>
    <w:rsid w:val="7CA103C5"/>
    <w:rsid w:val="7DCE0B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8"/>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link w:val="21"/>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99"/>
    <w:pPr>
      <w:widowControl/>
      <w:spacing w:line="360" w:lineRule="auto"/>
    </w:pPr>
    <w:rPr>
      <w:color w:val="FF0000"/>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Body Text Indent"/>
    <w:basedOn w:val="1"/>
    <w:next w:val="1"/>
    <w:autoRedefine/>
    <w:qFormat/>
    <w:uiPriority w:val="0"/>
    <w:pPr>
      <w:spacing w:line="360" w:lineRule="auto"/>
      <w:ind w:firstLine="570"/>
    </w:pPr>
    <w:rPr>
      <w:sz w:val="24"/>
    </w:rPr>
  </w:style>
  <w:style w:type="paragraph" w:styleId="9">
    <w:name w:val="Plain Text"/>
    <w:basedOn w:val="1"/>
    <w:link w:val="20"/>
    <w:autoRedefine/>
    <w:qFormat/>
    <w:uiPriority w:val="99"/>
    <w:rPr>
      <w:rFonts w:ascii="宋体" w:hAnsi="Courier New"/>
    </w:rPr>
  </w:style>
  <w:style w:type="paragraph" w:styleId="10">
    <w:name w:val="Balloon Text"/>
    <w:basedOn w:val="1"/>
    <w:link w:val="22"/>
    <w:autoRedefine/>
    <w:semiHidden/>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next w:val="1"/>
    <w:autoRedefine/>
    <w:qFormat/>
    <w:uiPriority w:val="0"/>
    <w:pPr>
      <w:spacing w:after="120" w:line="480" w:lineRule="exact"/>
      <w:ind w:left="420" w:leftChars="200" w:firstLine="420" w:firstLineChars="200"/>
    </w:pPr>
    <w:rPr>
      <w:szCs w:val="20"/>
    </w:rPr>
  </w:style>
  <w:style w:type="character" w:styleId="16">
    <w:name w:val="annotation reference"/>
    <w:autoRedefine/>
    <w:semiHidden/>
    <w:qFormat/>
    <w:uiPriority w:val="99"/>
    <w:rPr>
      <w:rFonts w:cs="Times New Roman"/>
      <w:sz w:val="21"/>
      <w:szCs w:val="21"/>
    </w:rPr>
  </w:style>
  <w:style w:type="paragraph" w:customStyle="1" w:styleId="17">
    <w:name w:val="样式 正文文本 + 宋体"/>
    <w:basedOn w:val="6"/>
    <w:autoRedefine/>
    <w:qFormat/>
    <w:uiPriority w:val="0"/>
    <w:pPr>
      <w:tabs>
        <w:tab w:val="left" w:pos="567"/>
      </w:tabs>
    </w:pPr>
    <w:rPr>
      <w:rFonts w:ascii="宋体" w:hAnsi="宋体" w:eastAsia="宋体" w:cs="Times New Roman"/>
    </w:rPr>
  </w:style>
  <w:style w:type="character" w:customStyle="1" w:styleId="18">
    <w:name w:val="标题 1 字符"/>
    <w:link w:val="2"/>
    <w:autoRedefine/>
    <w:qFormat/>
    <w:locked/>
    <w:uiPriority w:val="99"/>
    <w:rPr>
      <w:rFonts w:ascii="宋体" w:hAnsi="宋体" w:eastAsia="宋体" w:cs="宋体"/>
      <w:b/>
      <w:bCs/>
      <w:kern w:val="36"/>
      <w:sz w:val="48"/>
      <w:szCs w:val="48"/>
    </w:rPr>
  </w:style>
  <w:style w:type="character" w:customStyle="1" w:styleId="19">
    <w:name w:val="标题 2 字符"/>
    <w:link w:val="3"/>
    <w:autoRedefine/>
    <w:qFormat/>
    <w:locked/>
    <w:uiPriority w:val="99"/>
    <w:rPr>
      <w:rFonts w:ascii="宋体" w:hAnsi="宋体" w:eastAsia="宋体" w:cs="宋体"/>
      <w:b/>
      <w:bCs/>
      <w:kern w:val="0"/>
      <w:sz w:val="36"/>
      <w:szCs w:val="36"/>
    </w:rPr>
  </w:style>
  <w:style w:type="character" w:customStyle="1" w:styleId="20">
    <w:name w:val="纯文本 字符"/>
    <w:link w:val="9"/>
    <w:autoRedefine/>
    <w:qFormat/>
    <w:locked/>
    <w:uiPriority w:val="99"/>
    <w:rPr>
      <w:rFonts w:ascii="宋体" w:hAnsi="Courier New" w:cs="Times New Roman"/>
    </w:rPr>
  </w:style>
  <w:style w:type="character" w:customStyle="1" w:styleId="21">
    <w:name w:val="批注文字 字符"/>
    <w:basedOn w:val="15"/>
    <w:link w:val="5"/>
    <w:autoRedefine/>
    <w:semiHidden/>
    <w:qFormat/>
    <w:uiPriority w:val="99"/>
  </w:style>
  <w:style w:type="character" w:customStyle="1" w:styleId="22">
    <w:name w:val="批注框文本 字符"/>
    <w:link w:val="10"/>
    <w:autoRedefine/>
    <w:semiHidden/>
    <w:qFormat/>
    <w:uiPriority w:val="99"/>
    <w:rPr>
      <w:sz w:val="0"/>
      <w:szCs w:val="0"/>
    </w:rPr>
  </w:style>
  <w:style w:type="character" w:customStyle="1" w:styleId="23">
    <w:name w:val="页眉 字符"/>
    <w:link w:val="12"/>
    <w:autoRedefine/>
    <w:qFormat/>
    <w:uiPriority w:val="99"/>
    <w:rPr>
      <w:kern w:val="2"/>
      <w:sz w:val="18"/>
      <w:szCs w:val="18"/>
    </w:rPr>
  </w:style>
  <w:style w:type="character" w:customStyle="1" w:styleId="24">
    <w:name w:val="页脚 字符"/>
    <w:link w:val="11"/>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85A2-46E1-4E1A-9F1A-397FF65DA468}">
  <ds:schemaRefs/>
</ds:datastoreItem>
</file>

<file path=docProps/app.xml><?xml version="1.0" encoding="utf-8"?>
<Properties xmlns="http://schemas.openxmlformats.org/officeDocument/2006/extended-properties" xmlns:vt="http://schemas.openxmlformats.org/officeDocument/2006/docPropsVTypes">
  <Template>Normal</Template>
  <Pages>1</Pages>
  <Words>494</Words>
  <Characters>657</Characters>
  <Lines>5</Lines>
  <Paragraphs>1</Paragraphs>
  <TotalTime>17</TotalTime>
  <ScaleCrop>false</ScaleCrop>
  <LinksUpToDate>false</LinksUpToDate>
  <CharactersWithSpaces>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cp:lastPrinted>2024-04-09T03:05:00Z</cp:lastPrinted>
  <dcterms:modified xsi:type="dcterms:W3CDTF">2026-04-20T04:56:09Z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C87F747E11D844B6A5AFFAF448E7F40E</vt:lpwstr>
  </property>
  <property fmtid="{D5CDD505-2E9C-101B-9397-08002B2CF9AE}" pid="4" name="KSOTemplateDocerSaveRecord">
    <vt:lpwstr>eyJoZGlkIjoiYTI0N2QzN2M1MWRmOWJiMTc5Zjg4ZWViMTNiNTBhYjkiLCJ1c2VySWQiOiIxNTg3OTkxMzIyIn0=</vt:lpwstr>
  </property>
</Properties>
</file>