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D87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5393813"/>
      <w:r>
        <w:rPr>
          <w:rFonts w:ascii="Times New Roman" w:hAnsi="Times New Roman" w:cs="Times New Roman"/>
          <w:sz w:val="24"/>
          <w:szCs w:val="24"/>
        </w:rPr>
        <w:t>更正公告</w:t>
      </w:r>
      <w:bookmarkEnd w:id="0"/>
    </w:p>
    <w:p w14:paraId="5BF9CBBE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B8453A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BJJQ-2026-321</w:t>
      </w:r>
    </w:p>
    <w:p w14:paraId="7C57380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老城平房区房屋专题摸底调查</w:t>
      </w:r>
    </w:p>
    <w:p w14:paraId="1DFFA51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首次公告日期：202</w:t>
      </w:r>
      <w:r>
        <w:rPr>
          <w:rFonts w:hint="eastAsia" w:ascii="Times New Roman" w:hAnsi="Times New Roman" w:eastAsia="宋体"/>
          <w:sz w:val="24"/>
          <w:szCs w:val="24"/>
        </w:rPr>
        <w:t>6</w:t>
      </w:r>
      <w:r>
        <w:rPr>
          <w:rFonts w:ascii="Times New Roman" w:hAnsi="Times New Roman" w:eastAsia="宋体"/>
          <w:sz w:val="24"/>
          <w:szCs w:val="24"/>
        </w:rPr>
        <w:t>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</w:rPr>
        <w:t>日</w:t>
      </w:r>
    </w:p>
    <w:p w14:paraId="7BE3AEE7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ascii="Times New Roman" w:hAnsi="Times New Roman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3D174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更正事项：√采购公告□采购文件□采购结果</w:t>
      </w:r>
    </w:p>
    <w:p w14:paraId="6F7BC65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更正内容：</w:t>
      </w:r>
    </w:p>
    <w:p w14:paraId="689EC13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</w:t>
      </w:r>
      <w:r>
        <w:rPr>
          <w:rFonts w:hint="eastAsia" w:ascii="Times New Roman" w:hAnsi="Times New Roman" w:eastAsia="宋体"/>
          <w:sz w:val="24"/>
          <w:szCs w:val="24"/>
        </w:rPr>
        <w:t>“获取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竞争性磋商</w:t>
      </w:r>
      <w:r>
        <w:rPr>
          <w:rFonts w:hint="eastAsia" w:ascii="Times New Roman" w:hAnsi="Times New Roman" w:eastAsia="宋体"/>
          <w:sz w:val="24"/>
          <w:szCs w:val="24"/>
        </w:rPr>
        <w:t>文件时间”更正为：2026年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宋体"/>
          <w:sz w:val="24"/>
          <w:szCs w:val="24"/>
        </w:rPr>
        <w:t>日至2026年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 w:eastAsia="宋体"/>
          <w:sz w:val="24"/>
          <w:szCs w:val="24"/>
        </w:rPr>
        <w:t>日，每天上午09:00至12:00，下午12:00至17:00（北京时间，法定节假日除外）。</w:t>
      </w:r>
    </w:p>
    <w:p w14:paraId="7C7CE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凡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竞争性磋商</w:t>
      </w:r>
      <w:r>
        <w:rPr>
          <w:rFonts w:hint="eastAsia" w:ascii="Times New Roman" w:hAnsi="Times New Roman" w:eastAsia="宋体"/>
          <w:sz w:val="24"/>
          <w:szCs w:val="24"/>
        </w:rPr>
        <w:t>公告</w:t>
      </w:r>
      <w:r>
        <w:rPr>
          <w:rFonts w:ascii="Times New Roman" w:hAnsi="Times New Roman" w:eastAsia="宋体"/>
          <w:sz w:val="24"/>
          <w:szCs w:val="24"/>
        </w:rPr>
        <w:t>中涉及到的上述条款均做调整。其他内容均按原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竞争性磋商</w:t>
      </w:r>
      <w:r>
        <w:rPr>
          <w:rFonts w:ascii="Times New Roman" w:hAnsi="Times New Roman" w:eastAsia="宋体"/>
          <w:sz w:val="24"/>
          <w:szCs w:val="24"/>
        </w:rPr>
        <w:t>公告中的内容执行。</w:t>
      </w:r>
    </w:p>
    <w:p w14:paraId="49B0C7D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更正日期：202</w:t>
      </w:r>
      <w:r>
        <w:rPr>
          <w:rFonts w:hint="eastAsia" w:ascii="Times New Roman" w:hAnsi="Times New Roman" w:eastAsia="宋体"/>
          <w:sz w:val="24"/>
          <w:szCs w:val="24"/>
        </w:rPr>
        <w:t>6</w:t>
      </w:r>
      <w:r>
        <w:rPr>
          <w:rFonts w:ascii="Times New Roman" w:hAnsi="Times New Roman" w:eastAsia="宋体"/>
          <w:sz w:val="24"/>
          <w:szCs w:val="24"/>
        </w:rPr>
        <w:t>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宋体"/>
          <w:sz w:val="24"/>
          <w:szCs w:val="24"/>
        </w:rPr>
        <w:t>日</w:t>
      </w:r>
    </w:p>
    <w:p w14:paraId="5354DCE3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ascii="Times New Roman" w:hAnsi="Times New Roman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1BCFD299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3.1</w:t>
      </w:r>
      <w:r>
        <w:rPr>
          <w:rFonts w:ascii="Times New Roman" w:hAnsi="Times New Roman" w:eastAsia="宋体"/>
          <w:kern w:val="0"/>
          <w:sz w:val="24"/>
          <w:szCs w:val="24"/>
        </w:rPr>
        <w:t>本公告同时在中国政府采购网（http://www.ccgp.gov.cn）及北京市政府采购网（http://www.ccgp-beijing.gov.cn/）发布。</w:t>
      </w:r>
    </w:p>
    <w:p w14:paraId="4372264F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BJJQ-2026-321</w:t>
      </w:r>
    </w:p>
    <w:p w14:paraId="03658B79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11" w:name="_Toc28359106"/>
      <w:bookmarkStart w:id="12" w:name="_Toc35393817"/>
      <w:bookmarkStart w:id="13" w:name="_Toc28359029"/>
      <w:bookmarkStart w:id="14" w:name="_Toc35393648"/>
      <w:r>
        <w:rPr>
          <w:rFonts w:ascii="Times New Roman" w:hAnsi="Times New Roman" w:eastAsia="宋体"/>
          <w:kern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921BD8B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bookmarkStart w:id="15" w:name="_Toc35393821"/>
      <w:bookmarkStart w:id="16" w:name="_Toc35393652"/>
      <w:r>
        <w:rPr>
          <w:rFonts w:ascii="Times New Roman" w:hAnsi="Times New Roman" w:cs="Times New Roman"/>
          <w:b w:val="0"/>
          <w:sz w:val="24"/>
          <w:szCs w:val="24"/>
        </w:rPr>
        <w:t>1.采购人信息</w:t>
      </w:r>
    </w:p>
    <w:p w14:paraId="678FEC1E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bookmarkStart w:id="17" w:name="_Toc28359009"/>
      <w:bookmarkStart w:id="18" w:name="_Toc28359086"/>
      <w:r>
        <w:rPr>
          <w:rFonts w:ascii="Times New Roman" w:hAnsi="Times New Roman" w:cs="Times New Roman"/>
          <w:b w:val="0"/>
          <w:sz w:val="24"/>
          <w:szCs w:val="24"/>
        </w:rPr>
        <w:t>名    称：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北京市规划和自然资源委员会</w:t>
      </w:r>
    </w:p>
    <w:p w14:paraId="5BE32417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地    址：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北京市通州区承安路1号院</w:t>
      </w:r>
    </w:p>
    <w:p w14:paraId="209ECB64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联系方式：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王老师，</w:t>
      </w:r>
      <w:bookmarkStart w:id="21" w:name="_GoBack"/>
      <w:bookmarkEnd w:id="21"/>
      <w:r>
        <w:rPr>
          <w:rFonts w:hint="eastAsia" w:ascii="Times New Roman" w:hAnsi="Times New Roman" w:cs="Times New Roman"/>
          <w:b w:val="0"/>
          <w:sz w:val="24"/>
          <w:szCs w:val="24"/>
        </w:rPr>
        <w:t>88073257</w:t>
      </w:r>
    </w:p>
    <w:bookmarkEnd w:id="17"/>
    <w:bookmarkEnd w:id="18"/>
    <w:p w14:paraId="7DEE7EFC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2.采购代理机构信息</w:t>
      </w:r>
    </w:p>
    <w:p w14:paraId="668D8C20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sz w:val="24"/>
          <w:szCs w:val="24"/>
          <w:lang w:eastAsia="zh-CN"/>
        </w:rPr>
      </w:pPr>
      <w:bookmarkStart w:id="19" w:name="_Toc28359010"/>
      <w:bookmarkStart w:id="20" w:name="_Toc28359087"/>
      <w:r>
        <w:rPr>
          <w:rFonts w:ascii="Times New Roman" w:hAnsi="Times New Roman" w:cs="Times New Roman"/>
          <w:b w:val="0"/>
          <w:sz w:val="24"/>
          <w:szCs w:val="24"/>
        </w:rPr>
        <w:t>名称：</w:t>
      </w:r>
      <w:r>
        <w:rPr>
          <w:rFonts w:hint="eastAsia" w:ascii="Times New Roman" w:hAnsi="Times New Roman" w:cs="Times New Roman"/>
          <w:b w:val="0"/>
          <w:sz w:val="24"/>
          <w:szCs w:val="24"/>
          <w:lang w:eastAsia="zh-CN"/>
        </w:rPr>
        <w:t>北京汇诚金桥国际招标咨询有限公司</w:t>
      </w:r>
    </w:p>
    <w:p w14:paraId="50B306DE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地址：北京市东城区朝内大街南竹杆胡同6号北京INN3号楼9层</w:t>
      </w:r>
    </w:p>
    <w:bookmarkEnd w:id="19"/>
    <w:bookmarkEnd w:id="20"/>
    <w:p w14:paraId="2119F069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联系方式：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010-</w:t>
      </w:r>
      <w:r>
        <w:rPr>
          <w:rFonts w:ascii="Times New Roman" w:hAnsi="Times New Roman" w:cs="Times New Roman"/>
          <w:b w:val="0"/>
          <w:sz w:val="24"/>
          <w:szCs w:val="24"/>
        </w:rPr>
        <w:t>65170699、65173108</w:t>
      </w:r>
    </w:p>
    <w:p w14:paraId="603172C4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3.项目联系方式</w:t>
      </w:r>
    </w:p>
    <w:p w14:paraId="6E6B21CC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项目联系人：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郭文娜、王利远、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赵梦媛、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苑鑫、雷天宠</w:t>
      </w:r>
    </w:p>
    <w:p w14:paraId="6A3845E0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电　话：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010-</w:t>
      </w:r>
      <w:r>
        <w:rPr>
          <w:rFonts w:ascii="Times New Roman" w:hAnsi="Times New Roman" w:cs="Times New Roman"/>
          <w:b w:val="0"/>
          <w:sz w:val="24"/>
          <w:szCs w:val="24"/>
        </w:rPr>
        <w:t>65170699、65173108</w:t>
      </w:r>
    </w:p>
    <w:p w14:paraId="1D470124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五、附件</w:t>
      </w:r>
      <w:bookmarkEnd w:id="15"/>
      <w:bookmarkEnd w:id="16"/>
    </w:p>
    <w:p w14:paraId="4F28FA0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1.更正公告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2MDgxNmI2NDlkZTAxMDczZDUzMDYxM2EzY2JiYTcifQ=="/>
  </w:docVars>
  <w:rsids>
    <w:rsidRoot w:val="00AA4251"/>
    <w:rsid w:val="0007193E"/>
    <w:rsid w:val="000F2FDE"/>
    <w:rsid w:val="002078D7"/>
    <w:rsid w:val="002357F2"/>
    <w:rsid w:val="002718B3"/>
    <w:rsid w:val="002F69BB"/>
    <w:rsid w:val="00313955"/>
    <w:rsid w:val="003264AE"/>
    <w:rsid w:val="003268C8"/>
    <w:rsid w:val="00351ADA"/>
    <w:rsid w:val="003520F3"/>
    <w:rsid w:val="00375AC3"/>
    <w:rsid w:val="00412FF6"/>
    <w:rsid w:val="004B612E"/>
    <w:rsid w:val="00664CE2"/>
    <w:rsid w:val="00681B03"/>
    <w:rsid w:val="00694B89"/>
    <w:rsid w:val="006A7D50"/>
    <w:rsid w:val="006D4B4A"/>
    <w:rsid w:val="006E1468"/>
    <w:rsid w:val="007D7BC3"/>
    <w:rsid w:val="00820DDE"/>
    <w:rsid w:val="008C58A5"/>
    <w:rsid w:val="008D3972"/>
    <w:rsid w:val="008E03B1"/>
    <w:rsid w:val="00910BC9"/>
    <w:rsid w:val="009400CD"/>
    <w:rsid w:val="0096461C"/>
    <w:rsid w:val="0097390A"/>
    <w:rsid w:val="009C5162"/>
    <w:rsid w:val="009D0720"/>
    <w:rsid w:val="00A128DA"/>
    <w:rsid w:val="00A30A99"/>
    <w:rsid w:val="00A31559"/>
    <w:rsid w:val="00A51DBE"/>
    <w:rsid w:val="00A6756C"/>
    <w:rsid w:val="00AA4251"/>
    <w:rsid w:val="00AB5F08"/>
    <w:rsid w:val="00AC3F95"/>
    <w:rsid w:val="00AF2069"/>
    <w:rsid w:val="00B4604A"/>
    <w:rsid w:val="00B52456"/>
    <w:rsid w:val="00BA280B"/>
    <w:rsid w:val="00BD1FBA"/>
    <w:rsid w:val="00C11731"/>
    <w:rsid w:val="00CA644B"/>
    <w:rsid w:val="00D178A6"/>
    <w:rsid w:val="00D375DF"/>
    <w:rsid w:val="00DD6CE5"/>
    <w:rsid w:val="00E02106"/>
    <w:rsid w:val="00E02C1D"/>
    <w:rsid w:val="00E111BB"/>
    <w:rsid w:val="00E567CD"/>
    <w:rsid w:val="00EA3EA8"/>
    <w:rsid w:val="00EC649A"/>
    <w:rsid w:val="00EE6E26"/>
    <w:rsid w:val="00EE6F42"/>
    <w:rsid w:val="00EF6F11"/>
    <w:rsid w:val="00F01F31"/>
    <w:rsid w:val="00F32C27"/>
    <w:rsid w:val="00F5528D"/>
    <w:rsid w:val="00F56353"/>
    <w:rsid w:val="00F67DB5"/>
    <w:rsid w:val="00FB256D"/>
    <w:rsid w:val="00FD2A51"/>
    <w:rsid w:val="00FE48F8"/>
    <w:rsid w:val="08713394"/>
    <w:rsid w:val="09153618"/>
    <w:rsid w:val="0B441E58"/>
    <w:rsid w:val="0B913677"/>
    <w:rsid w:val="12136D2D"/>
    <w:rsid w:val="13D9495D"/>
    <w:rsid w:val="17B365EE"/>
    <w:rsid w:val="49F241FC"/>
    <w:rsid w:val="500742BC"/>
    <w:rsid w:val="526F7DB4"/>
    <w:rsid w:val="57E14934"/>
    <w:rsid w:val="5FA24665"/>
    <w:rsid w:val="601E25DC"/>
    <w:rsid w:val="66B21AC5"/>
    <w:rsid w:val="695C215B"/>
    <w:rsid w:val="7AB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ody Text Indent 2"/>
    <w:basedOn w:val="1"/>
    <w:next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22">
    <w:name w:val="内文"/>
    <w:basedOn w:val="1"/>
    <w:qFormat/>
    <w:uiPriority w:val="99"/>
    <w:pPr>
      <w:spacing w:line="560" w:lineRule="exact"/>
      <w:ind w:firstLine="200" w:firstLineChars="200"/>
      <w:jc w:val="left"/>
    </w:pPr>
    <w:rPr>
      <w:rFonts w:ascii="宋体" w:hAnsi="宋体" w:cs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601</Characters>
  <Lines>4</Lines>
  <Paragraphs>1</Paragraphs>
  <TotalTime>7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。</cp:lastModifiedBy>
  <dcterms:modified xsi:type="dcterms:W3CDTF">2026-05-12T02:28:59Z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8D50AE1C65A64AC1997BDE2700167657_12</vt:lpwstr>
  </property>
  <property fmtid="{D5CDD505-2E9C-101B-9397-08002B2CF9AE}" pid="4" name="KSOTemplateDocerSaveRecord">
    <vt:lpwstr>eyJoZGlkIjoiYzI4NGFiOWJlNWI4NWZkNmZmNTdkNGQyMWFkNWIzZTUiLCJ1c2VySWQiOiI2MTE4MDQ4MTkifQ==</vt:lpwstr>
  </property>
</Properties>
</file>